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31A378" w14:textId="77777777" w:rsidR="00E42E4C" w:rsidRDefault="00991E2D" w:rsidP="00991E2D">
      <w:pPr>
        <w:pStyle w:val="Heading1"/>
      </w:pPr>
      <w:r>
        <w:t>FW 1NC</w:t>
      </w:r>
    </w:p>
    <w:p w14:paraId="4258F43B" w14:textId="77777777" w:rsidR="00991E2D" w:rsidRDefault="00991E2D" w:rsidP="00991E2D">
      <w:pPr>
        <w:pStyle w:val="Heading2"/>
      </w:pPr>
      <w:r>
        <w:t>1NC</w:t>
      </w:r>
    </w:p>
    <w:p w14:paraId="699E59C4" w14:textId="77777777" w:rsidR="00991E2D" w:rsidRDefault="00991E2D" w:rsidP="00991E2D">
      <w:pPr>
        <w:pStyle w:val="Heading4"/>
      </w:pPr>
      <w:r w:rsidRPr="008A1AEA">
        <w:t>Our interpretation is tha</w:t>
      </w:r>
      <w:r>
        <w:t xml:space="preserve">t an affirmative should defend the United States federal government substantially reducing restrictions on legal immigration </w:t>
      </w:r>
      <w:r w:rsidRPr="00B937BC">
        <w:t>to the United States.</w:t>
      </w:r>
    </w:p>
    <w:p w14:paraId="7AE6A857" w14:textId="77777777" w:rsidR="00991E2D" w:rsidRDefault="00991E2D" w:rsidP="00991E2D"/>
    <w:p w14:paraId="7DD50045" w14:textId="77777777" w:rsidR="00991E2D" w:rsidRPr="00CB2C80" w:rsidRDefault="00991E2D" w:rsidP="00991E2D">
      <w:pPr>
        <w:pStyle w:val="Heading4"/>
        <w:rPr>
          <w:rFonts w:cstheme="majorHAnsi"/>
        </w:rPr>
      </w:pPr>
      <w:r w:rsidRPr="00CB2C80">
        <w:rPr>
          <w:rFonts w:cstheme="majorHAnsi"/>
        </w:rPr>
        <w:t>United States federal government means all three branches</w:t>
      </w:r>
    </w:p>
    <w:p w14:paraId="6F786235" w14:textId="77777777" w:rsidR="00991E2D" w:rsidRPr="00CB2C80" w:rsidRDefault="00991E2D" w:rsidP="00991E2D">
      <w:pPr>
        <w:rPr>
          <w:rFonts w:cstheme="majorHAnsi"/>
        </w:rPr>
      </w:pPr>
      <w:r w:rsidRPr="00CB2C80">
        <w:rPr>
          <w:rStyle w:val="Style13ptBold"/>
          <w:rFonts w:cstheme="majorHAnsi"/>
        </w:rPr>
        <w:t>USA.gov 1/4</w:t>
      </w:r>
      <w:r w:rsidRPr="00CB2C80">
        <w:rPr>
          <w:rFonts w:cstheme="majorHAnsi"/>
        </w:rPr>
        <w:t xml:space="preserve">/18 (“Branches of the U.S. Government,” USA.gov, </w:t>
      </w:r>
      <w:hyperlink r:id="rId9" w:history="1">
        <w:r w:rsidRPr="00CB2C80">
          <w:rPr>
            <w:rStyle w:val="Hyperlink"/>
            <w:rFonts w:cstheme="majorHAnsi"/>
          </w:rPr>
          <w:t>https://www.usa.gov/branches-of-government</w:t>
        </w:r>
      </w:hyperlink>
      <w:r w:rsidRPr="00CB2C80">
        <w:rPr>
          <w:rFonts w:cstheme="majorHAnsi"/>
        </w:rPr>
        <w:t>, accessed on 7/2/18, AB)</w:t>
      </w:r>
    </w:p>
    <w:p w14:paraId="785C70EE" w14:textId="77777777" w:rsidR="00991E2D" w:rsidRDefault="00991E2D" w:rsidP="00991E2D">
      <w:pPr>
        <w:rPr>
          <w:rFonts w:cstheme="majorHAnsi"/>
          <w:sz w:val="16"/>
        </w:rPr>
      </w:pPr>
      <w:r w:rsidRPr="00CB2C80">
        <w:rPr>
          <w:rFonts w:cstheme="majorHAnsi"/>
          <w:sz w:val="16"/>
        </w:rPr>
        <w:t>How</w:t>
      </w:r>
      <w:r w:rsidRPr="00CB2C80">
        <w:rPr>
          <w:rStyle w:val="StyleUnderline"/>
          <w:rFonts w:cstheme="majorHAnsi"/>
        </w:rPr>
        <w:t xml:space="preserve"> </w:t>
      </w:r>
      <w:r w:rsidRPr="00CB2C80">
        <w:rPr>
          <w:rStyle w:val="StyleUnderline"/>
          <w:rFonts w:cstheme="majorHAnsi"/>
          <w:highlight w:val="yellow"/>
        </w:rPr>
        <w:t>the U.S. Government Is Organized</w:t>
      </w:r>
      <w:r w:rsidRPr="00CB2C80">
        <w:rPr>
          <w:rStyle w:val="StyleUnderline"/>
          <w:rFonts w:cstheme="majorHAnsi"/>
        </w:rPr>
        <w:t xml:space="preserve"> </w:t>
      </w:r>
      <w:r w:rsidRPr="00CB2C80">
        <w:rPr>
          <w:rFonts w:cstheme="majorHAnsi"/>
          <w:sz w:val="16"/>
        </w:rPr>
        <w:t xml:space="preserve">The Constitution of the United States divides the federal government </w:t>
      </w:r>
      <w:r w:rsidRPr="00CB2C80">
        <w:rPr>
          <w:rStyle w:val="StyleUnderline"/>
          <w:rFonts w:cstheme="majorHAnsi"/>
          <w:highlight w:val="yellow"/>
        </w:rPr>
        <w:t>into three branches</w:t>
      </w:r>
      <w:r w:rsidRPr="00CB2C80">
        <w:rPr>
          <w:rFonts w:cstheme="majorHAnsi"/>
          <w:sz w:val="16"/>
        </w:rPr>
        <w:t xml:space="preserve"> to make sure no individual or group will have too much power: </w:t>
      </w:r>
      <w:r w:rsidRPr="00CB2C80">
        <w:rPr>
          <w:rStyle w:val="StyleUnderline"/>
          <w:rFonts w:cstheme="majorHAnsi"/>
          <w:highlight w:val="yellow"/>
        </w:rPr>
        <w:t>Legislative</w:t>
      </w:r>
      <w:r w:rsidRPr="00CB2C80">
        <w:rPr>
          <w:rFonts w:cstheme="majorHAnsi"/>
          <w:sz w:val="16"/>
        </w:rPr>
        <w:t xml:space="preserve">—Makes laws (Congress—House of Representatives and Senate) </w:t>
      </w:r>
      <w:r w:rsidRPr="00CB2C80">
        <w:rPr>
          <w:rStyle w:val="StyleUnderline"/>
          <w:rFonts w:cstheme="majorHAnsi"/>
          <w:highlight w:val="yellow"/>
        </w:rPr>
        <w:t>Executive</w:t>
      </w:r>
      <w:r w:rsidRPr="00CB2C80">
        <w:rPr>
          <w:rFonts w:cstheme="majorHAnsi"/>
          <w:sz w:val="16"/>
        </w:rPr>
        <w:t xml:space="preserve">—Carries out laws (President, Vice President, Cabinet, most federal agencies) </w:t>
      </w:r>
      <w:r w:rsidRPr="00CB2C80">
        <w:rPr>
          <w:rStyle w:val="StyleUnderline"/>
          <w:rFonts w:cstheme="majorHAnsi"/>
          <w:highlight w:val="yellow"/>
        </w:rPr>
        <w:t>Judicial</w:t>
      </w:r>
      <w:r w:rsidRPr="00CB2C80">
        <w:rPr>
          <w:rFonts w:cstheme="majorHAnsi"/>
          <w:sz w:val="16"/>
        </w:rPr>
        <w:t>—Evaluates laws (Supreme Court and other courts) Each branch of government can change acts of the other branches: The President can veto legislation created by Congress and nominates heads of federal agencies. Congress confirms or rejects the President's nominees and can remove the President from office in exceptional circumstances. The Justices of the Supreme Court, who can overturn unconstitutional laws, are nominated by the President and confirmed by the Senate.</w:t>
      </w:r>
    </w:p>
    <w:p w14:paraId="0D654709" w14:textId="77777777" w:rsidR="00991E2D" w:rsidRPr="00954AC4" w:rsidRDefault="00991E2D" w:rsidP="00991E2D">
      <w:pPr>
        <w:keepNext/>
        <w:keepLines/>
        <w:spacing w:before="40" w:after="0"/>
        <w:outlineLvl w:val="3"/>
        <w:rPr>
          <w:rFonts w:eastAsiaTheme="majorEastAsia" w:cstheme="majorBidi"/>
          <w:b/>
          <w:iCs/>
          <w:sz w:val="26"/>
        </w:rPr>
      </w:pPr>
      <w:r>
        <w:rPr>
          <w:rFonts w:eastAsiaTheme="majorEastAsia" w:cstheme="majorBidi"/>
          <w:b/>
          <w:iCs/>
          <w:sz w:val="26"/>
        </w:rPr>
        <w:t>T</w:t>
      </w:r>
      <w:r w:rsidRPr="00954AC4">
        <w:rPr>
          <w:rFonts w:eastAsiaTheme="majorEastAsia" w:cstheme="majorBidi"/>
          <w:b/>
          <w:iCs/>
          <w:sz w:val="26"/>
        </w:rPr>
        <w:t>he agent and verb indicate a debate about hypothetical government action</w:t>
      </w:r>
    </w:p>
    <w:p w14:paraId="0162DF64" w14:textId="77777777" w:rsidR="00991E2D" w:rsidRPr="00954AC4" w:rsidRDefault="00991E2D" w:rsidP="00991E2D">
      <w:r w:rsidRPr="00954AC4">
        <w:t xml:space="preserve">Jon M </w:t>
      </w:r>
      <w:r w:rsidRPr="00954AC4">
        <w:rPr>
          <w:b/>
          <w:bCs/>
          <w:sz w:val="26"/>
        </w:rPr>
        <w:t>Ericson 3</w:t>
      </w:r>
      <w:r w:rsidRPr="00954AC4">
        <w:t>, Dean Emeritus of the College of Liberal Arts – California Polytechnic U., et al., The Debater’s Guide, Third Edition, p. 4</w:t>
      </w:r>
    </w:p>
    <w:p w14:paraId="4920BEDE" w14:textId="77777777" w:rsidR="00991E2D" w:rsidRPr="00954AC4" w:rsidRDefault="00991E2D" w:rsidP="00991E2D">
      <w:pPr>
        <w:rPr>
          <w:sz w:val="14"/>
        </w:rPr>
      </w:pPr>
      <w:r w:rsidRPr="00954AC4">
        <w:rPr>
          <w:sz w:val="14"/>
        </w:rPr>
        <w:t xml:space="preserve">The Proposition of Policy: Urging Future Action In policy propositions, </w:t>
      </w:r>
      <w:r w:rsidRPr="00E27800">
        <w:rPr>
          <w:b/>
          <w:highlight w:val="yellow"/>
          <w:u w:val="single"/>
        </w:rPr>
        <w:t>each topic contains</w:t>
      </w:r>
      <w:r w:rsidRPr="00954AC4">
        <w:rPr>
          <w:b/>
          <w:u w:val="single"/>
        </w:rPr>
        <w:t xml:space="preserve"> certain key elements</w:t>
      </w:r>
      <w:r w:rsidRPr="00954AC4">
        <w:rPr>
          <w:sz w:val="14"/>
        </w:rPr>
        <w:t xml:space="preserve">, although they have slightly different functions from comparable elements of value-oriented propositions. 1. </w:t>
      </w:r>
      <w:r w:rsidRPr="00E27800">
        <w:rPr>
          <w:b/>
          <w:highlight w:val="yellow"/>
          <w:u w:val="single"/>
        </w:rPr>
        <w:t>An agent</w:t>
      </w:r>
      <w:r w:rsidRPr="00954AC4">
        <w:rPr>
          <w:b/>
          <w:u w:val="single"/>
        </w:rPr>
        <w:t xml:space="preserve"> </w:t>
      </w:r>
      <w:r w:rsidRPr="00E27800">
        <w:rPr>
          <w:b/>
          <w:highlight w:val="yellow"/>
          <w:u w:val="single"/>
        </w:rPr>
        <w:t>doing the acting</w:t>
      </w:r>
      <w:r w:rsidRPr="00954AC4">
        <w:rPr>
          <w:b/>
          <w:u w:val="single"/>
        </w:rPr>
        <w:t xml:space="preserve"> ---“</w:t>
      </w:r>
      <w:r w:rsidRPr="00E27800">
        <w:rPr>
          <w:b/>
          <w:highlight w:val="yellow"/>
          <w:u w:val="single"/>
        </w:rPr>
        <w:t>The U</w:t>
      </w:r>
      <w:r w:rsidRPr="00954AC4">
        <w:rPr>
          <w:b/>
          <w:u w:val="single"/>
        </w:rPr>
        <w:t xml:space="preserve">nited </w:t>
      </w:r>
      <w:r w:rsidRPr="00E27800">
        <w:rPr>
          <w:b/>
          <w:highlight w:val="yellow"/>
          <w:u w:val="single"/>
        </w:rPr>
        <w:t>S</w:t>
      </w:r>
      <w:r w:rsidRPr="00954AC4">
        <w:rPr>
          <w:b/>
          <w:u w:val="single"/>
        </w:rPr>
        <w:t xml:space="preserve">tates” </w:t>
      </w:r>
      <w:r w:rsidRPr="00E27800">
        <w:rPr>
          <w:b/>
          <w:highlight w:val="yellow"/>
          <w:u w:val="single"/>
        </w:rPr>
        <w:t>in “The U</w:t>
      </w:r>
      <w:r w:rsidRPr="00954AC4">
        <w:rPr>
          <w:b/>
          <w:u w:val="single"/>
        </w:rPr>
        <w:t xml:space="preserve">nited </w:t>
      </w:r>
      <w:r w:rsidRPr="00E27800">
        <w:rPr>
          <w:b/>
          <w:highlight w:val="yellow"/>
          <w:u w:val="single"/>
        </w:rPr>
        <w:t>S</w:t>
      </w:r>
      <w:r w:rsidRPr="00954AC4">
        <w:rPr>
          <w:b/>
          <w:u w:val="single"/>
        </w:rPr>
        <w:t xml:space="preserve">tates </w:t>
      </w:r>
      <w:r w:rsidRPr="00E27800">
        <w:rPr>
          <w:b/>
          <w:highlight w:val="yellow"/>
          <w:u w:val="single"/>
        </w:rPr>
        <w:t>should</w:t>
      </w:r>
      <w:r w:rsidRPr="00954AC4">
        <w:rPr>
          <w:b/>
          <w:u w:val="single"/>
        </w:rPr>
        <w:t xml:space="preserve"> </w:t>
      </w:r>
      <w:r w:rsidRPr="00E27800">
        <w:rPr>
          <w:b/>
          <w:highlight w:val="yellow"/>
          <w:u w:val="single"/>
        </w:rPr>
        <w:t>adopt a policy</w:t>
      </w:r>
      <w:r w:rsidRPr="00954AC4">
        <w:rPr>
          <w:sz w:val="14"/>
        </w:rPr>
        <w:t xml:space="preserve"> of free trade.” Like the object of evaluation in a proposition of value, </w:t>
      </w:r>
      <w:r w:rsidRPr="00E27800">
        <w:rPr>
          <w:b/>
          <w:iCs/>
          <w:highlight w:val="yellow"/>
          <w:u w:val="single"/>
          <w:bdr w:val="single" w:sz="24" w:space="0" w:color="auto"/>
        </w:rPr>
        <w:t xml:space="preserve">the agent is the subject </w:t>
      </w:r>
      <w:r w:rsidRPr="00954AC4">
        <w:rPr>
          <w:b/>
          <w:u w:val="single"/>
        </w:rPr>
        <w:t>of the sentence</w:t>
      </w:r>
      <w:r w:rsidRPr="00954AC4">
        <w:rPr>
          <w:sz w:val="14"/>
        </w:rPr>
        <w:t>. 2</w:t>
      </w:r>
      <w:r w:rsidRPr="00E27800">
        <w:rPr>
          <w:sz w:val="14"/>
          <w:highlight w:val="yellow"/>
        </w:rPr>
        <w:t xml:space="preserve">. </w:t>
      </w:r>
      <w:r w:rsidRPr="00E27800">
        <w:rPr>
          <w:b/>
          <w:highlight w:val="yellow"/>
          <w:u w:val="single"/>
        </w:rPr>
        <w:t>The verb should</w:t>
      </w:r>
      <w:r w:rsidRPr="00954AC4">
        <w:rPr>
          <w:sz w:val="14"/>
        </w:rPr>
        <w:t xml:space="preserve">—the first part of a verb phrase that </w:t>
      </w:r>
      <w:r w:rsidRPr="00E27800">
        <w:rPr>
          <w:b/>
          <w:highlight w:val="yellow"/>
          <w:u w:val="single"/>
        </w:rPr>
        <w:t>urges action</w:t>
      </w:r>
      <w:r w:rsidRPr="00954AC4">
        <w:rPr>
          <w:sz w:val="14"/>
        </w:rPr>
        <w:t xml:space="preserve">. 3. An action verb to follow should in the should-verb combination. For example, </w:t>
      </w:r>
      <w:r w:rsidRPr="00E27800">
        <w:rPr>
          <w:b/>
          <w:highlight w:val="yellow"/>
          <w:u w:val="single"/>
        </w:rPr>
        <w:t>should adopt</w:t>
      </w:r>
      <w:r w:rsidRPr="00954AC4">
        <w:rPr>
          <w:b/>
          <w:u w:val="single"/>
        </w:rPr>
        <w:t xml:space="preserve"> here </w:t>
      </w:r>
      <w:r w:rsidRPr="00E27800">
        <w:rPr>
          <w:b/>
          <w:highlight w:val="yellow"/>
          <w:u w:val="single"/>
        </w:rPr>
        <w:t>means to put a</w:t>
      </w:r>
      <w:r w:rsidRPr="00954AC4">
        <w:rPr>
          <w:b/>
          <w:u w:val="single"/>
        </w:rPr>
        <w:t xml:space="preserve"> program or </w:t>
      </w:r>
      <w:r w:rsidRPr="00E27800">
        <w:rPr>
          <w:b/>
          <w:highlight w:val="yellow"/>
          <w:u w:val="single"/>
        </w:rPr>
        <w:t xml:space="preserve">policy into action </w:t>
      </w:r>
      <w:r w:rsidRPr="00E27800">
        <w:rPr>
          <w:b/>
          <w:iCs/>
          <w:highlight w:val="yellow"/>
          <w:u w:val="single"/>
          <w:bdr w:val="single" w:sz="24" w:space="0" w:color="auto"/>
        </w:rPr>
        <w:t>through governmental means</w:t>
      </w:r>
      <w:r w:rsidRPr="00954AC4">
        <w:rPr>
          <w:sz w:val="14"/>
        </w:rPr>
        <w:t xml:space="preserve">. 4. </w:t>
      </w:r>
      <w:r w:rsidRPr="00E27800">
        <w:rPr>
          <w:b/>
          <w:highlight w:val="yellow"/>
          <w:u w:val="single"/>
        </w:rPr>
        <w:t xml:space="preserve">A specification of </w:t>
      </w:r>
      <w:r w:rsidRPr="00E27800">
        <w:rPr>
          <w:b/>
          <w:iCs/>
          <w:highlight w:val="yellow"/>
          <w:u w:val="single"/>
          <w:bdr w:val="single" w:sz="24" w:space="0" w:color="auto"/>
        </w:rPr>
        <w:t>directions or a limitation</w:t>
      </w:r>
      <w:r w:rsidRPr="00E27800">
        <w:rPr>
          <w:b/>
          <w:highlight w:val="yellow"/>
          <w:u w:val="single"/>
        </w:rPr>
        <w:t xml:space="preserve"> of the action desired</w:t>
      </w:r>
      <w:r w:rsidRPr="00954AC4">
        <w:rPr>
          <w:sz w:val="14"/>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E27800">
        <w:rPr>
          <w:b/>
          <w:iCs/>
          <w:highlight w:val="yellow"/>
          <w:u w:val="single"/>
          <w:bdr w:val="single" w:sz="24" w:space="0" w:color="auto"/>
        </w:rPr>
        <w:t>The entire debate is about whether something ought</w:t>
      </w:r>
      <w:r w:rsidRPr="00954AC4">
        <w:rPr>
          <w:b/>
          <w:iCs/>
          <w:u w:val="single"/>
          <w:bdr w:val="single" w:sz="24" w:space="0" w:color="auto"/>
        </w:rPr>
        <w:t xml:space="preserve"> </w:t>
      </w:r>
      <w:r w:rsidRPr="00E27800">
        <w:rPr>
          <w:b/>
          <w:iCs/>
          <w:highlight w:val="yellow"/>
          <w:u w:val="single"/>
          <w:bdr w:val="single" w:sz="24" w:space="0" w:color="auto"/>
        </w:rPr>
        <w:t>to occur</w:t>
      </w:r>
      <w:r w:rsidRPr="00954AC4">
        <w:rPr>
          <w:sz w:val="14"/>
        </w:rPr>
        <w:t xml:space="preserve">. What you agree to do, then, when you accept the affirmative side in such a debate is to offer sufficient and compelling reasons for an audience to perform the future action that you propose. </w:t>
      </w:r>
    </w:p>
    <w:p w14:paraId="084725B1" w14:textId="77777777" w:rsidR="00991E2D" w:rsidRPr="00CB2C80" w:rsidRDefault="00991E2D" w:rsidP="00991E2D">
      <w:pPr>
        <w:pStyle w:val="Heading4"/>
        <w:rPr>
          <w:rFonts w:cstheme="majorHAnsi"/>
        </w:rPr>
      </w:pPr>
      <w:r w:rsidRPr="00CB2C80">
        <w:rPr>
          <w:rFonts w:cstheme="majorHAnsi"/>
        </w:rPr>
        <w:t xml:space="preserve">An “immigrant” is a lawful permanent resident (LPR).  </w:t>
      </w:r>
    </w:p>
    <w:p w14:paraId="2C7DAA7A" w14:textId="77777777" w:rsidR="00991E2D" w:rsidRPr="00CB2C80" w:rsidRDefault="00991E2D" w:rsidP="00991E2D">
      <w:pPr>
        <w:rPr>
          <w:rFonts w:cstheme="majorHAnsi"/>
        </w:rPr>
      </w:pPr>
      <w:r w:rsidRPr="00CB2C80">
        <w:rPr>
          <w:rStyle w:val="Style13ptBold"/>
          <w:rFonts w:cstheme="majorHAnsi"/>
        </w:rPr>
        <w:t>IRS 1/18</w:t>
      </w:r>
      <w:r w:rsidRPr="00CB2C80">
        <w:rPr>
          <w:rFonts w:cstheme="majorHAnsi"/>
        </w:rPr>
        <w:t xml:space="preserve">/18 (“Immigration Terms and Definitions Involving Aliens,” </w:t>
      </w:r>
      <w:hyperlink r:id="rId10" w:history="1">
        <w:r w:rsidRPr="00CB2C80">
          <w:rPr>
            <w:rStyle w:val="Hyperlink"/>
            <w:rFonts w:cstheme="majorHAnsi"/>
          </w:rPr>
          <w:t>https://www.irs.gov/individuals/international-taxpayers/immigration-terms-and-definitions-involving-aliens</w:t>
        </w:r>
      </w:hyperlink>
      <w:r w:rsidRPr="00CB2C80">
        <w:rPr>
          <w:rFonts w:cstheme="majorHAnsi"/>
        </w:rPr>
        <w:t>, accessed on 7/2/18, AB)</w:t>
      </w:r>
    </w:p>
    <w:p w14:paraId="6C01E67B" w14:textId="77777777" w:rsidR="00991E2D" w:rsidRDefault="00991E2D" w:rsidP="00991E2D">
      <w:pPr>
        <w:rPr>
          <w:rFonts w:cstheme="majorHAnsi"/>
          <w:sz w:val="16"/>
        </w:rPr>
      </w:pPr>
      <w:r w:rsidRPr="00CB2C80">
        <w:rPr>
          <w:rFonts w:cstheme="majorHAnsi"/>
          <w:sz w:val="16"/>
        </w:rPr>
        <w:t xml:space="preserve">Immigrant </w:t>
      </w:r>
      <w:r w:rsidRPr="00CB2C80">
        <w:rPr>
          <w:rStyle w:val="StyleUnderline"/>
          <w:rFonts w:cstheme="majorHAnsi"/>
          <w:highlight w:val="yellow"/>
        </w:rPr>
        <w:t>An alien</w:t>
      </w:r>
      <w:r w:rsidRPr="00CB2C80">
        <w:rPr>
          <w:rStyle w:val="StyleUnderline"/>
          <w:rFonts w:cstheme="majorHAnsi"/>
        </w:rPr>
        <w:t xml:space="preserve"> who has been </w:t>
      </w:r>
      <w:r w:rsidRPr="00CB2C80">
        <w:rPr>
          <w:rStyle w:val="StyleUnderline"/>
          <w:rFonts w:cstheme="majorHAnsi"/>
          <w:highlight w:val="yellow"/>
        </w:rPr>
        <w:t>granted the right</w:t>
      </w:r>
      <w:r w:rsidRPr="00CB2C80">
        <w:rPr>
          <w:rStyle w:val="StyleUnderline"/>
          <w:rFonts w:cstheme="majorHAnsi"/>
        </w:rPr>
        <w:t xml:space="preserve"> by the USCIS </w:t>
      </w:r>
      <w:r w:rsidRPr="00CB2C80">
        <w:rPr>
          <w:rStyle w:val="StyleUnderline"/>
          <w:rFonts w:cstheme="majorHAnsi"/>
          <w:highlight w:val="yellow"/>
        </w:rPr>
        <w:t>to reside permanently in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w:t>
      </w:r>
      <w:r w:rsidRPr="00CB2C80">
        <w:rPr>
          <w:rStyle w:val="StyleUnderline"/>
          <w:rFonts w:cstheme="majorHAnsi"/>
          <w:highlight w:val="yellow"/>
        </w:rPr>
        <w:t>and to work without restrictions in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w:t>
      </w:r>
      <w:r w:rsidRPr="00CB2C80">
        <w:rPr>
          <w:rStyle w:val="StyleUnderline"/>
          <w:rFonts w:cstheme="majorHAnsi"/>
          <w:highlight w:val="yellow"/>
        </w:rPr>
        <w:t>Such an individual is</w:t>
      </w:r>
      <w:r w:rsidRPr="00CB2C80">
        <w:rPr>
          <w:rFonts w:cstheme="majorHAnsi"/>
          <w:sz w:val="16"/>
        </w:rPr>
        <w:t xml:space="preserve"> also known known as </w:t>
      </w:r>
      <w:r w:rsidRPr="00CB2C80">
        <w:rPr>
          <w:rStyle w:val="StyleUnderline"/>
          <w:rFonts w:cstheme="majorHAnsi"/>
          <w:highlight w:val="yellow"/>
        </w:rPr>
        <w:t>a Lawful Permanent Resident</w:t>
      </w:r>
      <w:r w:rsidRPr="00CB2C80">
        <w:rPr>
          <w:rStyle w:val="StyleUnderline"/>
          <w:rFonts w:cstheme="majorHAnsi"/>
        </w:rPr>
        <w:t xml:space="preserve"> (LPR)</w:t>
      </w:r>
      <w:r w:rsidRPr="00CB2C80">
        <w:rPr>
          <w:rFonts w:cstheme="majorHAnsi"/>
          <w:sz w:val="16"/>
        </w:rPr>
        <w:t>. All immigrants are eventually issued a "green card" (USCIS Form I-551), which is the evidence of the alien’s LPR status. LPR’s who are awaiting the issuance of their green cards may bear an I-551 stamp in their foreign passports.</w:t>
      </w:r>
    </w:p>
    <w:p w14:paraId="1FF3E68F" w14:textId="77777777" w:rsidR="00991E2D" w:rsidRDefault="00991E2D" w:rsidP="00991E2D">
      <w:pPr>
        <w:pStyle w:val="Heading2"/>
      </w:pPr>
      <w:r>
        <w:t>More Definitions</w:t>
      </w:r>
    </w:p>
    <w:p w14:paraId="6AE0C8C0" w14:textId="77777777" w:rsidR="00991E2D" w:rsidRPr="00B97D4C" w:rsidRDefault="00991E2D" w:rsidP="00991E2D">
      <w:pPr>
        <w:pStyle w:val="Heading3"/>
      </w:pPr>
      <w:r>
        <w:t>Resolution</w:t>
      </w:r>
    </w:p>
    <w:p w14:paraId="4C824E8F" w14:textId="77777777" w:rsidR="00991E2D" w:rsidRPr="00CB2C80" w:rsidRDefault="00991E2D" w:rsidP="00991E2D">
      <w:pPr>
        <w:pStyle w:val="Heading4"/>
        <w:rPr>
          <w:rFonts w:cstheme="majorHAnsi"/>
        </w:rPr>
      </w:pPr>
      <w:r w:rsidRPr="00CB2C80">
        <w:rPr>
          <w:rFonts w:cstheme="majorHAnsi"/>
        </w:rPr>
        <w:t xml:space="preserve">The resolution entails the United States federal government doing a future action. </w:t>
      </w:r>
    </w:p>
    <w:p w14:paraId="3E0C9180" w14:textId="77777777" w:rsidR="00991E2D" w:rsidRPr="00CB2C80" w:rsidRDefault="00991E2D" w:rsidP="00991E2D">
      <w:pPr>
        <w:rPr>
          <w:rFonts w:cstheme="majorHAnsi"/>
        </w:rPr>
      </w:pPr>
      <w:r w:rsidRPr="00CB2C80">
        <w:rPr>
          <w:rStyle w:val="Style13ptBold"/>
          <w:rFonts w:cstheme="majorHAnsi"/>
        </w:rPr>
        <w:t>Ericson et. all 11</w:t>
      </w:r>
      <w:r w:rsidRPr="00CB2C80">
        <w:rPr>
          <w:rFonts w:cstheme="majorHAnsi"/>
        </w:rPr>
        <w:t xml:space="preserve"> (Jon M. Ericson, James J. Murphey, and Raymond Bud Zeuschner, “The Debater’s Guide: Third Edition,” Southern Illinois University Press, Carbondale, </w:t>
      </w:r>
      <w:hyperlink r:id="rId11" w:history="1">
        <w:r w:rsidRPr="00CB2C80">
          <w:rPr>
            <w:rStyle w:val="Hyperlink"/>
            <w:rFonts w:cstheme="majorHAnsi"/>
          </w:rPr>
          <w:t>https://www.yumpu.com/en/document/view/39657524/the-debaters-guide-3rd-edition-st-dominic-high-school/4</w:t>
        </w:r>
      </w:hyperlink>
      <w:r w:rsidRPr="00CB2C80">
        <w:rPr>
          <w:rFonts w:cstheme="majorHAnsi"/>
        </w:rPr>
        <w:t xml:space="preserve">, accessed on 7/2/18, AB) </w:t>
      </w:r>
    </w:p>
    <w:p w14:paraId="0336B545" w14:textId="77777777" w:rsidR="00991E2D" w:rsidRPr="00CB2C80" w:rsidRDefault="00991E2D" w:rsidP="00991E2D">
      <w:pPr>
        <w:rPr>
          <w:rFonts w:cstheme="majorHAnsi"/>
        </w:rPr>
      </w:pPr>
      <w:r w:rsidRPr="00CB2C80">
        <w:rPr>
          <w:rStyle w:val="StyleUnderline"/>
          <w:rFonts w:cstheme="majorHAnsi"/>
          <w:highlight w:val="yellow"/>
        </w:rPr>
        <w:t>In policy propositions</w:t>
      </w:r>
      <w:r w:rsidRPr="00CB2C80">
        <w:rPr>
          <w:rFonts w:cstheme="majorHAnsi"/>
          <w:sz w:val="14"/>
        </w:rPr>
        <w:t xml:space="preserve">, each topic contains certain key elements, although they have slightly different functions from the com-parable elements of value-oriented positions. </w:t>
      </w:r>
      <w:r w:rsidRPr="00CB2C80">
        <w:rPr>
          <w:rStyle w:val="StyleUnderline"/>
          <w:rFonts w:cstheme="majorHAnsi"/>
          <w:highlight w:val="yellow"/>
        </w:rPr>
        <w:t>1. An agent to do the acting</w:t>
      </w:r>
      <w:r w:rsidRPr="00CB2C80">
        <w:rPr>
          <w:rFonts w:cstheme="majorHAnsi"/>
          <w:sz w:val="14"/>
        </w:rPr>
        <w:t xml:space="preserve"> – “</w:t>
      </w:r>
      <w:r w:rsidRPr="00CB2C80">
        <w:rPr>
          <w:rStyle w:val="StyleUnderline"/>
          <w:rFonts w:cstheme="majorHAnsi"/>
          <w:highlight w:val="yellow"/>
        </w:rPr>
        <w:t>The United States</w:t>
      </w:r>
      <w:r w:rsidRPr="00CB2C80">
        <w:rPr>
          <w:rFonts w:cstheme="majorHAnsi"/>
          <w:sz w:val="14"/>
        </w:rPr>
        <w:t xml:space="preserve">” in “The United States should adopt a policy of free trade.” Like the object of evaluation in a proposition of value, the agent </w:t>
      </w:r>
      <w:r w:rsidRPr="00CB2C80">
        <w:rPr>
          <w:rStyle w:val="StyleUnderline"/>
          <w:rFonts w:cstheme="majorHAnsi"/>
        </w:rPr>
        <w:t>is usually the subject of the sentence</w:t>
      </w:r>
      <w:r w:rsidRPr="00CB2C80">
        <w:rPr>
          <w:rFonts w:cstheme="majorHAnsi"/>
          <w:sz w:val="14"/>
        </w:rPr>
        <w:t xml:space="preserve">. </w:t>
      </w:r>
      <w:r w:rsidRPr="00CB2C80">
        <w:rPr>
          <w:rStyle w:val="StyleUnderline"/>
          <w:rFonts w:cstheme="majorHAnsi"/>
          <w:highlight w:val="yellow"/>
        </w:rPr>
        <w:t xml:space="preserve">2. </w:t>
      </w:r>
      <w:r w:rsidRPr="00CB2C80">
        <w:rPr>
          <w:rStyle w:val="StyleUnderline"/>
          <w:rFonts w:cstheme="majorHAnsi"/>
        </w:rPr>
        <w:t xml:space="preserve">The verb </w:t>
      </w:r>
      <w:r w:rsidRPr="00CB2C80">
        <w:rPr>
          <w:rStyle w:val="StyleUnderline"/>
          <w:rFonts w:cstheme="majorHAnsi"/>
          <w:highlight w:val="yellow"/>
        </w:rPr>
        <w:t>should</w:t>
      </w:r>
      <w:r w:rsidRPr="00CB2C80">
        <w:rPr>
          <w:rFonts w:cstheme="majorHAnsi"/>
          <w:sz w:val="14"/>
        </w:rPr>
        <w:t xml:space="preserve"> – the first part of a verb phrase that urges an action. </w:t>
      </w:r>
      <w:r w:rsidRPr="00CB2C80">
        <w:rPr>
          <w:rStyle w:val="StyleUnderline"/>
          <w:rFonts w:cstheme="majorHAnsi"/>
          <w:highlight w:val="yellow"/>
        </w:rPr>
        <w:t>3.</w:t>
      </w:r>
      <w:r w:rsidRPr="00CB2C80">
        <w:rPr>
          <w:rStyle w:val="StyleUnderline"/>
          <w:rFonts w:cstheme="majorHAnsi"/>
        </w:rPr>
        <w:t xml:space="preserve"> </w:t>
      </w:r>
      <w:r w:rsidRPr="00CB2C80">
        <w:rPr>
          <w:rStyle w:val="StyleUnderline"/>
          <w:rFonts w:cstheme="majorHAnsi"/>
          <w:highlight w:val="yellow"/>
        </w:rPr>
        <w:t>An action verb</w:t>
      </w:r>
      <w:r w:rsidRPr="00CB2C80">
        <w:rPr>
          <w:rStyle w:val="StyleUnderline"/>
          <w:rFonts w:cstheme="majorHAnsi"/>
        </w:rPr>
        <w:t xml:space="preserve"> to follow should </w:t>
      </w:r>
      <w:r w:rsidRPr="00CB2C80">
        <w:rPr>
          <w:rFonts w:cstheme="majorHAnsi"/>
          <w:sz w:val="14"/>
        </w:rPr>
        <w:t xml:space="preserve">in the should-verb combination. For example, should adopt here </w:t>
      </w:r>
      <w:r w:rsidRPr="00CB2C80">
        <w:rPr>
          <w:rStyle w:val="StyleUnderline"/>
          <w:rFonts w:cstheme="majorHAnsi"/>
        </w:rPr>
        <w:t xml:space="preserve">means </w:t>
      </w:r>
      <w:r w:rsidRPr="00CB2C80">
        <w:rPr>
          <w:rStyle w:val="StyleUnderline"/>
          <w:rFonts w:cstheme="majorHAnsi"/>
          <w:highlight w:val="yellow"/>
        </w:rPr>
        <w:t>to put a program or policy into action through governmental means</w:t>
      </w:r>
      <w:r w:rsidRPr="00CB2C80">
        <w:rPr>
          <w:rStyle w:val="StyleUnderline"/>
          <w:rFonts w:cstheme="majorHAnsi"/>
        </w:rPr>
        <w:t xml:space="preserve">. </w:t>
      </w:r>
      <w:r w:rsidRPr="00CB2C80">
        <w:rPr>
          <w:rStyle w:val="StyleUnderline"/>
          <w:rFonts w:cstheme="majorHAnsi"/>
          <w:highlight w:val="yellow"/>
        </w:rPr>
        <w:t>4. A specification of directions or a limitation of the action desired</w:t>
      </w:r>
      <w:r w:rsidRPr="00CB2C80">
        <w:rPr>
          <w:rFonts w:cstheme="majorHAnsi"/>
          <w:sz w:val="14"/>
        </w:rPr>
        <w:t xml:space="preserve">. The phrase free trade, for example, gives direction and limits to the topic, which would, for example, eliminate consideration of increasing tariffs, discussing diplomatic rec-ognition, or discussing interstate commerce. </w:t>
      </w:r>
    </w:p>
    <w:p w14:paraId="64D4BC68" w14:textId="77777777" w:rsidR="00991E2D" w:rsidRPr="00CB2C80" w:rsidRDefault="00991E2D" w:rsidP="00991E2D">
      <w:pPr>
        <w:pStyle w:val="Heading3"/>
        <w:rPr>
          <w:rFonts w:cstheme="majorHAnsi"/>
        </w:rPr>
      </w:pPr>
      <w:r w:rsidRPr="00CB2C80">
        <w:rPr>
          <w:rFonts w:cstheme="majorHAnsi"/>
        </w:rPr>
        <w:t>3 Branches</w:t>
      </w:r>
    </w:p>
    <w:p w14:paraId="504CBF4B" w14:textId="77777777" w:rsidR="00991E2D" w:rsidRPr="00CB2C80" w:rsidRDefault="00991E2D" w:rsidP="00991E2D">
      <w:pPr>
        <w:pStyle w:val="Heading4"/>
        <w:rPr>
          <w:rFonts w:cstheme="majorHAnsi"/>
        </w:rPr>
      </w:pPr>
      <w:r w:rsidRPr="00CB2C80">
        <w:rPr>
          <w:rFonts w:cstheme="majorHAnsi"/>
        </w:rPr>
        <w:t xml:space="preserve"> “The” indicates the inclusion of an entire group</w:t>
      </w:r>
    </w:p>
    <w:p w14:paraId="2B53851A" w14:textId="77777777" w:rsidR="00991E2D" w:rsidRPr="00CB2C80" w:rsidRDefault="00991E2D" w:rsidP="00991E2D">
      <w:pPr>
        <w:rPr>
          <w:rFonts w:cstheme="majorHAnsi"/>
        </w:rPr>
      </w:pPr>
      <w:r w:rsidRPr="00CB2C80">
        <w:rPr>
          <w:rStyle w:val="Style13ptBold"/>
          <w:rFonts w:cstheme="majorHAnsi"/>
        </w:rPr>
        <w:t>Merriam-Webster no date</w:t>
      </w:r>
      <w:r w:rsidRPr="00CB2C80">
        <w:rPr>
          <w:rFonts w:cstheme="majorHAnsi"/>
        </w:rPr>
        <w:t xml:space="preserve"> (“the,” Merriam-Webster, </w:t>
      </w:r>
      <w:hyperlink r:id="rId12" w:history="1">
        <w:r w:rsidRPr="00CB2C80">
          <w:rPr>
            <w:rStyle w:val="Hyperlink"/>
            <w:rFonts w:cstheme="majorHAnsi"/>
          </w:rPr>
          <w:t>https://www.merriam-webster.com/dictionary/the</w:t>
        </w:r>
      </w:hyperlink>
      <w:r w:rsidRPr="00CB2C80">
        <w:rPr>
          <w:rFonts w:cstheme="majorHAnsi"/>
        </w:rPr>
        <w:t>, accessed on 7/2/18, AB)</w:t>
      </w:r>
    </w:p>
    <w:p w14:paraId="3E25FCA7" w14:textId="77777777" w:rsidR="00991E2D" w:rsidRPr="00B44812" w:rsidRDefault="00991E2D" w:rsidP="00991E2D">
      <w:pPr>
        <w:rPr>
          <w:rFonts w:cstheme="majorHAnsi"/>
          <w:sz w:val="16"/>
        </w:rPr>
      </w:pPr>
      <w:r w:rsidRPr="00CB2C80">
        <w:rPr>
          <w:rFonts w:cstheme="majorHAnsi"/>
          <w:sz w:val="16"/>
        </w:rPr>
        <w:t>4 —</w:t>
      </w:r>
      <w:r w:rsidRPr="00CB2C80">
        <w:rPr>
          <w:rStyle w:val="StyleUnderline"/>
          <w:rFonts w:cstheme="majorHAnsi"/>
          <w:highlight w:val="yellow"/>
        </w:rPr>
        <w:t>used</w:t>
      </w:r>
      <w:r w:rsidRPr="00CB2C80">
        <w:rPr>
          <w:rStyle w:val="StyleUnderline"/>
          <w:rFonts w:cstheme="majorHAnsi"/>
        </w:rPr>
        <w:t xml:space="preserve"> as a function word </w:t>
      </w:r>
      <w:r w:rsidRPr="00CB2C80">
        <w:rPr>
          <w:rStyle w:val="StyleUnderline"/>
          <w:rFonts w:cstheme="majorHAnsi"/>
          <w:highlight w:val="yellow"/>
        </w:rPr>
        <w:t>before a noun</w:t>
      </w:r>
      <w:r w:rsidRPr="00CB2C80">
        <w:rPr>
          <w:rFonts w:cstheme="majorHAnsi"/>
          <w:sz w:val="16"/>
        </w:rPr>
        <w:t xml:space="preserve"> or a substantivized adjective </w:t>
      </w:r>
      <w:r w:rsidRPr="00CB2C80">
        <w:rPr>
          <w:rStyle w:val="StyleUnderline"/>
          <w:rFonts w:cstheme="majorHAnsi"/>
          <w:highlight w:val="yellow"/>
        </w:rPr>
        <w:t>to indicate reference to a group as a whole</w:t>
      </w:r>
      <w:r w:rsidRPr="00CB2C80">
        <w:rPr>
          <w:rFonts w:cstheme="majorHAnsi"/>
          <w:sz w:val="16"/>
        </w:rPr>
        <w:t xml:space="preserve"> &lt;the elite&gt;</w:t>
      </w:r>
    </w:p>
    <w:p w14:paraId="525A7413" w14:textId="77777777" w:rsidR="00991E2D" w:rsidRPr="00CB2C80" w:rsidRDefault="00991E2D" w:rsidP="00991E2D">
      <w:pPr>
        <w:pStyle w:val="Heading4"/>
        <w:rPr>
          <w:rFonts w:cstheme="majorHAnsi"/>
        </w:rPr>
      </w:pPr>
      <w:r w:rsidRPr="00CB2C80">
        <w:rPr>
          <w:rFonts w:cstheme="majorHAnsi"/>
        </w:rPr>
        <w:t>United States federal government means all three branches</w:t>
      </w:r>
    </w:p>
    <w:p w14:paraId="7323DBD5" w14:textId="77777777" w:rsidR="00991E2D" w:rsidRPr="00CB2C80" w:rsidRDefault="00991E2D" w:rsidP="00991E2D">
      <w:pPr>
        <w:rPr>
          <w:rFonts w:cstheme="majorHAnsi"/>
        </w:rPr>
      </w:pPr>
      <w:r w:rsidRPr="00CB2C80">
        <w:rPr>
          <w:rStyle w:val="Style13ptBold"/>
          <w:rFonts w:cstheme="majorHAnsi"/>
        </w:rPr>
        <w:t>USA.gov 1/4</w:t>
      </w:r>
      <w:r w:rsidRPr="00CB2C80">
        <w:rPr>
          <w:rFonts w:cstheme="majorHAnsi"/>
        </w:rPr>
        <w:t xml:space="preserve">/18 (“Branches of the U.S. Government,” USA.gov, </w:t>
      </w:r>
      <w:hyperlink r:id="rId13" w:history="1">
        <w:r w:rsidRPr="00CB2C80">
          <w:rPr>
            <w:rStyle w:val="Hyperlink"/>
            <w:rFonts w:cstheme="majorHAnsi"/>
          </w:rPr>
          <w:t>https://www.usa.gov/branches-of-government</w:t>
        </w:r>
      </w:hyperlink>
      <w:r w:rsidRPr="00CB2C80">
        <w:rPr>
          <w:rFonts w:cstheme="majorHAnsi"/>
        </w:rPr>
        <w:t>, accessed on 7/2/18, AB)</w:t>
      </w:r>
    </w:p>
    <w:p w14:paraId="41B57FE7" w14:textId="77777777" w:rsidR="00991E2D" w:rsidRPr="00B44812" w:rsidRDefault="00991E2D" w:rsidP="00991E2D">
      <w:pPr>
        <w:rPr>
          <w:rFonts w:cstheme="majorHAnsi"/>
          <w:sz w:val="16"/>
        </w:rPr>
      </w:pPr>
      <w:r w:rsidRPr="00CB2C80">
        <w:rPr>
          <w:rFonts w:cstheme="majorHAnsi"/>
          <w:sz w:val="16"/>
        </w:rPr>
        <w:t>How</w:t>
      </w:r>
      <w:r w:rsidRPr="00CB2C80">
        <w:rPr>
          <w:rStyle w:val="StyleUnderline"/>
          <w:rFonts w:cstheme="majorHAnsi"/>
        </w:rPr>
        <w:t xml:space="preserve"> </w:t>
      </w:r>
      <w:r w:rsidRPr="00CB2C80">
        <w:rPr>
          <w:rStyle w:val="StyleUnderline"/>
          <w:rFonts w:cstheme="majorHAnsi"/>
          <w:highlight w:val="yellow"/>
        </w:rPr>
        <w:t>the U.S. Government Is Organized</w:t>
      </w:r>
      <w:r w:rsidRPr="00CB2C80">
        <w:rPr>
          <w:rStyle w:val="StyleUnderline"/>
          <w:rFonts w:cstheme="majorHAnsi"/>
        </w:rPr>
        <w:t xml:space="preserve"> </w:t>
      </w:r>
      <w:r w:rsidRPr="00CB2C80">
        <w:rPr>
          <w:rFonts w:cstheme="majorHAnsi"/>
          <w:sz w:val="16"/>
        </w:rPr>
        <w:t xml:space="preserve">The Constitution of the United States divides the federal government </w:t>
      </w:r>
      <w:r w:rsidRPr="00CB2C80">
        <w:rPr>
          <w:rStyle w:val="StyleUnderline"/>
          <w:rFonts w:cstheme="majorHAnsi"/>
          <w:highlight w:val="yellow"/>
        </w:rPr>
        <w:t>into three branches</w:t>
      </w:r>
      <w:r w:rsidRPr="00CB2C80">
        <w:rPr>
          <w:rFonts w:cstheme="majorHAnsi"/>
          <w:sz w:val="16"/>
        </w:rPr>
        <w:t xml:space="preserve"> to make sure no individual or group will have too much power: </w:t>
      </w:r>
      <w:r w:rsidRPr="00CB2C80">
        <w:rPr>
          <w:rStyle w:val="StyleUnderline"/>
          <w:rFonts w:cstheme="majorHAnsi"/>
          <w:highlight w:val="yellow"/>
        </w:rPr>
        <w:t>Legislative</w:t>
      </w:r>
      <w:r w:rsidRPr="00CB2C80">
        <w:rPr>
          <w:rFonts w:cstheme="majorHAnsi"/>
          <w:sz w:val="16"/>
        </w:rPr>
        <w:t xml:space="preserve">—Makes laws (Congress—House of Representatives and Senate) </w:t>
      </w:r>
      <w:r w:rsidRPr="00CB2C80">
        <w:rPr>
          <w:rStyle w:val="StyleUnderline"/>
          <w:rFonts w:cstheme="majorHAnsi"/>
          <w:highlight w:val="yellow"/>
        </w:rPr>
        <w:t>Executive</w:t>
      </w:r>
      <w:r w:rsidRPr="00CB2C80">
        <w:rPr>
          <w:rFonts w:cstheme="majorHAnsi"/>
          <w:sz w:val="16"/>
        </w:rPr>
        <w:t xml:space="preserve">—Carries out laws (President, Vice President, Cabinet, most federal agencies) </w:t>
      </w:r>
      <w:r w:rsidRPr="00CB2C80">
        <w:rPr>
          <w:rStyle w:val="StyleUnderline"/>
          <w:rFonts w:cstheme="majorHAnsi"/>
          <w:highlight w:val="yellow"/>
        </w:rPr>
        <w:t>Judicial</w:t>
      </w:r>
      <w:r w:rsidRPr="00CB2C80">
        <w:rPr>
          <w:rFonts w:cstheme="majorHAnsi"/>
          <w:sz w:val="16"/>
        </w:rPr>
        <w:t>—Evaluates laws (Supreme Court and other courts) Each branch of government can change acts of the other branches: The President can veto legislation created by Congress and nominates heads of federal agencies. Congress confirms or rejects the President's nominees and can remove the President from office in exceptional circumstances. The Justices of the Supreme Court, who can overturn unconstitutional laws, are nominated by the President and confirmed by the Senate.</w:t>
      </w:r>
    </w:p>
    <w:p w14:paraId="6AF88EC4" w14:textId="77777777" w:rsidR="00991E2D" w:rsidRDefault="00991E2D" w:rsidP="00991E2D">
      <w:pPr>
        <w:pStyle w:val="Heading4"/>
      </w:pPr>
      <w:r>
        <w:t xml:space="preserve">All three branches can affect immigration policy </w:t>
      </w:r>
    </w:p>
    <w:p w14:paraId="5C89EAD7" w14:textId="77777777" w:rsidR="00991E2D" w:rsidRPr="008832D3" w:rsidRDefault="00991E2D" w:rsidP="00991E2D">
      <w:r w:rsidRPr="008832D3">
        <w:rPr>
          <w:rStyle w:val="Style13ptBold"/>
        </w:rPr>
        <w:t>Gamboa 4/9</w:t>
      </w:r>
      <w:r>
        <w:t xml:space="preserve"> (“What is immigration reform? What you need to know about immigration reform” </w:t>
      </w:r>
      <w:r w:rsidRPr="008832D3">
        <w:t>by Suzanne Gamboa Senior Writer — NBC News / Apr.09.2018 / 3:01 PM ET / Updated Apr.09.2018 / 3:05 PM ET</w:t>
      </w:r>
      <w:r>
        <w:t xml:space="preserve"> accessed online 7/7/18 at </w:t>
      </w:r>
      <w:r w:rsidRPr="008832D3">
        <w:t>https://www.nbcnews.com/storyline/smart-facts/what-immigration-reform-n863981</w:t>
      </w:r>
      <w:r>
        <w:t>) EG</w:t>
      </w:r>
    </w:p>
    <w:p w14:paraId="32031AD7" w14:textId="77777777" w:rsidR="00991E2D" w:rsidRDefault="00991E2D" w:rsidP="00991E2D">
      <w:pPr>
        <w:rPr>
          <w:rStyle w:val="StyleUnderline"/>
        </w:rPr>
      </w:pPr>
      <w:r w:rsidRPr="008832D3">
        <w:rPr>
          <w:rStyle w:val="StyleUnderline"/>
          <w:highlight w:val="yellow"/>
        </w:rPr>
        <w:t>Immigration law</w:t>
      </w:r>
      <w:r w:rsidRPr="00FA3CE6">
        <w:rPr>
          <w:rStyle w:val="StyleUnderline"/>
        </w:rPr>
        <w:t xml:space="preserve">s and policies can </w:t>
      </w:r>
      <w:r w:rsidRPr="008832D3">
        <w:rPr>
          <w:rStyle w:val="StyleUnderline"/>
          <w:highlight w:val="yellow"/>
        </w:rPr>
        <w:t>change in many ways, from acts of Congress to court decisions to executive orders</w:t>
      </w:r>
      <w:r w:rsidRPr="00FA3CE6">
        <w:rPr>
          <w:rStyle w:val="StyleUnderline"/>
        </w:rPr>
        <w:t xml:space="preserve"> by the </w:t>
      </w:r>
      <w:r w:rsidRPr="008832D3">
        <w:rPr>
          <w:rStyle w:val="StyleUnderline"/>
        </w:rPr>
        <w:t xml:space="preserve">president. </w:t>
      </w:r>
      <w:r w:rsidRPr="008832D3">
        <w:rPr>
          <w:rStyle w:val="StyleUnderline"/>
          <w:highlight w:val="yellow"/>
        </w:rPr>
        <w:t>Laws can be rewritten</w:t>
      </w:r>
      <w:r w:rsidRPr="008832D3">
        <w:rPr>
          <w:rStyle w:val="StyleUnderline"/>
        </w:rPr>
        <w:t xml:space="preserve">, regulations or policies changed or </w:t>
      </w:r>
      <w:r w:rsidRPr="008832D3">
        <w:rPr>
          <w:rStyle w:val="StyleUnderline"/>
          <w:highlight w:val="yellow"/>
        </w:rPr>
        <w:t>court rulings handed</w:t>
      </w:r>
      <w:r w:rsidRPr="008832D3">
        <w:rPr>
          <w:rStyle w:val="StyleUnderline"/>
        </w:rPr>
        <w:t xml:space="preserve"> down that </w:t>
      </w:r>
      <w:r w:rsidRPr="008832D3">
        <w:rPr>
          <w:rStyle w:val="StyleUnderline"/>
          <w:highlight w:val="yellow"/>
        </w:rPr>
        <w:t xml:space="preserve">adjust how the country governs </w:t>
      </w:r>
      <w:r w:rsidRPr="008832D3">
        <w:rPr>
          <w:rStyle w:val="StyleUnderline"/>
        </w:rPr>
        <w:t xml:space="preserve">immigrants and </w:t>
      </w:r>
      <w:r w:rsidRPr="008832D3">
        <w:rPr>
          <w:rStyle w:val="StyleUnderline"/>
          <w:highlight w:val="yellow"/>
        </w:rPr>
        <w:t>immigration</w:t>
      </w:r>
      <w:r w:rsidRPr="008832D3">
        <w:rPr>
          <w:rStyle w:val="StyleUnderline"/>
        </w:rPr>
        <w:t>-related matters</w:t>
      </w:r>
      <w:r w:rsidRPr="008F5001">
        <w:rPr>
          <w:sz w:val="16"/>
        </w:rPr>
        <w:t xml:space="preserve">. The current </w:t>
      </w:r>
      <w:r w:rsidRPr="008832D3">
        <w:rPr>
          <w:rStyle w:val="StyleUnderline"/>
          <w:highlight w:val="yellow"/>
        </w:rPr>
        <w:t>Congress has not passed any substantial immigration laws</w:t>
      </w:r>
      <w:r w:rsidRPr="008832D3">
        <w:rPr>
          <w:rStyle w:val="StyleUnderline"/>
        </w:rPr>
        <w:t xml:space="preserve"> recently</w:t>
      </w:r>
      <w:r w:rsidRPr="008F5001">
        <w:rPr>
          <w:sz w:val="16"/>
        </w:rPr>
        <w:t xml:space="preserve">, although it has discussed and debated the issue. Many recent </w:t>
      </w:r>
      <w:r w:rsidRPr="008832D3">
        <w:rPr>
          <w:rStyle w:val="StyleUnderline"/>
          <w:highlight w:val="yellow"/>
        </w:rPr>
        <w:t>reforms</w:t>
      </w:r>
      <w:r w:rsidRPr="008832D3">
        <w:rPr>
          <w:rStyle w:val="StyleUnderline"/>
        </w:rPr>
        <w:t xml:space="preserve"> have </w:t>
      </w:r>
      <w:r w:rsidRPr="008832D3">
        <w:rPr>
          <w:rStyle w:val="StyleUnderline"/>
          <w:highlight w:val="yellow"/>
        </w:rPr>
        <w:t xml:space="preserve">occurred </w:t>
      </w:r>
      <w:r w:rsidRPr="008832D3">
        <w:rPr>
          <w:rStyle w:val="StyleUnderline"/>
        </w:rPr>
        <w:t xml:space="preserve">through </w:t>
      </w:r>
      <w:r w:rsidRPr="008832D3">
        <w:rPr>
          <w:rStyle w:val="StyleUnderline"/>
          <w:highlight w:val="yellow"/>
        </w:rPr>
        <w:t>executive orders issued by President</w:t>
      </w:r>
      <w:r w:rsidRPr="008832D3">
        <w:rPr>
          <w:rStyle w:val="StyleUnderline"/>
        </w:rPr>
        <w:t xml:space="preserve"> Donald </w:t>
      </w:r>
      <w:r w:rsidRPr="008832D3">
        <w:rPr>
          <w:rStyle w:val="StyleUnderline"/>
          <w:highlight w:val="yellow"/>
        </w:rPr>
        <w:t>Trump</w:t>
      </w:r>
      <w:r w:rsidRPr="008F5001">
        <w:rPr>
          <w:sz w:val="16"/>
        </w:rPr>
        <w:t xml:space="preserve">. He has ramped up immigration enforcement, ordered the construction of a border wall and ended the Deferred Action for Childhood Arrivals, or DACA, program by executive orders. </w:t>
      </w:r>
      <w:r w:rsidRPr="008832D3">
        <w:rPr>
          <w:rStyle w:val="StyleUnderline"/>
          <w:highlight w:val="yellow"/>
        </w:rPr>
        <w:t>There has</w:t>
      </w:r>
      <w:r w:rsidRPr="008832D3">
        <w:rPr>
          <w:rStyle w:val="StyleUnderline"/>
        </w:rPr>
        <w:t xml:space="preserve"> been some </w:t>
      </w:r>
      <w:r w:rsidRPr="008832D3">
        <w:rPr>
          <w:rStyle w:val="StyleUnderline"/>
          <w:highlight w:val="yellow"/>
        </w:rPr>
        <w:t>attempt to undo his orders through the courts</w:t>
      </w:r>
      <w:r w:rsidRPr="008832D3">
        <w:rPr>
          <w:rStyle w:val="StyleUnderline"/>
        </w:rPr>
        <w:t>.</w:t>
      </w:r>
    </w:p>
    <w:p w14:paraId="3C2970B0" w14:textId="77777777" w:rsidR="00991E2D" w:rsidRPr="00CB2C80" w:rsidRDefault="00991E2D" w:rsidP="00991E2D">
      <w:pPr>
        <w:pStyle w:val="Heading3"/>
        <w:rPr>
          <w:rFonts w:cstheme="majorHAnsi"/>
        </w:rPr>
      </w:pPr>
      <w:r w:rsidRPr="00CB2C80">
        <w:rPr>
          <w:rFonts w:cstheme="majorHAnsi"/>
        </w:rPr>
        <w:t>The People</w:t>
      </w:r>
    </w:p>
    <w:p w14:paraId="1CD4EDD3" w14:textId="77777777" w:rsidR="00991E2D" w:rsidRPr="00CB2C80" w:rsidRDefault="00991E2D" w:rsidP="00991E2D">
      <w:pPr>
        <w:pStyle w:val="Heading4"/>
        <w:rPr>
          <w:rFonts w:cstheme="majorHAnsi"/>
        </w:rPr>
      </w:pPr>
      <w:r w:rsidRPr="00CB2C80">
        <w:rPr>
          <w:rFonts w:cstheme="majorHAnsi"/>
        </w:rPr>
        <w:t xml:space="preserve">The “United States federal government” means the people. </w:t>
      </w:r>
    </w:p>
    <w:p w14:paraId="2FB481FC" w14:textId="77777777" w:rsidR="00991E2D" w:rsidRPr="00CB2C80" w:rsidRDefault="00991E2D" w:rsidP="00991E2D">
      <w:pPr>
        <w:rPr>
          <w:rFonts w:cstheme="majorHAnsi"/>
        </w:rPr>
      </w:pPr>
      <w:r w:rsidRPr="00CB2C80">
        <w:rPr>
          <w:rStyle w:val="Style13ptBold"/>
          <w:rFonts w:cstheme="majorHAnsi"/>
        </w:rPr>
        <w:t>Schiller Institute, no date</w:t>
      </w:r>
      <w:r w:rsidRPr="00CB2C80">
        <w:rPr>
          <w:rFonts w:cstheme="majorHAnsi"/>
        </w:rPr>
        <w:t xml:space="preserve"> (“Why the Preamble to the U.S. Constitution Matters,” The Schiller Institute, </w:t>
      </w:r>
      <w:hyperlink r:id="rId14" w:history="1">
        <w:r w:rsidRPr="00CB2C80">
          <w:rPr>
            <w:rStyle w:val="Hyperlink"/>
            <w:rFonts w:cstheme="majorHAnsi"/>
          </w:rPr>
          <w:t>http://schillerinstitute.org/educ/hist/eiw_this_week/v3n21_may26_1787.html</w:t>
        </w:r>
      </w:hyperlink>
      <w:r w:rsidRPr="00CB2C80">
        <w:rPr>
          <w:rFonts w:cstheme="majorHAnsi"/>
        </w:rPr>
        <w:t>, accessed on 7/2/18, AB)</w:t>
      </w:r>
    </w:p>
    <w:p w14:paraId="3AEB5B37" w14:textId="77777777" w:rsidR="00991E2D" w:rsidRPr="005A78C4" w:rsidRDefault="00991E2D" w:rsidP="00991E2D">
      <w:pPr>
        <w:rPr>
          <w:rFonts w:cstheme="majorHAnsi"/>
          <w:sz w:val="16"/>
        </w:rPr>
      </w:pPr>
      <w:r w:rsidRPr="00CB2C80">
        <w:rPr>
          <w:rFonts w:cstheme="majorHAnsi"/>
          <w:sz w:val="16"/>
        </w:rPr>
        <w:t xml:space="preserve">First, the document sets forth the absolute sovereignty of the United States Federal government, in declaring the establishment of </w:t>
      </w:r>
      <w:r w:rsidRPr="00CB2C80">
        <w:rPr>
          <w:rStyle w:val="StyleUnderline"/>
          <w:rFonts w:cstheme="majorHAnsi"/>
          <w:highlight w:val="yellow"/>
        </w:rPr>
        <w:t>the government as an instrument of</w:t>
      </w:r>
      <w:r w:rsidRPr="00CB2C80">
        <w:rPr>
          <w:rStyle w:val="StyleUnderline"/>
          <w:rFonts w:cstheme="majorHAnsi"/>
        </w:rPr>
        <w:t xml:space="preserve"> all </w:t>
      </w:r>
      <w:r w:rsidRPr="00CB2C80">
        <w:rPr>
          <w:rStyle w:val="StyleUnderline"/>
          <w:rFonts w:cstheme="majorHAnsi"/>
          <w:highlight w:val="yellow"/>
        </w:rPr>
        <w:t>the people of the U</w:t>
      </w:r>
      <w:r w:rsidRPr="00CB2C80">
        <w:rPr>
          <w:rFonts w:cstheme="majorHAnsi"/>
          <w:sz w:val="16"/>
        </w:rPr>
        <w:t xml:space="preserve">nited </w:t>
      </w:r>
      <w:r w:rsidRPr="00CB2C80">
        <w:rPr>
          <w:rStyle w:val="StyleUnderline"/>
          <w:rFonts w:cstheme="majorHAnsi"/>
          <w:highlight w:val="yellow"/>
        </w:rPr>
        <w:t>S</w:t>
      </w:r>
      <w:r w:rsidRPr="00CB2C80">
        <w:rPr>
          <w:rFonts w:cstheme="majorHAnsi"/>
          <w:sz w:val="16"/>
        </w:rPr>
        <w:t xml:space="preserve">tates. This concept is much misunderstood by populists and others, who wish to make their marks in life through rebellion against the "powers that be." </w:t>
      </w:r>
      <w:r w:rsidRPr="00CB2C80">
        <w:rPr>
          <w:rStyle w:val="StyleUnderline"/>
          <w:rFonts w:cstheme="majorHAnsi"/>
        </w:rPr>
        <w:t>It is the people of the United States, not some "outside" authority</w:t>
      </w:r>
      <w:r w:rsidRPr="00CB2C80">
        <w:rPr>
          <w:rFonts w:cstheme="majorHAnsi"/>
          <w:sz w:val="16"/>
        </w:rPr>
        <w:t xml:space="preserve">, which is establishing this government, for the purposes stated therein, and therefore </w:t>
      </w:r>
      <w:r w:rsidRPr="00CB2C80">
        <w:rPr>
          <w:rStyle w:val="Emphasis"/>
          <w:rFonts w:asciiTheme="majorHAnsi" w:hAnsiTheme="majorHAnsi" w:cstheme="majorHAnsi"/>
          <w:highlight w:val="yellow"/>
        </w:rPr>
        <w:t>it is the people who have the authority, and the responsibility, to ensure that the purposes of the government are carried out</w:t>
      </w:r>
      <w:r w:rsidRPr="00CB2C80">
        <w:rPr>
          <w:rFonts w:cstheme="majorHAnsi"/>
          <w:sz w:val="16"/>
        </w:rPr>
        <w:t>.</w:t>
      </w:r>
    </w:p>
    <w:p w14:paraId="72172F6F" w14:textId="77777777" w:rsidR="00991E2D" w:rsidRDefault="00991E2D" w:rsidP="00991E2D">
      <w:pPr>
        <w:pStyle w:val="Heading3"/>
      </w:pPr>
      <w:r>
        <w:t>Legal Immigration</w:t>
      </w:r>
    </w:p>
    <w:p w14:paraId="7E83A916" w14:textId="77777777" w:rsidR="00991E2D" w:rsidRPr="00CB2C80" w:rsidRDefault="00991E2D" w:rsidP="00991E2D">
      <w:pPr>
        <w:pStyle w:val="Heading4"/>
        <w:rPr>
          <w:rFonts w:cstheme="majorHAnsi"/>
        </w:rPr>
      </w:pPr>
      <w:r w:rsidRPr="00CB2C80">
        <w:rPr>
          <w:rFonts w:cstheme="majorHAnsi"/>
        </w:rPr>
        <w:t xml:space="preserve">Legal Immigration concerns reuniting families, seeking skills, protecting refugees, and admitting immigrants from specific countries. </w:t>
      </w:r>
    </w:p>
    <w:p w14:paraId="1BFAA343" w14:textId="77777777" w:rsidR="00991E2D" w:rsidRPr="00CB2C80" w:rsidRDefault="00991E2D" w:rsidP="00991E2D">
      <w:pPr>
        <w:rPr>
          <w:rFonts w:cstheme="majorHAnsi"/>
        </w:rPr>
      </w:pPr>
      <w:r w:rsidRPr="00CB2C80">
        <w:rPr>
          <w:rStyle w:val="Style13ptBold"/>
          <w:rFonts w:cstheme="majorHAnsi"/>
        </w:rPr>
        <w:t>Wasem 03</w:t>
      </w:r>
      <w:r w:rsidRPr="00CB2C80">
        <w:rPr>
          <w:rFonts w:cstheme="majorHAnsi"/>
        </w:rPr>
        <w:t xml:space="preserve"> (Ruth Ellen Wasem, Specialist in Social Legislation in the Domestic Social Policy Division at the Congressional Research Service, “Immigration and Naturalization Fundamentals,” CRS Report for Congress, Order Code RS20916, accessed on 7/4/18, AB)</w:t>
      </w:r>
    </w:p>
    <w:p w14:paraId="7955F4F6" w14:textId="77777777" w:rsidR="00991E2D" w:rsidRPr="00CB2C80" w:rsidRDefault="00991E2D" w:rsidP="00991E2D">
      <w:pPr>
        <w:rPr>
          <w:rFonts w:cstheme="majorHAnsi"/>
        </w:rPr>
      </w:pPr>
      <w:r w:rsidRPr="00CB2C80">
        <w:rPr>
          <w:rStyle w:val="StyleUnderline"/>
          <w:rFonts w:cstheme="majorHAnsi"/>
        </w:rPr>
        <w:t xml:space="preserve">Four major principles underlie </w:t>
      </w:r>
      <w:r w:rsidRPr="00CB2C80">
        <w:rPr>
          <w:rStyle w:val="StyleUnderline"/>
          <w:rFonts w:cstheme="majorHAnsi"/>
          <w:highlight w:val="yellow"/>
        </w:rPr>
        <w:t>U.S.</w:t>
      </w:r>
      <w:r w:rsidRPr="00CB2C80">
        <w:rPr>
          <w:rStyle w:val="StyleUnderline"/>
          <w:rFonts w:cstheme="majorHAnsi"/>
        </w:rPr>
        <w:t xml:space="preserve"> policy on </w:t>
      </w:r>
      <w:r w:rsidRPr="00CB2C80">
        <w:rPr>
          <w:rStyle w:val="StyleUnderline"/>
          <w:rFonts w:cstheme="majorHAnsi"/>
          <w:highlight w:val="yellow"/>
        </w:rPr>
        <w:t>legal permanent immigration:</w:t>
      </w:r>
      <w:r w:rsidRPr="00CB2C80">
        <w:rPr>
          <w:rFonts w:cstheme="majorHAnsi"/>
          <w:sz w:val="16"/>
        </w:rPr>
        <w:t xml:space="preserve"> the </w:t>
      </w:r>
      <w:r w:rsidRPr="00CB2C80">
        <w:rPr>
          <w:rStyle w:val="StyleUnderline"/>
          <w:rFonts w:cstheme="majorHAnsi"/>
          <w:highlight w:val="yellow"/>
        </w:rPr>
        <w:t>reunification of families</w:t>
      </w:r>
      <w:r w:rsidRPr="00CB2C80">
        <w:rPr>
          <w:rFonts w:cstheme="majorHAnsi"/>
          <w:sz w:val="16"/>
        </w:rPr>
        <w:t xml:space="preserve">, the </w:t>
      </w:r>
      <w:r w:rsidRPr="00CB2C80">
        <w:rPr>
          <w:rStyle w:val="StyleUnderline"/>
          <w:rFonts w:cstheme="majorHAnsi"/>
          <w:highlight w:val="yellow"/>
        </w:rPr>
        <w:t>admission of immigrants with needed skills</w:t>
      </w:r>
      <w:r w:rsidRPr="00CB2C80">
        <w:rPr>
          <w:rFonts w:cstheme="majorHAnsi"/>
          <w:sz w:val="16"/>
        </w:rPr>
        <w:t xml:space="preserve">, the </w:t>
      </w:r>
      <w:r w:rsidRPr="00CB2C80">
        <w:rPr>
          <w:rStyle w:val="StyleUnderline"/>
          <w:rFonts w:cstheme="majorHAnsi"/>
        </w:rPr>
        <w:t xml:space="preserve">protection of </w:t>
      </w:r>
      <w:r w:rsidRPr="00CB2C80">
        <w:rPr>
          <w:rStyle w:val="StyleUnderline"/>
          <w:rFonts w:cstheme="majorHAnsi"/>
          <w:highlight w:val="yellow"/>
        </w:rPr>
        <w:t>refugees</w:t>
      </w:r>
      <w:r w:rsidRPr="00CB2C80">
        <w:rPr>
          <w:rFonts w:cstheme="majorHAnsi"/>
          <w:sz w:val="16"/>
        </w:rPr>
        <w:t xml:space="preserve">, and the </w:t>
      </w:r>
      <w:r w:rsidRPr="00CB2C80">
        <w:rPr>
          <w:rStyle w:val="StyleUnderline"/>
          <w:rFonts w:cstheme="majorHAnsi"/>
          <w:highlight w:val="yellow"/>
        </w:rPr>
        <w:t>diversity</w:t>
      </w:r>
      <w:r w:rsidRPr="00CB2C80">
        <w:rPr>
          <w:rStyle w:val="StyleUnderline"/>
          <w:rFonts w:cstheme="majorHAnsi"/>
        </w:rPr>
        <w:t xml:space="preserve"> of admissions </w:t>
      </w:r>
      <w:r w:rsidRPr="00CB2C80">
        <w:rPr>
          <w:rStyle w:val="StyleUnderline"/>
          <w:rFonts w:cstheme="majorHAnsi"/>
          <w:highlight w:val="yellow"/>
        </w:rPr>
        <w:t>by</w:t>
      </w:r>
      <w:r w:rsidRPr="00CB2C80">
        <w:rPr>
          <w:rStyle w:val="StyleUnderline"/>
          <w:rFonts w:cstheme="majorHAnsi"/>
        </w:rPr>
        <w:t xml:space="preserve"> the </w:t>
      </w:r>
      <w:r w:rsidRPr="00CB2C80">
        <w:rPr>
          <w:rStyle w:val="StyleUnderline"/>
          <w:rFonts w:cstheme="majorHAnsi"/>
          <w:highlight w:val="yellow"/>
        </w:rPr>
        <w:t>country</w:t>
      </w:r>
      <w:r w:rsidRPr="00CB2C80">
        <w:rPr>
          <w:rStyle w:val="StyleUnderline"/>
          <w:rFonts w:cstheme="majorHAnsi"/>
        </w:rPr>
        <w:t xml:space="preserve"> </w:t>
      </w:r>
      <w:r w:rsidRPr="00CB2C80">
        <w:rPr>
          <w:rStyle w:val="StyleUnderline"/>
          <w:rFonts w:cstheme="majorHAnsi"/>
          <w:highlight w:val="yellow"/>
        </w:rPr>
        <w:t>of origin</w:t>
      </w:r>
      <w:r w:rsidRPr="00CB2C80">
        <w:rPr>
          <w:rFonts w:cstheme="majorHAnsi"/>
          <w:sz w:val="16"/>
        </w:rPr>
        <w:t xml:space="preserve">. These principles are embodied in federal law, the Immigration and Nationality Act (INA) first codified in 1952. Congress has significantly amended the INA several times since, most recently by the Enhanced Border Security and Visa Reform Act of 2002 (P.L. 107-173).1 </w:t>
      </w:r>
      <w:r w:rsidRPr="00CB2C80">
        <w:rPr>
          <w:rStyle w:val="StyleUnderline"/>
          <w:rFonts w:cstheme="majorHAnsi"/>
        </w:rPr>
        <w:t>An alien is “any person not a citizen or national of the United States” and is synonymous with noncitizen</w:t>
      </w:r>
      <w:r w:rsidRPr="00CB2C80">
        <w:rPr>
          <w:rFonts w:cstheme="majorHAnsi"/>
          <w:sz w:val="16"/>
        </w:rPr>
        <w:t xml:space="preserve">. </w:t>
      </w:r>
      <w:r w:rsidRPr="00CB2C80">
        <w:rPr>
          <w:rStyle w:val="StyleUnderline"/>
          <w:rFonts w:cstheme="majorHAnsi"/>
        </w:rPr>
        <w:t>It includes people who are here legally</w:t>
      </w:r>
      <w:r w:rsidRPr="00CB2C80">
        <w:rPr>
          <w:rFonts w:cstheme="majorHAnsi"/>
          <w:sz w:val="16"/>
        </w:rPr>
        <w:t xml:space="preserve">, </w:t>
      </w:r>
      <w:r w:rsidRPr="00CB2C80">
        <w:rPr>
          <w:rStyle w:val="StyleUnderline"/>
          <w:rFonts w:cstheme="majorHAnsi"/>
        </w:rPr>
        <w:t>as well as</w:t>
      </w:r>
      <w:r w:rsidRPr="00CB2C80">
        <w:rPr>
          <w:rFonts w:cstheme="majorHAnsi"/>
          <w:sz w:val="16"/>
        </w:rPr>
        <w:t xml:space="preserve"> people who are here </w:t>
      </w:r>
      <w:r w:rsidRPr="00CB2C80">
        <w:rPr>
          <w:rStyle w:val="StyleUnderline"/>
          <w:rFonts w:cstheme="majorHAnsi"/>
        </w:rPr>
        <w:t>in violation of the INA</w:t>
      </w:r>
      <w:r w:rsidRPr="00CB2C80">
        <w:rPr>
          <w:rFonts w:cstheme="majorHAnsi"/>
          <w:sz w:val="16"/>
        </w:rPr>
        <w:t xml:space="preserve">. </w:t>
      </w:r>
      <w:r w:rsidRPr="00CB2C80">
        <w:rPr>
          <w:rStyle w:val="StyleUnderline"/>
          <w:rFonts w:cstheme="majorHAnsi"/>
        </w:rPr>
        <w:t>Noncitizen</w:t>
      </w:r>
      <w:r w:rsidRPr="00CB2C80">
        <w:rPr>
          <w:rFonts w:cstheme="majorHAnsi"/>
          <w:sz w:val="16"/>
        </w:rPr>
        <w:t xml:space="preserve"> </w:t>
      </w:r>
      <w:r w:rsidRPr="00CB2C80">
        <w:rPr>
          <w:rStyle w:val="StyleUnderline"/>
          <w:rFonts w:cstheme="majorHAnsi"/>
        </w:rPr>
        <w:t>is</w:t>
      </w:r>
      <w:r w:rsidRPr="00CB2C80">
        <w:rPr>
          <w:rFonts w:cstheme="majorHAnsi"/>
          <w:sz w:val="16"/>
        </w:rPr>
        <w:t xml:space="preserve"> generally </w:t>
      </w:r>
      <w:r w:rsidRPr="00CB2C80">
        <w:rPr>
          <w:rStyle w:val="StyleUnderline"/>
          <w:rFonts w:cstheme="majorHAnsi"/>
        </w:rPr>
        <w:t>used to describe all foreign-born persons in the U</w:t>
      </w:r>
      <w:r w:rsidRPr="00CB2C80">
        <w:rPr>
          <w:rFonts w:cstheme="majorHAnsi"/>
          <w:sz w:val="16"/>
        </w:rPr>
        <w:t xml:space="preserve">nited </w:t>
      </w:r>
      <w:r w:rsidRPr="00CB2C80">
        <w:rPr>
          <w:rStyle w:val="StyleUnderline"/>
          <w:rFonts w:cstheme="majorHAnsi"/>
        </w:rPr>
        <w:t>S</w:t>
      </w:r>
      <w:r w:rsidRPr="00CB2C80">
        <w:rPr>
          <w:rFonts w:cstheme="majorHAnsi"/>
          <w:sz w:val="16"/>
        </w:rPr>
        <w:t xml:space="preserve">tates </w:t>
      </w:r>
      <w:r w:rsidRPr="00CB2C80">
        <w:rPr>
          <w:rStyle w:val="StyleUnderline"/>
          <w:rFonts w:cstheme="majorHAnsi"/>
        </w:rPr>
        <w:t>who have not become citizens</w:t>
      </w:r>
      <w:r w:rsidRPr="00CB2C80">
        <w:rPr>
          <w:rFonts w:cstheme="majorHAnsi"/>
          <w:sz w:val="16"/>
        </w:rPr>
        <w:t xml:space="preserve">. </w:t>
      </w:r>
      <w:r w:rsidRPr="00CB2C80">
        <w:rPr>
          <w:rStyle w:val="StyleUnderline"/>
          <w:rFonts w:cstheme="majorHAnsi"/>
        </w:rPr>
        <w:t>The two basic types of legal aliens are immigrants and nonimmigrants</w:t>
      </w:r>
      <w:r w:rsidRPr="00CB2C80">
        <w:rPr>
          <w:rFonts w:cstheme="majorHAnsi"/>
          <w:sz w:val="16"/>
        </w:rPr>
        <w:t xml:space="preserve">. </w:t>
      </w:r>
      <w:r w:rsidRPr="00CB2C80">
        <w:rPr>
          <w:rStyle w:val="StyleUnderline"/>
          <w:rFonts w:cstheme="majorHAnsi"/>
        </w:rPr>
        <w:t>Immigrants are</w:t>
      </w:r>
      <w:r w:rsidRPr="00CB2C80">
        <w:rPr>
          <w:rFonts w:cstheme="majorHAnsi"/>
          <w:sz w:val="16"/>
        </w:rPr>
        <w:t xml:space="preserve"> persons admitted as legal permanent residents (</w:t>
      </w:r>
      <w:r w:rsidRPr="00CB2C80">
        <w:rPr>
          <w:rStyle w:val="StyleUnderline"/>
          <w:rFonts w:cstheme="majorHAnsi"/>
        </w:rPr>
        <w:t>LPRs</w:t>
      </w:r>
      <w:r w:rsidRPr="00CB2C80">
        <w:rPr>
          <w:rFonts w:cstheme="majorHAnsi"/>
          <w:sz w:val="16"/>
        </w:rPr>
        <w:t xml:space="preserve">) of the United States. </w:t>
      </w:r>
      <w:r w:rsidRPr="00CB2C80">
        <w:rPr>
          <w:rStyle w:val="StyleUnderline"/>
          <w:rFonts w:cstheme="majorHAnsi"/>
        </w:rPr>
        <w:t>Nonimmigrants</w:t>
      </w:r>
      <w:r w:rsidRPr="00CB2C80">
        <w:rPr>
          <w:rFonts w:cstheme="majorHAnsi"/>
          <w:sz w:val="16"/>
        </w:rPr>
        <w:t xml:space="preserve"> — such as </w:t>
      </w:r>
      <w:r w:rsidRPr="00CB2C80">
        <w:rPr>
          <w:rStyle w:val="StyleUnderline"/>
          <w:rFonts w:cstheme="majorHAnsi"/>
        </w:rPr>
        <w:t>tourists, foreign students, diplomats, temporary agricultural workers, exchange visitors, or intracompany business personnel</w:t>
      </w:r>
      <w:r w:rsidRPr="00CB2C80">
        <w:rPr>
          <w:rFonts w:cstheme="majorHAnsi"/>
          <w:sz w:val="16"/>
        </w:rPr>
        <w:t xml:space="preserve"> — are admitted for a specific purpose and a temporary period of time. Nonimmigrants are required to leave the country when their visas expire, though certain classes of nonimmigrants may adjust to LPR status if they otherwise qualify.2 The conditions for the admission of immigrants are much more stringent than nonimmigrants, and many fewer immigrants than nonimmigrants are admitted. Once admitted, however, immigrants are subject to few restrictions; for example, they may accept and change employment, and may apply for U.S. citizenship through the naturalization process, generally after 5 years.</w:t>
      </w:r>
    </w:p>
    <w:p w14:paraId="71A38756" w14:textId="77777777" w:rsidR="00991E2D" w:rsidRDefault="00991E2D" w:rsidP="00991E2D">
      <w:pPr>
        <w:pStyle w:val="Heading3"/>
      </w:pPr>
      <w:r>
        <w:t>Immigration = cross border</w:t>
      </w:r>
    </w:p>
    <w:p w14:paraId="298BE5C1" w14:textId="77777777" w:rsidR="00991E2D" w:rsidRDefault="00991E2D" w:rsidP="00991E2D">
      <w:pPr>
        <w:pStyle w:val="Heading4"/>
      </w:pPr>
      <w:r>
        <w:t>Immigration requires moving to a different country</w:t>
      </w:r>
    </w:p>
    <w:p w14:paraId="76F9EC29" w14:textId="77777777" w:rsidR="00991E2D" w:rsidRPr="001E54D5" w:rsidRDefault="00991E2D" w:rsidP="00991E2D">
      <w:pPr>
        <w:rPr>
          <w:rStyle w:val="Style13ptBold"/>
        </w:rPr>
      </w:pPr>
      <w:r w:rsidRPr="001E54D5">
        <w:rPr>
          <w:rStyle w:val="Style13ptBold"/>
        </w:rPr>
        <w:t xml:space="preserve">Oxford dictionary No Date </w:t>
      </w:r>
      <w:r w:rsidRPr="001E54D5">
        <w:t>(</w:t>
      </w:r>
      <w:r>
        <w:t xml:space="preserve">Accessed online 7/7/18 at </w:t>
      </w:r>
      <w:hyperlink r:id="rId15" w:history="1">
        <w:r w:rsidRPr="00AB70C4">
          <w:rPr>
            <w:rStyle w:val="Hyperlink"/>
          </w:rPr>
          <w:t>https://en.oxforddictionaries.com/definition/immigration</w:t>
        </w:r>
      </w:hyperlink>
      <w:r>
        <w:t>) EG</w:t>
      </w:r>
    </w:p>
    <w:p w14:paraId="6CE5D2EF" w14:textId="77777777" w:rsidR="00991E2D" w:rsidRPr="00B92A75" w:rsidRDefault="00991E2D" w:rsidP="00991E2D">
      <w:pPr>
        <w:rPr>
          <w:u w:val="single"/>
        </w:rPr>
      </w:pPr>
      <w:r w:rsidRPr="001E54D5">
        <w:rPr>
          <w:rStyle w:val="StyleUnderline"/>
          <w:highlight w:val="yellow"/>
        </w:rPr>
        <w:t>The action of coming to live permanently in a foreign country.</w:t>
      </w:r>
    </w:p>
    <w:p w14:paraId="47DA0659" w14:textId="77777777" w:rsidR="00991E2D" w:rsidRDefault="00991E2D" w:rsidP="00991E2D">
      <w:pPr>
        <w:pStyle w:val="Heading1"/>
      </w:pPr>
      <w:r>
        <w:t>1NC and 2NC Modules</w:t>
      </w:r>
    </w:p>
    <w:p w14:paraId="123250FD" w14:textId="77777777" w:rsidR="00991E2D" w:rsidRDefault="00991E2D" w:rsidP="00991E2D">
      <w:pPr>
        <w:pStyle w:val="Heading2"/>
      </w:pPr>
      <w:r>
        <w:t>Topic Education</w:t>
      </w:r>
    </w:p>
    <w:p w14:paraId="2F59A66B" w14:textId="77777777" w:rsidR="00991E2D" w:rsidRPr="00302A35" w:rsidRDefault="00991E2D" w:rsidP="00991E2D">
      <w:pPr>
        <w:pStyle w:val="Heading4"/>
      </w:pPr>
      <w:r w:rsidRPr="00302A35">
        <w:t xml:space="preserve">Effective deliberation over immigration policy is necessary to foster portable skills and counter violent immigration narratives </w:t>
      </w:r>
    </w:p>
    <w:p w14:paraId="1D522CAB" w14:textId="77777777" w:rsidR="00991E2D" w:rsidRPr="00302A35" w:rsidRDefault="00991E2D" w:rsidP="00991E2D">
      <w:r w:rsidRPr="00302A35">
        <w:rPr>
          <w:rStyle w:val="Style13ptBold"/>
        </w:rPr>
        <w:t>Commins 13</w:t>
      </w:r>
      <w:r w:rsidRPr="00302A35">
        <w:t xml:space="preserve"> (MARGARET M. COMMINS*Professor at Queens University of Charlotte, North Carolina, “Teaching Immigration: Informing and Elevating the Debate” NorteAmerica Year 8, Special Issue 2013, Accessed 5/22/18 </w:t>
      </w:r>
    </w:p>
    <w:p w14:paraId="74884EC5" w14:textId="77777777" w:rsidR="00991E2D" w:rsidRPr="00340F81" w:rsidRDefault="00991E2D" w:rsidP="00991E2D">
      <w:pPr>
        <w:rPr>
          <w:sz w:val="16"/>
        </w:rPr>
      </w:pPr>
      <w:r w:rsidRPr="00302A35">
        <w:rPr>
          <w:sz w:val="16"/>
        </w:rPr>
        <w:t xml:space="preserve">This missed opportunity is problematic in many ways, but for those of us employed in the academy, two stand out. For one, </w:t>
      </w:r>
      <w:r w:rsidRPr="00302A35">
        <w:rPr>
          <w:rStyle w:val="StyleUnderline"/>
          <w:highlight w:val="yellow"/>
        </w:rPr>
        <w:t>learning about immigration is essential</w:t>
      </w:r>
      <w:r w:rsidRPr="00302A35">
        <w:rPr>
          <w:rStyle w:val="StyleUnderline"/>
        </w:rPr>
        <w:t xml:space="preserve"> if we are </w:t>
      </w:r>
      <w:r w:rsidRPr="00302A35">
        <w:rPr>
          <w:rStyle w:val="StyleUnderline"/>
          <w:highlight w:val="yellow"/>
        </w:rPr>
        <w:t>to encourage</w:t>
      </w:r>
      <w:r w:rsidRPr="00302A35">
        <w:rPr>
          <w:rStyle w:val="StyleUnderline"/>
        </w:rPr>
        <w:t xml:space="preserve"> </w:t>
      </w:r>
      <w:r w:rsidRPr="00302A35">
        <w:rPr>
          <w:rStyle w:val="StyleUnderline"/>
          <w:sz w:val="16"/>
          <w:u w:val="none"/>
        </w:rPr>
        <w:t>the conditions for reasonable and effective</w:t>
      </w:r>
      <w:r w:rsidRPr="00302A35">
        <w:rPr>
          <w:rStyle w:val="StyleUnderline"/>
          <w:sz w:val="16"/>
        </w:rPr>
        <w:t xml:space="preserve"> </w:t>
      </w:r>
      <w:r w:rsidRPr="00302A35">
        <w:rPr>
          <w:rStyle w:val="StyleUnderline"/>
          <w:highlight w:val="yellow"/>
        </w:rPr>
        <w:t>deliberation about immigration policy</w:t>
      </w:r>
      <w:r w:rsidRPr="00302A35">
        <w:rPr>
          <w:rStyle w:val="StyleUnderline"/>
        </w:rPr>
        <w:t>,</w:t>
      </w:r>
      <w:r w:rsidRPr="00302A35">
        <w:rPr>
          <w:sz w:val="16"/>
        </w:rPr>
        <w:t xml:space="preserve"> </w:t>
      </w:r>
      <w:r w:rsidRPr="00302A35">
        <w:rPr>
          <w:rStyle w:val="StyleUnderline"/>
        </w:rPr>
        <w:t xml:space="preserve">a </w:t>
      </w:r>
      <w:r w:rsidRPr="00302A35">
        <w:rPr>
          <w:rStyle w:val="StyleUnderline"/>
          <w:highlight w:val="yellow"/>
        </w:rPr>
        <w:t>necessary</w:t>
      </w:r>
      <w:r w:rsidRPr="00302A35">
        <w:rPr>
          <w:rStyle w:val="StyleUnderline"/>
        </w:rPr>
        <w:t xml:space="preserve"> condition </w:t>
      </w:r>
      <w:r w:rsidRPr="00302A35">
        <w:rPr>
          <w:rStyle w:val="StyleUnderline"/>
          <w:highlight w:val="yellow"/>
        </w:rPr>
        <w:t>for good policy outcomes</w:t>
      </w:r>
      <w:r w:rsidRPr="00302A35">
        <w:rPr>
          <w:rStyle w:val="StyleUnderline"/>
        </w:rPr>
        <w:t>.</w:t>
      </w:r>
      <w:r w:rsidRPr="00302A35">
        <w:rPr>
          <w:sz w:val="16"/>
        </w:rPr>
        <w:t xml:space="preserve"> And, just importantly, courses that seek to help students understand the complexity of immigration can support higher education's mission to promote strong intellectual and practical skills as well as a sense of social responsibility (MC&amp;U, 2012). The study of immigration demands a creative and interdisciplinary approach, the type demonstrated to produce strong learning outcomes in key areas, including graduating individuals prepared for and more interested in being engaged in the world around them (Finley, 2012). </w:t>
      </w:r>
      <w:r w:rsidRPr="00302A35">
        <w:rPr>
          <w:rStyle w:val="StyleUnderline"/>
          <w:highlight w:val="yellow"/>
        </w:rPr>
        <w:t>Deliberation</w:t>
      </w:r>
      <w:r w:rsidRPr="00302A35">
        <w:rPr>
          <w:sz w:val="16"/>
        </w:rPr>
        <w:t xml:space="preserve"> —reasoned consideration and discussion— </w:t>
      </w:r>
      <w:r w:rsidRPr="00302A35">
        <w:rPr>
          <w:rStyle w:val="StyleUnderline"/>
          <w:highlight w:val="yellow"/>
        </w:rPr>
        <w:t>is noticeably lacking</w:t>
      </w:r>
      <w:r w:rsidRPr="00302A35">
        <w:rPr>
          <w:sz w:val="16"/>
        </w:rPr>
        <w:t xml:space="preserve"> in United States discourse about many issues (Shea and Fiorina, 2013). And issues of immigration reform are no different. If anything. they are worse. </w:t>
      </w:r>
      <w:r w:rsidRPr="00302A35">
        <w:rPr>
          <w:rStyle w:val="StyleUnderline"/>
        </w:rPr>
        <w:t>The public discourse about immigrants and immigration reform is laden with negative terms and stereo-types</w:t>
      </w:r>
      <w:r w:rsidRPr="00302A35">
        <w:rPr>
          <w:sz w:val="16"/>
        </w:rPr>
        <w:t xml:space="preserve">, and, in my experience, this is true on college campuses as well. </w:t>
      </w:r>
      <w:r w:rsidRPr="00302A35">
        <w:rPr>
          <w:rStyle w:val="StyleUnderline"/>
          <w:highlight w:val="yellow"/>
        </w:rPr>
        <w:t>I am</w:t>
      </w:r>
      <w:r w:rsidRPr="00302A35">
        <w:rPr>
          <w:rStyle w:val="StyleUnderline"/>
        </w:rPr>
        <w:t xml:space="preserve"> constantly </w:t>
      </w:r>
      <w:r w:rsidRPr="00302A35">
        <w:rPr>
          <w:rStyle w:val="StyleUnderline"/>
          <w:highlight w:val="yellow"/>
        </w:rPr>
        <w:t>surprised by how little my students know about the U</w:t>
      </w:r>
      <w:r w:rsidRPr="00302A35">
        <w:rPr>
          <w:sz w:val="16"/>
        </w:rPr>
        <w:t xml:space="preserve">nited </w:t>
      </w:r>
      <w:r w:rsidRPr="00302A35">
        <w:rPr>
          <w:rStyle w:val="StyleUnderline"/>
          <w:highlight w:val="yellow"/>
        </w:rPr>
        <w:t>S</w:t>
      </w:r>
      <w:r w:rsidRPr="00302A35">
        <w:rPr>
          <w:sz w:val="16"/>
        </w:rPr>
        <w:t xml:space="preserve">tates </w:t>
      </w:r>
      <w:r w:rsidRPr="00302A35">
        <w:rPr>
          <w:rStyle w:val="StyleUnderline"/>
          <w:highlight w:val="yellow"/>
        </w:rPr>
        <w:t>immigration system</w:t>
      </w:r>
      <w:r w:rsidRPr="00302A35">
        <w:rPr>
          <w:sz w:val="16"/>
        </w:rPr>
        <w:t xml:space="preserve">, the most important factors in decisions about migration, and immigrants themselves. Though students know little, they are often not reticent about offering their opinions. And these are usually reflective of </w:t>
      </w:r>
      <w:r w:rsidRPr="00302A35">
        <w:rPr>
          <w:rStyle w:val="StyleUnderline"/>
          <w:highlight w:val="yellow"/>
        </w:rPr>
        <w:t>themes in the dominant political discourse</w:t>
      </w:r>
      <w:r w:rsidRPr="00302A35">
        <w:rPr>
          <w:sz w:val="16"/>
        </w:rPr>
        <w:t xml:space="preserve"> which Chavez (2tXi8) argues is </w:t>
      </w:r>
      <w:r w:rsidRPr="00302A35">
        <w:rPr>
          <w:rStyle w:val="StyleUnderline"/>
          <w:highlight w:val="yellow"/>
        </w:rPr>
        <w:t>characterized by a "Latino Threat Narrative"</w:t>
      </w:r>
      <w:r w:rsidRPr="00302A35">
        <w:rPr>
          <w:rStyle w:val="StyleUnderline"/>
        </w:rPr>
        <w:t xml:space="preserve"> portraying Latino immigrants as fundamentally different from previous immigrant groups. Highly emotional, the narrative is built on the concept of an "invasion" by "illegal aliens ... bent on reconquering land that was formerly theirs (the U S. Southwest and destroying the American way of life"</w:t>
      </w:r>
      <w:r w:rsidRPr="00302A35">
        <w:rPr>
          <w:sz w:val="16"/>
        </w:rPr>
        <w:t xml:space="preserve"> (Chavez, 21k)8: 2). </w:t>
      </w:r>
      <w:r w:rsidRPr="00302A35">
        <w:rPr>
          <w:rStyle w:val="StyleUnderline"/>
          <w:highlight w:val="yellow"/>
        </w:rPr>
        <w:t>Our students are immersed</w:t>
      </w:r>
      <w:r w:rsidRPr="00302A35">
        <w:rPr>
          <w:rStyle w:val="StyleUnderline"/>
        </w:rPr>
        <w:t xml:space="preserve"> —consciously and unconsciously— </w:t>
      </w:r>
      <w:r w:rsidRPr="00302A35">
        <w:rPr>
          <w:rStyle w:val="StyleUnderline"/>
          <w:highlight w:val="yellow"/>
        </w:rPr>
        <w:t>in this discourse</w:t>
      </w:r>
      <w:r w:rsidRPr="00302A35">
        <w:rPr>
          <w:sz w:val="16"/>
        </w:rPr>
        <w:t xml:space="preserve">. And it is not one that helps them to engage responsibly and intelligently in the essential work of addressing what everyone agrees are very real problems with the United States immigration system. In fact, according to a recent study, undergraduate </w:t>
      </w:r>
      <w:r w:rsidRPr="00302A35">
        <w:rPr>
          <w:rStyle w:val="StyleUnderline"/>
          <w:highlight w:val="yellow"/>
        </w:rPr>
        <w:t>students are not developing the tools necessary to contribute</w:t>
      </w:r>
      <w:r w:rsidRPr="00302A35">
        <w:rPr>
          <w:rStyle w:val="StyleUnderline"/>
        </w:rPr>
        <w:t xml:space="preserve"> meaningfully and intelligently </w:t>
      </w:r>
      <w:r w:rsidRPr="00302A35">
        <w:rPr>
          <w:rStyle w:val="StyleUnderline"/>
          <w:highlight w:val="yellow"/>
        </w:rPr>
        <w:t>to this or any other policy conversation</w:t>
      </w:r>
      <w:r w:rsidRPr="00302A35">
        <w:rPr>
          <w:sz w:val="16"/>
        </w:rPr>
        <w:t xml:space="preserve">. In a very disturbing quantitative study of undergraduate education in the United States, Arum and Roksa (2011) find that the majority of college graduates demonstrate no significant increase in learning after four years of undergraduate education. </w:t>
      </w:r>
    </w:p>
    <w:p w14:paraId="2C42D3AE" w14:textId="77777777" w:rsidR="00991E2D" w:rsidRDefault="00991E2D" w:rsidP="00991E2D">
      <w:pPr>
        <w:pStyle w:val="Heading4"/>
      </w:pPr>
      <w:r>
        <w:t>Education about immigration is critical to break down prior stigmas, especially on a controversial issue.</w:t>
      </w:r>
    </w:p>
    <w:p w14:paraId="1ABF7448" w14:textId="77777777" w:rsidR="00991E2D" w:rsidRPr="005C2128" w:rsidRDefault="00991E2D" w:rsidP="00991E2D">
      <w:r w:rsidRPr="005C2128">
        <w:rPr>
          <w:rStyle w:val="Style13ptBold"/>
        </w:rPr>
        <w:t>Costello 14</w:t>
      </w:r>
      <w:r>
        <w:t xml:space="preserve"> (“An Educator’s Guide to the Immigration Debate What you need to know to facilitate classroom conversation about this controversial topic.” Issue 47, Summer 2014 by Maureen Costello. </w:t>
      </w:r>
      <w:r w:rsidRPr="005C2128">
        <w:t>Maureen Costello brings nearly 40 years of education and publishing experience to her roles as director of Teaching Tolerance (TT) and member of the Southern Poverty Law Center’s Senior Leadership Team.</w:t>
      </w:r>
      <w:r>
        <w:t xml:space="preserve"> Accessed online 7/2/18 at </w:t>
      </w:r>
      <w:hyperlink r:id="rId16" w:history="1">
        <w:r w:rsidRPr="00BD5FCC">
          <w:rPr>
            <w:rStyle w:val="Hyperlink"/>
          </w:rPr>
          <w:t>https://www.tolerance.org/magazine/summer-2014/an-educators-guide-to-the-immigration-debate</w:t>
        </w:r>
      </w:hyperlink>
      <w:r>
        <w:t>) EG</w:t>
      </w:r>
    </w:p>
    <w:p w14:paraId="3DDCBF3B" w14:textId="77777777" w:rsidR="00991E2D" w:rsidRDefault="00991E2D" w:rsidP="00991E2D">
      <w:pPr>
        <w:tabs>
          <w:tab w:val="left" w:pos="1080"/>
        </w:tabs>
        <w:rPr>
          <w:rStyle w:val="StyleUnderline"/>
        </w:rPr>
      </w:pPr>
      <w:r w:rsidRPr="006B33E3">
        <w:rPr>
          <w:sz w:val="16"/>
        </w:rPr>
        <w:t>“With driver cards</w:t>
      </w:r>
      <w:r w:rsidRPr="008401C1">
        <w:rPr>
          <w:rStyle w:val="StyleUnderline"/>
        </w:rPr>
        <w:t xml:space="preserve">, </w:t>
      </w:r>
      <w:r w:rsidRPr="005C2128">
        <w:rPr>
          <w:rStyle w:val="StyleUnderline"/>
          <w:highlight w:val="yellow"/>
        </w:rPr>
        <w:t xml:space="preserve">illegal immigrants will take </w:t>
      </w:r>
      <w:r w:rsidRPr="005C2128">
        <w:rPr>
          <w:rStyle w:val="StyleUnderline"/>
        </w:rPr>
        <w:t>O</w:t>
      </w:r>
      <w:r w:rsidRPr="008401C1">
        <w:rPr>
          <w:rStyle w:val="StyleUnderline"/>
        </w:rPr>
        <w:t xml:space="preserve">regon </w:t>
      </w:r>
      <w:r w:rsidRPr="005C2128">
        <w:rPr>
          <w:rStyle w:val="StyleUnderline"/>
          <w:highlight w:val="yellow"/>
        </w:rPr>
        <w:t>jobs</w:t>
      </w:r>
      <w:r w:rsidRPr="008401C1">
        <w:rPr>
          <w:rStyle w:val="StyleUnderline"/>
        </w:rPr>
        <w:t>.”</w:t>
      </w:r>
      <w:r>
        <w:rPr>
          <w:rStyle w:val="StyleUnderline"/>
        </w:rPr>
        <w:t xml:space="preserve"> </w:t>
      </w:r>
      <w:r w:rsidRPr="006B33E3">
        <w:rPr>
          <w:sz w:val="16"/>
        </w:rPr>
        <w:t xml:space="preserve">—OP ED, OREGONLIVE.COM, JANUARY 2014 “Local protestors fast and pray for immigration reform.” —CW39 NEWS, KIAH-TV, HOUSTON, TEXAS, FEBRUARY 2014 </w:t>
      </w:r>
      <w:r w:rsidRPr="008401C1">
        <w:rPr>
          <w:rStyle w:val="StyleUnderline"/>
        </w:rPr>
        <w:t>“</w:t>
      </w:r>
      <w:r w:rsidRPr="005C2128">
        <w:rPr>
          <w:rStyle w:val="StyleUnderline"/>
          <w:highlight w:val="yellow"/>
        </w:rPr>
        <w:t>Illegal immigrants deserve deportation</w:t>
      </w:r>
      <w:r w:rsidRPr="008401C1">
        <w:rPr>
          <w:rStyle w:val="StyleUnderline"/>
        </w:rPr>
        <w:t>.”</w:t>
      </w:r>
      <w:r>
        <w:rPr>
          <w:rStyle w:val="StyleUnderline"/>
        </w:rPr>
        <w:t xml:space="preserve"> </w:t>
      </w:r>
      <w:r w:rsidRPr="006B33E3">
        <w:rPr>
          <w:sz w:val="16"/>
        </w:rPr>
        <w:t>—LETTER, THE BALTIMORE SUN, FEBRUARY 2014 For at least a decade</w:t>
      </w:r>
      <w:r w:rsidRPr="005C2128">
        <w:rPr>
          <w:rStyle w:val="StyleUnderline"/>
        </w:rPr>
        <w:t xml:space="preserve">, </w:t>
      </w:r>
      <w:r w:rsidRPr="005C2128">
        <w:rPr>
          <w:rStyle w:val="StyleUnderline"/>
          <w:highlight w:val="yellow"/>
        </w:rPr>
        <w:t>headlines like these</w:t>
      </w:r>
      <w:r w:rsidRPr="005C2128">
        <w:rPr>
          <w:rStyle w:val="StyleUnderline"/>
        </w:rPr>
        <w:t xml:space="preserve"> have </w:t>
      </w:r>
      <w:r w:rsidRPr="005C2128">
        <w:rPr>
          <w:rStyle w:val="StyleUnderline"/>
          <w:highlight w:val="yellow"/>
        </w:rPr>
        <w:t>shaped the way students</w:t>
      </w:r>
      <w:r w:rsidRPr="005C2128">
        <w:rPr>
          <w:rStyle w:val="StyleUnderline"/>
        </w:rPr>
        <w:t xml:space="preserve"> and their families </w:t>
      </w:r>
      <w:r w:rsidRPr="005C2128">
        <w:rPr>
          <w:rStyle w:val="StyleUnderline"/>
          <w:highlight w:val="yellow"/>
        </w:rPr>
        <w:t>think about immigration</w:t>
      </w:r>
      <w:r w:rsidRPr="005C2128">
        <w:rPr>
          <w:rStyle w:val="StyleUnderline"/>
        </w:rPr>
        <w:t>. They have opinions; many have first-person experience</w:t>
      </w:r>
      <w:r w:rsidRPr="006B33E3">
        <w:rPr>
          <w:sz w:val="16"/>
        </w:rPr>
        <w:t xml:space="preserve">. That range of opinion and experience makes teaching about current immigration policy a daunting task, one that some teachers choose to avoid. </w:t>
      </w:r>
      <w:r w:rsidRPr="005C2128">
        <w:rPr>
          <w:rStyle w:val="StyleUnderline"/>
          <w:highlight w:val="yellow"/>
        </w:rPr>
        <w:t>Everyone—across the political spectrum—agrees that our</w:t>
      </w:r>
      <w:r w:rsidRPr="008401C1">
        <w:rPr>
          <w:rStyle w:val="StyleUnderline"/>
        </w:rPr>
        <w:t xml:space="preserve"> current </w:t>
      </w:r>
      <w:r w:rsidRPr="005C2128">
        <w:rPr>
          <w:rStyle w:val="StyleUnderline"/>
          <w:highlight w:val="yellow"/>
        </w:rPr>
        <w:t>immigration system is broken</w:t>
      </w:r>
      <w:r w:rsidRPr="006B33E3">
        <w:rPr>
          <w:sz w:val="16"/>
        </w:rPr>
        <w:t xml:space="preserve">. Although it’s by no means certain that Congress will pass comprehensive immigration reform this year, the issues are too important not to discuss in class. And, the issues are perennial. We face many of the same questions policymakers have faced since the 1790s. </w:t>
      </w:r>
      <w:r w:rsidRPr="005C2128">
        <w:rPr>
          <w:rStyle w:val="StyleUnderline"/>
          <w:highlight w:val="yellow"/>
        </w:rPr>
        <w:t>Immigration</w:t>
      </w:r>
      <w:r w:rsidRPr="008401C1">
        <w:rPr>
          <w:rStyle w:val="StyleUnderline"/>
        </w:rPr>
        <w:t xml:space="preserve"> policy </w:t>
      </w:r>
      <w:r w:rsidRPr="005C2128">
        <w:rPr>
          <w:rStyle w:val="StyleUnderline"/>
          <w:highlight w:val="yellow"/>
        </w:rPr>
        <w:t>concerns us all, and students deserve to be part of the debate</w:t>
      </w:r>
      <w:r w:rsidRPr="008401C1">
        <w:rPr>
          <w:rStyle w:val="StyleUnderline"/>
        </w:rPr>
        <w:t xml:space="preserve"> surrounding it</w:t>
      </w:r>
      <w:r w:rsidRPr="006B33E3">
        <w:rPr>
          <w:sz w:val="16"/>
        </w:rPr>
        <w:t>. If anything, t</w:t>
      </w:r>
      <w:r w:rsidRPr="008401C1">
        <w:rPr>
          <w:rStyle w:val="StyleUnderline"/>
        </w:rPr>
        <w:t xml:space="preserve">he fact that </w:t>
      </w:r>
      <w:r w:rsidRPr="005C2128">
        <w:rPr>
          <w:rStyle w:val="StyleUnderline"/>
          <w:highlight w:val="yellow"/>
        </w:rPr>
        <w:t xml:space="preserve">the topic is controversial makes it even more urgent that we help students untangle emotions from facts and see how complex policy can emerge </w:t>
      </w:r>
      <w:r w:rsidRPr="005C2128">
        <w:rPr>
          <w:rStyle w:val="StyleUnderline"/>
        </w:rPr>
        <w:t>from the democratic process.</w:t>
      </w:r>
    </w:p>
    <w:p w14:paraId="58A10270" w14:textId="77777777" w:rsidR="00991E2D" w:rsidRDefault="00991E2D" w:rsidP="00991E2D">
      <w:pPr>
        <w:pStyle w:val="Heading4"/>
      </w:pPr>
      <w:r>
        <w:t xml:space="preserve">Discussions and debate over fiated policy implementation is key to the issue of immigration specifically </w:t>
      </w:r>
    </w:p>
    <w:p w14:paraId="33E771E2" w14:textId="77777777" w:rsidR="00991E2D" w:rsidRDefault="00991E2D" w:rsidP="00991E2D">
      <w:r w:rsidRPr="00124058">
        <w:rPr>
          <w:rStyle w:val="Style13ptBold"/>
        </w:rPr>
        <w:t>Verkuyten 05</w:t>
      </w:r>
      <w:r>
        <w:t xml:space="preserve"> (</w:t>
      </w:r>
      <w:r w:rsidRPr="000C49F4">
        <w:t>Maykel</w:t>
      </w:r>
      <w:r>
        <w:t xml:space="preserve">, </w:t>
      </w:r>
      <w:r w:rsidRPr="000C49F4">
        <w:t>Professor and Head of Department at the Department of Social Sciences at Utrecht University and is a researcher at the European Center on Migration and Ethnic Relations (ERCOMER</w:t>
      </w:r>
      <w:r>
        <w:t xml:space="preserve">), “Immigration discourses and their impact on multiculturalism: A discursive and experimental study,” </w:t>
      </w:r>
      <w:r w:rsidRPr="000C49F4">
        <w:t>British Journal of Social Psychology</w:t>
      </w:r>
      <w:r>
        <w:t xml:space="preserve">, </w:t>
      </w:r>
      <w:r w:rsidRPr="000C49F4">
        <w:t xml:space="preserve">44, </w:t>
      </w:r>
      <w:r>
        <w:t xml:space="preserve">pp. </w:t>
      </w:r>
      <w:r w:rsidRPr="000C49F4">
        <w:t>223–240</w:t>
      </w:r>
      <w:r>
        <w:t xml:space="preserve"> </w:t>
      </w:r>
      <w:hyperlink r:id="rId17" w:history="1">
        <w:r w:rsidRPr="00807BC7">
          <w:rPr>
            <w:rStyle w:val="Hyperlink"/>
          </w:rPr>
          <w:t>https://onlinelibrary.wiley.com/doi/pdf/10.1348/014466604X23482</w:t>
        </w:r>
      </w:hyperlink>
      <w:r>
        <w:t xml:space="preserve"> dsk)</w:t>
      </w:r>
    </w:p>
    <w:p w14:paraId="5108B3DB" w14:textId="77777777" w:rsidR="00991E2D" w:rsidRDefault="00991E2D" w:rsidP="00991E2D">
      <w:pPr>
        <w:rPr>
          <w:sz w:val="16"/>
        </w:rPr>
      </w:pPr>
      <w:r w:rsidRPr="002752DE">
        <w:rPr>
          <w:rStyle w:val="StyleUnderline"/>
          <w:highlight w:val="yellow"/>
        </w:rPr>
        <w:t>Assessments and interpretations of immigration</w:t>
      </w:r>
      <w:r w:rsidRPr="00920B9F">
        <w:rPr>
          <w:sz w:val="16"/>
        </w:rPr>
        <w:t xml:space="preserve"> and multiculturalism are not selfevident, but rather </w:t>
      </w:r>
      <w:r w:rsidRPr="002752DE">
        <w:rPr>
          <w:rStyle w:val="StyleUnderline"/>
          <w:highlight w:val="yellow"/>
        </w:rPr>
        <w:t>involve arguments</w:t>
      </w:r>
      <w:r w:rsidRPr="0076511D">
        <w:rPr>
          <w:rStyle w:val="StyleUnderline"/>
        </w:rPr>
        <w:t xml:space="preserve"> and explanations</w:t>
      </w:r>
      <w:r w:rsidRPr="00920B9F">
        <w:rPr>
          <w:sz w:val="16"/>
        </w:rPr>
        <w:t xml:space="preserve">. A discourse analytical approach can provide an explanation of how immigration is interpreted and explained. In doing so, categories of immigrants are not studied as cognitive representations based on perceptual salient and identifiable features of groups of people. Rather, the focus is on the construction and use of categories in relation to situated discursive practices and ideological consequences (e.g. Billig, 1987; Edwards, 1991; LeCouteur, Rapley, &amp; Augoustinos, 2001; Potter &amp; Wetherell, 1987; Rapley, 1998). </w:t>
      </w:r>
      <w:r w:rsidRPr="002752DE">
        <w:rPr>
          <w:rStyle w:val="StyleUnderline"/>
          <w:highlight w:val="yellow"/>
        </w:rPr>
        <w:t>The way that people talk about immigration</w:t>
      </w:r>
      <w:r w:rsidRPr="0076511D">
        <w:rPr>
          <w:rStyle w:val="StyleUnderline"/>
        </w:rPr>
        <w:t xml:space="preserve"> and define categories of immigrants </w:t>
      </w:r>
      <w:r w:rsidRPr="002752DE">
        <w:rPr>
          <w:rStyle w:val="StyleUnderline"/>
          <w:highlight w:val="yellow"/>
        </w:rPr>
        <w:t>can perform a variety of social functions with different ideological and political consequences</w:t>
      </w:r>
      <w:r w:rsidRPr="00920B9F">
        <w:rPr>
          <w:sz w:val="16"/>
        </w:rPr>
        <w:t xml:space="preserve">. The very nature of a group of people is constructed in category definitions, which has implications for rights and entitlements. Invoking categories and their associated membership entitlements is a powerful rhetorical device. Hence, </w:t>
      </w:r>
      <w:r w:rsidRPr="002752DE">
        <w:rPr>
          <w:rStyle w:val="StyleUnderline"/>
          <w:highlight w:val="yellow"/>
        </w:rPr>
        <w:t>discursive studies can contribute</w:t>
      </w:r>
      <w:r w:rsidRPr="0076511D">
        <w:rPr>
          <w:rStyle w:val="StyleUnderline"/>
        </w:rPr>
        <w:t xml:space="preserve"> distinctively and productively </w:t>
      </w:r>
      <w:r w:rsidRPr="002752DE">
        <w:rPr>
          <w:rStyle w:val="StyleUnderline"/>
          <w:highlight w:val="yellow"/>
        </w:rPr>
        <w:t>to the understanding of</w:t>
      </w:r>
      <w:r w:rsidRPr="0076511D">
        <w:rPr>
          <w:rStyle w:val="StyleUnderline"/>
        </w:rPr>
        <w:t xml:space="preserve"> the social and political dynamics of </w:t>
      </w:r>
      <w:r w:rsidRPr="002752DE">
        <w:rPr>
          <w:rStyle w:val="StyleUnderline"/>
          <w:highlight w:val="yellow"/>
        </w:rPr>
        <w:t>immigration</w:t>
      </w:r>
      <w:r w:rsidRPr="00920B9F">
        <w:rPr>
          <w:sz w:val="16"/>
        </w:rPr>
        <w:t xml:space="preserve"> and multiculturalism </w:t>
      </w:r>
      <w:r w:rsidRPr="0076511D">
        <w:rPr>
          <w:rStyle w:val="StyleUnderline"/>
        </w:rPr>
        <w:t>by analysing the ways that immigration is defined and explained</w:t>
      </w:r>
      <w:r w:rsidRPr="00920B9F">
        <w:rPr>
          <w:sz w:val="16"/>
        </w:rPr>
        <w:t xml:space="preserve">, and the consequences of these definitions for the evaluation of cultural diversity. There are now a variety of approaches in the discursive tradition, ranging from the detailed analysis of the sequential organization of talk as in conversation analysis (e.g. Antaki &amp; Widdicombe, 1998; Edwards, 1997; Potter, 1996), to identifying broad patterns of culturally available patterns of meaning, as in critical discursive work (e.g. Billig, 1987; Edley, 2001; Wetherell, 1998). The current research is informed by the latter approach, and aims to identify the ‘argumentative threads’ or interpretative accounts (Augoustinos, LeCouteur, &amp; Soyland, 2002; Bekerman, 2002; Wetherell, 1998) that speakers deploy in everyday talk and debate on issues pertaining to immigration. A focus on the consequences or implications is central in discursive studies. These studies typically examine the diversity of subject positions constructed in talk, and the interpersonal and wider social functions that particular accounts serve. However, the consequences and implications of particular constructions and interpretations are 224 Maykel Verkuyten studied in various ways. For example, in conversation-analytical inspired approaches, the analytical focus is on the sequential organization of interactions, and consequences are examined in terms of the responses of the other participants in a conversation. However, it can be argued that consequences are not only restricted to sequences in social interactions or sets of occasioned conversational practices. </w:t>
      </w:r>
      <w:r w:rsidRPr="002752DE">
        <w:rPr>
          <w:rStyle w:val="StyleUnderline"/>
          <w:highlight w:val="yellow"/>
        </w:rPr>
        <w:t>There are many situations in which people</w:t>
      </w:r>
      <w:r w:rsidRPr="00E13EE2">
        <w:rPr>
          <w:rStyle w:val="StyleUnderline"/>
        </w:rPr>
        <w:t xml:space="preserve"> have to state personal opinions and </w:t>
      </w:r>
      <w:r w:rsidRPr="002752DE">
        <w:rPr>
          <w:rStyle w:val="StyleUnderline"/>
          <w:highlight w:val="yellow"/>
        </w:rPr>
        <w:t xml:space="preserve">are asked personally to support or reject a </w:t>
      </w:r>
      <w:r w:rsidRPr="002752DE">
        <w:rPr>
          <w:rStyle w:val="StyleUnderline"/>
        </w:rPr>
        <w:t xml:space="preserve">particular </w:t>
      </w:r>
      <w:r w:rsidRPr="002752DE">
        <w:rPr>
          <w:rStyle w:val="StyleUnderline"/>
          <w:highlight w:val="yellow"/>
        </w:rPr>
        <w:t>proposal</w:t>
      </w:r>
      <w:r w:rsidRPr="00E13EE2">
        <w:rPr>
          <w:rStyle w:val="StyleUnderline"/>
        </w:rPr>
        <w:t xml:space="preserve"> or decision</w:t>
      </w:r>
      <w:r w:rsidRPr="00920B9F">
        <w:rPr>
          <w:sz w:val="16"/>
        </w:rPr>
        <w:t xml:space="preserve">. </w:t>
      </w:r>
      <w:r w:rsidRPr="002752DE">
        <w:rPr>
          <w:rStyle w:val="StyleUnderline"/>
          <w:highlight w:val="yellow"/>
        </w:rPr>
        <w:t>Obvious examples are policy decisions</w:t>
      </w:r>
      <w:r w:rsidRPr="00DE6146">
        <w:rPr>
          <w:rStyle w:val="StyleUnderline"/>
        </w:rPr>
        <w:t xml:space="preserve">, practical recommendations, elections, and referenda, </w:t>
      </w:r>
      <w:r w:rsidRPr="002752DE">
        <w:rPr>
          <w:rStyle w:val="StyleUnderline"/>
          <w:highlight w:val="yellow"/>
          <w:bdr w:val="single" w:sz="4" w:space="0" w:color="auto"/>
        </w:rPr>
        <w:t xml:space="preserve">where </w:t>
      </w:r>
      <w:r w:rsidRPr="002752DE">
        <w:rPr>
          <w:rStyle w:val="Emphasis"/>
          <w:highlight w:val="yellow"/>
          <w:bdr w:val="single" w:sz="4" w:space="0" w:color="auto"/>
        </w:rPr>
        <w:t>supporting one or another construction of reality has important social and political implications</w:t>
      </w:r>
      <w:r w:rsidRPr="00920B9F">
        <w:rPr>
          <w:sz w:val="16"/>
          <w:bdr w:val="single" w:sz="4" w:space="0" w:color="auto"/>
        </w:rPr>
        <w:t xml:space="preserve">. </w:t>
      </w:r>
      <w:r w:rsidRPr="002752DE">
        <w:rPr>
          <w:rStyle w:val="Emphasis"/>
          <w:highlight w:val="yellow"/>
          <w:bdr w:val="single" w:sz="4" w:space="0" w:color="auto"/>
        </w:rPr>
        <w:t>The actual lives people live not only involve</w:t>
      </w:r>
      <w:r w:rsidRPr="00DE6146">
        <w:rPr>
          <w:rStyle w:val="Emphasis"/>
          <w:bdr w:val="single" w:sz="4" w:space="0" w:color="auto"/>
        </w:rPr>
        <w:t xml:space="preserve"> situated </w:t>
      </w:r>
      <w:r w:rsidRPr="002752DE">
        <w:rPr>
          <w:rStyle w:val="Emphasis"/>
          <w:highlight w:val="yellow"/>
          <w:bdr w:val="single" w:sz="4" w:space="0" w:color="auto"/>
        </w:rPr>
        <w:t>conversations and debates,</w:t>
      </w:r>
      <w:r w:rsidRPr="00DE6146">
        <w:rPr>
          <w:rStyle w:val="Emphasis"/>
          <w:bdr w:val="single" w:sz="4" w:space="0" w:color="auto"/>
        </w:rPr>
        <w:t xml:space="preserve"> </w:t>
      </w:r>
      <w:r w:rsidRPr="002752DE">
        <w:rPr>
          <w:rStyle w:val="Emphasis"/>
          <w:highlight w:val="yellow"/>
          <w:bdr w:val="single" w:sz="4" w:space="0" w:color="auto"/>
        </w:rPr>
        <w:t>but</w:t>
      </w:r>
      <w:r w:rsidRPr="00DE6146">
        <w:rPr>
          <w:rStyle w:val="Emphasis"/>
          <w:bdr w:val="single" w:sz="4" w:space="0" w:color="auto"/>
        </w:rPr>
        <w:t xml:space="preserve"> also </w:t>
      </w:r>
      <w:r w:rsidRPr="002752DE">
        <w:rPr>
          <w:rStyle w:val="Emphasis"/>
          <w:highlight w:val="yellow"/>
          <w:bdr w:val="single" w:sz="4" w:space="0" w:color="auto"/>
        </w:rPr>
        <w:t>moments o</w:t>
      </w:r>
      <w:r w:rsidRPr="00DE6146">
        <w:rPr>
          <w:rStyle w:val="Emphasis"/>
          <w:bdr w:val="single" w:sz="4" w:space="0" w:color="auto"/>
        </w:rPr>
        <w:t xml:space="preserve">f relatively simple </w:t>
      </w:r>
      <w:r w:rsidRPr="002752DE">
        <w:rPr>
          <w:rStyle w:val="Emphasis"/>
          <w:highlight w:val="yellow"/>
          <w:bdr w:val="single" w:sz="4" w:space="0" w:color="auto"/>
        </w:rPr>
        <w:t>evaluations of certain constructions of</w:t>
      </w:r>
      <w:r w:rsidRPr="00DE6146">
        <w:rPr>
          <w:rStyle w:val="Emphasis"/>
          <w:bdr w:val="single" w:sz="4" w:space="0" w:color="auto"/>
        </w:rPr>
        <w:t xml:space="preserve"> a complex </w:t>
      </w:r>
      <w:r w:rsidRPr="002752DE">
        <w:rPr>
          <w:rStyle w:val="Emphasis"/>
          <w:highlight w:val="yellow"/>
          <w:bdr w:val="single" w:sz="4" w:space="0" w:color="auto"/>
        </w:rPr>
        <w:t>reality</w:t>
      </w:r>
      <w:r w:rsidRPr="00920B9F">
        <w:rPr>
          <w:sz w:val="16"/>
        </w:rPr>
        <w:t>. Using different ideological notions or category labels to frame a particular issue may lead to different evaluative reactions and actions (e.g. Judd, Park, Ryan, Brauer, &amp; Kraus, 1995; Katz &amp; Hass, 1988; Wolsko, Park, Judd, &amp; Wittenbrink, 2000). Augoustinos and Quinn (2003), for example, show that a group referred to as ‘illegal immigrants’ is evaluated more negatively compared to being labelled as ‘asylum seekers’</w:t>
      </w:r>
      <w:r w:rsidRPr="000C49F4">
        <w:rPr>
          <w:rStyle w:val="StyleUnderline"/>
        </w:rPr>
        <w:t xml:space="preserve">. In critical discursive work, </w:t>
      </w:r>
      <w:r w:rsidRPr="002752DE">
        <w:rPr>
          <w:rStyle w:val="StyleUnderline"/>
        </w:rPr>
        <w:t>consequences are typically examined by analysing</w:t>
      </w:r>
      <w:r w:rsidRPr="000C49F4">
        <w:rPr>
          <w:rStyle w:val="StyleUnderline"/>
        </w:rPr>
        <w:t xml:space="preserve"> textual </w:t>
      </w:r>
      <w:r w:rsidRPr="002752DE">
        <w:rPr>
          <w:rStyle w:val="StyleUnderline"/>
        </w:rPr>
        <w:t>constructions</w:t>
      </w:r>
      <w:r w:rsidRPr="000C49F4">
        <w:rPr>
          <w:rStyle w:val="StyleUnderline"/>
        </w:rPr>
        <w:t xml:space="preserve"> in terms of the diversity of social positions and relationships that are being defined and provided, or denied and ignored. For example, it is examined how</w:t>
      </w:r>
      <w:r w:rsidRPr="00920B9F">
        <w:rPr>
          <w:rStyle w:val="StyleUnderline"/>
        </w:rPr>
        <w:t xml:space="preserve"> </w:t>
      </w:r>
      <w:r w:rsidRPr="002752DE">
        <w:rPr>
          <w:rStyle w:val="StyleUnderline"/>
          <w:highlight w:val="yellow"/>
        </w:rPr>
        <w:t>discursive devices and specific</w:t>
      </w:r>
      <w:r w:rsidRPr="00F2059D">
        <w:rPr>
          <w:rStyle w:val="StyleUnderline"/>
        </w:rPr>
        <w:t xml:space="preserve"> </w:t>
      </w:r>
      <w:r w:rsidRPr="002752DE">
        <w:rPr>
          <w:rStyle w:val="StyleUnderline"/>
          <w:highlight w:val="yellow"/>
        </w:rPr>
        <w:t>constructions</w:t>
      </w:r>
      <w:r w:rsidRPr="00F2059D">
        <w:rPr>
          <w:rStyle w:val="StyleUnderline"/>
        </w:rPr>
        <w:t xml:space="preserve"> are </w:t>
      </w:r>
      <w:r w:rsidRPr="002752DE">
        <w:rPr>
          <w:rStyle w:val="StyleUnderline"/>
          <w:highlight w:val="yellow"/>
        </w:rPr>
        <w:t>used to reify, legitimate, and dissimulate patterns of social power and racial dominance</w:t>
      </w:r>
      <w:r w:rsidRPr="00F2059D">
        <w:rPr>
          <w:rStyle w:val="StyleUnderline"/>
        </w:rPr>
        <w:t xml:space="preserve">. However, these investigations also </w:t>
      </w:r>
      <w:r w:rsidRPr="002752DE">
        <w:rPr>
          <w:rStyle w:val="StyleUnderline"/>
          <w:highlight w:val="yellow"/>
        </w:rPr>
        <w:t>tend to have certain limitations</w:t>
      </w:r>
      <w:r w:rsidRPr="002752DE">
        <w:rPr>
          <w:sz w:val="16"/>
          <w:highlight w:val="yellow"/>
        </w:rPr>
        <w:t>.</w:t>
      </w:r>
      <w:r w:rsidRPr="00920B9F">
        <w:rPr>
          <w:sz w:val="16"/>
        </w:rPr>
        <w:t xml:space="preserve"> For example, Wetherell and Potter (1992) studied racism in terms of ‘discourse which has the effect of categorizing, allocating and discriminating between certain groups’ (p. 70). They studied these effects predominantly by applying a ‘practical scepticism to the discourse of white New Zealanders in order, as the title has it, to provide a map of racist language’ (Hammersley, 2003, p. 803). Hence, </w:t>
      </w:r>
      <w:r w:rsidRPr="00F2059D">
        <w:rPr>
          <w:rStyle w:val="StyleUnderline"/>
        </w:rPr>
        <w:t>the focus was on textual deconstruction and not on the reactions and understandings of their interviewees as such</w:t>
      </w:r>
      <w:r w:rsidRPr="00920B9F">
        <w:rPr>
          <w:sz w:val="16"/>
        </w:rPr>
        <w:t>. Furthermore, Lynn and Lea (2003) analysed readers’ letters to national newspapers in trying to deconstruct the rhetoric surrounding asylum seekers in Britain. These analyses are important in themselves but also restricted; they do not tell us whether specific rhetorical constructions actually have specific effects on people. In textual deconstructions, the emphasis tends to be on ‘unmasking’ ideological consequences, and the extent to which devices and constructions visibly affect people’s evaluations and actions is often left largely unexamined. Furthermore, in this line of work, it is often difficult to determine which particular aspects of discourses affect people’s reactions</w:t>
      </w:r>
      <w:r>
        <w:rPr>
          <w:sz w:val="16"/>
        </w:rPr>
        <w:t>.</w:t>
      </w:r>
    </w:p>
    <w:p w14:paraId="55E8C0B5" w14:textId="77777777" w:rsidR="00B54F99" w:rsidRDefault="00B54F99" w:rsidP="00B54F99">
      <w:pPr>
        <w:pStyle w:val="Heading4"/>
      </w:pPr>
      <w:r w:rsidRPr="00681284">
        <w:t xml:space="preserve">Knowing the details of immigration law and policy are key to ensuring that movements are directed at the right goals – for example, the #wherearethechildren movement is based in misinformation and could potentially harm more than help </w:t>
      </w:r>
      <w:r>
        <w:t>undocumented children, card no.1</w:t>
      </w:r>
    </w:p>
    <w:p w14:paraId="5D35CC06" w14:textId="77777777" w:rsidR="00B54F99" w:rsidRDefault="00B54F99" w:rsidP="00B54F99">
      <w:r w:rsidRPr="00681284">
        <w:rPr>
          <w:rStyle w:val="Style13ptBold"/>
        </w:rPr>
        <w:t>Kliff 5/30/18</w:t>
      </w:r>
      <w:r>
        <w:t xml:space="preserve"> (Sarah, </w:t>
      </w:r>
      <w:r w:rsidRPr="00681284">
        <w:t>senior policy correspondent</w:t>
      </w:r>
      <w:r>
        <w:t xml:space="preserve">, “The real immigration crisis isn’t “missing” children. It’s family separations: Here’s why immigration advocates aren’t asking #WhereAreTheChildren,” Vox, </w:t>
      </w:r>
      <w:hyperlink r:id="rId18" w:history="1">
        <w:r w:rsidRPr="009E3302">
          <w:rPr>
            <w:rStyle w:val="Hyperlink"/>
          </w:rPr>
          <w:t>https://www.vox.com/2018/5/30/17405992/family-separations-missing-migrant-children)</w:t>
        </w:r>
      </w:hyperlink>
      <w:r>
        <w:rPr>
          <w:rStyle w:val="Hyperlink"/>
        </w:rPr>
        <w:t xml:space="preserve"> dsk</w:t>
      </w:r>
    </w:p>
    <w:p w14:paraId="73E0EE13" w14:textId="77777777" w:rsidR="00B54F99" w:rsidRPr="00EE2536" w:rsidRDefault="00B54F99" w:rsidP="00B54F99">
      <w:pPr>
        <w:rPr>
          <w:b/>
          <w:iCs/>
          <w:u w:val="single"/>
        </w:rPr>
      </w:pPr>
      <w:r w:rsidRPr="000243E5">
        <w:rPr>
          <w:rStyle w:val="StyleUnderline"/>
          <w:highlight w:val="yellow"/>
        </w:rPr>
        <w:t>Thousands</w:t>
      </w:r>
      <w:r w:rsidRPr="0085331C">
        <w:rPr>
          <w:rStyle w:val="StyleUnderline"/>
        </w:rPr>
        <w:t xml:space="preserve"> of Twitter users spent the weekend </w:t>
      </w:r>
      <w:r w:rsidRPr="000243E5">
        <w:rPr>
          <w:rStyle w:val="StyleUnderline"/>
          <w:highlight w:val="yellow"/>
        </w:rPr>
        <w:t>ask</w:t>
      </w:r>
      <w:r w:rsidRPr="0085331C">
        <w:rPr>
          <w:rStyle w:val="StyleUnderline"/>
        </w:rPr>
        <w:t>ing #</w:t>
      </w:r>
      <w:r w:rsidRPr="000243E5">
        <w:rPr>
          <w:rStyle w:val="StyleUnderline"/>
          <w:highlight w:val="yellow"/>
        </w:rPr>
        <w:t>WhereAreTheChildren</w:t>
      </w:r>
      <w:r w:rsidRPr="00681284">
        <w:rPr>
          <w:sz w:val="16"/>
        </w:rPr>
        <w:t xml:space="preserve">? The viral hashtag sprang up in response to a now widely shared New York Times article noting that the federal government had been unable to make contact with 1,475 unaccompanied minors awaiting deportation hearings. First things first: Despite reports to the contrary, </w:t>
      </w:r>
      <w:r w:rsidRPr="000243E5">
        <w:rPr>
          <w:rStyle w:val="StyleUnderline"/>
          <w:highlight w:val="yellow"/>
        </w:rPr>
        <w:t>those children are not “missing</w:t>
      </w:r>
      <w:r w:rsidRPr="0085331C">
        <w:rPr>
          <w:rStyle w:val="StyleUnderline"/>
        </w:rPr>
        <w:t>” or “misplaced.”</w:t>
      </w:r>
      <w:r w:rsidRPr="00681284">
        <w:rPr>
          <w:sz w:val="16"/>
        </w:rPr>
        <w:t xml:space="preserve"> Immigration </w:t>
      </w:r>
      <w:r w:rsidRPr="0085331C">
        <w:rPr>
          <w:rStyle w:val="Emphasis"/>
        </w:rPr>
        <w:t xml:space="preserve">experts point out that </w:t>
      </w:r>
      <w:r w:rsidRPr="000243E5">
        <w:rPr>
          <w:rStyle w:val="Emphasis"/>
          <w:highlight w:val="yellow"/>
        </w:rPr>
        <w:t>these children are not in government custody, nor are they supposed to be</w:t>
      </w:r>
      <w:r w:rsidRPr="0085331C">
        <w:rPr>
          <w:rStyle w:val="Emphasis"/>
        </w:rPr>
        <w:t>.</w:t>
      </w:r>
      <w:r w:rsidRPr="00681284">
        <w:rPr>
          <w:sz w:val="16"/>
        </w:rPr>
        <w:t xml:space="preserve"> Instead, </w:t>
      </w:r>
      <w:r w:rsidRPr="0085331C">
        <w:rPr>
          <w:rStyle w:val="StyleUnderline"/>
        </w:rPr>
        <w:t xml:space="preserve">this is a population of </w:t>
      </w:r>
      <w:r w:rsidRPr="000243E5">
        <w:rPr>
          <w:rStyle w:val="StyleUnderline"/>
          <w:highlight w:val="yellow"/>
        </w:rPr>
        <w:t>minors</w:t>
      </w:r>
      <w:r w:rsidRPr="0085331C">
        <w:rPr>
          <w:rStyle w:val="StyleUnderline"/>
        </w:rPr>
        <w:t xml:space="preserve"> who</w:t>
      </w:r>
      <w:r w:rsidRPr="00681284">
        <w:rPr>
          <w:sz w:val="16"/>
        </w:rPr>
        <w:t xml:space="preserve"> arrived at the US border unaccompanied by parents or adults, were then detained by immigration authorities, and then </w:t>
      </w:r>
      <w:r w:rsidRPr="000243E5">
        <w:rPr>
          <w:rStyle w:val="StyleUnderline"/>
          <w:highlight w:val="yellow"/>
        </w:rPr>
        <w:t>were</w:t>
      </w:r>
      <w:r w:rsidRPr="0085331C">
        <w:rPr>
          <w:rStyle w:val="StyleUnderline"/>
        </w:rPr>
        <w:t xml:space="preserve"> largely </w:t>
      </w:r>
      <w:r w:rsidRPr="000243E5">
        <w:rPr>
          <w:rStyle w:val="StyleUnderline"/>
          <w:highlight w:val="yellow"/>
        </w:rPr>
        <w:t>released into the care of parents and</w:t>
      </w:r>
      <w:r w:rsidRPr="0085331C">
        <w:rPr>
          <w:rStyle w:val="StyleUnderline"/>
        </w:rPr>
        <w:t xml:space="preserve"> </w:t>
      </w:r>
      <w:r w:rsidRPr="0003549E">
        <w:rPr>
          <w:rStyle w:val="StyleUnderline"/>
        </w:rPr>
        <w:t>other</w:t>
      </w:r>
      <w:r w:rsidRPr="0085331C">
        <w:rPr>
          <w:rStyle w:val="StyleUnderline"/>
        </w:rPr>
        <w:t xml:space="preserve"> close </w:t>
      </w:r>
      <w:r w:rsidRPr="000243E5">
        <w:rPr>
          <w:rStyle w:val="StyleUnderline"/>
          <w:highlight w:val="yellow"/>
        </w:rPr>
        <w:t>relatives</w:t>
      </w:r>
      <w:r w:rsidRPr="00681284">
        <w:rPr>
          <w:sz w:val="16"/>
        </w:rPr>
        <w:t xml:space="preserve">. The government recently tried to reach about 7,600 of these children with a single phone call each. In 1,475 cases, those phone calls went unanswered — the so-called “missing.” But as Diane Eikenberry, associate director of policy at the National Immigrant Justice Center, puts it, </w:t>
      </w:r>
      <w:r w:rsidRPr="00E07C5B">
        <w:rPr>
          <w:rStyle w:val="StyleUnderline"/>
        </w:rPr>
        <w:t>“If you can’t reach somebody after one phone call, you usually would not describe that person as missing.”</w:t>
      </w:r>
      <w:r w:rsidRPr="00681284">
        <w:rPr>
          <w:sz w:val="16"/>
        </w:rPr>
        <w:t xml:space="preserve"> (You can read a more in-depth interview on the “missing” children here</w:t>
      </w:r>
      <w:r w:rsidRPr="00E07C5B">
        <w:rPr>
          <w:rStyle w:val="StyleUnderline"/>
        </w:rPr>
        <w:t>.) Immigration advocates like Eikenberry aren’t spending a lot of time worried about #WhereAreTheChildren. Instead, they say the real crisis is the Trump administration’s new policy of separating undocumented families</w:t>
      </w:r>
      <w:r w:rsidRPr="00681284">
        <w:rPr>
          <w:sz w:val="16"/>
        </w:rPr>
        <w:t xml:space="preserve"> apprehended at the US border — a policy that may have gotten conflated with the “missing” children story that went viral this weekend. Both stories raised concerns about the same issue: how the United States treats children who enter the country without legal status. But advocates worry significantly more about the new policy of separation than the so-called “missing” children. They fear that this policy — which has already led to more than 600 children being separated from their parents — will create traumatic situations for families and overwhelm the very immigration infrastructure put in place to protect these minors. </w:t>
      </w:r>
      <w:r w:rsidRPr="00681284">
        <w:rPr>
          <w:rStyle w:val="StyleUnderline"/>
        </w:rPr>
        <w:t xml:space="preserve">The real crisis advocates worry about: the separation of migrant families at the border </w:t>
      </w:r>
      <w:r w:rsidRPr="00681284">
        <w:rPr>
          <w:sz w:val="16"/>
        </w:rPr>
        <w:t xml:space="preserve">The Trump administration announced on May 7 that it would begin separating all families apprehended at the border, trying to cross into the United States without documentation. My colleague Dara Lind has a helpful rundown of how this policy came about: An increasing share of border crossers seeking asylum come as “family units”: one or more adults with one or more children. (The Trump administration refers to them as “purported ‘family units’” to underline the fact that they could be lying about their family relationship.) And it’s much harder for the government to detain whole immigrant families than it is for them to detain adults. Federal court rulings have set strict standards on the conditions under which families can be detained. Under the Obama administration, courts ruled that they couldn’t be kept in detention for more than 20 days. The Trump administration’s solution, now codified in policy, is to stop treating them as families: to detain the parents as adults and place the children in the custody of Health and Human Services as “unaccompanied minors.” In some cases, according to immigration lawyers, parents separated from their children have begged to withdraw their asylum applications — on the logic that it would be easier for them to reunify their families in their home countries. Attorney General Jeff Sessions has described this as a “zero tolerance” policy. “If you cross the border unlawfully, then we will prosecute you. It’s that simple,” he said in a statement earlier this month. When pressed by NPR on whether this policy was “cruel and heartless,” White House Chief of Staff John Kelly told NPR, “The children will be taken care of — put into foster care or whatever.” For families facing the prospect of children in “foster care or whatever,” the reality can be devastating. Lomi Kriel, a reporter for the Houston Chronicle, recently wrote about a 28-year-old father who was separated from his 18-month-old son last summer, after the pair were apprehended at the southern border, crossing without documentation: Esteban Pastor hoped U.S. Border Patrol agents would free him and his 18-month-old son after they were arrested for crossing the southern border illegally last summer. He had mortgaged his land in Guatemala to fund his sick toddler’s hospital stay, and needed to work in the United States to pay off the loan. Instead agents imprisoned the 28-year-old in July for coming back into the country after having been deported, a felony. They placed the toddler in a federal shelter, though where, Pastor didn’t know. Three months later, in October, the father was deported — alone. His child, he said agents told him, was “somewhere in Texas.” “I cried. I begged,” he said. “No one could tell me anything.” Hundreds of these situations are playing out now for families that tried to cross into the United States. The Trump administration estimates that it has apprehended 638 adults trying to cross into the country without documentation since the new separation policy began. They were traveling with a total of 658 children. This is beyond other family separations that occurred — perhaps as many as 700 of them, according to New York Times reporting — before the Trump administration announced this official change in policy. And keep in mind that these individuals have not been convicted of crimes. Many are arriving in the United States planning to seek asylum from horrific violence in Central America, particularly Honduras, El Salvador, and Guatemala. The United Nations estimates that the number of refugees seeking asylum from these places has increased sixteenfold since 2011. “We’re a bit in panic mode” </w:t>
      </w:r>
      <w:r w:rsidRPr="00681284">
        <w:rPr>
          <w:rStyle w:val="StyleUnderline"/>
        </w:rPr>
        <w:t>Immigration advocates are worried about what these separations will mean for the minors going forward in the United States</w:t>
      </w:r>
      <w:r w:rsidRPr="00681284">
        <w:rPr>
          <w:sz w:val="16"/>
        </w:rPr>
        <w:t xml:space="preserve">. There is the obvious trauma of losing contact with a parent, especially for the youngest children. “The children we talk to in government custody, their number one concern is often how quickly they can get to the person they see as their family figure,” Eikenberry says. “For young kids, that is all they can think about.” Those facilities can be a tough place for children to live. “These facilities do have a little bit of an education program, but it’s still federal detention,” says Jennifer Podkul, director of policy at Kids in Need of Defense (KIND), a nonprofit based in Washington, DC, that represents unaccompanied minors in court. “Even low-security facilities have barbed-wire fences around them, and communication with those outside is monitored. Everybody knows that detention is not good for kids.” Most of these minors are likely to be released from detention into the care of a close relative. This is the goal in the case of children who arrive unaccompanied as well as those separated from their family (although with those recently separated from their family, it may be more challenging as their parent is in government custody). The government agency that oversees this program estimates that, on average, unaccompanied children spend 51 days in these facilities — and in 2017, 93 percent were released into the care of guardians, largely parents and other close family members. But even then, the separation of families at the border could mean that this group of children has a worse chance at making a case for asylum in the United States. Advocates worry about two distinct hurdles. First, </w:t>
      </w:r>
      <w:r w:rsidRPr="00681284">
        <w:rPr>
          <w:rStyle w:val="StyleUnderline"/>
        </w:rPr>
        <w:t xml:space="preserve">the separation policy creates a larger number of unaccompanied minors in the United States — which means a bigger pool of children vying for limited attorney services from the pro bono firms that typically take their cases. </w:t>
      </w:r>
      <w:r w:rsidRPr="00681284">
        <w:rPr>
          <w:sz w:val="16"/>
        </w:rPr>
        <w:t xml:space="preserve">KIND, where Podkul works, is one of those organizations — and it’s already worried about how it will handle the uptick in minors who are facing deportation hearings on their own. “We’re a bit in panic mode,” says Podkul. “There are very limited organizations that have this specialty and provide these services; less than half of children get representation, and now they’ve just added 600-plus kids.” That could have real effects for children, as </w:t>
      </w:r>
      <w:r w:rsidRPr="00681284">
        <w:rPr>
          <w:rStyle w:val="StyleUnderline"/>
        </w:rPr>
        <w:t>those who receive representation are significantly more likely to win in deportation hearings</w:t>
      </w:r>
      <w:r w:rsidRPr="00681284">
        <w:rPr>
          <w:sz w:val="16"/>
        </w:rPr>
        <w:t xml:space="preserve">. One 2014 study found that unaccompanied minors with representation have a 73 percent chance of winning their case, compared to just 15 percent for those without an attorney. What’s more, Podkul says that </w:t>
      </w:r>
      <w:r w:rsidRPr="00681284">
        <w:rPr>
          <w:rStyle w:val="StyleUnderline"/>
        </w:rPr>
        <w:t>children are less able to defend themselves against deportation hearings when they aren’t able to contact their parents</w:t>
      </w:r>
      <w:r w:rsidRPr="00681284">
        <w:rPr>
          <w:sz w:val="16"/>
        </w:rPr>
        <w:t xml:space="preserve">. The parents, for example, likely know better why they believe their children ought to be given asylum in the United States. They’re more likely to be carrying the paperwork to make that case too. “These cases get a lot harder when these kids are separated from an adult,” says Podkul. “If a child has traveled with an adult, the parent often knows the full story of why they’re seeking asylum. They have documents like birth certificates or police reports. But once these kids are separated, they’ve lost communication. It makes our job a lot harder.” Why </w:t>
      </w:r>
      <w:r w:rsidRPr="000243E5">
        <w:rPr>
          <w:rStyle w:val="Emphasis"/>
          <w:highlight w:val="yellow"/>
        </w:rPr>
        <w:t>the 1,500 “missing” children aren’t a top concern</w:t>
      </w:r>
      <w:r w:rsidRPr="00681284">
        <w:rPr>
          <w:rStyle w:val="Emphasis"/>
        </w:rPr>
        <w:t xml:space="preserve"> for immigration advocates</w:t>
      </w:r>
      <w:r w:rsidRPr="00681284">
        <w:rPr>
          <w:sz w:val="16"/>
        </w:rPr>
        <w:t xml:space="preserve"> On April 28, Steven Wagner testified before a Senate subcommittee on homeland security. Wagner runs the Administration for Children and Families, a federal agency that oversees the Office of Refugee Resettlement (ORR). ORR is responsible for oversight of unaccompanied minors awaiting a court hearing on their immigration status, a process that can take years. And while these minors do spend some time in government-run shelters and facilities after their apprehension, </w:t>
      </w:r>
      <w:r w:rsidRPr="00681284">
        <w:rPr>
          <w:rStyle w:val="StyleUnderline"/>
        </w:rPr>
        <w:t>ORR typically attempts to place most children with a family member who agrees to take custody</w:t>
      </w:r>
      <w:r w:rsidRPr="00681284">
        <w:rPr>
          <w:sz w:val="16"/>
        </w:rPr>
        <w:t xml:space="preserve">. In 2017, ORR estimated that these children spent an average of 51 days in a government facility before being released to outside custody (in 2018, that number appears to have risen to 57). </w:t>
      </w:r>
      <w:r w:rsidRPr="000243E5">
        <w:rPr>
          <w:rStyle w:val="StyleUnderline"/>
          <w:highlight w:val="yellow"/>
        </w:rPr>
        <w:t>Of the</w:t>
      </w:r>
      <w:r w:rsidRPr="00681284">
        <w:rPr>
          <w:rStyle w:val="StyleUnderline"/>
        </w:rPr>
        <w:t xml:space="preserve"> 93 percent of </w:t>
      </w:r>
      <w:r w:rsidRPr="000243E5">
        <w:rPr>
          <w:rStyle w:val="StyleUnderline"/>
          <w:highlight w:val="yellow"/>
        </w:rPr>
        <w:t>kids in detention who were</w:t>
      </w:r>
      <w:r w:rsidRPr="00681284">
        <w:rPr>
          <w:rStyle w:val="StyleUnderline"/>
        </w:rPr>
        <w:t xml:space="preserve"> ultimately </w:t>
      </w:r>
      <w:r w:rsidRPr="000243E5">
        <w:rPr>
          <w:rStyle w:val="StyleUnderline"/>
          <w:highlight w:val="yellow"/>
        </w:rPr>
        <w:t>released to a guardian</w:t>
      </w:r>
      <w:r w:rsidRPr="00681284">
        <w:rPr>
          <w:rStyle w:val="StyleUnderline"/>
        </w:rPr>
        <w:t xml:space="preserve"> outside of the government, about half (49 percent) went to their parents, 41 percent to another close relative, and an additional 10 percent to “other-than-close relatives or non-relatives</w:t>
      </w:r>
      <w:r w:rsidRPr="00681284">
        <w:rPr>
          <w:sz w:val="16"/>
        </w:rPr>
        <w:t xml:space="preserve">.” </w:t>
      </w:r>
      <w:r w:rsidRPr="00681284">
        <w:rPr>
          <w:rStyle w:val="StyleUnderline"/>
        </w:rPr>
        <w:t>“There is an actual statutory mandate that these children are supposed to be placed into the least restrictive setting</w:t>
      </w:r>
      <w:r w:rsidRPr="00681284">
        <w:rPr>
          <w:sz w:val="16"/>
        </w:rPr>
        <w:t xml:space="preserve">,” Eikenberry says. “In almost every case, </w:t>
      </w:r>
      <w:r w:rsidRPr="00681284">
        <w:rPr>
          <w:rStyle w:val="StyleUnderline"/>
        </w:rPr>
        <w:t>this is with a family caregiver, not in some sort of detention</w:t>
      </w:r>
      <w:r w:rsidRPr="00681284">
        <w:rPr>
          <w:sz w:val="16"/>
        </w:rPr>
        <w:t xml:space="preserve">.” In late 2014, </w:t>
      </w:r>
      <w:r w:rsidRPr="000243E5">
        <w:rPr>
          <w:rStyle w:val="StyleUnderline"/>
          <w:highlight w:val="yellow"/>
        </w:rPr>
        <w:t>ORR began to place phone calls to those family caregivers</w:t>
      </w:r>
      <w:r w:rsidRPr="00681284">
        <w:rPr>
          <w:rStyle w:val="StyleUnderline"/>
        </w:rPr>
        <w:t xml:space="preserve"> 30 days after the child is placed in the new home.</w:t>
      </w:r>
      <w:r w:rsidRPr="00681284">
        <w:rPr>
          <w:sz w:val="16"/>
        </w:rPr>
        <w:t xml:space="preserve"> This is what Wagner was describing when he told Congress about what his agency learned from those phone calls in late 2017. Here’s the relevant part of his testimony: </w:t>
      </w:r>
      <w:r w:rsidRPr="00681284">
        <w:rPr>
          <w:rStyle w:val="StyleUnderline"/>
        </w:rPr>
        <w:t>From October to December 2017, ORR attempted to reach 7,635 UAC and their sponsors. Of this number, ORR reached and received agreement to participate in the safety and well-being call from approximately 86 percent of sponsors. From these calls, ORR learned that 6,075 UAC remained with their sponsors. Twenty-eight UAC had run away, five had been removed from the United States, and 52 had relocated to live with a non-sponsor.</w:t>
      </w:r>
      <w:r w:rsidRPr="00681284">
        <w:rPr>
          <w:sz w:val="16"/>
        </w:rPr>
        <w:t xml:space="preserve"> </w:t>
      </w:r>
      <w:r w:rsidRPr="000243E5">
        <w:rPr>
          <w:rStyle w:val="StyleUnderline"/>
          <w:highlight w:val="yellow"/>
        </w:rPr>
        <w:t>ORR was unable to determine with certainty the whereabouts of 1,475 UAC</w:t>
      </w:r>
      <w:r w:rsidRPr="00681284">
        <w:rPr>
          <w:sz w:val="16"/>
        </w:rPr>
        <w:t>. In other words</w:t>
      </w:r>
      <w:r w:rsidRPr="00681284">
        <w:rPr>
          <w:rStyle w:val="StyleUnderline"/>
        </w:rPr>
        <w:t>: 1,475 of 7,635 phone calls to the sponsors of unaccompanied children were not picked up</w:t>
      </w:r>
      <w:r w:rsidRPr="00681284">
        <w:rPr>
          <w:sz w:val="16"/>
        </w:rPr>
        <w:t xml:space="preserve">. </w:t>
      </w:r>
      <w:r w:rsidRPr="00681284">
        <w:rPr>
          <w:rStyle w:val="StyleUnderline"/>
        </w:rPr>
        <w:t xml:space="preserve">Immigration advocates don’t find this figure especially concerning. </w:t>
      </w:r>
      <w:r w:rsidRPr="000243E5">
        <w:rPr>
          <w:rStyle w:val="StyleUnderline"/>
          <w:highlight w:val="yellow"/>
        </w:rPr>
        <w:t xml:space="preserve">They say there are plenty of reasons why families might miss a phone call, ranging </w:t>
      </w:r>
      <w:r w:rsidRPr="000243E5">
        <w:rPr>
          <w:rStyle w:val="Emphasis"/>
          <w:highlight w:val="yellow"/>
        </w:rPr>
        <w:t>from boring logistics to more widespread fears of the federal governmen</w:t>
      </w:r>
      <w:r w:rsidRPr="00681284">
        <w:rPr>
          <w:rStyle w:val="Emphasis"/>
        </w:rPr>
        <w:t>t</w:t>
      </w:r>
      <w:r w:rsidRPr="00681284">
        <w:rPr>
          <w:sz w:val="16"/>
        </w:rPr>
        <w:t>. “A lot of these families may have a pay-as-you-go phone number,” says Podkul at KIND. “I definitely had times when I couldn’t get ahold of a client for weeks. [</w:t>
      </w:r>
      <w:r w:rsidRPr="00681284">
        <w:rPr>
          <w:rStyle w:val="Emphasis"/>
        </w:rPr>
        <w:t xml:space="preserve">There is also] a climate of fear. </w:t>
      </w:r>
      <w:r w:rsidRPr="000243E5">
        <w:rPr>
          <w:rStyle w:val="Emphasis"/>
          <w:highlight w:val="yellow"/>
        </w:rPr>
        <w:t>Parents and families that are undocumented might be scared to pick up the phone.”</w:t>
      </w:r>
      <w:r w:rsidRPr="00681284">
        <w:rPr>
          <w:rStyle w:val="Emphasis"/>
        </w:rPr>
        <w:t xml:space="preserve"> </w:t>
      </w:r>
      <w:r w:rsidRPr="00681284">
        <w:rPr>
          <w:sz w:val="16"/>
        </w:rPr>
        <w:t xml:space="preserve">Immigration advocates are pretty torn on how aggressively the government should track unaccompanied minors — whether it’s actually a problem that there isn’t more than a phone call made to ascertain this population’s whereabouts. On the one hand, immigration advocates want to make sure that unaccompanied minors are getting the services and support that they need. Podkul, for example, thinks it’s important to ensure that these children have access to representation as they move through court proceedings on their immigration status. At the same time, </w:t>
      </w:r>
      <w:r w:rsidRPr="000243E5">
        <w:rPr>
          <w:rStyle w:val="Emphasis"/>
          <w:highlight w:val="yellow"/>
        </w:rPr>
        <w:t>advocates worry about aggressive monitoring</w:t>
      </w:r>
      <w:r w:rsidRPr="00681284">
        <w:rPr>
          <w:rStyle w:val="Emphasis"/>
        </w:rPr>
        <w:t xml:space="preserve"> of this same population, </w:t>
      </w:r>
      <w:r w:rsidRPr="000243E5">
        <w:rPr>
          <w:rStyle w:val="Emphasis"/>
          <w:highlight w:val="yellow"/>
        </w:rPr>
        <w:t>particularly if the United States wants to use that information as a means to surveil unaccompanied minors in a way</w:t>
      </w:r>
      <w:r w:rsidRPr="00681284">
        <w:rPr>
          <w:rStyle w:val="Emphasis"/>
        </w:rPr>
        <w:t xml:space="preserve"> to obtain information </w:t>
      </w:r>
      <w:r w:rsidRPr="000243E5">
        <w:rPr>
          <w:rStyle w:val="Emphasis"/>
          <w:highlight w:val="yellow"/>
        </w:rPr>
        <w:t>that could be used against them</w:t>
      </w:r>
      <w:r w:rsidRPr="00681284">
        <w:rPr>
          <w:rStyle w:val="Emphasis"/>
        </w:rPr>
        <w:t xml:space="preserve"> in deportation hearings.</w:t>
      </w:r>
      <w:r w:rsidRPr="00681284">
        <w:rPr>
          <w:sz w:val="16"/>
        </w:rPr>
        <w:t xml:space="preserve"> </w:t>
      </w:r>
      <w:r w:rsidRPr="00681284">
        <w:rPr>
          <w:rStyle w:val="StyleUnderline"/>
        </w:rPr>
        <w:t>“It worries me because of all the other ways we see the Trump administration enforcing these types of laws and policies; it serves pretty restrictive ends</w:t>
      </w:r>
      <w:r w:rsidRPr="00681284">
        <w:rPr>
          <w:sz w:val="16"/>
        </w:rPr>
        <w:t xml:space="preserve">,” Eikenberry says. </w:t>
      </w:r>
      <w:r w:rsidRPr="00681284">
        <w:rPr>
          <w:rStyle w:val="Emphasis"/>
        </w:rPr>
        <w:t>“If not done with a more holistic goal of keeping these kids safe and healthy, I definitely fear that lens being turned on children.”</w:t>
      </w:r>
    </w:p>
    <w:p w14:paraId="171A3E53" w14:textId="004DE053" w:rsidR="00B54F99" w:rsidRDefault="00B54F99" w:rsidP="00B54F99">
      <w:pPr>
        <w:pStyle w:val="Heading4"/>
      </w:pPr>
      <w:r>
        <w:t xml:space="preserve">Knowing the details of immigration law and policy are key to ensuring that movements are directed at the right goals – for example, the #wherearethechildren movement is based in misinformation and could potentially harm more than help undocumented children, </w:t>
      </w:r>
      <w:r w:rsidR="008A53DA">
        <w:t>(</w:t>
      </w:r>
      <w:r>
        <w:t>card no.2</w:t>
      </w:r>
      <w:r w:rsidR="008A53DA">
        <w:t>)</w:t>
      </w:r>
    </w:p>
    <w:p w14:paraId="64D5AD86" w14:textId="121FDD5B" w:rsidR="00B54F99" w:rsidRPr="008A53DA" w:rsidRDefault="00F9143A" w:rsidP="008A53DA">
      <w:pPr>
        <w:spacing w:after="0" w:line="240" w:lineRule="auto"/>
        <w:rPr>
          <w:rFonts w:eastAsia="Times New Roman"/>
        </w:rPr>
      </w:pPr>
      <w:r w:rsidRPr="008A53DA">
        <w:rPr>
          <w:b/>
        </w:rPr>
        <w:t>Willingham 5/29/18</w:t>
      </w:r>
      <w:r w:rsidR="008A53DA">
        <w:t xml:space="preserve"> (AJ, Writer for CNN Digital in Atlanta, </w:t>
      </w:r>
      <w:r w:rsidRPr="008A53DA">
        <w:t xml:space="preserve">“Here’s Whats Really Happening With the 1500 ‘Missing’ Immigrant Children,” CNN, </w:t>
      </w:r>
      <w:hyperlink r:id="rId19" w:history="1">
        <w:r w:rsidRPr="008A53DA">
          <w:rPr>
            <w:rStyle w:val="Hyperlink"/>
          </w:rPr>
          <w:t>https://www.cnn.com/2018/05/29/us/immigration-refugee-child-missing-hhs-obama-photo-trnd/index.html)</w:t>
        </w:r>
      </w:hyperlink>
      <w:r w:rsidRPr="008A53DA">
        <w:rPr>
          <w:rStyle w:val="Hyperlink"/>
        </w:rPr>
        <w:t xml:space="preserve"> dsk</w:t>
      </w:r>
    </w:p>
    <w:p w14:paraId="746ED06F" w14:textId="77777777" w:rsidR="00B54F99" w:rsidRPr="00377977" w:rsidRDefault="00B54F99" w:rsidP="00B54F99">
      <w:pPr>
        <w:rPr>
          <w:rStyle w:val="StyleUnderline"/>
        </w:rPr>
      </w:pPr>
      <w:r w:rsidRPr="00DC0F14">
        <w:rPr>
          <w:rStyle w:val="StyleUnderline"/>
        </w:rPr>
        <w:t xml:space="preserve">In the past few days there's been a flurry of emotion, and </w:t>
      </w:r>
      <w:r w:rsidRPr="00DC0F14">
        <w:rPr>
          <w:rStyle w:val="Emphasis"/>
        </w:rPr>
        <w:t>misinformation</w:t>
      </w:r>
      <w:r w:rsidRPr="00DC0F14">
        <w:rPr>
          <w:rStyle w:val="StyleUnderline"/>
        </w:rPr>
        <w:t xml:space="preserve">, regarding child immigrants in the United States. </w:t>
      </w:r>
      <w:r w:rsidRPr="00681284">
        <w:rPr>
          <w:sz w:val="16"/>
        </w:rPr>
        <w:t xml:space="preserve">Recent </w:t>
      </w:r>
      <w:r w:rsidRPr="00DC0F14">
        <w:rPr>
          <w:rStyle w:val="StyleUnderline"/>
        </w:rPr>
        <w:t>reports claim the US Department of Health and Human Services has lost track of nearly 1,500 immigrant children</w:t>
      </w:r>
      <w:r w:rsidRPr="00681284">
        <w:rPr>
          <w:sz w:val="16"/>
        </w:rPr>
        <w:t xml:space="preserve">. There's confusion about whether they were separated from their families at the border. And controversy is swirling around a mysterious photo of two immigrant children behind a chain-link fence. Here is what it all actually means. </w:t>
      </w:r>
      <w:r w:rsidRPr="00DC0F14">
        <w:rPr>
          <w:rStyle w:val="StyleUnderline"/>
        </w:rPr>
        <w:t>No, the 1,500 children weren't necessarily taken from their families at the border</w:t>
      </w:r>
      <w:r w:rsidRPr="00681284">
        <w:rPr>
          <w:sz w:val="16"/>
        </w:rPr>
        <w:t xml:space="preserve">In early May, the Trump administration announced it would start enacting a "100% prosecution" policy at the border, which would refer anyone crossing the border illegally for federal prosecution. This policy functionally separates children from their families, because children cannot accompany adults who are taken into federal custody. </w:t>
      </w:r>
      <w:r w:rsidRPr="00377977">
        <w:rPr>
          <w:rStyle w:val="StyleUnderline"/>
        </w:rPr>
        <w:t>Because of the attention surrounding this new policy, people revisited a claim made by Steven Wagner</w:t>
      </w:r>
      <w:r w:rsidRPr="00681284">
        <w:rPr>
          <w:sz w:val="16"/>
        </w:rPr>
        <w:t xml:space="preserve">, a top official with the Department of Health and Human Services, during a hearing in April. During that hearing, </w:t>
      </w:r>
      <w:r w:rsidRPr="000243E5">
        <w:rPr>
          <w:rStyle w:val="StyleUnderline"/>
          <w:highlight w:val="yellow"/>
        </w:rPr>
        <w:t>Wagner said the</w:t>
      </w:r>
      <w:r w:rsidRPr="00377977">
        <w:rPr>
          <w:rStyle w:val="StyleUnderline"/>
        </w:rPr>
        <w:t xml:space="preserve"> Office of Refugee Resettlement (</w:t>
      </w:r>
      <w:r w:rsidRPr="000243E5">
        <w:rPr>
          <w:rStyle w:val="StyleUnderline"/>
          <w:highlight w:val="yellow"/>
        </w:rPr>
        <w:t>ORR) was "unable to determine</w:t>
      </w:r>
      <w:r w:rsidRPr="00377977">
        <w:rPr>
          <w:rStyle w:val="StyleUnderline"/>
        </w:rPr>
        <w:t xml:space="preserve"> with certainty </w:t>
      </w:r>
      <w:r w:rsidRPr="000243E5">
        <w:rPr>
          <w:rStyle w:val="StyleUnderline"/>
          <w:highlight w:val="yellow"/>
        </w:rPr>
        <w:t>the whereabouts of 1,475 UAC</w:t>
      </w:r>
      <w:r w:rsidRPr="00377977">
        <w:rPr>
          <w:rStyle w:val="StyleUnderline"/>
        </w:rPr>
        <w:t xml:space="preserve"> (unaccompanied alien children)."</w:t>
      </w:r>
      <w:r w:rsidRPr="00681284">
        <w:rPr>
          <w:sz w:val="16"/>
        </w:rPr>
        <w:t xml:space="preserve"> Some </w:t>
      </w:r>
      <w:r w:rsidRPr="00377977">
        <w:rPr>
          <w:rStyle w:val="StyleUnderline"/>
        </w:rPr>
        <w:t xml:space="preserve">people began to conflate Wagner's comment and the new policy, forming the idea that these children were forcibly separated from their families at the border and then lost. </w:t>
      </w:r>
      <w:r w:rsidRPr="00681284">
        <w:rPr>
          <w:sz w:val="16"/>
        </w:rPr>
        <w:t xml:space="preserve">In fact, ORR officials couldn't locate the children between October and December of 2017 -- way before this new policy took effect. In fact, </w:t>
      </w:r>
      <w:r w:rsidRPr="00377977">
        <w:rPr>
          <w:rStyle w:val="StyleUnderline"/>
        </w:rPr>
        <w:t>unaccompanied child immigrants don't come over the border with their families</w:t>
      </w:r>
      <w:r w:rsidRPr="00681284">
        <w:rPr>
          <w:sz w:val="16"/>
        </w:rPr>
        <w:t xml:space="preserve"> -- hence the designation of "unaccompanied." Some of the 1,500 children could have been separated from the groups with which they entered the country, but it would not have been as a result of the Trump administration's new policy. For instance, if a child comes with an adult and it can't be verified that the adult is a parent or legal guardian, the adult and child would be separated. "The way it has worked historically is, </w:t>
      </w:r>
      <w:r w:rsidRPr="000243E5">
        <w:rPr>
          <w:rStyle w:val="Emphasis"/>
          <w:highlight w:val="yellow"/>
        </w:rPr>
        <w:t>when a child comes into the US without a parent or legal guardian</w:t>
      </w:r>
      <w:r w:rsidRPr="00377977">
        <w:rPr>
          <w:rStyle w:val="Emphasis"/>
        </w:rPr>
        <w:t xml:space="preserve">, if there is a parent or guardian or relative already here, </w:t>
      </w:r>
      <w:r w:rsidRPr="000243E5">
        <w:rPr>
          <w:rStyle w:val="Emphasis"/>
          <w:highlight w:val="yellow"/>
        </w:rPr>
        <w:t>they would be placed with</w:t>
      </w:r>
      <w:r w:rsidRPr="00377977">
        <w:rPr>
          <w:rStyle w:val="Emphasis"/>
        </w:rPr>
        <w:t xml:space="preserve"> that person as </w:t>
      </w:r>
      <w:r w:rsidRPr="000243E5">
        <w:rPr>
          <w:rStyle w:val="Emphasis"/>
          <w:highlight w:val="yellow"/>
        </w:rPr>
        <w:t>a 'sponsor' while</w:t>
      </w:r>
      <w:r w:rsidRPr="00377977">
        <w:rPr>
          <w:rStyle w:val="Emphasis"/>
        </w:rPr>
        <w:t xml:space="preserve"> they are </w:t>
      </w:r>
      <w:r w:rsidRPr="000243E5">
        <w:rPr>
          <w:rStyle w:val="Emphasis"/>
          <w:highlight w:val="yellow"/>
        </w:rPr>
        <w:t>undergoing</w:t>
      </w:r>
      <w:r w:rsidRPr="00377977">
        <w:rPr>
          <w:rStyle w:val="Emphasis"/>
        </w:rPr>
        <w:t xml:space="preserve"> immigration </w:t>
      </w:r>
      <w:r w:rsidRPr="000243E5">
        <w:rPr>
          <w:rStyle w:val="Emphasis"/>
          <w:highlight w:val="yellow"/>
        </w:rPr>
        <w:t>hearings</w:t>
      </w:r>
      <w:r w:rsidRPr="00377977">
        <w:rPr>
          <w:rStyle w:val="StyleUnderline"/>
        </w:rPr>
        <w:t>," says Jennifer Ward, an immigration and family services expert</w:t>
      </w:r>
      <w:r w:rsidRPr="00681284">
        <w:rPr>
          <w:sz w:val="16"/>
        </w:rPr>
        <w:t xml:space="preserve"> who spent 10 years as executive director of a refugee resettlement agency in Tennessee. Ward says </w:t>
      </w:r>
      <w:r w:rsidRPr="000243E5">
        <w:rPr>
          <w:rStyle w:val="StyleUnderline"/>
          <w:highlight w:val="yellow"/>
        </w:rPr>
        <w:t>the ORR</w:t>
      </w:r>
      <w:r w:rsidRPr="00377977">
        <w:rPr>
          <w:rStyle w:val="StyleUnderline"/>
        </w:rPr>
        <w:t xml:space="preserve"> typically </w:t>
      </w:r>
      <w:r w:rsidRPr="000243E5">
        <w:rPr>
          <w:rStyle w:val="StyleUnderline"/>
          <w:highlight w:val="yellow"/>
        </w:rPr>
        <w:t>makes a follow-up welfare call or visit</w:t>
      </w:r>
      <w:r w:rsidRPr="00377977">
        <w:rPr>
          <w:rStyle w:val="StyleUnderline"/>
        </w:rPr>
        <w:t xml:space="preserve"> to the sponsor a few weeks or months after the child is placed.</w:t>
      </w:r>
      <w:r w:rsidRPr="00681284">
        <w:rPr>
          <w:sz w:val="16"/>
        </w:rPr>
        <w:t xml:space="preserve"> According to Wagner, such an action is part of the ORR's process, but </w:t>
      </w:r>
      <w:r w:rsidRPr="000243E5">
        <w:rPr>
          <w:rStyle w:val="StyleUnderline"/>
          <w:highlight w:val="yellow"/>
        </w:rPr>
        <w:t>the agency "is not legally responsible for children after they are released from ORR care</w:t>
      </w:r>
      <w:r w:rsidRPr="000243E5">
        <w:rPr>
          <w:rStyle w:val="Emphasis"/>
          <w:highlight w:val="yellow"/>
        </w:rPr>
        <w:t xml:space="preserve">." </w:t>
      </w:r>
      <w:r w:rsidRPr="0003549E">
        <w:rPr>
          <w:rStyle w:val="Emphasis"/>
        </w:rPr>
        <w:t>No</w:t>
      </w:r>
      <w:r w:rsidRPr="000243E5">
        <w:rPr>
          <w:rStyle w:val="Emphasis"/>
          <w:highlight w:val="yellow"/>
        </w:rPr>
        <w:t xml:space="preserve">, they </w:t>
      </w:r>
      <w:r w:rsidRPr="0003549E">
        <w:rPr>
          <w:rStyle w:val="Emphasis"/>
        </w:rPr>
        <w:t xml:space="preserve">are most likely </w:t>
      </w:r>
      <w:r w:rsidRPr="000243E5">
        <w:rPr>
          <w:rStyle w:val="Emphasis"/>
          <w:highlight w:val="yellow"/>
        </w:rPr>
        <w:t>not 'missing</w:t>
      </w:r>
      <w:r w:rsidRPr="000243E5">
        <w:rPr>
          <w:sz w:val="16"/>
          <w:highlight w:val="yellow"/>
        </w:rPr>
        <w:t>'</w:t>
      </w:r>
      <w:r w:rsidRPr="00681284">
        <w:rPr>
          <w:sz w:val="16"/>
        </w:rPr>
        <w:t xml:space="preserve"> When it comes to children, phrases like "unable to determine whereabouts" never inspire comfort, especially when people assume it is as a result of a child being ripped from their families. But the reality is a little different. There could be a lot of reasons for why the 1,475 children were unaccounted for, Ward says. "</w:t>
      </w:r>
      <w:r w:rsidRPr="000243E5">
        <w:rPr>
          <w:rStyle w:val="Emphasis"/>
          <w:highlight w:val="yellow"/>
        </w:rPr>
        <w:t>The sponsors may be undocumented themselves,</w:t>
      </w:r>
      <w:r w:rsidRPr="00377977">
        <w:rPr>
          <w:rStyle w:val="Emphasis"/>
        </w:rPr>
        <w:t xml:space="preserve"> they may change their phone number</w:t>
      </w:r>
      <w:r w:rsidRPr="00681284">
        <w:rPr>
          <w:sz w:val="16"/>
        </w:rPr>
        <w:t>," she says. "</w:t>
      </w:r>
      <w:r w:rsidRPr="00377977">
        <w:rPr>
          <w:rStyle w:val="StyleUnderline"/>
        </w:rPr>
        <w:t>The requirement is just a phone call -- you don't necessarily have to go (check on the child) physically, although some do.</w:t>
      </w:r>
      <w:r w:rsidRPr="00681284">
        <w:rPr>
          <w:sz w:val="16"/>
        </w:rPr>
        <w:t xml:space="preserve">" Wagner, too, defended his original claim by saying that </w:t>
      </w:r>
      <w:r w:rsidRPr="000243E5">
        <w:rPr>
          <w:rStyle w:val="Emphasis"/>
          <w:highlight w:val="yellow"/>
        </w:rPr>
        <w:t>sponsors who are "illegal aliens</w:t>
      </w:r>
      <w:r w:rsidRPr="00377977">
        <w:rPr>
          <w:rStyle w:val="Emphasis"/>
        </w:rPr>
        <w:t>" probably "</w:t>
      </w:r>
      <w:r w:rsidRPr="000243E5">
        <w:rPr>
          <w:rStyle w:val="Emphasis"/>
          <w:highlight w:val="yellow"/>
        </w:rPr>
        <w:t>do not want to be reached by federal authorities</w:t>
      </w:r>
      <w:r w:rsidRPr="00681284">
        <w:rPr>
          <w:sz w:val="16"/>
        </w:rPr>
        <w:t xml:space="preserve">." In a conference call with reporters organized by the White House on Tuesday, </w:t>
      </w:r>
      <w:r w:rsidRPr="00377977">
        <w:rPr>
          <w:rStyle w:val="StyleUnderline"/>
        </w:rPr>
        <w:t>Wagner said the 30-day check-in phone calls in those cases simply weren't answered.</w:t>
      </w:r>
      <w:r w:rsidRPr="00681284">
        <w:rPr>
          <w:sz w:val="16"/>
        </w:rPr>
        <w:t xml:space="preserve"> He compared the outcry over the "lost" children to calling a friend and, when they don't answer, assuming they were kidnapped. </w:t>
      </w:r>
      <w:r w:rsidRPr="00377977">
        <w:rPr>
          <w:rStyle w:val="StyleUnderline"/>
        </w:rPr>
        <w:t xml:space="preserve">In reality, he said, many of the adults may also be undocumented. "You can imagine that </w:t>
      </w:r>
      <w:r w:rsidRPr="000243E5">
        <w:rPr>
          <w:rStyle w:val="StyleUnderline"/>
          <w:highlight w:val="yellow"/>
        </w:rPr>
        <w:t>many</w:t>
      </w:r>
      <w:r w:rsidRPr="00377977">
        <w:rPr>
          <w:rStyle w:val="StyleUnderline"/>
        </w:rPr>
        <w:t xml:space="preserve"> of those </w:t>
      </w:r>
      <w:r w:rsidRPr="000243E5">
        <w:rPr>
          <w:rStyle w:val="StyleUnderline"/>
          <w:highlight w:val="yellow"/>
        </w:rPr>
        <w:t>would not choose to speak to a federal official</w:t>
      </w:r>
      <w:r w:rsidRPr="00377977">
        <w:rPr>
          <w:rStyle w:val="StyleUnderline"/>
        </w:rPr>
        <w:t xml:space="preserve"> calling them on the phone," Wagner said. "But there's no reason to believe that anything has happened to the kids."</w:t>
      </w:r>
    </w:p>
    <w:p w14:paraId="5A3F1B99" w14:textId="77777777" w:rsidR="00B54F99" w:rsidRDefault="00B54F99" w:rsidP="00B54F99">
      <w:pPr>
        <w:pStyle w:val="Heading4"/>
      </w:pPr>
      <w:r>
        <w:t>Specifically, debating the ways that governmental policies affect immigrant lives and immigration is key to creating empathy and political change</w:t>
      </w:r>
    </w:p>
    <w:p w14:paraId="42129E5D" w14:textId="77777777" w:rsidR="00B54F99" w:rsidRDefault="00B54F99" w:rsidP="00B54F99">
      <w:r w:rsidRPr="00F56620">
        <w:rPr>
          <w:rStyle w:val="Style13ptBold"/>
        </w:rPr>
        <w:t>Vasquez 10</w:t>
      </w:r>
      <w:r>
        <w:t xml:space="preserve"> (</w:t>
      </w:r>
      <w:r w:rsidRPr="004E79A2">
        <w:t>Miguel</w:t>
      </w:r>
      <w:r>
        <w:t xml:space="preserve">, </w:t>
      </w:r>
      <w:r w:rsidRPr="00F56620">
        <w:t>President's Distinguished Teaching Fellow in the Department of Anthropology at Northern Arizona University</w:t>
      </w:r>
      <w:r>
        <w:t>, “</w:t>
      </w:r>
      <w:r w:rsidRPr="00F56620">
        <w:t>Teaching Students to Consider Immigration with Empathy</w:t>
      </w:r>
      <w:r>
        <w:t xml:space="preserve">,” Diversity and Democracy, Winter 2010, Vol 13 No. 1, </w:t>
      </w:r>
      <w:hyperlink r:id="rId20" w:history="1">
        <w:r w:rsidRPr="009E3302">
          <w:rPr>
            <w:rStyle w:val="Hyperlink"/>
          </w:rPr>
          <w:t>https://www.aacu.org/publications-research/periodicals/teaching-students-consider-immigration-empathy)</w:t>
        </w:r>
      </w:hyperlink>
      <w:r>
        <w:t xml:space="preserve"> dsk</w:t>
      </w:r>
    </w:p>
    <w:p w14:paraId="5F523132" w14:textId="77777777" w:rsidR="00B54F99" w:rsidRPr="00EE2536" w:rsidRDefault="00B54F99" w:rsidP="00B54F99">
      <w:pPr>
        <w:rPr>
          <w:sz w:val="16"/>
        </w:rPr>
      </w:pPr>
      <w:r w:rsidRPr="004E79A2">
        <w:rPr>
          <w:sz w:val="16"/>
        </w:rPr>
        <w:t xml:space="preserve">In the past few years, </w:t>
      </w:r>
      <w:r w:rsidRPr="00681284">
        <w:rPr>
          <w:rStyle w:val="StyleUnderline"/>
        </w:rPr>
        <w:t xml:space="preserve">fierce </w:t>
      </w:r>
      <w:r w:rsidRPr="000243E5">
        <w:rPr>
          <w:rStyle w:val="StyleUnderline"/>
          <w:highlight w:val="yellow"/>
        </w:rPr>
        <w:t xml:space="preserve">debates about </w:t>
      </w:r>
      <w:r w:rsidRPr="0003549E">
        <w:rPr>
          <w:rStyle w:val="StyleUnderline"/>
        </w:rPr>
        <w:t>the</w:t>
      </w:r>
      <w:r w:rsidRPr="00681284">
        <w:rPr>
          <w:rStyle w:val="StyleUnderline"/>
        </w:rPr>
        <w:t xml:space="preserve"> rights of unauthorized </w:t>
      </w:r>
      <w:r w:rsidRPr="000243E5">
        <w:rPr>
          <w:rStyle w:val="StyleUnderline"/>
          <w:highlight w:val="yellow"/>
        </w:rPr>
        <w:t>immigrants have raged across the nation</w:t>
      </w:r>
      <w:r w:rsidRPr="00681284">
        <w:rPr>
          <w:rStyle w:val="StyleUnderline"/>
        </w:rPr>
        <w:t xml:space="preserve">. </w:t>
      </w:r>
      <w:r w:rsidRPr="000243E5">
        <w:rPr>
          <w:rStyle w:val="StyleUnderline"/>
          <w:highlight w:val="yellow"/>
        </w:rPr>
        <w:t>The</w:t>
      </w:r>
      <w:r w:rsidRPr="00681284">
        <w:rPr>
          <w:rStyle w:val="StyleUnderline"/>
        </w:rPr>
        <w:t xml:space="preserve"> </w:t>
      </w:r>
      <w:r w:rsidRPr="000243E5">
        <w:rPr>
          <w:rStyle w:val="StyleUnderline"/>
          <w:highlight w:val="yellow"/>
        </w:rPr>
        <w:t>outcome</w:t>
      </w:r>
      <w:r w:rsidRPr="00681284">
        <w:rPr>
          <w:rStyle w:val="StyleUnderline"/>
        </w:rPr>
        <w:t xml:space="preserve"> of these debates </w:t>
      </w:r>
      <w:r w:rsidRPr="000243E5">
        <w:rPr>
          <w:rStyle w:val="StyleUnderline"/>
          <w:highlight w:val="yellow"/>
        </w:rPr>
        <w:t>will have tremendous demographic, economic, social, cultural, and political ramifications</w:t>
      </w:r>
      <w:r w:rsidRPr="00681284">
        <w:rPr>
          <w:rStyle w:val="StyleUnderline"/>
        </w:rPr>
        <w:t xml:space="preserve"> that will shape the country's future and the future of higher educatio</w:t>
      </w:r>
      <w:r w:rsidRPr="004E79A2">
        <w:rPr>
          <w:sz w:val="16"/>
        </w:rPr>
        <w:t xml:space="preserve">n. My adopted state, Arizona, has become "ground zero" in these disputes as they relate to Mexican immigration. As Michael Crow, president of Arizona State University, has observed in discussing the abysmal graduation rates of Latino high school students, Arizona and </w:t>
      </w:r>
      <w:r w:rsidRPr="000243E5">
        <w:rPr>
          <w:rStyle w:val="Emphasis"/>
          <w:highlight w:val="yellow"/>
        </w:rPr>
        <w:t>the nation</w:t>
      </w:r>
      <w:r w:rsidRPr="00681284">
        <w:rPr>
          <w:rStyle w:val="Emphasis"/>
        </w:rPr>
        <w:t xml:space="preserve"> at large w</w:t>
      </w:r>
      <w:r w:rsidRPr="000243E5">
        <w:rPr>
          <w:rStyle w:val="Emphasis"/>
          <w:highlight w:val="yellow"/>
        </w:rPr>
        <w:t>ill "face a social revolution and economic train wreck" if policymakers, educators, and citizens do not address immigration</w:t>
      </w:r>
      <w:r w:rsidRPr="00681284">
        <w:rPr>
          <w:rStyle w:val="Emphasis"/>
        </w:rPr>
        <w:t xml:space="preserve"> soon and in a constructive way</w:t>
      </w:r>
      <w:r w:rsidRPr="004E79A2">
        <w:rPr>
          <w:sz w:val="16"/>
        </w:rPr>
        <w:t xml:space="preserve"> This is, of course, easier said than done. </w:t>
      </w:r>
      <w:r w:rsidRPr="0003549E">
        <w:rPr>
          <w:rStyle w:val="StyleUnderline"/>
        </w:rPr>
        <w:t>Immigration is a highly controversial issue</w:t>
      </w:r>
      <w:r w:rsidRPr="00681284">
        <w:rPr>
          <w:rStyle w:val="StyleUnderline"/>
        </w:rPr>
        <w:t>, and as such, it is one that we educators cannot ignore.</w:t>
      </w:r>
      <w:r w:rsidRPr="004E79A2">
        <w:rPr>
          <w:sz w:val="16"/>
        </w:rPr>
        <w:t xml:space="preserve"> In Peoples of the Southwest, an anthropology course I teach at Northern Arizona University (informally known as "Cowboys, Indians, Mexicans, and Mormons"), immigration is problema número uno for many students. In order to discuss the region's distinguishing cultures and backgrounds, the class must grapple with contemporary controversies, including those surrounding immigration. </w:t>
      </w:r>
      <w:r w:rsidRPr="00681284">
        <w:rPr>
          <w:rStyle w:val="StyleUnderline"/>
        </w:rPr>
        <w:t>Students want to know about immigration and border issues as we consider Mexican and Mexican American culture from diverse perspectives</w:t>
      </w:r>
      <w:r w:rsidRPr="00681284">
        <w:rPr>
          <w:rStyle w:val="Emphasis"/>
        </w:rPr>
        <w:t xml:space="preserve">. </w:t>
      </w:r>
      <w:r w:rsidRPr="000243E5">
        <w:rPr>
          <w:rStyle w:val="Emphasis"/>
          <w:highlight w:val="yellow"/>
        </w:rPr>
        <w:t>As educators, we have a unique opportunity to help students develop the civic skills that</w:t>
      </w:r>
      <w:r w:rsidRPr="00681284">
        <w:rPr>
          <w:rStyle w:val="Emphasis"/>
        </w:rPr>
        <w:t xml:space="preserve"> will </w:t>
      </w:r>
      <w:r w:rsidRPr="000243E5">
        <w:rPr>
          <w:rStyle w:val="Emphasis"/>
          <w:highlight w:val="yellow"/>
        </w:rPr>
        <w:t>enable them to</w:t>
      </w:r>
      <w:r w:rsidRPr="00681284">
        <w:rPr>
          <w:rStyle w:val="Emphasis"/>
        </w:rPr>
        <w:t xml:space="preserve"> operate in and </w:t>
      </w:r>
      <w:r w:rsidRPr="000243E5">
        <w:rPr>
          <w:rStyle w:val="Emphasis"/>
          <w:highlight w:val="yellow"/>
        </w:rPr>
        <w:t>contribute to the</w:t>
      </w:r>
      <w:r w:rsidRPr="00681284">
        <w:rPr>
          <w:rStyle w:val="Emphasis"/>
        </w:rPr>
        <w:t xml:space="preserve"> modern globalized </w:t>
      </w:r>
      <w:r w:rsidRPr="000243E5">
        <w:rPr>
          <w:rStyle w:val="Emphasis"/>
          <w:highlight w:val="yellow"/>
        </w:rPr>
        <w:t>world</w:t>
      </w:r>
      <w:r w:rsidRPr="00681284">
        <w:rPr>
          <w:rStyle w:val="Emphasis"/>
        </w:rPr>
        <w:t>.</w:t>
      </w:r>
      <w:r w:rsidRPr="004E79A2">
        <w:rPr>
          <w:sz w:val="16"/>
        </w:rPr>
        <w:t xml:space="preserve"> </w:t>
      </w:r>
      <w:r w:rsidRPr="000243E5">
        <w:rPr>
          <w:rStyle w:val="StyleUnderline"/>
          <w:highlight w:val="yellow"/>
        </w:rPr>
        <w:t>These skills may be the most powerful tools</w:t>
      </w:r>
      <w:r w:rsidRPr="00681284">
        <w:rPr>
          <w:rStyle w:val="StyleUnderline"/>
        </w:rPr>
        <w:t xml:space="preserve"> we can teach students to use.</w:t>
      </w:r>
      <w:r w:rsidRPr="004E79A2">
        <w:rPr>
          <w:sz w:val="16"/>
        </w:rPr>
        <w:t xml:space="preserve"> With this in mind, my goal in facilitating learning is simple. I want to help students see the world in new ways--through both indigenous and innovative lenses that expand their horizons beyond the often ethno-, class-, or gender-centric viewpoints they may encounter among family and friends, in their previous schooling, and in the media. I want to help them use new understandings to make practical and positive differences in the world. I ask students to see cultures, including their own, as experiments in sustainability</w:t>
      </w:r>
      <w:r w:rsidRPr="00681284">
        <w:rPr>
          <w:rStyle w:val="Emphasis"/>
        </w:rPr>
        <w:t xml:space="preserve">. I encourage them to </w:t>
      </w:r>
      <w:r w:rsidRPr="000243E5">
        <w:rPr>
          <w:rStyle w:val="Emphasis"/>
          <w:highlight w:val="yellow"/>
        </w:rPr>
        <w:t>ask, "If we continue as we are (in this case, without immigration reform), what will things look like forty years from now--and what do we want them to look like?</w:t>
      </w:r>
      <w:r w:rsidRPr="004E79A2">
        <w:rPr>
          <w:sz w:val="16"/>
        </w:rPr>
        <w:t xml:space="preserve">" The Complexities of Mexican Emigration Although recent national priorities have pushed immigration reform into the background of media coverage, the realities of immigration persist. In Arizona, Mexican immigration is particularly controversial, and I want to help my students grapple with its complexity. Texts that Encourage Students to Think Systemically about Immigration Narratives can help students consider the systemic effects of Mexican immigration through an empathetic lens. Suggested assignments include: Arau, S. 2004. A day without a Mexican. Xenon Pictures. Chavez, L. 1998. Shadowed lives: Undocumented immigrants in American society. Fort Worth: Harcourt Brace College Publishers. Gonzales, R. I am Joaquin. Film available on youtube.com. Urrea, L. 1993. Across the wire: Life and hard times on the Mexican border. New York: Anchor Books. —Miguel Vasquez Mexican emigration is not a new phenomenon; it has been happening for centuries. But in the past fifteen years, the rate of immigration to the United States from rural Mexico has accelerated dramatically, even doubling by some accounts (Pew Hispanic Center 2005). </w:t>
      </w:r>
      <w:r w:rsidRPr="00681284">
        <w:rPr>
          <w:rStyle w:val="StyleUnderline"/>
        </w:rPr>
        <w:t>The United States has not loosened control of the southern border, which is more militarized than ever.</w:t>
      </w:r>
      <w:r w:rsidRPr="004E79A2">
        <w:rPr>
          <w:sz w:val="16"/>
        </w:rPr>
        <w:t xml:space="preserve"> But military might cannot guard against the economic effects of initiatives like the North American Free Trade Agreement (NAFTA). Originally touted by free trade proponents as a move that would boost Mexico's economy and end immigration, this 1994 agreement has had the opposite effect, leading to the devastation of the rural Mexican economy. With food prices doubling, Mexican farmers and small businesses have been displaced, unable to compete with subsidized American agribusiness and corporate clout. Refugees from this economic process have few options but to leave their home communities in record numbers. Many rural towns and villages are now empty of all but the very young and very old. Adults of working age have moved to urban areas across Mexico, where rampant unemployment exists, even in themaquilladora sector, where many manufacturers have moved to China. Little growth occurs outside of the burgeoning narco-tráfico (narcotics trafficking) sector. Thus many Mexicans find themselves compelled to cross the border illegally for jobs that Americans don't want. </w:t>
      </w:r>
      <w:r w:rsidRPr="00681284">
        <w:rPr>
          <w:rStyle w:val="StyleUnderline"/>
        </w:rPr>
        <w:t xml:space="preserve">Millions of immigrants seeking a better life cross the desert into the American Southwest. These </w:t>
      </w:r>
      <w:r w:rsidRPr="000243E5">
        <w:rPr>
          <w:rStyle w:val="StyleUnderline"/>
          <w:highlight w:val="yellow"/>
        </w:rPr>
        <w:t>migrants have taken the initiative to leave</w:t>
      </w:r>
      <w:r w:rsidRPr="00681284">
        <w:rPr>
          <w:rStyle w:val="StyleUnderline"/>
        </w:rPr>
        <w:t xml:space="preserve"> home, family, community, language--</w:t>
      </w:r>
      <w:r w:rsidRPr="000243E5">
        <w:rPr>
          <w:rStyle w:val="StyleUnderline"/>
          <w:highlight w:val="yellow"/>
        </w:rPr>
        <w:t>all that is familiar</w:t>
      </w:r>
      <w:r w:rsidRPr="00681284">
        <w:rPr>
          <w:rStyle w:val="StyleUnderline"/>
        </w:rPr>
        <w:t xml:space="preserve">--for el norte. Having risked everything to come to the United States, </w:t>
      </w:r>
      <w:r w:rsidRPr="000243E5">
        <w:rPr>
          <w:rStyle w:val="StyleUnderline"/>
          <w:highlight w:val="yellow"/>
        </w:rPr>
        <w:t xml:space="preserve">they often encounter substandard wages and constant fear of the federal immigration raids that humiliate them, separate their families, and turn </w:t>
      </w:r>
      <w:r w:rsidRPr="0003549E">
        <w:rPr>
          <w:rStyle w:val="StyleUnderline"/>
        </w:rPr>
        <w:t xml:space="preserve">needed </w:t>
      </w:r>
      <w:r w:rsidRPr="000243E5">
        <w:rPr>
          <w:rStyle w:val="StyleUnderline"/>
          <w:highlight w:val="yellow"/>
        </w:rPr>
        <w:t>workers into criminals</w:t>
      </w:r>
      <w:r w:rsidRPr="004E79A2">
        <w:rPr>
          <w:sz w:val="16"/>
        </w:rPr>
        <w:t xml:space="preserve">. Although their cheap labor helps lower American production costs and subsidizes American lifestyles, </w:t>
      </w:r>
      <w:r w:rsidRPr="000243E5">
        <w:rPr>
          <w:rStyle w:val="StyleUnderline"/>
          <w:highlight w:val="yellow"/>
        </w:rPr>
        <w:t>they are</w:t>
      </w:r>
      <w:r w:rsidRPr="00681284">
        <w:rPr>
          <w:rStyle w:val="StyleUnderline"/>
        </w:rPr>
        <w:t xml:space="preserve"> nonetheless </w:t>
      </w:r>
      <w:r w:rsidRPr="000243E5">
        <w:rPr>
          <w:rStyle w:val="StyleUnderline"/>
          <w:highlight w:val="yellow"/>
        </w:rPr>
        <w:t>demonized</w:t>
      </w:r>
      <w:r w:rsidRPr="00681284">
        <w:rPr>
          <w:rStyle w:val="StyleUnderline"/>
        </w:rPr>
        <w:t xml:space="preserve"> in the media and public discourse</w:t>
      </w:r>
      <w:r w:rsidRPr="004E79A2">
        <w:rPr>
          <w:sz w:val="16"/>
        </w:rPr>
        <w:t xml:space="preserve">. Politicians and theoreticians on the left, right, and center have focused their arguments on NAFTA's impact on North American business and labor, but many have ignored its impacts on Mexican businesses and workers. </w:t>
      </w:r>
      <w:r w:rsidRPr="0003549E">
        <w:rPr>
          <w:rStyle w:val="StyleUnderline"/>
        </w:rPr>
        <w:t>Theoretical attempts</w:t>
      </w:r>
      <w:r w:rsidRPr="00681284">
        <w:rPr>
          <w:rStyle w:val="StyleUnderline"/>
        </w:rPr>
        <w:t xml:space="preserve"> to make sense of rampant immigration identify a variety of "push" and "pull" factors that encourage undocumented people to cross the southern border: wage differentials between Mexico and the United States, a desire for cheap labor and inexpensive services on the part of U.S. employers and consumers, corrupt and callous Mexican officials dependent on the remittances Mexican immigrants send home to their families as a major source of national revenue. But </w:t>
      </w:r>
      <w:r w:rsidRPr="000243E5">
        <w:rPr>
          <w:rStyle w:val="Emphasis"/>
          <w:highlight w:val="yellow"/>
        </w:rPr>
        <w:t>few</w:t>
      </w:r>
      <w:r w:rsidRPr="00681284">
        <w:rPr>
          <w:rStyle w:val="Emphasis"/>
        </w:rPr>
        <w:t xml:space="preserve"> mainstream </w:t>
      </w:r>
      <w:r w:rsidRPr="000243E5">
        <w:rPr>
          <w:rStyle w:val="Emphasis"/>
          <w:highlight w:val="yellow"/>
        </w:rPr>
        <w:t>politicians</w:t>
      </w:r>
      <w:r w:rsidRPr="00681284">
        <w:rPr>
          <w:rStyle w:val="Emphasis"/>
        </w:rPr>
        <w:t xml:space="preserve"> and pundits </w:t>
      </w:r>
      <w:r w:rsidRPr="000243E5">
        <w:rPr>
          <w:rStyle w:val="Emphasis"/>
          <w:highlight w:val="yellow"/>
        </w:rPr>
        <w:t>express interest in NAFTA's impact on immigrants</w:t>
      </w:r>
      <w:r w:rsidRPr="00681284">
        <w:rPr>
          <w:rStyle w:val="Emphasis"/>
        </w:rPr>
        <w:t xml:space="preserve"> themselves or its implications for humane immigration policy</w:t>
      </w:r>
      <w:r w:rsidRPr="00681284">
        <w:rPr>
          <w:rStyle w:val="StyleUnderline"/>
        </w:rPr>
        <w:t>.</w:t>
      </w:r>
      <w:r w:rsidRPr="004E79A2">
        <w:rPr>
          <w:sz w:val="16"/>
        </w:rPr>
        <w:t xml:space="preserve"> Buried in heated rhetoric, immigrants' stories are often invisible, and public </w:t>
      </w:r>
      <w:r w:rsidRPr="000243E5">
        <w:rPr>
          <w:rStyle w:val="Emphasis"/>
          <w:highlight w:val="yellow"/>
        </w:rPr>
        <w:t>debates reflect little understanding of the underlying reasons for immigration or its impacts on their lives</w:t>
      </w:r>
      <w:r w:rsidRPr="000243E5">
        <w:rPr>
          <w:sz w:val="16"/>
          <w:highlight w:val="yellow"/>
        </w:rPr>
        <w:t>.</w:t>
      </w:r>
      <w:r w:rsidRPr="004E79A2">
        <w:rPr>
          <w:sz w:val="16"/>
        </w:rPr>
        <w:t xml:space="preserve"> Framing the Issue Systemically On the topic of immigration, and in regard to larger issues of social justice, a cultural divide emerges--a moral division between fundamentally different world views that has Americans on both sides of the issue talking past each other. </w:t>
      </w:r>
      <w:r w:rsidRPr="009554D7">
        <w:rPr>
          <w:rStyle w:val="StyleUnderline"/>
        </w:rPr>
        <w:t>As educators</w:t>
      </w:r>
      <w:r w:rsidRPr="000243E5">
        <w:rPr>
          <w:rStyle w:val="StyleUnderline"/>
          <w:highlight w:val="yellow"/>
        </w:rPr>
        <w:t>, it is our role to help our students bridge this divide</w:t>
      </w:r>
      <w:r w:rsidRPr="009554D7">
        <w:rPr>
          <w:rStyle w:val="StyleUnderline"/>
        </w:rPr>
        <w:t xml:space="preserve"> and consider immigration with intelligence and empathy</w:t>
      </w:r>
      <w:r w:rsidRPr="004E79A2">
        <w:rPr>
          <w:sz w:val="16"/>
        </w:rPr>
        <w:t xml:space="preserve">. Our </w:t>
      </w:r>
      <w:r w:rsidRPr="000243E5">
        <w:rPr>
          <w:rStyle w:val="Emphasis"/>
          <w:highlight w:val="yellow"/>
        </w:rPr>
        <w:t>students-</w:t>
      </w:r>
      <w:r w:rsidRPr="009554D7">
        <w:rPr>
          <w:rStyle w:val="Emphasis"/>
        </w:rPr>
        <w:t>-America's future citizens, politicians, and pundits--</w:t>
      </w:r>
      <w:r w:rsidRPr="000243E5">
        <w:rPr>
          <w:rStyle w:val="Emphasis"/>
          <w:highlight w:val="yellow"/>
        </w:rPr>
        <w:t>must learn to explore the economic and moral effects of immigration policy as they engage in the public debates</w:t>
      </w:r>
      <w:r w:rsidRPr="004E79A2">
        <w:rPr>
          <w:sz w:val="16"/>
        </w:rPr>
        <w:t>. The work of cognitive scientist George Lakoff suggests a way to approach discussion of this topic. Lakoff proposes that the basis for the cultural divide lies in the different mental frames with which humans see reality, which reflect the brain's neural functioning. Thus links between thoughts are links between neurons, and metaphors and narratives are "physically constitute[d] in the brain" (2008). Depending on one's "frame of mind," immigration can seem like a "no-brainer." For example, one might view unauthorized immigration in terms of what Lakoff callsdirect causation. This approach might suggest that because undocumented people have "broken the law," they are criminals with no rights and should be deported. Alternatively</w:t>
      </w:r>
      <w:r w:rsidRPr="009554D7">
        <w:rPr>
          <w:rStyle w:val="StyleUnderline"/>
        </w:rPr>
        <w:t xml:space="preserve">, </w:t>
      </w:r>
      <w:r w:rsidRPr="000243E5">
        <w:rPr>
          <w:rStyle w:val="StyleUnderline"/>
          <w:highlight w:val="yellow"/>
        </w:rPr>
        <w:t>one might view immigration in terms of systemic causation, examining the issue within a broader framework</w:t>
      </w:r>
      <w:r w:rsidRPr="009554D7">
        <w:rPr>
          <w:rStyle w:val="StyleUnderline"/>
        </w:rPr>
        <w:t>. An observation made by former Arizona governor and current head of Homeland Security Janet Napolitano reflects this systemic perspective: "[W]hether we like it or not, in our three major industries in Arizona--tourism, agriculture, and construction--we are absolutely dependent on undocumented Mexican workers"</w:t>
      </w:r>
      <w:r w:rsidRPr="004E79A2">
        <w:rPr>
          <w:sz w:val="16"/>
        </w:rPr>
        <w:t xml:space="preserve"> (2004). In this frame, immigration is part of a complex codependent system, where native-born Americans depend on immigrants just as immigrants depend on American economic opportunities and their home communities depend on remittances immigrants send. A systemic causation frame acknowledges that the economic and social disruption American policies cause in Mexico and other countries is not irrelevant to American concerns or an inevitable (and thus acceptable) consequence of the "free market</w:t>
      </w:r>
      <w:r w:rsidRPr="009554D7">
        <w:rPr>
          <w:rStyle w:val="Emphasis"/>
        </w:rPr>
        <w:t xml:space="preserve">." </w:t>
      </w:r>
      <w:r w:rsidRPr="000243E5">
        <w:rPr>
          <w:rStyle w:val="Emphasis"/>
          <w:highlight w:val="yellow"/>
        </w:rPr>
        <w:t>It takes into account the complex consequences of policies like NAFTA, including the economic exodus of displaced workers and their families</w:t>
      </w:r>
      <w:r w:rsidRPr="004E79A2">
        <w:rPr>
          <w:sz w:val="16"/>
        </w:rPr>
        <w:t xml:space="preserve"> (Lakoff 2008, Appadurai 1996). </w:t>
      </w:r>
      <w:r w:rsidRPr="009554D7">
        <w:rPr>
          <w:rStyle w:val="StyleUnderline"/>
        </w:rPr>
        <w:t xml:space="preserve">Instead of framing these people's lives as externalities, and them as "others" who don't really matter </w:t>
      </w:r>
      <w:r w:rsidRPr="004E79A2">
        <w:rPr>
          <w:sz w:val="16"/>
        </w:rPr>
        <w:t xml:space="preserve">(unless they decide to emigrate and "take American jobs"), </w:t>
      </w:r>
      <w:r w:rsidRPr="009554D7">
        <w:rPr>
          <w:rStyle w:val="StyleUnderline"/>
        </w:rPr>
        <w:t>it recognizes the complicated realities that we must equip our students to address.</w:t>
      </w:r>
      <w:r w:rsidRPr="004E79A2">
        <w:rPr>
          <w:sz w:val="16"/>
        </w:rPr>
        <w:t xml:space="preserve"> </w:t>
      </w:r>
    </w:p>
    <w:p w14:paraId="6F363C14" w14:textId="77777777" w:rsidR="00B54F99" w:rsidRDefault="00B54F99" w:rsidP="00B54F99">
      <w:pPr>
        <w:pStyle w:val="Heading4"/>
      </w:pPr>
      <w:r>
        <w:t>Students need to be part of the immigration debate – It’s too important to ignore – Knowing and discussing core controversies about the topic is key</w:t>
      </w:r>
    </w:p>
    <w:p w14:paraId="0EABC135" w14:textId="77777777" w:rsidR="00B54F99" w:rsidRDefault="00B54F99" w:rsidP="00B54F99">
      <w:r w:rsidRPr="00796EA6">
        <w:rPr>
          <w:rStyle w:val="Style13ptBold"/>
        </w:rPr>
        <w:t xml:space="preserve">Costello 14 </w:t>
      </w:r>
      <w:r>
        <w:t>(</w:t>
      </w:r>
      <w:r w:rsidRPr="00796EA6">
        <w:t>Maureen Costello brings nearly 40 years of education and publishing experience to her roles as director of Teaching Tolerance (TT) and member of the Southern Poverty Law Center’s Senior Leadership Team</w:t>
      </w:r>
      <w:r>
        <w:t>, “</w:t>
      </w:r>
      <w:r w:rsidRPr="00796EA6">
        <w:t>An Educator’s Guide to the Immigration Debate</w:t>
      </w:r>
      <w:r>
        <w:t xml:space="preserve">,” </w:t>
      </w:r>
      <w:r w:rsidRPr="00796EA6">
        <w:t>Issue 47, Summer 2014</w:t>
      </w:r>
      <w:r>
        <w:t xml:space="preserve">, Accessed 7.22.18, </w:t>
      </w:r>
      <w:hyperlink r:id="rId21" w:history="1">
        <w:r w:rsidRPr="00C53136">
          <w:rPr>
            <w:rStyle w:val="Hyperlink"/>
          </w:rPr>
          <w:t>https://www.tolerance.org/magazine/summer-2014/an-educators-guide-to-the-immigration-debate</w:t>
        </w:r>
      </w:hyperlink>
      <w:r>
        <w:t xml:space="preserve"> ) //ZoL</w:t>
      </w:r>
    </w:p>
    <w:p w14:paraId="6E1FBE21" w14:textId="77777777" w:rsidR="00B54F99" w:rsidRPr="00587914" w:rsidRDefault="00B54F99" w:rsidP="00B54F99">
      <w:pPr>
        <w:rPr>
          <w:sz w:val="16"/>
        </w:rPr>
      </w:pPr>
      <w:r w:rsidRPr="00CF006B">
        <w:rPr>
          <w:sz w:val="16"/>
        </w:rPr>
        <w:t xml:space="preserve">For at least a decade, </w:t>
      </w:r>
      <w:r w:rsidRPr="00796EA6">
        <w:rPr>
          <w:u w:val="single"/>
        </w:rPr>
        <w:t>headlines like these have shape</w:t>
      </w:r>
      <w:r w:rsidRPr="00DA5466">
        <w:rPr>
          <w:u w:val="single"/>
        </w:rPr>
        <w:t>d the way</w:t>
      </w:r>
      <w:r w:rsidRPr="00796EA6">
        <w:rPr>
          <w:u w:val="single"/>
        </w:rPr>
        <w:t xml:space="preserve"> students and their families think about immigration. They have opinions; many have first-person experience</w:t>
      </w:r>
      <w:r w:rsidRPr="00CF006B">
        <w:rPr>
          <w:sz w:val="16"/>
        </w:rPr>
        <w:t xml:space="preserve">. </w:t>
      </w:r>
      <w:r w:rsidRPr="00796EA6">
        <w:rPr>
          <w:u w:val="single"/>
        </w:rPr>
        <w:t>That range of opinion and experience makes teaching about current immigration policy a daunting task</w:t>
      </w:r>
      <w:r w:rsidRPr="00CF006B">
        <w:rPr>
          <w:sz w:val="16"/>
        </w:rPr>
        <w:t xml:space="preserve">, one that some teachers choose to avoid. </w:t>
      </w:r>
      <w:r w:rsidRPr="000243E5">
        <w:rPr>
          <w:highlight w:val="yellow"/>
          <w:u w:val="single"/>
        </w:rPr>
        <w:t>Everyone</w:t>
      </w:r>
      <w:r w:rsidRPr="00796EA6">
        <w:rPr>
          <w:u w:val="single"/>
        </w:rPr>
        <w:t>—across the political spectrum—</w:t>
      </w:r>
      <w:r w:rsidRPr="000243E5">
        <w:rPr>
          <w:highlight w:val="yellow"/>
          <w:u w:val="single"/>
        </w:rPr>
        <w:t>agrees that our</w:t>
      </w:r>
      <w:r w:rsidRPr="00796EA6">
        <w:rPr>
          <w:u w:val="single"/>
        </w:rPr>
        <w:t xml:space="preserve"> current </w:t>
      </w:r>
      <w:r w:rsidRPr="000243E5">
        <w:rPr>
          <w:highlight w:val="yellow"/>
          <w:u w:val="single"/>
        </w:rPr>
        <w:t>immigration system is broken</w:t>
      </w:r>
      <w:r w:rsidRPr="00CF006B">
        <w:rPr>
          <w:sz w:val="16"/>
        </w:rPr>
        <w:t xml:space="preserve">. </w:t>
      </w:r>
      <w:r w:rsidRPr="00796EA6">
        <w:rPr>
          <w:u w:val="single"/>
        </w:rPr>
        <w:t xml:space="preserve">Although it’s by no means certain that Congress will pass comprehensive immigration reform </w:t>
      </w:r>
      <w:r w:rsidRPr="00CF006B">
        <w:rPr>
          <w:sz w:val="16"/>
        </w:rPr>
        <w:t xml:space="preserve">this year, </w:t>
      </w:r>
      <w:r w:rsidRPr="000243E5">
        <w:rPr>
          <w:rStyle w:val="Emphasis"/>
          <w:highlight w:val="yellow"/>
        </w:rPr>
        <w:t>the issues are too important not to discuss in class</w:t>
      </w:r>
      <w:r w:rsidRPr="00CF006B">
        <w:rPr>
          <w:sz w:val="16"/>
        </w:rPr>
        <w:t xml:space="preserve">. And, </w:t>
      </w:r>
      <w:r w:rsidRPr="000243E5">
        <w:rPr>
          <w:highlight w:val="yellow"/>
          <w:u w:val="single"/>
        </w:rPr>
        <w:t>the issues are perennial. We face</w:t>
      </w:r>
      <w:r w:rsidRPr="00796EA6">
        <w:rPr>
          <w:u w:val="single"/>
        </w:rPr>
        <w:t xml:space="preserve"> many of </w:t>
      </w:r>
      <w:r w:rsidRPr="000243E5">
        <w:rPr>
          <w:highlight w:val="yellow"/>
          <w:u w:val="single"/>
        </w:rPr>
        <w:t>the same questions policymakers have faced since the 1790s</w:t>
      </w:r>
      <w:r w:rsidRPr="00CF006B">
        <w:rPr>
          <w:sz w:val="16"/>
        </w:rPr>
        <w:t xml:space="preserve">. </w:t>
      </w:r>
      <w:r w:rsidRPr="000243E5">
        <w:rPr>
          <w:rStyle w:val="Emphasis"/>
          <w:highlight w:val="yellow"/>
        </w:rPr>
        <w:t>Immigration policy concerns us all</w:t>
      </w:r>
      <w:r w:rsidRPr="000243E5">
        <w:rPr>
          <w:sz w:val="16"/>
          <w:highlight w:val="yellow"/>
        </w:rPr>
        <w:t xml:space="preserve">, </w:t>
      </w:r>
      <w:r w:rsidRPr="000243E5">
        <w:rPr>
          <w:highlight w:val="yellow"/>
          <w:u w:val="single"/>
        </w:rPr>
        <w:t>and students deserve to be part of the debate</w:t>
      </w:r>
      <w:r w:rsidRPr="00796EA6">
        <w:rPr>
          <w:u w:val="single"/>
        </w:rPr>
        <w:t xml:space="preserve"> </w:t>
      </w:r>
      <w:r w:rsidRPr="00CF006B">
        <w:rPr>
          <w:sz w:val="16"/>
        </w:rPr>
        <w:t xml:space="preserve">surrounding it. If anything, </w:t>
      </w:r>
      <w:r w:rsidRPr="000243E5">
        <w:rPr>
          <w:rStyle w:val="Emphasis"/>
          <w:highlight w:val="yellow"/>
        </w:rPr>
        <w:t>the fact that the topic is controversial makes it even more urgent that we help students untangle emotions from facts and see how complex policy can emerge from the democratic process</w:t>
      </w:r>
      <w:r w:rsidRPr="000243E5">
        <w:rPr>
          <w:sz w:val="16"/>
          <w:highlight w:val="yellow"/>
        </w:rPr>
        <w:t xml:space="preserve">. </w:t>
      </w:r>
      <w:r w:rsidRPr="000243E5">
        <w:rPr>
          <w:highlight w:val="yellow"/>
          <w:u w:val="single"/>
        </w:rPr>
        <w:t xml:space="preserve">Facilitating those discussions is easier with </w:t>
      </w:r>
      <w:r w:rsidRPr="000D7C75">
        <w:rPr>
          <w:sz w:val="16"/>
          <w:szCs w:val="16"/>
        </w:rPr>
        <w:t xml:space="preserve">some </w:t>
      </w:r>
      <w:r w:rsidRPr="000243E5">
        <w:rPr>
          <w:highlight w:val="yellow"/>
          <w:u w:val="single"/>
        </w:rPr>
        <w:t>background knowledge</w:t>
      </w:r>
      <w:r w:rsidRPr="00796EA6">
        <w:rPr>
          <w:u w:val="single"/>
        </w:rPr>
        <w:t xml:space="preserve"> </w:t>
      </w:r>
      <w:r w:rsidRPr="00CF006B">
        <w:rPr>
          <w:sz w:val="16"/>
        </w:rPr>
        <w:t>about the legacy of immigration in the United States and the current state of U.S. immigration policy.</w:t>
      </w:r>
    </w:p>
    <w:p w14:paraId="52CDFAD0" w14:textId="77777777" w:rsidR="00B54F99" w:rsidRDefault="00B54F99" w:rsidP="00B54F99">
      <w:pPr>
        <w:pStyle w:val="Heading4"/>
      </w:pPr>
      <w:r>
        <w:t>Immigration debate isn’t a defense of the state, but we need to analysize the misteps of the state to cause change – stasis is key, here are examples:</w:t>
      </w:r>
    </w:p>
    <w:p w14:paraId="431BDD19" w14:textId="77777777" w:rsidR="00B54F99" w:rsidRDefault="00B54F99" w:rsidP="00B54F99">
      <w:r w:rsidRPr="00796EA6">
        <w:rPr>
          <w:rStyle w:val="Style13ptBold"/>
        </w:rPr>
        <w:t xml:space="preserve">Costello 14 </w:t>
      </w:r>
      <w:r>
        <w:t>(</w:t>
      </w:r>
      <w:r w:rsidRPr="00796EA6">
        <w:t>Maureen Costello brings nearly 40 years of education and publishing experience to her roles as director of Teaching Tolerance (TT) and member of the Southern Poverty Law Center’s Senior Leadership Team</w:t>
      </w:r>
      <w:r>
        <w:t>, “</w:t>
      </w:r>
      <w:r w:rsidRPr="00796EA6">
        <w:t>An Educator’s Guide to the Immigration Debate</w:t>
      </w:r>
      <w:r>
        <w:t xml:space="preserve">,” </w:t>
      </w:r>
      <w:r w:rsidRPr="00796EA6">
        <w:t>Issue 47, Summer 2014</w:t>
      </w:r>
      <w:r>
        <w:t xml:space="preserve">, Accessed 7.22.18, </w:t>
      </w:r>
      <w:hyperlink r:id="rId22" w:history="1">
        <w:r w:rsidRPr="00C53136">
          <w:rPr>
            <w:rStyle w:val="Hyperlink"/>
          </w:rPr>
          <w:t>https://www.tolerance.org/magazine/summer-2014/an-educators-guide-to-the-immigration-debate</w:t>
        </w:r>
      </w:hyperlink>
      <w:r>
        <w:t xml:space="preserve"> ) //ZoL</w:t>
      </w:r>
    </w:p>
    <w:p w14:paraId="1EFDD243" w14:textId="77777777" w:rsidR="00B54F99" w:rsidRPr="00435683" w:rsidRDefault="00B54F99" w:rsidP="00B54F99">
      <w:pPr>
        <w:rPr>
          <w:sz w:val="16"/>
          <w:szCs w:val="16"/>
        </w:rPr>
      </w:pPr>
      <w:r w:rsidRPr="00435683">
        <w:rPr>
          <w:sz w:val="16"/>
          <w:szCs w:val="16"/>
        </w:rPr>
        <w:t>**They’ll be like “oh! Are you limiting us to only these affs?” But the answer is like, “no. we’re just saying stable points of stasis are good” **</w:t>
      </w:r>
    </w:p>
    <w:p w14:paraId="0A782770" w14:textId="77777777" w:rsidR="00B54F99" w:rsidRPr="00B54F99" w:rsidRDefault="00B54F99" w:rsidP="00B54F99">
      <w:pPr>
        <w:rPr>
          <w:sz w:val="16"/>
          <w:szCs w:val="16"/>
        </w:rPr>
      </w:pPr>
      <w:r w:rsidRPr="00FA4B72">
        <w:rPr>
          <w:sz w:val="16"/>
        </w:rPr>
        <w:t xml:space="preserve">Today’s Debate </w:t>
      </w:r>
      <w:r w:rsidRPr="00FA4B72">
        <w:rPr>
          <w:u w:val="single"/>
        </w:rPr>
        <w:t>Students should know that the United States has a checkered history when it comes to immigration, residency and naturalization</w:t>
      </w:r>
      <w:r w:rsidRPr="00FA4B72">
        <w:rPr>
          <w:sz w:val="16"/>
        </w:rPr>
        <w:t xml:space="preserve">. Our need for immigrant labor has offset (but not neutralized) the fear of those who are different. </w:t>
      </w:r>
      <w:r w:rsidRPr="00FA4B72">
        <w:rPr>
          <w:u w:val="single"/>
        </w:rPr>
        <w:t>At times, we’ve celebrated the great salad bowl, and, at other times, we’ve worried about assimilation and threats to our ways of life</w:t>
      </w:r>
      <w:r w:rsidRPr="00FA4B72">
        <w:rPr>
          <w:sz w:val="16"/>
        </w:rPr>
        <w:t xml:space="preserve">. </w:t>
      </w:r>
      <w:r w:rsidRPr="00FA4B72">
        <w:rPr>
          <w:u w:val="single"/>
        </w:rPr>
        <w:t>Immigrants have been allowed in or turned away based on the needs of powerful economic interests, and those who are allowed in have often been met with xenophobic and nativist reactions.</w:t>
      </w:r>
      <w:r w:rsidRPr="00FA4B72">
        <w:rPr>
          <w:sz w:val="16"/>
        </w:rPr>
        <w:t xml:space="preserve"> </w:t>
      </w:r>
      <w:r w:rsidRPr="000243E5">
        <w:rPr>
          <w:rStyle w:val="Emphasis"/>
          <w:highlight w:val="yellow"/>
        </w:rPr>
        <w:t>It’s important for students to look at today’s immigration debate in light of past policy debates</w:t>
      </w:r>
      <w:r w:rsidRPr="000243E5">
        <w:rPr>
          <w:sz w:val="16"/>
          <w:highlight w:val="yellow"/>
        </w:rPr>
        <w:t xml:space="preserve">. </w:t>
      </w:r>
      <w:r w:rsidRPr="000243E5">
        <w:rPr>
          <w:highlight w:val="yellow"/>
          <w:u w:val="single"/>
        </w:rPr>
        <w:t>How were previous policies made? How were economic, racist or other factors at play? What is different today, and, more importantly, what is the same</w:t>
      </w:r>
      <w:r w:rsidRPr="000243E5">
        <w:rPr>
          <w:sz w:val="16"/>
          <w:highlight w:val="yellow"/>
        </w:rPr>
        <w:t>?</w:t>
      </w:r>
      <w:r w:rsidRPr="00FA4B72">
        <w:rPr>
          <w:sz w:val="16"/>
        </w:rPr>
        <w:t xml:space="preserve"> Conversation Starters </w:t>
      </w:r>
      <w:r w:rsidRPr="00FA4B72">
        <w:rPr>
          <w:u w:val="single"/>
        </w:rPr>
        <w:t>Immigration reform is complex, but a few key issues pop up again and again in the media</w:t>
      </w:r>
      <w:r w:rsidRPr="00FA4B72">
        <w:rPr>
          <w:sz w:val="16"/>
        </w:rPr>
        <w:t>. These topics can be great for classroom conversation—if you ask the right questions.</w:t>
      </w:r>
      <w:r>
        <w:rPr>
          <w:sz w:val="16"/>
        </w:rPr>
        <w:t xml:space="preserve"> </w:t>
      </w:r>
      <w:r w:rsidRPr="000243E5">
        <w:rPr>
          <w:rStyle w:val="Emphasis"/>
          <w:highlight w:val="yellow"/>
        </w:rPr>
        <w:t>DREAMers</w:t>
      </w:r>
      <w:r>
        <w:rPr>
          <w:rStyle w:val="Emphasis"/>
        </w:rPr>
        <w:t xml:space="preserve"> </w:t>
      </w:r>
      <w:r w:rsidRPr="00FA4B72">
        <w:rPr>
          <w:sz w:val="16"/>
        </w:rPr>
        <w:t>Millions of undocumented youth who were brought to the country as children are unable to get jobs or gain admission to college. Republicans and Democrats agree it is time to provide them a path to legal residency—the question is how? What should DREAMers have to do to secure legal status?</w:t>
      </w:r>
      <w:r>
        <w:rPr>
          <w:sz w:val="16"/>
        </w:rPr>
        <w:t xml:space="preserve"> </w:t>
      </w:r>
      <w:r w:rsidRPr="000243E5">
        <w:rPr>
          <w:rStyle w:val="Emphasis"/>
          <w:highlight w:val="yellow"/>
        </w:rPr>
        <w:t>Amnesty</w:t>
      </w:r>
      <w:r w:rsidRPr="00A54AE9">
        <w:rPr>
          <w:rStyle w:val="Emphasis"/>
        </w:rPr>
        <w:t xml:space="preserve"> or Deportation</w:t>
      </w:r>
      <w:r>
        <w:rPr>
          <w:rStyle w:val="Emphasis"/>
        </w:rPr>
        <w:t xml:space="preserve"> </w:t>
      </w:r>
      <w:r w:rsidRPr="00FA4B72">
        <w:rPr>
          <w:sz w:val="16"/>
        </w:rPr>
        <w:t>About 11 million unauthorized immigrants live and work in the United States today. Some say they should be deported, while others support a path to legal residency. What would deportation of 11 million people involve? What would be required to receive amnesty?</w:t>
      </w:r>
      <w:r>
        <w:rPr>
          <w:sz w:val="16"/>
        </w:rPr>
        <w:t xml:space="preserve"> </w:t>
      </w:r>
      <w:r w:rsidRPr="000243E5">
        <w:rPr>
          <w:rStyle w:val="Emphasis"/>
          <w:highlight w:val="yellow"/>
        </w:rPr>
        <w:t>Path to Citizenship</w:t>
      </w:r>
      <w:r>
        <w:rPr>
          <w:rStyle w:val="Emphasis"/>
        </w:rPr>
        <w:t xml:space="preserve"> </w:t>
      </w:r>
      <w:r w:rsidRPr="00FA4B72">
        <w:rPr>
          <w:sz w:val="16"/>
        </w:rPr>
        <w:t>For 250 years, the United States has recharged its spirit and economy by extending citizenship to immigrants. The question now is, once the undocumented gain legal status, will we extend the same opportunity to them? If not, how do we reconcile that decision with our ideal of equality?</w:t>
      </w:r>
      <w:r>
        <w:rPr>
          <w:sz w:val="16"/>
        </w:rPr>
        <w:t xml:space="preserve"> </w:t>
      </w:r>
      <w:r w:rsidRPr="000243E5">
        <w:rPr>
          <w:rStyle w:val="Emphasis"/>
          <w:highlight w:val="yellow"/>
        </w:rPr>
        <w:t>Visa</w:t>
      </w:r>
      <w:r w:rsidRPr="00FA4B72">
        <w:rPr>
          <w:rStyle w:val="Emphasis"/>
        </w:rPr>
        <w:t xml:space="preserve"> Eligibility</w:t>
      </w:r>
      <w:r>
        <w:rPr>
          <w:rStyle w:val="Emphasis"/>
        </w:rPr>
        <w:t xml:space="preserve"> </w:t>
      </w:r>
      <w:r w:rsidRPr="00FA4B72">
        <w:rPr>
          <w:sz w:val="16"/>
          <w:szCs w:val="16"/>
        </w:rPr>
        <w:t>The current system’s quotas and preferences mean there is no way some people can ever enter the country. Guest-worker visas mean some will labor here with no representation, few legal protections and no chance to earn citizenship. How do we make rules that are fair, generous and in keeping with our values?</w:t>
      </w:r>
      <w:r>
        <w:rPr>
          <w:sz w:val="16"/>
          <w:szCs w:val="16"/>
        </w:rPr>
        <w:t xml:space="preserve"> </w:t>
      </w:r>
      <w:r w:rsidRPr="00FA4B72">
        <w:rPr>
          <w:rStyle w:val="Emphasis"/>
        </w:rPr>
        <w:t>Enforcement</w:t>
      </w:r>
      <w:r>
        <w:rPr>
          <w:rStyle w:val="Emphasis"/>
        </w:rPr>
        <w:t xml:space="preserve"> </w:t>
      </w:r>
      <w:r w:rsidRPr="00FA4B72">
        <w:rPr>
          <w:sz w:val="16"/>
          <w:szCs w:val="16"/>
        </w:rPr>
        <w:t>From border security to deportation and fines, we must decide how to enforce the law with employers and employees who are undocumented. What’s realistic, and what reflects our goals and values?</w:t>
      </w:r>
    </w:p>
    <w:p w14:paraId="3E8DB806" w14:textId="77777777" w:rsidR="00B54F99" w:rsidRDefault="00B54F99" w:rsidP="00B54F99">
      <w:pPr>
        <w:pStyle w:val="Heading4"/>
      </w:pPr>
      <w:r>
        <w:t>Discussion of immigration impact children – It’s important to discuss its impact on people from many different angles</w:t>
      </w:r>
    </w:p>
    <w:p w14:paraId="5DD98AD4" w14:textId="77777777" w:rsidR="00B54F99" w:rsidRDefault="00B54F99" w:rsidP="00B54F99">
      <w:r w:rsidRPr="00253F27">
        <w:rPr>
          <w:rStyle w:val="Style13ptBold"/>
        </w:rPr>
        <w:t>TIME 15</w:t>
      </w:r>
      <w:r>
        <w:t xml:space="preserve"> (</w:t>
      </w:r>
      <w:r w:rsidRPr="00253F27">
        <w:t>Time</w:t>
      </w:r>
      <w:r>
        <w:t>,</w:t>
      </w:r>
      <w:r w:rsidRPr="00253F27">
        <w:t xml:space="preserve"> is an American weekly news magazine and news website published in New York City</w:t>
      </w:r>
      <w:r>
        <w:t>, “</w:t>
      </w:r>
      <w:r w:rsidRPr="008F6916">
        <w:t>How to Talk to Your Kids About Immigration</w:t>
      </w:r>
      <w:r>
        <w:t xml:space="preserve">,” Published </w:t>
      </w:r>
      <w:r w:rsidRPr="008F6916">
        <w:t>January 13, 2015</w:t>
      </w:r>
      <w:r>
        <w:t xml:space="preserve">, Accessed 7.22.18, </w:t>
      </w:r>
      <w:hyperlink r:id="rId23" w:history="1">
        <w:r w:rsidRPr="00C53136">
          <w:rPr>
            <w:rStyle w:val="Hyperlink"/>
          </w:rPr>
          <w:t>http://time.com/3665776/immigration-how-to-talk-to-your-kids-about-it/</w:t>
        </w:r>
      </w:hyperlink>
      <w:r>
        <w:t xml:space="preserve"> ) //ZoL</w:t>
      </w:r>
    </w:p>
    <w:p w14:paraId="7DAFE03F" w14:textId="77777777" w:rsidR="00B54F99" w:rsidRDefault="00B54F99" w:rsidP="00B54F99">
      <w:pPr>
        <w:rPr>
          <w:sz w:val="16"/>
        </w:rPr>
      </w:pPr>
      <w:r w:rsidRPr="000243E5">
        <w:rPr>
          <w:highlight w:val="yellow"/>
          <w:u w:val="single"/>
        </w:rPr>
        <w:t>News</w:t>
      </w:r>
      <w:r w:rsidRPr="00591FA7">
        <w:rPr>
          <w:u w:val="single"/>
        </w:rPr>
        <w:t xml:space="preserve"> stories </w:t>
      </w:r>
      <w:r w:rsidRPr="000243E5">
        <w:rPr>
          <w:highlight w:val="yellow"/>
          <w:u w:val="single"/>
        </w:rPr>
        <w:t>about</w:t>
      </w:r>
      <w:r w:rsidRPr="00591FA7">
        <w:rPr>
          <w:u w:val="single"/>
        </w:rPr>
        <w:t xml:space="preserve"> the debate over </w:t>
      </w:r>
      <w:r w:rsidRPr="009253BC">
        <w:rPr>
          <w:sz w:val="16"/>
        </w:rPr>
        <w:t xml:space="preserve">the DREAM act, the tens of thousands of children who arrive unaccompanied in the U.S. each year and even the backlash against </w:t>
      </w:r>
      <w:r w:rsidRPr="000243E5">
        <w:rPr>
          <w:highlight w:val="yellow"/>
          <w:u w:val="single"/>
        </w:rPr>
        <w:t>immigrants</w:t>
      </w:r>
      <w:r w:rsidRPr="00591FA7">
        <w:rPr>
          <w:u w:val="single"/>
        </w:rPr>
        <w:t xml:space="preserve"> </w:t>
      </w:r>
      <w:r w:rsidRPr="009253BC">
        <w:rPr>
          <w:sz w:val="16"/>
        </w:rPr>
        <w:t xml:space="preserve">in Europe after the Charlie Hedbo killings </w:t>
      </w:r>
      <w:r w:rsidRPr="000243E5">
        <w:rPr>
          <w:highlight w:val="yellow"/>
          <w:u w:val="single"/>
        </w:rPr>
        <w:t>can raise all kinds of questions and stir up all kinds of emotions for kids</w:t>
      </w:r>
      <w:r w:rsidRPr="000243E5">
        <w:rPr>
          <w:sz w:val="16"/>
          <w:highlight w:val="yellow"/>
        </w:rPr>
        <w:t xml:space="preserve">. </w:t>
      </w:r>
      <w:r w:rsidRPr="000243E5">
        <w:rPr>
          <w:rStyle w:val="Emphasis"/>
          <w:highlight w:val="yellow"/>
        </w:rPr>
        <w:t>This is especially true when they involve children being separated from their parents</w:t>
      </w:r>
      <w:r w:rsidRPr="00591FA7">
        <w:rPr>
          <w:rStyle w:val="Emphasis"/>
        </w:rPr>
        <w:t>.</w:t>
      </w:r>
      <w:r w:rsidRPr="009253BC">
        <w:rPr>
          <w:sz w:val="16"/>
        </w:rPr>
        <w:t xml:space="preserve"> We talked with </w:t>
      </w:r>
      <w:r w:rsidRPr="00591FA7">
        <w:rPr>
          <w:u w:val="single"/>
        </w:rPr>
        <w:t xml:space="preserve">William </w:t>
      </w:r>
      <w:r w:rsidRPr="009253BC">
        <w:rPr>
          <w:u w:val="single"/>
        </w:rPr>
        <w:t>Perez</w:t>
      </w:r>
      <w:r w:rsidRPr="00591FA7">
        <w:rPr>
          <w:u w:val="single"/>
        </w:rPr>
        <w:t>, Professor of Education at Claremont Graduate University and author of Americans By Heart: Undocumented Latino Students and the Promise of Higher Education</w:t>
      </w:r>
      <w:r w:rsidRPr="009253BC">
        <w:rPr>
          <w:sz w:val="16"/>
        </w:rPr>
        <w:t xml:space="preserve">, for his </w:t>
      </w:r>
      <w:r w:rsidRPr="00591FA7">
        <w:rPr>
          <w:u w:val="single"/>
        </w:rPr>
        <w:t>tips on starting good conversations with kids about immigration.</w:t>
      </w:r>
      <w:r w:rsidRPr="009253BC">
        <w:rPr>
          <w:sz w:val="16"/>
        </w:rPr>
        <w:t xml:space="preserve"> Elementary age kids won’t grasp the more abstract issues surrounding immigration, Perez says. So conversations with them can begin with the fact that almost everyone living in the U.S. today comes from a family of immigrants – including theirs. “A good start would be discussing their family’s history of migration to the U.S.,” he says. “Why did they first come? What were the conditions in the country of origin?” From there, the discussion can widen “to conversations about contemporary migration, and the reasons families decide to live in a new country.” Middle school kids can wrestle with more complex issues, says Perez, so parents can encourage them to broaden their horizons, by “reading narratives from families of different backgrounds about their immigration experiences.” And all the stories don’t have to come from the pages of a book. Middle school is also a great time, says Perez, for students to start “asking friends, classmates, or extended family members about their migration experiences.” How did their friends’ families come to this country? What was the experience of their grandmother, grandfather, aunts and uncles? </w:t>
      </w:r>
      <w:r w:rsidRPr="000243E5">
        <w:rPr>
          <w:rStyle w:val="Emphasis"/>
          <w:highlight w:val="yellow"/>
        </w:rPr>
        <w:t>High school students “should begin to understand how immigration policies affect immigrants and their families</w:t>
      </w:r>
      <w:r w:rsidRPr="009253BC">
        <w:rPr>
          <w:sz w:val="16"/>
        </w:rPr>
        <w:t xml:space="preserve">,” says Perez. </w:t>
      </w:r>
      <w:r w:rsidRPr="00591FA7">
        <w:rPr>
          <w:u w:val="single"/>
        </w:rPr>
        <w:t>Families can discuss questions like why do some states have pro-immigrant laws while others have anti-immigrant laws</w:t>
      </w:r>
      <w:r w:rsidRPr="009253BC">
        <w:rPr>
          <w:sz w:val="16"/>
        </w:rPr>
        <w:t xml:space="preserve">? </w:t>
      </w:r>
      <w:r w:rsidRPr="000243E5">
        <w:rPr>
          <w:rStyle w:val="Emphasis"/>
          <w:highlight w:val="yellow"/>
        </w:rPr>
        <w:t>Perez also suggests that high school students read news stories about immigration</w:t>
      </w:r>
      <w:r w:rsidRPr="00591FA7">
        <w:rPr>
          <w:rStyle w:val="Emphasis"/>
        </w:rPr>
        <w:t xml:space="preserve"> </w:t>
      </w:r>
      <w:r w:rsidRPr="000243E5">
        <w:rPr>
          <w:highlight w:val="yellow"/>
          <w:u w:val="single"/>
        </w:rPr>
        <w:t>from different sources</w:t>
      </w:r>
      <w:r w:rsidRPr="009253BC">
        <w:rPr>
          <w:u w:val="single"/>
        </w:rPr>
        <w:t>, regions, and countries</w:t>
      </w:r>
      <w:r w:rsidRPr="009253BC">
        <w:rPr>
          <w:sz w:val="16"/>
        </w:rPr>
        <w:t>. Parents can encourage them to absorb what they read by asking questions like “</w:t>
      </w:r>
      <w:r w:rsidRPr="00591FA7">
        <w:rPr>
          <w:u w:val="single"/>
        </w:rPr>
        <w:t xml:space="preserve">Do these sources talk about immigration in different ways? If so, how? And why?” </w:t>
      </w:r>
      <w:r w:rsidRPr="009253BC">
        <w:rPr>
          <w:sz w:val="16"/>
        </w:rPr>
        <w:t xml:space="preserve">(One place to start might be this story in New York about an immigrant family who works fast food jobs in Texas.) </w:t>
      </w:r>
      <w:r w:rsidRPr="00B537E8">
        <w:rPr>
          <w:u w:val="single"/>
        </w:rPr>
        <w:t>The bottom line</w:t>
      </w:r>
      <w:r w:rsidRPr="009253BC">
        <w:rPr>
          <w:sz w:val="16"/>
        </w:rPr>
        <w:t xml:space="preserve">, according to Perez: </w:t>
      </w:r>
      <w:r w:rsidRPr="00B537E8">
        <w:rPr>
          <w:rStyle w:val="Emphasis"/>
        </w:rPr>
        <w:t>make sure that kids understand that immigration didn’t stop at Ellis Island</w:t>
      </w:r>
      <w:r w:rsidRPr="009253BC">
        <w:rPr>
          <w:sz w:val="16"/>
        </w:rPr>
        <w:t xml:space="preserve">. </w:t>
      </w:r>
      <w:r w:rsidRPr="000243E5">
        <w:rPr>
          <w:rStyle w:val="Emphasis"/>
          <w:highlight w:val="yellow"/>
        </w:rPr>
        <w:t xml:space="preserve">“Teaching about the history of immigration is important,” </w:t>
      </w:r>
      <w:r w:rsidRPr="009253BC">
        <w:rPr>
          <w:rStyle w:val="Emphasis"/>
        </w:rPr>
        <w:t xml:space="preserve">he says. </w:t>
      </w:r>
      <w:r w:rsidRPr="000243E5">
        <w:rPr>
          <w:rStyle w:val="Emphasis"/>
          <w:highlight w:val="yellow"/>
        </w:rPr>
        <w:t>But it’s also very important to help kids connect that history and current policies to their families and community</w:t>
      </w:r>
      <w:r w:rsidRPr="009253BC">
        <w:rPr>
          <w:sz w:val="16"/>
        </w:rPr>
        <w:t>.</w:t>
      </w:r>
    </w:p>
    <w:p w14:paraId="5F3ACD0B" w14:textId="77777777" w:rsidR="00B54F99" w:rsidRDefault="00B54F99" w:rsidP="00B54F99">
      <w:pPr>
        <w:pStyle w:val="Heading4"/>
      </w:pPr>
      <w:r>
        <w:t>Debates about immigration are key to challenging world views and activating bystanders into action</w:t>
      </w:r>
    </w:p>
    <w:p w14:paraId="6DD8F815" w14:textId="77777777" w:rsidR="00B54F99" w:rsidRDefault="00B54F99" w:rsidP="00B54F99">
      <w:r w:rsidRPr="00D83BA5">
        <w:rPr>
          <w:rStyle w:val="Style13ptBold"/>
        </w:rPr>
        <w:t>Rouvalis 5/8</w:t>
      </w:r>
      <w:r w:rsidRPr="009C7AAB">
        <w:t xml:space="preserve"> (Cristina Rouvalis, is a Freelance writer, business reporter, editor, content provider, “Students Debate German Immigration Policy,” Published May 08, 2018, Accessed 7.22.18, </w:t>
      </w:r>
      <w:hyperlink r:id="rId24" w:history="1">
        <w:r w:rsidRPr="009C7AAB">
          <w:rPr>
            <w:rStyle w:val="Hyperlink"/>
          </w:rPr>
          <w:t>https://www.cmu.edu/dietrich/news/news-stories/2018/may/german-immigration-debate.html</w:t>
        </w:r>
      </w:hyperlink>
      <w:r w:rsidRPr="009C7AAB">
        <w:t xml:space="preserve"> ) //ZoL</w:t>
      </w:r>
    </w:p>
    <w:p w14:paraId="37B23CB5" w14:textId="77777777" w:rsidR="00B54F99" w:rsidRPr="009C7AAB" w:rsidRDefault="00B54F99" w:rsidP="00B54F99">
      <w:r>
        <w:t xml:space="preserve">*Don’t endorse the language </w:t>
      </w:r>
    </w:p>
    <w:p w14:paraId="4BCFC7FE" w14:textId="77777777" w:rsidR="00B54F99" w:rsidRDefault="00B54F99" w:rsidP="00B54F99">
      <w:pPr>
        <w:rPr>
          <w:sz w:val="16"/>
        </w:rPr>
      </w:pPr>
      <w:r w:rsidRPr="009C7AAB">
        <w:rPr>
          <w:u w:val="single"/>
        </w:rPr>
        <w:t>Three years ago, German Chancellor Angela Merkel admitted one million refugees into the country. Even now, the aftershocks of the controversial decision are still rippling around the world</w:t>
      </w:r>
      <w:r w:rsidRPr="00D83BA5">
        <w:rPr>
          <w:sz w:val="16"/>
        </w:rPr>
        <w:t xml:space="preserve">. Germans and their European neighbors continue to debate the issue: Did Merkel make a mistake? </w:t>
      </w:r>
      <w:r w:rsidRPr="000243E5">
        <w:rPr>
          <w:highlight w:val="yellow"/>
          <w:u w:val="single"/>
        </w:rPr>
        <w:t>Carnegie Mellon University students argued both sides during a debate</w:t>
      </w:r>
      <w:r w:rsidRPr="009C7AAB">
        <w:rPr>
          <w:u w:val="single"/>
        </w:rPr>
        <w:t xml:space="preserve"> organized by German Professor Stephen Brockmann for his Department of Modern Languages’ class</w:t>
      </w:r>
      <w:r w:rsidRPr="00D83BA5">
        <w:rPr>
          <w:sz w:val="16"/>
        </w:rPr>
        <w:t xml:space="preserve">, “Germany and the European Union.” </w:t>
      </w:r>
      <w:r w:rsidRPr="00AD4F11">
        <w:rPr>
          <w:rStyle w:val="Emphasis"/>
        </w:rPr>
        <w:t xml:space="preserve">Brockmann said that </w:t>
      </w:r>
      <w:r w:rsidRPr="000243E5">
        <w:rPr>
          <w:rStyle w:val="Emphasis"/>
          <w:highlight w:val="yellow"/>
        </w:rPr>
        <w:t>staging a debate about refugees is a valuable way for students to immerse themselves in the most controversial issues facing modern Europe</w:t>
      </w:r>
      <w:r w:rsidRPr="00D83BA5">
        <w:rPr>
          <w:sz w:val="16"/>
        </w:rPr>
        <w:t>. “The question of how Europe generally and Germany specifically treats refugees is a huge public and political topic that can make or break a politician's career,” he said. “</w:t>
      </w:r>
      <w:r w:rsidRPr="000243E5">
        <w:rPr>
          <w:highlight w:val="yellow"/>
          <w:u w:val="single"/>
        </w:rPr>
        <w:t>It's</w:t>
      </w:r>
      <w:r w:rsidRPr="009C7AAB">
        <w:rPr>
          <w:u w:val="single"/>
        </w:rPr>
        <w:t xml:space="preserve"> also </w:t>
      </w:r>
      <w:r w:rsidRPr="000243E5">
        <w:rPr>
          <w:highlight w:val="yellow"/>
          <w:u w:val="single"/>
        </w:rPr>
        <w:t>a major ethical and policy question facing the world today</w:t>
      </w:r>
      <w:r w:rsidRPr="009C7AAB">
        <w:rPr>
          <w:u w:val="single"/>
        </w:rPr>
        <w:t>, since right now there are over 60,000,000 forcibly displaced people worldwide, more than at any time since the end of World War II</w:t>
      </w:r>
      <w:r w:rsidRPr="00D83BA5">
        <w:rPr>
          <w:sz w:val="16"/>
        </w:rPr>
        <w:t xml:space="preserve">.” </w:t>
      </w:r>
      <w:r w:rsidRPr="000243E5">
        <w:rPr>
          <w:rStyle w:val="Emphasis"/>
          <w:highlight w:val="yellow"/>
        </w:rPr>
        <w:t>The exercise required students to draw on their oratory skills, conduct research and, in some cases, take a stance that goes against their personal views</w:t>
      </w:r>
      <w:r w:rsidRPr="00D83BA5">
        <w:rPr>
          <w:sz w:val="16"/>
        </w:rPr>
        <w:t xml:space="preserve">. Jake Feldgoise, a freshman majoring in policy and management, agrees with Merkel’s decision to let in asylum seekers in 2015 and 2016. But as a debater, Feldgoise and his two teammates argued against the open-door policy. He suggested that the backlash against the large influx of refugees has led to the rise of the far-right party in Germany. “It strengthened German kindness and it strengthened German hatred,” Feldgoise said. His teammate, Eric Hong, a junior majoring in computer science, drew attention to the acts of violence that followed the arrival of the refugees, such as the 1,200 women sexually assaulted during a New Year’s Eve celebration in Cologne. Kevin Nelson, a senior English major, said that the chancellor’s allegiance should be to the safety of the German people, not the refugees. On the opposing side, Lena Banchero, a freshman majoring in art and global studies, made the case that as a wealthy country, Germany had an obligation to absorb refugees in order to relieve the pressure on its neighbors, such as Greece. “We’ve all seen the photos of a dead child washed up on the shore of a Greek island,” Banchero said. Banchero and her teammates—Oscar Garcia, a junior majoring in cognitive science, and Mattox Reed, a first year design and production student—argued that in light of Germany’s Nazi past, Merkel had a moral obligation to provide a home to refugees. On a more pragmatic level, Banchero stressed that the refugees will help fill a projected labor shortage in Germany. </w:t>
      </w:r>
      <w:r w:rsidRPr="006C2014">
        <w:rPr>
          <w:u w:val="single"/>
        </w:rPr>
        <w:t>Judges Timothy Haggerty</w:t>
      </w:r>
      <w:r w:rsidRPr="00D83BA5">
        <w:rPr>
          <w:sz w:val="16"/>
        </w:rPr>
        <w:t xml:space="preserve">, director of the Humanities Scholars Program, </w:t>
      </w:r>
      <w:r w:rsidRPr="006C2014">
        <w:rPr>
          <w:u w:val="single"/>
        </w:rPr>
        <w:t>History Professor Katherine Lynch and Ricky Law, assistant professor of history, congratulated both teams on making strong arguments</w:t>
      </w:r>
      <w:r w:rsidRPr="00D83BA5">
        <w:rPr>
          <w:sz w:val="16"/>
        </w:rPr>
        <w:t xml:space="preserve">. They awarded the win to Feldgoise, Hong and Nelson for their stronger counter arguments. Feldgoise said </w:t>
      </w:r>
      <w:r w:rsidRPr="000243E5">
        <w:rPr>
          <w:highlight w:val="yellow"/>
          <w:u w:val="single"/>
        </w:rPr>
        <w:t xml:space="preserve">it was challenging to argue a position he didn’t believe, but made him understand the refugee issue on a </w:t>
      </w:r>
      <w:r w:rsidRPr="000243E5">
        <w:rPr>
          <w:rStyle w:val="Emphasis"/>
          <w:highlight w:val="yellow"/>
        </w:rPr>
        <w:t>deeper level</w:t>
      </w:r>
      <w:r w:rsidRPr="00D83BA5">
        <w:rPr>
          <w:sz w:val="16"/>
        </w:rPr>
        <w:t>. “</w:t>
      </w:r>
      <w:r w:rsidRPr="006C2014">
        <w:rPr>
          <w:u w:val="single"/>
        </w:rPr>
        <w:t xml:space="preserve">It helped me understand the opposing viewpoint. It’s not just crazy talk. </w:t>
      </w:r>
      <w:r w:rsidRPr="000243E5">
        <w:rPr>
          <w:highlight w:val="yellow"/>
          <w:u w:val="single"/>
        </w:rPr>
        <w:t>You are putting yourself into the shoes of another person and really trying to understand the argument. You are no longer just a bystander</w:t>
      </w:r>
      <w:r w:rsidRPr="00D83BA5">
        <w:rPr>
          <w:sz w:val="16"/>
        </w:rPr>
        <w:t>,” Feldgoise said.</w:t>
      </w:r>
    </w:p>
    <w:p w14:paraId="7D3825C0" w14:textId="77777777" w:rsidR="00B54F99" w:rsidRDefault="00B54F99" w:rsidP="00B54F99">
      <w:pPr>
        <w:pStyle w:val="Heading4"/>
      </w:pPr>
      <w:r>
        <w:t>Students care, but the debate is about the audience and ability to spur change – Public discourse allows passionate discourses and spurs movements</w:t>
      </w:r>
    </w:p>
    <w:p w14:paraId="6E0D25B7" w14:textId="77777777" w:rsidR="00B54F99" w:rsidRPr="008662BA" w:rsidRDefault="00B54F99" w:rsidP="00B54F99">
      <w:pPr>
        <w:rPr>
          <w:sz w:val="16"/>
        </w:rPr>
      </w:pPr>
      <w:r w:rsidRPr="008662BA">
        <w:rPr>
          <w:rStyle w:val="Style13ptBold"/>
        </w:rPr>
        <w:t>SHU 5/1</w:t>
      </w:r>
      <w:r>
        <w:rPr>
          <w:sz w:val="16"/>
        </w:rPr>
        <w:t xml:space="preserve"> </w:t>
      </w:r>
      <w:r w:rsidRPr="008662BA">
        <w:t xml:space="preserve">(Sacred Heart University is a private Roman Catholic university located in Fairfield, Connecticut, United States, “Students Debate Second Amendment, Immigration,” Published May 1, 2018, Accessed 7.22.18, </w:t>
      </w:r>
      <w:hyperlink r:id="rId25" w:history="1">
        <w:r w:rsidRPr="008662BA">
          <w:t>http://www.sacredheart.edu/aboutshu/news/newsstories/2018/may/students-debate-second-amendment-immigration.html</w:t>
        </w:r>
      </w:hyperlink>
      <w:r w:rsidRPr="008662BA">
        <w:t xml:space="preserve"> ) //ZoL</w:t>
      </w:r>
    </w:p>
    <w:p w14:paraId="096CDE23" w14:textId="77777777" w:rsidR="00B54F99" w:rsidRPr="0077290A" w:rsidRDefault="00B54F99" w:rsidP="00B54F99">
      <w:pPr>
        <w:rPr>
          <w:sz w:val="14"/>
        </w:rPr>
      </w:pPr>
      <w:r w:rsidRPr="00D01C80">
        <w:rPr>
          <w:sz w:val="14"/>
        </w:rPr>
        <w:t xml:space="preserve">Sacred Heart faculty planned for the past two months to pave the way to the public forum, including professors Brian Stiltner, co-director, Hersher Institute; Gary Rose, chair, Department of Government, Politics and Global Studies; Gerry Reid, Department of Sociology; and David Luesink, Department of History. Michael Iannazzi, vice president for marketing and communications, was involved as well. “I was very pleased that the pilot debate for the Political Union went so well. </w:t>
      </w:r>
      <w:r w:rsidRPr="008662BA">
        <w:rPr>
          <w:u w:val="single"/>
        </w:rPr>
        <w:t xml:space="preserve">We will continue to refine </w:t>
      </w:r>
      <w:r w:rsidRPr="000243E5">
        <w:rPr>
          <w:highlight w:val="yellow"/>
          <w:u w:val="single"/>
        </w:rPr>
        <w:t>the debate format</w:t>
      </w:r>
      <w:r w:rsidRPr="008662BA">
        <w:rPr>
          <w:u w:val="single"/>
        </w:rPr>
        <w:t xml:space="preserve"> in the months ahead and, in doing so, further </w:t>
      </w:r>
      <w:r w:rsidRPr="000243E5">
        <w:rPr>
          <w:highlight w:val="yellow"/>
          <w:u w:val="single"/>
        </w:rPr>
        <w:t>contribute to an atmosphere where free and open political dialogue is enhanced and respected</w:t>
      </w:r>
      <w:r w:rsidRPr="008662BA">
        <w:rPr>
          <w:u w:val="single"/>
        </w:rPr>
        <w:t xml:space="preserve">. More </w:t>
      </w:r>
      <w:r w:rsidRPr="000243E5">
        <w:rPr>
          <w:highlight w:val="yellow"/>
          <w:u w:val="single"/>
        </w:rPr>
        <w:t>student</w:t>
      </w:r>
      <w:r w:rsidRPr="008662BA">
        <w:rPr>
          <w:u w:val="single"/>
        </w:rPr>
        <w:t xml:space="preserve"> groups </w:t>
      </w:r>
      <w:r w:rsidRPr="000243E5">
        <w:rPr>
          <w:highlight w:val="yellow"/>
          <w:u w:val="single"/>
        </w:rPr>
        <w:t>with strong points of view on contentious issues will likely</w:t>
      </w:r>
      <w:r w:rsidRPr="008662BA">
        <w:rPr>
          <w:u w:val="single"/>
        </w:rPr>
        <w:t xml:space="preserve"> </w:t>
      </w:r>
      <w:r w:rsidRPr="00D01C80">
        <w:rPr>
          <w:sz w:val="14"/>
        </w:rPr>
        <w:t xml:space="preserve">be subsumed under this new organization, and as a result will </w:t>
      </w:r>
      <w:r w:rsidRPr="000243E5">
        <w:rPr>
          <w:highlight w:val="yellow"/>
          <w:u w:val="single"/>
        </w:rPr>
        <w:t>have their voices heard before sizeable audiences</w:t>
      </w:r>
      <w:r w:rsidRPr="000243E5">
        <w:rPr>
          <w:sz w:val="14"/>
          <w:highlight w:val="yellow"/>
        </w:rPr>
        <w:t>,”</w:t>
      </w:r>
      <w:r w:rsidRPr="00D01C80">
        <w:rPr>
          <w:sz w:val="14"/>
        </w:rPr>
        <w:t xml:space="preserve"> Rose said. He cited former Supreme Court Justice Oliver Wendell Holmes’s classic dissent in Abrams v. United States (1919) when he noted “that the best test of truth is the power of the thought to get itself accepted in the competition of the market...” Holmes’s support for a “‘market place of ideas,’ as it is commonly known, is what this new Political Union is all about. There is no censorship, and we should all be proud of the fact that free speech is alive and well on the SHU campus.” Stiltner said </w:t>
      </w:r>
      <w:r w:rsidRPr="008662BA">
        <w:rPr>
          <w:u w:val="single"/>
        </w:rPr>
        <w:t>the impetus for his involvement in the Political Union was seeing how high school students around the country were taking to the streets after the Parkland shooting</w:t>
      </w:r>
      <w:r w:rsidRPr="00D01C80">
        <w:rPr>
          <w:sz w:val="14"/>
        </w:rPr>
        <w:t xml:space="preserve">. “It struck me that our culture at Sacred Heart was not one where students felt comfortable speaking out on political issues. But I know that </w:t>
      </w:r>
      <w:r w:rsidRPr="000243E5">
        <w:rPr>
          <w:rStyle w:val="Emphasis"/>
          <w:highlight w:val="yellow"/>
        </w:rPr>
        <w:t>a lot of students care about issues. The missing piece was the right kind of forum</w:t>
      </w:r>
      <w:r w:rsidRPr="00D01C80">
        <w:rPr>
          <w:sz w:val="14"/>
        </w:rPr>
        <w:t xml:space="preserve">. I asked around and found that other faculty, staff and students indeed had the same concerns, and before long, the Political Union was born.” He said that </w:t>
      </w:r>
      <w:r w:rsidRPr="001F41BD">
        <w:rPr>
          <w:u w:val="single"/>
        </w:rPr>
        <w:t xml:space="preserve">what struck him most </w:t>
      </w:r>
      <w:r w:rsidRPr="00D01C80">
        <w:rPr>
          <w:sz w:val="14"/>
        </w:rPr>
        <w:t xml:space="preserve">about the debate </w:t>
      </w:r>
      <w:r w:rsidRPr="001F41BD">
        <w:rPr>
          <w:u w:val="single"/>
        </w:rPr>
        <w:t>was that the students on the panel and in the audience were passionate about public issues</w:t>
      </w:r>
      <w:r w:rsidRPr="00D01C80">
        <w:rPr>
          <w:sz w:val="14"/>
        </w:rPr>
        <w:t xml:space="preserve">. </w:t>
      </w:r>
      <w:r w:rsidRPr="001F41BD">
        <w:rPr>
          <w:u w:val="single"/>
        </w:rPr>
        <w:t>“</w:t>
      </w:r>
      <w:r w:rsidRPr="000243E5">
        <w:rPr>
          <w:highlight w:val="yellow"/>
          <w:u w:val="single"/>
        </w:rPr>
        <w:t>The student-led debate did exactly what people are yearning to hear in American political culture</w:t>
      </w:r>
      <w:r w:rsidRPr="000243E5">
        <w:rPr>
          <w:sz w:val="14"/>
          <w:highlight w:val="yellow"/>
        </w:rPr>
        <w:t xml:space="preserve">: </w:t>
      </w:r>
      <w:r w:rsidRPr="000243E5">
        <w:rPr>
          <w:highlight w:val="yellow"/>
          <w:u w:val="single"/>
        </w:rPr>
        <w:t>people speaking strongly, backing up their opinions with reasons, listening to others’ opinions, and responding to those opinions with reasoned discourse</w:t>
      </w:r>
      <w:r w:rsidRPr="00D01C80">
        <w:rPr>
          <w:sz w:val="14"/>
        </w:rPr>
        <w:t xml:space="preserve">...I think </w:t>
      </w:r>
      <w:r w:rsidRPr="000243E5">
        <w:rPr>
          <w:rStyle w:val="Emphasis"/>
          <w:highlight w:val="yellow"/>
        </w:rPr>
        <w:t>this energy will lead to more students registering to vote, voting, and getting involved in local and national politics</w:t>
      </w:r>
      <w:r w:rsidRPr="000243E5">
        <w:rPr>
          <w:sz w:val="14"/>
          <w:highlight w:val="yellow"/>
        </w:rPr>
        <w:t>.”</w:t>
      </w:r>
    </w:p>
    <w:p w14:paraId="3092938C" w14:textId="77777777" w:rsidR="00B54F99" w:rsidRDefault="00B54F99" w:rsidP="00B54F99"/>
    <w:p w14:paraId="0233297F" w14:textId="77777777" w:rsidR="00991E2D" w:rsidRDefault="00991E2D" w:rsidP="00991E2D">
      <w:pPr>
        <w:pStyle w:val="Heading2"/>
      </w:pPr>
      <w:r>
        <w:t>Legal Details</w:t>
      </w:r>
    </w:p>
    <w:p w14:paraId="7FCB931F" w14:textId="77777777" w:rsidR="00991E2D" w:rsidRPr="00302A35" w:rsidRDefault="00991E2D" w:rsidP="00991E2D">
      <w:pPr>
        <w:pStyle w:val="Heading4"/>
      </w:pPr>
      <w:r w:rsidRPr="00302A35">
        <w:t xml:space="preserve">Immigration requires nitty gritty policy details based on precise definitions </w:t>
      </w:r>
    </w:p>
    <w:p w14:paraId="3FD80FFD" w14:textId="77777777" w:rsidR="00991E2D" w:rsidRPr="00302A35" w:rsidRDefault="00991E2D" w:rsidP="00991E2D">
      <w:r w:rsidRPr="00302A35">
        <w:rPr>
          <w:rStyle w:val="Style13ptBold"/>
        </w:rPr>
        <w:t>Ollstein 18</w:t>
      </w:r>
      <w:r w:rsidRPr="00302A35">
        <w:t xml:space="preserve"> (Alice Ollstein is a reporter at Talking Points Memo, covering national politics. She graduated from Oberlin College in 2010 and has been reporting in DC ever since, covering the Supreme Court, Congress and national elections for TV, radio, print, and online outlets. Her work has aired on Free Speech Radio News, All Things Considered, Channel News Asia, and Telesur, and her writing has been published by The Atlantic, La Opinión, and The Hill Rag. She was elected in 2016 as an at-large board member of the DC Chapter of the Society of Professional Journalists. Alice grew up in Santa Monica, California and began working for local newspapers in her early teens. “Trump’s Scattershot Immigration Remarks Leave Congress Reeling”, </w:t>
      </w:r>
      <w:hyperlink r:id="rId26" w:history="1">
        <w:r w:rsidRPr="00302A35">
          <w:rPr>
            <w:rStyle w:val="Hyperlink"/>
          </w:rPr>
          <w:t>https://talkingpointsmemo.com/dc/trumps-scattershot-immigration-remarks-leave-congress-reeling</w:t>
        </w:r>
      </w:hyperlink>
      <w:r w:rsidRPr="00302A35">
        <w:rPr>
          <w:rStyle w:val="Hyperlink"/>
        </w:rPr>
        <w:t xml:space="preserve"> , </w:t>
      </w:r>
      <w:r w:rsidRPr="00302A35">
        <w:t>January 10, 2018)</w:t>
      </w:r>
    </w:p>
    <w:p w14:paraId="5EEA33E6" w14:textId="77777777" w:rsidR="00991E2D" w:rsidRPr="00921E26" w:rsidRDefault="00991E2D" w:rsidP="00991E2D">
      <w:pPr>
        <w:rPr>
          <w:sz w:val="16"/>
        </w:rPr>
      </w:pPr>
      <w:r w:rsidRPr="00302A35">
        <w:rPr>
          <w:rStyle w:val="StyleUnderline"/>
          <w:highlight w:val="yellow"/>
        </w:rPr>
        <w:t>Devil in the details</w:t>
      </w:r>
      <w:r w:rsidRPr="00302A35">
        <w:rPr>
          <w:rStyle w:val="StyleUnderline"/>
        </w:rPr>
        <w:t xml:space="preserve"> </w:t>
      </w:r>
      <w:r w:rsidRPr="00302A35">
        <w:rPr>
          <w:rStyle w:val="StyleUnderline"/>
          <w:highlight w:val="yellow"/>
        </w:rPr>
        <w:t xml:space="preserve">When it came to </w:t>
      </w:r>
      <w:r w:rsidRPr="00302A35">
        <w:rPr>
          <w:rStyle w:val="Emphasis"/>
          <w:highlight w:val="yellow"/>
        </w:rPr>
        <w:t>the actual policy details</w:t>
      </w:r>
      <w:r w:rsidRPr="00302A35">
        <w:rPr>
          <w:rStyle w:val="StyleUnderline"/>
        </w:rPr>
        <w:t xml:space="preserve">, the </w:t>
      </w:r>
      <w:r w:rsidRPr="00302A35">
        <w:rPr>
          <w:rStyle w:val="StyleUnderline"/>
          <w:highlight w:val="yellow"/>
        </w:rPr>
        <w:t>divisions were</w:t>
      </w:r>
      <w:r w:rsidRPr="00302A35">
        <w:rPr>
          <w:rStyle w:val="StyleUnderline"/>
        </w:rPr>
        <w:t xml:space="preserve"> just as </w:t>
      </w:r>
      <w:r w:rsidRPr="00302A35">
        <w:rPr>
          <w:rStyle w:val="StyleUnderline"/>
          <w:highlight w:val="yellow"/>
        </w:rPr>
        <w:t>stark.</w:t>
      </w:r>
      <w:r w:rsidRPr="00302A35">
        <w:rPr>
          <w:rStyle w:val="StyleUnderline"/>
        </w:rPr>
        <w:t xml:space="preserve"> </w:t>
      </w:r>
      <w:r w:rsidRPr="00302A35">
        <w:rPr>
          <w:sz w:val="16"/>
        </w:rPr>
        <w:t>Republicans touted the meeting for “narrowing down” the immigration deal to four provisions: ending so-called “chain migration,” canceling the visa lottery program, beefing up border security and offering some form of relief for the young immigrants who lost their protection from deportation when Trump canceled the DACA program last year. But the list is an expansion from the original proposal to pair DACA with border security measures alone, and there is not yet any agreement on any of the four provisions currently under discussion. “</w:t>
      </w:r>
      <w:r w:rsidRPr="00302A35">
        <w:rPr>
          <w:rStyle w:val="StyleUnderline"/>
          <w:highlight w:val="yellow"/>
        </w:rPr>
        <w:t xml:space="preserve">The tone was good, </w:t>
      </w:r>
      <w:r w:rsidRPr="00302A35">
        <w:rPr>
          <w:rStyle w:val="Emphasis"/>
          <w:highlight w:val="yellow"/>
        </w:rPr>
        <w:t>but the devil is in the details</w:t>
      </w:r>
      <w:r w:rsidRPr="00302A35">
        <w:rPr>
          <w:sz w:val="16"/>
        </w:rPr>
        <w:t xml:space="preserve">,” Schumer observed. Sen. Jeff Flake (R-AZ), who attended the meeting, also said he would reserve judgement until he knew </w:t>
      </w:r>
      <w:r w:rsidRPr="00302A35">
        <w:rPr>
          <w:rStyle w:val="StyleUnderline"/>
          <w:highlight w:val="yellow"/>
        </w:rPr>
        <w:t>what the White House means by “comprehensive immigration reform</w:t>
      </w:r>
      <w:r w:rsidRPr="00302A35">
        <w:rPr>
          <w:rStyle w:val="StyleUnderline"/>
        </w:rPr>
        <w:t xml:space="preserve">.” </w:t>
      </w:r>
      <w:r w:rsidRPr="00302A35">
        <w:rPr>
          <w:sz w:val="16"/>
        </w:rPr>
        <w:t>“</w:t>
      </w:r>
      <w:r w:rsidRPr="00302A35">
        <w:rPr>
          <w:rStyle w:val="StyleUnderline"/>
          <w:highlight w:val="yellow"/>
        </w:rPr>
        <w:t xml:space="preserve">Everybody says they want it. </w:t>
      </w:r>
      <w:r w:rsidRPr="00302A35">
        <w:rPr>
          <w:rStyle w:val="Emphasis"/>
          <w:highlight w:val="yellow"/>
        </w:rPr>
        <w:t>Defining it is a bigger problem</w:t>
      </w:r>
      <w:r w:rsidRPr="00302A35">
        <w:rPr>
          <w:sz w:val="16"/>
        </w:rPr>
        <w:t xml:space="preserve">,” he said. </w:t>
      </w:r>
      <w:r w:rsidRPr="00302A35">
        <w:rPr>
          <w:rStyle w:val="Emphasis"/>
          <w:highlight w:val="yellow"/>
        </w:rPr>
        <w:t>But rather than making those clear policy asks</w:t>
      </w:r>
      <w:r w:rsidRPr="00302A35">
        <w:rPr>
          <w:rStyle w:val="StyleUnderline"/>
        </w:rPr>
        <w:t xml:space="preserve">, </w:t>
      </w:r>
      <w:r w:rsidRPr="00302A35">
        <w:rPr>
          <w:rStyle w:val="StyleUnderline"/>
          <w:highlight w:val="yellow"/>
        </w:rPr>
        <w:t xml:space="preserve">Trump ended the meeting </w:t>
      </w:r>
      <w:r w:rsidRPr="00302A35">
        <w:rPr>
          <w:rStyle w:val="Emphasis"/>
          <w:highlight w:val="yellow"/>
        </w:rPr>
        <w:t>by throwing up his hands</w:t>
      </w:r>
      <w:r w:rsidRPr="00302A35">
        <w:rPr>
          <w:rStyle w:val="StyleUnderline"/>
        </w:rPr>
        <w:t xml:space="preserve"> and instructing Congress to work it out on their own, </w:t>
      </w:r>
      <w:r w:rsidRPr="00302A35">
        <w:rPr>
          <w:rStyle w:val="StyleUnderline"/>
          <w:highlight w:val="yellow"/>
        </w:rPr>
        <w:t>saying he would sign anything</w:t>
      </w:r>
      <w:r w:rsidRPr="00302A35">
        <w:rPr>
          <w:rStyle w:val="StyleUnderline"/>
        </w:rPr>
        <w:t xml:space="preserve"> put in front of him. </w:t>
      </w:r>
      <w:r w:rsidRPr="00302A35">
        <w:rPr>
          <w:sz w:val="16"/>
        </w:rPr>
        <w:t>“You folks are going to have to come up with a solution, and if you do I’m going to sign it,” he said.</w:t>
      </w:r>
    </w:p>
    <w:p w14:paraId="59D5FA56" w14:textId="77777777" w:rsidR="00991E2D" w:rsidRDefault="00991E2D" w:rsidP="00991E2D">
      <w:pPr>
        <w:pStyle w:val="Heading4"/>
      </w:pPr>
      <w:r>
        <w:t>The federal system is immensely complex – learning about the details is key, specifically for family separation</w:t>
      </w:r>
    </w:p>
    <w:p w14:paraId="00F191C8" w14:textId="77777777" w:rsidR="00991E2D" w:rsidRPr="00CB0B2F" w:rsidRDefault="00991E2D" w:rsidP="00991E2D">
      <w:r w:rsidRPr="00CB0B2F">
        <w:rPr>
          <w:rStyle w:val="Style13ptBold"/>
        </w:rPr>
        <w:t>Leary and Bousquet 6/29</w:t>
      </w:r>
      <w:r>
        <w:t xml:space="preserve"> (“</w:t>
      </w:r>
      <w:r w:rsidRPr="00CB0B2F">
        <w:t>What’s happening with detained migrant children? A patchwork s</w:t>
      </w:r>
      <w:r>
        <w:t>ystem makes it hard to find out”</w:t>
      </w:r>
      <w:r w:rsidRPr="00CB0B2F">
        <w:t xml:space="preserve"> By Alex Leary and Steve Bousquet Jun. 29</w:t>
      </w:r>
      <w:r>
        <w:t>.</w:t>
      </w:r>
      <w:r w:rsidRPr="00CB0B2F">
        <w:t xml:space="preserve"> Alex Leary is the Washington bureau chief for the Tampa Bay Times. He previously worked in the Times' state capital bureau, and before that covered local politics, environmental issues and law enforcement. His career in journalism began at the Valley News in New Hampshire. Steve Bousquet is the Tampa Bay Times' Tallahassee bureau chief. He joined the Times in 2001 after 17 years at the Miami Herald. He graduated from the University of Rhode Island and has a master's degree in history from Florida State University.</w:t>
      </w:r>
      <w:r>
        <w:t xml:space="preserve"> Accessed online 7/4/18 at </w:t>
      </w:r>
      <w:hyperlink r:id="rId27" w:history="1">
        <w:r w:rsidRPr="00611AB6">
          <w:rPr>
            <w:rStyle w:val="Hyperlink"/>
          </w:rPr>
          <w:t>http://www.tampabay.com/florida-politics/buzz/2018/06/29/few-details-emerge-on-floridas-shadow-system-of-immigration-detention/</w:t>
        </w:r>
      </w:hyperlink>
      <w:r>
        <w:t>) EG</w:t>
      </w:r>
    </w:p>
    <w:p w14:paraId="4E7265A5" w14:textId="77777777" w:rsidR="00991E2D" w:rsidRPr="00B0795F" w:rsidRDefault="00991E2D" w:rsidP="00991E2D">
      <w:pPr>
        <w:rPr>
          <w:sz w:val="16"/>
        </w:rPr>
      </w:pPr>
      <w:r w:rsidRPr="00B0795F">
        <w:rPr>
          <w:sz w:val="16"/>
        </w:rPr>
        <w:t xml:space="preserve">The Homestead shelter, run by a private Florida contractor for the U.S. Department of Health and Human Services, has become a flash point in an uproar over President Donald Trump's immigration policy. Hundreds of migrant children sent there went unnoticed until they were joined by dozens more torn from their parents at the border in recent weeks. </w:t>
      </w:r>
      <w:r w:rsidRPr="00CB0B2F">
        <w:rPr>
          <w:rStyle w:val="StyleUnderline"/>
          <w:highlight w:val="yellow"/>
        </w:rPr>
        <w:t>The outcry over child separation</w:t>
      </w:r>
      <w:r w:rsidRPr="00CB0B2F">
        <w:rPr>
          <w:rStyle w:val="StyleUnderline"/>
        </w:rPr>
        <w:t xml:space="preserve"> has </w:t>
      </w:r>
      <w:r w:rsidRPr="00CB0B2F">
        <w:rPr>
          <w:rStyle w:val="StyleUnderline"/>
          <w:highlight w:val="yellow"/>
        </w:rPr>
        <w:t xml:space="preserve">revealed a disturbing bigger picture. America's immigration </w:t>
      </w:r>
      <w:r w:rsidRPr="00CB0B2F">
        <w:rPr>
          <w:rStyle w:val="StyleUnderline"/>
        </w:rPr>
        <w:t xml:space="preserve">enforcement </w:t>
      </w:r>
      <w:r w:rsidRPr="00CB0B2F">
        <w:rPr>
          <w:rStyle w:val="StyleUnderline"/>
          <w:highlight w:val="yellow"/>
        </w:rPr>
        <w:t>system is</w:t>
      </w:r>
      <w:r w:rsidRPr="00CB0B2F">
        <w:rPr>
          <w:rStyle w:val="StyleUnderline"/>
        </w:rPr>
        <w:t xml:space="preserve"> a</w:t>
      </w:r>
      <w:r w:rsidRPr="00CB0B2F">
        <w:rPr>
          <w:rStyle w:val="StyleUnderline"/>
          <w:highlight w:val="yellow"/>
        </w:rPr>
        <w:t xml:space="preserve"> complex </w:t>
      </w:r>
      <w:r w:rsidRPr="00CB0B2F">
        <w:rPr>
          <w:rStyle w:val="StyleUnderline"/>
        </w:rPr>
        <w:t>patchwork</w:t>
      </w:r>
      <w:r w:rsidRPr="00CB0B2F">
        <w:rPr>
          <w:rStyle w:val="StyleUnderline"/>
          <w:highlight w:val="yellow"/>
        </w:rPr>
        <w:t xml:space="preserve"> involving multiple federal agencies, local sheriffs, nonprofits and,</w:t>
      </w:r>
      <w:r w:rsidRPr="00CB0B2F">
        <w:rPr>
          <w:rStyle w:val="StyleUnderline"/>
        </w:rPr>
        <w:t xml:space="preserve"> increasingly, </w:t>
      </w:r>
      <w:r w:rsidRPr="00CB0B2F">
        <w:rPr>
          <w:rStyle w:val="StyleUnderline"/>
          <w:highlight w:val="yellow"/>
        </w:rPr>
        <w:t>politically influential corporations</w:t>
      </w:r>
      <w:r w:rsidRPr="00B0795F">
        <w:rPr>
          <w:sz w:val="16"/>
        </w:rPr>
        <w:t xml:space="preserve"> like Florida-based GEO Group. </w:t>
      </w:r>
      <w:r w:rsidRPr="00CB0B2F">
        <w:rPr>
          <w:rStyle w:val="StyleUnderline"/>
        </w:rPr>
        <w:t xml:space="preserve">The system exists in a bureaucratic netherworld. </w:t>
      </w:r>
      <w:r w:rsidRPr="00CB0B2F">
        <w:rPr>
          <w:rStyle w:val="StyleUnderline"/>
          <w:highlight w:val="yellow"/>
        </w:rPr>
        <w:t>Neither Scott's office nor the Department of Children and Families provided a complete list of federal immigration facilities</w:t>
      </w:r>
      <w:r w:rsidRPr="00CB0B2F">
        <w:rPr>
          <w:rStyle w:val="StyleUnderline"/>
        </w:rPr>
        <w:t xml:space="preserve"> in Florida, because they said the immigrants are not in the state system. </w:t>
      </w:r>
      <w:r w:rsidRPr="00B0795F">
        <w:rPr>
          <w:sz w:val="16"/>
        </w:rPr>
        <w:t xml:space="preserve">Yet </w:t>
      </w:r>
      <w:r w:rsidRPr="00CB0B2F">
        <w:rPr>
          <w:rStyle w:val="StyleUnderline"/>
          <w:highlight w:val="yellow"/>
        </w:rPr>
        <w:t>getting federal officials to provide details</w:t>
      </w:r>
      <w:r w:rsidRPr="00CB0B2F">
        <w:rPr>
          <w:rStyle w:val="StyleUnderline"/>
        </w:rPr>
        <w:t xml:space="preserve"> about the system </w:t>
      </w:r>
      <w:r w:rsidRPr="00CB0B2F">
        <w:rPr>
          <w:rStyle w:val="StyleUnderline"/>
          <w:highlight w:val="yellow"/>
        </w:rPr>
        <w:t>is difficult</w:t>
      </w:r>
      <w:r w:rsidRPr="00CB0B2F">
        <w:rPr>
          <w:rStyle w:val="StyleUnderline"/>
        </w:rPr>
        <w:t xml:space="preserve"> — and made more so by outsourcing.</w:t>
      </w:r>
      <w:r w:rsidRPr="00B0795F">
        <w:rPr>
          <w:sz w:val="16"/>
        </w:rPr>
        <w:t xml:space="preserve"> Most requests for information must go through a formal process that takes months or even years. </w:t>
      </w:r>
      <w:r w:rsidRPr="00CB0B2F">
        <w:rPr>
          <w:rStyle w:val="StyleUnderline"/>
          <w:highlight w:val="yellow"/>
        </w:rPr>
        <w:t>Florida's key role</w:t>
      </w:r>
      <w:r w:rsidRPr="00CB0B2F">
        <w:rPr>
          <w:rStyle w:val="StyleUnderline"/>
        </w:rPr>
        <w:t xml:space="preserve"> in the national detention system </w:t>
      </w:r>
      <w:r w:rsidRPr="00CB0B2F">
        <w:rPr>
          <w:rStyle w:val="StyleUnderline"/>
          <w:highlight w:val="yellow"/>
        </w:rPr>
        <w:t>wasn't publicly known until news broke</w:t>
      </w:r>
      <w:r w:rsidRPr="00CB0B2F">
        <w:rPr>
          <w:rStyle w:val="StyleUnderline"/>
        </w:rPr>
        <w:t xml:space="preserve"> in mid-June </w:t>
      </w:r>
      <w:r w:rsidRPr="00CB0B2F">
        <w:rPr>
          <w:rStyle w:val="StyleUnderline"/>
          <w:highlight w:val="yellow"/>
        </w:rPr>
        <w:t>that</w:t>
      </w:r>
      <w:r w:rsidRPr="00CB0B2F">
        <w:rPr>
          <w:rStyle w:val="StyleUnderline"/>
        </w:rPr>
        <w:t xml:space="preserve"> more than </w:t>
      </w:r>
      <w:r w:rsidRPr="00CB0B2F">
        <w:rPr>
          <w:rStyle w:val="StyleUnderline"/>
          <w:highlight w:val="yellow"/>
        </w:rPr>
        <w:t>1,000 children were housed in a</w:t>
      </w:r>
      <w:r w:rsidRPr="00CB0B2F">
        <w:rPr>
          <w:rStyle w:val="StyleUnderline"/>
        </w:rPr>
        <w:t xml:space="preserve"> dorm-like former job </w:t>
      </w:r>
      <w:r w:rsidRPr="00CB0B2F">
        <w:rPr>
          <w:rStyle w:val="StyleUnderline"/>
          <w:highlight w:val="yellow"/>
        </w:rPr>
        <w:t>training center in Homestead, including</w:t>
      </w:r>
      <w:r w:rsidRPr="00CB0B2F">
        <w:rPr>
          <w:rStyle w:val="StyleUnderline"/>
        </w:rPr>
        <w:t xml:space="preserve"> at least 70 </w:t>
      </w:r>
      <w:r w:rsidRPr="00CB0B2F">
        <w:rPr>
          <w:rStyle w:val="StyleUnderline"/>
          <w:highlight w:val="yellow"/>
        </w:rPr>
        <w:t>kids</w:t>
      </w:r>
      <w:r w:rsidRPr="00CB0B2F">
        <w:rPr>
          <w:rStyle w:val="StyleUnderline"/>
        </w:rPr>
        <w:t xml:space="preserve"> who were </w:t>
      </w:r>
      <w:r w:rsidRPr="00CB0B2F">
        <w:rPr>
          <w:rStyle w:val="StyleUnderline"/>
          <w:highlight w:val="yellow"/>
        </w:rPr>
        <w:t>taken from their families</w:t>
      </w:r>
      <w:r w:rsidRPr="00CB0B2F">
        <w:rPr>
          <w:rStyle w:val="StyleUnderline"/>
        </w:rPr>
        <w:t xml:space="preserve">. </w:t>
      </w:r>
      <w:r w:rsidRPr="00B0795F">
        <w:rPr>
          <w:sz w:val="16"/>
        </w:rPr>
        <w:t xml:space="preserve">Politicians, mainly Democrats, rushed to the shelters and demanded action. </w:t>
      </w:r>
      <w:r w:rsidRPr="00CB0B2F">
        <w:rPr>
          <w:rStyle w:val="StyleUnderline"/>
        </w:rPr>
        <w:t>Others</w:t>
      </w:r>
      <w:r w:rsidRPr="00B0795F">
        <w:rPr>
          <w:sz w:val="16"/>
        </w:rPr>
        <w:t xml:space="preserve">, including the Republican governor, </w:t>
      </w:r>
      <w:r w:rsidRPr="00CB0B2F">
        <w:rPr>
          <w:rStyle w:val="StyleUnderline"/>
        </w:rPr>
        <w:t xml:space="preserve">said they opposed child separation but have not taken much action, seeming to underscore the treacherous politics of immigration in an election year. </w:t>
      </w:r>
      <w:r w:rsidRPr="00CB0B2F">
        <w:rPr>
          <w:rStyle w:val="StyleUnderline"/>
          <w:highlight w:val="yellow"/>
        </w:rPr>
        <w:t>"It's a controversial and complicated issue,"</w:t>
      </w:r>
      <w:r w:rsidRPr="00B0795F">
        <w:rPr>
          <w:sz w:val="16"/>
        </w:rPr>
        <w:t xml:space="preserve"> said Frank Sharry, executive director of immigration reform group America's Voice. "We're a country that is at war with itself over how we reconcile being a nation of immigrants and nation of laws. The 'keep 'em out, let them in' fight results in conflicting mandates and a lack of coherence."</w:t>
      </w:r>
    </w:p>
    <w:p w14:paraId="15B2496E" w14:textId="77777777" w:rsidR="00991E2D" w:rsidRDefault="00991E2D" w:rsidP="00991E2D">
      <w:pPr>
        <w:pStyle w:val="Heading4"/>
      </w:pPr>
      <w:r>
        <w:t>The details within immigration policy are key – it’s the cause of current congressional gridlock</w:t>
      </w:r>
    </w:p>
    <w:p w14:paraId="73B7C1C5" w14:textId="77777777" w:rsidR="00991E2D" w:rsidRDefault="00991E2D" w:rsidP="00991E2D">
      <w:r w:rsidRPr="00CB0B2F">
        <w:rPr>
          <w:rStyle w:val="Style13ptBold"/>
        </w:rPr>
        <w:t>Kopan and Fox 6/8</w:t>
      </w:r>
      <w:r>
        <w:t xml:space="preserve"> (“House GOP circles immigration breakthrough” By Tal Kopan and Lauren Fox, CNN Updated 10:39 AM ET, Fri June 8, 2018. </w:t>
      </w:r>
      <w:r w:rsidRPr="00CB0B2F">
        <w:t>Tal Kopan is a political reporter for CNN Politics, where she covers immigration, cybersecurity and other hot-button issues in Washington. Lauren Fox is a congressional reporter for CNN.</w:t>
      </w:r>
      <w:r>
        <w:t xml:space="preserve"> Accessed online 7/4/18 at </w:t>
      </w:r>
      <w:hyperlink r:id="rId28" w:history="1">
        <w:r w:rsidRPr="00611AB6">
          <w:rPr>
            <w:rStyle w:val="Hyperlink"/>
          </w:rPr>
          <w:t>https://www.cnn.com/2018/06/07/politics/immigration-fight-house-republicans/index.html</w:t>
        </w:r>
      </w:hyperlink>
      <w:r>
        <w:t>) EG</w:t>
      </w:r>
    </w:p>
    <w:p w14:paraId="6B91A756" w14:textId="77777777" w:rsidR="00991E2D" w:rsidRPr="002C479C" w:rsidRDefault="00991E2D" w:rsidP="00991E2D">
      <w:pPr>
        <w:rPr>
          <w:sz w:val="16"/>
        </w:rPr>
      </w:pPr>
      <w:r w:rsidRPr="00B0795F">
        <w:rPr>
          <w:sz w:val="16"/>
        </w:rPr>
        <w:t xml:space="preserve">House </w:t>
      </w:r>
      <w:r w:rsidRPr="001921D4">
        <w:rPr>
          <w:rStyle w:val="StyleUnderline"/>
          <w:highlight w:val="yellow"/>
        </w:rPr>
        <w:t>Republicans were on the verge of an immigration breakthrough</w:t>
      </w:r>
      <w:r w:rsidRPr="00B0795F">
        <w:rPr>
          <w:sz w:val="16"/>
        </w:rPr>
        <w:t xml:space="preserve"> Thursday, moderate lawmakers and sources said Thursday -- </w:t>
      </w:r>
      <w:r w:rsidRPr="001921D4">
        <w:rPr>
          <w:rStyle w:val="StyleUnderline"/>
          <w:highlight w:val="yellow"/>
        </w:rPr>
        <w:t>but only after the details are finalized</w:t>
      </w:r>
      <w:r w:rsidRPr="001921D4">
        <w:rPr>
          <w:rStyle w:val="StyleUnderline"/>
        </w:rPr>
        <w:t xml:space="preserve"> and put on paper can the parties actually see if they agree</w:t>
      </w:r>
      <w:r w:rsidRPr="00B0795F">
        <w:rPr>
          <w:sz w:val="16"/>
        </w:rPr>
        <w:t xml:space="preserve">. For now, that progress seemed to buy GOP leaders more time before an immigration civil war erupts -- at least until next week. The leaders of the effort that has been triggering weeks of intense negotiations -- a procedural maneuver that would force immigration to the floor and bypass party leadership -- said that </w:t>
      </w:r>
      <w:r w:rsidRPr="001921D4">
        <w:rPr>
          <w:rStyle w:val="StyleUnderline"/>
        </w:rPr>
        <w:t xml:space="preserve">conservatives had put forward a proposal to them that would include a "bridge" for recipients of the Deferred Action for Childhood Arrivals program and those like them to eventually gain citizenship, which has been the most difficult part of negotiations to date. </w:t>
      </w:r>
      <w:r w:rsidRPr="001921D4">
        <w:rPr>
          <w:rStyle w:val="StyleUnderline"/>
          <w:highlight w:val="yellow"/>
        </w:rPr>
        <w:t>The proposal would create a new visa,</w:t>
      </w:r>
      <w:r w:rsidRPr="001921D4">
        <w:rPr>
          <w:rStyle w:val="StyleUnderline"/>
        </w:rPr>
        <w:t xml:space="preserve"> moderate California Rep. Jeff Denham confirmed to reporters, and would offset the numbers of new legal residents by "combining" other visa categories</w:t>
      </w:r>
      <w:r w:rsidRPr="00B0795F">
        <w:rPr>
          <w:sz w:val="16"/>
        </w:rPr>
        <w:t xml:space="preserve"> -- likely eliminating some and reallocating the visas to cover the new category. There would be an eight-year process toward eventually getting a green card, Denham said. </w:t>
      </w:r>
      <w:r w:rsidRPr="001921D4">
        <w:rPr>
          <w:rStyle w:val="StyleUnderline"/>
        </w:rPr>
        <w:t>But, he added</w:t>
      </w:r>
      <w:r w:rsidRPr="001921D4">
        <w:rPr>
          <w:rStyle w:val="StyleUnderline"/>
          <w:highlight w:val="yellow"/>
        </w:rPr>
        <w:t>, the devil is in the details</w:t>
      </w:r>
      <w:r w:rsidRPr="001921D4">
        <w:rPr>
          <w:rStyle w:val="StyleUnderline"/>
        </w:rPr>
        <w:t xml:space="preserve">. </w:t>
      </w:r>
      <w:r w:rsidRPr="00B0795F">
        <w:rPr>
          <w:sz w:val="16"/>
        </w:rPr>
        <w:t xml:space="preserve">"I don't think you can have any agreement until you see it in writing," Denham said. But he said the key negotiators Wednesday night had a "productive conversation" that extended into a full GOP conference meeting that lasted two hours Thursday morning. "Now it's a matter of putting it on paper and seeing if we actually have an agreement," Denham said. "But those of us in the meeting accepted what they were offering." Still, others were quick to pour water on the emerging plan on the issue of citizenship for DACA-covered immigrants -- young undocumented immigrants who came to the US as children. "No deal," said Freedom Caucus Chairman Mark Meadows. "No. I don't see a deal yet," said Majority Leader Kevin McCarthy. "I see a lot of people talking, getting around the area they want to focus on, the four corners and stuff, but </w:t>
      </w:r>
      <w:r w:rsidRPr="001921D4">
        <w:rPr>
          <w:rStyle w:val="StyleUnderline"/>
          <w:highlight w:val="yellow"/>
        </w:rPr>
        <w:t>no one has said there is a deal yet." As the details are hashed out, moderates have hit pause on signatures for what is known as a discharge petition</w:t>
      </w:r>
      <w:r w:rsidRPr="00B0795F">
        <w:rPr>
          <w:sz w:val="16"/>
          <w:highlight w:val="yellow"/>
        </w:rPr>
        <w:t>,</w:t>
      </w:r>
      <w:r w:rsidRPr="00B0795F">
        <w:rPr>
          <w:sz w:val="16"/>
        </w:rPr>
        <w:t xml:space="preserve"> the moderates' attempt to bypass GOP leaders and force a set of immigration votes on the House floor. The procedural maneuver is just three signatures short of succeeding, including two Republicans. Denham's partner in the effort, Florida Rep. Carlos Curbelo, said he expects House leadership to draft text of the emerging compromise in the next few days. "The next two or three days will be decisive in terms of whether or not people keep their word and support this framework that is fairly detailed," Curbelo said. "There's still some blanks to be filled but it's fairly detailed right now. If people keep their word and support it, I think there's a potential that we don't proceed with the discharge petition." But, he added: "If there's no agreement, then we're going to proceed." A GOP leadership aide says that talks continue and there remains no actual "deal" or "plan" even if some agreements on pieces are being reached in theory. The aide also confirmed leadership is "coordinating" the process of getting agreements into legislative text. Encouraged members The reason moderates are optimistic about progressing negotiations, two sources close to the process said, is that the idea for the special visa came from conservative Freedom Caucus member Rep. Raul Labrador. Meadows, however, said if Labrador is making offers, they are not on behalf of the Freedom Caucus. Asked about reports that he offered the visa suggestion, Labrador said he would not get into the negotiations. "I do not believe in a special pathway to citizenship, I have never talked about a special pathway to citizenship and I would never agree to a special pathway to citizenship," Labrador said. But, the sources also cautioned, </w:t>
      </w:r>
      <w:r w:rsidRPr="001921D4">
        <w:rPr>
          <w:rStyle w:val="StyleUnderline"/>
          <w:highlight w:val="yellow"/>
        </w:rPr>
        <w:t>the specifics regarding who would qualify for the visa and what the thresholds would be remain key details to be worked out before a deal is reached</w:t>
      </w:r>
      <w:r w:rsidRPr="00B0795F">
        <w:rPr>
          <w:sz w:val="16"/>
        </w:rPr>
        <w:t>. And the broader conference would have to accept the proposal once it is hammered out.</w:t>
      </w:r>
    </w:p>
    <w:p w14:paraId="4DCD8959" w14:textId="77777777" w:rsidR="00991E2D" w:rsidRDefault="00991E2D" w:rsidP="00991E2D">
      <w:pPr>
        <w:pStyle w:val="Heading4"/>
      </w:pPr>
      <w:r>
        <w:t>Debate teaches us the portable skills needed to interpret and deliberate law</w:t>
      </w:r>
    </w:p>
    <w:p w14:paraId="611B05F4" w14:textId="77777777" w:rsidR="00991E2D" w:rsidRPr="00A45FC6" w:rsidRDefault="00991E2D" w:rsidP="00991E2D">
      <w:r w:rsidRPr="00A45FC6">
        <w:rPr>
          <w:rStyle w:val="Style13ptBold"/>
        </w:rPr>
        <w:t xml:space="preserve">Shimkoski 15 </w:t>
      </w:r>
      <w:r>
        <w:t>(“</w:t>
      </w:r>
      <w:r w:rsidRPr="00A45FC6">
        <w:t>Competitive Debate and the Development of Legal Reasoning</w:t>
      </w:r>
      <w:r>
        <w:t xml:space="preserve">” by </w:t>
      </w:r>
      <w:r w:rsidRPr="00A45FC6">
        <w:t>Hal Shimkoski</w:t>
      </w:r>
      <w:r>
        <w:t xml:space="preserve"> June 2015, Hamilton College Department of Philosophy. Accessed online 7/2/18 at </w:t>
      </w:r>
      <w:hyperlink r:id="rId29" w:history="1">
        <w:r w:rsidRPr="00BD5FCC">
          <w:rPr>
            <w:rStyle w:val="Hyperlink"/>
          </w:rPr>
          <w:t>https://www.researchgate.net/profile/Hal_Shimkoski</w:t>
        </w:r>
      </w:hyperlink>
      <w:r>
        <w:t>) EG</w:t>
      </w:r>
    </w:p>
    <w:p w14:paraId="64C04DAF" w14:textId="77777777" w:rsidR="00991E2D" w:rsidRDefault="00991E2D" w:rsidP="00991E2D">
      <w:r>
        <w:t xml:space="preserve">In both high school and college, competitive debate is an activity for highly motivated and intelligent students. I will argue that </w:t>
      </w:r>
      <w:r w:rsidRPr="00A45FC6">
        <w:rPr>
          <w:rStyle w:val="StyleUnderline"/>
        </w:rPr>
        <w:t xml:space="preserve">many of the </w:t>
      </w:r>
      <w:r w:rsidRPr="00A45FC6">
        <w:rPr>
          <w:rStyle w:val="StyleUnderline"/>
          <w:highlight w:val="yellow"/>
        </w:rPr>
        <w:t>skills that students who are drawn to debate bring to the activity and later develop through competition and practice will help them succeed in law</w:t>
      </w:r>
      <w:r w:rsidRPr="00A45FC6">
        <w:rPr>
          <w:rStyle w:val="StyleUnderline"/>
        </w:rPr>
        <w:t xml:space="preserve">. Dedicated </w:t>
      </w:r>
      <w:r w:rsidRPr="00A45FC6">
        <w:rPr>
          <w:rStyle w:val="StyleUnderline"/>
          <w:highlight w:val="yellow"/>
        </w:rPr>
        <w:t>debaters</w:t>
      </w:r>
      <w:r w:rsidRPr="00A45FC6">
        <w:rPr>
          <w:rStyle w:val="StyleUnderline"/>
        </w:rPr>
        <w:t xml:space="preserve"> grow to </w:t>
      </w:r>
      <w:r w:rsidRPr="00A45FC6">
        <w:rPr>
          <w:rStyle w:val="StyleUnderline"/>
          <w:highlight w:val="yellow"/>
        </w:rPr>
        <w:t>become persuasive speakers, analytical thinkers, and proficient researchers</w:t>
      </w:r>
      <w:r>
        <w:t xml:space="preserve">. Not only do debaters learn to write well-reasoned and persuasive arguments, but they also learn to love researching and writing. Debate work becomes a satisfying competitive outlet for a student’s creativity and intellect. Moreover, </w:t>
      </w:r>
      <w:r w:rsidRPr="00A45FC6">
        <w:rPr>
          <w:rStyle w:val="StyleUnderline"/>
          <w:highlight w:val="yellow"/>
        </w:rPr>
        <w:t>both debate and legal work involve applying relevant theory and precedent to the specific text of a codified law or resolution</w:t>
      </w:r>
      <w:r w:rsidRPr="00A45FC6">
        <w:rPr>
          <w:rStyle w:val="StyleUnderline"/>
        </w:rPr>
        <w:t xml:space="preserve">. </w:t>
      </w:r>
      <w:r>
        <w:t>Given the nature of competitive debate, law schools and firms should recognize that debaters are capable of and passionate about producing the type of work needed to be successful.</w:t>
      </w:r>
    </w:p>
    <w:p w14:paraId="40712FEE" w14:textId="77777777" w:rsidR="00991E2D" w:rsidRPr="00CB2C80" w:rsidRDefault="00991E2D" w:rsidP="00991E2D">
      <w:pPr>
        <w:pStyle w:val="Heading4"/>
        <w:rPr>
          <w:rFonts w:cstheme="majorHAnsi"/>
        </w:rPr>
      </w:pPr>
      <w:r w:rsidRPr="00CB2C80">
        <w:rPr>
          <w:rFonts w:cstheme="majorHAnsi"/>
        </w:rPr>
        <w:t>Precision is important in defining immigration—it has real implications in our lives, it’s key to policy formation, and it’s key to prevent hardliners from distorting the debate</w:t>
      </w:r>
    </w:p>
    <w:p w14:paraId="514892E1" w14:textId="77777777" w:rsidR="00991E2D" w:rsidRPr="00CB2C80" w:rsidRDefault="00991E2D" w:rsidP="00991E2D">
      <w:pPr>
        <w:rPr>
          <w:rFonts w:cstheme="majorHAnsi"/>
        </w:rPr>
      </w:pPr>
      <w:r w:rsidRPr="00CB2C80">
        <w:rPr>
          <w:rStyle w:val="Style13ptBold"/>
          <w:rFonts w:cstheme="majorHAnsi"/>
        </w:rPr>
        <w:t>Nakamura 1/21</w:t>
      </w:r>
      <w:r w:rsidRPr="00CB2C80">
        <w:rPr>
          <w:rFonts w:cstheme="majorHAnsi"/>
        </w:rPr>
        <w:t xml:space="preserve"> (David Nakamura, Reporter covering the White House for the Washington Post who has won both the Selden Ring Award for Investigative Reporting in 2005 and the Honorable mention for the Merriman Smith Memorial Award for excellence in presidential news coverage under deadline in 2016, “‘Language as a weapon’: In Trump era, immigration debate grows more heated over what words to use,” </w:t>
      </w:r>
      <w:hyperlink r:id="rId30" w:history="1">
        <w:r w:rsidRPr="00CB2C80">
          <w:rPr>
            <w:rStyle w:val="Hyperlink"/>
            <w:rFonts w:cstheme="majorHAnsi"/>
          </w:rPr>
          <w:t>https://www.washingtonpost.com/people/david-nakamura/?utm_term=.a759b20cb8a4</w:t>
        </w:r>
      </w:hyperlink>
      <w:r w:rsidRPr="00CB2C80">
        <w:rPr>
          <w:rFonts w:cstheme="majorHAnsi"/>
        </w:rPr>
        <w:t>, accessed on 7/6/18, AB)</w:t>
      </w:r>
    </w:p>
    <w:p w14:paraId="68379E46" w14:textId="77777777" w:rsidR="00991E2D" w:rsidRDefault="00991E2D" w:rsidP="00991E2D">
      <w:pPr>
        <w:rPr>
          <w:rFonts w:cstheme="majorHAnsi"/>
          <w:sz w:val="14"/>
        </w:rPr>
      </w:pPr>
      <w:r w:rsidRPr="00CB2C80">
        <w:rPr>
          <w:rStyle w:val="StyleUnderline"/>
          <w:rFonts w:cstheme="majorHAnsi"/>
        </w:rPr>
        <w:t>The</w:t>
      </w:r>
      <w:r w:rsidRPr="00CB2C80">
        <w:rPr>
          <w:rFonts w:cstheme="majorHAnsi"/>
          <w:sz w:val="14"/>
        </w:rPr>
        <w:t xml:space="preserve">ir </w:t>
      </w:r>
      <w:r w:rsidRPr="00CB2C80">
        <w:rPr>
          <w:rStyle w:val="StyleUnderline"/>
          <w:rFonts w:cstheme="majorHAnsi"/>
        </w:rPr>
        <w:t>disagreement over how to describe</w:t>
      </w:r>
      <w:r w:rsidRPr="00CB2C80">
        <w:rPr>
          <w:rFonts w:cstheme="majorHAnsi"/>
          <w:sz w:val="14"/>
        </w:rPr>
        <w:t xml:space="preserve"> an estimated population of 11 million people might seem like minor semantics in the tempestuous, decades-long debate over how to overhaul </w:t>
      </w:r>
      <w:r w:rsidRPr="00CB2C80">
        <w:rPr>
          <w:rStyle w:val="StyleUnderline"/>
          <w:rFonts w:cstheme="majorHAnsi"/>
        </w:rPr>
        <w:t>the nation's immigration system</w:t>
      </w:r>
      <w:r w:rsidRPr="00CB2C80">
        <w:rPr>
          <w:rFonts w:cstheme="majorHAnsi"/>
          <w:sz w:val="14"/>
        </w:rPr>
        <w:t xml:space="preserve">. But people on both sides say the yawning gap in language has come to symbolize — and directly contribute to — the inability of Congress and the general public to forge consensus. An impasse on immigration was at the center of the budget fight that led to a shutdown of the federal government Saturday. Though Trump's use of a vulgarity in a recent immigration meeting at the White House drew widespread condemnation, more </w:t>
      </w:r>
      <w:r w:rsidRPr="00CB2C80">
        <w:rPr>
          <w:rStyle w:val="StyleUnderline"/>
          <w:rFonts w:cstheme="majorHAnsi"/>
          <w:highlight w:val="yellow"/>
        </w:rPr>
        <w:t>mundane terms have been weaponized by immigration hawks</w:t>
      </w:r>
      <w:r w:rsidRPr="00CB2C80">
        <w:rPr>
          <w:rFonts w:cstheme="majorHAnsi"/>
          <w:sz w:val="14"/>
        </w:rPr>
        <w:t xml:space="preserve">, and to a lesser degree advocacy groups, </w:t>
      </w:r>
      <w:r w:rsidRPr="00CB2C80">
        <w:rPr>
          <w:rStyle w:val="StyleUnderline"/>
          <w:rFonts w:cstheme="majorHAnsi"/>
          <w:highlight w:val="yellow"/>
        </w:rPr>
        <w:t>in pursuit of political advantage</w:t>
      </w:r>
      <w:r w:rsidRPr="00CB2C80">
        <w:rPr>
          <w:rStyle w:val="StyleUnderline"/>
          <w:rFonts w:cstheme="majorHAnsi"/>
        </w:rPr>
        <w:t xml:space="preserve">. </w:t>
      </w:r>
      <w:r w:rsidRPr="00CB2C80">
        <w:rPr>
          <w:rFonts w:cstheme="majorHAnsi"/>
          <w:sz w:val="14"/>
        </w:rPr>
        <w:t xml:space="preserve">President Trump has embraced terms such as “chain immigration” that advocates of immigrants say have helped inflame the debate over reform. (Evan Vucci/AP) On the right, Trump and his allies have warned of the dangers of "chain migration," railed against "amnesty" for lawbreakers and urged a shift toward a "merit-based" system. Their choice of words suggests that immigrants are taking advantage of the United States and are a drain on society. On the left, advocates have defended a tradition of "family reunification" and cast undocumented immigrants who arrived as children as "dreamers" and "kids" in need of special care — even though some are in their mid-30s. Their rhetoric paints immigrants as the fabric of the American experience and as strivers seeking a chance at success. </w:t>
      </w:r>
      <w:r w:rsidRPr="00CB2C80">
        <w:rPr>
          <w:rStyle w:val="StyleUnderline"/>
          <w:rFonts w:cstheme="majorHAnsi"/>
        </w:rPr>
        <w:t xml:space="preserve">The </w:t>
      </w:r>
      <w:r w:rsidRPr="00CB2C80">
        <w:rPr>
          <w:rStyle w:val="StyleUnderline"/>
          <w:rFonts w:cstheme="majorHAnsi"/>
          <w:highlight w:val="yellow"/>
        </w:rPr>
        <w:t>starkly different terms show why it's so hard for Washington to agree on major immigration reform</w:t>
      </w:r>
      <w:r w:rsidRPr="00CB2C80">
        <w:rPr>
          <w:rFonts w:cstheme="majorHAnsi"/>
          <w:sz w:val="14"/>
        </w:rPr>
        <w:t xml:space="preserve">. For years, over several administrations, the two sides have accused each other of being unable or unwilling to accurately name the problem with a system they agree is broken. "Who controls the parameters around language really has a lot of power in the debate," said Roberto Gonzales, a professor at the Harvard Graduate School of Education who specializes in immigration. "How do you frame an issue in a way that sways public opinion?" Although disagreements over immigration terminology predate Trump's presidency, Gonzales said, </w:t>
      </w:r>
      <w:r w:rsidRPr="00CB2C80">
        <w:rPr>
          <w:rStyle w:val="StyleUnderline"/>
          <w:rFonts w:cstheme="majorHAnsi"/>
        </w:rPr>
        <w:t>the president's willingness to use extreme rhetoric in the name of undermining political correctness has exacerbated the problem and raised the stakes</w:t>
      </w:r>
      <w:r w:rsidRPr="00CB2C80">
        <w:rPr>
          <w:rFonts w:cstheme="majorHAnsi"/>
          <w:sz w:val="14"/>
        </w:rPr>
        <w:t>. Gonzales pointed to Trump's campaign against "chain migration" in the wake of a terrorist attack in New York in the fall in which the suspect, Sayfullo Habibullaevic Saipov, an immigrant from Uzbekistan, is charged with striking and killing eight people while driving a truck on a bike path. The president falsely claimed that Saipov, a permanent legal resident who is not a citizen, had helped two dozen foreign-born relatives immigrate to the United States. In fact, there is no evidence he brought a single family member. Advocates say Trump aims to cast aspersions on all immigrants, whether they are here legally or illegally, and that his repeated denunciations of "chain migration" are intended to advance policies to curb legal immigration channels — a longtime goal of Republican hard-liners and restrictionist groups. The advocates use the term "family reunification" to describe the process of U.S. citizens petitioning for family members in limited categories — spouses, children, parents and siblings — to come here, a process that can take as long as 20 years. After changes were made to the immigration system in 1965, the family category has been responsible for about half of the roughly 1 million immigration visas the nation distributes each year. But some newspapers and cable television stations have parroted Trump's use of "chain migration," often with limited context. "</w:t>
      </w:r>
      <w:r w:rsidRPr="00CB2C80">
        <w:rPr>
          <w:rStyle w:val="StyleUnderline"/>
          <w:rFonts w:cstheme="majorHAnsi"/>
        </w:rPr>
        <w:t xml:space="preserve">It's a real problem," Gonzales said. "It's become so distorted. </w:t>
      </w:r>
      <w:r w:rsidRPr="00CB2C80">
        <w:rPr>
          <w:rStyle w:val="StyleUnderline"/>
          <w:rFonts w:cstheme="majorHAnsi"/>
          <w:highlight w:val="yellow"/>
        </w:rPr>
        <w:t>If you use a term in an incorrect or incendiary way enough times, people start using it that way</w:t>
      </w:r>
      <w:r w:rsidRPr="00CB2C80">
        <w:rPr>
          <w:rStyle w:val="StyleUnderline"/>
          <w:rFonts w:cstheme="majorHAnsi"/>
        </w:rPr>
        <w:t xml:space="preserve">." </w:t>
      </w:r>
      <w:r w:rsidRPr="00CB2C80">
        <w:rPr>
          <w:rFonts w:cstheme="majorHAnsi"/>
          <w:sz w:val="14"/>
        </w:rPr>
        <w:t xml:space="preserve">Jose Antonio Vargas, chief executive of Define American, a media advocacy group that focuses on immigration coverage, said </w:t>
      </w:r>
      <w:r w:rsidRPr="00CB2C80">
        <w:rPr>
          <w:rStyle w:val="Emphasis"/>
          <w:rFonts w:asciiTheme="majorHAnsi" w:hAnsiTheme="majorHAnsi" w:cstheme="majorHAnsi"/>
          <w:highlight w:val="yellow"/>
        </w:rPr>
        <w:t>conservatives have deliberately "created this entire linguistic parallel reality that is framed by the language they use</w:t>
      </w:r>
      <w:r w:rsidRPr="00CB2C80">
        <w:rPr>
          <w:rStyle w:val="StyleUnderline"/>
          <w:rFonts w:cstheme="majorHAnsi"/>
        </w:rPr>
        <w:t>.</w:t>
      </w:r>
      <w:r w:rsidRPr="00CB2C80">
        <w:rPr>
          <w:rFonts w:cstheme="majorHAnsi"/>
          <w:sz w:val="14"/>
        </w:rPr>
        <w:t xml:space="preserve">" Vargas pointed to outlets such as </w:t>
      </w:r>
      <w:r w:rsidRPr="00CB2C80">
        <w:rPr>
          <w:rStyle w:val="StyleUnderline"/>
          <w:rFonts w:cstheme="majorHAnsi"/>
        </w:rPr>
        <w:t>Breitbart News</w:t>
      </w:r>
      <w:r w:rsidRPr="00CB2C80">
        <w:rPr>
          <w:rFonts w:cstheme="majorHAnsi"/>
          <w:sz w:val="14"/>
        </w:rPr>
        <w:t xml:space="preserve">, which supports Trump and — until this month — was overseen by his former White House chief strategist, Stephen K. Bannon. Breitbart published recent stories </w:t>
      </w:r>
      <w:r w:rsidRPr="00CB2C80">
        <w:rPr>
          <w:rStyle w:val="StyleUnderline"/>
          <w:rFonts w:cstheme="majorHAnsi"/>
        </w:rPr>
        <w:t>with headlines such as "Illegal Aliens Escalate Amnesty Demands" and "Anchor Baby Population in U.S. Exceeds One Year of American Births."</w:t>
      </w:r>
      <w:r w:rsidRPr="00CB2C80">
        <w:rPr>
          <w:rFonts w:cstheme="majorHAnsi"/>
          <w:sz w:val="14"/>
        </w:rPr>
        <w:t xml:space="preserve"> Define American has run a campaign, "Words Matter," that asks news organizations to commit to dropping what Vargas calls "dehumanizing" phrases, such as "illegal immigrant." Although some major outlets, including the Associated Press, have complied, Vargas said progress has been slow. (The Washington Post's style guide permits use of the phrase but notes that some find it offensive.) "</w:t>
      </w:r>
      <w:r w:rsidRPr="00CB2C80">
        <w:rPr>
          <w:rStyle w:val="StyleUnderline"/>
          <w:rFonts w:cstheme="majorHAnsi"/>
        </w:rPr>
        <w:t>The right has been so good at using language as a weapon</w:t>
      </w:r>
      <w:r w:rsidRPr="00CB2C80">
        <w:rPr>
          <w:rFonts w:cstheme="majorHAnsi"/>
          <w:sz w:val="14"/>
        </w:rPr>
        <w:t>," said Vargas, a former Post reporter who came out publicly in a 2011 New York Times article as an unauthorized immigrant from the Philippines. "Now we have gotten to the point where even legal immigration is a dirty word for people. That's how successful they've been."</w:t>
      </w:r>
    </w:p>
    <w:p w14:paraId="38BFC9C8" w14:textId="77777777" w:rsidR="00991E2D" w:rsidRDefault="00991E2D" w:rsidP="00991E2D">
      <w:pPr>
        <w:pStyle w:val="Heading4"/>
      </w:pPr>
      <w:r>
        <w:t>Broad public legal education solves their offense—we can reinterpret the law to deal with systemic oppression while insulating ourselves from condemnation by the state</w:t>
      </w:r>
    </w:p>
    <w:p w14:paraId="30ACDC24" w14:textId="77777777" w:rsidR="00991E2D" w:rsidRPr="006732F1" w:rsidRDefault="00991E2D" w:rsidP="00991E2D">
      <w:pPr>
        <w:rPr>
          <w:rStyle w:val="StyleUnderline"/>
          <w:sz w:val="18"/>
          <w:u w:val="none"/>
        </w:rPr>
      </w:pPr>
      <w:r w:rsidRPr="001657AA">
        <w:rPr>
          <w:rStyle w:val="Style13ptBold"/>
        </w:rPr>
        <w:t>KATUNA AND HOLZER 2016</w:t>
      </w:r>
      <w:r>
        <w:t xml:space="preserve"> </w:t>
      </w:r>
      <w:r w:rsidRPr="001657AA">
        <w:rPr>
          <w:sz w:val="18"/>
        </w:rPr>
        <w:t>(Barret Katuna is a Visiting Assistant Professor of Sociology at the University of Connecticut. Her work explores gender and leadership in higher education and gender and human rights issues. Her work has appeared in Societies Without Borders and other venues; Elizabeth Holzer is an Assistant Professor in the Department of Sociology and Human Rights Institute, University of Connecticut. Her work explores everyday politics in humanitarian crises in Ghana and Liberia. Her work has appeared in Law and Society Review, Mobilization, and other venues, “Unobtrusively Stretching Law: Legal Education, Activism, and Reclaiming Title IX,” Social Movement Studies 15:1</w:t>
      </w:r>
      <w:r>
        <w:rPr>
          <w:sz w:val="18"/>
        </w:rPr>
        <w:t xml:space="preserve"> dsk</w:t>
      </w:r>
      <w:r w:rsidRPr="001657AA">
        <w:rPr>
          <w:sz w:val="18"/>
        </w:rPr>
        <w:t>)</w:t>
      </w:r>
    </w:p>
    <w:p w14:paraId="72862CCA" w14:textId="77777777" w:rsidR="00991E2D" w:rsidRPr="00035486" w:rsidRDefault="00991E2D" w:rsidP="00991E2D">
      <w:pPr>
        <w:rPr>
          <w:sz w:val="16"/>
        </w:rPr>
      </w:pPr>
      <w:r w:rsidRPr="006732F1">
        <w:rPr>
          <w:rStyle w:val="StyleUnderline"/>
          <w:sz w:val="16"/>
          <w:u w:val="none"/>
        </w:rPr>
        <w:t xml:space="preserve">In an analysis of </w:t>
      </w:r>
      <w:r w:rsidRPr="001D0CE2">
        <w:rPr>
          <w:rStyle w:val="StyleUnderline"/>
          <w:highlight w:val="yellow"/>
        </w:rPr>
        <w:t>national legal campaigns surrounding</w:t>
      </w:r>
      <w:r w:rsidRPr="0005086C">
        <w:rPr>
          <w:rStyle w:val="StyleUnderline"/>
        </w:rPr>
        <w:t xml:space="preserve"> federal </w:t>
      </w:r>
      <w:r w:rsidRPr="001D0CE2">
        <w:rPr>
          <w:rStyle w:val="StyleUnderline"/>
          <w:highlight w:val="yellow"/>
        </w:rPr>
        <w:t>civil rights policies</w:t>
      </w:r>
      <w:r w:rsidRPr="006732F1">
        <w:rPr>
          <w:rStyle w:val="StyleUnderline"/>
          <w:sz w:val="16"/>
          <w:u w:val="none"/>
        </w:rPr>
        <w:t xml:space="preserve">, Pedriana and Stryker (1997) found that the movement </w:t>
      </w:r>
      <w:r w:rsidRPr="001D0CE2">
        <w:rPr>
          <w:rStyle w:val="StyleUnderline"/>
          <w:highlight w:val="yellow"/>
        </w:rPr>
        <w:t>actively recast these policies far beyond the initial legislative compromise t</w:t>
      </w:r>
      <w:r w:rsidRPr="0005086C">
        <w:rPr>
          <w:rStyle w:val="StyleUnderline"/>
        </w:rPr>
        <w:t xml:space="preserve">o ultimately </w:t>
      </w:r>
      <w:r w:rsidRPr="001D0CE2">
        <w:rPr>
          <w:rStyle w:val="StyleUnderline"/>
          <w:highlight w:val="yellow"/>
        </w:rPr>
        <w:t>prohibit systematic patterns of discriminatio</w:t>
      </w:r>
      <w:r w:rsidRPr="001D0CE2">
        <w:rPr>
          <w:rStyle w:val="StyleUnderline"/>
          <w:sz w:val="16"/>
          <w:highlight w:val="yellow"/>
          <w:u w:val="none"/>
        </w:rPr>
        <w:t>n</w:t>
      </w:r>
      <w:r w:rsidRPr="006732F1">
        <w:rPr>
          <w:rStyle w:val="StyleUnderline"/>
          <w:sz w:val="16"/>
          <w:u w:val="none"/>
        </w:rPr>
        <w:t xml:space="preserve">. The authors conclude from the evidence of shifting views among policymakers that </w:t>
      </w:r>
      <w:r w:rsidRPr="001D0CE2">
        <w:rPr>
          <w:rStyle w:val="Emphasis"/>
          <w:highlight w:val="yellow"/>
        </w:rPr>
        <w:t>the ‘interpretation and reinterpretation of legal values and language are important means of producing legal order and change’</w:t>
      </w:r>
      <w:r w:rsidRPr="006732F1">
        <w:rPr>
          <w:rStyle w:val="StyleUnderline"/>
          <w:sz w:val="16"/>
          <w:u w:val="none"/>
        </w:rPr>
        <w:t xml:space="preserve"> (Pedriana &amp; Stryker, 1997, p. 636). </w:t>
      </w:r>
      <w:r w:rsidRPr="001D0CE2">
        <w:rPr>
          <w:rStyle w:val="StyleUnderline"/>
          <w:highlight w:val="yellow"/>
        </w:rPr>
        <w:t>Likewise</w:t>
      </w:r>
      <w:r w:rsidRPr="006732F1">
        <w:rPr>
          <w:rStyle w:val="StyleUnderline"/>
          <w:sz w:val="16"/>
          <w:u w:val="none"/>
        </w:rPr>
        <w:t xml:space="preserve">,in an analysis of a government-created advisory group and a national social movement organization (SMO), Pedriana (2006) argued that after the passage of the 1964 Civil Rights Act, </w:t>
      </w:r>
      <w:r w:rsidRPr="001D0CE2">
        <w:rPr>
          <w:rStyle w:val="StyleUnderline"/>
          <w:highlight w:val="yellow"/>
        </w:rPr>
        <w:t xml:space="preserve">feminist activists </w:t>
      </w:r>
      <w:r w:rsidRPr="001D0CE2">
        <w:rPr>
          <w:rStyle w:val="StyleUnderline"/>
        </w:rPr>
        <w:t>engaged in a</w:t>
      </w:r>
      <w:r w:rsidRPr="0005086C">
        <w:rPr>
          <w:rStyle w:val="StyleUnderline"/>
        </w:rPr>
        <w:t xml:space="preserve"> framing contest that ultimately </w:t>
      </w:r>
      <w:r w:rsidRPr="001D0CE2">
        <w:rPr>
          <w:rStyle w:val="StyleUnderline"/>
          <w:highlight w:val="yellow"/>
        </w:rPr>
        <w:t xml:space="preserve">redefined </w:t>
      </w:r>
      <w:r w:rsidRPr="001D0CE2">
        <w:rPr>
          <w:rStyle w:val="StyleUnderline"/>
        </w:rPr>
        <w:t xml:space="preserve">both </w:t>
      </w:r>
      <w:r w:rsidRPr="001D0CE2">
        <w:rPr>
          <w:rStyle w:val="StyleUnderline"/>
          <w:highlight w:val="yellow"/>
        </w:rPr>
        <w:t>employment policy and the women’s movement</w:t>
      </w:r>
      <w:r w:rsidRPr="006732F1">
        <w:rPr>
          <w:rStyle w:val="StyleUnderline"/>
          <w:sz w:val="16"/>
          <w:u w:val="none"/>
        </w:rPr>
        <w:t xml:space="preserve">. But </w:t>
      </w:r>
      <w:r w:rsidRPr="001D0CE2">
        <w:rPr>
          <w:rStyle w:val="Emphasis"/>
          <w:highlight w:val="yellow"/>
        </w:rPr>
        <w:t>how does legal mobilization play out</w:t>
      </w:r>
      <w:r w:rsidRPr="0005086C">
        <w:rPr>
          <w:rStyle w:val="Emphasis"/>
        </w:rPr>
        <w:t xml:space="preserve"> beyond the centers of power</w:t>
      </w:r>
      <w:r w:rsidRPr="006732F1">
        <w:rPr>
          <w:rStyle w:val="StyleUnderline"/>
          <w:sz w:val="16"/>
          <w:u w:val="none"/>
        </w:rPr>
        <w:t xml:space="preserve">? Like most studies oflegal framing,these accounts draw attention to movement </w:t>
      </w:r>
      <w:r w:rsidRPr="001D0CE2">
        <w:rPr>
          <w:rStyle w:val="Emphasis"/>
          <w:highlight w:val="yellow"/>
        </w:rPr>
        <w:t>tactics directed at policymakers and other elite actors</w:t>
      </w:r>
      <w:r w:rsidRPr="006732F1">
        <w:rPr>
          <w:rStyle w:val="StyleUnderline"/>
          <w:sz w:val="16"/>
          <w:u w:val="none"/>
        </w:rPr>
        <w:t xml:space="preserve">. The major national SMOs and policymakers comprise a powerful, but small coterie. </w:t>
      </w:r>
      <w:r w:rsidRPr="001D0CE2">
        <w:rPr>
          <w:rStyle w:val="StyleUnderline"/>
          <w:highlight w:val="yellow"/>
        </w:rPr>
        <w:t>Movements engage in a wide range of activities</w:t>
      </w:r>
      <w:r w:rsidRPr="0005086C">
        <w:rPr>
          <w:rStyle w:val="StyleUnderline"/>
        </w:rPr>
        <w:t xml:space="preserve"> other than the behind-the-scenes maneuvering at the centers of power</w:t>
      </w:r>
      <w:r w:rsidRPr="006732F1">
        <w:rPr>
          <w:rStyle w:val="StyleUnderline"/>
          <w:sz w:val="16"/>
          <w:u w:val="none"/>
        </w:rPr>
        <w:t xml:space="preserve">. </w:t>
      </w:r>
      <w:r w:rsidRPr="001D0CE2">
        <w:rPr>
          <w:rStyle w:val="Emphasis"/>
          <w:highlight w:val="yellow"/>
        </w:rPr>
        <w:t>Educating the public, not just policymakers, is</w:t>
      </w:r>
      <w:r w:rsidRPr="0005086C">
        <w:rPr>
          <w:rStyle w:val="Emphasis"/>
        </w:rPr>
        <w:t xml:space="preserve"> an </w:t>
      </w:r>
      <w:r w:rsidRPr="001D0CE2">
        <w:rPr>
          <w:rStyle w:val="Emphasis"/>
          <w:highlight w:val="yellow"/>
        </w:rPr>
        <w:t>important</w:t>
      </w:r>
      <w:r w:rsidRPr="0005086C">
        <w:rPr>
          <w:rStyle w:val="Emphasis"/>
        </w:rPr>
        <w:t xml:space="preserve"> tactic in a movement’s repertoire</w:t>
      </w:r>
      <w:r w:rsidRPr="006732F1">
        <w:rPr>
          <w:rStyle w:val="StyleUnderline"/>
          <w:sz w:val="16"/>
          <w:u w:val="none"/>
        </w:rPr>
        <w:t xml:space="preserve"> (Barclay &amp; Marshall, 2005; McCann &amp; Silverstein, 1998). The essential power of law derives from the interpretive practices of actors (Aust, Rodiles, &amp; Staubach, 2014; Falk, 2003; McCann, 1994). Generally, scholars focus on the interpretive practices of key legal actors like lawyers and judges, but as activists have long recognized, </w:t>
      </w:r>
      <w:r w:rsidRPr="001D0CE2">
        <w:rPr>
          <w:rStyle w:val="StyleUnderline"/>
          <w:highlight w:val="yellow"/>
        </w:rPr>
        <w:t>lay understandings of the law matter</w:t>
      </w:r>
      <w:r w:rsidRPr="0005086C">
        <w:rPr>
          <w:rStyle w:val="StyleUnderline"/>
        </w:rPr>
        <w:t xml:space="preserve"> too </w:t>
      </w:r>
      <w:r w:rsidRPr="006732F1">
        <w:rPr>
          <w:rStyle w:val="StyleUnderline"/>
          <w:sz w:val="16"/>
          <w:u w:val="none"/>
        </w:rPr>
        <w:t xml:space="preserve">(Ewick &amp; Silbey, 1998; McCann, 1994). In this article, we analyze an early campaign by the Connecticut Women’s Educational and Legal Fund (CWEALF) to shape understandings of Title IX in schools. Unlike the National Organization for Women (NOW) and other national organizations, CWEALF advocates for similar gender equality issues in a smaller scope, educating women on their rights and offering direct services for local women. Between 1978 and 1980, CWEALF sent hundreds of copies of legal bulletins about Title IX to secondary schools, high schools, and universities (CWEALF Records, 1973 – 1988). Though CWEALF framed these bulletins as factual descriptions of Title IX, a comparison of the text of Title IX and their flyers revealed that </w:t>
      </w:r>
      <w:r w:rsidRPr="001D0CE2">
        <w:rPr>
          <w:rStyle w:val="StyleUnderline"/>
          <w:highlight w:val="yellow"/>
        </w:rPr>
        <w:t>CWEALF incorporated progressive feminist principles</w:t>
      </w:r>
      <w:r w:rsidRPr="006732F1">
        <w:rPr>
          <w:rStyle w:val="StyleUnderline"/>
        </w:rPr>
        <w:t xml:space="preserve"> about civic responsibility and gender socialization </w:t>
      </w:r>
      <w:r w:rsidRPr="001D0CE2">
        <w:rPr>
          <w:rStyle w:val="StyleUnderline"/>
          <w:highlight w:val="yellow"/>
        </w:rPr>
        <w:t>to make Title IX appear to require much more wide-ranging and proactive</w:t>
      </w:r>
      <w:r w:rsidRPr="006732F1">
        <w:rPr>
          <w:rStyle w:val="StyleUnderline"/>
        </w:rPr>
        <w:t xml:space="preserve"> steps against discrimination than the law and early regulations mandated</w:t>
      </w:r>
      <w:r w:rsidRPr="006732F1">
        <w:rPr>
          <w:rStyle w:val="StyleUnderline"/>
          <w:sz w:val="16"/>
          <w:u w:val="none"/>
        </w:rPr>
        <w:t xml:space="preserve">. CWEALF was not alone in striving to make Title IX a feminist law. </w:t>
      </w:r>
      <w:r w:rsidRPr="001D0CE2">
        <w:rPr>
          <w:rStyle w:val="StyleUnderline"/>
        </w:rPr>
        <w:t>Other feminist practitioners and legal scholars</w:t>
      </w:r>
      <w:r w:rsidRPr="006732F1">
        <w:rPr>
          <w:rStyle w:val="StyleUnderline"/>
        </w:rPr>
        <w:t xml:space="preserve"> struggled to push the new law closer to movement values through test cases, legislative defenses, and legal education campaigns</w:t>
      </w:r>
      <w:r w:rsidRPr="006732F1">
        <w:rPr>
          <w:rStyle w:val="StyleUnderline"/>
          <w:sz w:val="16"/>
          <w:u w:val="none"/>
        </w:rPr>
        <w:t xml:space="preserve">. But by examining CWEALF’s strategies in depth, we gain a better perspective on an often invisible side of movement activism: </w:t>
      </w:r>
      <w:r w:rsidRPr="001D0CE2">
        <w:rPr>
          <w:rStyle w:val="StyleUnderline"/>
          <w:highlight w:val="yellow"/>
        </w:rPr>
        <w:t>the rank-and-file SMOs that actively, but quietly, promote a movement’s interpretation of a new law to the lay public</w:t>
      </w:r>
      <w:r w:rsidRPr="006732F1">
        <w:rPr>
          <w:rStyle w:val="StyleUnderline"/>
        </w:rPr>
        <w:t>.</w:t>
      </w:r>
      <w:r w:rsidRPr="006732F1">
        <w:rPr>
          <w:rStyle w:val="StyleUnderline"/>
          <w:sz w:val="16"/>
          <w:u w:val="none"/>
        </w:rPr>
        <w:t xml:space="preserve"> In short, when we compared Title IX with documents from early CWEALF campaigns we found not the feminist character of Title IX as others have argued (Austin &amp; Schneider, 2001; Brake, 2010), but rather </w:t>
      </w:r>
      <w:r w:rsidRPr="001D0CE2">
        <w:rPr>
          <w:rStyle w:val="StyleUnderline"/>
          <w:highlight w:val="yellow"/>
        </w:rPr>
        <w:t>a movement tactic</w:t>
      </w:r>
      <w:r w:rsidRPr="006732F1">
        <w:rPr>
          <w:rStyle w:val="StyleUnderline"/>
        </w:rPr>
        <w:t xml:space="preserve"> that we call unobtrusively stretching law – </w:t>
      </w:r>
      <w:r w:rsidRPr="001D0CE2">
        <w:rPr>
          <w:rStyle w:val="StyleUnderline"/>
          <w:highlight w:val="yellow"/>
        </w:rPr>
        <w:t>a quiet, but deliberate strategy of legal education that fosters an interpretation more closely aligned with movement goals</w:t>
      </w:r>
      <w:r w:rsidRPr="006732F1">
        <w:rPr>
          <w:rStyle w:val="StyleUnderline"/>
        </w:rPr>
        <w:t xml:space="preserve"> than the legal text would otherwise promote.</w:t>
      </w:r>
      <w:r w:rsidRPr="006732F1">
        <w:rPr>
          <w:rStyle w:val="StyleUnderline"/>
          <w:sz w:val="16"/>
          <w:u w:val="none"/>
        </w:rPr>
        <w:t xml:space="preserve"> We call this movement tactic ‘unobtrusively stretching’ law rather than interpreting law to highlight both the purposeful enlargement of legal doctrine and the necessarily tacit nature of this enlargement when more open campaigning would expose activists to accusations of violating legal intent.</w:t>
      </w:r>
    </w:p>
    <w:p w14:paraId="207127D0" w14:textId="77777777" w:rsidR="00991E2D" w:rsidRDefault="00991E2D" w:rsidP="00991E2D">
      <w:pPr>
        <w:pStyle w:val="Heading4"/>
      </w:pPr>
      <w:r>
        <w:t>Legal education matters—it’s key to social justice and addressing the imminent dangers of large-scale problems. Our key task is to make it available outside of selective law schools and legal professionals, which is precisely why policy debate matters</w:t>
      </w:r>
    </w:p>
    <w:p w14:paraId="301115BA" w14:textId="77777777" w:rsidR="00991E2D" w:rsidRPr="00F750E5" w:rsidRDefault="00991E2D" w:rsidP="00991E2D">
      <w:pPr>
        <w:rPr>
          <w:sz w:val="14"/>
        </w:rPr>
      </w:pPr>
      <w:r w:rsidRPr="00F750E5">
        <w:rPr>
          <w:rStyle w:val="Style13ptBold"/>
        </w:rPr>
        <w:t xml:space="preserve">WEISER 2011 </w:t>
      </w:r>
      <w:r w:rsidRPr="00F750E5">
        <w:rPr>
          <w:sz w:val="14"/>
        </w:rPr>
        <w:t>(Hazel, Society of American Law Teachers, “In Defense of a Legal Education,” August 17, https://www.saltlaw.org/in-defense-of-a-legal-education/)</w:t>
      </w:r>
    </w:p>
    <w:p w14:paraId="1A7B5F22" w14:textId="77777777" w:rsidR="00991E2D" w:rsidRDefault="00991E2D" w:rsidP="00991E2D">
      <w:pPr>
        <w:rPr>
          <w:sz w:val="16"/>
        </w:rPr>
      </w:pPr>
      <w:r w:rsidRPr="00F521CC">
        <w:rPr>
          <w:sz w:val="16"/>
        </w:rPr>
        <w:t>Amidst the discouraging stream of newspaper articles and blogs this summer demonizing law school deans, accusing university presidents of raiding law school tuition revenues, and suggesting a giant conspiracy to cover up the fact that there are very few $160,000 a year jobs for recent law school graduates, it appears that only the oblivious might consider enrolling in law school this fall.</w:t>
      </w:r>
      <w:r>
        <w:rPr>
          <w:sz w:val="16"/>
        </w:rPr>
        <w:t xml:space="preserve"> </w:t>
      </w:r>
      <w:r w:rsidRPr="00F521CC">
        <w:rPr>
          <w:sz w:val="16"/>
        </w:rPr>
        <w:t>I beg to disagree.</w:t>
      </w:r>
      <w:r>
        <w:rPr>
          <w:sz w:val="16"/>
        </w:rPr>
        <w:t xml:space="preserve"> </w:t>
      </w:r>
      <w:r w:rsidRPr="004510C6">
        <w:rPr>
          <w:rStyle w:val="StyleUnderline"/>
        </w:rPr>
        <w:t>Now is the</w:t>
      </w:r>
      <w:r w:rsidRPr="00F521CC">
        <w:rPr>
          <w:sz w:val="16"/>
        </w:rPr>
        <w:t xml:space="preserve"> right </w:t>
      </w:r>
      <w:r w:rsidRPr="004510C6">
        <w:rPr>
          <w:rStyle w:val="StyleUnderline"/>
        </w:rPr>
        <w:t xml:space="preserve">time to </w:t>
      </w:r>
      <w:r w:rsidRPr="004510C6">
        <w:rPr>
          <w:rStyle w:val="StyleUnderline"/>
          <w:highlight w:val="yellow"/>
        </w:rPr>
        <w:t>encourage students from diverse</w:t>
      </w:r>
      <w:r w:rsidRPr="004510C6">
        <w:rPr>
          <w:rStyle w:val="StyleUnderline"/>
        </w:rPr>
        <w:t xml:space="preserve"> racial, ethnic, and economic </w:t>
      </w:r>
      <w:r w:rsidRPr="004510C6">
        <w:rPr>
          <w:rStyle w:val="StyleUnderline"/>
          <w:highlight w:val="yellow"/>
        </w:rPr>
        <w:t>backgrounds to consider a legal education</w:t>
      </w:r>
      <w:r w:rsidRPr="004510C6">
        <w:rPr>
          <w:rStyle w:val="StyleUnderline"/>
        </w:rPr>
        <w:t>.</w:t>
      </w:r>
      <w:r>
        <w:rPr>
          <w:rStyle w:val="StyleUnderline"/>
        </w:rPr>
        <w:t xml:space="preserve"> </w:t>
      </w:r>
      <w:r w:rsidRPr="00F521CC">
        <w:rPr>
          <w:sz w:val="16"/>
        </w:rPr>
        <w:t xml:space="preserve">We cannot allow the legal profession a detour from its mission </w:t>
      </w:r>
      <w:r w:rsidRPr="004510C6">
        <w:rPr>
          <w:rStyle w:val="StyleUnderline"/>
          <w:highlight w:val="yellow"/>
        </w:rPr>
        <w:t>to produce</w:t>
      </w:r>
      <w:r w:rsidRPr="00F521CC">
        <w:rPr>
          <w:sz w:val="16"/>
        </w:rPr>
        <w:t xml:space="preserve"> lawyers and </w:t>
      </w:r>
      <w:r w:rsidRPr="004510C6">
        <w:rPr>
          <w:rStyle w:val="StyleUnderline"/>
          <w:highlight w:val="yellow"/>
        </w:rPr>
        <w:t>leaders from all communities</w:t>
      </w:r>
      <w:r w:rsidRPr="00F521CC">
        <w:rPr>
          <w:sz w:val="16"/>
        </w:rPr>
        <w:t xml:space="preserve"> due to the economic downturn.</w:t>
      </w:r>
      <w:r>
        <w:rPr>
          <w:sz w:val="16"/>
        </w:rPr>
        <w:t xml:space="preserve"> </w:t>
      </w:r>
      <w:r w:rsidRPr="00F521CC">
        <w:rPr>
          <w:sz w:val="16"/>
        </w:rPr>
        <w:t xml:space="preserve">At a time when our country, actually </w:t>
      </w:r>
      <w:r w:rsidRPr="004510C6">
        <w:rPr>
          <w:rStyle w:val="StyleUnderline"/>
          <w:highlight w:val="yellow"/>
        </w:rPr>
        <w:t>the</w:t>
      </w:r>
      <w:r w:rsidRPr="004510C6">
        <w:rPr>
          <w:rStyle w:val="StyleUnderline"/>
        </w:rPr>
        <w:t xml:space="preserve"> entire </w:t>
      </w:r>
      <w:r w:rsidRPr="004510C6">
        <w:rPr>
          <w:rStyle w:val="StyleUnderline"/>
          <w:highlight w:val="yellow"/>
        </w:rPr>
        <w:t>planet, needs</w:t>
      </w:r>
      <w:r w:rsidRPr="004510C6">
        <w:rPr>
          <w:rStyle w:val="StyleUnderline"/>
        </w:rPr>
        <w:t xml:space="preserve"> a large and diverse reservoir of </w:t>
      </w:r>
      <w:r w:rsidRPr="004510C6">
        <w:rPr>
          <w:rStyle w:val="StyleUnderline"/>
          <w:highlight w:val="yellow"/>
        </w:rPr>
        <w:t>talented civic leaders with analytical capacity, problem solving, and mediation skills</w:t>
      </w:r>
      <w:r w:rsidRPr="00F521CC">
        <w:rPr>
          <w:sz w:val="16"/>
        </w:rPr>
        <w:t>, law school seems like a fantastic educational option.</w:t>
      </w:r>
      <w:r>
        <w:rPr>
          <w:sz w:val="16"/>
        </w:rPr>
        <w:t xml:space="preserve"> </w:t>
      </w:r>
      <w:r w:rsidRPr="00F521CC">
        <w:rPr>
          <w:sz w:val="16"/>
        </w:rPr>
        <w:t xml:space="preserve">It’s the place where </w:t>
      </w:r>
      <w:r w:rsidRPr="004510C6">
        <w:rPr>
          <w:rStyle w:val="StyleUnderline"/>
        </w:rPr>
        <w:t xml:space="preserve">we </w:t>
      </w:r>
      <w:r w:rsidRPr="004510C6">
        <w:rPr>
          <w:rStyle w:val="StyleUnderline"/>
          <w:highlight w:val="yellow"/>
        </w:rPr>
        <w:t>study the structures that regulate</w:t>
      </w:r>
      <w:r w:rsidRPr="00F521CC">
        <w:rPr>
          <w:sz w:val="16"/>
        </w:rPr>
        <w:t xml:space="preserve"> the </w:t>
      </w:r>
      <w:r w:rsidRPr="004510C6">
        <w:rPr>
          <w:rStyle w:val="StyleUnderline"/>
          <w:highlight w:val="yellow"/>
        </w:rPr>
        <w:t>relationships</w:t>
      </w:r>
      <w:r w:rsidRPr="004510C6">
        <w:rPr>
          <w:rStyle w:val="StyleUnderline"/>
        </w:rPr>
        <w:t xml:space="preserve"> </w:t>
      </w:r>
      <w:r w:rsidRPr="004510C6">
        <w:rPr>
          <w:rStyle w:val="StyleUnderline"/>
          <w:highlight w:val="yellow"/>
        </w:rPr>
        <w:t>between individuals and groups, government and business</w:t>
      </w:r>
      <w:r w:rsidRPr="004510C6">
        <w:rPr>
          <w:sz w:val="16"/>
          <w:highlight w:val="yellow"/>
        </w:rPr>
        <w:t>,</w:t>
      </w:r>
      <w:r w:rsidRPr="00F521CC">
        <w:rPr>
          <w:sz w:val="16"/>
        </w:rPr>
        <w:t xml:space="preserve"> and of course, </w:t>
      </w:r>
      <w:r w:rsidRPr="004510C6">
        <w:rPr>
          <w:rStyle w:val="StyleUnderline"/>
        </w:rPr>
        <w:t>individuals and government</w:t>
      </w:r>
      <w:r w:rsidRPr="00F521CC">
        <w:rPr>
          <w:sz w:val="16"/>
        </w:rPr>
        <w:t>.</w:t>
      </w:r>
      <w:r>
        <w:rPr>
          <w:sz w:val="16"/>
        </w:rPr>
        <w:t xml:space="preserve"> </w:t>
      </w:r>
      <w:r w:rsidRPr="00F521CC">
        <w:rPr>
          <w:sz w:val="16"/>
        </w:rPr>
        <w:t xml:space="preserve">Because </w:t>
      </w:r>
      <w:r w:rsidRPr="004510C6">
        <w:rPr>
          <w:rStyle w:val="StyleUnderline"/>
        </w:rPr>
        <w:t>legal study is inherently political</w:t>
      </w:r>
      <w:r w:rsidRPr="00F521CC">
        <w:rPr>
          <w:sz w:val="16"/>
        </w:rPr>
        <w:t xml:space="preserve"> (although I went to law school when admitting that was considered heresy), law </w:t>
      </w:r>
      <w:r w:rsidRPr="004510C6">
        <w:rPr>
          <w:rStyle w:val="StyleUnderline"/>
        </w:rPr>
        <w:t>schools offer</w:t>
      </w:r>
      <w:r w:rsidRPr="00F521CC">
        <w:rPr>
          <w:sz w:val="16"/>
        </w:rPr>
        <w:t xml:space="preserve"> the curious and the intellectually prepared </w:t>
      </w:r>
      <w:r w:rsidRPr="004510C6">
        <w:rPr>
          <w:rStyle w:val="StyleUnderline"/>
        </w:rPr>
        <w:t xml:space="preserve">an opportunity to </w:t>
      </w:r>
      <w:r w:rsidRPr="004510C6">
        <w:rPr>
          <w:rStyle w:val="StyleUnderline"/>
          <w:highlight w:val="yellow"/>
        </w:rPr>
        <w:t>critique society and the ways in which we have tried (and failed</w:t>
      </w:r>
      <w:r w:rsidRPr="00F521CC">
        <w:rPr>
          <w:sz w:val="16"/>
        </w:rPr>
        <w:t xml:space="preserve">, sometimes) to regulate, to induce, to cajole, to punish, and the ways in which we have </w:t>
      </w:r>
      <w:r w:rsidRPr="004510C6">
        <w:rPr>
          <w:sz w:val="16"/>
        </w:rPr>
        <w:t xml:space="preserve">succeeded </w:t>
      </w:r>
      <w:r w:rsidRPr="004510C6">
        <w:rPr>
          <w:rStyle w:val="StyleUnderline"/>
          <w:highlight w:val="yellow"/>
        </w:rPr>
        <w:t>in making a fairer and more inclusive society</w:t>
      </w:r>
      <w:r w:rsidRPr="00F521CC">
        <w:rPr>
          <w:sz w:val="16"/>
        </w:rPr>
        <w:t>.</w:t>
      </w:r>
      <w:r>
        <w:rPr>
          <w:sz w:val="16"/>
        </w:rPr>
        <w:t xml:space="preserve"> </w:t>
      </w:r>
      <w:r w:rsidRPr="00F521CC">
        <w:rPr>
          <w:sz w:val="16"/>
        </w:rPr>
        <w:t>There is always a tension between liberty and equality, between the individual and the group, between justice and the status quo.</w:t>
      </w:r>
      <w:r>
        <w:rPr>
          <w:sz w:val="16"/>
        </w:rPr>
        <w:t xml:space="preserve"> </w:t>
      </w:r>
      <w:r w:rsidRPr="004510C6">
        <w:rPr>
          <w:rStyle w:val="StyleUnderline"/>
          <w:highlight w:val="yellow"/>
        </w:rPr>
        <w:t>We need</w:t>
      </w:r>
      <w:r w:rsidRPr="004510C6">
        <w:rPr>
          <w:rStyle w:val="StyleUnderline"/>
        </w:rPr>
        <w:t xml:space="preserve"> a generation of </w:t>
      </w:r>
      <w:r w:rsidRPr="004510C6">
        <w:rPr>
          <w:rStyle w:val="StyleUnderline"/>
          <w:highlight w:val="yellow"/>
        </w:rPr>
        <w:t xml:space="preserve">thinkers and activists to study these concepts and </w:t>
      </w:r>
      <w:r w:rsidRPr="004510C6">
        <w:rPr>
          <w:rStyle w:val="StyleUnderline"/>
        </w:rPr>
        <w:t xml:space="preserve">learn </w:t>
      </w:r>
      <w:r w:rsidRPr="004510C6">
        <w:rPr>
          <w:rStyle w:val="StyleUnderline"/>
          <w:highlight w:val="yellow"/>
        </w:rPr>
        <w:t xml:space="preserve">how to use them in democratic </w:t>
      </w:r>
      <w:r w:rsidRPr="004510C6">
        <w:rPr>
          <w:rStyle w:val="StyleUnderline"/>
        </w:rPr>
        <w:t>self-</w:t>
      </w:r>
      <w:r w:rsidRPr="004510C6">
        <w:rPr>
          <w:rStyle w:val="StyleUnderline"/>
          <w:highlight w:val="yellow"/>
        </w:rPr>
        <w:t>government</w:t>
      </w:r>
      <w:r w:rsidRPr="00F521CC">
        <w:rPr>
          <w:sz w:val="16"/>
        </w:rPr>
        <w:t>.</w:t>
      </w:r>
      <w:r>
        <w:rPr>
          <w:sz w:val="16"/>
        </w:rPr>
        <w:t xml:space="preserve"> </w:t>
      </w:r>
      <w:r w:rsidRPr="004510C6">
        <w:rPr>
          <w:rStyle w:val="StyleUnderline"/>
        </w:rPr>
        <w:t xml:space="preserve">A university-based education should be the training of the </w:t>
      </w:r>
      <w:r w:rsidRPr="00F521CC">
        <w:rPr>
          <w:b/>
          <w:u w:val="single"/>
        </w:rPr>
        <w:t>“citizen-lawyer”</w:t>
      </w:r>
      <w:r w:rsidRPr="00F750E5">
        <w:rPr>
          <w:sz w:val="16"/>
        </w:rPr>
        <w:t xml:space="preserve"> as Thomas Jefferson once wrote to James Madison.</w:t>
      </w:r>
      <w:r>
        <w:rPr>
          <w:sz w:val="16"/>
        </w:rPr>
        <w:t xml:space="preserve"> </w:t>
      </w:r>
      <w:r w:rsidRPr="00F750E5">
        <w:rPr>
          <w:sz w:val="16"/>
        </w:rPr>
        <w:t>(July 26, 1780 letter from Thomas Jefferson to James Madison)</w:t>
      </w:r>
      <w:r>
        <w:rPr>
          <w:sz w:val="16"/>
        </w:rPr>
        <w:t xml:space="preserve"> </w:t>
      </w:r>
      <w:r w:rsidRPr="00F750E5">
        <w:rPr>
          <w:sz w:val="16"/>
        </w:rPr>
        <w:t xml:space="preserve">Jefferson did </w:t>
      </w:r>
      <w:r w:rsidRPr="004510C6">
        <w:rPr>
          <w:rStyle w:val="StyleUnderline"/>
        </w:rPr>
        <w:t>not</w:t>
      </w:r>
      <w:r w:rsidRPr="00F750E5">
        <w:rPr>
          <w:sz w:val="16"/>
        </w:rPr>
        <w:t xml:space="preserve"> intend this expansive education to be </w:t>
      </w:r>
      <w:r w:rsidRPr="004510C6">
        <w:rPr>
          <w:rStyle w:val="StyleUnderline"/>
        </w:rPr>
        <w:t>limited to legal doctrine and the intricacies of pre-code pleading</w:t>
      </w:r>
      <w:r w:rsidRPr="00F750E5">
        <w:rPr>
          <w:sz w:val="16"/>
        </w:rPr>
        <w:t>.</w:t>
      </w:r>
      <w:r>
        <w:rPr>
          <w:sz w:val="16"/>
        </w:rPr>
        <w:t xml:space="preserve"> </w:t>
      </w:r>
      <w:r w:rsidRPr="00F750E5">
        <w:rPr>
          <w:sz w:val="16"/>
        </w:rPr>
        <w:t>He envisioned a liberal education to be the study of political theory, modern and ancient history, and moral philosophy.</w:t>
      </w:r>
      <w:r>
        <w:rPr>
          <w:sz w:val="16"/>
        </w:rPr>
        <w:t xml:space="preserve"> </w:t>
      </w:r>
      <w:r w:rsidRPr="004510C6">
        <w:rPr>
          <w:rStyle w:val="StyleUnderline"/>
        </w:rPr>
        <w:t xml:space="preserve">Jefferson understood that </w:t>
      </w:r>
      <w:r w:rsidRPr="004510C6">
        <w:rPr>
          <w:rStyle w:val="StyleUnderline"/>
          <w:highlight w:val="yellow"/>
        </w:rPr>
        <w:t>the</w:t>
      </w:r>
      <w:r w:rsidRPr="00F750E5">
        <w:rPr>
          <w:sz w:val="16"/>
        </w:rPr>
        <w:t xml:space="preserve"> new </w:t>
      </w:r>
      <w:r w:rsidRPr="004510C6">
        <w:rPr>
          <w:rStyle w:val="StyleUnderline"/>
          <w:highlight w:val="yellow"/>
        </w:rPr>
        <w:t>nation needed</w:t>
      </w:r>
      <w:r w:rsidRPr="004510C6">
        <w:rPr>
          <w:rStyle w:val="StyleUnderline"/>
        </w:rPr>
        <w:t xml:space="preserve"> </w:t>
      </w:r>
      <w:r w:rsidRPr="00F750E5">
        <w:rPr>
          <w:sz w:val="16"/>
        </w:rPr>
        <w:t xml:space="preserve">a generation of virtuous </w:t>
      </w:r>
      <w:r w:rsidRPr="004510C6">
        <w:rPr>
          <w:rStyle w:val="StyleUnderline"/>
          <w:highlight w:val="yellow"/>
        </w:rPr>
        <w:t>leaders with knowledge of the rationale behind</w:t>
      </w:r>
      <w:r w:rsidRPr="004510C6">
        <w:rPr>
          <w:rStyle w:val="StyleUnderline"/>
        </w:rPr>
        <w:t xml:space="preserve"> this experiment in </w:t>
      </w:r>
      <w:r w:rsidRPr="004510C6">
        <w:rPr>
          <w:rStyle w:val="StyleUnderline"/>
          <w:highlight w:val="yellow"/>
        </w:rPr>
        <w:t>government who through professionalism would place the public interest above their own person interests</w:t>
      </w:r>
      <w:r w:rsidRPr="00F750E5">
        <w:rPr>
          <w:sz w:val="16"/>
        </w:rPr>
        <w:t>.</w:t>
      </w:r>
      <w:r>
        <w:rPr>
          <w:sz w:val="16"/>
        </w:rPr>
        <w:t xml:space="preserve"> </w:t>
      </w:r>
      <w:r w:rsidRPr="00F750E5">
        <w:rPr>
          <w:sz w:val="16"/>
        </w:rPr>
        <w:t>That’s how the law school at the College of William &amp; Mary was started, the first American law school.</w:t>
      </w:r>
      <w:r>
        <w:rPr>
          <w:sz w:val="16"/>
        </w:rPr>
        <w:t xml:space="preserve"> </w:t>
      </w:r>
      <w:r w:rsidRPr="00F750E5">
        <w:rPr>
          <w:sz w:val="16"/>
        </w:rPr>
        <w:t>I recommend a read or reread of Paul D. Carrington’s The Revolutionary Idea of a University Legal Education, 31 W&amp;M L.Rev. 527 (1990), especially as the ABA Section on Legal Education completes its comprehensive review of the standards for governing law schools.</w:t>
      </w:r>
      <w:r>
        <w:rPr>
          <w:sz w:val="16"/>
        </w:rPr>
        <w:t xml:space="preserve"> </w:t>
      </w:r>
      <w:r w:rsidRPr="00F750E5">
        <w:rPr>
          <w:sz w:val="16"/>
        </w:rPr>
        <w:t xml:space="preserve">The theme of </w:t>
      </w:r>
      <w:r w:rsidRPr="004510C6">
        <w:rPr>
          <w:rStyle w:val="StyleUnderline"/>
        </w:rPr>
        <w:t>the citizen-lawyer meandered its way into</w:t>
      </w:r>
      <w:r w:rsidRPr="00F750E5">
        <w:rPr>
          <w:sz w:val="16"/>
        </w:rPr>
        <w:t xml:space="preserve"> the Preamble to the Model Code of Ethics where lawyers are reminded of our obligation to be “</w:t>
      </w:r>
      <w:r w:rsidRPr="004510C6">
        <w:rPr>
          <w:rStyle w:val="StyleUnderline"/>
          <w:highlight w:val="yellow"/>
        </w:rPr>
        <w:t>public citizens” with a responsibility to improve the legal system, provide legal assistance to</w:t>
      </w:r>
      <w:r w:rsidRPr="004510C6">
        <w:rPr>
          <w:rStyle w:val="StyleUnderline"/>
        </w:rPr>
        <w:t xml:space="preserve"> the </w:t>
      </w:r>
      <w:r w:rsidRPr="004510C6">
        <w:rPr>
          <w:rStyle w:val="StyleUnderline"/>
          <w:highlight w:val="yellow"/>
        </w:rPr>
        <w:t xml:space="preserve">poor, and open the doors to </w:t>
      </w:r>
      <w:r w:rsidRPr="004510C6">
        <w:rPr>
          <w:rStyle w:val="StyleUnderline"/>
        </w:rPr>
        <w:t xml:space="preserve">greater </w:t>
      </w:r>
      <w:r w:rsidRPr="004510C6">
        <w:rPr>
          <w:rStyle w:val="StyleUnderline"/>
          <w:highlight w:val="yellow"/>
        </w:rPr>
        <w:t>justice</w:t>
      </w:r>
      <w:r w:rsidRPr="00F750E5">
        <w:rPr>
          <w:sz w:val="16"/>
        </w:rPr>
        <w:t>.</w:t>
      </w:r>
      <w:r>
        <w:rPr>
          <w:sz w:val="16"/>
        </w:rPr>
        <w:t xml:space="preserve"> </w:t>
      </w:r>
      <w:r w:rsidRPr="00F750E5">
        <w:rPr>
          <w:sz w:val="16"/>
        </w:rPr>
        <w:t>(SALT’s Access to Justice Committee, co-chaired by Doug Colbert and Pamela Bridgewater, is moving forward with plans to help professors infuse the law school curriculum with a lifelong commitment to serve the public interest.)</w:t>
      </w:r>
      <w:r>
        <w:rPr>
          <w:sz w:val="16"/>
        </w:rPr>
        <w:t xml:space="preserve"> </w:t>
      </w:r>
      <w:r w:rsidRPr="00F750E5">
        <w:rPr>
          <w:sz w:val="14"/>
        </w:rPr>
        <w:t>Yet those darned U.S. News &amp; World Report rankings are making it more difficult for students of color, newcomers to the United States, and law school applicants from moderate and lower income families to get to law school without incurring horrendous student debt.</w:t>
      </w:r>
      <w:r>
        <w:rPr>
          <w:sz w:val="14"/>
        </w:rPr>
        <w:t xml:space="preserve"> </w:t>
      </w:r>
      <w:r w:rsidRPr="00F750E5">
        <w:rPr>
          <w:sz w:val="14"/>
        </w:rPr>
        <w:t>There has been a significant shift in scholarship money over the last five years from need-based grants to “merit” scholarships.</w:t>
      </w:r>
      <w:r>
        <w:rPr>
          <w:sz w:val="14"/>
        </w:rPr>
        <w:t xml:space="preserve"> </w:t>
      </w:r>
      <w:r w:rsidRPr="00F750E5">
        <w:rPr>
          <w:sz w:val="14"/>
        </w:rPr>
        <w:t>The adjective “merit” is, of course, a misnomer.</w:t>
      </w:r>
      <w:r>
        <w:rPr>
          <w:sz w:val="14"/>
        </w:rPr>
        <w:t xml:space="preserve"> </w:t>
      </w:r>
      <w:r w:rsidRPr="00F750E5">
        <w:rPr>
          <w:sz w:val="14"/>
        </w:rPr>
        <w:t>What it really means is that law schools are buying J.D. applicants with higher LSAT scores and GPAs in order to get themselves up a notch on the U.S. News rankings.</w:t>
      </w:r>
      <w:r>
        <w:rPr>
          <w:sz w:val="14"/>
        </w:rPr>
        <w:t xml:space="preserve"> </w:t>
      </w:r>
      <w:r w:rsidRPr="00F750E5">
        <w:rPr>
          <w:sz w:val="14"/>
        </w:rPr>
        <w:t>Some background for those of you who were busy this summer working on scholarship rather than following the news within the legal academy.</w:t>
      </w:r>
      <w:r>
        <w:rPr>
          <w:sz w:val="14"/>
        </w:rPr>
        <w:t xml:space="preserve"> </w:t>
      </w:r>
      <w:r w:rsidRPr="00F750E5">
        <w:rPr>
          <w:sz w:val="14"/>
        </w:rPr>
        <w:t>Back in July, Senator Charles Grassley sent a letter to then ABA President Stephen Zeck demanding answers to questions concerning scholarships, loan defaults, the number of law schools that have been approved by the ABA, and governance of the ABA Section. The letter was in response to an April 30th article in The New York Times in which students complained that they were induced to come to law school with “merit” scholarships and then could not maintain the grade-point averages required to keep those scholarships.</w:t>
      </w:r>
      <w:r>
        <w:rPr>
          <w:sz w:val="14"/>
        </w:rPr>
        <w:t xml:space="preserve"> </w:t>
      </w:r>
      <w:r w:rsidRPr="00F750E5">
        <w:rPr>
          <w:sz w:val="14"/>
        </w:rPr>
        <w:t>That was followed by a very negative article that had appeared June 9th in the Chronicle of Higher Education, in which the ABA Section was criticized for not being in compliance with seventeen accreditation standards in its oversight of law schools.</w:t>
      </w:r>
      <w:r>
        <w:rPr>
          <w:sz w:val="14"/>
        </w:rPr>
        <w:t xml:space="preserve"> </w:t>
      </w:r>
      <w:r w:rsidRPr="00F750E5">
        <w:rPr>
          <w:sz w:val="14"/>
        </w:rPr>
        <w:t>One of those defaults was the failure to collect data on loan default rates.</w:t>
      </w:r>
      <w:r>
        <w:rPr>
          <w:sz w:val="14"/>
        </w:rPr>
        <w:t xml:space="preserve"> </w:t>
      </w:r>
      <w:r w:rsidRPr="00F750E5">
        <w:rPr>
          <w:sz w:val="16"/>
        </w:rPr>
        <w:t>On July 20 the ABA Section of Legal Education and Admissions to the Bar responded. In its memorandum, a surprising figure was revealed.</w:t>
      </w:r>
      <w:r>
        <w:rPr>
          <w:sz w:val="16"/>
        </w:rPr>
        <w:t xml:space="preserve"> </w:t>
      </w:r>
      <w:r w:rsidRPr="00F750E5">
        <w:rPr>
          <w:sz w:val="16"/>
        </w:rPr>
        <w:t>Between 2005 and 2010, the amount of scholarship money offered to law school students by individual law schools and universities increased from $536 million to $899 million, an increase of over 67%.</w:t>
      </w:r>
      <w:r>
        <w:rPr>
          <w:sz w:val="16"/>
        </w:rPr>
        <w:t xml:space="preserve"> </w:t>
      </w:r>
      <w:r w:rsidRPr="00F750E5">
        <w:rPr>
          <w:sz w:val="16"/>
        </w:rPr>
        <w:t>However, the total number of recipients of these scholarships grew only from 60,000 to 69,000 students.</w:t>
      </w:r>
      <w:r>
        <w:rPr>
          <w:sz w:val="16"/>
        </w:rPr>
        <w:t xml:space="preserve"> </w:t>
      </w:r>
      <w:r w:rsidRPr="00F750E5">
        <w:rPr>
          <w:sz w:val="16"/>
        </w:rPr>
        <w:t>By 2010 47% of law school students were getting some form of financial assistance.</w:t>
      </w:r>
      <w:r>
        <w:rPr>
          <w:sz w:val="16"/>
        </w:rPr>
        <w:t xml:space="preserve"> </w:t>
      </w:r>
      <w:r w:rsidRPr="00F750E5">
        <w:rPr>
          <w:sz w:val="16"/>
        </w:rPr>
        <w:t>But this is the surprising figure, found in Attachment 4 of the July 20 memorandum.</w:t>
      </w:r>
      <w:r>
        <w:rPr>
          <w:sz w:val="16"/>
        </w:rPr>
        <w:t xml:space="preserve"> </w:t>
      </w:r>
      <w:r w:rsidRPr="004510C6">
        <w:rPr>
          <w:rStyle w:val="StyleUnderline"/>
        </w:rPr>
        <w:t xml:space="preserve">The number of </w:t>
      </w:r>
      <w:r w:rsidRPr="004510C6">
        <w:rPr>
          <w:rStyle w:val="StyleUnderline"/>
          <w:highlight w:val="yellow"/>
        </w:rPr>
        <w:t>students receiving need based scholarships decreased</w:t>
      </w:r>
      <w:r w:rsidRPr="00F750E5">
        <w:rPr>
          <w:sz w:val="16"/>
        </w:rPr>
        <w:t xml:space="preserve"> by 3, 171 from 2005 to 2010 although the total amount of need based scholarships provided by law schools and universities increased by $23 million.</w:t>
      </w:r>
      <w:r>
        <w:rPr>
          <w:sz w:val="16"/>
        </w:rPr>
        <w:t xml:space="preserve"> </w:t>
      </w:r>
      <w:r w:rsidRPr="00F750E5">
        <w:rPr>
          <w:sz w:val="16"/>
        </w:rPr>
        <w:t>That increase might seem reasonable, until we compare it to the increase of “merit” scholarships during that same period.</w:t>
      </w:r>
      <w:r>
        <w:rPr>
          <w:sz w:val="16"/>
        </w:rPr>
        <w:t xml:space="preserve"> </w:t>
      </w:r>
      <w:r w:rsidRPr="00F750E5">
        <w:rPr>
          <w:sz w:val="16"/>
        </w:rPr>
        <w:t>In 2005 31,265 students received some form of “merit” financial assistance.</w:t>
      </w:r>
      <w:r>
        <w:rPr>
          <w:sz w:val="16"/>
        </w:rPr>
        <w:t xml:space="preserve"> </w:t>
      </w:r>
      <w:r w:rsidRPr="00F750E5">
        <w:rPr>
          <w:sz w:val="16"/>
        </w:rPr>
        <w:t>By 2010 that figure increased by 8,580 to 39,845 students.</w:t>
      </w:r>
      <w:r>
        <w:rPr>
          <w:sz w:val="16"/>
        </w:rPr>
        <w:t xml:space="preserve"> </w:t>
      </w:r>
      <w:r w:rsidRPr="00F750E5">
        <w:rPr>
          <w:sz w:val="16"/>
        </w:rPr>
        <w:t>But the increase in the amount of “merit” scholarship funding is astronomical: between 2005 and 2010, “merit” financial aid increased by $231 million, that’s ten times the increase in the availability of need based scholarships.</w:t>
      </w:r>
      <w:r>
        <w:rPr>
          <w:sz w:val="16"/>
        </w:rPr>
        <w:t xml:space="preserve"> </w:t>
      </w:r>
      <w:r w:rsidRPr="00F750E5">
        <w:rPr>
          <w:sz w:val="14"/>
        </w:rPr>
        <w:t>There is another category of financial assistance that was not adequately explained: scholarship money that was distributed based on need plus other factors.</w:t>
      </w:r>
      <w:r>
        <w:rPr>
          <w:sz w:val="14"/>
        </w:rPr>
        <w:t xml:space="preserve"> </w:t>
      </w:r>
      <w:r w:rsidRPr="00F750E5">
        <w:rPr>
          <w:sz w:val="14"/>
        </w:rPr>
        <w:t>These numbers also increased during the five year period, by $108 million, going to over 20,000 students, an increase of almost 4,000 recipients.</w:t>
      </w:r>
      <w:r>
        <w:rPr>
          <w:sz w:val="14"/>
        </w:rPr>
        <w:t xml:space="preserve"> </w:t>
      </w:r>
      <w:r w:rsidRPr="00F750E5">
        <w:rPr>
          <w:sz w:val="14"/>
        </w:rPr>
        <w:t>Senator Grassley is still unconvinced by the ABA Section response.</w:t>
      </w:r>
      <w:r>
        <w:rPr>
          <w:sz w:val="14"/>
        </w:rPr>
        <w:t xml:space="preserve"> </w:t>
      </w:r>
      <w:r w:rsidRPr="00F750E5">
        <w:rPr>
          <w:sz w:val="14"/>
        </w:rPr>
        <w:t>On August 8, Senator Grassley sent a second set of questions based on his reading of the ABA’s July 20nd memo. That response is requested by August 22nd.</w:t>
      </w:r>
      <w:r>
        <w:rPr>
          <w:sz w:val="14"/>
        </w:rPr>
        <w:t xml:space="preserve"> </w:t>
      </w:r>
      <w:r w:rsidRPr="00F750E5">
        <w:rPr>
          <w:sz w:val="14"/>
        </w:rPr>
        <w:t>Much of Senator Grassley’s concern is for student loan default rates if recent law school graduates can’t find jobs.</w:t>
      </w:r>
      <w:r>
        <w:rPr>
          <w:sz w:val="14"/>
        </w:rPr>
        <w:t xml:space="preserve"> </w:t>
      </w:r>
      <w:r w:rsidRPr="00F750E5">
        <w:rPr>
          <w:sz w:val="14"/>
        </w:rPr>
        <w:t>What does this mean for the American taxpayer?</w:t>
      </w:r>
      <w:r>
        <w:rPr>
          <w:sz w:val="14"/>
        </w:rPr>
        <w:t xml:space="preserve"> </w:t>
      </w:r>
      <w:r w:rsidRPr="00F750E5">
        <w:rPr>
          <w:sz w:val="16"/>
        </w:rPr>
        <w:t>Law faculty can raise our voices so that individual law schools reexamine their priorities regarding scholarships.</w:t>
      </w:r>
      <w:r>
        <w:rPr>
          <w:sz w:val="16"/>
        </w:rPr>
        <w:t xml:space="preserve"> </w:t>
      </w:r>
      <w:r w:rsidRPr="004510C6">
        <w:rPr>
          <w:rStyle w:val="StyleUnderline"/>
        </w:rPr>
        <w:t>We need a diverse legal profession.</w:t>
      </w:r>
      <w:r>
        <w:rPr>
          <w:rStyle w:val="StyleUnderline"/>
        </w:rPr>
        <w:t xml:space="preserve"> </w:t>
      </w:r>
      <w:r w:rsidRPr="004510C6">
        <w:rPr>
          <w:rStyle w:val="StyleUnderline"/>
          <w:highlight w:val="yellow"/>
        </w:rPr>
        <w:t>We need skilled leaders who</w:t>
      </w:r>
      <w:r w:rsidRPr="004510C6">
        <w:rPr>
          <w:rStyle w:val="StyleUnderline"/>
        </w:rPr>
        <w:t xml:space="preserve"> don’t pray for rain but </w:t>
      </w:r>
      <w:r w:rsidRPr="004510C6">
        <w:rPr>
          <w:rStyle w:val="StyleUnderline"/>
          <w:highlight w:val="yellow"/>
        </w:rPr>
        <w:t xml:space="preserve">use of the </w:t>
      </w:r>
      <w:r w:rsidRPr="004510C6">
        <w:rPr>
          <w:b/>
          <w:highlight w:val="yellow"/>
          <w:u w:val="single"/>
        </w:rPr>
        <w:t>power of government</w:t>
      </w:r>
      <w:r w:rsidRPr="004510C6">
        <w:rPr>
          <w:rStyle w:val="StyleUnderline"/>
          <w:highlight w:val="yellow"/>
        </w:rPr>
        <w:t xml:space="preserve"> and </w:t>
      </w:r>
      <w:r w:rsidRPr="004510C6">
        <w:rPr>
          <w:b/>
          <w:highlight w:val="yellow"/>
          <w:u w:val="single"/>
        </w:rPr>
        <w:t>international treaties</w:t>
      </w:r>
      <w:r w:rsidRPr="004510C6">
        <w:rPr>
          <w:rStyle w:val="StyleUnderline"/>
          <w:highlight w:val="yellow"/>
        </w:rPr>
        <w:t xml:space="preserve"> do something about </w:t>
      </w:r>
      <w:r w:rsidRPr="004510C6">
        <w:rPr>
          <w:b/>
          <w:highlight w:val="yellow"/>
          <w:u w:val="single"/>
        </w:rPr>
        <w:t>climate change, consumption, and limited resources</w:t>
      </w:r>
      <w:r w:rsidRPr="00F750E5">
        <w:rPr>
          <w:sz w:val="16"/>
        </w:rPr>
        <w:t>.</w:t>
      </w:r>
      <w:r>
        <w:rPr>
          <w:sz w:val="16"/>
        </w:rPr>
        <w:t xml:space="preserve"> </w:t>
      </w:r>
      <w:r w:rsidRPr="00F750E5">
        <w:rPr>
          <w:sz w:val="16"/>
        </w:rPr>
        <w:t>Tick, tock, tick tock.</w:t>
      </w:r>
    </w:p>
    <w:p w14:paraId="09FD57AC" w14:textId="77777777" w:rsidR="00991E2D" w:rsidRDefault="00991E2D" w:rsidP="00991E2D">
      <w:pPr>
        <w:pStyle w:val="Heading4"/>
      </w:pPr>
      <w:r>
        <w:t>Debate generates portable skills that is key for attainment – specifically important for law</w:t>
      </w:r>
    </w:p>
    <w:p w14:paraId="57191D6D" w14:textId="77777777" w:rsidR="00991E2D" w:rsidRPr="00A7128B" w:rsidRDefault="00991E2D" w:rsidP="00991E2D">
      <w:r w:rsidRPr="00A7128B">
        <w:rPr>
          <w:rStyle w:val="Style13ptBold"/>
        </w:rPr>
        <w:t>Louden 10</w:t>
      </w:r>
      <w:r>
        <w:t xml:space="preserve"> (“Navigating Opportunity: Policy Debate in the 21st Century”,</w:t>
      </w:r>
      <w:r w:rsidRPr="00A7128B">
        <w:t xml:space="preserve"> Allan D. Louden, editor</w:t>
      </w:r>
      <w:r>
        <w:t xml:space="preserve"> Published by: International Debate Education Association 2010 P. </w:t>
      </w:r>
      <w:r>
        <w:tab/>
        <w:t>33-36) EG</w:t>
      </w:r>
    </w:p>
    <w:p w14:paraId="798AC46C" w14:textId="77777777" w:rsidR="00991E2D" w:rsidRPr="001370DB" w:rsidRDefault="00991E2D" w:rsidP="00991E2D">
      <w:pPr>
        <w:rPr>
          <w:sz w:val="16"/>
        </w:rPr>
      </w:pPr>
      <w:r w:rsidRPr="00A7128B">
        <w:rPr>
          <w:rStyle w:val="StyleUnderline"/>
          <w:highlight w:val="yellow"/>
        </w:rPr>
        <w:t>Debate is a “premier training ground for the future leaders of this country”</w:t>
      </w:r>
      <w:r w:rsidRPr="001370DB">
        <w:rPr>
          <w:sz w:val="16"/>
        </w:rPr>
        <w:t xml:space="preserve"> (O’Donnell 2008b, A38). The former </w:t>
      </w:r>
      <w:r w:rsidRPr="00A7128B">
        <w:rPr>
          <w:rStyle w:val="StyleUnderline"/>
          <w:highlight w:val="yellow"/>
        </w:rPr>
        <w:t>debaters</w:t>
      </w:r>
      <w:r w:rsidRPr="00492F98">
        <w:rPr>
          <w:rStyle w:val="StyleUnderline"/>
        </w:rPr>
        <w:t xml:space="preserve"> who </w:t>
      </w:r>
      <w:r w:rsidRPr="00A7128B">
        <w:rPr>
          <w:rStyle w:val="StyleUnderline"/>
          <w:highlight w:val="yellow"/>
        </w:rPr>
        <w:t>occupy prestigious leadership positions in law, education, government, politics, and business</w:t>
      </w:r>
      <w:r w:rsidRPr="00492F98">
        <w:rPr>
          <w:rStyle w:val="StyleUnderline"/>
        </w:rPr>
        <w:t xml:space="preserve"> have long constituted an illustrious club</w:t>
      </w:r>
      <w:r w:rsidRPr="001370DB">
        <w:rPr>
          <w:sz w:val="16"/>
        </w:rPr>
        <w:t xml:space="preserve">. Brilliant </w:t>
      </w:r>
      <w:r w:rsidRPr="00492F98">
        <w:rPr>
          <w:rStyle w:val="StyleUnderline"/>
        </w:rPr>
        <w:t>lawyers who were former debaters include Alan Dershowitz, famous criminal appellate attorney and Harvard law professor; Thomas Goldstein</w:t>
      </w:r>
      <w:r w:rsidRPr="001370DB">
        <w:rPr>
          <w:sz w:val="16"/>
        </w:rPr>
        <w:t xml:space="preserve">, </w:t>
      </w:r>
      <w:r w:rsidRPr="00492F98">
        <w:rPr>
          <w:rStyle w:val="StyleUnderline"/>
        </w:rPr>
        <w:t>cofounder of SCOTUSBLOG and a litigator who has argued over 20 cases before the U.S. Supreme Court;</w:t>
      </w:r>
      <w:r w:rsidRPr="001370DB">
        <w:rPr>
          <w:sz w:val="16"/>
        </w:rPr>
        <w:t xml:space="preserve"> Laurence Tribe, preeminent constitutional law professor of Harvard; Erwin Chemerinsky, </w:t>
      </w:r>
      <w:r w:rsidRPr="00492F98">
        <w:rPr>
          <w:rStyle w:val="StyleUnderline"/>
        </w:rPr>
        <w:t xml:space="preserve">founding dean of the University of California, Irvine School of Law; and Neal Katyal, the deputy solicitor general of the United States. Prominent educators include three former college presidents: </w:t>
      </w:r>
      <w:r w:rsidRPr="001370DB">
        <w:rPr>
          <w:sz w:val="16"/>
        </w:rPr>
        <w:t>Alexander Meiklejohn of Amherst College, Lawrence Summers of Harvard, and David B. Henry of the University of Illinois. At least two active college presidents, David Boren of the University of Oklahoma and John Sexton of New York University, were debaters. Politicians include six U.S. presidents who served during the twentieth century, including John F. Kennedy Jr., and numerous U.S. senators and representatives. Titans from the world of business include Lee Iacocca, former CEO of Chrysler, Ted Turner, the media and entertainment mogul, and Ross Perot, billionaire businessman and former presidential candidate</w:t>
      </w:r>
      <w:r w:rsidRPr="001370DB">
        <w:rPr>
          <w:sz w:val="16"/>
          <w:highlight w:val="yellow"/>
        </w:rPr>
        <w:t xml:space="preserve">. </w:t>
      </w:r>
      <w:r w:rsidRPr="00A7128B">
        <w:rPr>
          <w:rStyle w:val="StyleUnderline"/>
          <w:highlight w:val="yellow"/>
        </w:rPr>
        <w:t xml:space="preserve">A plethora of evidence exists </w:t>
      </w:r>
      <w:r w:rsidRPr="00A7128B">
        <w:rPr>
          <w:rStyle w:val="StyleUnderline"/>
        </w:rPr>
        <w:t>to support</w:t>
      </w:r>
      <w:r w:rsidRPr="00492F98">
        <w:rPr>
          <w:rStyle w:val="StyleUnderline"/>
        </w:rPr>
        <w:t xml:space="preserve"> the claim </w:t>
      </w:r>
      <w:r w:rsidRPr="00A7128B">
        <w:rPr>
          <w:rStyle w:val="StyleUnderline"/>
          <w:highlight w:val="yellow"/>
        </w:rPr>
        <w:t>that participation in debate facilitates the professional careers of students</w:t>
      </w:r>
      <w:r w:rsidRPr="001370DB">
        <w:rPr>
          <w:sz w:val="16"/>
          <w:highlight w:val="yellow"/>
        </w:rPr>
        <w:t>.</w:t>
      </w:r>
      <w:r w:rsidRPr="001370DB">
        <w:rPr>
          <w:sz w:val="16"/>
        </w:rPr>
        <w:t xml:space="preserve"> Numerous surveys of former debaters have overwhelmingly found that </w:t>
      </w:r>
      <w:r w:rsidRPr="00A7128B">
        <w:rPr>
          <w:rStyle w:val="StyleUnderline"/>
        </w:rPr>
        <w:t xml:space="preserve">debate </w:t>
      </w:r>
      <w:r w:rsidRPr="00A7128B">
        <w:rPr>
          <w:rStyle w:val="StyleUnderline"/>
          <w:highlight w:val="yellow"/>
        </w:rPr>
        <w:t>participation was a positive influence</w:t>
      </w:r>
      <w:r w:rsidRPr="00A7128B">
        <w:rPr>
          <w:rStyle w:val="StyleUnderline"/>
        </w:rPr>
        <w:t xml:space="preserve"> in advancing their careers</w:t>
      </w:r>
      <w:r w:rsidRPr="001370DB">
        <w:rPr>
          <w:sz w:val="16"/>
        </w:rPr>
        <w:t xml:space="preserve">. Ronald Matlon and Lucy Keele’s survey of 703 debaters who participated in the NDT found that </w:t>
      </w:r>
      <w:r w:rsidRPr="00A7128B">
        <w:rPr>
          <w:rStyle w:val="StyleUnderline"/>
        </w:rPr>
        <w:t>“</w:t>
      </w:r>
      <w:r w:rsidRPr="00A7128B">
        <w:rPr>
          <w:rStyle w:val="StyleUnderline"/>
          <w:highlight w:val="yellow"/>
        </w:rPr>
        <w:t>successful attorneys, educators, legislators, businesspersons, and consultants” stated unequivocally “that debate was as important as the total of the rest of their education, or more so”</w:t>
      </w:r>
      <w:r w:rsidRPr="001370DB">
        <w:rPr>
          <w:sz w:val="16"/>
        </w:rPr>
        <w:t xml:space="preserve"> (1984, 205). A survey of former debaters by Jeffrey Hobbs and Robert Chandler (1991) arrived at similar indings, with </w:t>
      </w:r>
      <w:r w:rsidRPr="00A7128B">
        <w:rPr>
          <w:rStyle w:val="StyleUnderline"/>
        </w:rPr>
        <w:t xml:space="preserve">86% of the </w:t>
      </w:r>
      <w:r w:rsidRPr="00A7128B">
        <w:rPr>
          <w:rStyle w:val="StyleUnderline"/>
          <w:highlight w:val="yellow"/>
        </w:rPr>
        <w:t>respondents recommending debate as beneficial training, including 75% of lawyers</w:t>
      </w:r>
      <w:r w:rsidRPr="00A7128B">
        <w:rPr>
          <w:rStyle w:val="StyleUnderline"/>
        </w:rPr>
        <w:t>, 85% of managers, 97% of ministers, and 84% of teachers</w:t>
      </w:r>
      <w:r w:rsidRPr="001370DB">
        <w:rPr>
          <w:sz w:val="16"/>
        </w:rPr>
        <w:t xml:space="preserve">. David Zarefsky, a past president of the National Communication Association, a distinguished professor of communication at Northwestern, and an immensely successful debater and coach, says, </w:t>
      </w:r>
      <w:r w:rsidRPr="00A7128B">
        <w:rPr>
          <w:rStyle w:val="StyleUnderline"/>
          <w:highlight w:val="yellow"/>
        </w:rPr>
        <w:t>“It’s hard</w:t>
      </w:r>
      <w:r w:rsidRPr="00A7128B">
        <w:rPr>
          <w:rStyle w:val="StyleUnderline"/>
        </w:rPr>
        <w:t xml:space="preserve"> for me </w:t>
      </w:r>
      <w:r w:rsidRPr="00A7128B">
        <w:rPr>
          <w:rStyle w:val="StyleUnderline"/>
          <w:highlight w:val="yellow"/>
        </w:rPr>
        <w:t>to imagine a profession for which debate is not a valuable kind of preparation</w:t>
      </w:r>
      <w:r w:rsidRPr="001370DB">
        <w:rPr>
          <w:sz w:val="16"/>
        </w:rPr>
        <w:t xml:space="preserve">” (Wade 2006). Evidence from two longitudinal studies comparing the employment success of debaters and nondebaters provides empirical support for the claim that debate A RATIONALE FOR INTERCOLLEGIATE DEBATE 35 </w:t>
      </w:r>
      <w:r w:rsidRPr="00A7128B">
        <w:rPr>
          <w:rStyle w:val="StyleUnderline"/>
          <w:highlight w:val="yellow"/>
        </w:rPr>
        <w:t>participation enhances career skills</w:t>
      </w:r>
      <w:r w:rsidRPr="001370DB">
        <w:rPr>
          <w:sz w:val="16"/>
        </w:rPr>
        <w:t xml:space="preserve"> (Rogers 2002, 2005). In the first longitudinal study, Jack Rogers (2002) tracked the performance of 100 freshmen who were debaters versus 100 nondebaters over four years. The results showed that upon graduation, </w:t>
      </w:r>
      <w:r w:rsidRPr="00A7128B">
        <w:rPr>
          <w:rStyle w:val="StyleUnderline"/>
        </w:rPr>
        <w:t xml:space="preserve">the debaters received job offers superior </w:t>
      </w:r>
      <w:r w:rsidRPr="001370DB">
        <w:rPr>
          <w:sz w:val="16"/>
        </w:rPr>
        <w:t xml:space="preserve">to those of the control group. Rogers concluded </w:t>
      </w:r>
      <w:r w:rsidRPr="00A7128B">
        <w:rPr>
          <w:rStyle w:val="StyleUnderline"/>
          <w:highlight w:val="yellow"/>
        </w:rPr>
        <w:t>there is “a strong correlation between debate experience and involvement</w:t>
      </w:r>
      <w:r w:rsidRPr="00A7128B">
        <w:rPr>
          <w:rStyle w:val="StyleUnderline"/>
        </w:rPr>
        <w:t xml:space="preserve"> in professional internships,” which resulted in the debaters receiving a higher rate of job offers upon graduation as compared with the nondebaters</w:t>
      </w:r>
      <w:r w:rsidRPr="001370DB">
        <w:rPr>
          <w:sz w:val="16"/>
        </w:rPr>
        <w:t xml:space="preserve"> (2002, 16). In a follow-up study, Rogers (2005) examined the performance of this same group of students over four additional years. Once again, the results showed the debate group with superior career advancement. The study found that debaters received more job offers in their field, more positive evaluations from their supervisors, and slightly higher pay increments. </w:t>
      </w:r>
      <w:r w:rsidRPr="00A7128B">
        <w:rPr>
          <w:rStyle w:val="StyleUnderline"/>
        </w:rPr>
        <w:t xml:space="preserve">Especially in the field of law, </w:t>
      </w:r>
      <w:r w:rsidRPr="00A7128B">
        <w:rPr>
          <w:rStyle w:val="StyleUnderline"/>
          <w:highlight w:val="yellow"/>
        </w:rPr>
        <w:t>debate training is overwhelmingly beneficial</w:t>
      </w:r>
      <w:r w:rsidRPr="00A7128B">
        <w:rPr>
          <w:rStyle w:val="StyleUnderline"/>
        </w:rPr>
        <w:t xml:space="preserve">. </w:t>
      </w:r>
      <w:r w:rsidRPr="001370DB">
        <w:rPr>
          <w:sz w:val="16"/>
        </w:rPr>
        <w:t xml:space="preserve">A survey of </w:t>
      </w:r>
      <w:r w:rsidRPr="00A7128B">
        <w:rPr>
          <w:rStyle w:val="StyleUnderline"/>
          <w:highlight w:val="yellow"/>
        </w:rPr>
        <w:t xml:space="preserve">98 law school deans found that 70% of them recommended that students should participate in </w:t>
      </w:r>
      <w:r w:rsidRPr="00A7128B">
        <w:rPr>
          <w:rStyle w:val="StyleUnderline"/>
        </w:rPr>
        <w:t xml:space="preserve">intercollegiate </w:t>
      </w:r>
      <w:r w:rsidRPr="00A7128B">
        <w:rPr>
          <w:rStyle w:val="StyleUnderline"/>
          <w:highlight w:val="yellow"/>
        </w:rPr>
        <w:t>debate</w:t>
      </w:r>
      <w:r w:rsidRPr="001370DB">
        <w:rPr>
          <w:sz w:val="16"/>
        </w:rPr>
        <w:t xml:space="preserve"> (Freeley and Steinberg 2005). Most </w:t>
      </w:r>
      <w:r w:rsidRPr="00A7128B">
        <w:rPr>
          <w:rStyle w:val="StyleUnderline"/>
          <w:highlight w:val="yellow"/>
        </w:rPr>
        <w:t>prelaw</w:t>
      </w:r>
      <w:r w:rsidRPr="00A7128B">
        <w:rPr>
          <w:rStyle w:val="StyleUnderline"/>
        </w:rPr>
        <w:t xml:space="preserve"> academic </w:t>
      </w:r>
      <w:r w:rsidRPr="00A7128B">
        <w:rPr>
          <w:rStyle w:val="StyleUnderline"/>
          <w:highlight w:val="yellow"/>
        </w:rPr>
        <w:t>counselors</w:t>
      </w:r>
      <w:r w:rsidRPr="00A7128B">
        <w:rPr>
          <w:rStyle w:val="StyleUnderline"/>
        </w:rPr>
        <w:t xml:space="preserve"> also </w:t>
      </w:r>
      <w:r w:rsidRPr="00A7128B">
        <w:rPr>
          <w:rStyle w:val="StyleUnderline"/>
          <w:highlight w:val="yellow"/>
        </w:rPr>
        <w:t>advise undergraduates to take courses in argumentation and debate</w:t>
      </w:r>
      <w:r w:rsidRPr="001370DB">
        <w:rPr>
          <w:sz w:val="16"/>
        </w:rPr>
        <w:t xml:space="preserve"> (Pfau, Thomas, and Ulrich 1987). A survey directed to 82 prominent lawyers who were former debaters asking about the beneits of collegiate debating revealed strong support for the belief that </w:t>
      </w:r>
      <w:r w:rsidRPr="00A7128B">
        <w:rPr>
          <w:rStyle w:val="StyleUnderline"/>
          <w:highlight w:val="yellow"/>
        </w:rPr>
        <w:t>debate taught them skills in oral advocacy, critical thinking, brief writing, research, and listening</w:t>
      </w:r>
      <w:r w:rsidRPr="001370DB">
        <w:rPr>
          <w:sz w:val="16"/>
        </w:rPr>
        <w:t xml:space="preserve"> (Katsulas and Bauschard 2000). Law school dean Erwin Chemerinsky credits his debate training for teaching him skills in analysis, research, and public speaking and he claims that “</w:t>
      </w:r>
      <w:r w:rsidRPr="00A7128B">
        <w:rPr>
          <w:rStyle w:val="StyleUnderline"/>
          <w:highlight w:val="yellow"/>
        </w:rPr>
        <w:t>not a day goes by that I do not use the skills and lessons I learned in debate in my teaching, my writing, and my advocacy in courts</w:t>
      </w:r>
      <w:r w:rsidRPr="001370DB">
        <w:rPr>
          <w:sz w:val="16"/>
        </w:rPr>
        <w:t xml:space="preserve">” (2008, A11). While the law remains the preferred career choice for many debaters, the skills taught by debate are just as necessary and useful for debaters who want to succeed in the world of business. Employers recognize this and perceive debating experience as a valuable asset. Bill Lawhorn, an economist with the Bureau of Labor Statistics, speaks about the value of debate training for employers: </w:t>
      </w:r>
      <w:r w:rsidRPr="00A7128B">
        <w:rPr>
          <w:rStyle w:val="StyleUnderline"/>
        </w:rPr>
        <w:t>“</w:t>
      </w:r>
      <w:r w:rsidRPr="00A7128B">
        <w:rPr>
          <w:rStyle w:val="StyleUnderline"/>
          <w:highlight w:val="yellow"/>
        </w:rPr>
        <w:t>Debaters</w:t>
      </w:r>
      <w:r w:rsidRPr="00A7128B">
        <w:rPr>
          <w:rStyle w:val="StyleUnderline"/>
        </w:rPr>
        <w:t xml:space="preserve"> must </w:t>
      </w:r>
      <w:r w:rsidRPr="00A7128B">
        <w:rPr>
          <w:rStyle w:val="StyleUnderline"/>
          <w:highlight w:val="yellow"/>
        </w:rPr>
        <w:t>have strong research skills</w:t>
      </w:r>
      <w:r w:rsidRPr="00A7128B">
        <w:rPr>
          <w:rStyle w:val="StyleUnderline"/>
        </w:rPr>
        <w:t xml:space="preserve">, be able to </w:t>
      </w:r>
      <w:r w:rsidRPr="00A7128B">
        <w:rPr>
          <w:rStyle w:val="StyleUnderline"/>
          <w:highlight w:val="yellow"/>
        </w:rPr>
        <w:t>think quickly, and</w:t>
      </w:r>
      <w:r w:rsidRPr="00A7128B">
        <w:rPr>
          <w:rStyle w:val="StyleUnderline"/>
        </w:rPr>
        <w:t xml:space="preserve"> be able to </w:t>
      </w:r>
      <w:r w:rsidRPr="00A7128B">
        <w:rPr>
          <w:rStyle w:val="StyleUnderline"/>
          <w:highlight w:val="yellow"/>
        </w:rPr>
        <w:t>communicate well</w:t>
      </w:r>
      <w:r w:rsidRPr="00A7128B">
        <w:rPr>
          <w:rStyle w:val="StyleUnderline"/>
        </w:rPr>
        <w:t xml:space="preserve">. In addition, </w:t>
      </w:r>
      <w:r w:rsidRPr="00A7128B">
        <w:rPr>
          <w:rStyle w:val="StyleUnderline"/>
          <w:highlight w:val="yellow"/>
        </w:rPr>
        <w:t>debaters must be comfortable performing in front of an audience</w:t>
      </w:r>
      <w:r w:rsidRPr="00A7128B">
        <w:rPr>
          <w:rStyle w:val="StyleUnderline"/>
        </w:rPr>
        <w:t xml:space="preserve">—and having the confidence to do so is </w:t>
      </w:r>
      <w:r w:rsidRPr="00A7128B">
        <w:rPr>
          <w:rStyle w:val="StyleUnderline"/>
          <w:highlight w:val="yellow"/>
        </w:rPr>
        <w:t>a valuable</w:t>
      </w:r>
      <w:r w:rsidRPr="00A7128B">
        <w:rPr>
          <w:rStyle w:val="StyleUnderline"/>
        </w:rPr>
        <w:t xml:space="preserve"> workplace </w:t>
      </w:r>
      <w:r w:rsidRPr="00A7128B">
        <w:rPr>
          <w:rStyle w:val="StyleUnderline"/>
          <w:highlight w:val="yellow"/>
        </w:rPr>
        <w:t>skill</w:t>
      </w:r>
      <w:r w:rsidRPr="001370DB">
        <w:rPr>
          <w:sz w:val="16"/>
        </w:rPr>
        <w:t xml:space="preserve">, especially when it comes to making presentations to coworkers or superiors” (Lawhorn 2008, 19). Several large companies have been established and are being operated by for- 36 NAVIGATING OPPORTUNITY mer debaters. For instance, Michael Beckley, a former Emory debater, and Marc Wilson, a former Dartmouth debater, cofounded Appian, a fast-growing software company. Beckley and Wilson credit their debate training for affording them the presentation skills to persuade clients such as Home Depot to use Appian’s software instead of that of larger companies such as Oracle and IBM (D. Jones 2004). Beckley and Wilson go so far as to say that their company, which has grown to 190 employees, would never have existed without their debate background (D. Jones 2004). Other former debaters who are CEOs of successful companies include Lance Rosenzweig of PeopleSupport, Chuck Berger of Nuance Communications, Mark Astone of Panagraph, Tod Loofbourrow of Authoria, and Cynthia McKay of Le Gourmet Gift Basket (ibid.). Management consulting firms also recognize the value of hiring debaters. A.T. Kearney, a global management firm with ofices in 34 countries, has actively sought to hire former debaters after being highly impressed with the job skills brought by Leslie Mueller, a former Northwestern debater (Ross 2002). Mueller now attends debate tournaments to recruit prospective employees because she says </w:t>
      </w:r>
      <w:r w:rsidRPr="00A7128B">
        <w:rPr>
          <w:rStyle w:val="StyleUnderline"/>
          <w:highlight w:val="yellow"/>
        </w:rPr>
        <w:t>debaters have superior analytic and communication skill</w:t>
      </w:r>
      <w:r w:rsidRPr="00A7128B">
        <w:rPr>
          <w:rStyle w:val="StyleUnderline"/>
        </w:rPr>
        <w:t>s</w:t>
      </w:r>
      <w:r w:rsidRPr="001370DB">
        <w:rPr>
          <w:sz w:val="16"/>
        </w:rPr>
        <w:t xml:space="preserve"> (ibid.).</w:t>
      </w:r>
    </w:p>
    <w:p w14:paraId="5B9E5DAA" w14:textId="77777777" w:rsidR="00991E2D" w:rsidRDefault="00991E2D" w:rsidP="00991E2D">
      <w:pPr>
        <w:pStyle w:val="Heading3"/>
      </w:pPr>
      <w:r>
        <w:t>Legal Ed/A2: “Your ev is about lawyers”</w:t>
      </w:r>
    </w:p>
    <w:p w14:paraId="657C3B77" w14:textId="77777777" w:rsidR="00991E2D" w:rsidRDefault="00991E2D" w:rsidP="00991E2D">
      <w:pPr>
        <w:pStyle w:val="Heading4"/>
      </w:pPr>
      <w:r>
        <w:t>Broad public legal education solves their offense—we can reinterpret the law to deal with systemic oppression while insulating ourselves from condemnation by the state</w:t>
      </w:r>
    </w:p>
    <w:p w14:paraId="6A0235F8" w14:textId="77777777" w:rsidR="00991E2D" w:rsidRPr="001657AA" w:rsidRDefault="00991E2D" w:rsidP="00991E2D">
      <w:pPr>
        <w:rPr>
          <w:sz w:val="18"/>
        </w:rPr>
      </w:pPr>
      <w:r w:rsidRPr="001657AA">
        <w:rPr>
          <w:rStyle w:val="Style13ptBold"/>
        </w:rPr>
        <w:t>KATUNA AND HOLZER 2016</w:t>
      </w:r>
      <w:r>
        <w:t xml:space="preserve"> </w:t>
      </w:r>
      <w:r w:rsidRPr="001657AA">
        <w:rPr>
          <w:sz w:val="18"/>
        </w:rPr>
        <w:t>(Barret Katuna is a Visiting Assistant Professor of Sociology at the University of Connecticut. Her work explores gender and leadership in higher education and gender and human rights issues. Her work has appeared in Societies Without Borders and other venues; Elizabeth Holzer is an Assistant Professor in the Department of Sociology and Human Rights Institute, University of Connecticut. Her work explores everyday politics in humanitarian crises in Ghana and Liberia. Her work has appeared in Law and Society Review, Mobilization, and other venues, “Unobtrusively Stretching Law: Legal Education, Activism, and Reclaiming Title IX,” Social Movement Studies 15:1)</w:t>
      </w:r>
      <w:r>
        <w:rPr>
          <w:sz w:val="18"/>
        </w:rPr>
        <w:t xml:space="preserve"> highlighting EG</w:t>
      </w:r>
    </w:p>
    <w:p w14:paraId="71DD60F4" w14:textId="77777777" w:rsidR="00991E2D" w:rsidRPr="00DB1144" w:rsidRDefault="00991E2D" w:rsidP="00991E2D">
      <w:pPr>
        <w:rPr>
          <w:sz w:val="16"/>
        </w:rPr>
      </w:pPr>
      <w:r w:rsidRPr="004510C6">
        <w:rPr>
          <w:rStyle w:val="StyleUnderline"/>
          <w:highlight w:val="yellow"/>
        </w:rPr>
        <w:t>In</w:t>
      </w:r>
      <w:r w:rsidRPr="00DB1144">
        <w:rPr>
          <w:sz w:val="16"/>
        </w:rPr>
        <w:t xml:space="preserve"> an analysis of </w:t>
      </w:r>
      <w:r w:rsidRPr="004510C6">
        <w:rPr>
          <w:rStyle w:val="StyleUnderline"/>
        </w:rPr>
        <w:t xml:space="preserve">national </w:t>
      </w:r>
      <w:r w:rsidRPr="004510C6">
        <w:rPr>
          <w:rStyle w:val="StyleUnderline"/>
          <w:highlight w:val="yellow"/>
        </w:rPr>
        <w:t>legal campaigns surrounding</w:t>
      </w:r>
      <w:r w:rsidRPr="004510C6">
        <w:rPr>
          <w:rStyle w:val="StyleUnderline"/>
        </w:rPr>
        <w:t xml:space="preserve"> federal </w:t>
      </w:r>
      <w:r w:rsidRPr="004510C6">
        <w:rPr>
          <w:rStyle w:val="StyleUnderline"/>
          <w:highlight w:val="yellow"/>
        </w:rPr>
        <w:t>civil rights policies</w:t>
      </w:r>
      <w:r w:rsidRPr="00DB1144">
        <w:rPr>
          <w:sz w:val="16"/>
        </w:rPr>
        <w:t xml:space="preserve">, Pedriana and Stryker (1997) found that </w:t>
      </w:r>
      <w:r w:rsidRPr="004510C6">
        <w:rPr>
          <w:rStyle w:val="StyleUnderline"/>
          <w:highlight w:val="yellow"/>
        </w:rPr>
        <w:t xml:space="preserve">the movement </w:t>
      </w:r>
      <w:r w:rsidRPr="004510C6">
        <w:rPr>
          <w:rStyle w:val="StyleUnderline"/>
        </w:rPr>
        <w:t xml:space="preserve">actively </w:t>
      </w:r>
      <w:r w:rsidRPr="004510C6">
        <w:rPr>
          <w:b/>
          <w:highlight w:val="yellow"/>
          <w:u w:val="single"/>
        </w:rPr>
        <w:t>recast</w:t>
      </w:r>
      <w:r w:rsidRPr="004510C6">
        <w:rPr>
          <w:rStyle w:val="StyleUnderline"/>
        </w:rPr>
        <w:t xml:space="preserve"> these </w:t>
      </w:r>
      <w:r w:rsidRPr="004510C6">
        <w:rPr>
          <w:rStyle w:val="StyleUnderline"/>
          <w:highlight w:val="yellow"/>
        </w:rPr>
        <w:t xml:space="preserve">policies </w:t>
      </w:r>
      <w:r w:rsidRPr="004510C6">
        <w:rPr>
          <w:b/>
          <w:highlight w:val="yellow"/>
          <w:u w:val="single"/>
        </w:rPr>
        <w:t>far beyond</w:t>
      </w:r>
      <w:r w:rsidRPr="004510C6">
        <w:rPr>
          <w:rStyle w:val="StyleUnderline"/>
          <w:highlight w:val="yellow"/>
        </w:rPr>
        <w:t xml:space="preserve"> the initial legislative compromise</w:t>
      </w:r>
      <w:r w:rsidRPr="004510C6">
        <w:rPr>
          <w:rStyle w:val="StyleUnderline"/>
        </w:rPr>
        <w:t xml:space="preserve"> </w:t>
      </w:r>
      <w:r w:rsidRPr="004510C6">
        <w:rPr>
          <w:rStyle w:val="StyleUnderline"/>
          <w:highlight w:val="yellow"/>
        </w:rPr>
        <w:t xml:space="preserve">to </w:t>
      </w:r>
      <w:r w:rsidRPr="004510C6">
        <w:rPr>
          <w:b/>
          <w:highlight w:val="yellow"/>
          <w:u w:val="single"/>
        </w:rPr>
        <w:t>ultimately prohibit systematic patterns of discrimination</w:t>
      </w:r>
      <w:r w:rsidRPr="00DB1144">
        <w:rPr>
          <w:sz w:val="16"/>
        </w:rPr>
        <w:t xml:space="preserve">. The authors conclude from the evidence of shifting views among policymakers that the </w:t>
      </w:r>
      <w:r w:rsidRPr="004510C6">
        <w:rPr>
          <w:rStyle w:val="StyleUnderline"/>
        </w:rPr>
        <w:t xml:space="preserve">‘interpretation and </w:t>
      </w:r>
      <w:r w:rsidRPr="004510C6">
        <w:rPr>
          <w:rStyle w:val="StyleUnderline"/>
          <w:highlight w:val="yellow"/>
        </w:rPr>
        <w:t xml:space="preserve">reinterpretation of legal values and language are important means of producing legal </w:t>
      </w:r>
      <w:r w:rsidRPr="004510C6">
        <w:rPr>
          <w:rStyle w:val="StyleUnderline"/>
        </w:rPr>
        <w:t xml:space="preserve">order and </w:t>
      </w:r>
      <w:r w:rsidRPr="004510C6">
        <w:rPr>
          <w:rStyle w:val="StyleUnderline"/>
          <w:highlight w:val="yellow"/>
        </w:rPr>
        <w:t>change</w:t>
      </w:r>
      <w:r w:rsidRPr="004510C6">
        <w:rPr>
          <w:rStyle w:val="StyleUnderline"/>
        </w:rPr>
        <w:t>’</w:t>
      </w:r>
      <w:r w:rsidRPr="00DB1144">
        <w:rPr>
          <w:sz w:val="16"/>
        </w:rPr>
        <w:t xml:space="preserve"> (Pedriana &amp; Stryker, 1997, p. 636). Likewise,in an analysis of a government-created advisory group and a national social movement organization (SMO), Pedriana (2006) argued that </w:t>
      </w:r>
      <w:r w:rsidRPr="004510C6">
        <w:rPr>
          <w:rStyle w:val="StyleUnderline"/>
        </w:rPr>
        <w:t>after the</w:t>
      </w:r>
      <w:r w:rsidRPr="00DB1144">
        <w:rPr>
          <w:sz w:val="16"/>
        </w:rPr>
        <w:t xml:space="preserve"> passage of the 1964 </w:t>
      </w:r>
      <w:r w:rsidRPr="004510C6">
        <w:rPr>
          <w:rStyle w:val="StyleUnderline"/>
        </w:rPr>
        <w:t xml:space="preserve">Civil Rights Act, </w:t>
      </w:r>
      <w:r w:rsidRPr="004510C6">
        <w:rPr>
          <w:rStyle w:val="StyleUnderline"/>
          <w:highlight w:val="yellow"/>
        </w:rPr>
        <w:t>feminist activists engaged in a framing contest that</w:t>
      </w:r>
      <w:r w:rsidRPr="004510C6">
        <w:rPr>
          <w:rStyle w:val="StyleUnderline"/>
        </w:rPr>
        <w:t xml:space="preserve"> ultimately </w:t>
      </w:r>
      <w:r w:rsidRPr="004510C6">
        <w:rPr>
          <w:rStyle w:val="StyleUnderline"/>
          <w:highlight w:val="yellow"/>
        </w:rPr>
        <w:t>redefined</w:t>
      </w:r>
      <w:r w:rsidRPr="004510C6">
        <w:rPr>
          <w:rStyle w:val="StyleUnderline"/>
        </w:rPr>
        <w:t xml:space="preserve"> both </w:t>
      </w:r>
      <w:r w:rsidRPr="004510C6">
        <w:rPr>
          <w:rStyle w:val="StyleUnderline"/>
          <w:highlight w:val="yellow"/>
        </w:rPr>
        <w:t>employment policy and the women’s movement</w:t>
      </w:r>
      <w:r w:rsidRPr="004510C6">
        <w:rPr>
          <w:rStyle w:val="StyleUnderline"/>
        </w:rPr>
        <w:t>. But how does legal mobilization play out beyond the centers of power?</w:t>
      </w:r>
      <w:r w:rsidRPr="00DB1144">
        <w:rPr>
          <w:sz w:val="16"/>
        </w:rPr>
        <w:t xml:space="preserve"> Like most studies oflegal framing,</w:t>
      </w:r>
      <w:r w:rsidRPr="004510C6">
        <w:rPr>
          <w:rStyle w:val="StyleUnderline"/>
        </w:rPr>
        <w:t xml:space="preserve">these accounts draw attention to movement tactics directed at policymakers and other elite actors. The major national SMOs and policymakers comprise a powerful, but small coterie. </w:t>
      </w:r>
      <w:r w:rsidRPr="004510C6">
        <w:rPr>
          <w:rStyle w:val="StyleUnderline"/>
          <w:highlight w:val="yellow"/>
        </w:rPr>
        <w:t>Movements engage in a wide range of activities other than</w:t>
      </w:r>
      <w:r w:rsidRPr="004510C6">
        <w:rPr>
          <w:rStyle w:val="StyleUnderline"/>
        </w:rPr>
        <w:t xml:space="preserve"> the behind-the-scenes </w:t>
      </w:r>
      <w:r w:rsidRPr="004510C6">
        <w:rPr>
          <w:rStyle w:val="StyleUnderline"/>
          <w:highlight w:val="yellow"/>
        </w:rPr>
        <w:t>maneuvering at the centers of power</w:t>
      </w:r>
      <w:r w:rsidRPr="00DB1144">
        <w:rPr>
          <w:sz w:val="16"/>
        </w:rPr>
        <w:t>.</w:t>
      </w:r>
      <w:r>
        <w:rPr>
          <w:sz w:val="16"/>
        </w:rPr>
        <w:t xml:space="preserve"> </w:t>
      </w:r>
      <w:r w:rsidRPr="004510C6">
        <w:rPr>
          <w:b/>
          <w:highlight w:val="yellow"/>
          <w:u w:val="single"/>
        </w:rPr>
        <w:t>Educating the public</w:t>
      </w:r>
      <w:r w:rsidRPr="004510C6">
        <w:rPr>
          <w:rStyle w:val="StyleUnderline"/>
          <w:highlight w:val="yellow"/>
        </w:rPr>
        <w:t>,</w:t>
      </w:r>
      <w:r w:rsidRPr="004510C6">
        <w:rPr>
          <w:rStyle w:val="StyleUnderline"/>
        </w:rPr>
        <w:t xml:space="preserve"> not just policymakers, </w:t>
      </w:r>
      <w:r w:rsidRPr="004510C6">
        <w:rPr>
          <w:rStyle w:val="StyleUnderline"/>
          <w:highlight w:val="yellow"/>
        </w:rPr>
        <w:t>is an important tactic in a movement’s repertoire</w:t>
      </w:r>
      <w:r w:rsidRPr="00DB1144">
        <w:rPr>
          <w:sz w:val="16"/>
        </w:rPr>
        <w:t xml:space="preserve"> (Barclay &amp; Marshall, 2005; McCann &amp; Silverstein, 1998). </w:t>
      </w:r>
      <w:r w:rsidRPr="004510C6">
        <w:rPr>
          <w:rStyle w:val="StyleUnderline"/>
          <w:highlight w:val="yellow"/>
        </w:rPr>
        <w:t>The</w:t>
      </w:r>
      <w:r w:rsidRPr="004510C6">
        <w:rPr>
          <w:rStyle w:val="StyleUnderline"/>
        </w:rPr>
        <w:t xml:space="preserve"> </w:t>
      </w:r>
      <w:r w:rsidRPr="00DB1144">
        <w:rPr>
          <w:b/>
          <w:u w:val="single"/>
        </w:rPr>
        <w:t xml:space="preserve">essential </w:t>
      </w:r>
      <w:r w:rsidRPr="004510C6">
        <w:rPr>
          <w:b/>
          <w:highlight w:val="yellow"/>
          <w:u w:val="single"/>
        </w:rPr>
        <w:t>power of law</w:t>
      </w:r>
      <w:r w:rsidRPr="004510C6">
        <w:rPr>
          <w:rStyle w:val="StyleUnderline"/>
          <w:highlight w:val="yellow"/>
        </w:rPr>
        <w:t xml:space="preserve"> derives from the interpretive practices of actors</w:t>
      </w:r>
      <w:r w:rsidRPr="00DB1144">
        <w:rPr>
          <w:sz w:val="16"/>
        </w:rPr>
        <w:t xml:space="preserve"> (Aust, Rodiles, &amp; Staubach, 2014; Falk, 2003; McCann, 1994). Generally, scholars focus on the interpretive practices of key legal actors like lawyers and judges, but as activists have long recognized, </w:t>
      </w:r>
      <w:r w:rsidRPr="004510C6">
        <w:rPr>
          <w:rStyle w:val="StyleUnderline"/>
          <w:highlight w:val="yellow"/>
        </w:rPr>
        <w:t>lay understandings of the law matter too</w:t>
      </w:r>
      <w:r w:rsidRPr="00DB1144">
        <w:rPr>
          <w:sz w:val="16"/>
        </w:rPr>
        <w:t xml:space="preserve"> (Ewick &amp; Silbey, 1998; McCann, 1994). In this article, we analyze an early campaign by the Connecticut Women’s Educational and Legal Fund (CWEALF) to shape understandings of Title IX in schools. Unlike the National Organization for Women (NOW) and other national organizations, CWEALF advocates for similar gender equality issues in a smaller scope, educating women on their rights and offering direct services for local women. Between 1978 and 1980, CWEALF sent hundreds of copies of legal bulletins about Title IX to secondary schools, high schools, and universities (CWEALF Records, 1973 – 1988). Though CWEALF framed these bulletins as factual descriptions of Title IX, a comparison of the text of Title IX and their flyers revealed that </w:t>
      </w:r>
      <w:r w:rsidRPr="004510C6">
        <w:rPr>
          <w:rStyle w:val="StyleUnderline"/>
        </w:rPr>
        <w:t xml:space="preserve">CWEALF incorporated </w:t>
      </w:r>
      <w:r w:rsidRPr="004510C6">
        <w:rPr>
          <w:rStyle w:val="StyleUnderline"/>
          <w:highlight w:val="yellow"/>
        </w:rPr>
        <w:t>progressive feminist principles about civic responsibility and gender socialization</w:t>
      </w:r>
      <w:r w:rsidRPr="004510C6">
        <w:rPr>
          <w:rStyle w:val="StyleUnderline"/>
        </w:rPr>
        <w:t xml:space="preserve"> to </w:t>
      </w:r>
      <w:r w:rsidRPr="004510C6">
        <w:rPr>
          <w:rStyle w:val="StyleUnderline"/>
          <w:highlight w:val="yellow"/>
        </w:rPr>
        <w:t>make Title IX appear to require much more wide-ranging and proactive steps against discrimination</w:t>
      </w:r>
      <w:r w:rsidRPr="004510C6">
        <w:rPr>
          <w:rStyle w:val="StyleUnderline"/>
        </w:rPr>
        <w:t xml:space="preserve"> than the law and early regulations mandated</w:t>
      </w:r>
      <w:r w:rsidRPr="00DB1144">
        <w:rPr>
          <w:sz w:val="16"/>
        </w:rPr>
        <w:t xml:space="preserve">. CWEALF was not alone in striving to make Title IX a feminist law. Other feminist practitioners and legal scholars struggled to push the new law closer to movement values through test cases, legislative defenses, and legal education campaigns. But by examining CWEALF’s strategies in depth, we gain a better perspective on an often invisible side of movement activism: </w:t>
      </w:r>
      <w:r w:rsidRPr="004510C6">
        <w:rPr>
          <w:rStyle w:val="StyleUnderline"/>
        </w:rPr>
        <w:t xml:space="preserve">the rank-and-file </w:t>
      </w:r>
      <w:r w:rsidRPr="004510C6">
        <w:rPr>
          <w:rStyle w:val="StyleUnderline"/>
          <w:highlight w:val="yellow"/>
        </w:rPr>
        <w:t>SMOs</w:t>
      </w:r>
      <w:r w:rsidRPr="00DB1144">
        <w:rPr>
          <w:sz w:val="16"/>
        </w:rPr>
        <w:t xml:space="preserve"> that </w:t>
      </w:r>
      <w:r w:rsidRPr="004510C6">
        <w:rPr>
          <w:rStyle w:val="StyleUnderline"/>
        </w:rPr>
        <w:t xml:space="preserve">actively, but quietly, </w:t>
      </w:r>
      <w:r w:rsidRPr="004510C6">
        <w:rPr>
          <w:rStyle w:val="StyleUnderline"/>
          <w:highlight w:val="yellow"/>
        </w:rPr>
        <w:t>promote a movement’s interpretation of a new law to the lay public</w:t>
      </w:r>
      <w:r w:rsidRPr="00DB1144">
        <w:rPr>
          <w:sz w:val="16"/>
        </w:rPr>
        <w:t>.</w:t>
      </w:r>
      <w:r>
        <w:rPr>
          <w:sz w:val="16"/>
        </w:rPr>
        <w:t xml:space="preserve"> </w:t>
      </w:r>
      <w:r w:rsidRPr="00DB1144">
        <w:rPr>
          <w:sz w:val="16"/>
        </w:rPr>
        <w:t xml:space="preserve">In short, when we compared Title IX with documents from early CWEALF campaigns we found not the feminist character of Title IX as others have argued (Austin &amp; Schneider, 2001; Brake, 2010), but rather a movement tactic that we call </w:t>
      </w:r>
      <w:r w:rsidRPr="004510C6">
        <w:rPr>
          <w:rStyle w:val="StyleUnderline"/>
        </w:rPr>
        <w:t xml:space="preserve">unobtrusively </w:t>
      </w:r>
      <w:r w:rsidRPr="004510C6">
        <w:rPr>
          <w:rStyle w:val="StyleUnderline"/>
          <w:highlight w:val="yellow"/>
        </w:rPr>
        <w:t xml:space="preserve">stretching law – a </w:t>
      </w:r>
      <w:r w:rsidRPr="00F57E15">
        <w:rPr>
          <w:rStyle w:val="StyleUnderline"/>
        </w:rPr>
        <w:t xml:space="preserve">quiet, but deliberate </w:t>
      </w:r>
      <w:r w:rsidRPr="004510C6">
        <w:rPr>
          <w:rStyle w:val="StyleUnderline"/>
          <w:highlight w:val="yellow"/>
        </w:rPr>
        <w:t xml:space="preserve">strategy of legal education </w:t>
      </w:r>
      <w:r w:rsidRPr="004510C6">
        <w:rPr>
          <w:rStyle w:val="StyleUnderline"/>
        </w:rPr>
        <w:t xml:space="preserve">that </w:t>
      </w:r>
      <w:r w:rsidRPr="004510C6">
        <w:rPr>
          <w:rStyle w:val="StyleUnderline"/>
          <w:highlight w:val="yellow"/>
        </w:rPr>
        <w:t>fosters an interpretation more closely aligned with movement goals than the legal text</w:t>
      </w:r>
      <w:r w:rsidRPr="004510C6">
        <w:rPr>
          <w:rStyle w:val="StyleUnderline"/>
        </w:rPr>
        <w:t xml:space="preserve"> would otherwise promote</w:t>
      </w:r>
      <w:r w:rsidRPr="00DB1144">
        <w:rPr>
          <w:sz w:val="16"/>
        </w:rPr>
        <w:t xml:space="preserve">. </w:t>
      </w:r>
      <w:r w:rsidRPr="004510C6">
        <w:rPr>
          <w:rStyle w:val="StyleUnderline"/>
        </w:rPr>
        <w:t xml:space="preserve">We call this movement tactic ‘unobtrusively stretching’ law rather than interpreting law to </w:t>
      </w:r>
      <w:r w:rsidRPr="00F57E15">
        <w:rPr>
          <w:rStyle w:val="StyleUnderline"/>
          <w:highlight w:val="yellow"/>
        </w:rPr>
        <w:t>highlight</w:t>
      </w:r>
      <w:r w:rsidRPr="004510C6">
        <w:rPr>
          <w:rStyle w:val="StyleUnderline"/>
        </w:rPr>
        <w:t xml:space="preserve"> both </w:t>
      </w:r>
      <w:r w:rsidRPr="00F57E15">
        <w:rPr>
          <w:rStyle w:val="StyleUnderline"/>
          <w:highlight w:val="yellow"/>
        </w:rPr>
        <w:t>the purposeful enlargement of legal doctrine and</w:t>
      </w:r>
      <w:r w:rsidRPr="004510C6">
        <w:rPr>
          <w:rStyle w:val="StyleUnderline"/>
        </w:rPr>
        <w:t xml:space="preserve"> the necessarily </w:t>
      </w:r>
      <w:r w:rsidRPr="00F57E15">
        <w:rPr>
          <w:rStyle w:val="StyleUnderline"/>
          <w:highlight w:val="yellow"/>
        </w:rPr>
        <w:t>tacit nature of this enlargement</w:t>
      </w:r>
      <w:r w:rsidRPr="004510C6">
        <w:rPr>
          <w:rStyle w:val="StyleUnderline"/>
        </w:rPr>
        <w:t xml:space="preserve"> when </w:t>
      </w:r>
      <w:r w:rsidRPr="00F57E15">
        <w:rPr>
          <w:rStyle w:val="StyleUnderline"/>
          <w:highlight w:val="yellow"/>
        </w:rPr>
        <w:t xml:space="preserve">more open campaigning would </w:t>
      </w:r>
      <w:r w:rsidRPr="00F57E15">
        <w:rPr>
          <w:b/>
          <w:highlight w:val="yellow"/>
          <w:u w:val="single"/>
        </w:rPr>
        <w:t>expose activists to accusations of violating legal intent</w:t>
      </w:r>
      <w:r w:rsidRPr="00DB1144">
        <w:rPr>
          <w:sz w:val="16"/>
        </w:rPr>
        <w:t>.</w:t>
      </w:r>
    </w:p>
    <w:p w14:paraId="54DD6621" w14:textId="77777777" w:rsidR="00991E2D" w:rsidRDefault="00991E2D" w:rsidP="00991E2D">
      <w:pPr>
        <w:pStyle w:val="Heading3"/>
      </w:pPr>
      <w:r>
        <w:t>A2: “But Laws Didn’t Make Things Better”</w:t>
      </w:r>
    </w:p>
    <w:p w14:paraId="4CA3D2A2" w14:textId="77777777" w:rsidR="00991E2D" w:rsidRDefault="00991E2D" w:rsidP="00991E2D">
      <w:pPr>
        <w:pStyle w:val="Heading4"/>
      </w:pPr>
      <w:r>
        <w:t xml:space="preserve">The failure of past law is uniqueness for us—broad public legal engagement is necessary to get laws </w:t>
      </w:r>
      <w:r>
        <w:rPr>
          <w:u w:val="single"/>
        </w:rPr>
        <w:t xml:space="preserve">implemented </w:t>
      </w:r>
      <w:r>
        <w:t xml:space="preserve">and </w:t>
      </w:r>
      <w:r>
        <w:rPr>
          <w:u w:val="single"/>
        </w:rPr>
        <w:t>enforced</w:t>
      </w:r>
    </w:p>
    <w:p w14:paraId="43D4781A" w14:textId="77777777" w:rsidR="00991E2D" w:rsidRPr="001657AA" w:rsidRDefault="00991E2D" w:rsidP="00991E2D">
      <w:pPr>
        <w:rPr>
          <w:sz w:val="18"/>
        </w:rPr>
      </w:pPr>
      <w:r w:rsidRPr="001657AA">
        <w:rPr>
          <w:rStyle w:val="Style13ptBold"/>
        </w:rPr>
        <w:t>KATUNA AND HOLZER 2016</w:t>
      </w:r>
      <w:r>
        <w:t xml:space="preserve"> </w:t>
      </w:r>
      <w:r w:rsidRPr="001657AA">
        <w:rPr>
          <w:sz w:val="18"/>
        </w:rPr>
        <w:t>(Barret Katuna is a Visiting Assistant Professor of Sociology at the University of Connecticut. Her work explores gender and leadership in higher education and gender and human rights issues. Her work has appeared in Societies Without Borders and other venues; Elizabeth Holzer is an Assistant Professor in the Department of Sociology and Human Rights Institute, University of Connecticut. Her work explores everyday politics in humanitarian crises in Ghana and Liberia. Her work has appeared in Law and Society Review, Mobilization, and other venues, “Unobtrusively Stretching Law: Legal Education, Activism, and Reclaiming Title IX,” Social Movement Studies 15:1)</w:t>
      </w:r>
    </w:p>
    <w:p w14:paraId="491062D3" w14:textId="77777777" w:rsidR="00991E2D" w:rsidRPr="00895639" w:rsidRDefault="00991E2D" w:rsidP="00991E2D">
      <w:pPr>
        <w:rPr>
          <w:sz w:val="16"/>
        </w:rPr>
      </w:pPr>
      <w:r w:rsidRPr="001D5074">
        <w:rPr>
          <w:sz w:val="16"/>
        </w:rPr>
        <w:t xml:space="preserve">Because legal regulations govern such a wide swath of social action, movement activists often seek to pass laws sympathetic to movement goals (Barclay, Bernstein, &amp; Marshall, 2009; Sarat &amp; Scheingold, 2005, 2006; Suh, 2004; Vanhala, 2012). Yet </w:t>
      </w:r>
      <w:r w:rsidRPr="00F57E15">
        <w:rPr>
          <w:rStyle w:val="StyleUnderline"/>
          <w:highlight w:val="yellow"/>
        </w:rPr>
        <w:t>some</w:t>
      </w:r>
      <w:r w:rsidRPr="004510C6">
        <w:rPr>
          <w:rStyle w:val="StyleUnderline"/>
        </w:rPr>
        <w:t xml:space="preserve"> </w:t>
      </w:r>
      <w:r w:rsidRPr="00F57E15">
        <w:rPr>
          <w:rStyle w:val="StyleUnderline"/>
          <w:highlight w:val="yellow"/>
        </w:rPr>
        <w:t>laws</w:t>
      </w:r>
      <w:r w:rsidRPr="004510C6">
        <w:rPr>
          <w:rStyle w:val="StyleUnderline"/>
        </w:rPr>
        <w:t xml:space="preserve"> celebrated </w:t>
      </w:r>
      <w:r w:rsidRPr="00F57E15">
        <w:rPr>
          <w:rStyle w:val="StyleUnderline"/>
          <w:highlight w:val="yellow"/>
        </w:rPr>
        <w:t>by</w:t>
      </w:r>
      <w:r w:rsidRPr="004510C6">
        <w:rPr>
          <w:rStyle w:val="StyleUnderline"/>
        </w:rPr>
        <w:t xml:space="preserve"> movement </w:t>
      </w:r>
      <w:r w:rsidRPr="00F57E15">
        <w:rPr>
          <w:rStyle w:val="StyleUnderline"/>
          <w:highlight w:val="yellow"/>
        </w:rPr>
        <w:t>activists fade to insignificance</w:t>
      </w:r>
      <w:r w:rsidRPr="001D5074">
        <w:rPr>
          <w:sz w:val="16"/>
        </w:rPr>
        <w:t xml:space="preserve">. Before the Civil Rights Act of 1960, Congress had passed </w:t>
      </w:r>
      <w:r w:rsidRPr="00F57E15">
        <w:rPr>
          <w:rStyle w:val="StyleUnderline"/>
          <w:highlight w:val="yellow"/>
        </w:rPr>
        <w:t>the Civil Rights Act</w:t>
      </w:r>
      <w:r w:rsidRPr="001D5074">
        <w:rPr>
          <w:sz w:val="16"/>
        </w:rPr>
        <w:t xml:space="preserve"> of 1957, an act that </w:t>
      </w:r>
      <w:r w:rsidRPr="00F57E15">
        <w:rPr>
          <w:rStyle w:val="StyleUnderline"/>
          <w:highlight w:val="yellow"/>
        </w:rPr>
        <w:t>did little</w:t>
      </w:r>
      <w:r w:rsidRPr="001D5074">
        <w:rPr>
          <w:sz w:val="16"/>
        </w:rPr>
        <w:t xml:space="preserve"> to advance black voting in the USA (Doar, 1997). Likewise, </w:t>
      </w:r>
      <w:r w:rsidRPr="00F57E15">
        <w:rPr>
          <w:rStyle w:val="StyleUnderline"/>
          <w:highlight w:val="yellow"/>
        </w:rPr>
        <w:t>the Equal Pay Act</w:t>
      </w:r>
      <w:r w:rsidRPr="001D5074">
        <w:rPr>
          <w:sz w:val="16"/>
        </w:rPr>
        <w:t xml:space="preserve"> of 1963 </w:t>
      </w:r>
      <w:r w:rsidRPr="00F57E15">
        <w:rPr>
          <w:rStyle w:val="StyleUnderline"/>
          <w:highlight w:val="yellow"/>
        </w:rPr>
        <w:t>had limited successes</w:t>
      </w:r>
      <w:r w:rsidRPr="001D5074">
        <w:rPr>
          <w:sz w:val="16"/>
        </w:rPr>
        <w:t xml:space="preserve"> (Gibelman, 2003). The transient nature of some legislative victories reminds us that </w:t>
      </w:r>
      <w:r w:rsidRPr="00F57E15">
        <w:rPr>
          <w:rStyle w:val="StyleUnderline"/>
          <w:highlight w:val="yellow"/>
        </w:rPr>
        <w:t>activists must</w:t>
      </w:r>
      <w:r w:rsidRPr="004510C6">
        <w:rPr>
          <w:rStyle w:val="StyleUnderline"/>
        </w:rPr>
        <w:t xml:space="preserve"> struggle not only to create new laws, but also to </w:t>
      </w:r>
      <w:r w:rsidRPr="00F57E15">
        <w:rPr>
          <w:b/>
          <w:highlight w:val="yellow"/>
          <w:u w:val="single"/>
        </w:rPr>
        <w:t>shape how authorities implement laws</w:t>
      </w:r>
      <w:r w:rsidRPr="00F57E15">
        <w:rPr>
          <w:sz w:val="16"/>
          <w:highlight w:val="yellow"/>
        </w:rPr>
        <w:t>.</w:t>
      </w:r>
      <w:r>
        <w:rPr>
          <w:sz w:val="16"/>
        </w:rPr>
        <w:t xml:space="preserve"> </w:t>
      </w:r>
      <w:r w:rsidRPr="00F57E15">
        <w:rPr>
          <w:rStyle w:val="StyleUnderline"/>
          <w:highlight w:val="yellow"/>
        </w:rPr>
        <w:t>Lay participation is a key dimension of legal implementation. Lay participation</w:t>
      </w:r>
      <w:r w:rsidRPr="004510C6">
        <w:rPr>
          <w:rStyle w:val="StyleUnderline"/>
        </w:rPr>
        <w:t xml:space="preserve"> tends to </w:t>
      </w:r>
      <w:r w:rsidRPr="00F57E15">
        <w:rPr>
          <w:rStyle w:val="StyleUnderline"/>
          <w:highlight w:val="yellow"/>
        </w:rPr>
        <w:t>make laws more broadly applicable</w:t>
      </w:r>
      <w:r w:rsidRPr="00F57E15">
        <w:rPr>
          <w:sz w:val="16"/>
        </w:rPr>
        <w:t xml:space="preserve"> (</w:t>
      </w:r>
      <w:r w:rsidRPr="001D5074">
        <w:rPr>
          <w:sz w:val="16"/>
        </w:rPr>
        <w:t xml:space="preserve">Milner, 1987). This has led some scholars to conclude that </w:t>
      </w:r>
      <w:r w:rsidRPr="00F57E15">
        <w:rPr>
          <w:rStyle w:val="StyleUnderline"/>
          <w:highlight w:val="yellow"/>
        </w:rPr>
        <w:t>legal struggles must be paired with grassroots activism to produce social change</w:t>
      </w:r>
      <w:r w:rsidRPr="001D5074">
        <w:rPr>
          <w:sz w:val="16"/>
        </w:rPr>
        <w:t xml:space="preserve"> (Lofredo, 2001). One way that activists cultivate lay participation is through legal education campaigns. </w:t>
      </w:r>
      <w:r w:rsidRPr="00F57E15">
        <w:rPr>
          <w:rStyle w:val="StyleUnderline"/>
          <w:highlight w:val="yellow"/>
        </w:rPr>
        <w:t>Legal education</w:t>
      </w:r>
      <w:r w:rsidRPr="004510C6">
        <w:rPr>
          <w:rStyle w:val="StyleUnderline"/>
        </w:rPr>
        <w:t xml:space="preserve"> campaigns </w:t>
      </w:r>
      <w:r w:rsidRPr="00F57E15">
        <w:rPr>
          <w:rStyle w:val="StyleUnderline"/>
          <w:highlight w:val="yellow"/>
        </w:rPr>
        <w:t>are not without controversy</w:t>
      </w:r>
      <w:r w:rsidRPr="004510C6">
        <w:rPr>
          <w:rStyle w:val="StyleUnderline"/>
        </w:rPr>
        <w:t xml:space="preserve"> – some </w:t>
      </w:r>
      <w:r w:rsidRPr="00F57E15">
        <w:rPr>
          <w:rStyle w:val="StyleUnderline"/>
        </w:rPr>
        <w:t>have</w:t>
      </w:r>
      <w:r w:rsidRPr="001D5074">
        <w:rPr>
          <w:sz w:val="16"/>
        </w:rPr>
        <w:t xml:space="preserve"> (not always unfairly) </w:t>
      </w:r>
      <w:r w:rsidRPr="00F57E15">
        <w:rPr>
          <w:rStyle w:val="StyleUnderline"/>
        </w:rPr>
        <w:t>been dubbed government propaganda</w:t>
      </w:r>
      <w:r w:rsidRPr="001D5074">
        <w:rPr>
          <w:sz w:val="16"/>
        </w:rPr>
        <w:t xml:space="preserve"> (Weiss &amp; Tschirhart, 1994). Indeed, some legal education campaigns are government-sponsored campaigns (Weiss &amp; Tschirhart, 1994), </w:t>
      </w:r>
      <w:r w:rsidRPr="00F57E15">
        <w:rPr>
          <w:rStyle w:val="StyleUnderline"/>
          <w:highlight w:val="yellow"/>
        </w:rPr>
        <w:t>but not all</w:t>
      </w:r>
      <w:r w:rsidRPr="001D5074">
        <w:rPr>
          <w:sz w:val="16"/>
        </w:rPr>
        <w:t>. They may seek to influence the legal socialization of a specific sector of the population (Donnelly, 2009) or a broad base of citizens (Henry &amp; Gordon, 2003). Though most recent research on legal education has focused on campaigns in poor communities and in the global South (Banik, 2009; Davis, Murdie, &amp; Steinmetz, 2012; Gallagher, 2006), other settings such as schools and corporations are also a critical constituency for legal education campaigns (Donnelly, 2009; Tinkler, 2008).</w:t>
      </w:r>
      <w:r>
        <w:rPr>
          <w:sz w:val="16"/>
        </w:rPr>
        <w:t xml:space="preserve"> </w:t>
      </w:r>
      <w:r w:rsidRPr="001D5074">
        <w:rPr>
          <w:sz w:val="16"/>
        </w:rPr>
        <w:t xml:space="preserve">In short, law and society scholars have long argued that a law’s meaning is subject to interpretation, but social movement research on implementation often takes for granted that the law-on-the-books actually matches the actions that the movement promotes. If </w:t>
      </w:r>
      <w:r w:rsidRPr="00F57E15">
        <w:rPr>
          <w:rStyle w:val="StyleUnderline"/>
          <w:highlight w:val="yellow"/>
        </w:rPr>
        <w:t>legal interpretation is</w:t>
      </w:r>
      <w:r w:rsidRPr="001D5074">
        <w:rPr>
          <w:sz w:val="16"/>
        </w:rPr>
        <w:t xml:space="preserve"> as </w:t>
      </w:r>
      <w:r w:rsidRPr="00F57E15">
        <w:rPr>
          <w:rStyle w:val="StyleUnderline"/>
          <w:highlight w:val="yellow"/>
        </w:rPr>
        <w:t>important</w:t>
      </w:r>
      <w:r w:rsidRPr="001D5074">
        <w:rPr>
          <w:sz w:val="16"/>
        </w:rPr>
        <w:t xml:space="preserve"> a component of legal action as law and society scholars argue, then </w:t>
      </w:r>
      <w:r w:rsidRPr="004510C6">
        <w:rPr>
          <w:rStyle w:val="StyleUnderline"/>
        </w:rPr>
        <w:t>this</w:t>
      </w:r>
      <w:r w:rsidRPr="001D5074">
        <w:rPr>
          <w:sz w:val="16"/>
        </w:rPr>
        <w:t xml:space="preserve"> assumption </w:t>
      </w:r>
      <w:r w:rsidRPr="004510C6">
        <w:rPr>
          <w:rStyle w:val="StyleUnderline"/>
        </w:rPr>
        <w:t xml:space="preserve">leaves unexplored </w:t>
      </w:r>
      <w:r w:rsidRPr="00F57E15">
        <w:rPr>
          <w:rStyle w:val="StyleUnderline"/>
          <w:highlight w:val="yellow"/>
        </w:rPr>
        <w:t>a central activity of</w:t>
      </w:r>
      <w:r w:rsidRPr="004510C6">
        <w:rPr>
          <w:rStyle w:val="StyleUnderline"/>
        </w:rPr>
        <w:t xml:space="preserve"> social movement </w:t>
      </w:r>
      <w:r w:rsidRPr="00F57E15">
        <w:rPr>
          <w:rStyle w:val="StyleUnderline"/>
          <w:highlight w:val="yellow"/>
        </w:rPr>
        <w:t>legal activism:</w:t>
      </w:r>
      <w:r w:rsidRPr="004510C6">
        <w:rPr>
          <w:rStyle w:val="StyleUnderline"/>
        </w:rPr>
        <w:t xml:space="preserve"> the practice of </w:t>
      </w:r>
      <w:r w:rsidRPr="00F57E15">
        <w:rPr>
          <w:b/>
          <w:highlight w:val="yellow"/>
          <w:u w:val="single"/>
        </w:rPr>
        <w:t>aligning new laws with movement goals</w:t>
      </w:r>
      <w:r w:rsidRPr="001D5074">
        <w:rPr>
          <w:sz w:val="16"/>
        </w:rPr>
        <w:t>. In this article, we hope to contribute to debates on law and social movements, first, by drawing attention to the complexities of aligning legal texts with movement values, and second, by exploring in depth one way that a social movement can actually try to attach movement values to a new law.</w:t>
      </w:r>
    </w:p>
    <w:p w14:paraId="14AC0947" w14:textId="77777777" w:rsidR="00991E2D" w:rsidRDefault="00991E2D" w:rsidP="00991E2D">
      <w:pPr>
        <w:pStyle w:val="Heading4"/>
      </w:pPr>
      <w:r>
        <w:t>Limits to the law are exactly why legal education is important—you can’t stop the law but you can reframe and redeploy it</w:t>
      </w:r>
    </w:p>
    <w:p w14:paraId="26ECAD5B" w14:textId="77777777" w:rsidR="00991E2D" w:rsidRPr="001657AA" w:rsidRDefault="00991E2D" w:rsidP="00991E2D">
      <w:pPr>
        <w:rPr>
          <w:sz w:val="18"/>
        </w:rPr>
      </w:pPr>
      <w:r w:rsidRPr="001657AA">
        <w:rPr>
          <w:rStyle w:val="Style13ptBold"/>
        </w:rPr>
        <w:t>KATUNA AND HOLZER 2016</w:t>
      </w:r>
      <w:r>
        <w:t xml:space="preserve"> </w:t>
      </w:r>
      <w:r w:rsidRPr="001657AA">
        <w:rPr>
          <w:sz w:val="18"/>
        </w:rPr>
        <w:t>(Barret Katuna is a Visiting Assistant Professor of Sociology at the University of Connecticut. Her work explores gender and leadership in higher education and gender and human rights issues. Her work has appeared in Societies Without Borders and other venues; Elizabeth Holzer is an Assistant Professor in the Department of Sociology and Human Rights Institute, University of Connecticut. Her work explores everyday politics in humanitarian crises in Ghana and Liberia. Her work has appeared in Law and Society Review, Mobilization, and other venues, “Unobtrusively Stretching Law: Legal Education, Activism, and Reclaiming Title IX,” Social Movement Studies 15:1)</w:t>
      </w:r>
    </w:p>
    <w:p w14:paraId="60C33740" w14:textId="77777777" w:rsidR="00991E2D" w:rsidRPr="001657AA" w:rsidRDefault="00991E2D" w:rsidP="00991E2D">
      <w:pPr>
        <w:rPr>
          <w:sz w:val="16"/>
        </w:rPr>
      </w:pPr>
      <w:r w:rsidRPr="004510C6">
        <w:rPr>
          <w:rStyle w:val="StyleUnderline"/>
        </w:rPr>
        <w:t xml:space="preserve">Legislation </w:t>
      </w:r>
      <w:r w:rsidRPr="00F57E15">
        <w:rPr>
          <w:rStyle w:val="StyleUnderline"/>
          <w:highlight w:val="yellow"/>
        </w:rPr>
        <w:t>victories</w:t>
      </w:r>
      <w:r w:rsidRPr="001657AA">
        <w:rPr>
          <w:sz w:val="16"/>
        </w:rPr>
        <w:t xml:space="preserve"> do not automatically create new resources for social movements – they </w:t>
      </w:r>
      <w:r w:rsidRPr="00F57E15">
        <w:rPr>
          <w:rStyle w:val="StyleUnderline"/>
          <w:highlight w:val="yellow"/>
        </w:rPr>
        <w:t>provoke</w:t>
      </w:r>
      <w:r w:rsidRPr="004510C6">
        <w:rPr>
          <w:rStyle w:val="StyleUnderline"/>
        </w:rPr>
        <w:t xml:space="preserve"> new </w:t>
      </w:r>
      <w:r w:rsidRPr="00F57E15">
        <w:rPr>
          <w:rStyle w:val="StyleUnderline"/>
          <w:highlight w:val="yellow"/>
        </w:rPr>
        <w:t>framing contests. Social movements</w:t>
      </w:r>
      <w:r w:rsidRPr="004510C6">
        <w:rPr>
          <w:rStyle w:val="StyleUnderline"/>
        </w:rPr>
        <w:t xml:space="preserve"> engage in a wide range of interpretive work to </w:t>
      </w:r>
      <w:r w:rsidRPr="00F57E15">
        <w:rPr>
          <w:rStyle w:val="StyleUnderline"/>
          <w:highlight w:val="yellow"/>
        </w:rPr>
        <w:t>transform legislative victories into movement resources</w:t>
      </w:r>
      <w:r w:rsidRPr="001657AA">
        <w:rPr>
          <w:sz w:val="16"/>
        </w:rPr>
        <w:t xml:space="preserve">. Many of these strategies are directed at the centers of power like the regulatory agencies that implement laws, the political leaders that can defend against repeal or compromising amendments, and the high courts that assess the scope and legality of new legislation. But </w:t>
      </w:r>
      <w:r w:rsidRPr="004510C6">
        <w:rPr>
          <w:rStyle w:val="StyleUnderline"/>
        </w:rPr>
        <w:t>public perceptions matter</w:t>
      </w:r>
      <w:r w:rsidRPr="001657AA">
        <w:rPr>
          <w:sz w:val="16"/>
        </w:rPr>
        <w:t xml:space="preserve">, too, and as CWEALF so aptly demonstrated, </w:t>
      </w:r>
      <w:r w:rsidRPr="00F57E15">
        <w:rPr>
          <w:rStyle w:val="StyleUnderline"/>
          <w:highlight w:val="yellow"/>
        </w:rPr>
        <w:t>activists</w:t>
      </w:r>
      <w:r w:rsidRPr="004510C6">
        <w:rPr>
          <w:rStyle w:val="StyleUnderline"/>
        </w:rPr>
        <w:t xml:space="preserve"> </w:t>
      </w:r>
      <w:r w:rsidRPr="001657AA">
        <w:rPr>
          <w:sz w:val="16"/>
        </w:rPr>
        <w:t>also</w:t>
      </w:r>
      <w:r w:rsidRPr="004510C6">
        <w:rPr>
          <w:rStyle w:val="StyleUnderline"/>
        </w:rPr>
        <w:t xml:space="preserve"> </w:t>
      </w:r>
      <w:r w:rsidRPr="00F57E15">
        <w:rPr>
          <w:rStyle w:val="StyleUnderline"/>
          <w:highlight w:val="yellow"/>
        </w:rPr>
        <w:t>look to legal education</w:t>
      </w:r>
      <w:r w:rsidRPr="004510C6">
        <w:rPr>
          <w:rStyle w:val="StyleUnderline"/>
        </w:rPr>
        <w:t xml:space="preserve"> campaigns </w:t>
      </w:r>
      <w:r w:rsidRPr="00F57E15">
        <w:rPr>
          <w:rStyle w:val="StyleUnderline"/>
          <w:highlight w:val="yellow"/>
        </w:rPr>
        <w:t xml:space="preserve">to shore up </w:t>
      </w:r>
      <w:r w:rsidRPr="00F57E15">
        <w:rPr>
          <w:rStyle w:val="StyleUnderline"/>
        </w:rPr>
        <w:t xml:space="preserve">legislative </w:t>
      </w:r>
      <w:r w:rsidRPr="00F57E15">
        <w:rPr>
          <w:rStyle w:val="StyleUnderline"/>
          <w:highlight w:val="yellow"/>
        </w:rPr>
        <w:t>victories</w:t>
      </w:r>
      <w:r w:rsidRPr="001657AA">
        <w:rPr>
          <w:sz w:val="16"/>
        </w:rPr>
        <w:t>.</w:t>
      </w:r>
      <w:r>
        <w:rPr>
          <w:sz w:val="16"/>
        </w:rPr>
        <w:t xml:space="preserve"> </w:t>
      </w:r>
      <w:r w:rsidRPr="001657AA">
        <w:rPr>
          <w:sz w:val="16"/>
        </w:rPr>
        <w:t xml:space="preserve">So how do social movement activists work to make laws into effective social movement tools? We have shown that social movement </w:t>
      </w:r>
      <w:r w:rsidRPr="00F57E15">
        <w:rPr>
          <w:rStyle w:val="StyleUnderline"/>
          <w:highlight w:val="yellow"/>
        </w:rPr>
        <w:t xml:space="preserve">activists can </w:t>
      </w:r>
      <w:r w:rsidRPr="00F57E15">
        <w:rPr>
          <w:rStyle w:val="StyleUnderline"/>
        </w:rPr>
        <w:t>unobtrusively</w:t>
      </w:r>
      <w:r w:rsidRPr="004510C6">
        <w:rPr>
          <w:rStyle w:val="StyleUnderline"/>
        </w:rPr>
        <w:t xml:space="preserve"> </w:t>
      </w:r>
      <w:r w:rsidRPr="00F57E15">
        <w:rPr>
          <w:rStyle w:val="StyleUnderline"/>
          <w:highlight w:val="yellow"/>
        </w:rPr>
        <w:t xml:space="preserve">stretch the meaning of </w:t>
      </w:r>
      <w:r w:rsidRPr="00F57E15">
        <w:rPr>
          <w:rStyle w:val="StyleUnderline"/>
        </w:rPr>
        <w:t xml:space="preserve">a new </w:t>
      </w:r>
      <w:r w:rsidRPr="00F57E15">
        <w:rPr>
          <w:rStyle w:val="StyleUnderline"/>
          <w:highlight w:val="yellow"/>
        </w:rPr>
        <w:t>law</w:t>
      </w:r>
      <w:r w:rsidRPr="004510C6">
        <w:rPr>
          <w:rStyle w:val="StyleUnderline"/>
        </w:rPr>
        <w:t xml:space="preserve"> in legal education campaigns </w:t>
      </w:r>
      <w:r w:rsidRPr="00F57E15">
        <w:rPr>
          <w:rStyle w:val="StyleUnderline"/>
          <w:highlight w:val="yellow"/>
        </w:rPr>
        <w:t>to better align it to movement goals. Title IX was clearly a gendered law</w:t>
      </w:r>
      <w:r w:rsidRPr="001657AA">
        <w:rPr>
          <w:sz w:val="16"/>
        </w:rPr>
        <w:t xml:space="preserve"> from the beginning – it was meant to regulate the distribution of resources between men and women. </w:t>
      </w:r>
      <w:r w:rsidRPr="00F57E15">
        <w:rPr>
          <w:rStyle w:val="StyleUnderline"/>
          <w:highlight w:val="yellow"/>
        </w:rPr>
        <w:t>But</w:t>
      </w:r>
      <w:r w:rsidRPr="004510C6">
        <w:rPr>
          <w:rStyle w:val="StyleUnderline"/>
        </w:rPr>
        <w:t xml:space="preserve"> a gendered law is not </w:t>
      </w:r>
      <w:r w:rsidRPr="00F57E15">
        <w:rPr>
          <w:rStyle w:val="StyleUnderline"/>
          <w:highlight w:val="yellow"/>
        </w:rPr>
        <w:t>the same as a feminist law</w:t>
      </w:r>
      <w:r w:rsidRPr="004510C6">
        <w:rPr>
          <w:rStyle w:val="StyleUnderline"/>
        </w:rPr>
        <w:t>, any more than a law regulating the environment is an environmentalist law</w:t>
      </w:r>
      <w:r w:rsidRPr="001657AA">
        <w:rPr>
          <w:sz w:val="16"/>
        </w:rPr>
        <w:t xml:space="preserve">. A feminist law strengthens the rights and opportunities of women. Title IX had important feminist elements – it laid the groundwork to balance funding for programs and activities in educational institutions. But the legal statute and HEW regulations presented a weaker version of women’s equality than CWEALF advocated in the law’s name. Title IX incorporated many exemptions and failed to challenge the broader system of gender inequality. The </w:t>
      </w:r>
      <w:r w:rsidRPr="00F57E15">
        <w:rPr>
          <w:rStyle w:val="StyleUnderline"/>
          <w:highlight w:val="yellow"/>
        </w:rPr>
        <w:t>CWEALF</w:t>
      </w:r>
      <w:r w:rsidRPr="001657AA">
        <w:rPr>
          <w:sz w:val="16"/>
        </w:rPr>
        <w:t xml:space="preserve"> bulletin </w:t>
      </w:r>
      <w:r w:rsidRPr="00F57E15">
        <w:rPr>
          <w:rStyle w:val="StyleUnderline"/>
          <w:highlight w:val="yellow"/>
        </w:rPr>
        <w:t>infused Title IX with feminist intent</w:t>
      </w:r>
      <w:r w:rsidRPr="001657AA">
        <w:rPr>
          <w:sz w:val="16"/>
        </w:rPr>
        <w:t xml:space="preserve"> by identifying problematic gender norms, showing how school officials reinforce sexist stereotypes, and linking solutions to these violations of women’s rights to Title IX. Neither the Title IX statute nor its major regulatory guidelines touched upon these wider considerations of curriculum and dress. </w:t>
      </w:r>
      <w:r w:rsidRPr="004510C6">
        <w:rPr>
          <w:rStyle w:val="StyleUnderline"/>
        </w:rPr>
        <w:t xml:space="preserve">As such, </w:t>
      </w:r>
      <w:r w:rsidRPr="00F57E15">
        <w:rPr>
          <w:rStyle w:val="StyleUnderline"/>
          <w:highlight w:val="yellow"/>
        </w:rPr>
        <w:t>it framed Title IX as</w:t>
      </w:r>
      <w:r w:rsidRPr="004510C6">
        <w:rPr>
          <w:rStyle w:val="StyleUnderline"/>
        </w:rPr>
        <w:t xml:space="preserve"> substantially </w:t>
      </w:r>
      <w:r w:rsidRPr="00F57E15">
        <w:rPr>
          <w:rStyle w:val="StyleUnderline"/>
        </w:rPr>
        <w:t xml:space="preserve">more </w:t>
      </w:r>
      <w:r w:rsidRPr="00F57E15">
        <w:rPr>
          <w:rStyle w:val="StyleUnderline"/>
          <w:highlight w:val="yellow"/>
        </w:rPr>
        <w:t>connected to gender socialization</w:t>
      </w:r>
      <w:r w:rsidRPr="001657AA">
        <w:rPr>
          <w:sz w:val="16"/>
        </w:rPr>
        <w:t xml:space="preserve"> in the school </w:t>
      </w:r>
      <w:r w:rsidRPr="00F57E15">
        <w:rPr>
          <w:rStyle w:val="StyleUnderline"/>
          <w:highlight w:val="yellow"/>
        </w:rPr>
        <w:t>and the</w:t>
      </w:r>
      <w:r w:rsidRPr="004510C6">
        <w:rPr>
          <w:rStyle w:val="StyleUnderline"/>
        </w:rPr>
        <w:t xml:space="preserve"> broader </w:t>
      </w:r>
      <w:r w:rsidRPr="00F57E15">
        <w:rPr>
          <w:rStyle w:val="StyleUnderline"/>
          <w:highlight w:val="yellow"/>
        </w:rPr>
        <w:t>struggle for women’s equality</w:t>
      </w:r>
      <w:r w:rsidRPr="001657AA">
        <w:rPr>
          <w:sz w:val="16"/>
        </w:rPr>
        <w:t xml:space="preserve"> than the legal text itself suggests.</w:t>
      </w:r>
      <w:r>
        <w:rPr>
          <w:sz w:val="16"/>
        </w:rPr>
        <w:t xml:space="preserve"> </w:t>
      </w:r>
      <w:r w:rsidRPr="001657AA">
        <w:rPr>
          <w:sz w:val="16"/>
        </w:rPr>
        <w:t xml:space="preserve">By examining legal education campaigns in depth, scholars can grasp more of the ways that </w:t>
      </w:r>
      <w:r w:rsidRPr="004510C6">
        <w:rPr>
          <w:rStyle w:val="StyleUnderline"/>
        </w:rPr>
        <w:t>activists struggle to infuse movement principles in ‘their’ laws</w:t>
      </w:r>
      <w:r w:rsidRPr="001657AA">
        <w:rPr>
          <w:sz w:val="16"/>
        </w:rPr>
        <w:t xml:space="preserve">. Social movement researchers (and some activists) have placed too much weight on legislative victories, often overstating the value of these victories and understating the challenges that activists confront in their aftermath. In reality, </w:t>
      </w:r>
      <w:r w:rsidRPr="004510C6">
        <w:rPr>
          <w:rStyle w:val="StyleUnderline"/>
        </w:rPr>
        <w:t xml:space="preserve">many new </w:t>
      </w:r>
      <w:r w:rsidRPr="00F57E15">
        <w:rPr>
          <w:rStyle w:val="StyleUnderline"/>
          <w:highlight w:val="yellow"/>
        </w:rPr>
        <w:t>laws prove transient victories for social movements. When</w:t>
      </w:r>
      <w:r w:rsidRPr="004510C6">
        <w:rPr>
          <w:rStyle w:val="StyleUnderline"/>
        </w:rPr>
        <w:t xml:space="preserve"> we explore the ways that </w:t>
      </w:r>
      <w:r w:rsidRPr="00F57E15">
        <w:rPr>
          <w:rStyle w:val="StyleUnderline"/>
          <w:highlight w:val="yellow"/>
        </w:rPr>
        <w:t>activists stretch new laws to conform to movement values, we</w:t>
      </w:r>
      <w:r w:rsidRPr="004510C6">
        <w:rPr>
          <w:rStyle w:val="StyleUnderline"/>
        </w:rPr>
        <w:t xml:space="preserve"> are in a position to </w:t>
      </w:r>
      <w:r w:rsidRPr="00F57E15">
        <w:rPr>
          <w:rStyle w:val="StyleUnderline"/>
          <w:highlight w:val="yellow"/>
        </w:rPr>
        <w:t>recognize</w:t>
      </w:r>
      <w:r w:rsidRPr="004510C6">
        <w:rPr>
          <w:rStyle w:val="StyleUnderline"/>
        </w:rPr>
        <w:t xml:space="preserve"> more of </w:t>
      </w:r>
      <w:r w:rsidRPr="00F57E15">
        <w:rPr>
          <w:rStyle w:val="StyleUnderline"/>
          <w:highlight w:val="yellow"/>
        </w:rPr>
        <w:t>the role</w:t>
      </w:r>
      <w:r w:rsidRPr="004510C6">
        <w:rPr>
          <w:rStyle w:val="StyleUnderline"/>
        </w:rPr>
        <w:t xml:space="preserve"> that </w:t>
      </w:r>
      <w:r w:rsidRPr="00F57E15">
        <w:rPr>
          <w:rStyle w:val="StyleUnderline"/>
          <w:highlight w:val="yellow"/>
        </w:rPr>
        <w:t>activists play in legal reforms</w:t>
      </w:r>
      <w:r w:rsidRPr="00F57E15">
        <w:rPr>
          <w:sz w:val="16"/>
          <w:highlight w:val="yellow"/>
        </w:rPr>
        <w:t>.</w:t>
      </w:r>
    </w:p>
    <w:p w14:paraId="3C2B7F1F" w14:textId="77777777" w:rsidR="00991E2D" w:rsidRDefault="00991E2D" w:rsidP="00991E2D">
      <w:pPr>
        <w:pStyle w:val="Heading3"/>
      </w:pPr>
      <w:r>
        <w:t>Policy Change I/L</w:t>
      </w:r>
    </w:p>
    <w:p w14:paraId="6BB89F2D" w14:textId="77777777" w:rsidR="00991E2D" w:rsidRDefault="00991E2D" w:rsidP="00991E2D">
      <w:pPr>
        <w:pStyle w:val="Heading4"/>
      </w:pPr>
      <w:r>
        <w:t>We should be passionate about debating the details of policy implementation—this is necessary to train a generation of future climate policymakers—we should use our relative privilege to refine these concepts to confront climate change</w:t>
      </w:r>
    </w:p>
    <w:p w14:paraId="24BF762A" w14:textId="77777777" w:rsidR="00991E2D" w:rsidRPr="0016638B" w:rsidRDefault="00991E2D" w:rsidP="00991E2D">
      <w:pPr>
        <w:rPr>
          <w:sz w:val="18"/>
        </w:rPr>
      </w:pPr>
      <w:r w:rsidRPr="0016638B">
        <w:rPr>
          <w:rStyle w:val="Style13ptBold"/>
        </w:rPr>
        <w:t>JAMES 2013</w:t>
      </w:r>
      <w:r>
        <w:t xml:space="preserve"> </w:t>
      </w:r>
      <w:r w:rsidRPr="0016638B">
        <w:rPr>
          <w:sz w:val="18"/>
        </w:rPr>
        <w:t>(Adam, Founder/CEO of the Clean Energy Leadership Institute and Solar Analyst at GTM Research, “Activism is Half the Battle: The Need for Clean Energy Policymakers,” April 17, http://www.theenergycollective.com/adamjames/211136/new-generation-clean-energy-policymakers)</w:t>
      </w:r>
    </w:p>
    <w:p w14:paraId="6024E3A0" w14:textId="77777777" w:rsidR="00991E2D" w:rsidRDefault="00991E2D" w:rsidP="00991E2D">
      <w:pPr>
        <w:rPr>
          <w:rStyle w:val="StyleUnderline"/>
        </w:rPr>
      </w:pPr>
      <w:r w:rsidRPr="00521877">
        <w:rPr>
          <w:sz w:val="16"/>
        </w:rPr>
        <w:t xml:space="preserve">In February, </w:t>
      </w:r>
      <w:r w:rsidRPr="006C29A8">
        <w:rPr>
          <w:rStyle w:val="StyleUnderline"/>
          <w:highlight w:val="yellow"/>
        </w:rPr>
        <w:t>thousands</w:t>
      </w:r>
      <w:r w:rsidRPr="00521877">
        <w:rPr>
          <w:sz w:val="16"/>
        </w:rPr>
        <w:t xml:space="preserve"> of people </w:t>
      </w:r>
      <w:r w:rsidRPr="006C29A8">
        <w:rPr>
          <w:rStyle w:val="StyleUnderline"/>
          <w:highlight w:val="yellow"/>
        </w:rPr>
        <w:t>rallied against</w:t>
      </w:r>
      <w:r w:rsidRPr="00521877">
        <w:rPr>
          <w:sz w:val="16"/>
        </w:rPr>
        <w:t xml:space="preserve"> the </w:t>
      </w:r>
      <w:r w:rsidRPr="006C29A8">
        <w:rPr>
          <w:rStyle w:val="StyleUnderline"/>
          <w:highlight w:val="yellow"/>
        </w:rPr>
        <w:t>Keystone XL</w:t>
      </w:r>
      <w:r w:rsidRPr="00521877">
        <w:rPr>
          <w:sz w:val="16"/>
        </w:rPr>
        <w:t xml:space="preserve"> pipeline. From my place on the sidelines, this moment was reminiscent of powerful images in political history; spanning the civil rights movement, women’s suffrage, and the Vietnam protests. The societal pressure that these movements exercise was surely a serious driver in the policy changes that followed—how could a country founded on a republic notion of governance ignore vocal pleas for action from such numbers?</w:t>
      </w:r>
      <w:r>
        <w:rPr>
          <w:sz w:val="16"/>
        </w:rPr>
        <w:t xml:space="preserve"> </w:t>
      </w:r>
      <w:r w:rsidRPr="004510C6">
        <w:rPr>
          <w:rStyle w:val="StyleUnderline"/>
        </w:rPr>
        <w:t xml:space="preserve">But eventually, the </w:t>
      </w:r>
      <w:r w:rsidRPr="006C29A8">
        <w:rPr>
          <w:rStyle w:val="StyleUnderline"/>
          <w:highlight w:val="yellow"/>
        </w:rPr>
        <w:t>crowds dissipated</w:t>
      </w:r>
      <w:r w:rsidRPr="00521877">
        <w:rPr>
          <w:sz w:val="16"/>
        </w:rPr>
        <w:t xml:space="preserve"> from the National Mall. The lawn was left empty, with caution tape and plastic bottles strewn about as the last echoes of the rally had faded hours before. Tourists start to gather for photographs, people in suits find benches and eat their lunches. Elsewhere, of course, the movement is alive and well, organizing, planning, and continuing their efforts. But </w:t>
      </w:r>
      <w:r w:rsidRPr="006C29A8">
        <w:rPr>
          <w:rStyle w:val="StyleUnderline"/>
        </w:rPr>
        <w:t>in the White House</w:t>
      </w:r>
      <w:r w:rsidRPr="006C29A8">
        <w:rPr>
          <w:sz w:val="16"/>
        </w:rPr>
        <w:t xml:space="preserve">, the </w:t>
      </w:r>
      <w:r w:rsidRPr="006C29A8">
        <w:rPr>
          <w:rStyle w:val="StyleUnderline"/>
        </w:rPr>
        <w:t>Capitol</w:t>
      </w:r>
      <w:r w:rsidRPr="006C29A8">
        <w:rPr>
          <w:sz w:val="16"/>
        </w:rPr>
        <w:t xml:space="preserve"> building, and inside the </w:t>
      </w:r>
      <w:r w:rsidRPr="006C29A8">
        <w:rPr>
          <w:rStyle w:val="StyleUnderline"/>
        </w:rPr>
        <w:t>think tanks, universities, and consulting firms</w:t>
      </w:r>
      <w:r w:rsidRPr="00521877">
        <w:rPr>
          <w:sz w:val="16"/>
        </w:rPr>
        <w:t xml:space="preserve"> that influence the policy debate</w:t>
      </w:r>
      <w:r w:rsidRPr="006C29A8">
        <w:rPr>
          <w:sz w:val="16"/>
          <w:highlight w:val="yellow"/>
        </w:rPr>
        <w:t xml:space="preserve">, </w:t>
      </w:r>
      <w:r w:rsidRPr="006C29A8">
        <w:rPr>
          <w:rStyle w:val="StyleUnderline"/>
          <w:highlight w:val="yellow"/>
        </w:rPr>
        <w:t>it is back to business-as-usual</w:t>
      </w:r>
      <w:r w:rsidRPr="006C29A8">
        <w:rPr>
          <w:sz w:val="16"/>
          <w:highlight w:val="yellow"/>
        </w:rPr>
        <w:t>.</w:t>
      </w:r>
      <w:r>
        <w:rPr>
          <w:sz w:val="16"/>
        </w:rPr>
        <w:t xml:space="preserve"> </w:t>
      </w:r>
      <w:r w:rsidRPr="00521877">
        <w:rPr>
          <w:sz w:val="16"/>
        </w:rPr>
        <w:t xml:space="preserve">Don’t misunderstand me. I am a staunch supporter of the activist community, and a vocal proponent of the fight against climate change. I fundamentally disagree with the idea that there is a wrong battle in this war, and think that the Keystone XL movement has galvanized a truly formidable and worthwhile coalition of activists. But everyone has a place in the ecosystem of the climate fight, and my concern is that </w:t>
      </w:r>
      <w:r w:rsidRPr="006C29A8">
        <w:rPr>
          <w:rStyle w:val="StyleUnderline"/>
          <w:highlight w:val="yellow"/>
        </w:rPr>
        <w:t>the passion</w:t>
      </w:r>
      <w:r w:rsidRPr="00521877">
        <w:rPr>
          <w:sz w:val="16"/>
        </w:rPr>
        <w:t xml:space="preserve"> that I have seen </w:t>
      </w:r>
      <w:r w:rsidRPr="006C29A8">
        <w:rPr>
          <w:rStyle w:val="StyleUnderline"/>
          <w:highlight w:val="yellow"/>
        </w:rPr>
        <w:t>young people channel</w:t>
      </w:r>
      <w:r w:rsidRPr="00521877">
        <w:rPr>
          <w:sz w:val="16"/>
        </w:rPr>
        <w:t xml:space="preserve"> so well </w:t>
      </w:r>
      <w:r w:rsidRPr="006C29A8">
        <w:rPr>
          <w:rStyle w:val="StyleUnderline"/>
          <w:highlight w:val="yellow"/>
        </w:rPr>
        <w:t>in activism has not developed an</w:t>
      </w:r>
      <w:r w:rsidRPr="004510C6">
        <w:rPr>
          <w:rStyle w:val="StyleUnderline"/>
        </w:rPr>
        <w:t xml:space="preserve"> equivalent </w:t>
      </w:r>
      <w:r w:rsidRPr="006C29A8">
        <w:rPr>
          <w:rStyle w:val="StyleUnderline"/>
          <w:highlight w:val="yellow"/>
        </w:rPr>
        <w:t>counterpart in the</w:t>
      </w:r>
      <w:r w:rsidRPr="004510C6">
        <w:rPr>
          <w:rStyle w:val="StyleUnderline"/>
        </w:rPr>
        <w:t xml:space="preserve"> young </w:t>
      </w:r>
      <w:r w:rsidRPr="006C29A8">
        <w:rPr>
          <w:rStyle w:val="StyleUnderline"/>
          <w:highlight w:val="yellow"/>
        </w:rPr>
        <w:t>policy community</w:t>
      </w:r>
      <w:r w:rsidRPr="00521877">
        <w:rPr>
          <w:sz w:val="16"/>
        </w:rPr>
        <w:t xml:space="preserve">. And </w:t>
      </w:r>
      <w:r w:rsidRPr="004510C6">
        <w:rPr>
          <w:rStyle w:val="StyleUnderline"/>
        </w:rPr>
        <w:t xml:space="preserve">in the movement </w:t>
      </w:r>
      <w:r w:rsidRPr="006C29A8">
        <w:rPr>
          <w:rStyle w:val="StyleUnderline"/>
          <w:highlight w:val="yellow"/>
        </w:rPr>
        <w:t>to combat climate change, this</w:t>
      </w:r>
      <w:r w:rsidRPr="004510C6">
        <w:rPr>
          <w:rStyle w:val="StyleUnderline"/>
        </w:rPr>
        <w:t xml:space="preserve"> counterpart </w:t>
      </w:r>
      <w:r w:rsidRPr="006C29A8">
        <w:rPr>
          <w:rStyle w:val="StyleUnderline"/>
          <w:highlight w:val="yellow"/>
        </w:rPr>
        <w:t>is essential</w:t>
      </w:r>
      <w:r w:rsidRPr="006C29A8">
        <w:rPr>
          <w:sz w:val="16"/>
          <w:highlight w:val="yellow"/>
        </w:rPr>
        <w:t>.</w:t>
      </w:r>
      <w:r>
        <w:rPr>
          <w:sz w:val="16"/>
        </w:rPr>
        <w:t xml:space="preserve"> </w:t>
      </w:r>
      <w:r w:rsidRPr="004510C6">
        <w:rPr>
          <w:rStyle w:val="StyleUnderline"/>
        </w:rPr>
        <w:t xml:space="preserve">Because </w:t>
      </w:r>
      <w:r w:rsidRPr="006C29A8">
        <w:rPr>
          <w:rStyle w:val="StyleUnderline"/>
          <w:highlight w:val="yellow"/>
        </w:rPr>
        <w:t>when the</w:t>
      </w:r>
      <w:r w:rsidRPr="00521877">
        <w:rPr>
          <w:sz w:val="16"/>
        </w:rPr>
        <w:t xml:space="preserve"> music is over, and the </w:t>
      </w:r>
      <w:r w:rsidRPr="006C29A8">
        <w:rPr>
          <w:rStyle w:val="StyleUnderline"/>
          <w:highlight w:val="yellow"/>
        </w:rPr>
        <w:t xml:space="preserve">battle is won, </w:t>
      </w:r>
      <w:r w:rsidRPr="006C29A8">
        <w:rPr>
          <w:b/>
          <w:highlight w:val="yellow"/>
          <w:u w:val="single"/>
        </w:rPr>
        <w:t>someone inside has to make it work</w:t>
      </w:r>
      <w:r w:rsidRPr="00521877">
        <w:rPr>
          <w:sz w:val="16"/>
        </w:rPr>
        <w:t xml:space="preserve">. And, although I hope this isn’t the case, </w:t>
      </w:r>
      <w:r w:rsidRPr="006C29A8">
        <w:rPr>
          <w:rStyle w:val="StyleUnderline"/>
          <w:highlight w:val="yellow"/>
        </w:rPr>
        <w:t>if the battle is lost– the “inside game” will become even more important</w:t>
      </w:r>
      <w:r w:rsidRPr="006C29A8">
        <w:rPr>
          <w:sz w:val="16"/>
          <w:highlight w:val="yellow"/>
        </w:rPr>
        <w:t>.</w:t>
      </w:r>
      <w:r w:rsidRPr="00521877">
        <w:rPr>
          <w:sz w:val="16"/>
        </w:rPr>
        <w:t xml:space="preserve"> In either case, </w:t>
      </w:r>
      <w:r w:rsidRPr="006C29A8">
        <w:rPr>
          <w:rStyle w:val="StyleUnderline"/>
          <w:highlight w:val="yellow"/>
        </w:rPr>
        <w:t>pressure for change must come from both the outside and from within</w:t>
      </w:r>
      <w:r w:rsidRPr="00521877">
        <w:rPr>
          <w:sz w:val="16"/>
        </w:rPr>
        <w:t>.</w:t>
      </w:r>
      <w:r>
        <w:rPr>
          <w:sz w:val="16"/>
        </w:rPr>
        <w:t xml:space="preserve"> </w:t>
      </w:r>
      <w:r w:rsidRPr="004510C6">
        <w:rPr>
          <w:rStyle w:val="StyleUnderline"/>
        </w:rPr>
        <w:t xml:space="preserve">The sheer </w:t>
      </w:r>
      <w:r w:rsidRPr="006C29A8">
        <w:rPr>
          <w:rStyle w:val="StyleUnderline"/>
          <w:highlight w:val="yellow"/>
        </w:rPr>
        <w:t>numbers of young people</w:t>
      </w:r>
      <w:r w:rsidRPr="004510C6">
        <w:rPr>
          <w:rStyle w:val="StyleUnderline"/>
        </w:rPr>
        <w:t xml:space="preserve"> involved in policy </w:t>
      </w:r>
      <w:r w:rsidRPr="006C29A8">
        <w:rPr>
          <w:rStyle w:val="StyleUnderline"/>
          <w:highlight w:val="yellow"/>
        </w:rPr>
        <w:t>in DC would make this community a powerful force</w:t>
      </w:r>
      <w:r w:rsidRPr="00521877">
        <w:rPr>
          <w:sz w:val="16"/>
        </w:rPr>
        <w:t xml:space="preserve">. As anyone who has worked in a Washington institution (or seen In the Loop) will tell you, the importance of young staffers in the DC scene is awe inspiring. Driving through the city at lunchtime, it can be shocking how many people you see in suits, clearly under-30, and in much more of a rush then seems reasonable. As you would imagine, the pressure to perform in these early-days jobs is intense. </w:t>
      </w:r>
      <w:r w:rsidRPr="004510C6">
        <w:rPr>
          <w:rStyle w:val="StyleUnderline"/>
        </w:rPr>
        <w:t xml:space="preserve">Being </w:t>
      </w:r>
      <w:r w:rsidRPr="006C29A8">
        <w:rPr>
          <w:rStyle w:val="StyleUnderline"/>
          <w:highlight w:val="yellow"/>
        </w:rPr>
        <w:t>success</w:t>
      </w:r>
      <w:r w:rsidRPr="004510C6">
        <w:rPr>
          <w:rStyle w:val="StyleUnderline"/>
        </w:rPr>
        <w:t xml:space="preserve">ful </w:t>
      </w:r>
      <w:r w:rsidRPr="006C29A8">
        <w:rPr>
          <w:rStyle w:val="StyleUnderline"/>
          <w:highlight w:val="yellow"/>
        </w:rPr>
        <w:t xml:space="preserve">requires becoming </w:t>
      </w:r>
      <w:r w:rsidRPr="006C29A8">
        <w:rPr>
          <w:rStyle w:val="StyleUnderline"/>
        </w:rPr>
        <w:t>very</w:t>
      </w:r>
      <w:r w:rsidRPr="004510C6">
        <w:rPr>
          <w:rStyle w:val="StyleUnderline"/>
        </w:rPr>
        <w:t xml:space="preserve"> </w:t>
      </w:r>
      <w:r w:rsidRPr="006C29A8">
        <w:rPr>
          <w:rStyle w:val="StyleUnderline"/>
          <w:highlight w:val="yellow"/>
        </w:rPr>
        <w:t xml:space="preserve">well-versed </w:t>
      </w:r>
      <w:r w:rsidRPr="006C29A8">
        <w:rPr>
          <w:rStyle w:val="StyleUnderline"/>
        </w:rPr>
        <w:t>in</w:t>
      </w:r>
      <w:r w:rsidRPr="004510C6">
        <w:rPr>
          <w:rStyle w:val="StyleUnderline"/>
        </w:rPr>
        <w:t xml:space="preserve"> the issues, very quickly.</w:t>
      </w:r>
      <w:r w:rsidRPr="00521877">
        <w:rPr>
          <w:sz w:val="16"/>
        </w:rPr>
        <w:t xml:space="preserve"> The bottom line is that </w:t>
      </w:r>
      <w:r w:rsidRPr="004510C6">
        <w:rPr>
          <w:rStyle w:val="StyleUnderline"/>
        </w:rPr>
        <w:t xml:space="preserve">high caliber work is expected, and the cohort of </w:t>
      </w:r>
      <w:r w:rsidRPr="006C29A8">
        <w:rPr>
          <w:rStyle w:val="StyleUnderline"/>
          <w:highlight w:val="yellow"/>
        </w:rPr>
        <w:t>younger folks forms the lifeblood of many powerful DC institutions</w:t>
      </w:r>
      <w:r w:rsidRPr="00521877">
        <w:rPr>
          <w:sz w:val="16"/>
        </w:rPr>
        <w:t>—although the face and voice of these institutions are composed of much more well-known figures.</w:t>
      </w:r>
      <w:r>
        <w:rPr>
          <w:sz w:val="16"/>
        </w:rPr>
        <w:t xml:space="preserve"> </w:t>
      </w:r>
      <w:r w:rsidRPr="00521877">
        <w:rPr>
          <w:sz w:val="16"/>
        </w:rPr>
        <w:t xml:space="preserve">As a result of this dynamic, young people have to be very quick on their feet or get left behind. Careening down the learning curve is a prerequisite for success. Part of </w:t>
      </w:r>
      <w:r w:rsidRPr="006C29A8">
        <w:rPr>
          <w:rStyle w:val="StyleUnderline"/>
          <w:highlight w:val="yellow"/>
        </w:rPr>
        <w:t>this</w:t>
      </w:r>
      <w:r w:rsidRPr="00521877">
        <w:rPr>
          <w:sz w:val="16"/>
        </w:rPr>
        <w:t xml:space="preserve"> process, though, </w:t>
      </w:r>
      <w:r w:rsidRPr="006C29A8">
        <w:rPr>
          <w:rStyle w:val="StyleUnderline"/>
          <w:highlight w:val="yellow"/>
        </w:rPr>
        <w:t>requires</w:t>
      </w:r>
      <w:r w:rsidRPr="004510C6">
        <w:rPr>
          <w:rStyle w:val="StyleUnderline"/>
        </w:rPr>
        <w:t xml:space="preserve"> learning </w:t>
      </w:r>
      <w:r w:rsidRPr="006C29A8">
        <w:rPr>
          <w:b/>
          <w:highlight w:val="yellow"/>
          <w:u w:val="single"/>
        </w:rPr>
        <w:t>tools, approaches, and ways of thinking</w:t>
      </w:r>
      <w:r w:rsidRPr="006C29A8">
        <w:rPr>
          <w:rStyle w:val="StyleUnderline"/>
          <w:highlight w:val="yellow"/>
        </w:rPr>
        <w:t xml:space="preserve"> that </w:t>
      </w:r>
      <w:r w:rsidRPr="006C29A8">
        <w:rPr>
          <w:b/>
          <w:highlight w:val="yellow"/>
          <w:u w:val="single"/>
        </w:rPr>
        <w:t>mirror the organization</w:t>
      </w:r>
      <w:r w:rsidRPr="00521877">
        <w:rPr>
          <w:sz w:val="16"/>
        </w:rPr>
        <w:t xml:space="preserve"> or individual </w:t>
      </w:r>
      <w:r w:rsidRPr="006C29A8">
        <w:rPr>
          <w:b/>
          <w:u w:val="single"/>
        </w:rPr>
        <w:t>you work for</w:t>
      </w:r>
      <w:r w:rsidRPr="00521877">
        <w:rPr>
          <w:sz w:val="16"/>
        </w:rPr>
        <w:t xml:space="preserve"> so that you can do the job right, and do it quickly. This isn’t necessarily a bad thing, but it certainly locks in the status quo.</w:t>
      </w:r>
      <w:r>
        <w:rPr>
          <w:sz w:val="16"/>
        </w:rPr>
        <w:t xml:space="preserve"> </w:t>
      </w:r>
      <w:r w:rsidRPr="004510C6">
        <w:rPr>
          <w:rStyle w:val="StyleUnderline"/>
        </w:rPr>
        <w:t>Energy policy is no exception</w:t>
      </w:r>
      <w:r w:rsidRPr="00521877">
        <w:rPr>
          <w:sz w:val="16"/>
        </w:rPr>
        <w:t xml:space="preserve"> to this rule. This learning process tends to reinforce existing ways of thinking about and approaching problems within the energy system. </w:t>
      </w:r>
      <w:r w:rsidRPr="004510C6">
        <w:rPr>
          <w:rStyle w:val="StyleUnderline"/>
        </w:rPr>
        <w:t xml:space="preserve">The </w:t>
      </w:r>
      <w:r w:rsidRPr="006C29A8">
        <w:rPr>
          <w:rStyle w:val="StyleUnderline"/>
          <w:highlight w:val="yellow"/>
        </w:rPr>
        <w:t>unique view that an outsider</w:t>
      </w:r>
      <w:r w:rsidRPr="00521877">
        <w:rPr>
          <w:sz w:val="16"/>
        </w:rPr>
        <w:t xml:space="preserve"> to the issue </w:t>
      </w:r>
      <w:r w:rsidRPr="006C29A8">
        <w:rPr>
          <w:rStyle w:val="StyleUnderline"/>
          <w:highlight w:val="yellow"/>
        </w:rPr>
        <w:t>may bring</w:t>
      </w:r>
      <w:r w:rsidRPr="00521877">
        <w:rPr>
          <w:sz w:val="16"/>
        </w:rPr>
        <w:t xml:space="preserve">, while uninformed about the inner mechanics and finer details, </w:t>
      </w:r>
      <w:r w:rsidRPr="004510C6">
        <w:rPr>
          <w:rStyle w:val="StyleUnderline"/>
        </w:rPr>
        <w:t xml:space="preserve">often </w:t>
      </w:r>
      <w:r w:rsidRPr="006C29A8">
        <w:rPr>
          <w:rStyle w:val="StyleUnderline"/>
          <w:highlight w:val="yellow"/>
        </w:rPr>
        <w:t>sparks new ways of solving problems</w:t>
      </w:r>
      <w:r w:rsidRPr="00521877">
        <w:rPr>
          <w:sz w:val="16"/>
        </w:rPr>
        <w:t xml:space="preserve"> that would not have occurred otherwise. Further, these new ways of looking at things may run </w:t>
      </w:r>
      <w:r w:rsidRPr="006C29A8">
        <w:rPr>
          <w:rStyle w:val="StyleUnderline"/>
          <w:highlight w:val="yellow"/>
        </w:rPr>
        <w:t>counter to the dominant narrative</w:t>
      </w:r>
      <w:r w:rsidRPr="00521877">
        <w:rPr>
          <w:sz w:val="16"/>
        </w:rPr>
        <w:t>.</w:t>
      </w:r>
      <w:r>
        <w:rPr>
          <w:sz w:val="16"/>
        </w:rPr>
        <w:t xml:space="preserve"> </w:t>
      </w:r>
      <w:r w:rsidRPr="00521877">
        <w:rPr>
          <w:sz w:val="14"/>
        </w:rPr>
        <w:t>I won’t belabor this point (Thomas Kuhn has already done that at length, albeit with much more talk of hydrogen) and the prevalence of the phrase “paradigm shift” in our vernacular certainly shows that this isn’t a new idea to most people. But the practical application of this concept to the role of young people in dealing with climate and energy does deserve a few words.</w:t>
      </w:r>
      <w:r>
        <w:t xml:space="preserve"> </w:t>
      </w:r>
      <w:r w:rsidRPr="00521877">
        <w:rPr>
          <w:sz w:val="14"/>
        </w:rPr>
        <w:t>Washington DC is a very complex network of relationships between many experts who are the best-and-brightest on specific concepts. In many ways, this ecosystem of specialists is the byproduct of a large, bureaucratic governance system that requires a lot of people to each know a lot of things about a little part of the bigger picture. Energy policy has functioned within this system the same as other policy fields, with small gains and losses over the years—driven by markets and political maneuvering. Every once in a while, an area will have a sudden and disruptive change, but energy policy has not done so yet.</w:t>
      </w:r>
      <w:r>
        <w:t xml:space="preserve"> </w:t>
      </w:r>
      <w:r w:rsidRPr="00521877">
        <w:rPr>
          <w:sz w:val="16"/>
        </w:rPr>
        <w:t xml:space="preserve">Sadly, </w:t>
      </w:r>
      <w:r w:rsidRPr="006C29A8">
        <w:rPr>
          <w:rStyle w:val="StyleUnderline"/>
          <w:highlight w:val="yellow"/>
        </w:rPr>
        <w:t>the status quo</w:t>
      </w:r>
      <w:r w:rsidRPr="004510C6">
        <w:rPr>
          <w:rStyle w:val="StyleUnderline"/>
        </w:rPr>
        <w:t xml:space="preserve"> just </w:t>
      </w:r>
      <w:r w:rsidRPr="006C29A8">
        <w:rPr>
          <w:rStyle w:val="StyleUnderline"/>
          <w:highlight w:val="yellow"/>
        </w:rPr>
        <w:t>isn’t good enough</w:t>
      </w:r>
      <w:r w:rsidRPr="004510C6">
        <w:rPr>
          <w:rStyle w:val="StyleUnderline"/>
        </w:rPr>
        <w:t xml:space="preserve"> anymore. </w:t>
      </w:r>
      <w:r w:rsidRPr="006C29A8">
        <w:rPr>
          <w:b/>
          <w:highlight w:val="yellow"/>
          <w:u w:val="single"/>
        </w:rPr>
        <w:t>Climate change</w:t>
      </w:r>
      <w:r w:rsidRPr="00521877">
        <w:rPr>
          <w:b/>
          <w:u w:val="single"/>
        </w:rPr>
        <w:t xml:space="preserve"> has </w:t>
      </w:r>
      <w:r w:rsidRPr="006C29A8">
        <w:rPr>
          <w:b/>
          <w:highlight w:val="yellow"/>
          <w:u w:val="single"/>
        </w:rPr>
        <w:t>changed the game</w:t>
      </w:r>
      <w:r w:rsidRPr="006C29A8">
        <w:rPr>
          <w:rStyle w:val="StyleUnderline"/>
          <w:highlight w:val="yellow"/>
        </w:rPr>
        <w:t xml:space="preserve">. Energy policy is </w:t>
      </w:r>
      <w:r w:rsidRPr="006C29A8">
        <w:rPr>
          <w:rStyle w:val="StyleUnderline"/>
        </w:rPr>
        <w:t>an</w:t>
      </w:r>
      <w:r w:rsidRPr="004510C6">
        <w:rPr>
          <w:rStyle w:val="StyleUnderline"/>
        </w:rPr>
        <w:t xml:space="preserve"> </w:t>
      </w:r>
      <w:r w:rsidRPr="006C29A8">
        <w:rPr>
          <w:rStyle w:val="StyleUnderline"/>
          <w:highlight w:val="yellow"/>
        </w:rPr>
        <w:t xml:space="preserve">essential and </w:t>
      </w:r>
      <w:r w:rsidRPr="006C29A8">
        <w:rPr>
          <w:b/>
          <w:highlight w:val="yellow"/>
          <w:u w:val="single"/>
        </w:rPr>
        <w:t>non-negotiable tool</w:t>
      </w:r>
      <w:r w:rsidRPr="004510C6">
        <w:rPr>
          <w:rStyle w:val="StyleUnderline"/>
        </w:rPr>
        <w:t xml:space="preserve"> </w:t>
      </w:r>
      <w:r w:rsidRPr="006C29A8">
        <w:rPr>
          <w:rStyle w:val="StyleUnderline"/>
        </w:rPr>
        <w:t>in</w:t>
      </w:r>
      <w:r w:rsidRPr="004510C6">
        <w:rPr>
          <w:rStyle w:val="StyleUnderline"/>
        </w:rPr>
        <w:t xml:space="preserve"> mitigating and adapting </w:t>
      </w:r>
      <w:r w:rsidRPr="006C29A8">
        <w:rPr>
          <w:rStyle w:val="StyleUnderline"/>
          <w:highlight w:val="yellow"/>
        </w:rPr>
        <w:t xml:space="preserve">to this </w:t>
      </w:r>
      <w:r w:rsidRPr="006C29A8">
        <w:rPr>
          <w:b/>
          <w:highlight w:val="yellow"/>
          <w:u w:val="single"/>
        </w:rPr>
        <w:t>existential threat</w:t>
      </w:r>
      <w:r w:rsidRPr="006C29A8">
        <w:rPr>
          <w:sz w:val="16"/>
          <w:highlight w:val="yellow"/>
        </w:rPr>
        <w:t>,</w:t>
      </w:r>
      <w:r w:rsidRPr="00521877">
        <w:rPr>
          <w:sz w:val="16"/>
        </w:rPr>
        <w:t xml:space="preserve"> and the small bore solutions that have chronically accompanied business-as-usual cannot continue. </w:t>
      </w:r>
      <w:r w:rsidRPr="00521877">
        <w:rPr>
          <w:b/>
          <w:u w:val="single"/>
        </w:rPr>
        <w:t>It doesn’t matter what the past has shown</w:t>
      </w:r>
      <w:r w:rsidRPr="00521877">
        <w:rPr>
          <w:sz w:val="16"/>
        </w:rPr>
        <w:t>, continuing down this path will inflict real suffering and damages. The political dilemma is obvious, current politicians are not elected by future generations.</w:t>
      </w:r>
      <w:r>
        <w:rPr>
          <w:sz w:val="16"/>
        </w:rPr>
        <w:t xml:space="preserve"> </w:t>
      </w:r>
      <w:r w:rsidRPr="0016638B">
        <w:rPr>
          <w:sz w:val="16"/>
        </w:rPr>
        <w:t xml:space="preserve">This is a widely-shared (so, not terribly interesting) view. But, it has very important implications for the next generation. </w:t>
      </w:r>
      <w:r w:rsidRPr="00521877">
        <w:rPr>
          <w:b/>
          <w:u w:val="single"/>
        </w:rPr>
        <w:t xml:space="preserve">The </w:t>
      </w:r>
      <w:r w:rsidRPr="006C29A8">
        <w:rPr>
          <w:b/>
          <w:highlight w:val="yellow"/>
          <w:u w:val="single"/>
        </w:rPr>
        <w:t>young</w:t>
      </w:r>
      <w:r w:rsidRPr="00521877">
        <w:rPr>
          <w:b/>
          <w:u w:val="single"/>
        </w:rPr>
        <w:t xml:space="preserve"> </w:t>
      </w:r>
      <w:r w:rsidRPr="006C29A8">
        <w:rPr>
          <w:b/>
          <w:highlight w:val="yellow"/>
          <w:u w:val="single"/>
        </w:rPr>
        <w:t>people getting involved in policy today will be the ones making decisions in ten</w:t>
      </w:r>
      <w:r w:rsidRPr="0016638B">
        <w:rPr>
          <w:sz w:val="16"/>
        </w:rPr>
        <w:t xml:space="preserve"> to fifteen </w:t>
      </w:r>
      <w:r w:rsidRPr="006C29A8">
        <w:rPr>
          <w:rStyle w:val="StyleUnderline"/>
          <w:highlight w:val="yellow"/>
        </w:rPr>
        <w:t>years</w:t>
      </w:r>
      <w:r w:rsidRPr="0016638B">
        <w:rPr>
          <w:sz w:val="16"/>
        </w:rPr>
        <w:t>, right as some of the worst impacts of climate change take hold. So how should they prepare?</w:t>
      </w:r>
      <w:r>
        <w:rPr>
          <w:sz w:val="16"/>
        </w:rPr>
        <w:t xml:space="preserve"> </w:t>
      </w:r>
      <w:r w:rsidRPr="004510C6">
        <w:rPr>
          <w:rStyle w:val="StyleUnderline"/>
        </w:rPr>
        <w:t xml:space="preserve">Getting young people involved in </w:t>
      </w:r>
      <w:r w:rsidRPr="006C29A8">
        <w:rPr>
          <w:rStyle w:val="StyleUnderline"/>
          <w:highlight w:val="yellow"/>
        </w:rPr>
        <w:t>clean energy policy</w:t>
      </w:r>
      <w:r w:rsidRPr="0016638B">
        <w:rPr>
          <w:sz w:val="16"/>
        </w:rPr>
        <w:t xml:space="preserve"> in a new and different way is not just a feel-good enterprise: it </w:t>
      </w:r>
      <w:r w:rsidRPr="006C29A8">
        <w:rPr>
          <w:rStyle w:val="StyleUnderline"/>
          <w:highlight w:val="yellow"/>
        </w:rPr>
        <w:t xml:space="preserve">is a </w:t>
      </w:r>
      <w:r w:rsidRPr="006C29A8">
        <w:rPr>
          <w:b/>
          <w:highlight w:val="yellow"/>
          <w:u w:val="single"/>
        </w:rPr>
        <w:t>requirement</w:t>
      </w:r>
      <w:r w:rsidRPr="006C29A8">
        <w:rPr>
          <w:rStyle w:val="StyleUnderline"/>
          <w:highlight w:val="yellow"/>
        </w:rPr>
        <w:t xml:space="preserve"> for</w:t>
      </w:r>
      <w:r w:rsidRPr="0016638B">
        <w:rPr>
          <w:sz w:val="16"/>
        </w:rPr>
        <w:t xml:space="preserve"> ensuring the transition to a clean energy economy and </w:t>
      </w:r>
      <w:r w:rsidRPr="006C29A8">
        <w:rPr>
          <w:rStyle w:val="StyleUnderline"/>
          <w:highlight w:val="yellow"/>
        </w:rPr>
        <w:t>dealing with climate change</w:t>
      </w:r>
      <w:r w:rsidRPr="006C29A8">
        <w:rPr>
          <w:sz w:val="16"/>
          <w:highlight w:val="yellow"/>
        </w:rPr>
        <w:t>.</w:t>
      </w:r>
      <w:r w:rsidRPr="0016638B">
        <w:rPr>
          <w:sz w:val="16"/>
        </w:rPr>
        <w:t xml:space="preserve"> Young people need to find a way to incubate their creativity and look at problems in with a novice’s eye and an expert’s skill. Unfortunately, while our education and career systems hone people into specialties, this is sometimes at the expense of facilitating dialogue with other disciplines.</w:t>
      </w:r>
      <w:r>
        <w:rPr>
          <w:sz w:val="16"/>
        </w:rPr>
        <w:t xml:space="preserve"> </w:t>
      </w:r>
      <w:r w:rsidRPr="0016638B">
        <w:rPr>
          <w:sz w:val="14"/>
        </w:rPr>
        <w:t>This is particularly essential for tackling climate change. Creating a low-carbon economy is a political challenge. It is also an engineering challenge, and economic challenge, a communications challenge, and a business challenge. No single approach or actor can take this on: and solutions that incorporate an understanding of all these elements will yield the most success. Because younger people will be disproportionately affected by climate change, they have more of an incentive than any other generation to try new approaches and buck convention.</w:t>
      </w:r>
      <w:r>
        <w:t xml:space="preserve"> </w:t>
      </w:r>
      <w:r w:rsidRPr="0016638B">
        <w:rPr>
          <w:sz w:val="16"/>
        </w:rPr>
        <w:t xml:space="preserve">Practically speaking, </w:t>
      </w:r>
      <w:r w:rsidRPr="004510C6">
        <w:rPr>
          <w:rStyle w:val="StyleUnderline"/>
        </w:rPr>
        <w:t xml:space="preserve">this </w:t>
      </w:r>
      <w:r w:rsidRPr="006C29A8">
        <w:rPr>
          <w:rStyle w:val="StyleUnderline"/>
          <w:highlight w:val="yellow"/>
        </w:rPr>
        <w:t>involves</w:t>
      </w:r>
      <w:r w:rsidRPr="0016638B">
        <w:rPr>
          <w:sz w:val="16"/>
        </w:rPr>
        <w:t xml:space="preserve"> both fearlessly </w:t>
      </w:r>
      <w:r w:rsidRPr="006C29A8">
        <w:rPr>
          <w:rStyle w:val="StyleUnderline"/>
          <w:highlight w:val="yellow"/>
        </w:rPr>
        <w:t>putting bold ideas on the table</w:t>
      </w:r>
      <w:r w:rsidRPr="004510C6">
        <w:rPr>
          <w:rStyle w:val="StyleUnderline"/>
        </w:rPr>
        <w:t xml:space="preserve"> that may be dead wrong</w:t>
      </w:r>
      <w:r w:rsidRPr="0016638B">
        <w:rPr>
          <w:sz w:val="16"/>
        </w:rPr>
        <w:t xml:space="preserve">, and asking for help in seeing a new angle on an issue that requires admitting you don’t know everything. Both are challenging propositions- particularly for young people trying to make it in a town that defers to low-risk, high-exposure, fully-baked ideas that have good optics. But frankly, </w:t>
      </w:r>
      <w:r w:rsidRPr="004510C6">
        <w:rPr>
          <w:rStyle w:val="StyleUnderline"/>
        </w:rPr>
        <w:t>the solutions to climate change may not</w:t>
      </w:r>
      <w:r w:rsidRPr="0016638B">
        <w:rPr>
          <w:sz w:val="16"/>
        </w:rPr>
        <w:t xml:space="preserve"> be low-risk, high-exposure, or fully-baked right away. And they may not </w:t>
      </w:r>
      <w:r w:rsidRPr="004510C6">
        <w:rPr>
          <w:rStyle w:val="StyleUnderline"/>
        </w:rPr>
        <w:t xml:space="preserve">look great, or have political cover. But if </w:t>
      </w:r>
      <w:r w:rsidRPr="006C29A8">
        <w:rPr>
          <w:rStyle w:val="StyleUnderline"/>
          <w:highlight w:val="yellow"/>
        </w:rPr>
        <w:t>young people can find the courage to break away from convention and</w:t>
      </w:r>
      <w:r w:rsidRPr="004510C6">
        <w:rPr>
          <w:rStyle w:val="StyleUnderline"/>
        </w:rPr>
        <w:t xml:space="preserve"> </w:t>
      </w:r>
      <w:r w:rsidRPr="0016638B">
        <w:rPr>
          <w:b/>
          <w:u w:val="single"/>
        </w:rPr>
        <w:t xml:space="preserve">still </w:t>
      </w:r>
      <w:r w:rsidRPr="006C29A8">
        <w:rPr>
          <w:b/>
          <w:highlight w:val="yellow"/>
          <w:u w:val="single"/>
        </w:rPr>
        <w:t>know how to get the wonky details of policy done</w:t>
      </w:r>
      <w:r w:rsidRPr="0016638B">
        <w:rPr>
          <w:sz w:val="16"/>
        </w:rPr>
        <w:t xml:space="preserve">, I think </w:t>
      </w:r>
      <w:r w:rsidRPr="004510C6">
        <w:rPr>
          <w:rStyle w:val="StyleUnderline"/>
        </w:rPr>
        <w:t>we have a shot</w:t>
      </w:r>
      <w:r w:rsidRPr="0016638B">
        <w:rPr>
          <w:sz w:val="16"/>
        </w:rPr>
        <w:t>.</w:t>
      </w:r>
      <w:r>
        <w:rPr>
          <w:sz w:val="16"/>
        </w:rPr>
        <w:t xml:space="preserve"> </w:t>
      </w:r>
      <w:r w:rsidRPr="0016638B">
        <w:rPr>
          <w:sz w:val="16"/>
        </w:rPr>
        <w:t xml:space="preserve">This Thursday will be the first session of the Clean Energy Leadership Institute, an organization designed to begin addressing this challenge by providing young people with a forum to learn the mechanics of policy while fostering cross-cutting perspectives and developing a faith in their own thinking. </w:t>
      </w:r>
      <w:r w:rsidRPr="006C29A8">
        <w:rPr>
          <w:rStyle w:val="StyleUnderline"/>
          <w:highlight w:val="yellow"/>
        </w:rPr>
        <w:t>Training a new generation of policymakers</w:t>
      </w:r>
      <w:r w:rsidRPr="0016638B">
        <w:rPr>
          <w:sz w:val="16"/>
        </w:rPr>
        <w:t xml:space="preserve">, who understand the need for these interdisciplinary solutions, </w:t>
      </w:r>
      <w:r w:rsidRPr="006C29A8">
        <w:rPr>
          <w:rStyle w:val="StyleUnderline"/>
          <w:highlight w:val="yellow"/>
        </w:rPr>
        <w:t xml:space="preserve">will </w:t>
      </w:r>
      <w:r w:rsidRPr="006C29A8">
        <w:rPr>
          <w:rStyle w:val="StyleUnderline"/>
        </w:rPr>
        <w:t>ensure that in ten years</w:t>
      </w:r>
      <w:r w:rsidRPr="004510C6">
        <w:rPr>
          <w:rStyle w:val="StyleUnderline"/>
        </w:rPr>
        <w:t>—</w:t>
      </w:r>
      <w:r w:rsidRPr="0016638B">
        <w:rPr>
          <w:sz w:val="16"/>
        </w:rPr>
        <w:t xml:space="preserve">the junior staffers of today can be ready to solve the problems of tomorrow. This is just a drop in the bucket, but hopefully </w:t>
      </w:r>
      <w:r w:rsidRPr="006C29A8">
        <w:rPr>
          <w:rStyle w:val="StyleUnderline"/>
        </w:rPr>
        <w:t>it can</w:t>
      </w:r>
      <w:r w:rsidRPr="004510C6">
        <w:rPr>
          <w:rStyle w:val="StyleUnderline"/>
        </w:rPr>
        <w:t xml:space="preserve"> spark </w:t>
      </w:r>
      <w:r w:rsidRPr="006C29A8">
        <w:rPr>
          <w:rStyle w:val="StyleUnderline"/>
        </w:rPr>
        <w:t xml:space="preserve">something that </w:t>
      </w:r>
      <w:r w:rsidRPr="006C29A8">
        <w:rPr>
          <w:rStyle w:val="StyleUnderline"/>
          <w:highlight w:val="yellow"/>
        </w:rPr>
        <w:t>allow</w:t>
      </w:r>
      <w:r w:rsidRPr="006C29A8">
        <w:rPr>
          <w:rStyle w:val="StyleUnderline"/>
        </w:rPr>
        <w:t xml:space="preserve">s the </w:t>
      </w:r>
      <w:r w:rsidRPr="006C29A8">
        <w:rPr>
          <w:rStyle w:val="StyleUnderline"/>
          <w:highlight w:val="yellow"/>
        </w:rPr>
        <w:t xml:space="preserve">young people involved </w:t>
      </w:r>
      <w:r w:rsidRPr="006C29A8">
        <w:rPr>
          <w:rStyle w:val="StyleUnderline"/>
        </w:rPr>
        <w:t>in</w:t>
      </w:r>
      <w:r w:rsidRPr="004510C6">
        <w:rPr>
          <w:rStyle w:val="StyleUnderline"/>
        </w:rPr>
        <w:t xml:space="preserve"> </w:t>
      </w:r>
      <w:r w:rsidRPr="006C29A8">
        <w:rPr>
          <w:rStyle w:val="StyleUnderline"/>
          <w:highlight w:val="yellow"/>
        </w:rPr>
        <w:t>policy to become a force greater than the sum of their parts</w:t>
      </w:r>
    </w:p>
    <w:p w14:paraId="023D5E13" w14:textId="77777777" w:rsidR="00991E2D" w:rsidRDefault="00991E2D" w:rsidP="00991E2D">
      <w:pPr>
        <w:pStyle w:val="Heading3"/>
      </w:pPr>
      <w:r>
        <w:t>Research !</w:t>
      </w:r>
    </w:p>
    <w:p w14:paraId="074EB66E" w14:textId="77777777" w:rsidR="00991E2D" w:rsidRDefault="00991E2D" w:rsidP="00991E2D">
      <w:pPr>
        <w:pStyle w:val="Heading4"/>
      </w:pPr>
      <w:r>
        <w:t>In-depth policy research is key to address climate change—echo-chamber activism is worse than nothing at all</w:t>
      </w:r>
    </w:p>
    <w:p w14:paraId="71B93DED" w14:textId="77777777" w:rsidR="00991E2D" w:rsidRPr="000A607A" w:rsidRDefault="00991E2D" w:rsidP="00991E2D">
      <w:pPr>
        <w:rPr>
          <w:sz w:val="18"/>
        </w:rPr>
      </w:pPr>
      <w:r w:rsidRPr="000A607A">
        <w:rPr>
          <w:rStyle w:val="Style13ptBold"/>
        </w:rPr>
        <w:t>KING 2016</w:t>
      </w:r>
      <w:r>
        <w:t xml:space="preserve"> </w:t>
      </w:r>
      <w:r w:rsidRPr="000A607A">
        <w:rPr>
          <w:sz w:val="18"/>
        </w:rPr>
        <w:t>(Blair, environmental scientist, “Activists Need To Take The Time To Understand What They Are Opposing,” Huffington Post, Aug 25, http://www.huffingtonpost.ca/blair-king/trans-mountain-expansion_b_11683432.html)</w:t>
      </w:r>
    </w:p>
    <w:p w14:paraId="6A89A51F" w14:textId="77777777" w:rsidR="00991E2D" w:rsidRPr="000A607A" w:rsidRDefault="00991E2D" w:rsidP="00991E2D">
      <w:pPr>
        <w:rPr>
          <w:sz w:val="16"/>
        </w:rPr>
      </w:pPr>
      <w:r w:rsidRPr="000A607A">
        <w:rPr>
          <w:sz w:val="16"/>
        </w:rPr>
        <w:t xml:space="preserve">As I said I would in my last post, </w:t>
      </w:r>
      <w:r w:rsidRPr="004510C6">
        <w:rPr>
          <w:rStyle w:val="StyleUnderline"/>
        </w:rPr>
        <w:t xml:space="preserve">I attended </w:t>
      </w:r>
      <w:r w:rsidRPr="006C29A8">
        <w:rPr>
          <w:rStyle w:val="StyleUnderline"/>
        </w:rPr>
        <w:t>the</w:t>
      </w:r>
      <w:r w:rsidRPr="000A607A">
        <w:rPr>
          <w:sz w:val="16"/>
        </w:rPr>
        <w:t xml:space="preserve"> Trans Mountain Expansion Project (</w:t>
      </w:r>
      <w:r w:rsidRPr="004510C6">
        <w:rPr>
          <w:rStyle w:val="StyleUnderline"/>
        </w:rPr>
        <w:t>TMX</w:t>
      </w:r>
      <w:r w:rsidRPr="000A607A">
        <w:rPr>
          <w:sz w:val="16"/>
        </w:rPr>
        <w:t xml:space="preserve">) Ministerial Panel Public </w:t>
      </w:r>
      <w:r w:rsidRPr="004510C6">
        <w:rPr>
          <w:rStyle w:val="StyleUnderline"/>
        </w:rPr>
        <w:t>Open House</w:t>
      </w:r>
      <w:r w:rsidRPr="000A607A">
        <w:rPr>
          <w:sz w:val="16"/>
        </w:rPr>
        <w:t>. Also as promised, I gave my presentation. I then sat through four hours of activists talking about why they don't want TMX. I detail my experiences at my personal blog but want to share the highlights of my post-presentation experiences here.</w:t>
      </w:r>
      <w:r>
        <w:rPr>
          <w:sz w:val="16"/>
        </w:rPr>
        <w:t xml:space="preserve"> </w:t>
      </w:r>
      <w:r w:rsidRPr="000A607A">
        <w:rPr>
          <w:sz w:val="16"/>
        </w:rPr>
        <w:t xml:space="preserve">As I describe at my blog, many of the </w:t>
      </w:r>
      <w:r w:rsidRPr="004510C6">
        <w:rPr>
          <w:rStyle w:val="StyleUnderline"/>
        </w:rPr>
        <w:t>presenters talked</w:t>
      </w:r>
      <w:r w:rsidRPr="000A607A">
        <w:rPr>
          <w:sz w:val="16"/>
        </w:rPr>
        <w:t xml:space="preserve"> of their deep and abiding love of nature (fisheries etc...) and then went on to talk </w:t>
      </w:r>
      <w:r w:rsidRPr="004510C6">
        <w:rPr>
          <w:rStyle w:val="StyleUnderline"/>
        </w:rPr>
        <w:t>about the evils of American</w:t>
      </w:r>
      <w:r w:rsidRPr="000A607A">
        <w:rPr>
          <w:sz w:val="16"/>
        </w:rPr>
        <w:t xml:space="preserve">-owned </w:t>
      </w:r>
      <w:r w:rsidRPr="004510C6">
        <w:rPr>
          <w:rStyle w:val="StyleUnderline"/>
        </w:rPr>
        <w:t>corporations</w:t>
      </w:r>
      <w:r w:rsidRPr="000A607A">
        <w:rPr>
          <w:sz w:val="16"/>
        </w:rPr>
        <w:t xml:space="preserve">, how Kinder Morgan was not a good corporate actor and that any economic activity that generated a profit was suspect. </w:t>
      </w:r>
      <w:r w:rsidRPr="006C29A8">
        <w:rPr>
          <w:rStyle w:val="StyleUnderline"/>
          <w:highlight w:val="yellow"/>
        </w:rPr>
        <w:t>Much of the "research</w:t>
      </w:r>
      <w:r w:rsidRPr="000A607A">
        <w:rPr>
          <w:sz w:val="16"/>
        </w:rPr>
        <w:t xml:space="preserve">" presented </w:t>
      </w:r>
      <w:r w:rsidRPr="006C29A8">
        <w:rPr>
          <w:rStyle w:val="StyleUnderline"/>
          <w:highlight w:val="yellow"/>
        </w:rPr>
        <w:t>was from "Googling" a topic</w:t>
      </w:r>
      <w:r w:rsidRPr="000A607A">
        <w:rPr>
          <w:sz w:val="16"/>
        </w:rPr>
        <w:t xml:space="preserve"> or from some "incredible documentary."</w:t>
      </w:r>
      <w:r>
        <w:rPr>
          <w:sz w:val="16"/>
        </w:rPr>
        <w:t xml:space="preserve"> </w:t>
      </w:r>
      <w:r w:rsidRPr="000A607A">
        <w:rPr>
          <w:sz w:val="16"/>
        </w:rPr>
        <w:t xml:space="preserve">There appeared to be no recognition that </w:t>
      </w:r>
      <w:r w:rsidRPr="006C29A8">
        <w:rPr>
          <w:rStyle w:val="StyleUnderline"/>
          <w:highlight w:val="yellow"/>
        </w:rPr>
        <w:t>a deeper understanding</w:t>
      </w:r>
      <w:r w:rsidRPr="004510C6">
        <w:rPr>
          <w:rStyle w:val="StyleUnderline"/>
        </w:rPr>
        <w:t xml:space="preserve"> of the project </w:t>
      </w:r>
      <w:r w:rsidRPr="006C29A8">
        <w:rPr>
          <w:rStyle w:val="StyleUnderline"/>
          <w:highlight w:val="yellow"/>
        </w:rPr>
        <w:t>could be achieved through</w:t>
      </w:r>
      <w:r w:rsidRPr="004510C6">
        <w:rPr>
          <w:rStyle w:val="StyleUnderline"/>
        </w:rPr>
        <w:t xml:space="preserve"> the more time-consuming task of </w:t>
      </w:r>
      <w:r w:rsidRPr="006C29A8">
        <w:rPr>
          <w:rStyle w:val="StyleUnderline"/>
          <w:highlight w:val="yellow"/>
        </w:rPr>
        <w:t>actually reading the NEB submission</w:t>
      </w:r>
      <w:r w:rsidRPr="004510C6">
        <w:rPr>
          <w:rStyle w:val="StyleUnderline"/>
        </w:rPr>
        <w:t xml:space="preserve">. People scoffed at the idea that </w:t>
      </w:r>
      <w:r w:rsidRPr="006C29A8">
        <w:rPr>
          <w:rStyle w:val="StyleUnderline"/>
          <w:highlight w:val="yellow"/>
        </w:rPr>
        <w:t>an "expert" might have a bit more information than</w:t>
      </w:r>
      <w:r w:rsidRPr="004510C6">
        <w:rPr>
          <w:rStyle w:val="StyleUnderline"/>
        </w:rPr>
        <w:t xml:space="preserve"> they could obtain through their couple hours of </w:t>
      </w:r>
      <w:r w:rsidRPr="006C29A8">
        <w:rPr>
          <w:rStyle w:val="StyleUnderline"/>
          <w:highlight w:val="yellow"/>
        </w:rPr>
        <w:t>self-directed Internet research</w:t>
      </w:r>
      <w:r w:rsidRPr="000A607A">
        <w:rPr>
          <w:sz w:val="16"/>
        </w:rPr>
        <w:t>. I can't even count how many times I wanted to stand up and explain relatively simple concepts to these well-meaning people.</w:t>
      </w:r>
      <w:r>
        <w:rPr>
          <w:sz w:val="16"/>
        </w:rPr>
        <w:t xml:space="preserve"> </w:t>
      </w:r>
      <w:r w:rsidRPr="000A607A">
        <w:rPr>
          <w:sz w:val="16"/>
        </w:rPr>
        <w:t xml:space="preserve">In my discussions after the presentation I came to recognize that </w:t>
      </w:r>
      <w:r w:rsidRPr="004510C6">
        <w:rPr>
          <w:rStyle w:val="StyleUnderline"/>
        </w:rPr>
        <w:t xml:space="preserve">even the </w:t>
      </w:r>
      <w:r w:rsidRPr="006C29A8">
        <w:rPr>
          <w:rStyle w:val="StyleUnderline"/>
          <w:highlight w:val="yellow"/>
        </w:rPr>
        <w:t>leaders of the anti-pipeline forces had little understanding what the project entailed</w:t>
      </w:r>
      <w:r w:rsidRPr="000A607A">
        <w:rPr>
          <w:sz w:val="16"/>
        </w:rPr>
        <w:t>. These activists appear not to have even bothered to read the submissions for the project they oppose.</w:t>
      </w:r>
      <w:r>
        <w:rPr>
          <w:sz w:val="16"/>
        </w:rPr>
        <w:t xml:space="preserve"> </w:t>
      </w:r>
      <w:r w:rsidRPr="000A607A">
        <w:rPr>
          <w:sz w:val="16"/>
        </w:rPr>
        <w:t>As an example, two activist leaders I communicated with did not even recognize that the TMX project involved two lines (Line 1 and Line 2) and that one of those lines (Line 1) was intended to transport 350,000 barrels a day of refined petroleum products and light crude with almost no heavy crude. Instead the leaders of the anti-pipeline brigades repeatedly insisted to me that the TMX is intended to transport bitumen only a "fact" that was repeated endlessly at the open house and one that is demonstrably wrong.</w:t>
      </w:r>
      <w:r>
        <w:rPr>
          <w:sz w:val="16"/>
        </w:rPr>
        <w:t xml:space="preserve"> </w:t>
      </w:r>
      <w:r w:rsidRPr="004510C6">
        <w:rPr>
          <w:rStyle w:val="StyleUnderline"/>
        </w:rPr>
        <w:t xml:space="preserve">I can only imagine </w:t>
      </w:r>
      <w:r w:rsidRPr="006C29A8">
        <w:rPr>
          <w:rStyle w:val="StyleUnderline"/>
          <w:highlight w:val="yellow"/>
        </w:rPr>
        <w:t>the panel's frustration</w:t>
      </w:r>
      <w:r w:rsidRPr="000A607A">
        <w:rPr>
          <w:sz w:val="16"/>
        </w:rPr>
        <w:t xml:space="preserve"> at this point. </w:t>
      </w:r>
      <w:r w:rsidRPr="006C29A8">
        <w:rPr>
          <w:rStyle w:val="StyleUnderline"/>
          <w:highlight w:val="yellow"/>
        </w:rPr>
        <w:t>They</w:t>
      </w:r>
      <w:r w:rsidRPr="000A607A">
        <w:rPr>
          <w:sz w:val="16"/>
        </w:rPr>
        <w:t xml:space="preserve"> have to </w:t>
      </w:r>
      <w:r w:rsidRPr="006C29A8">
        <w:rPr>
          <w:rStyle w:val="StyleUnderline"/>
          <w:highlight w:val="yellow"/>
        </w:rPr>
        <w:t>sit</w:t>
      </w:r>
      <w:r w:rsidRPr="000A607A">
        <w:rPr>
          <w:sz w:val="16"/>
        </w:rPr>
        <w:t xml:space="preserve"> there </w:t>
      </w:r>
      <w:r w:rsidRPr="006C29A8">
        <w:rPr>
          <w:rStyle w:val="StyleUnderline"/>
          <w:highlight w:val="yellow"/>
        </w:rPr>
        <w:t>day-after-day listening to</w:t>
      </w:r>
      <w:r w:rsidRPr="000A607A">
        <w:rPr>
          <w:sz w:val="16"/>
        </w:rPr>
        <w:t xml:space="preserve"> people who talk endlessly about their </w:t>
      </w:r>
      <w:r w:rsidRPr="006C29A8">
        <w:rPr>
          <w:rStyle w:val="StyleUnderline"/>
          <w:highlight w:val="yellow"/>
        </w:rPr>
        <w:t xml:space="preserve">opposition to a project </w:t>
      </w:r>
      <w:r w:rsidRPr="006C29A8">
        <w:rPr>
          <w:rStyle w:val="StyleUnderline"/>
        </w:rPr>
        <w:t xml:space="preserve">that exists </w:t>
      </w:r>
      <w:r w:rsidRPr="006C29A8">
        <w:rPr>
          <w:rStyle w:val="StyleUnderline"/>
          <w:highlight w:val="yellow"/>
        </w:rPr>
        <w:t>only in the imaginations of their leaders</w:t>
      </w:r>
      <w:r w:rsidRPr="000A607A">
        <w:rPr>
          <w:sz w:val="16"/>
        </w:rPr>
        <w:t>. These people have no clue what the real TMX project entails and instead are fighting a bogeyman created for them, whole cloth, by the activist community. Frankly, I don't know how the panel members keep from screaming "read the NEB submission" at least a dozen times a day?</w:t>
      </w:r>
      <w:r>
        <w:rPr>
          <w:sz w:val="16"/>
        </w:rPr>
        <w:t xml:space="preserve"> </w:t>
      </w:r>
      <w:r w:rsidRPr="000A607A">
        <w:rPr>
          <w:sz w:val="16"/>
        </w:rPr>
        <w:t xml:space="preserve">Online, meanwhile, I keep reading the protestors brag about the unanimity of the presentations at the </w:t>
      </w:r>
      <w:r w:rsidRPr="00EB6D92">
        <w:rPr>
          <w:sz w:val="16"/>
          <w:highlight w:val="yellow"/>
        </w:rPr>
        <w:t>open</w:t>
      </w:r>
      <w:r w:rsidRPr="000A607A">
        <w:rPr>
          <w:sz w:val="16"/>
        </w:rPr>
        <w:t xml:space="preserve"> houses but I ask a simple question: </w:t>
      </w:r>
      <w:r w:rsidRPr="006C29A8">
        <w:rPr>
          <w:rStyle w:val="StyleUnderline"/>
          <w:highlight w:val="yellow"/>
        </w:rPr>
        <w:t>is there any value in unanimity</w:t>
      </w:r>
      <w:r w:rsidRPr="000A607A">
        <w:rPr>
          <w:sz w:val="16"/>
        </w:rPr>
        <w:t xml:space="preserve"> when that unanimity is </w:t>
      </w:r>
      <w:r w:rsidRPr="006C29A8">
        <w:rPr>
          <w:rStyle w:val="StyleUnderline"/>
          <w:highlight w:val="yellow"/>
        </w:rPr>
        <w:t>based on ignorance?</w:t>
      </w:r>
      <w:r>
        <w:rPr>
          <w:sz w:val="16"/>
        </w:rPr>
        <w:t xml:space="preserve"> </w:t>
      </w:r>
      <w:r w:rsidRPr="000A607A">
        <w:rPr>
          <w:sz w:val="16"/>
        </w:rPr>
        <w:t xml:space="preserve">As a pragmatic environmentalist, I have found this whole process disheartening, not because of the discussions, but because of the absence of intellectual rigour in the discussions. </w:t>
      </w:r>
      <w:r w:rsidRPr="004510C6">
        <w:rPr>
          <w:rStyle w:val="StyleUnderline"/>
        </w:rPr>
        <w:t xml:space="preserve">As a supporter of evidence-based decision making, I am tired of sitting idly by as </w:t>
      </w:r>
      <w:r w:rsidRPr="006C29A8">
        <w:rPr>
          <w:rStyle w:val="StyleUnderline"/>
          <w:highlight w:val="yellow"/>
        </w:rPr>
        <w:t>activists make outrageous claims that are</w:t>
      </w:r>
      <w:r w:rsidRPr="004510C6">
        <w:rPr>
          <w:rStyle w:val="StyleUnderline"/>
        </w:rPr>
        <w:t xml:space="preserve"> either </w:t>
      </w:r>
      <w:r w:rsidRPr="006C29A8">
        <w:rPr>
          <w:rStyle w:val="StyleUnderline"/>
          <w:highlight w:val="yellow"/>
        </w:rPr>
        <w:t>demonstrably wrong or are unsupported by</w:t>
      </w:r>
      <w:r w:rsidRPr="004510C6">
        <w:rPr>
          <w:rStyle w:val="StyleUnderline"/>
        </w:rPr>
        <w:t xml:space="preserve"> any </w:t>
      </w:r>
      <w:r w:rsidRPr="006C29A8">
        <w:rPr>
          <w:rStyle w:val="StyleUnderline"/>
          <w:highlight w:val="yellow"/>
        </w:rPr>
        <w:t>data</w:t>
      </w:r>
      <w:r w:rsidRPr="000A607A">
        <w:rPr>
          <w:sz w:val="16"/>
        </w:rPr>
        <w:t>. In doing so these activists risk</w:t>
      </w:r>
      <w:r w:rsidRPr="004510C6">
        <w:rPr>
          <w:rStyle w:val="StyleUnderline"/>
        </w:rPr>
        <w:t xml:space="preserve"> </w:t>
      </w:r>
      <w:r w:rsidRPr="00EB6D92">
        <w:rPr>
          <w:rStyle w:val="StyleUnderline"/>
        </w:rPr>
        <w:t xml:space="preserve">putting human health and the environment at </w:t>
      </w:r>
      <w:r w:rsidRPr="00EB6D92">
        <w:rPr>
          <w:b/>
          <w:u w:val="single"/>
        </w:rPr>
        <w:t>increased risk</w:t>
      </w:r>
      <w:r w:rsidRPr="004510C6">
        <w:rPr>
          <w:rStyle w:val="StyleUnderline"/>
        </w:rPr>
        <w:t xml:space="preserve"> from spills and accidents. The problem is: I'm really not sure how the supporters of evidence-based decision-making </w:t>
      </w:r>
      <w:r w:rsidRPr="000A607A">
        <w:rPr>
          <w:b/>
          <w:u w:val="single"/>
        </w:rPr>
        <w:t>have a chance</w:t>
      </w:r>
      <w:r w:rsidRPr="004510C6">
        <w:rPr>
          <w:rStyle w:val="StyleUnderline"/>
        </w:rPr>
        <w:t xml:space="preserve"> when confronted by these activists</w:t>
      </w:r>
      <w:r w:rsidRPr="000A607A">
        <w:rPr>
          <w:sz w:val="16"/>
        </w:rPr>
        <w:t>.</w:t>
      </w:r>
      <w:r>
        <w:rPr>
          <w:sz w:val="16"/>
        </w:rPr>
        <w:t xml:space="preserve"> </w:t>
      </w:r>
      <w:r w:rsidRPr="000A607A">
        <w:rPr>
          <w:sz w:val="16"/>
        </w:rPr>
        <w:t xml:space="preserve">The problem with </w:t>
      </w:r>
      <w:r w:rsidRPr="00EB6D92">
        <w:rPr>
          <w:rStyle w:val="StyleUnderline"/>
          <w:highlight w:val="yellow"/>
        </w:rPr>
        <w:t>the activist community is</w:t>
      </w:r>
      <w:r w:rsidRPr="000A607A">
        <w:rPr>
          <w:sz w:val="16"/>
        </w:rPr>
        <w:t xml:space="preserve"> that it seems to be </w:t>
      </w:r>
      <w:r w:rsidRPr="00EB6D92">
        <w:rPr>
          <w:rStyle w:val="StyleUnderline"/>
          <w:highlight w:val="yellow"/>
        </w:rPr>
        <w:t>made up</w:t>
      </w:r>
      <w:r w:rsidRPr="000A607A">
        <w:rPr>
          <w:sz w:val="16"/>
        </w:rPr>
        <w:t xml:space="preserve"> primarily </w:t>
      </w:r>
      <w:r w:rsidRPr="00EB6D92">
        <w:rPr>
          <w:rStyle w:val="StyleUnderline"/>
          <w:highlight w:val="yellow"/>
        </w:rPr>
        <w:t>of well-meaning but non-technically trained individuals. They</w:t>
      </w:r>
      <w:r w:rsidRPr="004510C6">
        <w:rPr>
          <w:rStyle w:val="StyleUnderline"/>
        </w:rPr>
        <w:t xml:space="preserve"> both </w:t>
      </w:r>
      <w:r w:rsidRPr="00EB6D92">
        <w:rPr>
          <w:rStyle w:val="StyleUnderline"/>
          <w:highlight w:val="yellow"/>
        </w:rPr>
        <w:t>don't know the science and</w:t>
      </w:r>
      <w:r w:rsidRPr="004510C6">
        <w:rPr>
          <w:rStyle w:val="StyleUnderline"/>
        </w:rPr>
        <w:t xml:space="preserve"> many </w:t>
      </w:r>
      <w:r w:rsidRPr="00EB6D92">
        <w:rPr>
          <w:rStyle w:val="StyleUnderline"/>
          <w:highlight w:val="yellow"/>
        </w:rPr>
        <w:t xml:space="preserve">lack the skill-set to interpret </w:t>
      </w:r>
      <w:r w:rsidRPr="00EB6D92">
        <w:rPr>
          <w:rStyle w:val="StyleUnderline"/>
        </w:rPr>
        <w:t xml:space="preserve">the </w:t>
      </w:r>
      <w:r w:rsidRPr="00EB6D92">
        <w:rPr>
          <w:rStyle w:val="StyleUnderline"/>
          <w:highlight w:val="yellow"/>
        </w:rPr>
        <w:t>research when</w:t>
      </w:r>
      <w:r w:rsidRPr="004510C6">
        <w:rPr>
          <w:rStyle w:val="StyleUnderline"/>
        </w:rPr>
        <w:t xml:space="preserve"> it is </w:t>
      </w:r>
      <w:r w:rsidRPr="00EB6D92">
        <w:rPr>
          <w:rStyle w:val="StyleUnderline"/>
          <w:highlight w:val="yellow"/>
        </w:rPr>
        <w:t>presented</w:t>
      </w:r>
      <w:r w:rsidRPr="004510C6">
        <w:rPr>
          <w:rStyle w:val="StyleUnderline"/>
        </w:rPr>
        <w:t xml:space="preserve"> to them</w:t>
      </w:r>
      <w:r w:rsidRPr="000A607A">
        <w:rPr>
          <w:sz w:val="16"/>
        </w:rPr>
        <w:t>. As an example, I repeatedly heard the mantra "diluted bitumen sinks." Yet the truth of the matter is far more nuanced. The current research indicates that diluted bitumen behaves a lot like other crude oils when spilled in a marine environment. Under certain very specific conditions it does indeed sink but in most cases it floats on seawater and actually may be less likely to become entrained in the water column, and be more likely to float, than other crude oils.</w:t>
      </w:r>
      <w:r>
        <w:rPr>
          <w:sz w:val="16"/>
        </w:rPr>
        <w:t xml:space="preserve"> </w:t>
      </w:r>
      <w:r w:rsidRPr="000A607A">
        <w:rPr>
          <w:sz w:val="16"/>
        </w:rPr>
        <w:t xml:space="preserve">The worst thing about these </w:t>
      </w:r>
      <w:r w:rsidRPr="00EB6D92">
        <w:rPr>
          <w:b/>
          <w:highlight w:val="yellow"/>
          <w:u w:val="single"/>
        </w:rPr>
        <w:t>activist organizations</w:t>
      </w:r>
      <w:r w:rsidRPr="000A607A">
        <w:rPr>
          <w:sz w:val="16"/>
        </w:rPr>
        <w:t xml:space="preserve"> is that they </w:t>
      </w:r>
      <w:r w:rsidRPr="00EB6D92">
        <w:rPr>
          <w:b/>
          <w:highlight w:val="yellow"/>
          <w:u w:val="single"/>
        </w:rPr>
        <w:t>are</w:t>
      </w:r>
      <w:r w:rsidRPr="000A607A">
        <w:rPr>
          <w:sz w:val="16"/>
        </w:rPr>
        <w:t xml:space="preserve"> likely </w:t>
      </w:r>
      <w:r w:rsidRPr="00EB6D92">
        <w:rPr>
          <w:b/>
          <w:highlight w:val="yellow"/>
          <w:u w:val="single"/>
        </w:rPr>
        <w:t>slowing down our transition</w:t>
      </w:r>
      <w:r w:rsidRPr="00EB6D92">
        <w:rPr>
          <w:b/>
          <w:u w:val="single"/>
        </w:rPr>
        <w:t xml:space="preserve"> away </w:t>
      </w:r>
      <w:r w:rsidRPr="00EB6D92">
        <w:rPr>
          <w:b/>
          <w:highlight w:val="yellow"/>
          <w:u w:val="single"/>
        </w:rPr>
        <w:t>from fossil fuels</w:t>
      </w:r>
      <w:r w:rsidRPr="000A607A">
        <w:rPr>
          <w:sz w:val="16"/>
        </w:rPr>
        <w:t xml:space="preserve">. They do so </w:t>
      </w:r>
      <w:r w:rsidRPr="004510C6">
        <w:rPr>
          <w:rStyle w:val="StyleUnderline"/>
        </w:rPr>
        <w:t xml:space="preserve">by </w:t>
      </w:r>
      <w:r w:rsidRPr="00EB6D92">
        <w:rPr>
          <w:rStyle w:val="StyleUnderline"/>
          <w:highlight w:val="yellow"/>
        </w:rPr>
        <w:t>convincing</w:t>
      </w:r>
      <w:r w:rsidRPr="004510C6">
        <w:rPr>
          <w:rStyle w:val="StyleUnderline"/>
        </w:rPr>
        <w:t xml:space="preserve"> their low-information </w:t>
      </w:r>
      <w:r w:rsidRPr="00EB6D92">
        <w:rPr>
          <w:rStyle w:val="StyleUnderline"/>
          <w:highlight w:val="yellow"/>
        </w:rPr>
        <w:t xml:space="preserve">followers that the </w:t>
      </w:r>
      <w:r w:rsidRPr="00EB6D92">
        <w:rPr>
          <w:rStyle w:val="StyleUnderline"/>
        </w:rPr>
        <w:t>transition</w:t>
      </w:r>
      <w:r w:rsidRPr="00EB6D92">
        <w:rPr>
          <w:sz w:val="16"/>
        </w:rPr>
        <w:t xml:space="preserve"> to a fossil fuel-free future </w:t>
      </w:r>
      <w:r w:rsidRPr="00EB6D92">
        <w:rPr>
          <w:rStyle w:val="StyleUnderline"/>
        </w:rPr>
        <w:t>can be quick, cheap and</w:t>
      </w:r>
      <w:r w:rsidRPr="00EB6D92">
        <w:rPr>
          <w:sz w:val="16"/>
        </w:rPr>
        <w:t xml:space="preserve"> relatively </w:t>
      </w:r>
      <w:r w:rsidRPr="00EB6D92">
        <w:rPr>
          <w:rStyle w:val="StyleUnderline"/>
        </w:rPr>
        <w:t>painless</w:t>
      </w:r>
      <w:r w:rsidRPr="00EB6D92">
        <w:rPr>
          <w:sz w:val="16"/>
        </w:rPr>
        <w:t>.</w:t>
      </w:r>
      <w:r w:rsidRPr="000A607A">
        <w:rPr>
          <w:sz w:val="16"/>
        </w:rPr>
        <w:t xml:space="preserve"> The truth is that the job is going to be long, hard and expensive. I can't guess how many speakers at the presentation </w:t>
      </w:r>
      <w:r w:rsidRPr="00EB6D92">
        <w:rPr>
          <w:sz w:val="16"/>
        </w:rPr>
        <w:t>suggested</w:t>
      </w:r>
      <w:r w:rsidRPr="000A607A">
        <w:rPr>
          <w:sz w:val="16"/>
        </w:rPr>
        <w:t xml:space="preserve"> </w:t>
      </w:r>
      <w:r w:rsidRPr="00EB6D92">
        <w:rPr>
          <w:rStyle w:val="StyleUnderline"/>
          <w:highlight w:val="yellow"/>
        </w:rPr>
        <w:t>we just switch to renewable energy, as if</w:t>
      </w:r>
      <w:r w:rsidRPr="004510C6">
        <w:rPr>
          <w:rStyle w:val="StyleUnderline"/>
        </w:rPr>
        <w:t xml:space="preserve"> it was as easy as </w:t>
      </w:r>
      <w:r w:rsidRPr="00EB6D92">
        <w:rPr>
          <w:rStyle w:val="StyleUnderline"/>
          <w:highlight w:val="yellow"/>
        </w:rPr>
        <w:t>flipping a light switch</w:t>
      </w:r>
      <w:r w:rsidRPr="000A607A">
        <w:rPr>
          <w:sz w:val="16"/>
        </w:rPr>
        <w:t>.</w:t>
      </w:r>
      <w:r>
        <w:rPr>
          <w:sz w:val="16"/>
        </w:rPr>
        <w:t xml:space="preserve"> </w:t>
      </w:r>
      <w:r w:rsidRPr="000A607A">
        <w:rPr>
          <w:sz w:val="16"/>
        </w:rPr>
        <w:t xml:space="preserve">The activist organizations ignore the massive costs of the endeavour and the need for a healthy economy to fund the transition. They ignore the fact that this transition is going to take us 40 to 50 years and in that time we will continue to need liquid fuels. They ignore the fact that </w:t>
      </w:r>
      <w:r w:rsidRPr="004510C6">
        <w:rPr>
          <w:rStyle w:val="StyleUnderline"/>
        </w:rPr>
        <w:t xml:space="preserve">to accomplish </w:t>
      </w:r>
      <w:r w:rsidRPr="00EB6D92">
        <w:rPr>
          <w:rStyle w:val="StyleUnderline"/>
          <w:highlight w:val="yellow"/>
        </w:rPr>
        <w:t>this</w:t>
      </w:r>
      <w:r w:rsidRPr="004510C6">
        <w:rPr>
          <w:rStyle w:val="StyleUnderline"/>
        </w:rPr>
        <w:t xml:space="preserve"> monumental </w:t>
      </w:r>
      <w:r w:rsidRPr="00EB6D92">
        <w:rPr>
          <w:rStyle w:val="StyleUnderline"/>
          <w:highlight w:val="yellow"/>
        </w:rPr>
        <w:t xml:space="preserve">task will require compromise, sacrifice and political will. </w:t>
      </w:r>
      <w:r w:rsidRPr="00EB6D92">
        <w:rPr>
          <w:rStyle w:val="StyleUnderline"/>
        </w:rPr>
        <w:t>Instead</w:t>
      </w:r>
      <w:r w:rsidRPr="004510C6">
        <w:rPr>
          <w:rStyle w:val="StyleUnderline"/>
        </w:rPr>
        <w:t xml:space="preserve"> </w:t>
      </w:r>
      <w:r w:rsidRPr="00EB6D92">
        <w:rPr>
          <w:rStyle w:val="StyleUnderline"/>
          <w:highlight w:val="yellow"/>
        </w:rPr>
        <w:t>they tell</w:t>
      </w:r>
      <w:r w:rsidRPr="004510C6">
        <w:rPr>
          <w:rStyle w:val="StyleUnderline"/>
        </w:rPr>
        <w:t xml:space="preserve"> their </w:t>
      </w:r>
      <w:r w:rsidRPr="00EB6D92">
        <w:rPr>
          <w:rStyle w:val="StyleUnderline"/>
          <w:highlight w:val="yellow"/>
        </w:rPr>
        <w:t>followers to never compromise;</w:t>
      </w:r>
      <w:r w:rsidRPr="004510C6">
        <w:rPr>
          <w:rStyle w:val="StyleUnderline"/>
        </w:rPr>
        <w:t xml:space="preserve"> to fight these projects tooth and nail and to sacrifice allies for the cause</w:t>
      </w:r>
      <w:r w:rsidRPr="000A607A">
        <w:rPr>
          <w:sz w:val="16"/>
        </w:rPr>
        <w:t>.</w:t>
      </w:r>
      <w:r>
        <w:rPr>
          <w:sz w:val="16"/>
        </w:rPr>
        <w:t xml:space="preserve"> </w:t>
      </w:r>
      <w:r w:rsidRPr="000A607A">
        <w:rPr>
          <w:sz w:val="16"/>
        </w:rPr>
        <w:t xml:space="preserve">Well </w:t>
      </w:r>
      <w:r w:rsidRPr="004510C6">
        <w:rPr>
          <w:rStyle w:val="StyleUnderline"/>
        </w:rPr>
        <w:t>if the actual cause is fighting climate change</w:t>
      </w:r>
      <w:r w:rsidRPr="000A607A">
        <w:rPr>
          <w:sz w:val="16"/>
        </w:rPr>
        <w:t xml:space="preserve"> then </w:t>
      </w:r>
      <w:r w:rsidRPr="00EB6D92">
        <w:rPr>
          <w:rStyle w:val="StyleUnderline"/>
          <w:highlight w:val="yellow"/>
        </w:rPr>
        <w:t>they will need all the allies</w:t>
      </w:r>
      <w:r w:rsidRPr="004510C6">
        <w:rPr>
          <w:rStyle w:val="StyleUnderline"/>
        </w:rPr>
        <w:t xml:space="preserve"> they can get and </w:t>
      </w:r>
      <w:r w:rsidRPr="00EB6D92">
        <w:rPr>
          <w:rStyle w:val="StyleUnderline"/>
          <w:highlight w:val="yellow"/>
        </w:rPr>
        <w:t>sacrificing</w:t>
      </w:r>
      <w:r w:rsidRPr="000A607A">
        <w:rPr>
          <w:sz w:val="16"/>
        </w:rPr>
        <w:t xml:space="preserve"> allies </w:t>
      </w:r>
      <w:r w:rsidRPr="00EB6D92">
        <w:rPr>
          <w:rStyle w:val="StyleUnderline"/>
          <w:highlight w:val="yellow"/>
        </w:rPr>
        <w:t xml:space="preserve">for short-term gain is not the way to win </w:t>
      </w:r>
      <w:r w:rsidRPr="00EB6D92">
        <w:rPr>
          <w:rStyle w:val="StyleUnderline"/>
        </w:rPr>
        <w:t>that war</w:t>
      </w:r>
      <w:r w:rsidRPr="00EB6D92">
        <w:rPr>
          <w:sz w:val="16"/>
        </w:rPr>
        <w:t>.</w:t>
      </w:r>
    </w:p>
    <w:p w14:paraId="3D9086E1" w14:textId="77777777" w:rsidR="00991E2D" w:rsidRDefault="00991E2D" w:rsidP="00991E2D">
      <w:pPr>
        <w:pStyle w:val="Heading3"/>
      </w:pPr>
      <w:r>
        <w:t>Policy Maker !</w:t>
      </w:r>
    </w:p>
    <w:p w14:paraId="6C933FCD" w14:textId="77777777" w:rsidR="00991E2D" w:rsidRPr="00AF5F11" w:rsidRDefault="00991E2D" w:rsidP="00991E2D">
      <w:pPr>
        <w:pStyle w:val="Heading4"/>
        <w:rPr>
          <w:rStyle w:val="Style13ptBold"/>
          <w:b/>
        </w:rPr>
      </w:pPr>
      <w:r>
        <w:rPr>
          <w:rStyle w:val="Style13ptBold"/>
          <w:b/>
        </w:rPr>
        <w:t>Policy debate is empirically key to creating political leaders and active citizens</w:t>
      </w:r>
    </w:p>
    <w:p w14:paraId="6803820C" w14:textId="77777777" w:rsidR="00991E2D" w:rsidRPr="00D90AC4" w:rsidRDefault="00991E2D" w:rsidP="00991E2D">
      <w:r w:rsidRPr="00AF5F11">
        <w:rPr>
          <w:rStyle w:val="Style13ptBold"/>
        </w:rPr>
        <w:t>Bartanen and Littlefield 15</w:t>
      </w:r>
      <w:r>
        <w:t xml:space="preserve"> (</w:t>
      </w:r>
      <w:r w:rsidRPr="00D90AC4">
        <w:t>Michael D.</w:t>
      </w:r>
      <w:r>
        <w:t xml:space="preserve"> </w:t>
      </w:r>
      <w:r w:rsidRPr="00AF5F11">
        <w:t>professor of communication at Pacific Lutheran University</w:t>
      </w:r>
      <w:r>
        <w:t xml:space="preserve">, and </w:t>
      </w:r>
      <w:r w:rsidRPr="00D90AC4">
        <w:t>Robert S.</w:t>
      </w:r>
      <w:r>
        <w:t xml:space="preserve"> </w:t>
      </w:r>
      <w:r w:rsidRPr="00AF5F11">
        <w:t>Director and Professor of Communication in the Nicholson School of Communication at the University of Central Florida in Orlando</w:t>
      </w:r>
      <w:r>
        <w:t xml:space="preserve">, “Competitive Speech and Debate: How Play Influenced American Educational Practice,” </w:t>
      </w:r>
      <w:r w:rsidRPr="00D90AC4">
        <w:t>American Journal of Play</w:t>
      </w:r>
      <w:r>
        <w:t xml:space="preserve">, Winter 2015, </w:t>
      </w:r>
      <w:r w:rsidRPr="00D90AC4">
        <w:t>p155-173https://files.eric.ed.gov/fulltext/EJ1053419.pdf</w:t>
      </w:r>
      <w:r>
        <w:t xml:space="preserve"> dsk)</w:t>
      </w:r>
    </w:p>
    <w:p w14:paraId="69A0F9D2" w14:textId="77777777" w:rsidR="00991E2D" w:rsidRPr="00C1162C" w:rsidRDefault="00991E2D" w:rsidP="00991E2D">
      <w:pPr>
        <w:rPr>
          <w:sz w:val="16"/>
        </w:rPr>
      </w:pPr>
      <w:r w:rsidRPr="00C1162C">
        <w:rPr>
          <w:sz w:val="16"/>
        </w:rPr>
        <w:t xml:space="preserve">America’s Progressive Era—roughly from 1880 to 1914—provided fertile ground for the expansion of competitive speech and debate. In Progressive America, </w:t>
      </w:r>
      <w:r w:rsidRPr="004A6EC6">
        <w:rPr>
          <w:rStyle w:val="StyleUnderline"/>
          <w:highlight w:val="yellow"/>
        </w:rPr>
        <w:t>citizens</w:t>
      </w:r>
      <w:r w:rsidRPr="004A6EC6">
        <w:rPr>
          <w:sz w:val="16"/>
          <w:highlight w:val="yellow"/>
        </w:rPr>
        <w:t xml:space="preserve"> who</w:t>
      </w:r>
      <w:r w:rsidRPr="00C1162C">
        <w:rPr>
          <w:sz w:val="16"/>
        </w:rPr>
        <w:t xml:space="preserve"> had </w:t>
      </w:r>
      <w:r w:rsidRPr="004A6EC6">
        <w:rPr>
          <w:rStyle w:val="StyleUnderline"/>
          <w:highlight w:val="yellow"/>
        </w:rPr>
        <w:t>despaired about their lack of control</w:t>
      </w:r>
      <w:r w:rsidRPr="00D90AC4">
        <w:rPr>
          <w:rStyle w:val="StyleUnderline"/>
        </w:rPr>
        <w:t xml:space="preserve"> over economic and political forces </w:t>
      </w:r>
      <w:r w:rsidRPr="004A6EC6">
        <w:rPr>
          <w:rStyle w:val="StyleUnderline"/>
          <w:highlight w:val="yellow"/>
        </w:rPr>
        <w:t>began to realize the potential for social change</w:t>
      </w:r>
      <w:r w:rsidRPr="00C1162C">
        <w:rPr>
          <w:sz w:val="16"/>
        </w:rPr>
        <w:t xml:space="preserve"> </w:t>
      </w:r>
      <w:r w:rsidRPr="00D90AC4">
        <w:rPr>
          <w:rStyle w:val="StyleUnderline"/>
        </w:rPr>
        <w:t xml:space="preserve">and embraced issues such as the popular vote, woman’s suffrage, presidential primaries, campaign reform, improved work conditions, and social justice, to name a few </w:t>
      </w:r>
      <w:r w:rsidRPr="00C1162C">
        <w:rPr>
          <w:sz w:val="16"/>
        </w:rPr>
        <w:t xml:space="preserve">(Broderick 1989). In short, Progressives were educated, middle-class people </w:t>
      </w:r>
      <w:r w:rsidRPr="004A6EC6">
        <w:rPr>
          <w:rStyle w:val="StyleUnderline"/>
          <w:highlight w:val="yellow"/>
        </w:rPr>
        <w:t>Competitive</w:t>
      </w:r>
      <w:r w:rsidRPr="00D90AC4">
        <w:rPr>
          <w:rStyle w:val="StyleUnderline"/>
        </w:rPr>
        <w:t xml:space="preserve"> Speech and </w:t>
      </w:r>
      <w:r w:rsidRPr="004A6EC6">
        <w:rPr>
          <w:rStyle w:val="StyleUnderline"/>
          <w:highlight w:val="yellow"/>
        </w:rPr>
        <w:t>Debate</w:t>
      </w:r>
      <w:r w:rsidRPr="00C1162C">
        <w:rPr>
          <w:sz w:val="16"/>
        </w:rPr>
        <w:t xml:space="preserve"> 159 who believed in the need for change (Chandler 1954). Progressives—recognizing that </w:t>
      </w:r>
      <w:r w:rsidRPr="004A6EC6">
        <w:rPr>
          <w:rStyle w:val="StyleUnderline"/>
        </w:rPr>
        <w:t>specific policy issues</w:t>
      </w:r>
      <w:r w:rsidRPr="00D90AC4">
        <w:rPr>
          <w:rStyle w:val="StyleUnderline"/>
        </w:rPr>
        <w:t xml:space="preserve"> had a direct bearing on their quality of life</w:t>
      </w:r>
      <w:r w:rsidRPr="00C1162C">
        <w:rPr>
          <w:sz w:val="16"/>
        </w:rPr>
        <w:t>—</w:t>
      </w:r>
      <w:r w:rsidRPr="004A6EC6">
        <w:rPr>
          <w:rStyle w:val="StyleUnderline"/>
          <w:highlight w:val="yellow"/>
        </w:rPr>
        <w:t>focus</w:t>
      </w:r>
      <w:r w:rsidRPr="004A6EC6">
        <w:rPr>
          <w:sz w:val="16"/>
          <w:highlight w:val="yellow"/>
        </w:rPr>
        <w:t>ed</w:t>
      </w:r>
      <w:r w:rsidRPr="00C1162C">
        <w:rPr>
          <w:sz w:val="16"/>
        </w:rPr>
        <w:t xml:space="preserve"> </w:t>
      </w:r>
      <w:r w:rsidRPr="004A6EC6">
        <w:rPr>
          <w:rStyle w:val="StyleUnderline"/>
          <w:highlight w:val="yellow"/>
        </w:rPr>
        <w:t>on</w:t>
      </w:r>
      <w:r w:rsidRPr="00D90AC4">
        <w:rPr>
          <w:rStyle w:val="StyleUnderline"/>
        </w:rPr>
        <w:t xml:space="preserve"> </w:t>
      </w:r>
      <w:r w:rsidRPr="004A6EC6">
        <w:rPr>
          <w:rStyle w:val="StyleUnderline"/>
          <w:highlight w:val="yellow"/>
        </w:rPr>
        <w:t>constitutional reform to curb the power and control of big business interests over their lives</w:t>
      </w:r>
      <w:r w:rsidRPr="00C1162C">
        <w:rPr>
          <w:sz w:val="16"/>
        </w:rPr>
        <w:t xml:space="preserve">. As we have described elsewhere, “They believed that </w:t>
      </w:r>
      <w:r w:rsidRPr="004A6EC6">
        <w:rPr>
          <w:rStyle w:val="StyleUnderline"/>
          <w:highlight w:val="yellow"/>
        </w:rPr>
        <w:t>in order for democracy to survive” citizens rather than elites needed to step up and confront the problems facing societ</w:t>
      </w:r>
      <w:r w:rsidRPr="004A6EC6">
        <w:rPr>
          <w:sz w:val="16"/>
          <w:highlight w:val="yellow"/>
        </w:rPr>
        <w:t>y</w:t>
      </w:r>
      <w:r w:rsidRPr="00C1162C">
        <w:rPr>
          <w:sz w:val="16"/>
        </w:rPr>
        <w:t xml:space="preserve">, championing the interests of average folks versus those of banks and financial institutions or of big industrialists (Bartanen and Littlefield 2014, 36). </w:t>
      </w:r>
      <w:r w:rsidRPr="004A6EC6">
        <w:rPr>
          <w:rStyle w:val="StyleUnderline"/>
          <w:highlight w:val="yellow"/>
        </w:rPr>
        <w:t>Their promotion of active citizenship proved</w:t>
      </w:r>
      <w:r w:rsidRPr="00D90AC4">
        <w:rPr>
          <w:rStyle w:val="StyleUnderline"/>
        </w:rPr>
        <w:t xml:space="preserve"> an </w:t>
      </w:r>
      <w:r w:rsidRPr="004A6EC6">
        <w:rPr>
          <w:rStyle w:val="StyleUnderline"/>
          <w:highlight w:val="yellow"/>
        </w:rPr>
        <w:t>essential</w:t>
      </w:r>
      <w:r w:rsidRPr="00D90AC4">
        <w:rPr>
          <w:rStyle w:val="StyleUnderline"/>
        </w:rPr>
        <w:t xml:space="preserve"> element</w:t>
      </w:r>
      <w:r w:rsidRPr="00C1162C">
        <w:rPr>
          <w:sz w:val="16"/>
        </w:rPr>
        <w:t xml:space="preserve"> of Progressivism, </w:t>
      </w:r>
      <w:r w:rsidRPr="004A6EC6">
        <w:rPr>
          <w:rStyle w:val="Emphasis"/>
          <w:highlight w:val="yellow"/>
        </w:rPr>
        <w:t>and forensics</w:t>
      </w:r>
      <w:r w:rsidRPr="00D90AC4">
        <w:rPr>
          <w:rStyle w:val="Emphasis"/>
        </w:rPr>
        <w:t xml:space="preserve"> often </w:t>
      </w:r>
      <w:r w:rsidRPr="004A6EC6">
        <w:rPr>
          <w:rStyle w:val="Emphasis"/>
          <w:highlight w:val="yellow"/>
        </w:rPr>
        <w:t>provided the training ground for</w:t>
      </w:r>
      <w:r w:rsidRPr="00D90AC4">
        <w:rPr>
          <w:rStyle w:val="Emphasis"/>
        </w:rPr>
        <w:t xml:space="preserve"> those Progressive </w:t>
      </w:r>
      <w:r w:rsidRPr="004A6EC6">
        <w:rPr>
          <w:rStyle w:val="Emphasis"/>
          <w:highlight w:val="yellow"/>
        </w:rPr>
        <w:t xml:space="preserve">leaders seeking </w:t>
      </w:r>
      <w:r w:rsidRPr="002752DE">
        <w:rPr>
          <w:rStyle w:val="Emphasis"/>
        </w:rPr>
        <w:t>what they</w:t>
      </w:r>
      <w:r w:rsidRPr="00D90AC4">
        <w:rPr>
          <w:rStyle w:val="Emphasis"/>
        </w:rPr>
        <w:t xml:space="preserve"> believed were </w:t>
      </w:r>
      <w:r w:rsidRPr="002752DE">
        <w:rPr>
          <w:rStyle w:val="Emphasis"/>
          <w:highlight w:val="yellow"/>
        </w:rPr>
        <w:t>the reforms necessary</w:t>
      </w:r>
      <w:r w:rsidRPr="00D90AC4">
        <w:rPr>
          <w:rStyle w:val="Emphasis"/>
        </w:rPr>
        <w:t xml:space="preserve"> for the American republic to thrive</w:t>
      </w:r>
      <w:r w:rsidRPr="00C1162C">
        <w:rPr>
          <w:sz w:val="16"/>
        </w:rPr>
        <w:t xml:space="preserve">. As we then concluded, </w:t>
      </w:r>
      <w:r w:rsidRPr="002752DE">
        <w:rPr>
          <w:rStyle w:val="Emphasis"/>
          <w:highlight w:val="yellow"/>
        </w:rPr>
        <w:t>students used their research in forensics to become informed about the economic, social, and political problems</w:t>
      </w:r>
      <w:r w:rsidRPr="00D90AC4">
        <w:rPr>
          <w:rStyle w:val="Emphasis"/>
        </w:rPr>
        <w:t xml:space="preserve"> of the day, </w:t>
      </w:r>
      <w:r w:rsidRPr="002752DE">
        <w:rPr>
          <w:rStyle w:val="Emphasis"/>
          <w:highlight w:val="yellow"/>
        </w:rPr>
        <w:t>and their practice in public speaking and argumentation provided the skills required of engaged and active citizens</w:t>
      </w:r>
      <w:r w:rsidRPr="00D90AC4">
        <w:rPr>
          <w:rStyle w:val="Emphasis"/>
        </w:rPr>
        <w:t xml:space="preserve">. </w:t>
      </w:r>
      <w:r w:rsidRPr="00C1162C">
        <w:rPr>
          <w:sz w:val="16"/>
        </w:rPr>
        <w:t>This focus on the public good was an inherent aspect of forensics activities during what we have called the Public Oratory Era (Bartanen and Littlefield 2014), which began in the 1880s and continued through World War II. A typical topic of this period might be: “How should the United States work out a strategy for orderly social change brought about by industrialization and capitalism?”</w:t>
      </w:r>
    </w:p>
    <w:p w14:paraId="5F9CE9F8" w14:textId="77777777" w:rsidR="00991E2D" w:rsidRDefault="00991E2D" w:rsidP="00991E2D">
      <w:pPr>
        <w:pStyle w:val="Heading3"/>
      </w:pPr>
      <w:r>
        <w:t>Debate Good for Education !</w:t>
      </w:r>
    </w:p>
    <w:p w14:paraId="21C8B287" w14:textId="77777777" w:rsidR="00991E2D" w:rsidRDefault="00991E2D" w:rsidP="00991E2D">
      <w:pPr>
        <w:pStyle w:val="Heading4"/>
      </w:pPr>
      <w:r>
        <w:t>Policy debate is specifically key to a multitude of impacts in education</w:t>
      </w:r>
    </w:p>
    <w:p w14:paraId="2B7599F2" w14:textId="77777777" w:rsidR="00991E2D" w:rsidRDefault="00991E2D" w:rsidP="00991E2D">
      <w:pPr>
        <w:ind w:left="720" w:hanging="720"/>
      </w:pPr>
      <w:r w:rsidRPr="00007B9C">
        <w:rPr>
          <w:rStyle w:val="Style13ptBold"/>
        </w:rPr>
        <w:t>Speice and Lyle 2003</w:t>
      </w:r>
      <w:r>
        <w:t xml:space="preserve"> (Patrick, Assistant General Counsel and Lawyer, former debater aat Wake Forest University, and Jim, debate coach at </w:t>
      </w:r>
      <w:r w:rsidRPr="00007B9C">
        <w:t>Clarion University</w:t>
      </w:r>
      <w:r>
        <w:t xml:space="preserve">, “Traditional Policy Debate: Now More Than Ever,” </w:t>
      </w:r>
      <w:r w:rsidRPr="00007B9C">
        <w:t>Oceans Policy Adrift</w:t>
      </w:r>
      <w:r>
        <w:t xml:space="preserve">, </w:t>
      </w:r>
      <w:hyperlink r:id="rId31" w:history="1">
        <w:r w:rsidRPr="00807BC7">
          <w:rPr>
            <w:rStyle w:val="Hyperlink"/>
          </w:rPr>
          <w:t>https://web.archive.org/web/20171223154455/groups.wfu.edu/debate/MiscSites/DRGArticles/SpeiceLyle2003htm.htm</w:t>
        </w:r>
      </w:hyperlink>
      <w:r>
        <w:t xml:space="preserve"> dsk)</w:t>
      </w:r>
    </w:p>
    <w:p w14:paraId="599F9588" w14:textId="77777777" w:rsidR="00991E2D" w:rsidRDefault="00991E2D" w:rsidP="00991E2D">
      <w:pPr>
        <w:rPr>
          <w:sz w:val="16"/>
        </w:rPr>
      </w:pPr>
      <w:r w:rsidRPr="00D26942">
        <w:rPr>
          <w:sz w:val="16"/>
        </w:rPr>
        <w:t xml:space="preserve">Having dispensed with the “impact assessment” portion of this section, it is time to move to a fuller consideration of the educational “impacts” that </w:t>
      </w:r>
      <w:r w:rsidRPr="001D0CE2">
        <w:rPr>
          <w:rStyle w:val="StyleUnderline"/>
          <w:highlight w:val="yellow"/>
        </w:rPr>
        <w:t>the TPD [traditional Policy Debate] formula</w:t>
      </w:r>
      <w:r w:rsidRPr="00F95783">
        <w:rPr>
          <w:rStyle w:val="StyleUnderline"/>
        </w:rPr>
        <w:t xml:space="preserve"> </w:t>
      </w:r>
      <w:r w:rsidRPr="00D26942">
        <w:rPr>
          <w:sz w:val="16"/>
        </w:rPr>
        <w:t xml:space="preserve">brings to the table. Not only </w:t>
      </w:r>
      <w:r w:rsidRPr="00F95783">
        <w:rPr>
          <w:rStyle w:val="StyleUnderline"/>
        </w:rPr>
        <w:t>is the</w:t>
      </w:r>
      <w:r w:rsidRPr="00D26942">
        <w:rPr>
          <w:sz w:val="16"/>
        </w:rPr>
        <w:t xml:space="preserve"> TPD format </w:t>
      </w:r>
      <w:r w:rsidRPr="00F95783">
        <w:rPr>
          <w:rStyle w:val="StyleUnderline"/>
        </w:rPr>
        <w:t xml:space="preserve">best for </w:t>
      </w:r>
      <w:r w:rsidRPr="00D26942">
        <w:rPr>
          <w:sz w:val="16"/>
        </w:rPr>
        <w:t>reasons of com</w:t>
      </w:r>
      <w:r w:rsidRPr="00F95783">
        <w:rPr>
          <w:rStyle w:val="StyleUnderline"/>
        </w:rPr>
        <w:t xml:space="preserve">petition, it </w:t>
      </w:r>
      <w:r w:rsidRPr="001D0CE2">
        <w:rPr>
          <w:rStyle w:val="StyleUnderline"/>
          <w:highlight w:val="yellow"/>
        </w:rPr>
        <w:t>is</w:t>
      </w:r>
      <w:r w:rsidRPr="00F95783">
        <w:rPr>
          <w:rStyle w:val="StyleUnderline"/>
        </w:rPr>
        <w:t xml:space="preserve"> also </w:t>
      </w:r>
      <w:r w:rsidRPr="001D0CE2">
        <w:rPr>
          <w:rStyle w:val="StyleUnderline"/>
          <w:highlight w:val="yellow"/>
        </w:rPr>
        <w:t>best for providing debaters an educational benefi</w:t>
      </w:r>
      <w:r w:rsidRPr="00F95783">
        <w:rPr>
          <w:rStyle w:val="StyleUnderline"/>
        </w:rPr>
        <w:t>t to the activity.</w:t>
      </w:r>
      <w:r w:rsidRPr="00D26942">
        <w:rPr>
          <w:sz w:val="16"/>
        </w:rPr>
        <w:t xml:space="preserve">  </w:t>
      </w:r>
      <w:r w:rsidRPr="00636767">
        <w:rPr>
          <w:rStyle w:val="StyleUnderline"/>
        </w:rPr>
        <w:t>These benefits are of use</w:t>
      </w:r>
      <w:r w:rsidRPr="00D26942">
        <w:rPr>
          <w:sz w:val="16"/>
        </w:rPr>
        <w:t xml:space="preserve"> to students </w:t>
      </w:r>
      <w:r w:rsidRPr="00636767">
        <w:rPr>
          <w:rStyle w:val="StyleUnderline"/>
        </w:rPr>
        <w:t>in the academic, professional, and social realms</w:t>
      </w:r>
      <w:r w:rsidRPr="00D26942">
        <w:rPr>
          <w:sz w:val="16"/>
        </w:rPr>
        <w:t xml:space="preserve">. </w:t>
      </w:r>
      <w:r w:rsidRPr="00017AA8">
        <w:rPr>
          <w:rStyle w:val="Emphasis"/>
          <w:highlight w:val="yellow"/>
        </w:rPr>
        <w:t>In addition to</w:t>
      </w:r>
      <w:r w:rsidRPr="00D26942">
        <w:rPr>
          <w:sz w:val="16"/>
        </w:rPr>
        <w:t xml:space="preserve"> teaching general </w:t>
      </w:r>
      <w:r w:rsidRPr="00017AA8">
        <w:rPr>
          <w:rStyle w:val="Emphasis"/>
          <w:highlight w:val="yellow"/>
        </w:rPr>
        <w:t>communication and argumentation skills, TPD helps develop</w:t>
      </w:r>
      <w:r w:rsidRPr="00017AA8">
        <w:rPr>
          <w:sz w:val="16"/>
        </w:rPr>
        <w:t xml:space="preserve"> at least three different skills: </w:t>
      </w:r>
      <w:r w:rsidRPr="00B50572">
        <w:rPr>
          <w:rStyle w:val="Emphasis"/>
          <w:highlight w:val="yellow"/>
        </w:rPr>
        <w:t>research</w:t>
      </w:r>
      <w:r w:rsidRPr="00017AA8">
        <w:rPr>
          <w:sz w:val="16"/>
        </w:rPr>
        <w:t xml:space="preserve"> skills, </w:t>
      </w:r>
      <w:r w:rsidRPr="00B50572">
        <w:rPr>
          <w:rStyle w:val="Emphasis"/>
          <w:highlight w:val="yellow"/>
        </w:rPr>
        <w:t>logic</w:t>
      </w:r>
      <w:r w:rsidRPr="00017AA8">
        <w:rPr>
          <w:sz w:val="16"/>
        </w:rPr>
        <w:t xml:space="preserve"> skills </w:t>
      </w:r>
      <w:r w:rsidRPr="00017AA8">
        <w:rPr>
          <w:rStyle w:val="StyleUnderline"/>
        </w:rPr>
        <w:t>(aimed at both the development of general argument structure and sustained political advocacy</w:t>
      </w:r>
      <w:r w:rsidRPr="00017AA8">
        <w:rPr>
          <w:rStyle w:val="Emphasis"/>
        </w:rPr>
        <w:t xml:space="preserve">), </w:t>
      </w:r>
      <w:r w:rsidRPr="00B50572">
        <w:rPr>
          <w:rStyle w:val="Emphasis"/>
          <w:highlight w:val="yellow"/>
        </w:rPr>
        <w:t>and critical thinking</w:t>
      </w:r>
      <w:r w:rsidRPr="00017AA8">
        <w:rPr>
          <w:rStyle w:val="Emphasis"/>
        </w:rPr>
        <w:t xml:space="preserve"> skills</w:t>
      </w:r>
      <w:r w:rsidRPr="00D26942">
        <w:rPr>
          <w:sz w:val="16"/>
        </w:rPr>
        <w:t xml:space="preserve"> (Solt, 1993; Parcher, 1996; Mitchell, 1998; Freeley, 1996). Furthermore, </w:t>
      </w:r>
      <w:r w:rsidRPr="00636767">
        <w:rPr>
          <w:rStyle w:val="StyleUnderline"/>
        </w:rPr>
        <w:t>requiring the critique team (presuming they are negative) to at least defend the status quo also is beneficial educationally</w:t>
      </w:r>
      <w:r w:rsidRPr="00D26942">
        <w:rPr>
          <w:sz w:val="16"/>
        </w:rPr>
        <w:t xml:space="preserve"> by serving as a “valuable exercise to build power of critical theory” (Truett, 2001, p. online). </w:t>
      </w:r>
      <w:r w:rsidRPr="00604881">
        <w:rPr>
          <w:rStyle w:val="StyleUnderline"/>
        </w:rPr>
        <w:t>Policy debate is an excellent opportunity for students to develop research skills</w:t>
      </w:r>
      <w:r w:rsidRPr="00D26942">
        <w:rPr>
          <w:sz w:val="16"/>
        </w:rPr>
        <w:t xml:space="preserve">. Debate </w:t>
      </w:r>
      <w:r w:rsidRPr="00604881">
        <w:rPr>
          <w:rStyle w:val="StyleUnderline"/>
        </w:rPr>
        <w:t>topics are sophisticated</w:t>
      </w:r>
      <w:r w:rsidRPr="00D26942">
        <w:rPr>
          <w:sz w:val="16"/>
        </w:rPr>
        <w:t xml:space="preserve"> questions about the state of the United States and the world, </w:t>
      </w:r>
      <w:r w:rsidRPr="00604881">
        <w:rPr>
          <w:rStyle w:val="StyleUnderline"/>
        </w:rPr>
        <w:t>and in order to be able to answer these</w:t>
      </w:r>
      <w:r w:rsidRPr="00D26942">
        <w:rPr>
          <w:sz w:val="16"/>
        </w:rPr>
        <w:t xml:space="preserve"> questions effectively </w:t>
      </w:r>
      <w:r w:rsidRPr="00604881">
        <w:rPr>
          <w:rStyle w:val="StyleUnderline"/>
        </w:rPr>
        <w:t xml:space="preserve">one has to be well versed </w:t>
      </w:r>
      <w:r w:rsidRPr="00D26942">
        <w:rPr>
          <w:sz w:val="16"/>
        </w:rPr>
        <w:t xml:space="preserve">on the subjects that the resolutions cover. </w:t>
      </w:r>
      <w:r w:rsidRPr="00B50572">
        <w:rPr>
          <w:rStyle w:val="Emphasis"/>
          <w:highlight w:val="yellow"/>
        </w:rPr>
        <w:t>This</w:t>
      </w:r>
      <w:r w:rsidRPr="00604881">
        <w:rPr>
          <w:rStyle w:val="Emphasis"/>
        </w:rPr>
        <w:t xml:space="preserve"> </w:t>
      </w:r>
      <w:r w:rsidRPr="00B50572">
        <w:rPr>
          <w:rStyle w:val="Emphasis"/>
          <w:highlight w:val="yellow"/>
        </w:rPr>
        <w:t>burden is magnified by the use of policy resolutions</w:t>
      </w:r>
      <w:r w:rsidRPr="00D26942">
        <w:rPr>
          <w:sz w:val="16"/>
        </w:rPr>
        <w:t xml:space="preserve">. </w:t>
      </w:r>
      <w:r w:rsidRPr="00B50572">
        <w:rPr>
          <w:rStyle w:val="StyleUnderline"/>
          <w:highlight w:val="yellow"/>
        </w:rPr>
        <w:t>The policies of the U</w:t>
      </w:r>
      <w:r w:rsidRPr="00604881">
        <w:rPr>
          <w:rStyle w:val="StyleUnderline"/>
        </w:rPr>
        <w:t xml:space="preserve">nited </w:t>
      </w:r>
      <w:r w:rsidRPr="00B50572">
        <w:rPr>
          <w:rStyle w:val="StyleUnderline"/>
          <w:highlight w:val="yellow"/>
        </w:rPr>
        <w:t>S</w:t>
      </w:r>
      <w:r w:rsidRPr="00604881">
        <w:rPr>
          <w:rStyle w:val="StyleUnderline"/>
        </w:rPr>
        <w:t xml:space="preserve">tates on any issue </w:t>
      </w:r>
      <w:r w:rsidRPr="00B50572">
        <w:rPr>
          <w:rStyle w:val="StyleUnderline"/>
          <w:highlight w:val="yellow"/>
        </w:rPr>
        <w:t>are sophisticated and complex</w:t>
      </w:r>
      <w:r w:rsidRPr="00D26942">
        <w:rPr>
          <w:sz w:val="16"/>
        </w:rPr>
        <w:t>, both quantitatively and qualitatively. Furthermore</w:t>
      </w:r>
      <w:r w:rsidRPr="00B50572">
        <w:rPr>
          <w:rStyle w:val="StyleUnderline"/>
          <w:highlight w:val="yellow"/>
        </w:rPr>
        <w:t>, there is</w:t>
      </w:r>
      <w:r w:rsidRPr="00604881">
        <w:rPr>
          <w:rStyle w:val="StyleUnderline"/>
        </w:rPr>
        <w:t xml:space="preserve"> </w:t>
      </w:r>
      <w:r w:rsidRPr="00B50572">
        <w:rPr>
          <w:rStyle w:val="StyleUnderline"/>
          <w:highlight w:val="yellow"/>
        </w:rPr>
        <w:t>a</w:t>
      </w:r>
      <w:r w:rsidRPr="00604881">
        <w:rPr>
          <w:rStyle w:val="StyleUnderline"/>
        </w:rPr>
        <w:t xml:space="preserve"> considerably </w:t>
      </w:r>
      <w:r w:rsidRPr="00B50572">
        <w:rPr>
          <w:rStyle w:val="StyleUnderline"/>
          <w:highlight w:val="yellow"/>
        </w:rPr>
        <w:t>large amount of literature</w:t>
      </w:r>
      <w:r w:rsidRPr="00604881">
        <w:rPr>
          <w:rStyle w:val="StyleUnderline"/>
        </w:rPr>
        <w:t xml:space="preserve"> addressing every policy area</w:t>
      </w:r>
      <w:r w:rsidRPr="00D26942">
        <w:rPr>
          <w:sz w:val="16"/>
        </w:rPr>
        <w:t xml:space="preserve">. </w:t>
      </w:r>
      <w:r w:rsidRPr="00604881">
        <w:rPr>
          <w:rStyle w:val="StyleUnderline"/>
        </w:rPr>
        <w:t xml:space="preserve">In order to understand the policies, substantively and procedurally, and understand how the policies actually function, </w:t>
      </w:r>
      <w:r w:rsidRPr="00B50572">
        <w:rPr>
          <w:rStyle w:val="StyleUnderline"/>
          <w:highlight w:val="yellow"/>
        </w:rPr>
        <w:t>one must conduct as much research as possible</w:t>
      </w:r>
      <w:r w:rsidRPr="00604881">
        <w:rPr>
          <w:rStyle w:val="StyleUnderline"/>
        </w:rPr>
        <w:t xml:space="preserve"> </w:t>
      </w:r>
      <w:r w:rsidRPr="00D26942">
        <w:rPr>
          <w:sz w:val="16"/>
        </w:rPr>
        <w:t xml:space="preserve">to have the most and best information available to them. Sure, debaters could forgo research, and perhaps there would be those individuals who could still develop solid arguments, but odds are that most debaters would lack the necessary knowledge base to be successful. Debaters would either lack arguments, or they would merely be capable of presenting claims without warrants or grounds. </w:t>
      </w:r>
      <w:r w:rsidRPr="00B50572">
        <w:rPr>
          <w:rStyle w:val="Emphasis"/>
          <w:highlight w:val="yellow"/>
        </w:rPr>
        <w:t>Why are</w:t>
      </w:r>
      <w:r w:rsidRPr="00604881">
        <w:rPr>
          <w:rStyle w:val="Emphasis"/>
        </w:rPr>
        <w:t xml:space="preserve"> these </w:t>
      </w:r>
      <w:r w:rsidRPr="00B50572">
        <w:rPr>
          <w:rStyle w:val="Emphasis"/>
          <w:highlight w:val="yellow"/>
        </w:rPr>
        <w:t>research</w:t>
      </w:r>
      <w:r w:rsidRPr="00604881">
        <w:rPr>
          <w:rStyle w:val="Emphasis"/>
        </w:rPr>
        <w:t xml:space="preserve">ing </w:t>
      </w:r>
      <w:r w:rsidRPr="00B50572">
        <w:rPr>
          <w:rStyle w:val="Emphasis"/>
          <w:highlight w:val="yellow"/>
        </w:rPr>
        <w:t>skills important</w:t>
      </w:r>
      <w:r w:rsidRPr="00604881">
        <w:rPr>
          <w:rStyle w:val="Emphasis"/>
        </w:rPr>
        <w:t xml:space="preserve">? First, learning how to conduct research translates in the </w:t>
      </w:r>
      <w:r w:rsidRPr="00B50572">
        <w:rPr>
          <w:rStyle w:val="Emphasis"/>
          <w:highlight w:val="yellow"/>
        </w:rPr>
        <w:t>better academic skills</w:t>
      </w:r>
      <w:r w:rsidRPr="00D26942">
        <w:rPr>
          <w:sz w:val="16"/>
        </w:rPr>
        <w:t xml:space="preserve">. Better research produces better papers, speeches and presentations, and general knowledge (Freeley, 1996). </w:t>
      </w:r>
      <w:r w:rsidRPr="00604881">
        <w:rPr>
          <w:rStyle w:val="StyleUnderline"/>
        </w:rPr>
        <w:t xml:space="preserve">Experience with research also provides </w:t>
      </w:r>
      <w:r w:rsidRPr="00D26942">
        <w:rPr>
          <w:sz w:val="16"/>
        </w:rPr>
        <w:t xml:space="preserve">debaters with </w:t>
      </w:r>
      <w:r w:rsidRPr="00B50572">
        <w:rPr>
          <w:rStyle w:val="Emphasis"/>
          <w:highlight w:val="yellow"/>
        </w:rPr>
        <w:t>good models for learning how to write</w:t>
      </w:r>
      <w:r w:rsidRPr="00D26942">
        <w:rPr>
          <w:sz w:val="16"/>
        </w:rPr>
        <w:t xml:space="preserve">. Learning to do conduct research is also useful for many personal purposes. Furthermore, it is not simply the ability to conduct research that debate teaches; rather </w:t>
      </w:r>
      <w:r w:rsidRPr="00604881">
        <w:rPr>
          <w:rStyle w:val="StyleUnderline"/>
        </w:rPr>
        <w:t xml:space="preserve">it is </w:t>
      </w:r>
      <w:r w:rsidRPr="00B50572">
        <w:rPr>
          <w:rStyle w:val="StyleUnderline"/>
          <w:highlight w:val="yellow"/>
        </w:rPr>
        <w:t>the ability to engage in research efficiently</w:t>
      </w:r>
      <w:r w:rsidRPr="00604881">
        <w:rPr>
          <w:rStyle w:val="StyleUnderline"/>
        </w:rPr>
        <w:t xml:space="preserve"> and effectively</w:t>
      </w:r>
      <w:r w:rsidRPr="00D26942">
        <w:rPr>
          <w:sz w:val="16"/>
        </w:rPr>
        <w:t xml:space="preserve">. It still ceases to amaze us how poor the research skills are of most non-debaters. It is not that most people cannot do research, but rather how inefficient they are at doing it. Second, </w:t>
      </w:r>
      <w:r w:rsidRPr="00604881">
        <w:rPr>
          <w:rStyle w:val="StyleUnderline"/>
        </w:rPr>
        <w:t xml:space="preserve">learning how to do policy research, and doing the research is desirable because </w:t>
      </w:r>
      <w:r w:rsidRPr="00B50572">
        <w:rPr>
          <w:rStyle w:val="StyleUnderline"/>
          <w:highlight w:val="yellow"/>
        </w:rPr>
        <w:t>it provides students with a better understanding of how the</w:t>
      </w:r>
      <w:r w:rsidRPr="00604881">
        <w:rPr>
          <w:rStyle w:val="StyleUnderline"/>
        </w:rPr>
        <w:t xml:space="preserve"> American </w:t>
      </w:r>
      <w:r w:rsidRPr="00B50572">
        <w:rPr>
          <w:rStyle w:val="StyleUnderline"/>
          <w:highlight w:val="yellow"/>
        </w:rPr>
        <w:t>government, and the world,</w:t>
      </w:r>
      <w:r w:rsidRPr="00604881">
        <w:rPr>
          <w:rStyle w:val="StyleUnderline"/>
        </w:rPr>
        <w:t xml:space="preserve"> exist and </w:t>
      </w:r>
      <w:r w:rsidRPr="00B50572">
        <w:rPr>
          <w:rStyle w:val="StyleUnderline"/>
          <w:highlight w:val="yellow"/>
        </w:rPr>
        <w:t>operate</w:t>
      </w:r>
      <w:r w:rsidRPr="00604881">
        <w:rPr>
          <w:rStyle w:val="StyleUnderline"/>
        </w:rPr>
        <w:t xml:space="preserve">. </w:t>
      </w:r>
      <w:r w:rsidRPr="00B50572">
        <w:rPr>
          <w:rStyle w:val="StyleUnderline"/>
          <w:highlight w:val="yellow"/>
        </w:rPr>
        <w:t>This is useful</w:t>
      </w:r>
      <w:r w:rsidRPr="00604881">
        <w:rPr>
          <w:rStyle w:val="StyleUnderline"/>
        </w:rPr>
        <w:t xml:space="preserve"> as academic knowledge, but is of even greater utility </w:t>
      </w:r>
      <w:r w:rsidRPr="00B50572">
        <w:rPr>
          <w:rStyle w:val="StyleUnderline"/>
          <w:highlight w:val="yellow"/>
        </w:rPr>
        <w:t>in professional and social roles</w:t>
      </w:r>
      <w:r w:rsidRPr="00604881">
        <w:rPr>
          <w:rStyle w:val="StyleUnderline"/>
        </w:rPr>
        <w:t xml:space="preserve"> that intersect with the functioning of the American democracy</w:t>
      </w:r>
      <w:r w:rsidRPr="00604881">
        <w:rPr>
          <w:rStyle w:val="Emphasis"/>
        </w:rPr>
        <w:t>.</w:t>
      </w:r>
      <w:r w:rsidRPr="00D26942">
        <w:rPr>
          <w:sz w:val="16"/>
        </w:rPr>
        <w:t xml:space="preserve"> As has been noted elsewhere, </w:t>
      </w:r>
      <w:r w:rsidRPr="00B50572">
        <w:rPr>
          <w:rStyle w:val="Emphasis"/>
          <w:highlight w:val="yellow"/>
        </w:rPr>
        <w:t>engagement</w:t>
      </w:r>
      <w:r w:rsidRPr="00604881">
        <w:rPr>
          <w:rStyle w:val="Emphasis"/>
        </w:rPr>
        <w:t xml:space="preserve"> in research </w:t>
      </w:r>
      <w:r w:rsidRPr="00B50572">
        <w:rPr>
          <w:rStyle w:val="Emphasis"/>
          <w:highlight w:val="yellow"/>
        </w:rPr>
        <w:t>not only produces disinterested knowledge, it</w:t>
      </w:r>
      <w:r w:rsidRPr="00604881">
        <w:rPr>
          <w:rStyle w:val="Emphasis"/>
        </w:rPr>
        <w:t xml:space="preserve"> also </w:t>
      </w:r>
      <w:r w:rsidRPr="00B50572">
        <w:rPr>
          <w:rStyle w:val="Emphasis"/>
          <w:highlight w:val="yellow"/>
        </w:rPr>
        <w:t>can facilitate individual argumentative agency</w:t>
      </w:r>
      <w:r w:rsidRPr="00D26942">
        <w:rPr>
          <w:sz w:val="16"/>
        </w:rPr>
        <w:t xml:space="preserve"> (Mitchell, 1998). The </w:t>
      </w:r>
      <w:r w:rsidRPr="00604881">
        <w:rPr>
          <w:rStyle w:val="StyleUnderline"/>
        </w:rPr>
        <w:t>policy analysis focus</w:t>
      </w:r>
      <w:r w:rsidRPr="00D26942">
        <w:rPr>
          <w:sz w:val="16"/>
        </w:rPr>
        <w:t xml:space="preserve"> of research </w:t>
      </w:r>
      <w:r w:rsidRPr="00604881">
        <w:rPr>
          <w:rStyle w:val="StyleUnderline"/>
        </w:rPr>
        <w:t>is particularly desirable</w:t>
      </w:r>
      <w:r w:rsidRPr="00D26942">
        <w:rPr>
          <w:sz w:val="16"/>
        </w:rPr>
        <w:t xml:space="preserve"> in achieving this goal. </w:t>
      </w:r>
      <w:r w:rsidRPr="00604881">
        <w:rPr>
          <w:rStyle w:val="Emphasis"/>
        </w:rPr>
        <w:t>Experience with policy research also can translate into “post-debate” skills</w:t>
      </w:r>
      <w:r w:rsidRPr="00D26942">
        <w:rPr>
          <w:sz w:val="16"/>
        </w:rPr>
        <w:t xml:space="preserve">. There are many </w:t>
      </w:r>
      <w:r w:rsidRPr="00B50572">
        <w:rPr>
          <w:rStyle w:val="StyleUnderline"/>
          <w:highlight w:val="yellow"/>
        </w:rPr>
        <w:t>debaters</w:t>
      </w:r>
      <w:r w:rsidRPr="00D26942">
        <w:rPr>
          <w:sz w:val="16"/>
        </w:rPr>
        <w:t xml:space="preserve"> who </w:t>
      </w:r>
      <w:r w:rsidRPr="00604881">
        <w:rPr>
          <w:rStyle w:val="StyleUnderline"/>
        </w:rPr>
        <w:t xml:space="preserve">have </w:t>
      </w:r>
      <w:r w:rsidRPr="00B50572">
        <w:rPr>
          <w:rStyle w:val="StyleUnderline"/>
          <w:highlight w:val="yellow"/>
        </w:rPr>
        <w:t>gained employment with a variety of</w:t>
      </w:r>
      <w:r w:rsidRPr="00604881">
        <w:rPr>
          <w:rStyle w:val="StyleUnderline"/>
        </w:rPr>
        <w:t xml:space="preserve"> private, governmental, and international policy </w:t>
      </w:r>
      <w:r w:rsidRPr="00B50572">
        <w:rPr>
          <w:rStyle w:val="StyleUnderline"/>
          <w:highlight w:val="yellow"/>
        </w:rPr>
        <w:t>institutions</w:t>
      </w:r>
      <w:r w:rsidRPr="00604881">
        <w:rPr>
          <w:rStyle w:val="StyleUnderline"/>
        </w:rPr>
        <w:t xml:space="preserve"> due in large part to their research skills</w:t>
      </w:r>
      <w:r w:rsidRPr="00D26942">
        <w:rPr>
          <w:sz w:val="16"/>
        </w:rPr>
        <w:t xml:space="preserve"> (Parcher, 1996). Research is an important part of the activity, and </w:t>
      </w:r>
      <w:r w:rsidRPr="00B50572">
        <w:rPr>
          <w:rStyle w:val="Emphasis"/>
          <w:highlight w:val="yellow"/>
        </w:rPr>
        <w:t>in policy debate it is essentia</w:t>
      </w:r>
      <w:r w:rsidRPr="00B50572">
        <w:rPr>
          <w:sz w:val="16"/>
          <w:highlight w:val="yellow"/>
        </w:rPr>
        <w:t>l</w:t>
      </w:r>
      <w:r w:rsidRPr="00D26942">
        <w:rPr>
          <w:sz w:val="16"/>
        </w:rPr>
        <w:t xml:space="preserve">. The specific knowledge requirements for this form of debate are intense, </w:t>
      </w:r>
      <w:r w:rsidRPr="00B50572">
        <w:rPr>
          <w:rStyle w:val="Emphasis"/>
          <w:highlight w:val="yellow"/>
        </w:rPr>
        <w:t>and</w:t>
      </w:r>
      <w:r w:rsidRPr="00604881">
        <w:rPr>
          <w:rStyle w:val="Emphasis"/>
        </w:rPr>
        <w:t xml:space="preserve"> they are </w:t>
      </w:r>
      <w:r w:rsidRPr="00B50572">
        <w:rPr>
          <w:rStyle w:val="Emphasis"/>
          <w:highlight w:val="yellow"/>
        </w:rPr>
        <w:t>magnified by</w:t>
      </w:r>
      <w:r w:rsidRPr="00604881">
        <w:rPr>
          <w:rStyle w:val="Emphasis"/>
        </w:rPr>
        <w:t xml:space="preserve"> the </w:t>
      </w:r>
      <w:r w:rsidRPr="00B50572">
        <w:rPr>
          <w:rStyle w:val="Emphasis"/>
          <w:highlight w:val="yellow"/>
        </w:rPr>
        <w:t>switch-side</w:t>
      </w:r>
      <w:r w:rsidRPr="00604881">
        <w:rPr>
          <w:rStyle w:val="Emphasis"/>
        </w:rPr>
        <w:t xml:space="preserve"> nature of the activity</w:t>
      </w:r>
      <w:r w:rsidRPr="00D26942">
        <w:rPr>
          <w:sz w:val="16"/>
        </w:rPr>
        <w:t xml:space="preserve">. Do other forms of debate require/teach research skills? Yes, but the results are not the same. </w:t>
      </w:r>
      <w:r w:rsidRPr="00B50572">
        <w:rPr>
          <w:rStyle w:val="Emphasis"/>
          <w:highlight w:val="yellow"/>
        </w:rPr>
        <w:t>Language and performance critiques produce shallow debate</w:t>
      </w:r>
      <w:r w:rsidRPr="00D26942">
        <w:rPr>
          <w:sz w:val="16"/>
        </w:rPr>
        <w:t xml:space="preserve">: </w:t>
      </w:r>
      <w:r w:rsidRPr="00134C32">
        <w:rPr>
          <w:rStyle w:val="StyleUnderline"/>
          <w:highlight w:val="yellow"/>
        </w:rPr>
        <w:t>they are</w:t>
      </w:r>
      <w:r w:rsidRPr="00604881">
        <w:rPr>
          <w:rStyle w:val="StyleUnderline"/>
        </w:rPr>
        <w:t xml:space="preserve"> “ultra </w:t>
      </w:r>
      <w:r w:rsidRPr="00134C32">
        <w:rPr>
          <w:rStyle w:val="StyleUnderline"/>
          <w:highlight w:val="yellow"/>
        </w:rPr>
        <w:t>generic</w:t>
      </w:r>
      <w:r w:rsidRPr="00604881">
        <w:rPr>
          <w:rStyle w:val="StyleUnderline"/>
        </w:rPr>
        <w:t xml:space="preserve">,” </w:t>
      </w:r>
      <w:r w:rsidRPr="00134C32">
        <w:rPr>
          <w:rStyle w:val="StyleUnderline"/>
          <w:highlight w:val="yellow"/>
        </w:rPr>
        <w:t>have a lower burden of proof</w:t>
      </w:r>
      <w:r w:rsidRPr="00604881">
        <w:rPr>
          <w:rStyle w:val="StyleUnderline"/>
        </w:rPr>
        <w:t xml:space="preserve"> associated with them, </w:t>
      </w:r>
      <w:r w:rsidRPr="00134C32">
        <w:rPr>
          <w:rStyle w:val="StyleUnderline"/>
          <w:highlight w:val="yellow"/>
        </w:rPr>
        <w:t>and provide vague alternatives</w:t>
      </w:r>
      <w:r w:rsidRPr="00D26942">
        <w:rPr>
          <w:sz w:val="16"/>
        </w:rPr>
        <w:t xml:space="preserve">. First, </w:t>
      </w:r>
      <w:r w:rsidRPr="00604881">
        <w:rPr>
          <w:rStyle w:val="StyleUnderline"/>
        </w:rPr>
        <w:t>many</w:t>
      </w:r>
      <w:r w:rsidRPr="00D26942">
        <w:rPr>
          <w:sz w:val="16"/>
        </w:rPr>
        <w:t xml:space="preserve"> of these critiques that fail to ch</w:t>
      </w:r>
      <w:r w:rsidRPr="00604881">
        <w:rPr>
          <w:rStyle w:val="StyleUnderline"/>
        </w:rPr>
        <w:t>allenge the desirability of the plan are “ultra generics” that discourage research across a spectrum of issues</w:t>
      </w:r>
      <w:r w:rsidRPr="00D26942">
        <w:rPr>
          <w:sz w:val="16"/>
        </w:rPr>
        <w:t xml:space="preserve">. While there is considerable literature addressing language choices and performance, there is also always a vast amount of literature that addresses the resolution’s policy area. Reality is such that most individuals do not have the time to dedicate to researching all of these issues. </w:t>
      </w:r>
      <w:r w:rsidRPr="00134C32">
        <w:rPr>
          <w:rStyle w:val="StyleUnderline"/>
          <w:highlight w:val="yellow"/>
        </w:rPr>
        <w:t>Delving into one area of research will trade-off</w:t>
      </w:r>
      <w:r w:rsidRPr="007E1E75">
        <w:rPr>
          <w:rStyle w:val="StyleUnderline"/>
        </w:rPr>
        <w:t xml:space="preserve"> with another.</w:t>
      </w:r>
      <w:r w:rsidRPr="00D26942">
        <w:rPr>
          <w:sz w:val="16"/>
        </w:rPr>
        <w:t xml:space="preserve"> Additionally, </w:t>
      </w:r>
      <w:r w:rsidRPr="007E1E75">
        <w:rPr>
          <w:rStyle w:val="StyleUnderline"/>
        </w:rPr>
        <w:t>because the language and performance literature is so broad, and not necessarily linked to the policy area of the resolution or the affirmative plan, there is no way to fully research all of these issues, and still have time for policy issues</w:t>
      </w:r>
      <w:r w:rsidRPr="00D26942">
        <w:rPr>
          <w:sz w:val="16"/>
        </w:rPr>
        <w:t xml:space="preserve">. Consider last year’s mental illness topic, there were so many options regarding language choice and so many performances available for presentation that one could easily have only researched these issues and never made it into the policy literature. Some of the more recently popularized forms of performance have even resulted in the virtual elimination of research. Second, </w:t>
      </w:r>
      <w:r w:rsidRPr="006A0030">
        <w:rPr>
          <w:rStyle w:val="Emphasis"/>
          <w:highlight w:val="yellow"/>
        </w:rPr>
        <w:t>the lower burden of proof</w:t>
      </w:r>
      <w:r w:rsidRPr="007E1E75">
        <w:rPr>
          <w:rStyle w:val="Emphasis"/>
        </w:rPr>
        <w:t xml:space="preserve"> that is asked of these criticisms further </w:t>
      </w:r>
      <w:r w:rsidRPr="006A0030">
        <w:rPr>
          <w:rStyle w:val="Emphasis"/>
          <w:highlight w:val="yellow"/>
        </w:rPr>
        <w:t>undermines research</w:t>
      </w:r>
      <w:r w:rsidRPr="007E1E75">
        <w:rPr>
          <w:rStyle w:val="Emphasis"/>
        </w:rPr>
        <w:t xml:space="preserve">. </w:t>
      </w:r>
      <w:r w:rsidRPr="00D26942">
        <w:rPr>
          <w:sz w:val="16"/>
        </w:rPr>
        <w:t xml:space="preserve">While it might be true that critique teams could engage in more research the fact is that they don’t because it is generally not needed. </w:t>
      </w:r>
      <w:r w:rsidRPr="007E1E75">
        <w:rPr>
          <w:rStyle w:val="StyleUnderline"/>
        </w:rPr>
        <w:t>Critiques, for some reason, are given a lower burden of proof by many, and therefore are seen as having “the maximum competitive benefit with the least effort”</w:t>
      </w:r>
      <w:r w:rsidRPr="00D26942">
        <w:rPr>
          <w:sz w:val="16"/>
        </w:rPr>
        <w:t xml:space="preserve"> (Truett, 2001, p. online). For language critiques, for instance, the negative does usually engage in some pre-round/tournament research on the subject, but to make the argument apply to a specific team they only need listen to, and read over, the 1AC to extract the words or phrases that can serve as links for the critique. </w:t>
      </w:r>
      <w:r w:rsidRPr="000E0B1F">
        <w:rPr>
          <w:rStyle w:val="StyleUnderline"/>
        </w:rPr>
        <w:t>Research into the specific policy area is not required</w:t>
      </w:r>
      <w:r w:rsidRPr="00D26942">
        <w:rPr>
          <w:sz w:val="16"/>
        </w:rPr>
        <w:t xml:space="preserve">. </w:t>
      </w:r>
      <w:r w:rsidRPr="000E0B1F">
        <w:rPr>
          <w:rStyle w:val="StyleUnderline"/>
        </w:rPr>
        <w:t>A third</w:t>
      </w:r>
      <w:r w:rsidRPr="00D26942">
        <w:rPr>
          <w:sz w:val="16"/>
        </w:rPr>
        <w:t xml:space="preserve">, and related, </w:t>
      </w:r>
      <w:r w:rsidRPr="000E0B1F">
        <w:rPr>
          <w:rStyle w:val="StyleUnderline"/>
        </w:rPr>
        <w:t>reason these critiques undermine research is the lack of a need to defend a political alternative</w:t>
      </w:r>
      <w:r w:rsidRPr="00D26942">
        <w:rPr>
          <w:sz w:val="16"/>
        </w:rPr>
        <w:t xml:space="preserve">. When combined with the lower burden of proof assigned to these criticisms, this serves as a simple way to sidestep a great deal of topic research. It increases the incentive to utilize these forms of argument. Why bother researching to learn the merits of a particular policy, or the desirability of a certain counterplan, when it requires much less research to develop a performance or a critique that indicts the use of words independent of policy considerations? </w:t>
      </w:r>
      <w:r w:rsidRPr="000E0B1F">
        <w:rPr>
          <w:rStyle w:val="StyleUnderline"/>
        </w:rPr>
        <w:t xml:space="preserve">This substitution of topic specific literature for critical research undermines policy learning, and critical learning, because the </w:t>
      </w:r>
      <w:r w:rsidRPr="006A0030">
        <w:rPr>
          <w:rStyle w:val="Emphasis"/>
          <w:highlight w:val="yellow"/>
        </w:rPr>
        <w:t>debaters never</w:t>
      </w:r>
      <w:r w:rsidRPr="000E0B1F">
        <w:rPr>
          <w:rStyle w:val="Emphasis"/>
        </w:rPr>
        <w:t xml:space="preserve"> really </w:t>
      </w:r>
      <w:r w:rsidRPr="006A0030">
        <w:rPr>
          <w:rStyle w:val="Emphasis"/>
          <w:highlight w:val="yellow"/>
        </w:rPr>
        <w:t>learn anything about the issue that the criticism is being applied to</w:t>
      </w:r>
      <w:r w:rsidRPr="000E0B1F">
        <w:rPr>
          <w:rStyle w:val="Emphasis"/>
        </w:rPr>
        <w:t>.</w:t>
      </w:r>
      <w:r w:rsidRPr="000E0B1F">
        <w:rPr>
          <w:rStyle w:val="StyleUnderline"/>
        </w:rPr>
        <w:t xml:space="preserve"> </w:t>
      </w:r>
      <w:r w:rsidRPr="00D26942">
        <w:rPr>
          <w:sz w:val="16"/>
        </w:rPr>
        <w:t xml:space="preserve">What incentive exists to learn about policies and there differences if the only thing it takes to win a debate is to learn why one word is better than another is. Furthermore, </w:t>
      </w:r>
      <w:r w:rsidRPr="000E0B1F">
        <w:rPr>
          <w:rStyle w:val="Emphasis"/>
        </w:rPr>
        <w:t>because these critiques don’t require debaters to learn how policies work debaters begin to make absurd claims because the warrants are deemed to be of lesser importance</w:t>
      </w:r>
      <w:r w:rsidRPr="00D26942">
        <w:rPr>
          <w:sz w:val="16"/>
        </w:rPr>
        <w:t xml:space="preserve">. This has led to debaters making claims such as the ability of the critique to solve all global warming or genocide. </w:t>
      </w:r>
      <w:r w:rsidRPr="006A0030">
        <w:rPr>
          <w:rStyle w:val="Emphasis"/>
          <w:highlight w:val="yellow"/>
        </w:rPr>
        <w:t>The second set of</w:t>
      </w:r>
      <w:r w:rsidRPr="000E0B1F">
        <w:rPr>
          <w:rStyle w:val="Emphasis"/>
        </w:rPr>
        <w:t xml:space="preserve"> academic </w:t>
      </w:r>
      <w:r w:rsidRPr="006A0030">
        <w:rPr>
          <w:rStyle w:val="Emphasis"/>
          <w:highlight w:val="yellow"/>
        </w:rPr>
        <w:t>skills</w:t>
      </w:r>
      <w:r w:rsidRPr="000E0B1F">
        <w:rPr>
          <w:rStyle w:val="Emphasis"/>
        </w:rPr>
        <w:t xml:space="preserve"> that policy debate helps develop </w:t>
      </w:r>
      <w:r w:rsidRPr="006A0030">
        <w:rPr>
          <w:rStyle w:val="Emphasis"/>
          <w:highlight w:val="yellow"/>
        </w:rPr>
        <w:t>is logic</w:t>
      </w:r>
      <w:r w:rsidRPr="000E0B1F">
        <w:rPr>
          <w:rStyle w:val="Emphasis"/>
        </w:rPr>
        <w:t xml:space="preserve"> skills</w:t>
      </w:r>
      <w:r w:rsidRPr="00D26942">
        <w:rPr>
          <w:sz w:val="16"/>
        </w:rPr>
        <w:t xml:space="preserve">. Debate teaches how to structure thoughts and argument. It teaches students </w:t>
      </w:r>
      <w:r w:rsidRPr="005F50B7">
        <w:rPr>
          <w:rStyle w:val="StyleUnderline"/>
        </w:rPr>
        <w:t>how to structure thoughts about identifying and addressing problems</w:t>
      </w:r>
      <w:r w:rsidRPr="00D26942">
        <w:rPr>
          <w:sz w:val="16"/>
        </w:rPr>
        <w:t xml:space="preserve">. The structure of policy debates, and their reliance on evidence, teaches the significance of general argumentative concepts such as claims and warrants. The use of outlining in presenting and flowing arguments teaches students how to apply and understand the role of claims and warrants. </w:t>
      </w:r>
      <w:r w:rsidRPr="00DD28C9">
        <w:rPr>
          <w:rStyle w:val="StyleUnderline"/>
        </w:rPr>
        <w:t>Once debaters develop these skills they are better prepared to structure a speech or write an argumentative paper</w:t>
      </w:r>
      <w:r w:rsidRPr="00D26942">
        <w:rPr>
          <w:sz w:val="16"/>
        </w:rPr>
        <w:t xml:space="preserve">. They understand where to place specific arguments and use evidence within the overall structure of the argument being presented. </w:t>
      </w:r>
      <w:r w:rsidRPr="006A0030">
        <w:rPr>
          <w:rStyle w:val="StyleUnderline"/>
          <w:highlight w:val="yellow"/>
        </w:rPr>
        <w:t>While critique debating also teaches these</w:t>
      </w:r>
      <w:r w:rsidRPr="00DD28C9">
        <w:rPr>
          <w:rStyle w:val="StyleUnderline"/>
        </w:rPr>
        <w:t xml:space="preserve"> concepts, </w:t>
      </w:r>
      <w:r w:rsidRPr="006A0030">
        <w:rPr>
          <w:rStyle w:val="StyleUnderline"/>
          <w:highlight w:val="yellow"/>
        </w:rPr>
        <w:t>there is a very different understanding, and use of, these concepts</w:t>
      </w:r>
      <w:r w:rsidRPr="00DD28C9">
        <w:rPr>
          <w:rStyle w:val="StyleUnderline"/>
        </w:rPr>
        <w:t xml:space="preserve"> between the policy focused and non-policy focused debate camps</w:t>
      </w:r>
      <w:r w:rsidRPr="00D26942">
        <w:rPr>
          <w:sz w:val="16"/>
        </w:rPr>
        <w:t xml:space="preserve">. </w:t>
      </w:r>
      <w:r w:rsidRPr="00DD28C9">
        <w:rPr>
          <w:rStyle w:val="Emphasis"/>
        </w:rPr>
        <w:t xml:space="preserve">By not advocating an alternative, or failing to define the solvency components of the nebulous “rethink” policy (if it is a policy) or absolutist “vote neg” approach, </w:t>
      </w:r>
      <w:r w:rsidRPr="006A0030">
        <w:rPr>
          <w:rStyle w:val="Emphasis"/>
          <w:highlight w:val="yellow"/>
        </w:rPr>
        <w:t>this approach</w:t>
      </w:r>
      <w:r w:rsidRPr="00DD28C9">
        <w:rPr>
          <w:rStyle w:val="Emphasis"/>
        </w:rPr>
        <w:t xml:space="preserve"> to the activity de</w:t>
      </w:r>
      <w:r w:rsidRPr="006A0030">
        <w:rPr>
          <w:rStyle w:val="Emphasis"/>
          <w:highlight w:val="yellow"/>
        </w:rPr>
        <w:t>-emphasizes the role of warrants</w:t>
      </w:r>
      <w:r w:rsidRPr="00DD28C9">
        <w:rPr>
          <w:rStyle w:val="Emphasis"/>
        </w:rPr>
        <w:t xml:space="preserve"> in proving the validity of the claims, </w:t>
      </w:r>
      <w:r w:rsidRPr="006A0030">
        <w:rPr>
          <w:rStyle w:val="Emphasis"/>
          <w:highlight w:val="yellow"/>
        </w:rPr>
        <w:t>rendering</w:t>
      </w:r>
      <w:r w:rsidRPr="00DD28C9">
        <w:rPr>
          <w:rStyle w:val="Emphasis"/>
        </w:rPr>
        <w:t xml:space="preserve"> these </w:t>
      </w:r>
      <w:r w:rsidRPr="006A0030">
        <w:rPr>
          <w:rStyle w:val="Emphasis"/>
          <w:highlight w:val="yellow"/>
        </w:rPr>
        <w:t>discussions shallow</w:t>
      </w:r>
      <w:r w:rsidRPr="00D26942">
        <w:rPr>
          <w:sz w:val="16"/>
        </w:rPr>
        <w:t xml:space="preserve">. </w:t>
      </w:r>
      <w:r w:rsidRPr="006A0030">
        <w:rPr>
          <w:rStyle w:val="Emphasis"/>
          <w:highlight w:val="yellow"/>
        </w:rPr>
        <w:t>TPD</w:t>
      </w:r>
      <w:r w:rsidRPr="00DD28C9">
        <w:rPr>
          <w:rStyle w:val="Emphasis"/>
        </w:rPr>
        <w:t xml:space="preserve"> also </w:t>
      </w:r>
      <w:r w:rsidRPr="006A0030">
        <w:rPr>
          <w:rStyle w:val="Emphasis"/>
          <w:highlight w:val="yellow"/>
        </w:rPr>
        <w:t>provides training in the operation and conduct of advocacy</w:t>
      </w:r>
      <w:r w:rsidRPr="00D26942">
        <w:rPr>
          <w:sz w:val="16"/>
        </w:rPr>
        <w:t xml:space="preserve"> within the American political process. </w:t>
      </w:r>
      <w:r w:rsidRPr="00DD28C9">
        <w:rPr>
          <w:rStyle w:val="StyleUnderline"/>
        </w:rPr>
        <w:t>Policy debate teaches students how the policy process functions, how they fit in it, and how goals can be accomplished within it</w:t>
      </w:r>
      <w:r w:rsidRPr="00D26942">
        <w:rPr>
          <w:sz w:val="16"/>
        </w:rPr>
        <w:t>. The requirement that each side in a debate defend competing policy alternatives also provides a better general understanding of what advocacy really is. “To advocate” is to “argue in favor of” (Webster’s 21st Century Dictionary, 1992). Policy debate requires each team to “argue in favor of</w:t>
      </w:r>
      <w:r w:rsidRPr="006A0030">
        <w:rPr>
          <w:sz w:val="16"/>
          <w:highlight w:val="yellow"/>
        </w:rPr>
        <w:t xml:space="preserve">.” </w:t>
      </w:r>
      <w:r w:rsidRPr="006A0030">
        <w:rPr>
          <w:rStyle w:val="Emphasis"/>
          <w:highlight w:val="yellow"/>
        </w:rPr>
        <w:t>Debate approaches that do not center on the desirability of the plan remove this burden to advocate by inserting an option of negating</w:t>
      </w:r>
      <w:r w:rsidRPr="001901CA">
        <w:rPr>
          <w:rStyle w:val="Emphasis"/>
        </w:rPr>
        <w:t>.</w:t>
      </w:r>
      <w:r w:rsidRPr="00D26942">
        <w:rPr>
          <w:sz w:val="16"/>
        </w:rPr>
        <w:t xml:space="preserve"> While some might say that debate only asks the negative team “negate,” this is a slightly flawed view of debate. </w:t>
      </w:r>
      <w:r w:rsidRPr="001901CA">
        <w:rPr>
          <w:rStyle w:val="StyleUnderline"/>
        </w:rPr>
        <w:t>Debate does ask the affirmative to “affirm” the resolution and the negative to “negate” it, but it also asks each side to advocate (or affirm) a choice, a policy choice</w:t>
      </w:r>
      <w:r w:rsidRPr="00D26942">
        <w:rPr>
          <w:sz w:val="16"/>
        </w:rPr>
        <w:t xml:space="preserve">. Defenses of negation theory destroy this role for advocacy because to defend “what is not” is not to defend “what is.” Debate asks the judge to decide which side advocates the most desirable policy option at the end of the round. By failing to offer an alternative “that is,” these </w:t>
      </w:r>
      <w:r w:rsidRPr="001901CA">
        <w:rPr>
          <w:rStyle w:val="StyleUnderline"/>
        </w:rPr>
        <w:t>critique debaters offer the judge a definitionally hollow concept to endorse</w:t>
      </w:r>
      <w:r w:rsidRPr="00D26942">
        <w:rPr>
          <w:sz w:val="16"/>
        </w:rPr>
        <w:t xml:space="preserve">, i.e. they are advocating nothing (Cox, 1986). And as was discussed above regarding research, </w:t>
      </w:r>
      <w:r w:rsidRPr="006A0030">
        <w:rPr>
          <w:rStyle w:val="Emphasis"/>
        </w:rPr>
        <w:t>abandonment of the TPD</w:t>
      </w:r>
      <w:r w:rsidRPr="001901CA">
        <w:rPr>
          <w:rStyle w:val="Emphasis"/>
        </w:rPr>
        <w:t xml:space="preserve"> approach risks politicizing the process of debater development, which further undermines advocacy skills</w:t>
      </w:r>
      <w:r w:rsidRPr="00D26942">
        <w:rPr>
          <w:sz w:val="16"/>
        </w:rPr>
        <w:t xml:space="preserve">. </w:t>
      </w:r>
      <w:r w:rsidRPr="006A0030">
        <w:rPr>
          <w:rStyle w:val="Emphasis"/>
          <w:highlight w:val="yellow"/>
        </w:rPr>
        <w:t>The third skill set</w:t>
      </w:r>
      <w:r w:rsidRPr="001901CA">
        <w:rPr>
          <w:rStyle w:val="Emphasis"/>
        </w:rPr>
        <w:t xml:space="preserve"> that policy debate helps develop </w:t>
      </w:r>
      <w:r w:rsidRPr="006A0030">
        <w:rPr>
          <w:rStyle w:val="Emphasis"/>
          <w:highlight w:val="yellow"/>
        </w:rPr>
        <w:t>is critical thinking</w:t>
      </w:r>
      <w:r w:rsidRPr="001901CA">
        <w:rPr>
          <w:rStyle w:val="Emphasis"/>
        </w:rPr>
        <w:t>.</w:t>
      </w:r>
      <w:r w:rsidRPr="00D26942">
        <w:rPr>
          <w:sz w:val="16"/>
        </w:rPr>
        <w:t xml:space="preserve"> First, </w:t>
      </w:r>
      <w:r w:rsidRPr="001901CA">
        <w:rPr>
          <w:rStyle w:val="StyleUnderline"/>
        </w:rPr>
        <w:t>policy debate teaches debaters how to compare and contrast different policies and proposals</w:t>
      </w:r>
      <w:r w:rsidRPr="00D26942">
        <w:rPr>
          <w:sz w:val="16"/>
        </w:rPr>
        <w:t xml:space="preserve"> (Solt, 1993). Policy debate serves an important function in teaching students how to make informed decisions in the modern American democracy. Pre-round preparation, research, knowledge of judge preferences, and understanding the limitations of the debate model all work to help debaters make these decisions. Second, </w:t>
      </w:r>
      <w:r w:rsidRPr="006A0030">
        <w:rPr>
          <w:rStyle w:val="StyleUnderline"/>
          <w:highlight w:val="yellow"/>
        </w:rPr>
        <w:t>policy debate teaches</w:t>
      </w:r>
      <w:r w:rsidRPr="001901CA">
        <w:rPr>
          <w:rStyle w:val="StyleUnderline"/>
        </w:rPr>
        <w:t xml:space="preserve"> debaters </w:t>
      </w:r>
      <w:r w:rsidRPr="006A0030">
        <w:rPr>
          <w:rStyle w:val="StyleUnderline"/>
          <w:highlight w:val="yellow"/>
        </w:rPr>
        <w:t>how</w:t>
      </w:r>
      <w:r w:rsidRPr="001901CA">
        <w:rPr>
          <w:rStyle w:val="StyleUnderline"/>
        </w:rPr>
        <w:t xml:space="preserve"> </w:t>
      </w:r>
      <w:r w:rsidRPr="006A0030">
        <w:rPr>
          <w:rStyle w:val="StyleUnderline"/>
          <w:highlight w:val="yellow"/>
        </w:rPr>
        <w:t>to make</w:t>
      </w:r>
      <w:r w:rsidRPr="001901CA">
        <w:rPr>
          <w:rStyle w:val="StyleUnderline"/>
        </w:rPr>
        <w:t xml:space="preserve"> these </w:t>
      </w:r>
      <w:r w:rsidRPr="006A0030">
        <w:rPr>
          <w:rStyle w:val="StyleUnderline"/>
          <w:highlight w:val="yellow"/>
        </w:rPr>
        <w:t>decisions</w:t>
      </w:r>
      <w:r w:rsidRPr="001901CA">
        <w:rPr>
          <w:rStyle w:val="StyleUnderline"/>
        </w:rPr>
        <w:t xml:space="preserve"> </w:t>
      </w:r>
      <w:r w:rsidRPr="006A0030">
        <w:rPr>
          <w:rStyle w:val="StyleUnderline"/>
          <w:highlight w:val="yellow"/>
        </w:rPr>
        <w:t>quickly</w:t>
      </w:r>
      <w:r w:rsidRPr="001901CA">
        <w:rPr>
          <w:rStyle w:val="StyleUnderline"/>
        </w:rPr>
        <w:t xml:space="preserve"> (</w:t>
      </w:r>
      <w:r w:rsidRPr="00D26942">
        <w:rPr>
          <w:sz w:val="16"/>
        </w:rPr>
        <w:t xml:space="preserve">Coverstone, 1995). In the midst of a debate there is not time to sit back and contemplate what decision to make, if, at the very most, a debater has only eight to ten minutes (if they wish to utilize all of their preparation time) to make a decision and stick with it. </w:t>
      </w:r>
      <w:r w:rsidRPr="006A0030">
        <w:rPr>
          <w:rStyle w:val="StyleUnderline"/>
          <w:highlight w:val="yellow"/>
        </w:rPr>
        <w:t>This</w:t>
      </w:r>
      <w:r w:rsidRPr="001901CA">
        <w:rPr>
          <w:rStyle w:val="StyleUnderline"/>
        </w:rPr>
        <w:t xml:space="preserve"> need for decision </w:t>
      </w:r>
      <w:r w:rsidRPr="006A0030">
        <w:rPr>
          <w:rStyle w:val="StyleUnderline"/>
          <w:highlight w:val="yellow"/>
        </w:rPr>
        <w:t>is magnified as</w:t>
      </w:r>
      <w:r w:rsidRPr="001901CA">
        <w:rPr>
          <w:rStyle w:val="StyleUnderline"/>
        </w:rPr>
        <w:t xml:space="preserve"> the d</w:t>
      </w:r>
      <w:r w:rsidRPr="006A0030">
        <w:rPr>
          <w:rStyle w:val="StyleUnderline"/>
          <w:highlight w:val="yellow"/>
        </w:rPr>
        <w:t>ebates occur at faster speeds</w:t>
      </w:r>
      <w:r w:rsidRPr="001901CA">
        <w:rPr>
          <w:rStyle w:val="StyleUnderline"/>
        </w:rPr>
        <w:t xml:space="preserve"> of presentation</w:t>
      </w:r>
      <w:r w:rsidRPr="00D26942">
        <w:rPr>
          <w:sz w:val="16"/>
        </w:rPr>
        <w:t xml:space="preserve">. Debaters have to be focused on the arguments being offered, have to be able to understand them very quickly, and they have to be able to discern which arguments are of the greatest significance for the round. The decisions that are made might not be the best, but debaters are able to make a decision in seconds and then present the reasons for that decision. This occurs in the constructives, rebuttals, and cross-examinations. </w:t>
      </w:r>
      <w:r w:rsidRPr="001901CA">
        <w:rPr>
          <w:rStyle w:val="StyleUnderline"/>
        </w:rPr>
        <w:t>This ability to make a choice instantaneously is probably the most significant of skills that the policy debate model offers .</w:t>
      </w:r>
      <w:r w:rsidRPr="00D26942">
        <w:rPr>
          <w:sz w:val="16"/>
        </w:rPr>
        <w:t xml:space="preserve"> Again, why does the TPD model develop these skills best? </w:t>
      </w:r>
      <w:r w:rsidRPr="006A0030">
        <w:rPr>
          <w:rStyle w:val="Emphasis"/>
          <w:highlight w:val="yellow"/>
        </w:rPr>
        <w:t>The policy debate model is unique in that it asks debaters to make decisions about policies that might not be overwhelmingly different</w:t>
      </w:r>
      <w:r w:rsidRPr="001901CA">
        <w:rPr>
          <w:rStyle w:val="Emphasis"/>
        </w:rPr>
        <w:t>.</w:t>
      </w:r>
      <w:r w:rsidRPr="00D26942">
        <w:rPr>
          <w:sz w:val="16"/>
        </w:rPr>
        <w:t xml:space="preserve"> </w:t>
      </w:r>
      <w:r w:rsidRPr="001901CA">
        <w:rPr>
          <w:rStyle w:val="StyleUnderline"/>
        </w:rPr>
        <w:t>This requires a great deal of attention to the details of the policies so that the differences can be fully identified and assessed.</w:t>
      </w:r>
      <w:r w:rsidRPr="00D26942">
        <w:rPr>
          <w:sz w:val="16"/>
        </w:rPr>
        <w:t xml:space="preserve"> For instance, although agent counterplans are looked down upon by some because they aren’t very different from the plan, there are substantial differences between the plan and counterplan regarding the process of implementation and enforcement, which impacts issues of solvency and fiat. Being able to understand and draw out these solvency warrants is essential in effectively arguing for, or against, the counterplan. These counterplans also force debaters to be more careful in deciding how to word the plan, and counterplan, to develop competition and permutation ground. </w:t>
      </w:r>
      <w:r w:rsidRPr="006A0030">
        <w:rPr>
          <w:rStyle w:val="StyleUnderline"/>
          <w:highlight w:val="yellow"/>
        </w:rPr>
        <w:t>While non-plan-centric critiques might force some level</w:t>
      </w:r>
      <w:r w:rsidRPr="001901CA">
        <w:rPr>
          <w:rStyle w:val="StyleUnderline"/>
        </w:rPr>
        <w:t xml:space="preserve"> </w:t>
      </w:r>
      <w:r w:rsidRPr="006A0030">
        <w:rPr>
          <w:rStyle w:val="StyleUnderline"/>
          <w:highlight w:val="yellow"/>
        </w:rPr>
        <w:t>of</w:t>
      </w:r>
      <w:r w:rsidRPr="001901CA">
        <w:rPr>
          <w:rStyle w:val="StyleUnderline"/>
        </w:rPr>
        <w:t xml:space="preserve"> similar </w:t>
      </w:r>
      <w:r w:rsidRPr="006A0030">
        <w:rPr>
          <w:rStyle w:val="StyleUnderline"/>
          <w:highlight w:val="yellow"/>
        </w:rPr>
        <w:t>analysis</w:t>
      </w:r>
      <w:r w:rsidRPr="001901CA">
        <w:rPr>
          <w:rStyle w:val="StyleUnderline"/>
        </w:rPr>
        <w:t xml:space="preserve">, </w:t>
      </w:r>
      <w:r w:rsidRPr="006A0030">
        <w:rPr>
          <w:rStyle w:val="StyleUnderline"/>
          <w:highlight w:val="yellow"/>
        </w:rPr>
        <w:t>there is a</w:t>
      </w:r>
      <w:r w:rsidRPr="001901CA">
        <w:rPr>
          <w:rStyle w:val="StyleUnderline"/>
        </w:rPr>
        <w:t xml:space="preserve"> rather pointed </w:t>
      </w:r>
      <w:r w:rsidRPr="006A0030">
        <w:rPr>
          <w:rStyle w:val="StyleUnderline"/>
          <w:highlight w:val="yellow"/>
        </w:rPr>
        <w:t>difference in the degree of critical assessment that occurs</w:t>
      </w:r>
      <w:r w:rsidRPr="001901CA">
        <w:rPr>
          <w:rStyle w:val="StyleUnderline"/>
        </w:rPr>
        <w:t xml:space="preserve"> between the plan and the critique because there is no real way to define the critical alternative, let alone compare it to other alternatives</w:t>
      </w:r>
      <w:r w:rsidRPr="00D26942">
        <w:rPr>
          <w:sz w:val="16"/>
        </w:rPr>
        <w:t xml:space="preserve">. As has already been articulated, </w:t>
      </w:r>
      <w:r w:rsidRPr="001901CA">
        <w:rPr>
          <w:rStyle w:val="StyleUnderline"/>
        </w:rPr>
        <w:t>the lack of an alternative makes the critique definitionally hollow,</w:t>
      </w:r>
      <w:r w:rsidRPr="00D26942">
        <w:rPr>
          <w:sz w:val="16"/>
        </w:rPr>
        <w:t xml:space="preserve"> which impairs effective critical analysis. </w:t>
      </w:r>
      <w:r w:rsidRPr="001901CA">
        <w:rPr>
          <w:rStyle w:val="StyleUnderline"/>
        </w:rPr>
        <w:t>By substituting a utopian vision for a policy option to compare against the plan, these critiques attempt to avoid a discussion of the critique’s workability by offering a nonfalsifiable alternative</w:t>
      </w:r>
      <w:r w:rsidRPr="00D26942">
        <w:rPr>
          <w:sz w:val="16"/>
        </w:rPr>
        <w:t xml:space="preserve">. “Every human institution has its flaws; its worth can therefore only be determined in relation to some alternative institutional arrangement” (Solt, 1993, p. online). Critical thinking and listening requires a communicator be able to engage in message analysis and criticism of propositions and justifications (Pearson &amp; Nelson, 2000), and </w:t>
      </w:r>
      <w:r w:rsidRPr="004F5910">
        <w:rPr>
          <w:rStyle w:val="StyleUnderline"/>
        </w:rPr>
        <w:t>failing to provide a policy alternative impedes this level of policy analysis.</w:t>
      </w:r>
      <w:r w:rsidRPr="00D26942">
        <w:rPr>
          <w:sz w:val="16"/>
        </w:rPr>
        <w:t xml:space="preserve"> Policy debate’s reliance on uniqueness also helps develop critical thinking skills. Again, an important part of assessing argument validity is engaging in an assessment of all the relevant claims and warrants. An important part of that is the assessment of an issue’s uniqueness. Some would claim that uniqueness is irrelevant and that if something is wrong in instance A then it is also wrong in instance B. While this is true about some things, there certainly is no reason that this would hold true for all potential actions. </w:t>
      </w:r>
      <w:r w:rsidRPr="00D26942">
        <w:rPr>
          <w:rStyle w:val="StyleUnderline"/>
        </w:rPr>
        <w:t>This rejection of uniqueness is commonly employed by debaters who turn to the forms of critiques being discussed in this article</w:t>
      </w:r>
      <w:r w:rsidRPr="00D26942">
        <w:rPr>
          <w:sz w:val="16"/>
        </w:rPr>
        <w:t xml:space="preserve">. The irrelevancy of uniqueness is used to explain why the specificity of the link to the plan is of lesser importance, or why the lack of a specific policy alternative is not important. The harms that a criticism identifies are so prevalent and overwhelming that any participation in the system triggers the claims made in the critique (Snider, 1999). Such a belief eliminates the role of risk assessment in evaluating arguments. This is problematic because it places all claims on the same level and removes the importance of acknowledging the differences that exist at the level of warrants. If we were to consider the following two arguments, how would we decide which claim was of greater importance: (1) a recent hurricane has left thousands homeless and starving, and governmental assistance can solve these harms, and (2) deployment of governmental assistance to rectify these harms would be an example of statism which is imperialist. Odds are we would ask what “homeless and starving” and “imperialism” are, and we would ask what the likelihood of the two things occurring is. We would assess impact and likelihood of the impact. By removing uniqueness from the equation, it becomes more likely that the two concerns might be assigned similar weight (or imperialism would be assigned greater weight) and the failure to look to probability means that homelessness and starvation are allowed to continue (the odds of this possibility increases even more if we inject a non-policy alternative, such as “reject the aff,” into the equation). </w:t>
      </w:r>
      <w:r w:rsidRPr="00BF2D4F">
        <w:rPr>
          <w:rStyle w:val="Emphasis"/>
          <w:highlight w:val="yellow"/>
        </w:rPr>
        <w:t>TPD</w:t>
      </w:r>
      <w:r w:rsidRPr="00D26942">
        <w:rPr>
          <w:rStyle w:val="Emphasis"/>
        </w:rPr>
        <w:t xml:space="preserve"> also </w:t>
      </w:r>
      <w:r w:rsidRPr="00BF2D4F">
        <w:rPr>
          <w:rStyle w:val="Emphasis"/>
          <w:highlight w:val="yellow"/>
        </w:rPr>
        <w:t>fosters critical thinking skills with its emphasis on switch-side debating</w:t>
      </w:r>
      <w:r w:rsidRPr="00D26942">
        <w:rPr>
          <w:sz w:val="16"/>
        </w:rPr>
        <w:t xml:space="preserve">. By learning to play the devils </w:t>
      </w:r>
      <w:r w:rsidRPr="00BF2D4F">
        <w:rPr>
          <w:sz w:val="16"/>
          <w:highlight w:val="yellow"/>
        </w:rPr>
        <w:t xml:space="preserve">advocate </w:t>
      </w:r>
      <w:r w:rsidRPr="00BF2D4F">
        <w:rPr>
          <w:rStyle w:val="StyleUnderline"/>
          <w:highlight w:val="yellow"/>
        </w:rPr>
        <w:t>debaters are better able to handle strategic problems</w:t>
      </w:r>
      <w:r w:rsidRPr="00D26942">
        <w:rPr>
          <w:rStyle w:val="StyleUnderline"/>
        </w:rPr>
        <w:t xml:space="preserve"> because they fully understand the fact that there are at least two sides to every issue</w:t>
      </w:r>
      <w:r w:rsidRPr="00D26942">
        <w:rPr>
          <w:sz w:val="16"/>
        </w:rPr>
        <w:t xml:space="preserve"> (Parcher, 1996</w:t>
      </w:r>
      <w:r w:rsidRPr="00BF2D4F">
        <w:rPr>
          <w:sz w:val="16"/>
          <w:highlight w:val="yellow"/>
        </w:rPr>
        <w:t xml:space="preserve">). </w:t>
      </w:r>
      <w:r w:rsidRPr="00BF2D4F">
        <w:rPr>
          <w:rStyle w:val="StyleUnderline"/>
          <w:highlight w:val="yellow"/>
        </w:rPr>
        <w:t>If the concept of debate</w:t>
      </w:r>
      <w:r w:rsidRPr="00D26942">
        <w:rPr>
          <w:rStyle w:val="StyleUnderline"/>
        </w:rPr>
        <w:t xml:space="preserve"> </w:t>
      </w:r>
      <w:r w:rsidRPr="00BF2D4F">
        <w:rPr>
          <w:rStyle w:val="StyleUnderline"/>
          <w:highlight w:val="yellow"/>
        </w:rPr>
        <w:t>as a place for</w:t>
      </w:r>
      <w:r w:rsidRPr="00D26942">
        <w:rPr>
          <w:rStyle w:val="StyleUnderline"/>
        </w:rPr>
        <w:t xml:space="preserve"> independent </w:t>
      </w:r>
      <w:r w:rsidRPr="00BF2D4F">
        <w:rPr>
          <w:rStyle w:val="StyleUnderline"/>
          <w:highlight w:val="yellow"/>
        </w:rPr>
        <w:t>policy analysis</w:t>
      </w:r>
      <w:r w:rsidRPr="00D26942">
        <w:rPr>
          <w:rStyle w:val="StyleUnderline"/>
        </w:rPr>
        <w:t xml:space="preserve"> within a competitive framework </w:t>
      </w:r>
      <w:r w:rsidRPr="00BF2D4F">
        <w:rPr>
          <w:rStyle w:val="StyleUnderline"/>
          <w:highlight w:val="yellow"/>
        </w:rPr>
        <w:t>takes a back seat</w:t>
      </w:r>
      <w:r w:rsidRPr="00D26942">
        <w:rPr>
          <w:sz w:val="16"/>
        </w:rPr>
        <w:t xml:space="preserve"> to a view that stresses the role of debate in serving as a forum for the advancement/development of personal advocacy, </w:t>
      </w:r>
      <w:r w:rsidRPr="00BF2D4F">
        <w:rPr>
          <w:rStyle w:val="StyleUnderline"/>
          <w:highlight w:val="yellow"/>
        </w:rPr>
        <w:t>then the value of learning to be a devils advocate is rendered meaningless</w:t>
      </w:r>
      <w:r w:rsidRPr="00D26942">
        <w:rPr>
          <w:sz w:val="16"/>
        </w:rPr>
        <w:t xml:space="preserve">. Furthermore, preserving debate as a place where arguments can be employed without a sense of political attachment is what allows debate to be the testing ground for new ideas (Coverstone, 1995). Conclusion </w:t>
      </w:r>
      <w:r w:rsidRPr="00D26942">
        <w:rPr>
          <w:rStyle w:val="StyleUnderline"/>
        </w:rPr>
        <w:t>TPD provides the educational benefits that one should expect from the activity, and perhaps more importantly, it provides a model of debate that works to provide the fairest game for its participants</w:t>
      </w:r>
      <w:r w:rsidRPr="00D26942">
        <w:rPr>
          <w:rStyle w:val="Emphasis"/>
        </w:rPr>
        <w:t xml:space="preserve">. </w:t>
      </w:r>
      <w:r w:rsidRPr="00BF2D4F">
        <w:rPr>
          <w:rStyle w:val="Emphasis"/>
          <w:highlight w:val="yellow"/>
        </w:rPr>
        <w:t>When one considers the values of education and competition, the TPD formula stands out as the clear choice for the approach that provides its competitor</w:t>
      </w:r>
      <w:r w:rsidRPr="00D26942">
        <w:rPr>
          <w:rStyle w:val="Emphasis"/>
        </w:rPr>
        <w:t>s</w:t>
      </w:r>
      <w:r w:rsidRPr="00D26942">
        <w:rPr>
          <w:sz w:val="16"/>
        </w:rPr>
        <w:t xml:space="preserve"> with the most of what they want. One question that might still remain for some is what role does all of this leave for critical forms of argumentation? </w:t>
      </w:r>
      <w:r w:rsidRPr="00D26942">
        <w:rPr>
          <w:rStyle w:val="StyleUnderline"/>
        </w:rPr>
        <w:t>Well there is no denying that this model of debate does exclude certain styles</w:t>
      </w:r>
      <w:r w:rsidRPr="00D26942">
        <w:rPr>
          <w:sz w:val="16"/>
        </w:rPr>
        <w:t xml:space="preserve"> of argumentation, however, </w:t>
      </w:r>
      <w:r w:rsidRPr="00D26942">
        <w:rPr>
          <w:rStyle w:val="StyleUnderline"/>
        </w:rPr>
        <w:t>that does not mean that it excludes all forms of critical argumentation</w:t>
      </w:r>
      <w:r w:rsidRPr="00D26942">
        <w:rPr>
          <w:sz w:val="16"/>
        </w:rPr>
        <w:t xml:space="preserve">. In fact, </w:t>
      </w:r>
      <w:r w:rsidRPr="00D26942">
        <w:rPr>
          <w:rStyle w:val="StyleUnderline"/>
        </w:rPr>
        <w:t xml:space="preserve">there are many critical arguments that can, and should, have a role in policy debate. </w:t>
      </w:r>
      <w:r w:rsidRPr="00D26942">
        <w:rPr>
          <w:sz w:val="16"/>
        </w:rPr>
        <w:t>What the “critiquers” need to do is establish specific links and degrees of uniqueness for their links and impacts so the arguments can be assessed against the opposition’s claims. Don’t simply argue that the United States has been imperialist which justifies affirmative rejection via the ballot, demonstrate how the plan is the United States being imperialist. Answer the question: is the affirmative plan a desirable policy option compared to the status quo or other competing policy options? So, the question now becomes where do we go from here? First, those of us who support TPD need to work to make sure our preference is known. Second, we need to make sure to work to encourage the development of new policy debaters. This is a challenge that falls more heavily on coaches and judges than on debaters. Third, we need to be particularly concerned with the development of novice debaters to make sure that they first learn how to debate before we move them on more critical arguments, or sophisticated counterplans (Yes, while this article is primarily focused on the policy versus critical divide in debate, this concern of “rushed learning” also applies within the policy debate camp). Fourth, judges need to work to make sure they hold policy debate arguments and critical debate arguments to the same standards. This seems to be a particularly important concern, especially when one evaluates differences in speaker point assignment. As this article has demonstrated, despite the seeming decline in policy debate in the high school and collegiate debate worlds, there are several reasons to endorse and reinvigorate the TPD model. Thanks to Stefan Bauschard for his insights and comments regarding the development of this article.</w:t>
      </w:r>
    </w:p>
    <w:p w14:paraId="5A385A39" w14:textId="77777777" w:rsidR="00991E2D" w:rsidRDefault="00991E2D" w:rsidP="00991E2D">
      <w:pPr>
        <w:pStyle w:val="Heading2"/>
      </w:pPr>
      <w:r>
        <w:t>State Key</w:t>
      </w:r>
    </w:p>
    <w:p w14:paraId="3EEA120D" w14:textId="77777777" w:rsidR="00991E2D" w:rsidRPr="00137FD1" w:rsidRDefault="00991E2D" w:rsidP="00991E2D">
      <w:pPr>
        <w:pStyle w:val="Heading3"/>
      </w:pPr>
      <w:r>
        <w:t>Links</w:t>
      </w:r>
    </w:p>
    <w:p w14:paraId="34C3524B" w14:textId="77777777" w:rsidR="00991E2D" w:rsidRPr="008B2D75" w:rsidRDefault="00991E2D" w:rsidP="00991E2D">
      <w:pPr>
        <w:pStyle w:val="Heading4"/>
      </w:pPr>
      <w:r w:rsidRPr="008B2D75">
        <w:t xml:space="preserve">The affirmative has chosen to prioritize </w:t>
      </w:r>
      <w:r>
        <w:t>movements that reject the</w:t>
      </w:r>
      <w:r w:rsidRPr="008B2D75">
        <w:t xml:space="preserve"> intricacies of state policy</w:t>
      </w:r>
      <w:r>
        <w:t xml:space="preserve"> in an accession</w:t>
      </w:r>
      <w:r w:rsidRPr="008B2D75">
        <w:t xml:space="preserve"> to neoliberal rationalities </w:t>
      </w:r>
      <w:r>
        <w:t>which</w:t>
      </w:r>
      <w:r w:rsidRPr="008B2D75">
        <w:t xml:space="preserve"> seek to drain the state of its </w:t>
      </w:r>
      <w:r>
        <w:t>relevance</w:t>
      </w:r>
      <w:r w:rsidRPr="008B2D75">
        <w:t xml:space="preserve"> </w:t>
      </w:r>
    </w:p>
    <w:p w14:paraId="4438CB5B" w14:textId="77777777" w:rsidR="00991E2D" w:rsidRPr="008B2D75" w:rsidRDefault="00991E2D" w:rsidP="00991E2D">
      <w:r w:rsidRPr="008B2D75">
        <w:rPr>
          <w:rStyle w:val="Style13ptBold"/>
        </w:rPr>
        <w:t xml:space="preserve">Villadsen and Dean </w:t>
      </w:r>
      <w:r w:rsidRPr="0024613F">
        <w:t>20</w:t>
      </w:r>
      <w:r w:rsidRPr="008B2D75">
        <w:rPr>
          <w:rStyle w:val="Style13ptBold"/>
        </w:rPr>
        <w:t>12</w:t>
      </w:r>
      <w:r w:rsidRPr="008B2D75">
        <w:t xml:space="preserve"> (Kaspar</w:t>
      </w:r>
      <w:r>
        <w:t xml:space="preserve"> V. is an</w:t>
      </w:r>
      <w:r w:rsidRPr="008B2D75">
        <w:t xml:space="preserve"> Associate Professor of Sociology at Copenhagen Business School and Mitchell </w:t>
      </w:r>
      <w:r>
        <w:t xml:space="preserve">D. is a </w:t>
      </w:r>
      <w:r w:rsidRPr="008B2D75">
        <w:t>Research Professo</w:t>
      </w:r>
      <w:r>
        <w:t>r</w:t>
      </w:r>
      <w:r w:rsidRPr="008B2D75">
        <w:t xml:space="preserve"> </w:t>
      </w:r>
      <w:r>
        <w:t>of</w:t>
      </w:r>
      <w:r w:rsidRPr="008B2D75">
        <w:t xml:space="preserve"> So</w:t>
      </w:r>
      <w:r>
        <w:t>ciology at Newcastle University.</w:t>
      </w:r>
      <w:r w:rsidRPr="008B2D75">
        <w:t xml:space="preserve"> “State-Phobia, Civil S</w:t>
      </w:r>
      <w:r>
        <w:t>ociety, and a Certain Vitalism,” Constellations Volume 19</w:t>
      </w:r>
      <w:r w:rsidRPr="008B2D75">
        <w:t>3</w:t>
      </w:r>
      <w:r>
        <w:t xml:space="preserve">, Issue 3, </w:t>
      </w:r>
      <w:r w:rsidRPr="0024613F">
        <w:t xml:space="preserve">https://marxandphilosophy.org.uk/reviews/14705_state-phobia-and-civil-society-review-by-rory-jeffs/ </w:t>
      </w:r>
      <w:r>
        <w:t>recut –CR</w:t>
      </w:r>
      <w:r w:rsidRPr="008B2D75">
        <w:t>)</w:t>
      </w:r>
    </w:p>
    <w:p w14:paraId="51DE402B" w14:textId="77777777" w:rsidR="00991E2D" w:rsidRPr="00991E2D" w:rsidRDefault="00991E2D" w:rsidP="00991E2D">
      <w:pPr>
        <w:rPr>
          <w:sz w:val="16"/>
        </w:rPr>
      </w:pPr>
      <w:r w:rsidRPr="00911646">
        <w:rPr>
          <w:rStyle w:val="StyleUnderline"/>
        </w:rPr>
        <w:t>Governmentality</w:t>
      </w:r>
      <w:r w:rsidRPr="00911646">
        <w:rPr>
          <w:sz w:val="16"/>
        </w:rPr>
        <w:t xml:space="preserve">, in short, </w:t>
      </w:r>
      <w:r w:rsidRPr="00911646">
        <w:rPr>
          <w:rStyle w:val="StyleUnderline"/>
        </w:rPr>
        <w:t xml:space="preserve">is an analysis of the state and not something that lies beyond it. It shows the conditions of experience of the “state” as that which confronts an external domain – civil society </w:t>
      </w:r>
      <w:r w:rsidRPr="00911646">
        <w:rPr>
          <w:sz w:val="16"/>
        </w:rPr>
        <w:t xml:space="preserve">– to which it must grant a measure of free action in order for government to function. </w:t>
      </w:r>
      <w:r w:rsidRPr="00911646">
        <w:rPr>
          <w:rStyle w:val="StyleUnderline"/>
        </w:rPr>
        <w:t>It grows out of a diagnosis of the present as one in which the state has come to be regarded as</w:t>
      </w:r>
      <w:r w:rsidRPr="00911646">
        <w:rPr>
          <w:sz w:val="16"/>
        </w:rPr>
        <w:t xml:space="preserve"> essentially </w:t>
      </w:r>
      <w:r w:rsidRPr="00911646">
        <w:rPr>
          <w:rStyle w:val="StyleUnderline"/>
        </w:rPr>
        <w:t xml:space="preserve">despotic, the source of evil </w:t>
      </w:r>
      <w:r w:rsidRPr="00911646">
        <w:rPr>
          <w:sz w:val="16"/>
        </w:rPr>
        <w:t xml:space="preserve">in the world, </w:t>
      </w:r>
      <w:r w:rsidRPr="00911646">
        <w:rPr>
          <w:rStyle w:val="StyleUnderline"/>
        </w:rPr>
        <w:t>and</w:t>
      </w:r>
      <w:r w:rsidRPr="00911646">
        <w:rPr>
          <w:sz w:val="16"/>
        </w:rPr>
        <w:t xml:space="preserve"> as </w:t>
      </w:r>
      <w:r w:rsidRPr="00911646">
        <w:rPr>
          <w:rStyle w:val="StyleUnderline"/>
        </w:rPr>
        <w:t>a repressive force that deforms our subjectivity</w:t>
      </w:r>
      <w:r w:rsidRPr="00911646">
        <w:rPr>
          <w:sz w:val="16"/>
        </w:rPr>
        <w:t xml:space="preserve">, from the inside as much as the outside, </w:t>
      </w:r>
      <w:r w:rsidRPr="00911646">
        <w:rPr>
          <w:rStyle w:val="StyleUnderline"/>
        </w:rPr>
        <w:t>limiting our potentiality</w:t>
      </w:r>
      <w:r w:rsidRPr="00911646">
        <w:rPr>
          <w:sz w:val="16"/>
        </w:rPr>
        <w:t xml:space="preserve"> in the world. For Foucault, </w:t>
      </w:r>
      <w:r w:rsidRPr="00911646">
        <w:rPr>
          <w:rStyle w:val="StyleUnderline"/>
        </w:rPr>
        <w:t>this is a view shared not only by the ultra-left</w:t>
      </w:r>
      <w:r w:rsidRPr="00911646">
        <w:rPr>
          <w:sz w:val="16"/>
        </w:rPr>
        <w:t xml:space="preserve"> that seeks a violent overthrow of the state, </w:t>
      </w:r>
      <w:r w:rsidRPr="00911646">
        <w:rPr>
          <w:rStyle w:val="StyleUnderline"/>
        </w:rPr>
        <w:t>but also by variants of neoliberalism in the twentieth century</w:t>
      </w:r>
      <w:r w:rsidRPr="00911646">
        <w:rPr>
          <w:sz w:val="16"/>
        </w:rPr>
        <w:t xml:space="preserve">. This view is </w:t>
      </w:r>
      <w:r w:rsidRPr="00911646">
        <w:rPr>
          <w:rStyle w:val="StyleUnderline"/>
        </w:rPr>
        <w:t>rooted in the anti-state eschatology of the nineteenth century, which has the notion of civil society at its core</w:t>
      </w:r>
      <w:r w:rsidRPr="00911646">
        <w:rPr>
          <w:sz w:val="16"/>
        </w:rPr>
        <w:t xml:space="preserve">. In Foucault’s context, </w:t>
      </w:r>
      <w:r w:rsidRPr="00911646">
        <w:rPr>
          <w:rStyle w:val="StyleUnderline"/>
        </w:rPr>
        <w:t>to reject a theory of the state was to</w:t>
      </w:r>
      <w:r w:rsidRPr="00911646">
        <w:rPr>
          <w:sz w:val="16"/>
        </w:rPr>
        <w:t xml:space="preserve"> reject a Marxist theory of the state and to </w:t>
      </w:r>
      <w:r w:rsidRPr="00911646">
        <w:rPr>
          <w:rStyle w:val="StyleUnderline"/>
        </w:rPr>
        <w:t>take note of anti-institutional movements in</w:t>
      </w:r>
      <w:r w:rsidRPr="00911646">
        <w:rPr>
          <w:sz w:val="16"/>
        </w:rPr>
        <w:t xml:space="preserve"> both </w:t>
      </w:r>
      <w:r w:rsidRPr="00911646">
        <w:rPr>
          <w:rStyle w:val="StyleUnderline"/>
        </w:rPr>
        <w:t>liberal democracies</w:t>
      </w:r>
      <w:r w:rsidRPr="00911646">
        <w:rPr>
          <w:sz w:val="16"/>
        </w:rPr>
        <w:t xml:space="preserve"> and those opposed to state socialism. Today, </w:t>
      </w:r>
      <w:r w:rsidRPr="00911646">
        <w:rPr>
          <w:rStyle w:val="StyleUnderline"/>
        </w:rPr>
        <w:t>any rejection of analyses conducted in statist terms takes place in a changed context</w:t>
      </w:r>
      <w:r w:rsidRPr="00911646">
        <w:rPr>
          <w:sz w:val="16"/>
        </w:rPr>
        <w:t xml:space="preserve">: in the context </w:t>
      </w:r>
      <w:r w:rsidRPr="00911646">
        <w:rPr>
          <w:rStyle w:val="StyleUnderline"/>
        </w:rPr>
        <w:t>of the repeated mantra of “governance” theorists who speak of a shift</w:t>
      </w:r>
      <w:r w:rsidRPr="00911646">
        <w:rPr>
          <w:sz w:val="16"/>
        </w:rPr>
        <w:t xml:space="preserve"> from government </w:t>
      </w:r>
      <w:r w:rsidRPr="00911646">
        <w:rPr>
          <w:rStyle w:val="StyleUnderline"/>
        </w:rPr>
        <w:t>to</w:t>
      </w:r>
      <w:r w:rsidRPr="00911646">
        <w:rPr>
          <w:sz w:val="16"/>
        </w:rPr>
        <w:t xml:space="preserve"> governance and of a “</w:t>
      </w:r>
      <w:r w:rsidRPr="00911646">
        <w:rPr>
          <w:rStyle w:val="StyleUnderline"/>
        </w:rPr>
        <w:t>hollowing out the state</w:t>
      </w:r>
      <w:r w:rsidRPr="00911646">
        <w:rPr>
          <w:sz w:val="16"/>
        </w:rPr>
        <w:t xml:space="preserve">”; </w:t>
      </w:r>
      <w:r w:rsidRPr="00911646">
        <w:rPr>
          <w:rStyle w:val="StyleUnderline"/>
        </w:rPr>
        <w:t>against the backdrop of conceptions of globalization that claim</w:t>
      </w:r>
      <w:r w:rsidRPr="00911646">
        <w:rPr>
          <w:sz w:val="16"/>
        </w:rPr>
        <w:t xml:space="preserve"> that </w:t>
      </w:r>
      <w:r w:rsidRPr="00911646">
        <w:rPr>
          <w:rStyle w:val="StyleUnderline"/>
        </w:rPr>
        <w:t>global flows of trade, finance, information, and culture have undone the “container” of the</w:t>
      </w:r>
      <w:r w:rsidRPr="00911646">
        <w:rPr>
          <w:sz w:val="16"/>
        </w:rPr>
        <w:t xml:space="preserve"> national </w:t>
      </w:r>
      <w:r>
        <w:rPr>
          <w:rStyle w:val="StyleUnderline"/>
        </w:rPr>
        <w:t>state</w:t>
      </w:r>
      <w:r w:rsidRPr="00911646">
        <w:rPr>
          <w:rStyle w:val="StyleUnderline"/>
        </w:rPr>
        <w:t>; and in the presence of</w:t>
      </w:r>
      <w:r w:rsidRPr="00911646">
        <w:rPr>
          <w:sz w:val="16"/>
        </w:rPr>
        <w:t xml:space="preserve"> political </w:t>
      </w:r>
      <w:r w:rsidRPr="00911646">
        <w:rPr>
          <w:rStyle w:val="StyleUnderline"/>
        </w:rPr>
        <w:t>analyses that claim that struggles</w:t>
      </w:r>
      <w:r w:rsidRPr="00911646">
        <w:rPr>
          <w:sz w:val="16"/>
        </w:rPr>
        <w:t xml:space="preserve"> directed toward the state </w:t>
      </w:r>
      <w:r w:rsidRPr="00911646">
        <w:rPr>
          <w:rStyle w:val="StyleUnderline"/>
        </w:rPr>
        <w:t>have been displaced by grassroots movements</w:t>
      </w:r>
      <w:r w:rsidRPr="00911646">
        <w:rPr>
          <w:sz w:val="16"/>
        </w:rPr>
        <w:t xml:space="preserve"> conducting sub-, micro-, and transversal politics underneath, across, and above the territorial state. In short, </w:t>
      </w:r>
      <w:r w:rsidRPr="00911646">
        <w:rPr>
          <w:rStyle w:val="StyleUnderline"/>
        </w:rPr>
        <w:t>to reject a theory of the state in favor of an analysis of local struggles</w:t>
      </w:r>
      <w:r w:rsidRPr="00911646">
        <w:rPr>
          <w:sz w:val="16"/>
        </w:rPr>
        <w:t xml:space="preserve"> in the 1970s </w:t>
      </w:r>
      <w:r w:rsidRPr="00911646">
        <w:rPr>
          <w:rStyle w:val="StyleUnderline"/>
        </w:rPr>
        <w:t>marked a break with a prevailing left</w:t>
      </w:r>
      <w:r w:rsidRPr="00911646">
        <w:rPr>
          <w:sz w:val="16"/>
        </w:rPr>
        <w:t xml:space="preserve"> intellectual problematic </w:t>
      </w:r>
      <w:r w:rsidRPr="00911646">
        <w:rPr>
          <w:rStyle w:val="StyleUnderline"/>
        </w:rPr>
        <w:t>and an attempt to open up the discussion of government and state</w:t>
      </w:r>
      <w:r w:rsidRPr="00911646">
        <w:rPr>
          <w:sz w:val="16"/>
        </w:rPr>
        <w:t xml:space="preserve">. In our own time, </w:t>
      </w:r>
      <w:r w:rsidRPr="00911646">
        <w:rPr>
          <w:rStyle w:val="Emphasis"/>
        </w:rPr>
        <w:t>to dissolve the concept of the state has the opposite effect: it merely reinforce</w:t>
      </w:r>
      <w:r w:rsidRPr="00911646">
        <w:rPr>
          <w:sz w:val="16"/>
        </w:rPr>
        <w:t xml:space="preserve">s what has become </w:t>
      </w:r>
      <w:r w:rsidRPr="00911646">
        <w:rPr>
          <w:rStyle w:val="Emphasis"/>
        </w:rPr>
        <w:t>a</w:t>
      </w:r>
      <w:r w:rsidRPr="00911646">
        <w:rPr>
          <w:sz w:val="16"/>
        </w:rPr>
        <w:t xml:space="preserve"> kind of </w:t>
      </w:r>
      <w:r w:rsidRPr="00911646">
        <w:rPr>
          <w:rStyle w:val="Emphasis"/>
        </w:rPr>
        <w:t xml:space="preserve">anti-political </w:t>
      </w:r>
      <w:r w:rsidRPr="00911646">
        <w:rPr>
          <w:rStyle w:val="StyleUnderline"/>
        </w:rPr>
        <w:t>orthodoxy that has rendered the left a meaningless term</w:t>
      </w:r>
      <w:r w:rsidRPr="00911646">
        <w:rPr>
          <w:sz w:val="16"/>
        </w:rPr>
        <w:t xml:space="preserve">. </w:t>
      </w:r>
      <w:r w:rsidRPr="00911646">
        <w:rPr>
          <w:rStyle w:val="Emphasis"/>
        </w:rPr>
        <w:t>This</w:t>
      </w:r>
      <w:r w:rsidRPr="00911646">
        <w:rPr>
          <w:rStyle w:val="StyleUnderline"/>
        </w:rPr>
        <w:t xml:space="preserve"> dissolution easily </w:t>
      </w:r>
      <w:r w:rsidRPr="00911646">
        <w:rPr>
          <w:rStyle w:val="Emphasis"/>
        </w:rPr>
        <w:t>makes an accession to</w:t>
      </w:r>
      <w:r w:rsidRPr="00911646">
        <w:rPr>
          <w:rStyle w:val="StyleUnderline"/>
        </w:rPr>
        <w:t xml:space="preserve"> political agendas</w:t>
      </w:r>
      <w:r w:rsidRPr="00911646">
        <w:rPr>
          <w:sz w:val="16"/>
        </w:rPr>
        <w:t xml:space="preserve"> fatally </w:t>
      </w:r>
      <w:r w:rsidRPr="00911646">
        <w:rPr>
          <w:rStyle w:val="StyleUnderline"/>
        </w:rPr>
        <w:t>shaped by the militant intellectual and political “thought collective” of</w:t>
      </w:r>
      <w:r w:rsidRPr="00911646">
        <w:rPr>
          <w:sz w:val="16"/>
        </w:rPr>
        <w:t xml:space="preserve"> </w:t>
      </w:r>
      <w:r w:rsidRPr="0024613F">
        <w:rPr>
          <w:sz w:val="16"/>
        </w:rPr>
        <w:t>which Foucault was an early analyst – to</w:t>
      </w:r>
      <w:r w:rsidRPr="0024613F">
        <w:rPr>
          <w:rStyle w:val="Emphasis"/>
        </w:rPr>
        <w:t xml:space="preserve"> neoliberalism</w:t>
      </w:r>
      <w:r w:rsidRPr="0024613F">
        <w:rPr>
          <w:sz w:val="16"/>
        </w:rPr>
        <w:t>.</w:t>
      </w:r>
    </w:p>
    <w:p w14:paraId="565090DB" w14:textId="77777777" w:rsidR="00991E2D" w:rsidRDefault="00991E2D" w:rsidP="00991E2D">
      <w:pPr>
        <w:pStyle w:val="Heading4"/>
      </w:pPr>
      <w:r>
        <w:t xml:space="preserve">Anti-humanism is worse than humanism and humanism isn’t always bad – Context is key and narratives of humanity are irreducible to the Enlightenment </w:t>
      </w:r>
    </w:p>
    <w:p w14:paraId="6BD1F63A" w14:textId="77777777" w:rsidR="00991E2D" w:rsidRDefault="00991E2D" w:rsidP="00991E2D">
      <w:r w:rsidRPr="00E92D19">
        <w:rPr>
          <w:rStyle w:val="Style13ptBold"/>
        </w:rPr>
        <w:t xml:space="preserve">Lester </w:t>
      </w:r>
      <w:r w:rsidRPr="0024613F">
        <w:t>20</w:t>
      </w:r>
      <w:r w:rsidRPr="00E92D19">
        <w:rPr>
          <w:rStyle w:val="Style13ptBold"/>
        </w:rPr>
        <w:t>12</w:t>
      </w:r>
      <w:r>
        <w:t xml:space="preserve"> (January, Alan L. is the Director of Interdisciplinary Research, a Professor of Historical Geography, and Co-Director of the Colonial and Postcolonial Studies Network at the University of Sussex. “Humanism, race and the colonial frontier,” Transactions of the Institute of British Geographers, Volume 37, Issue 1, pgs. 132-148 </w:t>
      </w:r>
      <w:r w:rsidRPr="0024613F">
        <w:t xml:space="preserve">http://www.academia.edu/29127707/Humanism_race_and_the_colonial_frontier </w:t>
      </w:r>
      <w:r>
        <w:t>recut –CR)</w:t>
      </w:r>
    </w:p>
    <w:p w14:paraId="70DFF2A6" w14:textId="77777777" w:rsidR="00991E2D" w:rsidRDefault="00991E2D" w:rsidP="00991E2D">
      <w:pPr>
        <w:rPr>
          <w:sz w:val="16"/>
        </w:rPr>
      </w:pPr>
      <w:r w:rsidRPr="00B87877">
        <w:rPr>
          <w:rStyle w:val="StyleUnderline"/>
        </w:rPr>
        <w:t>Anderson argues that</w:t>
      </w:r>
      <w:r>
        <w:rPr>
          <w:rStyle w:val="StyleUnderline"/>
        </w:rPr>
        <w:t xml:space="preserve"> </w:t>
      </w:r>
      <w:r w:rsidRPr="00B87877">
        <w:rPr>
          <w:rStyle w:val="StyleUnderline"/>
        </w:rPr>
        <w:t>it is not an issue of extending humanity to</w:t>
      </w:r>
      <w:r w:rsidRPr="00500FFC">
        <w:rPr>
          <w:sz w:val="16"/>
        </w:rPr>
        <w:t xml:space="preserve"> … negatively </w:t>
      </w:r>
      <w:r w:rsidRPr="00B87877">
        <w:rPr>
          <w:rStyle w:val="StyleUnderline"/>
        </w:rPr>
        <w:t>racialised people, but</w:t>
      </w:r>
      <w:r w:rsidRPr="00500FFC">
        <w:rPr>
          <w:sz w:val="16"/>
        </w:rPr>
        <w:t xml:space="preserve"> of </w:t>
      </w:r>
      <w:r w:rsidRPr="00B87877">
        <w:rPr>
          <w:rStyle w:val="StyleUnderline"/>
        </w:rPr>
        <w:t>putting into question</w:t>
      </w:r>
      <w:r w:rsidRPr="00500FFC">
        <w:rPr>
          <w:sz w:val="16"/>
        </w:rPr>
        <w:t xml:space="preserve"> that from which such people have been excluded – that which, for </w:t>
      </w:r>
      <w:r w:rsidRPr="00B87877">
        <w:rPr>
          <w:rStyle w:val="StyleUnderline"/>
        </w:rPr>
        <w:t>liberal discourse</w:t>
      </w:r>
      <w:r w:rsidRPr="00500FFC">
        <w:rPr>
          <w:sz w:val="16"/>
        </w:rPr>
        <w:t xml:space="preserve">, remains unproblematised. (2007, 199) </w:t>
      </w:r>
      <w:r w:rsidRPr="00B87877">
        <w:rPr>
          <w:rStyle w:val="StyleUnderline"/>
        </w:rPr>
        <w:t>I fear</w:t>
      </w:r>
      <w:r w:rsidRPr="00500FFC">
        <w:rPr>
          <w:sz w:val="16"/>
        </w:rPr>
        <w:t xml:space="preserve">, however, </w:t>
      </w:r>
      <w:r w:rsidRPr="00B87877">
        <w:rPr>
          <w:rStyle w:val="StyleUnderline"/>
        </w:rPr>
        <w:t xml:space="preserve">that if we direct attention away </w:t>
      </w:r>
      <w:r w:rsidRPr="00E92D19">
        <w:rPr>
          <w:rStyle w:val="StyleUnderline"/>
        </w:rPr>
        <w:t>from histories of humanism’s failure to deal with difference</w:t>
      </w:r>
      <w:r w:rsidRPr="00500FFC">
        <w:rPr>
          <w:sz w:val="16"/>
        </w:rPr>
        <w:t xml:space="preserve"> and to render that difference compatible with its fundamental universalism, </w:t>
      </w:r>
      <w:r w:rsidRPr="00E92D19">
        <w:rPr>
          <w:rStyle w:val="StyleUnderline"/>
        </w:rPr>
        <w:t>and</w:t>
      </w:r>
      <w:r w:rsidRPr="00500FFC">
        <w:rPr>
          <w:sz w:val="16"/>
        </w:rPr>
        <w:t xml:space="preserve"> if we </w:t>
      </w:r>
      <w:r w:rsidRPr="00E92D19">
        <w:rPr>
          <w:rStyle w:val="StyleUnderline"/>
        </w:rPr>
        <w:t>overlook</w:t>
      </w:r>
      <w:r w:rsidRPr="00500FFC">
        <w:rPr>
          <w:sz w:val="16"/>
        </w:rPr>
        <w:t xml:space="preserve"> its proponents’ </w:t>
      </w:r>
      <w:r w:rsidRPr="00E92D19">
        <w:rPr>
          <w:rStyle w:val="StyleUnderline"/>
        </w:rPr>
        <w:t>failed attempts to combat dispossession, murder and oppression</w:t>
      </w:r>
      <w:r w:rsidRPr="00500FFC">
        <w:rPr>
          <w:sz w:val="16"/>
        </w:rPr>
        <w:t xml:space="preserve">; </w:t>
      </w:r>
      <w:r w:rsidRPr="00E92D19">
        <w:rPr>
          <w:rStyle w:val="StyleUnderline"/>
        </w:rPr>
        <w:t>if</w:t>
      </w:r>
      <w:r w:rsidRPr="00500FFC">
        <w:rPr>
          <w:sz w:val="16"/>
        </w:rPr>
        <w:t xml:space="preserve"> our history of </w:t>
      </w:r>
      <w:r w:rsidRPr="00E92D19">
        <w:rPr>
          <w:rStyle w:val="StyleUnderline"/>
        </w:rPr>
        <w:t>race is</w:t>
      </w:r>
      <w:r w:rsidRPr="00500FFC">
        <w:rPr>
          <w:sz w:val="16"/>
        </w:rPr>
        <w:t xml:space="preserve"> instead </w:t>
      </w:r>
      <w:r w:rsidRPr="00E92D19">
        <w:rPr>
          <w:rStyle w:val="StyleUnderline"/>
        </w:rPr>
        <w:t>understood through a critique of humanity</w:t>
      </w:r>
      <w:r w:rsidRPr="00500FFC">
        <w:rPr>
          <w:sz w:val="16"/>
        </w:rPr>
        <w:t xml:space="preserve">’s conceptual separation from nature, </w:t>
      </w:r>
      <w:r w:rsidRPr="00E92D19">
        <w:rPr>
          <w:rStyle w:val="StyleUnderline"/>
        </w:rPr>
        <w:t>we dilute the political potency of universalism. Historically, it was not humanism that gave rise to racial innatism, it was the specifically anti-humanist politics</w:t>
      </w:r>
      <w:r w:rsidRPr="00500FFC">
        <w:rPr>
          <w:sz w:val="16"/>
        </w:rPr>
        <w:t xml:space="preserve"> of settlers </w:t>
      </w:r>
      <w:r w:rsidRPr="00E92D19">
        <w:rPr>
          <w:rStyle w:val="StyleUnderline"/>
        </w:rPr>
        <w:t>forging new social assemblages through relations of violence on colonial frontiers</w:t>
      </w:r>
      <w:r w:rsidRPr="00500FFC">
        <w:rPr>
          <w:sz w:val="16"/>
        </w:rPr>
        <w:t xml:space="preserve">. </w:t>
      </w:r>
      <w:r w:rsidRPr="00E92D19">
        <w:rPr>
          <w:rStyle w:val="StyleUnderline"/>
        </w:rPr>
        <w:t>Settler communities became established social assemblages</w:t>
      </w:r>
      <w:r w:rsidRPr="00500FFC">
        <w:rPr>
          <w:sz w:val="16"/>
        </w:rPr>
        <w:t xml:space="preserve"> in their own right </w:t>
      </w:r>
      <w:r w:rsidRPr="00E92D19">
        <w:rPr>
          <w:rStyle w:val="Emphasis"/>
        </w:rPr>
        <w:t>specifically through the rejection of humanist interventions</w:t>
      </w:r>
      <w:r w:rsidRPr="00500FFC">
        <w:rPr>
          <w:sz w:val="16"/>
        </w:rPr>
        <w:t xml:space="preserve">. </w:t>
      </w:r>
      <w:r w:rsidRPr="00E92D19">
        <w:rPr>
          <w:rStyle w:val="StyleUnderline"/>
        </w:rPr>
        <w:t>Perhaps</w:t>
      </w:r>
      <w:r w:rsidRPr="00500FFC">
        <w:rPr>
          <w:sz w:val="16"/>
        </w:rPr>
        <w:t xml:space="preserve">, </w:t>
      </w:r>
      <w:r w:rsidRPr="00E92D19">
        <w:rPr>
          <w:rStyle w:val="StyleUnderline"/>
        </w:rPr>
        <w:t>as</w:t>
      </w:r>
      <w:r w:rsidRPr="00500FFC">
        <w:rPr>
          <w:sz w:val="16"/>
        </w:rPr>
        <w:t xml:space="preserve"> Edward </w:t>
      </w:r>
      <w:r w:rsidRPr="00E92D19">
        <w:rPr>
          <w:rStyle w:val="StyleUnderline"/>
        </w:rPr>
        <w:t>Said suggested</w:t>
      </w:r>
      <w:r w:rsidRPr="00500FFC">
        <w:rPr>
          <w:sz w:val="16"/>
        </w:rPr>
        <w:t xml:space="preserve">, </w:t>
      </w:r>
      <w:r w:rsidRPr="00E92D19">
        <w:rPr>
          <w:rStyle w:val="Emphasis"/>
        </w:rPr>
        <w:t>we can learn from the implementation of humanist universalism in practice</w:t>
      </w:r>
      <w:r w:rsidRPr="00500FFC">
        <w:rPr>
          <w:sz w:val="16"/>
        </w:rPr>
        <w:t xml:space="preserve">, </w:t>
      </w:r>
      <w:r w:rsidRPr="00E92D19">
        <w:rPr>
          <w:rStyle w:val="StyleUnderline"/>
        </w:rPr>
        <w:t>and insist on its potential to combat racism</w:t>
      </w:r>
      <w:r w:rsidRPr="00500FFC">
        <w:rPr>
          <w:sz w:val="16"/>
        </w:rPr>
        <w:t xml:space="preserve">, and perhaps we can insist on the contemporary conceptual hybridisation of human–non-human entities too, </w:t>
      </w:r>
      <w:r w:rsidRPr="00E92D19">
        <w:rPr>
          <w:rStyle w:val="StyleUnderline"/>
        </w:rPr>
        <w:t>without</w:t>
      </w:r>
      <w:r w:rsidRPr="00500FFC">
        <w:rPr>
          <w:sz w:val="16"/>
        </w:rPr>
        <w:t xml:space="preserve"> necessarily </w:t>
      </w:r>
      <w:r w:rsidRPr="00E92D19">
        <w:rPr>
          <w:rStyle w:val="StyleUnderline"/>
        </w:rPr>
        <w:t>abandoning</w:t>
      </w:r>
      <w:r w:rsidRPr="00500FFC">
        <w:rPr>
          <w:sz w:val="16"/>
        </w:rPr>
        <w:t xml:space="preserve"> all </w:t>
      </w:r>
      <w:r w:rsidRPr="00E92D19">
        <w:rPr>
          <w:rStyle w:val="StyleUnderline"/>
        </w:rPr>
        <w:t>the precepts of humanism</w:t>
      </w:r>
      <w:r w:rsidRPr="00500FFC">
        <w:rPr>
          <w:sz w:val="16"/>
        </w:rPr>
        <w:t xml:space="preserve"> (Said 2004; Todorov 2002). We do not necessarily need to accord a specific value to the human, separate from and above nature, in order to make a moral and political case for a fundamental </w:t>
      </w:r>
      <w:r w:rsidRPr="00E92D19">
        <w:rPr>
          <w:rStyle w:val="StyleUnderline"/>
        </w:rPr>
        <w:t>human universalism</w:t>
      </w:r>
      <w:r w:rsidRPr="00500FFC">
        <w:rPr>
          <w:sz w:val="16"/>
        </w:rPr>
        <w:t xml:space="preserve"> that </w:t>
      </w:r>
      <w:r w:rsidRPr="00E92D19">
        <w:rPr>
          <w:rStyle w:val="StyleUnderline"/>
        </w:rPr>
        <w:t>can be wielded strategically against racial violence</w:t>
      </w:r>
      <w:r w:rsidRPr="00500FFC">
        <w:rPr>
          <w:sz w:val="16"/>
        </w:rPr>
        <w:t xml:space="preserve">. </w:t>
      </w:r>
      <w:r w:rsidRPr="00E92D19">
        <w:rPr>
          <w:rStyle w:val="StyleUnderline"/>
        </w:rPr>
        <w:t>Nineteenth century humanitarians’ universalism was</w:t>
      </w:r>
      <w:r w:rsidRPr="00500FFC">
        <w:rPr>
          <w:sz w:val="16"/>
        </w:rPr>
        <w:t xml:space="preserve"> fundamentally </w:t>
      </w:r>
      <w:r w:rsidRPr="00E92D19">
        <w:rPr>
          <w:rStyle w:val="StyleUnderline"/>
        </w:rPr>
        <w:t>conditioned by their belief that British culture stood at the apex of a hierarchical order of civilisations</w:t>
      </w:r>
      <w:r w:rsidRPr="00500FFC">
        <w:rPr>
          <w:sz w:val="16"/>
        </w:rPr>
        <w:t xml:space="preserve">. From the mid-nineteenth century through to the mid-twentieth century, </w:t>
      </w:r>
      <w:r w:rsidRPr="00E92D19">
        <w:rPr>
          <w:rStyle w:val="StyleUnderline"/>
        </w:rPr>
        <w:t>this ethnocentrism produced</w:t>
      </w:r>
      <w:r w:rsidRPr="00500FFC">
        <w:rPr>
          <w:sz w:val="16"/>
        </w:rPr>
        <w:t xml:space="preserve"> what Lyotard describes as ‘</w:t>
      </w:r>
      <w:r w:rsidRPr="00E92D19">
        <w:rPr>
          <w:rStyle w:val="StyleUnderline"/>
        </w:rPr>
        <w:t>the flattening of differences</w:t>
      </w:r>
      <w:r w:rsidRPr="00500FFC">
        <w:rPr>
          <w:sz w:val="16"/>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E92D19">
        <w:rPr>
          <w:rStyle w:val="StyleUnderline"/>
        </w:rPr>
        <w:t>But we must not forget that humanism’s alternatives, founded upon principles of difference rather than commonality, have the potential to do the same and even worse. In the nineteenth century, Caribbean planters and then emigrant British settlers emphasised the multiplicity of the human species, the absence of any universal ‘human nature’, the incorrigibility of difference, in their upholding of biological determinism. Their assault on any notion of a fundamental commonality among human beings has disconcerting points of intersection with the radical critique of humanism today</w:t>
      </w:r>
      <w:r w:rsidRPr="00500FFC">
        <w:rPr>
          <w:sz w:val="16"/>
        </w:rPr>
        <w:t xml:space="preserve">. The scientific argument of the nineteenth century that came closest to </w:t>
      </w:r>
      <w:r w:rsidRPr="00E92D19">
        <w:rPr>
          <w:rStyle w:val="StyleUnderline"/>
        </w:rPr>
        <w:t>post-humanism</w:t>
      </w:r>
      <w:r w:rsidRPr="00500FFC">
        <w:rPr>
          <w:sz w:val="16"/>
        </w:rPr>
        <w:t xml:space="preserve">’s insistence on the hybridity of humanity, promising to ‘close the ontological gap between human and non-human animals’ (Day 2008, 49), was the evolutionary theory of biological descent associated with Darwin, and yet this theory </w:t>
      </w:r>
      <w:r w:rsidRPr="00E92D19">
        <w:rPr>
          <w:rStyle w:val="StyleUnderline"/>
        </w:rPr>
        <w:t>was adopted</w:t>
      </w:r>
      <w:r w:rsidRPr="00500FFC">
        <w:rPr>
          <w:sz w:val="16"/>
        </w:rPr>
        <w:t xml:space="preserve"> in Aotearoa New Zealand and other colonial sites </w:t>
      </w:r>
      <w:r w:rsidRPr="00E92D19">
        <w:rPr>
          <w:rStyle w:val="StyleUnderline"/>
        </w:rPr>
        <w:t>precisely to legitimate the potential extinction of other, ‘weaker’ races in the face of British colonisation</w:t>
      </w:r>
      <w:r w:rsidRPr="00500FFC">
        <w:rPr>
          <w:sz w:val="16"/>
        </w:rPr>
        <w:t xml:space="preserve"> on the grounds of the natural law of a struggle for survival (Stenhouse 1999). </w:t>
      </w:r>
      <w:r w:rsidRPr="00E92D19">
        <w:rPr>
          <w:rStyle w:val="StyleUnderline"/>
        </w:rPr>
        <w:t>Both the upholding and the rejection of human–nature binaries can</w:t>
      </w:r>
      <w:r w:rsidRPr="00500FFC">
        <w:rPr>
          <w:sz w:val="16"/>
        </w:rPr>
        <w:t xml:space="preserve"> thus </w:t>
      </w:r>
      <w:r w:rsidRPr="00E92D19">
        <w:rPr>
          <w:rStyle w:val="StyleUnderline"/>
        </w:rPr>
        <w:t>result in racially oppressive actions</w:t>
      </w:r>
      <w:r w:rsidRPr="00500FFC">
        <w:rPr>
          <w:sz w:val="16"/>
        </w:rPr>
        <w:t xml:space="preserve">, </w:t>
      </w:r>
      <w:r w:rsidRPr="00E92D19">
        <w:rPr>
          <w:rStyle w:val="StyleUnderline"/>
        </w:rPr>
        <w:t>depending on the contingent politics of specific social assemblages</w:t>
      </w:r>
      <w:r w:rsidRPr="00500FFC">
        <w:rPr>
          <w:sz w:val="16"/>
        </w:rPr>
        <w:t xml:space="preserve">. </w:t>
      </w:r>
      <w:r w:rsidRPr="00500FFC">
        <w:rPr>
          <w:sz w:val="16"/>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E92D19">
        <w:rPr>
          <w:rStyle w:val="StyleUnderline"/>
        </w:rPr>
        <w:t>The politics of humanism in practice, then, was riddled with contradiction, fraught with particularity and latent with varying possibilities</w:t>
      </w:r>
      <w:r w:rsidRPr="00500FFC">
        <w:rPr>
          <w:sz w:val="16"/>
        </w:rPr>
        <w:t xml:space="preserve">. </w:t>
      </w:r>
      <w:r w:rsidRPr="00E92D19">
        <w:rPr>
          <w:rStyle w:val="StyleUnderline"/>
        </w:rPr>
        <w:t>It could be</w:t>
      </w:r>
      <w:r w:rsidRPr="00500FFC">
        <w:rPr>
          <w:sz w:val="16"/>
        </w:rPr>
        <w:t xml:space="preserve"> relatively </w:t>
      </w:r>
      <w:r w:rsidRPr="00E92D19">
        <w:rPr>
          <w:rStyle w:val="StyleUnderline"/>
        </w:rPr>
        <w:t>progressive and liberatory</w:t>
      </w:r>
      <w:r w:rsidRPr="00500FFC">
        <w:rPr>
          <w:sz w:val="16"/>
        </w:rPr>
        <w:t xml:space="preserve">; </w:t>
      </w:r>
      <w:r w:rsidRPr="00E92D19">
        <w:rPr>
          <w:rStyle w:val="StyleUnderline"/>
        </w:rPr>
        <w:t>it could be dispossessive and culturally genocidal</w:t>
      </w:r>
      <w:r w:rsidRPr="00500FFC">
        <w:rPr>
          <w:sz w:val="16"/>
        </w:rPr>
        <w:t xml:space="preserve">. Within its repertoire lay potential to combat environmental and biological determinism and innatism, however, and </w:t>
      </w:r>
      <w:r w:rsidRPr="00E92D19">
        <w:rPr>
          <w:rStyle w:val="StyleUnderline"/>
        </w:rPr>
        <w:t>this should not be forgotten in a rush to condemn humanism’s universalism</w:t>
      </w:r>
      <w:r w:rsidRPr="00500FFC">
        <w:rPr>
          <w:sz w:val="16"/>
        </w:rPr>
        <w:t xml:space="preserve"> as well as its anthropocentrism. </w:t>
      </w:r>
      <w:r w:rsidRPr="00E92D19">
        <w:rPr>
          <w:rStyle w:val="StyleUnderline"/>
        </w:rPr>
        <w:t>It is in the tensions within universalism that the ongoing potential of an always provisional, self-conscious, flexible and strategic humanism</w:t>
      </w:r>
      <w:r w:rsidRPr="00500FFC">
        <w:rPr>
          <w:sz w:val="16"/>
        </w:rPr>
        <w:t xml:space="preserve"> – one </w:t>
      </w:r>
      <w:r w:rsidRPr="00E92D19">
        <w:rPr>
          <w:rStyle w:val="StyleUnderline"/>
        </w:rPr>
        <w:t>that</w:t>
      </w:r>
      <w:r w:rsidRPr="00500FFC">
        <w:rPr>
          <w:sz w:val="16"/>
        </w:rPr>
        <w:t xml:space="preserve"> now </w:t>
      </w:r>
      <w:r w:rsidRPr="00E92D19">
        <w:rPr>
          <w:rStyle w:val="StyleUnderline"/>
        </w:rPr>
        <w:t>recognises the continuity between the human and the non-human as well as the power-laden particularities of the male, middle class, Western human subject</w:t>
      </w:r>
      <w:r w:rsidRPr="00500FFC">
        <w:rPr>
          <w:sz w:val="16"/>
        </w:rPr>
        <w:t xml:space="preserve"> – </w:t>
      </w:r>
      <w:r w:rsidRPr="00E92D19">
        <w:rPr>
          <w:rStyle w:val="StyleUnderline"/>
        </w:rPr>
        <w:t>resides</w:t>
      </w:r>
      <w:r w:rsidRPr="00500FFC">
        <w:rPr>
          <w:sz w:val="16"/>
        </w:rPr>
        <w:t>.</w:t>
      </w:r>
    </w:p>
    <w:p w14:paraId="5A6CB394" w14:textId="77777777" w:rsidR="00991E2D" w:rsidRPr="0024613F" w:rsidRDefault="00991E2D" w:rsidP="00991E2D">
      <w:pPr>
        <w:pStyle w:val="Heading4"/>
      </w:pPr>
      <w:r>
        <w:t>Diverse subject formation is a result of material institutional engagement, not the other way around – Prioritize world-care before self-care</w:t>
      </w:r>
    </w:p>
    <w:p w14:paraId="1732168D" w14:textId="77777777" w:rsidR="00991E2D" w:rsidRPr="0024613F" w:rsidRDefault="00991E2D" w:rsidP="00991E2D">
      <w:r w:rsidRPr="0024613F">
        <w:rPr>
          <w:rStyle w:val="Style13ptBold"/>
        </w:rPr>
        <w:t xml:space="preserve">Myers </w:t>
      </w:r>
      <w:r w:rsidRPr="0024613F">
        <w:t>20</w:t>
      </w:r>
      <w:r w:rsidRPr="0024613F">
        <w:rPr>
          <w:rStyle w:val="Style13ptBold"/>
        </w:rPr>
        <w:t>13</w:t>
      </w:r>
      <w:r>
        <w:t xml:space="preserve"> (Ella M.</w:t>
      </w:r>
      <w:r w:rsidRPr="0024613F">
        <w:t xml:space="preserve"> is Associate Professor in the Department of Political Science and the Program in Gender Studies. She is an award-winning teacher of political and feminist theory. Her courses include Intro to Political Theory, Modern Political Theory, Contemporary Political Theory, Economic Inequality &amp; Democracy, Feminist Political Theory, and Gender, Power &amp; Freedom, among others. </w:t>
      </w:r>
      <w:r>
        <w:t>“</w:t>
      </w:r>
      <w:r w:rsidRPr="0024613F">
        <w:t>Worldly Ethics: Democratic Politics and Care for the World,</w:t>
      </w:r>
      <w:r>
        <w:t>”</w:t>
      </w:r>
      <w:r w:rsidRPr="0024613F">
        <w:t xml:space="preserve"> p</w:t>
      </w:r>
      <w:r>
        <w:t>gs</w:t>
      </w:r>
      <w:r w:rsidRPr="0024613F">
        <w:t>. 144-146</w:t>
      </w:r>
      <w:r>
        <w:t xml:space="preserve"> recut)</w:t>
      </w:r>
    </w:p>
    <w:p w14:paraId="7797D445" w14:textId="77777777" w:rsidR="00991E2D" w:rsidRDefault="00991E2D" w:rsidP="00991E2D">
      <w:pPr>
        <w:rPr>
          <w:sz w:val="16"/>
        </w:rPr>
      </w:pPr>
      <w:r w:rsidRPr="0024613F">
        <w:rPr>
          <w:rStyle w:val="StyleUnderline"/>
        </w:rPr>
        <w:t>But if the democratic ethos</w:t>
      </w:r>
      <w:r w:rsidRPr="0024613F">
        <w:rPr>
          <w:sz w:val="16"/>
        </w:rPr>
        <w:t xml:space="preserve"> advocated here </w:t>
      </w:r>
      <w:r w:rsidRPr="0024613F">
        <w:rPr>
          <w:rStyle w:val="StyleUnderline"/>
        </w:rPr>
        <w:t>can sometimes draw strength from modalities of care that are not yet collaborative or world-centered, it is</w:t>
      </w:r>
      <w:r w:rsidRPr="0024613F">
        <w:rPr>
          <w:sz w:val="16"/>
        </w:rPr>
        <w:t xml:space="preserve"> also </w:t>
      </w:r>
      <w:r w:rsidRPr="0024613F">
        <w:rPr>
          <w:rStyle w:val="StyleUnderline"/>
        </w:rPr>
        <w:t>important to challenge the sequencing implied by this formulation</w:t>
      </w:r>
      <w:r w:rsidRPr="0024613F">
        <w:rPr>
          <w:sz w:val="16"/>
        </w:rPr>
        <w:t xml:space="preserve">, a sequencing that is also crucial to arguments made by proponents of therapeutic and charitable ethics. As we saw earlier, </w:t>
      </w:r>
      <w:r w:rsidRPr="0024613F">
        <w:rPr>
          <w:rStyle w:val="StyleUnderline"/>
        </w:rPr>
        <w:t>work defending</w:t>
      </w:r>
      <w:r w:rsidRPr="0024613F">
        <w:rPr>
          <w:sz w:val="16"/>
        </w:rPr>
        <w:t xml:space="preserve"> Foucauldian- and Levinasian- inspired </w:t>
      </w:r>
      <w:r w:rsidRPr="0024613F">
        <w:rPr>
          <w:rStyle w:val="StyleUnderline"/>
        </w:rPr>
        <w:t>ethics for democracy tends to suppose that care for the self or for the Other is necessarily prior to and preparatory for</w:t>
      </w:r>
      <w:r w:rsidRPr="0024613F">
        <w:rPr>
          <w:sz w:val="16"/>
        </w:rPr>
        <w:t xml:space="preserve"> what I have called </w:t>
      </w:r>
      <w:r w:rsidRPr="0024613F">
        <w:rPr>
          <w:rStyle w:val="StyleUnderline"/>
        </w:rPr>
        <w:t>care for the world</w:t>
      </w:r>
      <w:r w:rsidRPr="0024613F">
        <w:rPr>
          <w:sz w:val="16"/>
        </w:rPr>
        <w:t xml:space="preserve">. </w:t>
      </w:r>
      <w:r w:rsidRPr="0024613F">
        <w:rPr>
          <w:rStyle w:val="StyleUnderline"/>
        </w:rPr>
        <w:t xml:space="preserve">But </w:t>
      </w:r>
      <w:r w:rsidRPr="0024613F">
        <w:t>this chronology</w:t>
      </w:r>
      <w:r w:rsidRPr="0024613F">
        <w:rPr>
          <w:sz w:val="16"/>
        </w:rPr>
        <w:t xml:space="preserve"> and the seamlessness it hints at </w:t>
      </w:r>
      <w:r w:rsidRPr="0024613F">
        <w:rPr>
          <w:rStyle w:val="StyleUnderline"/>
        </w:rPr>
        <w:t>are</w:t>
      </w:r>
      <w:r w:rsidRPr="0024613F">
        <w:rPr>
          <w:sz w:val="16"/>
        </w:rPr>
        <w:t xml:space="preserve"> part of </w:t>
      </w:r>
      <w:r w:rsidRPr="0024613F">
        <w:rPr>
          <w:rStyle w:val="StyleUnderline"/>
        </w:rPr>
        <w:t>what this book calls into question</w:t>
      </w:r>
      <w:r w:rsidRPr="0024613F">
        <w:rPr>
          <w:sz w:val="16"/>
        </w:rPr>
        <w:t xml:space="preserve">. Notwithstanding the examples given above, which gesture toward the possibility of politicizing care for the Other(s), </w:t>
      </w:r>
      <w:r w:rsidRPr="0024613F">
        <w:rPr>
          <w:rStyle w:val="StyleUnderline"/>
        </w:rPr>
        <w:t>a different connection must be contemplated: how</w:t>
      </w:r>
      <w:r w:rsidRPr="0024613F">
        <w:rPr>
          <w:sz w:val="16"/>
        </w:rPr>
        <w:t xml:space="preserve"> </w:t>
      </w:r>
      <w:r w:rsidRPr="0024613F">
        <w:rPr>
          <w:rStyle w:val="StyleUnderline"/>
        </w:rPr>
        <w:t>collaborative care for the world can enable and support dyadic practices of care</w:t>
      </w:r>
      <w:r w:rsidRPr="0024613F">
        <w:rPr>
          <w:sz w:val="16"/>
        </w:rPr>
        <w:t xml:space="preserve">. In other words, </w:t>
      </w:r>
      <w:r w:rsidRPr="0024613F">
        <w:rPr>
          <w:rStyle w:val="StyleUnderline"/>
        </w:rPr>
        <w:t>rather than assume that an individual must start by caring for herself</w:t>
      </w:r>
      <w:r w:rsidRPr="0024613F">
        <w:rPr>
          <w:sz w:val="16"/>
        </w:rPr>
        <w:t xml:space="preserve"> or an Other </w:t>
      </w:r>
      <w:r w:rsidRPr="0024613F">
        <w:rPr>
          <w:rStyle w:val="StyleUnderline"/>
        </w:rPr>
        <w:t>in order to subsequently move outward into participation in collective action</w:t>
      </w:r>
      <w:r w:rsidRPr="0024613F">
        <w:rPr>
          <w:sz w:val="16"/>
        </w:rPr>
        <w:t xml:space="preserve">, </w:t>
      </w:r>
      <w:r w:rsidRPr="0024613F">
        <w:rPr>
          <w:rStyle w:val="StyleUnderline"/>
        </w:rPr>
        <w:t>we should be alert to the ways in which collective action, animated by care for the world, enables other practices of care</w:t>
      </w:r>
      <w:r w:rsidRPr="0024613F">
        <w:rPr>
          <w:sz w:val="16"/>
        </w:rPr>
        <w:t xml:space="preserve">. For example, </w:t>
      </w:r>
      <w:r w:rsidRPr="0024613F">
        <w:rPr>
          <w:rStyle w:val="StyleUnderline"/>
        </w:rPr>
        <w:t>supposing one believes that the creation of</w:t>
      </w:r>
      <w:r w:rsidRPr="0024613F">
        <w:rPr>
          <w:sz w:val="16"/>
        </w:rPr>
        <w:t xml:space="preserve"> what Foucault calls “</w:t>
      </w:r>
      <w:r w:rsidRPr="0024613F">
        <w:rPr>
          <w:rStyle w:val="StyleUnderline"/>
        </w:rPr>
        <w:t>new forms of subjectivity” is an important project today</w:t>
      </w:r>
      <w:r w:rsidRPr="0024613F">
        <w:rPr>
          <w:sz w:val="16"/>
        </w:rPr>
        <w:t xml:space="preserve">, perhaps even a strategy for countering contemporary workings of power.13 </w:t>
      </w:r>
      <w:r w:rsidRPr="0024613F">
        <w:rPr>
          <w:rStyle w:val="StyleUnderline"/>
        </w:rPr>
        <w:t>It is not necessarily the case that the cultivation of more varied and less normalized individuals is best pursued directly, by engaging in arts of the self.</w:t>
      </w:r>
      <w:r w:rsidRPr="0024613F">
        <w:rPr>
          <w:sz w:val="16"/>
        </w:rPr>
        <w:t xml:space="preserve"> That is</w:t>
      </w:r>
      <w:r w:rsidRPr="0024613F">
        <w:t xml:space="preserve">, </w:t>
      </w:r>
      <w:r w:rsidRPr="0024613F">
        <w:rPr>
          <w:rStyle w:val="StyleUnderline"/>
        </w:rPr>
        <w:t xml:space="preserve">if one accepts </w:t>
      </w:r>
      <w:r w:rsidRPr="0024613F">
        <w:rPr>
          <w:sz w:val="16"/>
        </w:rPr>
        <w:t xml:space="preserve">what Richard Flathman calls “complementarism”— </w:t>
      </w:r>
      <w:r w:rsidRPr="0024613F">
        <w:rPr>
          <w:rStyle w:val="StyleUnderline"/>
        </w:rPr>
        <w:t xml:space="preserve">the view that </w:t>
      </w:r>
      <w:r w:rsidRPr="0024613F">
        <w:rPr>
          <w:sz w:val="16"/>
        </w:rPr>
        <w:t xml:space="preserve">“robust and widely distributed </w:t>
      </w:r>
      <w:r w:rsidRPr="0024613F">
        <w:rPr>
          <w:rStyle w:val="StyleUnderline"/>
        </w:rPr>
        <w:t>individualities are productive</w:t>
      </w:r>
      <w:r w:rsidRPr="0024613F">
        <w:rPr>
          <w:sz w:val="16"/>
        </w:rPr>
        <w:t xml:space="preserve"> of group and institutional life, and the latter support and stimulate individualities”— </w:t>
      </w:r>
      <w:r w:rsidRPr="0024613F">
        <w:rPr>
          <w:rStyle w:val="StyleUnderline"/>
        </w:rPr>
        <w:t>the focus should not be exclusively on the first half of this insight</w:t>
      </w:r>
      <w:r w:rsidRPr="0024613F">
        <w:rPr>
          <w:sz w:val="16"/>
        </w:rPr>
        <w:t xml:space="preserve">.14 Also requiring exploration is the possibility that </w:t>
      </w:r>
      <w:r w:rsidRPr="0024613F">
        <w:rPr>
          <w:rStyle w:val="StyleUnderline"/>
        </w:rPr>
        <w:t>the multiplication of styles of subjectivity may</w:t>
      </w:r>
      <w:r w:rsidRPr="0024613F">
        <w:rPr>
          <w:sz w:val="16"/>
        </w:rPr>
        <w:t xml:space="preserve"> </w:t>
      </w:r>
      <w:r w:rsidRPr="0024613F">
        <w:rPr>
          <w:rStyle w:val="StyleUnderline"/>
        </w:rPr>
        <w:t xml:space="preserve">depend to a great </w:t>
      </w:r>
      <w:r w:rsidRPr="0024613F">
        <w:t>extent on collaborative world- centered projects</w:t>
      </w:r>
      <w:r w:rsidRPr="0024613F">
        <w:rPr>
          <w:sz w:val="16"/>
        </w:rPr>
        <w:t xml:space="preserve">. That is to say, one ought to ask whether </w:t>
      </w:r>
      <w:r w:rsidRPr="0024613F">
        <w:rPr>
          <w:rStyle w:val="StyleUnderline"/>
        </w:rPr>
        <w:t>associative democratic politics</w:t>
      </w:r>
      <w:r w:rsidRPr="0024613F">
        <w:rPr>
          <w:sz w:val="16"/>
        </w:rPr>
        <w:t xml:space="preserve">, </w:t>
      </w:r>
      <w:r w:rsidRPr="0024613F">
        <w:rPr>
          <w:rStyle w:val="StyleUnderline"/>
        </w:rPr>
        <w:t>guided by the spirit of care for worldly things, can</w:t>
      </w:r>
      <w:r w:rsidRPr="0024613F">
        <w:rPr>
          <w:sz w:val="16"/>
        </w:rPr>
        <w:t xml:space="preserve"> help </w:t>
      </w:r>
      <w:r w:rsidRPr="0024613F">
        <w:t>provide the institutional and cultural supports that foster the emergence of new subjectivities</w:t>
      </w:r>
      <w:r w:rsidRPr="0024613F">
        <w:rPr>
          <w:sz w:val="16"/>
        </w:rPr>
        <w:t xml:space="preserve">. </w:t>
      </w:r>
      <w:r w:rsidRPr="0024613F">
        <w:t xml:space="preserve">Michael </w:t>
      </w:r>
      <w:r w:rsidRPr="0024613F">
        <w:rPr>
          <w:rStyle w:val="StyleUnderline"/>
        </w:rPr>
        <w:t>Warner’s</w:t>
      </w:r>
      <w:r w:rsidRPr="0024613F">
        <w:rPr>
          <w:sz w:val="16"/>
        </w:rPr>
        <w:t xml:space="preserve"> astute </w:t>
      </w:r>
      <w:r w:rsidRPr="0024613F">
        <w:rPr>
          <w:rStyle w:val="StyleUnderline"/>
        </w:rPr>
        <w:t xml:space="preserve">analysis of queer counterpublics emphasizes the </w:t>
      </w:r>
      <w:r w:rsidRPr="0024613F">
        <w:t xml:space="preserve">indispensable </w:t>
      </w:r>
      <w:r w:rsidRPr="0024613F">
        <w:rPr>
          <w:rStyle w:val="StyleUnderline"/>
        </w:rPr>
        <w:t xml:space="preserve">role </w:t>
      </w:r>
      <w:r w:rsidRPr="0024613F">
        <w:t xml:space="preserve">such </w:t>
      </w:r>
      <w:r w:rsidRPr="0024613F">
        <w:rPr>
          <w:rStyle w:val="StyleUnderline"/>
        </w:rPr>
        <w:t>publics play in enabling the development of non- normative selves</w:t>
      </w:r>
      <w:r w:rsidRPr="0024613F">
        <w:rPr>
          <w:sz w:val="16"/>
        </w:rPr>
        <w:t xml:space="preserve">. “The world- making project of queer life” involves the elaboration of “knowledges, places, practices, languages and learned modes of feeling” that make possible new, queer styles of subjectivity.15 </w:t>
      </w:r>
      <w:r w:rsidRPr="0024613F">
        <w:rPr>
          <w:rStyle w:val="StyleUnderline"/>
        </w:rPr>
        <w:t>The power of Warner’s analysis lies in his insistence on the public quality of even that dimension of identity that is often taken to be the most personal and private</w:t>
      </w:r>
      <w:r w:rsidRPr="0024613F">
        <w:t xml:space="preserve">, namely, sexuality. Sexual freedom, Warner argues, involves more than freedom of choice; it requires “access to pleasures and possibilities, </w:t>
      </w:r>
      <w:r w:rsidRPr="0024613F">
        <w:rPr>
          <w:sz w:val="16"/>
        </w:rPr>
        <w:t xml:space="preserve">since people commonly do not know their desires until they find them.”16 </w:t>
      </w:r>
      <w:r w:rsidRPr="0024613F">
        <w:rPr>
          <w:rStyle w:val="StyleUnderline"/>
        </w:rPr>
        <w:t>The emergence of diverse individualities</w:t>
      </w:r>
      <w:r w:rsidRPr="0024613F">
        <w:rPr>
          <w:sz w:val="16"/>
        </w:rPr>
        <w:t xml:space="preserve">, sexual and otherwise, Warner notes, </w:t>
      </w:r>
      <w:r w:rsidRPr="0024613F">
        <w:rPr>
          <w:rStyle w:val="StyleUnderline"/>
        </w:rPr>
        <w:t>depends on shared cultures that can nurture those individualities into existence.</w:t>
      </w:r>
      <w:r w:rsidRPr="0024613F">
        <w:rPr>
          <w:sz w:val="16"/>
        </w:rPr>
        <w:t xml:space="preserve"> The project of </w:t>
      </w:r>
      <w:r w:rsidRPr="0024613F">
        <w:rPr>
          <w:rStyle w:val="Emphasis"/>
        </w:rPr>
        <w:t xml:space="preserve">pluralizing forms of subjectivity depends </w:t>
      </w:r>
      <w:r w:rsidRPr="0024613F">
        <w:rPr>
          <w:rStyle w:val="StyleUnderline"/>
        </w:rPr>
        <w:t>largely</w:t>
      </w:r>
      <w:r w:rsidRPr="0024613F">
        <w:t xml:space="preserve"> </w:t>
      </w:r>
      <w:r w:rsidRPr="0024613F">
        <w:rPr>
          <w:rStyle w:val="Emphasis"/>
        </w:rPr>
        <w:t>on the existence of public supports</w:t>
      </w:r>
      <w:r w:rsidRPr="0024613F">
        <w:rPr>
          <w:sz w:val="16"/>
        </w:rPr>
        <w:t xml:space="preserve">.17 Foucault himself articulated this insight, though without fully pursuing it. In a late interview he clarified that </w:t>
      </w:r>
      <w:r w:rsidRPr="0024613F">
        <w:rPr>
          <w:rStyle w:val="StyleUnderline"/>
        </w:rPr>
        <w:t>the care of the self,</w:t>
      </w:r>
      <w:r w:rsidRPr="0024613F">
        <w:rPr>
          <w:sz w:val="16"/>
        </w:rPr>
        <w:t xml:space="preserve"> through which an individual attempts to craft a distinctive way of being, is </w:t>
      </w:r>
      <w:r w:rsidRPr="0024613F">
        <w:rPr>
          <w:rStyle w:val="StyleUnderline"/>
        </w:rPr>
        <w:t>not without its enabling conditions and constraints. The</w:t>
      </w:r>
      <w:r w:rsidRPr="0024613F">
        <w:rPr>
          <w:sz w:val="16"/>
        </w:rPr>
        <w:t xml:space="preserve"> techniques, </w:t>
      </w:r>
      <w:r w:rsidRPr="0024613F">
        <w:rPr>
          <w:rStyle w:val="StyleUnderline"/>
        </w:rPr>
        <w:t>models</w:t>
      </w:r>
      <w:r w:rsidRPr="0024613F">
        <w:rPr>
          <w:sz w:val="16"/>
        </w:rPr>
        <w:t xml:space="preserve">, and aspirations </w:t>
      </w:r>
      <w:r w:rsidRPr="0024613F">
        <w:rPr>
          <w:rStyle w:val="StyleUnderline"/>
        </w:rPr>
        <w:t>that characterize the ethics of self- care are themselves cultural products</w:t>
      </w:r>
      <w:r w:rsidRPr="0024613F">
        <w:rPr>
          <w:sz w:val="16"/>
        </w:rPr>
        <w:t xml:space="preserve">: “I would say that if I am now interested in how the subject constitutes itself in an active fashion through practices of the self, these practices are nevertheless not something invented by the individual himself. They are models he finds in his culture, and are proposed, suggested, imposed on him by his culture, his society, his social group.”18 What Foucault seems to recognize in this moment—that </w:t>
      </w:r>
      <w:r w:rsidRPr="0024613F">
        <w:rPr>
          <w:rStyle w:val="StyleUnderline"/>
        </w:rPr>
        <w:t>the conditions of possibility for the ethical practice of self- care are publicly constituted</w:t>
      </w:r>
      <w:r w:rsidRPr="0024613F">
        <w:rPr>
          <w:sz w:val="16"/>
        </w:rPr>
        <w:t>—allows one to appreciate that practices that aspire to care for the world are potentially enabling of “new</w:t>
      </w:r>
      <w:r w:rsidRPr="00FF157D">
        <w:rPr>
          <w:sz w:val="16"/>
        </w:rPr>
        <w:t xml:space="preserve"> subjectivities.” </w:t>
      </w:r>
      <w:r w:rsidRPr="00FF157D">
        <w:rPr>
          <w:rStyle w:val="StyleUnderline"/>
        </w:rPr>
        <w:t>Self- constitution can be helpfully conceived of as an indirect enterprise</w:t>
      </w:r>
      <w:r w:rsidRPr="00FF157D">
        <w:rPr>
          <w:sz w:val="16"/>
        </w:rPr>
        <w:t xml:space="preserve">, one </w:t>
      </w:r>
      <w:r w:rsidRPr="00FF157D">
        <w:rPr>
          <w:rStyle w:val="StyleUnderline"/>
        </w:rPr>
        <w:t>practiced</w:t>
      </w:r>
      <w:r w:rsidRPr="00FF157D">
        <w:rPr>
          <w:sz w:val="16"/>
        </w:rPr>
        <w:t xml:space="preserve"> not only by conscious focus on oneself as an object of care, but also </w:t>
      </w:r>
      <w:r w:rsidRPr="00FF157D">
        <w:rPr>
          <w:rStyle w:val="StyleUnderline"/>
        </w:rPr>
        <w:t>through engagement with others that is directed at changing worldly conditions in ways that make them more amenable to individual experimentation and flourishing</w:t>
      </w:r>
      <w:r w:rsidRPr="00FF157D">
        <w:rPr>
          <w:sz w:val="16"/>
        </w:rPr>
        <w:t>.19</w:t>
      </w:r>
    </w:p>
    <w:p w14:paraId="16B74BFC" w14:textId="77777777" w:rsidR="00991E2D" w:rsidRPr="00911646" w:rsidRDefault="00991E2D" w:rsidP="00991E2D">
      <w:pPr>
        <w:pStyle w:val="Heading4"/>
      </w:pPr>
      <w:r>
        <w:t>Survival strategies foreclose the potential of collective action while causing individualized efforts to be coopted</w:t>
      </w:r>
    </w:p>
    <w:p w14:paraId="10EAD233" w14:textId="77777777" w:rsidR="00991E2D" w:rsidRDefault="00991E2D" w:rsidP="00991E2D">
      <w:r w:rsidRPr="00457887">
        <w:rPr>
          <w:rStyle w:val="Style13ptBold"/>
        </w:rPr>
        <w:t>Papantonopoulou</w:t>
      </w:r>
      <w:r>
        <w:t xml:space="preserve"> </w:t>
      </w:r>
      <w:r w:rsidRPr="0024613F">
        <w:t>20</w:t>
      </w:r>
      <w:r>
        <w:rPr>
          <w:rStyle w:val="Style13ptBold"/>
        </w:rPr>
        <w:t xml:space="preserve">14 </w:t>
      </w:r>
      <w:r>
        <w:t xml:space="preserve">(Saffo is a dual PhD student in the Anthropology and Middle Eastern Studies departments. Their research is focused on the intersection of LGBT issues and the politics of Ottoman heritage in the Balkans and the Middle East, with a geographic focus on the city of Thessaloniki and northern Greece. Their methodological framework is informed by the intersections of history and anthropology. “‘Even a Freak Like You Would Be Safe in Tel Aviv’: Transgender Subjects, Wounded Attachments, and the Zionist Economy of Gratitude,” </w:t>
      </w:r>
      <w:r w:rsidRPr="00B66684">
        <w:t>W</w:t>
      </w:r>
      <w:r>
        <w:t xml:space="preserve">omen’s Studies Quarterly, Volume 41, Issue 1/2, pgs. 291-292, </w:t>
      </w:r>
      <w:r w:rsidRPr="009B6ADC">
        <w:t xml:space="preserve">https://www.jstor.org/stable/24364930?seq=1#page_scan_tab_contents </w:t>
      </w:r>
      <w:r>
        <w:t xml:space="preserve">recut –CR) </w:t>
      </w:r>
    </w:p>
    <w:p w14:paraId="1B8EA53A" w14:textId="77777777" w:rsidR="00991E2D" w:rsidRDefault="00991E2D" w:rsidP="00991E2D">
      <w:pPr>
        <w:rPr>
          <w:rStyle w:val="StyleUnderline"/>
        </w:rPr>
      </w:pPr>
      <w:r w:rsidRPr="00457887">
        <w:rPr>
          <w:sz w:val="16"/>
        </w:rPr>
        <w:t xml:space="preserve"> </w:t>
      </w:r>
      <w:r w:rsidRPr="00457887">
        <w:rPr>
          <w:rStyle w:val="StyleUnderline"/>
        </w:rPr>
        <w:t>The renaturalization of capitalism within</w:t>
      </w:r>
      <w:r w:rsidRPr="00457887">
        <w:rPr>
          <w:sz w:val="16"/>
        </w:rPr>
        <w:t xml:space="preserve"> late twentieth-century </w:t>
      </w:r>
      <w:r w:rsidRPr="00457887">
        <w:rPr>
          <w:rStyle w:val="StyleUnderline"/>
        </w:rPr>
        <w:t>identity politics is</w:t>
      </w:r>
      <w:r w:rsidRPr="00457887">
        <w:rPr>
          <w:sz w:val="16"/>
        </w:rPr>
        <w:t xml:space="preserve"> both a product of and </w:t>
      </w:r>
      <w:r w:rsidRPr="00457887">
        <w:rPr>
          <w:rStyle w:val="StyleUnderline"/>
        </w:rPr>
        <w:t>produced by the reframing of</w:t>
      </w:r>
      <w:r w:rsidRPr="00457887">
        <w:rPr>
          <w:sz w:val="16"/>
        </w:rPr>
        <w:t xml:space="preserve"> both </w:t>
      </w:r>
      <w:r w:rsidRPr="00457887">
        <w:rPr>
          <w:rStyle w:val="StyleUnderline"/>
        </w:rPr>
        <w:t xml:space="preserve">temporality and the individual's relation to the collective </w:t>
      </w:r>
      <w:r w:rsidRPr="00457887">
        <w:rPr>
          <w:sz w:val="16"/>
        </w:rPr>
        <w:t xml:space="preserve">within purportedly liberatory political projects. </w:t>
      </w:r>
      <w:r w:rsidRPr="00457887">
        <w:rPr>
          <w:rStyle w:val="StyleUnderline"/>
        </w:rPr>
        <w:t>No longer part of a mass movement that</w:t>
      </w:r>
      <w:r>
        <w:rPr>
          <w:rStyle w:val="StyleUnderline"/>
        </w:rPr>
        <w:t xml:space="preserve"> </w:t>
      </w:r>
      <w:r w:rsidRPr="00457887">
        <w:rPr>
          <w:rStyle w:val="StyleUnderline"/>
        </w:rPr>
        <w:t xml:space="preserve">aims toward liberation of the collective </w:t>
      </w:r>
      <w:r w:rsidRPr="00457887">
        <w:rPr>
          <w:sz w:val="16"/>
        </w:rPr>
        <w:t xml:space="preserve">in historical time, </w:t>
      </w:r>
      <w:r w:rsidRPr="00457887">
        <w:rPr>
          <w:rStyle w:val="StyleUnderline"/>
        </w:rPr>
        <w:t>we are instead</w:t>
      </w:r>
      <w:r>
        <w:rPr>
          <w:rStyle w:val="StyleUnderline"/>
        </w:rPr>
        <w:t xml:space="preserve"> </w:t>
      </w:r>
      <w:r w:rsidRPr="00457887">
        <w:rPr>
          <w:rStyle w:val="StyleUnderline"/>
        </w:rPr>
        <w:t>relegated to a totality of atomized individuals, each struggling to survive.</w:t>
      </w:r>
      <w:r>
        <w:rPr>
          <w:rStyle w:val="StyleUnderline"/>
        </w:rPr>
        <w:t xml:space="preserve"> </w:t>
      </w:r>
      <w:r w:rsidRPr="00457887">
        <w:rPr>
          <w:rStyle w:val="StyleUnderline"/>
        </w:rPr>
        <w:t>The struggles</w:t>
      </w:r>
      <w:r w:rsidRPr="00457887">
        <w:rPr>
          <w:sz w:val="16"/>
        </w:rPr>
        <w:t xml:space="preserve"> for survival </w:t>
      </w:r>
      <w:r w:rsidRPr="00457887">
        <w:rPr>
          <w:rStyle w:val="StyleUnderline"/>
        </w:rPr>
        <w:t>are very much real, but the ways in which they</w:t>
      </w:r>
      <w:r>
        <w:rPr>
          <w:rStyle w:val="StyleUnderline"/>
        </w:rPr>
        <w:t xml:space="preserve"> </w:t>
      </w:r>
      <w:r w:rsidRPr="00457887">
        <w:rPr>
          <w:rStyle w:val="StyleUnderline"/>
        </w:rPr>
        <w:t>have been politicized</w:t>
      </w:r>
      <w:r w:rsidRPr="00457887">
        <w:rPr>
          <w:sz w:val="16"/>
        </w:rPr>
        <w:t>—even more, the ways in which survival within the existing system has become the political project—</w:t>
      </w:r>
      <w:r w:rsidRPr="00457887">
        <w:rPr>
          <w:rStyle w:val="StyleUnderline"/>
        </w:rPr>
        <w:t>reflect an internalization of</w:t>
      </w:r>
      <w:r w:rsidRPr="00457887">
        <w:rPr>
          <w:sz w:val="16"/>
        </w:rPr>
        <w:t xml:space="preserve"> Margaret </w:t>
      </w:r>
      <w:r w:rsidRPr="00457887">
        <w:rPr>
          <w:rStyle w:val="StyleUnderline"/>
        </w:rPr>
        <w:t>Thatcher’s</w:t>
      </w:r>
      <w:r w:rsidRPr="00457887">
        <w:rPr>
          <w:sz w:val="16"/>
        </w:rPr>
        <w:t xml:space="preserve"> infamous </w:t>
      </w:r>
      <w:r w:rsidRPr="00457887">
        <w:rPr>
          <w:rStyle w:val="StyleUnderline"/>
        </w:rPr>
        <w:t>quip "There is no alternative." We are</w:t>
      </w:r>
      <w:r>
        <w:rPr>
          <w:rStyle w:val="StyleUnderline"/>
        </w:rPr>
        <w:t xml:space="preserve"> </w:t>
      </w:r>
      <w:r w:rsidRPr="00457887">
        <w:rPr>
          <w:sz w:val="16"/>
        </w:rPr>
        <w:t xml:space="preserve">often </w:t>
      </w:r>
      <w:r w:rsidRPr="00457887">
        <w:rPr>
          <w:rStyle w:val="StyleUnderline"/>
        </w:rPr>
        <w:t>grappling with subjectivities that have been produced by disciplinary regimes in order not to survive</w:t>
      </w:r>
      <w:r w:rsidRPr="00457887">
        <w:rPr>
          <w:sz w:val="16"/>
        </w:rPr>
        <w:t xml:space="preserve">. Liberation will mean the ceasing-to-be of many of these disciplined subjectivities. And </w:t>
      </w:r>
      <w:r w:rsidRPr="00457887">
        <w:rPr>
          <w:rStyle w:val="StyleUnderline"/>
        </w:rPr>
        <w:t>there are few things more</w:t>
      </w:r>
      <w:r>
        <w:rPr>
          <w:rStyle w:val="StyleUnderline"/>
        </w:rPr>
        <w:t xml:space="preserve"> </w:t>
      </w:r>
      <w:r w:rsidRPr="00457887">
        <w:rPr>
          <w:rStyle w:val="StyleUnderline"/>
        </w:rPr>
        <w:t>terrifying th</w:t>
      </w:r>
      <w:r>
        <w:rPr>
          <w:rStyle w:val="StyleUnderline"/>
        </w:rPr>
        <w:t>an calling for the death of one’</w:t>
      </w:r>
      <w:r w:rsidRPr="00457887">
        <w:rPr>
          <w:rStyle w:val="StyleUnderline"/>
        </w:rPr>
        <w:t>s own subject position</w:t>
      </w:r>
      <w:r w:rsidRPr="00457887">
        <w:rPr>
          <w:sz w:val="16"/>
        </w:rPr>
        <w:t xml:space="preserve">. But this may be the point where it makes sense to part from Brown, as Brown parts from Nietzsche. After all, Brown does not account for movements—such as, say, </w:t>
      </w:r>
      <w:r w:rsidRPr="00457887">
        <w:rPr>
          <w:rStyle w:val="StyleUnderline"/>
        </w:rPr>
        <w:t>the Black Panther Party,</w:t>
      </w:r>
      <w:r w:rsidRPr="00457887">
        <w:rPr>
          <w:sz w:val="16"/>
        </w:rPr>
        <w:t xml:space="preserve"> to name one example—that </w:t>
      </w:r>
      <w:r w:rsidRPr="00457887">
        <w:rPr>
          <w:rStyle w:val="StyleUnderline"/>
        </w:rPr>
        <w:t>politicized identity as part of a liberatory project, avoiding both</w:t>
      </w:r>
      <w:r w:rsidRPr="00457887">
        <w:rPr>
          <w:sz w:val="16"/>
        </w:rPr>
        <w:t xml:space="preserve"> liberal </w:t>
      </w:r>
      <w:r w:rsidRPr="00457887">
        <w:rPr>
          <w:rStyle w:val="StyleUnderline"/>
        </w:rPr>
        <w:t>co-optation and</w:t>
      </w:r>
      <w:r w:rsidRPr="00457887">
        <w:rPr>
          <w:sz w:val="16"/>
        </w:rPr>
        <w:t xml:space="preserve"> crude Marxist </w:t>
      </w:r>
      <w:r w:rsidRPr="00457887">
        <w:rPr>
          <w:rStyle w:val="StyleUnderline"/>
        </w:rPr>
        <w:t>reductionism</w:t>
      </w:r>
      <w:r w:rsidRPr="00457887">
        <w:rPr>
          <w:sz w:val="16"/>
        </w:rPr>
        <w:t xml:space="preserve">. Rather than focus further on Brown's notion of wounds and traumas, it may be useful to reevaluate Fanon's notion of catharsis in the twenty-first century. What might we imagine a transgender catharsis could look like? To Fanon, catharsis happens as part of decolonial struggle, which is, in his words, "an agenda for total disorder. But it cannot be accomplished by the wave of a magic wand . . . or a gentleman's agreement." Fanon specifies that decolonial struggle "is an historical process" (1963, 2). </w:t>
      </w:r>
      <w:r w:rsidRPr="00457887">
        <w:rPr>
          <w:rStyle w:val="Emphasis"/>
        </w:rPr>
        <w:t>Liberation</w:t>
      </w:r>
      <w:r w:rsidRPr="00457887">
        <w:rPr>
          <w:rStyle w:val="StyleUnderline"/>
        </w:rPr>
        <w:t>, catharsis, and healing</w:t>
      </w:r>
      <w:r w:rsidRPr="00457887">
        <w:rPr>
          <w:sz w:val="16"/>
        </w:rPr>
        <w:t xml:space="preserve"> from trauma </w:t>
      </w:r>
      <w:r w:rsidRPr="00457887">
        <w:rPr>
          <w:rStyle w:val="Emphasis"/>
        </w:rPr>
        <w:t>will not happen on the level of a matrix of individuals</w:t>
      </w:r>
      <w:r w:rsidRPr="00457887">
        <w:rPr>
          <w:sz w:val="16"/>
        </w:rPr>
        <w:t xml:space="preserve">, </w:t>
      </w:r>
      <w:r w:rsidRPr="00457887">
        <w:rPr>
          <w:rStyle w:val="StyleUnderline"/>
        </w:rPr>
        <w:t>or a more</w:t>
      </w:r>
      <w:r>
        <w:rPr>
          <w:rStyle w:val="StyleUnderline"/>
        </w:rPr>
        <w:t xml:space="preserve"> </w:t>
      </w:r>
      <w:r w:rsidRPr="00457887">
        <w:rPr>
          <w:rStyle w:val="StyleUnderline"/>
        </w:rPr>
        <w:t>precise regime of signification, and no theoretical intervention</w:t>
      </w:r>
      <w:r w:rsidRPr="00457887">
        <w:rPr>
          <w:sz w:val="16"/>
        </w:rPr>
        <w:t xml:space="preserve"> (even on the part of this text) </w:t>
      </w:r>
      <w:r w:rsidRPr="00457887">
        <w:rPr>
          <w:rStyle w:val="StyleUnderline"/>
        </w:rPr>
        <w:t>will bring it into being</w:t>
      </w:r>
      <w:r w:rsidRPr="00457887">
        <w:rPr>
          <w:sz w:val="16"/>
        </w:rPr>
        <w:t xml:space="preserve">. Again, </w:t>
      </w:r>
      <w:r w:rsidRPr="00457887">
        <w:rPr>
          <w:rStyle w:val="StyleUnderline"/>
        </w:rPr>
        <w:t>we cannot signify our</w:t>
      </w:r>
      <w:r>
        <w:rPr>
          <w:rStyle w:val="StyleUnderline"/>
        </w:rPr>
        <w:t xml:space="preserve"> </w:t>
      </w:r>
      <w:r w:rsidRPr="00457887">
        <w:rPr>
          <w:rStyle w:val="StyleUnderline"/>
        </w:rPr>
        <w:t xml:space="preserve">way toward liberation </w:t>
      </w:r>
      <w:r w:rsidRPr="00457887">
        <w:rPr>
          <w:sz w:val="16"/>
        </w:rPr>
        <w:t xml:space="preserve">as something that happens in historical time; we </w:t>
      </w:r>
      <w:r w:rsidRPr="00457887">
        <w:rPr>
          <w:rStyle w:val="StyleUnderline"/>
        </w:rPr>
        <w:t>cannot make a priori promises of safety or security</w:t>
      </w:r>
      <w:r w:rsidRPr="00457887">
        <w:rPr>
          <w:sz w:val="16"/>
        </w:rPr>
        <w:t xml:space="preserve">. There is unfortunately no predicting what, exactly, a historical unraveling of a violent system may bring about. But we can, at the very least, prepare ourselves, by critically examining what sort of political tropes we reproduce in attempting to name our pain. </w:t>
      </w:r>
      <w:r w:rsidRPr="00457887">
        <w:rPr>
          <w:rStyle w:val="StyleUnderline"/>
        </w:rPr>
        <w:t>Demanding liberation</w:t>
      </w:r>
      <w:r w:rsidRPr="00457887">
        <w:rPr>
          <w:sz w:val="16"/>
        </w:rPr>
        <w:t xml:space="preserve"> in historical time, </w:t>
      </w:r>
      <w:r w:rsidRPr="00457887">
        <w:rPr>
          <w:rStyle w:val="StyleUnderline"/>
        </w:rPr>
        <w:t>through a collective struggle that places more weight on the material than on the semiotic</w:t>
      </w:r>
      <w:r>
        <w:rPr>
          <w:rStyle w:val="StyleUnderline"/>
        </w:rPr>
        <w:t xml:space="preserve"> </w:t>
      </w:r>
      <w:r w:rsidRPr="00457887">
        <w:rPr>
          <w:rStyle w:val="StyleUnderline"/>
        </w:rPr>
        <w:t>or symbolic</w:t>
      </w:r>
      <w:r w:rsidRPr="00457887">
        <w:rPr>
          <w:sz w:val="16"/>
        </w:rPr>
        <w:t xml:space="preserve">, while simultaneously allowing geocultural cross-pollination of ideas and signifiers without a historically deterministic search for "origins" (Foucault 1977), </w:t>
      </w:r>
      <w:r w:rsidRPr="00457887">
        <w:rPr>
          <w:rStyle w:val="StyleUnderline"/>
        </w:rPr>
        <w:t>may allow us to break out of cycles of debt and</w:t>
      </w:r>
      <w:r>
        <w:rPr>
          <w:rStyle w:val="StyleUnderline"/>
        </w:rPr>
        <w:t xml:space="preserve"> </w:t>
      </w:r>
      <w:r w:rsidRPr="00457887">
        <w:rPr>
          <w:rStyle w:val="StyleUnderline"/>
        </w:rPr>
        <w:t>gratitude</w:t>
      </w:r>
      <w:r w:rsidRPr="00457887">
        <w:rPr>
          <w:sz w:val="16"/>
        </w:rPr>
        <w:t xml:space="preserve">. But </w:t>
      </w:r>
      <w:r w:rsidRPr="00457887">
        <w:rPr>
          <w:rStyle w:val="Emphasis"/>
        </w:rPr>
        <w:t>this change will not happen through theoretical int</w:t>
      </w:r>
      <w:r>
        <w:rPr>
          <w:rStyle w:val="Emphasis"/>
        </w:rPr>
        <w:t>erven</w:t>
      </w:r>
      <w:r w:rsidRPr="00457887">
        <w:rPr>
          <w:rStyle w:val="Emphasis"/>
        </w:rPr>
        <w:t>tion alone;</w:t>
      </w:r>
      <w:r w:rsidRPr="00457887">
        <w:rPr>
          <w:sz w:val="16"/>
        </w:rPr>
        <w:t xml:space="preserve"> </w:t>
      </w:r>
      <w:r w:rsidRPr="00457887">
        <w:rPr>
          <w:rStyle w:val="StyleUnderline"/>
        </w:rPr>
        <w:t>it must happen through a</w:t>
      </w:r>
      <w:r w:rsidRPr="00457887">
        <w:rPr>
          <w:sz w:val="16"/>
        </w:rPr>
        <w:t xml:space="preserve"> structural and </w:t>
      </w:r>
      <w:r w:rsidRPr="00457887">
        <w:rPr>
          <w:rStyle w:val="StyleUnderline"/>
        </w:rPr>
        <w:t>material transformation of the world we live in</w:t>
      </w:r>
      <w:r>
        <w:rPr>
          <w:rStyle w:val="StyleUnderline"/>
        </w:rPr>
        <w:t>.</w:t>
      </w:r>
    </w:p>
    <w:p w14:paraId="4A656C79" w14:textId="77777777" w:rsidR="00991E2D" w:rsidRPr="004148B7" w:rsidRDefault="00991E2D" w:rsidP="00991E2D">
      <w:pPr>
        <w:pStyle w:val="Heading4"/>
      </w:pPr>
      <w:r>
        <w:t>The Aff’s quest to wither away the state forecloses the ability for immigrants and other vulnerable groups to access it or pursue justice – A reconfiguration of the state is essential</w:t>
      </w:r>
    </w:p>
    <w:p w14:paraId="2FFF45F5" w14:textId="77777777" w:rsidR="00991E2D" w:rsidRDefault="00991E2D" w:rsidP="00991E2D">
      <w:r>
        <w:rPr>
          <w:rStyle w:val="Style13ptBold"/>
        </w:rPr>
        <w:t xml:space="preserve">Dhawan </w:t>
      </w:r>
      <w:r>
        <w:t>20</w:t>
      </w:r>
      <w:r w:rsidRPr="004148B7">
        <w:rPr>
          <w:rStyle w:val="Style13ptBold"/>
        </w:rPr>
        <w:t>17</w:t>
      </w:r>
      <w:r>
        <w:t xml:space="preserve"> (9/18, Nikita D. is Professor of Political Science (Political Theory and Gender Studies) and Director of the Research Platform Gender Studies at the University of Innsbruck, Austria. Previously she was Director of the Frankfurt Research Center for Postcolonial Studies. “</w:t>
      </w:r>
      <w:r w:rsidRPr="004148B7">
        <w:t>Homonationalism</w:t>
      </w:r>
      <w:r>
        <w:t xml:space="preserve"> and state-phobia: The postcolonial predicament of queering modernities,” pgs. 65-67, </w:t>
      </w:r>
      <w:hyperlink r:id="rId32" w:history="1">
        <w:r w:rsidRPr="00775649">
          <w:rPr>
            <w:rStyle w:val="Hyperlink"/>
          </w:rPr>
          <w:t>https://www.tandfonline.com/doi/abs/10.1080/19460171.2017.1379711?journalCode=rcps20</w:t>
        </w:r>
      </w:hyperlink>
      <w:r>
        <w:t xml:space="preserve"> recut –CR) </w:t>
      </w:r>
    </w:p>
    <w:p w14:paraId="6F2BA656" w14:textId="77777777" w:rsidR="00991E2D" w:rsidRDefault="00991E2D" w:rsidP="00991E2D">
      <w:pPr>
        <w:rPr>
          <w:rStyle w:val="StyleUnderline"/>
        </w:rPr>
      </w:pPr>
      <w:r w:rsidRPr="004148B7">
        <w:rPr>
          <w:sz w:val="16"/>
        </w:rPr>
        <w:t xml:space="preserve">As Foucault himself warns </w:t>
      </w:r>
      <w:r w:rsidRPr="004148B7">
        <w:rPr>
          <w:rStyle w:val="StyleUnderline"/>
        </w:rPr>
        <w:t>state-phobia is deeply inscribed in liberal and neo-liberal ideas of civil society. The wickedness of the state is juxtaposed against the inherent goodness of civil society, so that the aim is the ‘whithering away of the state’</w:t>
      </w:r>
      <w:r w:rsidRPr="004148B7">
        <w:rPr>
          <w:sz w:val="16"/>
        </w:rPr>
        <w:t xml:space="preserve">. </w:t>
      </w:r>
      <w:r w:rsidRPr="004148B7">
        <w:rPr>
          <w:rStyle w:val="StyleUnderline"/>
        </w:rPr>
        <w:t>This anti-state-centric approach</w:t>
      </w:r>
      <w:r w:rsidRPr="004148B7">
        <w:rPr>
          <w:sz w:val="16"/>
        </w:rPr>
        <w:t xml:space="preserve"> to political power, </w:t>
      </w:r>
      <w:r w:rsidRPr="004148B7">
        <w:rPr>
          <w:rStyle w:val="StyleUnderline"/>
        </w:rPr>
        <w:t>locates radical politics in extra-state space of innovation. This is why Puar and others reject</w:t>
      </w:r>
      <w:r w:rsidRPr="004148B7">
        <w:rPr>
          <w:sz w:val="16"/>
        </w:rPr>
        <w:t xml:space="preserve"> pragmatic </w:t>
      </w:r>
      <w:r w:rsidRPr="004148B7">
        <w:rPr>
          <w:rStyle w:val="StyleUnderline"/>
        </w:rPr>
        <w:t>politics of same-sex marriage or antidiscrimination legislations. In contrast they support civil society campaigns like pink-watching that</w:t>
      </w:r>
      <w:r w:rsidRPr="004148B7">
        <w:rPr>
          <w:sz w:val="16"/>
        </w:rPr>
        <w:t xml:space="preserve"> increasingly </w:t>
      </w:r>
      <w:r w:rsidRPr="004148B7">
        <w:rPr>
          <w:rStyle w:val="StyleUnderline"/>
        </w:rPr>
        <w:t>deploy the strategy of surveillance for shaming states into good behavior. Even as one critiques the harnessing of gender and sexuality by neo-liberal capitalism, the rejection of all feminist</w:t>
      </w:r>
      <w:r>
        <w:rPr>
          <w:rStyle w:val="StyleUnderline"/>
        </w:rPr>
        <w:t>-</w:t>
      </w:r>
      <w:r w:rsidRPr="004148B7">
        <w:rPr>
          <w:rStyle w:val="StyleUnderline"/>
        </w:rPr>
        <w:t>queer politics oriented towards the state</w:t>
      </w:r>
      <w:r w:rsidRPr="004148B7">
        <w:rPr>
          <w:sz w:val="16"/>
        </w:rPr>
        <w:t xml:space="preserve"> as part of a biopolitical agenda </w:t>
      </w:r>
      <w:r w:rsidRPr="004148B7">
        <w:rPr>
          <w:rStyle w:val="StyleUnderline"/>
        </w:rPr>
        <w:t>is disingenuous state-phobic rhetoric. Postcolonial-queer-feminists are caught in an ambivalent, double-bind</w:t>
      </w:r>
      <w:r w:rsidRPr="004148B7">
        <w:rPr>
          <w:sz w:val="16"/>
        </w:rPr>
        <w:t xml:space="preserve"> vis-à-vis the state: </w:t>
      </w:r>
      <w:r w:rsidRPr="004148B7">
        <w:rPr>
          <w:rStyle w:val="StyleUnderline"/>
        </w:rPr>
        <w:t>On the one hand, the state has</w:t>
      </w:r>
      <w:r w:rsidRPr="004148B7">
        <w:rPr>
          <w:sz w:val="16"/>
        </w:rPr>
        <w:t xml:space="preserve"> historically </w:t>
      </w:r>
      <w:r w:rsidRPr="004148B7">
        <w:rPr>
          <w:rStyle w:val="StyleUnderline"/>
        </w:rPr>
        <w:t>been the source of violence and repression through the criminalization and pathologization of non-normative sexual practices. And yet, queer strategies seek to instrumentalize the state to promote</w:t>
      </w:r>
      <w:r w:rsidRPr="004148B7">
        <w:rPr>
          <w:sz w:val="16"/>
        </w:rPr>
        <w:t xml:space="preserve"> sexual </w:t>
      </w:r>
      <w:r w:rsidRPr="004148B7">
        <w:rPr>
          <w:rStyle w:val="StyleUnderline"/>
        </w:rPr>
        <w:t>justice. Even as the state is known to perpetuate</w:t>
      </w:r>
      <w:r w:rsidRPr="004148B7">
        <w:rPr>
          <w:sz w:val="16"/>
        </w:rPr>
        <w:t xml:space="preserve"> heteronormative </w:t>
      </w:r>
      <w:r w:rsidRPr="004148B7">
        <w:rPr>
          <w:rStyle w:val="StyleUnderline"/>
        </w:rPr>
        <w:t>ideologies</w:t>
      </w:r>
      <w:r w:rsidRPr="004148B7">
        <w:rPr>
          <w:sz w:val="16"/>
        </w:rPr>
        <w:t xml:space="preserve">, which are founding myths of nations, </w:t>
      </w:r>
      <w:r w:rsidRPr="004148B7">
        <w:rPr>
          <w:rStyle w:val="StyleUnderline"/>
        </w:rPr>
        <w:t>the hope is that the state can function as a site of redress of</w:t>
      </w:r>
      <w:r w:rsidRPr="004148B7">
        <w:rPr>
          <w:sz w:val="16"/>
        </w:rPr>
        <w:t xml:space="preserve"> gender and sexual </w:t>
      </w:r>
      <w:r w:rsidRPr="004148B7">
        <w:rPr>
          <w:rStyle w:val="StyleUnderline"/>
        </w:rPr>
        <w:t>inequality</w:t>
      </w:r>
      <w:r w:rsidRPr="004148B7">
        <w:rPr>
          <w:sz w:val="16"/>
        </w:rPr>
        <w:t xml:space="preserve">. Despite the problematic track-record with regard to sexual politics of all nation-states, whether European or non-European, </w:t>
      </w:r>
      <w:r w:rsidRPr="004148B7">
        <w:rPr>
          <w:rStyle w:val="Emphasis"/>
        </w:rPr>
        <w:t xml:space="preserve">it is dangerous to disregard the </w:t>
      </w:r>
      <w:r w:rsidRPr="004148B7">
        <w:rPr>
          <w:rStyle w:val="StyleUnderline"/>
        </w:rPr>
        <w:t>immense</w:t>
      </w:r>
      <w:r w:rsidRPr="004148B7">
        <w:rPr>
          <w:rStyle w:val="Emphasis"/>
        </w:rPr>
        <w:t xml:space="preserve"> political implications of state-phobic positions</w:t>
      </w:r>
      <w:r w:rsidRPr="004148B7">
        <w:rPr>
          <w:sz w:val="16"/>
        </w:rPr>
        <w:t xml:space="preserve">, </w:t>
      </w:r>
      <w:r w:rsidRPr="004148B7">
        <w:rPr>
          <w:rStyle w:val="StyleUnderline"/>
        </w:rPr>
        <w:t>which are increasingly popular in</w:t>
      </w:r>
      <w:r w:rsidRPr="004148B7">
        <w:rPr>
          <w:sz w:val="16"/>
        </w:rPr>
        <w:t xml:space="preserve"> radical discourses in </w:t>
      </w:r>
      <w:r w:rsidRPr="004148B7">
        <w:rPr>
          <w:rStyle w:val="StyleUnderline"/>
        </w:rPr>
        <w:t>the West</w:t>
      </w:r>
      <w:r w:rsidRPr="004148B7">
        <w:rPr>
          <w:sz w:val="16"/>
        </w:rPr>
        <w:t xml:space="preserve">. As the recent re-criminalization of homosexuality in Uganda, India and Nigeria demonstrate, </w:t>
      </w:r>
      <w:r w:rsidRPr="004148B7">
        <w:rPr>
          <w:rStyle w:val="StyleUnderline"/>
        </w:rPr>
        <w:t>negotiations with state are indispensable and imperative for emancipatory</w:t>
      </w:r>
      <w:r w:rsidRPr="004148B7">
        <w:rPr>
          <w:sz w:val="16"/>
        </w:rPr>
        <w:t xml:space="preserve"> queer </w:t>
      </w:r>
      <w:r w:rsidRPr="004148B7">
        <w:rPr>
          <w:rStyle w:val="StyleUnderline"/>
        </w:rPr>
        <w:t>politics</w:t>
      </w:r>
      <w:r w:rsidRPr="004148B7">
        <w:rPr>
          <w:sz w:val="16"/>
        </w:rPr>
        <w:t xml:space="preserve"> in the global South. </w:t>
      </w:r>
      <w:r w:rsidRPr="004148B7">
        <w:rPr>
          <w:rStyle w:val="Emphasis"/>
        </w:rPr>
        <w:t>This is not a plea for statism; rather, one must be aware of the dangers of the replacement of state with non-state actors</w:t>
      </w:r>
      <w:r w:rsidRPr="004148B7">
        <w:rPr>
          <w:rStyle w:val="StyleUnderline"/>
        </w:rPr>
        <w:t xml:space="preserve"> as motors of justice</w:t>
      </w:r>
      <w:r w:rsidRPr="004148B7">
        <w:rPr>
          <w:sz w:val="16"/>
        </w:rPr>
        <w:t xml:space="preserve">. Against this background, </w:t>
      </w:r>
      <w:r w:rsidRPr="004148B7">
        <w:rPr>
          <w:rStyle w:val="StyleUnderline"/>
        </w:rPr>
        <w:t>the</w:t>
      </w:r>
      <w:r w:rsidRPr="004148B7">
        <w:rPr>
          <w:sz w:val="16"/>
        </w:rPr>
        <w:t xml:space="preserve"> recent </w:t>
      </w:r>
      <w:r w:rsidRPr="004148B7">
        <w:rPr>
          <w:rStyle w:val="StyleUnderline"/>
        </w:rPr>
        <w:t>anti-statist stance</w:t>
      </w:r>
      <w:r w:rsidRPr="004148B7">
        <w:rPr>
          <w:sz w:val="16"/>
        </w:rPr>
        <w:t xml:space="preserve"> within postcolonial queer scholarship is alarming, as it </w:t>
      </w:r>
      <w:r w:rsidRPr="004148B7">
        <w:rPr>
          <w:rStyle w:val="StyleUnderline"/>
        </w:rPr>
        <w:t>ignores the importance of the state for those citizens who do not have access to transnational counterpublic spheres</w:t>
      </w:r>
      <w:r w:rsidRPr="004148B7">
        <w:rPr>
          <w:sz w:val="16"/>
        </w:rPr>
        <w:t xml:space="preserve"> to address their grievances. </w:t>
      </w:r>
      <w:r w:rsidRPr="004148B7">
        <w:rPr>
          <w:rStyle w:val="StyleUnderline"/>
        </w:rPr>
        <w:t>Decolonization</w:t>
      </w:r>
      <w:r w:rsidRPr="004148B7">
        <w:rPr>
          <w:sz w:val="16"/>
        </w:rPr>
        <w:t xml:space="preserve">, whether in USA, Israel or India, </w:t>
      </w:r>
      <w:r w:rsidRPr="004148B7">
        <w:rPr>
          <w:rStyle w:val="StyleUnderline"/>
        </w:rPr>
        <w:t>cannot be achieved merely through a strategy of shaming the state.</w:t>
      </w:r>
      <w:r w:rsidRPr="004148B7">
        <w:rPr>
          <w:sz w:val="16"/>
        </w:rPr>
        <w:t xml:space="preserve"> </w:t>
      </w:r>
      <w:r w:rsidRPr="004148B7">
        <w:rPr>
          <w:rStyle w:val="Emphasis"/>
        </w:rPr>
        <w:t>Rather</w:t>
      </w:r>
      <w:r w:rsidRPr="004148B7">
        <w:rPr>
          <w:sz w:val="16"/>
        </w:rPr>
        <w:t xml:space="preserve"> in the Gramscian-Spivakian sense, </w:t>
      </w:r>
      <w:r w:rsidRPr="004148B7">
        <w:rPr>
          <w:rStyle w:val="Emphasis"/>
        </w:rPr>
        <w:t xml:space="preserve">it is imperative to enable </w:t>
      </w:r>
      <w:r w:rsidRPr="004148B7">
        <w:rPr>
          <w:rStyle w:val="StyleUnderline"/>
        </w:rPr>
        <w:t>vulnerable</w:t>
      </w:r>
      <w:r w:rsidRPr="004148B7">
        <w:rPr>
          <w:rStyle w:val="Emphasis"/>
        </w:rPr>
        <w:t xml:space="preserve"> disenfranchised </w:t>
      </w:r>
      <w:r w:rsidRPr="004148B7">
        <w:rPr>
          <w:rStyle w:val="StyleUnderline"/>
        </w:rPr>
        <w:t>individuals and</w:t>
      </w:r>
      <w:r w:rsidRPr="004148B7">
        <w:rPr>
          <w:rStyle w:val="Emphasis"/>
        </w:rPr>
        <w:t xml:space="preserve"> groups to access the state</w:t>
      </w:r>
      <w:r w:rsidRPr="004148B7">
        <w:rPr>
          <w:sz w:val="16"/>
        </w:rPr>
        <w:t xml:space="preserve"> (Dhawan 2013). Accordingly, instead of a for or against position vis-à-vis the state, </w:t>
      </w:r>
      <w:r w:rsidRPr="004148B7">
        <w:rPr>
          <w:rStyle w:val="StyleUnderline"/>
        </w:rPr>
        <w:t>the more challenging question is how to reconfigure the state, given that its institutions and policies are the mobile effect of a regime of multiple governmentalities</w:t>
      </w:r>
      <w:r w:rsidRPr="004148B7">
        <w:rPr>
          <w:sz w:val="16"/>
        </w:rPr>
        <w:t xml:space="preserve">. Thus </w:t>
      </w:r>
      <w:r w:rsidRPr="004148B7">
        <w:rPr>
          <w:rStyle w:val="StyleUnderline"/>
        </w:rPr>
        <w:t>the challenge is how to pursue a non-statephobic</w:t>
      </w:r>
      <w:r w:rsidRPr="004148B7">
        <w:rPr>
          <w:sz w:val="16"/>
        </w:rPr>
        <w:t xml:space="preserve"> queer </w:t>
      </w:r>
      <w:r w:rsidRPr="004148B7">
        <w:rPr>
          <w:rStyle w:val="StyleUnderline"/>
        </w:rPr>
        <w:t>politics that</w:t>
      </w:r>
      <w:r w:rsidRPr="004148B7">
        <w:rPr>
          <w:sz w:val="16"/>
        </w:rPr>
        <w:t xml:space="preserve"> at the same time </w:t>
      </w:r>
      <w:r w:rsidRPr="004148B7">
        <w:rPr>
          <w:rStyle w:val="StyleUnderline"/>
        </w:rPr>
        <w:t xml:space="preserve">neither rationalizes the biopolitical state </w:t>
      </w:r>
      <w:r w:rsidRPr="004148B7">
        <w:rPr>
          <w:sz w:val="16"/>
        </w:rPr>
        <w:t xml:space="preserve">project </w:t>
      </w:r>
      <w:r w:rsidRPr="004148B7">
        <w:rPr>
          <w:rStyle w:val="StyleUnderline"/>
        </w:rPr>
        <w:t>nor makes</w:t>
      </w:r>
      <w:r w:rsidRPr="004148B7">
        <w:rPr>
          <w:sz w:val="16"/>
        </w:rPr>
        <w:t xml:space="preserve"> the queer </w:t>
      </w:r>
      <w:r w:rsidRPr="004148B7">
        <w:rPr>
          <w:rStyle w:val="StyleUnderline"/>
        </w:rPr>
        <w:t>bodies governable</w:t>
      </w:r>
      <w:r w:rsidRPr="004148B7">
        <w:rPr>
          <w:sz w:val="16"/>
        </w:rPr>
        <w:t xml:space="preserve">. In postcolonial contexts, </w:t>
      </w:r>
      <w:r w:rsidRPr="004148B7">
        <w:rPr>
          <w:rStyle w:val="StyleUnderline"/>
        </w:rPr>
        <w:t>the state is like a pharmakon</w:t>
      </w:r>
      <w:r w:rsidRPr="004148B7">
        <w:rPr>
          <w:sz w:val="16"/>
        </w:rPr>
        <w:t xml:space="preserve">, namely, both poison and medicine. </w:t>
      </w:r>
      <w:r w:rsidRPr="004148B7">
        <w:rPr>
          <w:rStyle w:val="StyleUnderline"/>
        </w:rPr>
        <w:t>Postcolonial queer politics must explore strategies of converting poison into counterpoison</w:t>
      </w:r>
      <w:r w:rsidRPr="004148B7">
        <w:rPr>
          <w:sz w:val="16"/>
        </w:rPr>
        <w:t xml:space="preserve"> (Spivak 2007: 71). Herein </w:t>
      </w:r>
      <w:r w:rsidRPr="004148B7">
        <w:rPr>
          <w:rStyle w:val="StyleUnderline"/>
        </w:rPr>
        <w:t>the ambivalent function of the state must be addressed</w:t>
      </w:r>
      <w:r w:rsidRPr="004148B7">
        <w:rPr>
          <w:sz w:val="16"/>
        </w:rPr>
        <w:t xml:space="preserve">. As Pharmakon, </w:t>
      </w:r>
      <w:r w:rsidRPr="004148B7">
        <w:rPr>
          <w:rStyle w:val="StyleUnderline"/>
        </w:rPr>
        <w:t>the inherent condradictions must be engaged with: Violence and justice, ideology and emancipation, law and discipline</w:t>
      </w:r>
      <w:r w:rsidRPr="004148B7">
        <w:rPr>
          <w:sz w:val="16"/>
        </w:rPr>
        <w:t xml:space="preserve">. If, following Homonationalism and state-phobia 67 Foucault, the state has no stable essence, then it is marked by undecidability or doubleness. </w:t>
      </w:r>
      <w:r w:rsidRPr="004148B7">
        <w:rPr>
          <w:rStyle w:val="StyleUnderline"/>
        </w:rPr>
        <w:t>The sole focus on the negative aspects</w:t>
      </w:r>
      <w:r w:rsidRPr="004148B7">
        <w:rPr>
          <w:sz w:val="16"/>
        </w:rPr>
        <w:t xml:space="preserve"> of the Pharmakon, namely the destructive and repressive traits, </w:t>
      </w:r>
      <w:r w:rsidRPr="004148B7">
        <w:rPr>
          <w:rStyle w:val="StyleUnderline"/>
        </w:rPr>
        <w:t>neutralizes</w:t>
      </w:r>
      <w:r w:rsidRPr="004148B7">
        <w:rPr>
          <w:sz w:val="16"/>
        </w:rPr>
        <w:t xml:space="preserve"> and ignores </w:t>
      </w:r>
      <w:r w:rsidRPr="004148B7">
        <w:rPr>
          <w:rStyle w:val="StyleUnderline"/>
        </w:rPr>
        <w:t>the enabling and empowering aspects</w:t>
      </w:r>
      <w:r w:rsidRPr="004148B7">
        <w:rPr>
          <w:sz w:val="16"/>
        </w:rPr>
        <w:t xml:space="preserve">. Thus postcolonial-queer-feminist politics must transform poison into remedy and formulate critique of the state beyond state-phobia. </w:t>
      </w:r>
      <w:r w:rsidRPr="006E7E42">
        <w:rPr>
          <w:rStyle w:val="StyleUnderline"/>
        </w:rPr>
        <w:t>A challenging task, but anything else would be too risky!</w:t>
      </w:r>
    </w:p>
    <w:p w14:paraId="78992561" w14:textId="77777777" w:rsidR="00991E2D" w:rsidRPr="006E39AF" w:rsidRDefault="00991E2D" w:rsidP="00991E2D">
      <w:pPr>
        <w:pStyle w:val="Heading4"/>
      </w:pPr>
      <w:r>
        <w:t xml:space="preserve">A broadly organized movement taking place alongside political reform is necessary </w:t>
      </w:r>
      <w:r w:rsidRPr="001050E3">
        <w:t>to redress violence against black women</w:t>
      </w:r>
      <w:r>
        <w:t xml:space="preserve"> – The Aff as an isolated theoretical approach fails</w:t>
      </w:r>
    </w:p>
    <w:p w14:paraId="263BE90F" w14:textId="77777777" w:rsidR="00991E2D" w:rsidRPr="006E39AF" w:rsidRDefault="00991E2D" w:rsidP="00991E2D">
      <w:r w:rsidRPr="006E39AF">
        <w:rPr>
          <w:rStyle w:val="Style13ptBold"/>
        </w:rPr>
        <w:t>West</w:t>
      </w:r>
      <w:r>
        <w:t xml:space="preserve"> 20</w:t>
      </w:r>
      <w:r w:rsidRPr="006E39AF">
        <w:rPr>
          <w:rStyle w:val="Style13ptBold"/>
        </w:rPr>
        <w:t>17</w:t>
      </w:r>
      <w:r>
        <w:t xml:space="preserve"> (</w:t>
      </w:r>
      <w:r w:rsidRPr="001050E3">
        <w:t>July 9</w:t>
      </w:r>
      <w:r>
        <w:t xml:space="preserve">, Erica W. is a member of the International Socialist Organization and a graduate student at University of California Berkeley. She lives in Oakland. “The Pitfalls of Radical Feminism,” Jacobin, </w:t>
      </w:r>
      <w:hyperlink r:id="rId33" w:history="1">
        <w:r w:rsidRPr="00D731FC">
          <w:rPr>
            <w:rStyle w:val="Hyperlink"/>
          </w:rPr>
          <w:t>https://jacobinmag.com/2017/07/radical-feminism-second-wave-class</w:t>
        </w:r>
      </w:hyperlink>
      <w:r>
        <w:t xml:space="preserve"> recut -CR) </w:t>
      </w:r>
    </w:p>
    <w:p w14:paraId="6368B0CD" w14:textId="77777777" w:rsidR="00991E2D" w:rsidRPr="006E39AF" w:rsidRDefault="00991E2D" w:rsidP="00991E2D">
      <w:pPr>
        <w:rPr>
          <w:rStyle w:val="StyleUnderline"/>
        </w:rPr>
      </w:pPr>
      <w:r w:rsidRPr="006E39AF">
        <w:rPr>
          <w:rStyle w:val="StyleUnderline"/>
        </w:rPr>
        <w:t>At the core of radical feminism’s theoretical blunders is its conception of class.</w:t>
      </w:r>
      <w:r>
        <w:rPr>
          <w:rStyle w:val="StyleUnderline"/>
        </w:rPr>
        <w:t xml:space="preserve"> </w:t>
      </w:r>
      <w:r w:rsidRPr="006E39AF">
        <w:rPr>
          <w:rStyle w:val="StyleUnderline"/>
        </w:rPr>
        <w:t>For radical feminists, the two main classes in society are</w:t>
      </w:r>
      <w:r w:rsidRPr="006E39AF">
        <w:rPr>
          <w:sz w:val="16"/>
        </w:rPr>
        <w:t xml:space="preserve"> not the working class (who sell their labor power) and capitalists (who exploit them), but </w:t>
      </w:r>
      <w:r w:rsidRPr="006E39AF">
        <w:rPr>
          <w:rStyle w:val="StyleUnderline"/>
        </w:rPr>
        <w:t>men (the oppressors) and women (the oppressed</w:t>
      </w:r>
      <w:r w:rsidRPr="006E39AF">
        <w:rPr>
          <w:sz w:val="16"/>
        </w:rPr>
        <w:t xml:space="preserve">). They call this patriarchy theory. </w:t>
      </w:r>
      <w:r w:rsidRPr="006E39AF">
        <w:rPr>
          <w:rStyle w:val="StyleUnderline"/>
        </w:rPr>
        <w:t>Radical feminists don’t always acknowledge capitalism,</w:t>
      </w:r>
      <w:r w:rsidRPr="006E39AF">
        <w:rPr>
          <w:sz w:val="16"/>
        </w:rPr>
        <w:t xml:space="preserve"> but even </w:t>
      </w:r>
      <w:r w:rsidRPr="006E39AF">
        <w:rPr>
          <w:rStyle w:val="StyleUnderline"/>
        </w:rPr>
        <w:t xml:space="preserve">when they do, they regard it as a completely separate sphere, siloed off </w:t>
      </w:r>
      <w:r w:rsidRPr="006E39AF">
        <w:rPr>
          <w:sz w:val="16"/>
        </w:rPr>
        <w:t xml:space="preserve">from female oppression. Their ultimate goal is to abolish gender, which they see as inherently hierarchal and oppressive toward women. </w:t>
      </w:r>
      <w:r w:rsidRPr="006E39AF">
        <w:rPr>
          <w:rStyle w:val="StyleUnderline"/>
        </w:rPr>
        <w:t>While Marxists share this antipathy toward patriarchy</w:t>
      </w:r>
      <w:r w:rsidRPr="006E39AF">
        <w:rPr>
          <w:sz w:val="16"/>
        </w:rPr>
        <w:t xml:space="preserve">, we have a different conception of both class and the roots of women’s oppression. We </w:t>
      </w:r>
      <w:r w:rsidRPr="006E39AF">
        <w:rPr>
          <w:rStyle w:val="StyleUnderline"/>
        </w:rPr>
        <w:t>define class not in gender but in economic terms</w:t>
      </w:r>
      <w:r w:rsidRPr="006E39AF">
        <w:rPr>
          <w:sz w:val="16"/>
        </w:rPr>
        <w:t xml:space="preserve">: a person’s class is determined by their relationship to the means of production and the state. </w:t>
      </w:r>
      <w:r w:rsidRPr="006E39AF">
        <w:rPr>
          <w:rStyle w:val="StyleUnderline"/>
        </w:rPr>
        <w:t>Hillary Clinton and Sheryl Sandberg</w:t>
      </w:r>
      <w:r w:rsidRPr="006E39AF">
        <w:rPr>
          <w:sz w:val="16"/>
        </w:rPr>
        <w:t xml:space="preserve">, for example, </w:t>
      </w:r>
      <w:r w:rsidRPr="006E39AF">
        <w:rPr>
          <w:rStyle w:val="StyleUnderline"/>
        </w:rPr>
        <w:t xml:space="preserve">reside in much a different class than the female graduate student fighting for unionization </w:t>
      </w:r>
      <w:r w:rsidRPr="006E39AF">
        <w:rPr>
          <w:sz w:val="16"/>
        </w:rPr>
        <w:t xml:space="preserve">or the mother of four working at a fast-food restaurant for minimum wage. </w:t>
      </w:r>
      <w:r w:rsidRPr="006E39AF">
        <w:rPr>
          <w:rStyle w:val="StyleUnderline"/>
        </w:rPr>
        <w:t>Socialists oppose any and all sexist comments</w:t>
      </w:r>
      <w:r w:rsidRPr="006E39AF">
        <w:rPr>
          <w:sz w:val="16"/>
        </w:rPr>
        <w:t xml:space="preserve"> hurled at Clinton, Sandberg, and other elite women. </w:t>
      </w:r>
      <w:r w:rsidRPr="006E39AF">
        <w:rPr>
          <w:rStyle w:val="StyleUnderline"/>
        </w:rPr>
        <w:t>But the fact remains that their interests as capitalists and well-heeled politicians are fundamentally at odds with</w:t>
      </w:r>
      <w:r w:rsidRPr="006E39AF">
        <w:rPr>
          <w:sz w:val="16"/>
        </w:rPr>
        <w:t xml:space="preserve"> the interests of </w:t>
      </w:r>
      <w:r w:rsidRPr="006E39AF">
        <w:rPr>
          <w:rStyle w:val="StyleUnderline"/>
        </w:rPr>
        <w:t>the vast majority of society.</w:t>
      </w:r>
      <w:r>
        <w:rPr>
          <w:rStyle w:val="StyleUnderline"/>
        </w:rPr>
        <w:t xml:space="preserve"> </w:t>
      </w:r>
      <w:r w:rsidRPr="006E39AF">
        <w:rPr>
          <w:rStyle w:val="StyleUnderline"/>
        </w:rPr>
        <w:t>Take a recent example: when female hotel workers attempted to unionize a Double Tree Hilton in Cambridge</w:t>
      </w:r>
      <w:r w:rsidRPr="006E39AF">
        <w:rPr>
          <w:sz w:val="16"/>
        </w:rPr>
        <w:t xml:space="preserve">, Massachusetts a couple years ago, </w:t>
      </w:r>
      <w:r w:rsidRPr="006E39AF">
        <w:rPr>
          <w:rStyle w:val="StyleUnderline"/>
        </w:rPr>
        <w:t>they explicitly asked for Sandberg’s support</w:t>
      </w:r>
      <w:r w:rsidRPr="006E39AF">
        <w:rPr>
          <w:sz w:val="16"/>
        </w:rPr>
        <w:t xml:space="preserve">, stating that they were taking her advice to “lean in.” </w:t>
      </w:r>
      <w:r w:rsidRPr="006E39AF">
        <w:rPr>
          <w:rStyle w:val="StyleUnderline"/>
        </w:rPr>
        <w:t xml:space="preserve">Sandberg refused </w:t>
      </w:r>
      <w:r w:rsidRPr="006E39AF">
        <w:rPr>
          <w:sz w:val="16"/>
        </w:rPr>
        <w:t xml:space="preserve">to back them. And it’s no wonder. </w:t>
      </w:r>
      <w:r w:rsidRPr="006E39AF">
        <w:rPr>
          <w:rStyle w:val="StyleUnderline"/>
        </w:rPr>
        <w:t>Universal “sisterhood” ran up against the concrete interests of capital</w:t>
      </w:r>
      <w:r w:rsidRPr="006E39AF">
        <w:rPr>
          <w:sz w:val="16"/>
        </w:rPr>
        <w:t xml:space="preserve">. Sandberg’s true allegiances came through, loud and clear. </w:t>
      </w:r>
      <w:r w:rsidRPr="006E39AF">
        <w:rPr>
          <w:rStyle w:val="Emphasis"/>
        </w:rPr>
        <w:t>As Marxists, we know the enemy is not men, but the capitalist class — which itself is multi-gendered and multiracial — and that our strategy must reflect this</w:t>
      </w:r>
      <w:r w:rsidRPr="006E39AF">
        <w:rPr>
          <w:sz w:val="16"/>
        </w:rPr>
        <w:t xml:space="preserve">. Women’s oppression is not innate in humans but instead arose at a particular historical and political moment, alongside the development of class society and the nuclear family. Women’s </w:t>
      </w:r>
      <w:r w:rsidRPr="006E39AF">
        <w:rPr>
          <w:rStyle w:val="StyleUnderline"/>
        </w:rPr>
        <w:t>oppression persists</w:t>
      </w:r>
      <w:r w:rsidRPr="006E39AF">
        <w:rPr>
          <w:sz w:val="16"/>
        </w:rPr>
        <w:t xml:space="preserve"> not simply because men hate us, but </w:t>
      </w:r>
      <w:r w:rsidRPr="006E39AF">
        <w:rPr>
          <w:rStyle w:val="StyleUnderline"/>
        </w:rPr>
        <w:t>because</w:t>
      </w:r>
      <w:r w:rsidRPr="006E39AF">
        <w:rPr>
          <w:sz w:val="16"/>
        </w:rPr>
        <w:t xml:space="preserve"> of </w:t>
      </w:r>
      <w:r w:rsidRPr="006E39AF">
        <w:rPr>
          <w:rStyle w:val="StyleUnderline"/>
        </w:rPr>
        <w:t>the role we’ve played historically</w:t>
      </w:r>
      <w:r w:rsidRPr="006E39AF">
        <w:rPr>
          <w:sz w:val="16"/>
        </w:rPr>
        <w:t xml:space="preserve"> in the nuclear family. While men headed off to work each morning to engage in capitalist production — making cars at the factory, writing legal briefs at the office — women typically engaged in what is known as social reproduction: the biological reproduction of new workers (i.e. having children) and the day-to-day reproduction of workers — doing laundry, feeding the family, getting children ready for school, and so on. </w:t>
      </w:r>
      <w:r w:rsidRPr="006E39AF">
        <w:rPr>
          <w:rStyle w:val="StyleUnderline"/>
        </w:rPr>
        <w:t>Even in recent decades, as women have entered the paid workforce</w:t>
      </w:r>
      <w:r w:rsidRPr="006E39AF">
        <w:rPr>
          <w:sz w:val="16"/>
        </w:rPr>
        <w:t xml:space="preserve"> en masse, </w:t>
      </w:r>
      <w:r w:rsidRPr="006E39AF">
        <w:rPr>
          <w:rStyle w:val="StyleUnderline"/>
        </w:rPr>
        <w:t>they’ve still tended to be saddled with the “second shift</w:t>
      </w:r>
      <w:r w:rsidRPr="006E39AF">
        <w:rPr>
          <w:sz w:val="16"/>
        </w:rPr>
        <w:t xml:space="preserve">,” carrying out social reproduction at home after they return from work. </w:t>
      </w:r>
      <w:r w:rsidRPr="006E39AF">
        <w:rPr>
          <w:rStyle w:val="StyleUnderline"/>
        </w:rPr>
        <w:t>These tasks are all vital to capitalism</w:t>
      </w:r>
      <w:r w:rsidRPr="006E39AF">
        <w:rPr>
          <w:sz w:val="16"/>
        </w:rPr>
        <w:t xml:space="preserve">. Workers must be fed, clothed, and prepared every day for capitalism to function. But it is in capitalism’s interest for this work to be done for free and in the private sphere. As a result, socialist feminists argue that the only way we can liberate women is to end class society, once and for all. </w:t>
      </w:r>
      <w:r w:rsidRPr="006E39AF">
        <w:rPr>
          <w:rStyle w:val="StyleUnderline"/>
        </w:rPr>
        <w:t xml:space="preserve">Along the way, </w:t>
      </w:r>
      <w:r w:rsidRPr="006E39AF">
        <w:rPr>
          <w:rStyle w:val="Emphasis"/>
        </w:rPr>
        <w:t xml:space="preserve">there are reforms we </w:t>
      </w:r>
      <w:r w:rsidRPr="006E39AF">
        <w:rPr>
          <w:rStyle w:val="StyleUnderline"/>
        </w:rPr>
        <w:t xml:space="preserve">can and </w:t>
      </w:r>
      <w:r w:rsidRPr="006E39AF">
        <w:rPr>
          <w:rStyle w:val="Emphasis"/>
        </w:rPr>
        <w:t>should fight for</w:t>
      </w:r>
      <w:r w:rsidRPr="006E39AF">
        <w:rPr>
          <w:sz w:val="16"/>
        </w:rPr>
        <w:t xml:space="preserve">, </w:t>
      </w:r>
      <w:r w:rsidRPr="006E39AF">
        <w:rPr>
          <w:rStyle w:val="StyleUnderline"/>
        </w:rPr>
        <w:t>like raising the minimum wage, introducing paid maternity leave, and implementing universal child care</w:t>
      </w:r>
      <w:r w:rsidRPr="006E39AF">
        <w:rPr>
          <w:sz w:val="16"/>
        </w:rPr>
        <w:t xml:space="preserve">. Socialist feminists like Sylvia </w:t>
      </w:r>
      <w:r w:rsidRPr="006E39AF">
        <w:rPr>
          <w:rStyle w:val="StyleUnderline"/>
        </w:rPr>
        <w:t>Federici have also advocated “wages for housework,” in order to</w:t>
      </w:r>
      <w:r w:rsidRPr="006E39AF">
        <w:rPr>
          <w:sz w:val="16"/>
        </w:rPr>
        <w:t xml:space="preserve"> provide women financial independence and </w:t>
      </w:r>
      <w:r w:rsidRPr="006E39AF">
        <w:rPr>
          <w:rStyle w:val="StyleUnderline"/>
        </w:rPr>
        <w:t>recognize their work in the domestic sphere as labor</w:t>
      </w:r>
      <w:r w:rsidRPr="006E39AF">
        <w:rPr>
          <w:sz w:val="16"/>
        </w:rPr>
        <w:t xml:space="preserve">. Others, like Angela Davis, have proposed socializing these domestic tasks to remove the uneven and gendered burden from women. But </w:t>
      </w:r>
      <w:r w:rsidRPr="006E39AF">
        <w:rPr>
          <w:rStyle w:val="Emphasis"/>
          <w:szCs w:val="26"/>
        </w:rPr>
        <w:t>none of these reforms</w:t>
      </w:r>
      <w:r w:rsidRPr="006E39AF">
        <w:rPr>
          <w:sz w:val="16"/>
        </w:rPr>
        <w:t xml:space="preserve"> — much less the overthrow of capitalism — </w:t>
      </w:r>
      <w:r w:rsidRPr="006E39AF">
        <w:rPr>
          <w:rStyle w:val="Emphasis"/>
          <w:szCs w:val="26"/>
        </w:rPr>
        <w:t>will be won without massive and united social movements</w:t>
      </w:r>
      <w:r w:rsidRPr="006E39AF">
        <w:rPr>
          <w:sz w:val="16"/>
        </w:rPr>
        <w:t xml:space="preserve">. And </w:t>
      </w:r>
      <w:r w:rsidRPr="006E39AF">
        <w:rPr>
          <w:rStyle w:val="StyleUnderline"/>
        </w:rPr>
        <w:t>that’s where the working class comes in</w:t>
      </w:r>
      <w:r w:rsidRPr="006E39AF">
        <w:rPr>
          <w:sz w:val="16"/>
        </w:rPr>
        <w:t xml:space="preserve">. Because of its position in society, the working class as a whole — in </w:t>
      </w:r>
      <w:r w:rsidRPr="006E39AF">
        <w:rPr>
          <w:rStyle w:val="StyleUnderline"/>
        </w:rPr>
        <w:t>all its multi-gendered, multiracial, multigenerational glory — is the societal agent that can</w:t>
      </w:r>
      <w:r w:rsidRPr="006E39AF">
        <w:rPr>
          <w:sz w:val="16"/>
        </w:rPr>
        <w:t xml:space="preserve"> fight to radically </w:t>
      </w:r>
      <w:r w:rsidRPr="006E39AF">
        <w:rPr>
          <w:rStyle w:val="StyleUnderline"/>
        </w:rPr>
        <w:t>reform, and</w:t>
      </w:r>
      <w:r w:rsidRPr="006E39AF">
        <w:rPr>
          <w:sz w:val="16"/>
        </w:rPr>
        <w:t xml:space="preserve"> ultimately </w:t>
      </w:r>
      <w:r w:rsidRPr="006E39AF">
        <w:rPr>
          <w:rStyle w:val="StyleUnderline"/>
        </w:rPr>
        <w:t>go beyond, capitalism.</w:t>
      </w:r>
    </w:p>
    <w:p w14:paraId="425385D5" w14:textId="77777777" w:rsidR="00991E2D" w:rsidRDefault="00991E2D" w:rsidP="00991E2D">
      <w:pPr>
        <w:rPr>
          <w:rStyle w:val="StyleUnderline"/>
        </w:rPr>
      </w:pPr>
    </w:p>
    <w:p w14:paraId="194222A9" w14:textId="77777777" w:rsidR="00991E2D" w:rsidRPr="000B2DCD" w:rsidRDefault="00991E2D" w:rsidP="00991E2D">
      <w:pPr>
        <w:pStyle w:val="Heading4"/>
      </w:pPr>
      <w:r>
        <w:t>T</w:t>
      </w:r>
      <w:r w:rsidRPr="000B2DCD">
        <w:t xml:space="preserve">he construction of bodies as sentimental objects of care reifies the economic and affective infrastructure of debility itself which </w:t>
      </w:r>
      <w:r>
        <w:t>leads to parasitic violence</w:t>
      </w:r>
    </w:p>
    <w:p w14:paraId="19385E8D" w14:textId="77777777" w:rsidR="00991E2D" w:rsidRPr="000B2DCD" w:rsidRDefault="00991E2D" w:rsidP="00991E2D">
      <w:r w:rsidRPr="004658C3">
        <w:rPr>
          <w:rStyle w:val="Style13ptBold"/>
        </w:rPr>
        <w:t>Puar 17</w:t>
      </w:r>
      <w:r w:rsidRPr="000B2DCD">
        <w:t xml:space="preserve"> (</w:t>
      </w:r>
      <w:r>
        <w:t xml:space="preserve">November, </w:t>
      </w:r>
      <w:r w:rsidRPr="000B2DCD">
        <w:t>Jasbir</w:t>
      </w:r>
      <w:r>
        <w:t xml:space="preserve"> P. is a </w:t>
      </w:r>
      <w:r w:rsidRPr="000B2DCD">
        <w:t>Prof</w:t>
      </w:r>
      <w:r>
        <w:t>essor</w:t>
      </w:r>
      <w:r w:rsidRPr="000B2DCD">
        <w:t xml:space="preserve"> of Women’s and Gender Studies </w:t>
      </w:r>
      <w:r>
        <w:t>at</w:t>
      </w:r>
      <w:r w:rsidRPr="000B2DCD">
        <w:t xml:space="preserve"> Rutgers U</w:t>
      </w:r>
      <w:r>
        <w:t>niversity. “</w:t>
      </w:r>
      <w:r w:rsidRPr="000B2DCD">
        <w:t>The Right to Maim: Debility, Capacity, Disability,</w:t>
      </w:r>
      <w:r>
        <w:t>”</w:t>
      </w:r>
      <w:r w:rsidRPr="000B2DCD">
        <w:t xml:space="preserve"> </w:t>
      </w:r>
      <w:r>
        <w:t xml:space="preserve">Duke Press, </w:t>
      </w:r>
      <w:r w:rsidRPr="000B2DCD">
        <w:t>p</w:t>
      </w:r>
      <w:r>
        <w:t>gs</w:t>
      </w:r>
      <w:r w:rsidRPr="000B2DCD">
        <w:t>. 79-84)</w:t>
      </w:r>
    </w:p>
    <w:p w14:paraId="229000B2" w14:textId="77777777" w:rsidR="00991E2D" w:rsidRPr="00991E2D" w:rsidRDefault="00991E2D" w:rsidP="00991E2D">
      <w:pPr>
        <w:rPr>
          <w:rStyle w:val="StyleUnderline"/>
          <w:sz w:val="16"/>
          <w:u w:val="none"/>
        </w:rPr>
      </w:pPr>
      <w:r w:rsidRPr="004658C3">
        <w:rPr>
          <w:sz w:val="16"/>
        </w:rPr>
        <w:t xml:space="preserve">Is it possible that the ﬁgure of the non-productive disabled body be- comes something of a fetish in Mitchell and Snyder’s text, recoding resistance as a form of automatic capacitation, an onto-crypto-capacity? This body occludes, to some extent, populations that are neither positioned as resistant to capitalism nor promoted as objects of care. Rather these </w:t>
      </w:r>
      <w:r w:rsidRPr="000B2DCD">
        <w:rPr>
          <w:rStyle w:val="TitleChar"/>
        </w:rPr>
        <w:t>populations are constructed as objects of imminent disposability, continually subjected to paternalistic austerity regimes, violent institutionalization, and debilitation</w:t>
      </w:r>
      <w:r w:rsidRPr="004658C3">
        <w:rPr>
          <w:sz w:val="16"/>
        </w:rPr>
        <w:t xml:space="preserve"> that is </w:t>
      </w:r>
      <w:r w:rsidRPr="000B2DCD">
        <w:rPr>
          <w:rStyle w:val="TitleChar"/>
        </w:rPr>
        <w:t>not</w:t>
      </w:r>
      <w:r w:rsidRPr="004658C3">
        <w:rPr>
          <w:sz w:val="16"/>
        </w:rPr>
        <w:t xml:space="preserve"> in any way </w:t>
      </w:r>
      <w:r w:rsidRPr="000B2DCD">
        <w:rPr>
          <w:rStyle w:val="TitleChar"/>
        </w:rPr>
        <w:t>redeemable through cultural rehabilitation</w:t>
      </w:r>
      <w:r w:rsidRPr="004658C3">
        <w:rPr>
          <w:sz w:val="16"/>
        </w:rPr>
        <w:t xml:space="preserve">. (Cultural rehabilitation as an avenue to normalization can be eschewed only if in fact it is an available possibility to turn away from.) </w:t>
      </w:r>
      <w:r w:rsidRPr="000B2DCD">
        <w:rPr>
          <w:rStyle w:val="TitleChar"/>
        </w:rPr>
        <w:t>Their debilitation functions as a form of value extraction</w:t>
      </w:r>
      <w:r w:rsidRPr="004658C3">
        <w:rPr>
          <w:sz w:val="16"/>
        </w:rPr>
        <w:t xml:space="preserve"> for otherwise disposable bodies. Lauding the inherent resistance to capitalism of dis— abled bodies as well as the advantages of the immaterial labor market for people with disabilities both depend on three factors: ﬁrst, the assumption or invocation of the identity or grouping of disabled people as an a priori given; </w:t>
      </w:r>
      <w:r w:rsidRPr="000B2DCD">
        <w:rPr>
          <w:rStyle w:val="TitleChar"/>
        </w:rPr>
        <w:t>which</w:t>
      </w:r>
      <w:r w:rsidRPr="004658C3">
        <w:rPr>
          <w:sz w:val="16"/>
        </w:rPr>
        <w:t xml:space="preserve"> then, secondly, </w:t>
      </w:r>
      <w:r w:rsidRPr="000B2DCD">
        <w:rPr>
          <w:rStyle w:val="TitleChar"/>
        </w:rPr>
        <w:t>entails the substantial occlusion of the manufacturing of disability, that is, capitalist exploitation as an ongoing process of debilitation</w:t>
      </w:r>
      <w:r w:rsidRPr="004658C3">
        <w:rPr>
          <w:sz w:val="16"/>
        </w:rPr>
        <w:t xml:space="preserve">; which </w:t>
      </w:r>
      <w:r w:rsidRPr="000B2DCD">
        <w:rPr>
          <w:rStyle w:val="TitleChar"/>
        </w:rPr>
        <w:t>then</w:t>
      </w:r>
      <w:r w:rsidRPr="004658C3">
        <w:rPr>
          <w:sz w:val="16"/>
        </w:rPr>
        <w:t xml:space="preserve">, thirdly, </w:t>
      </w:r>
      <w:r w:rsidRPr="000B2DCD">
        <w:rPr>
          <w:rStyle w:val="TitleChar"/>
        </w:rPr>
        <w:t>submerges the supplemental relation between objects of care and social pariahs or objects of disposability</w:t>
      </w:r>
      <w:r w:rsidRPr="004658C3">
        <w:rPr>
          <w:sz w:val="16"/>
        </w:rPr>
        <w:t xml:space="preserve">— disability </w:t>
      </w:r>
      <w:r w:rsidRPr="000B2DCD">
        <w:rPr>
          <w:rStyle w:val="TitleChar"/>
        </w:rPr>
        <w:t>as a potential site of cultural incorporation and debilitation of populations made available and/or targeted for injury</w:t>
      </w:r>
      <w:r w:rsidRPr="004658C3">
        <w:rPr>
          <w:sz w:val="16"/>
        </w:rPr>
        <w:t>—</w:t>
      </w:r>
      <w:r w:rsidRPr="000B2DCD">
        <w:rPr>
          <w:rStyle w:val="TitleChar"/>
        </w:rPr>
        <w:t>in a neoliberal economy that proﬁts from both. The burden-to-care periodization</w:t>
      </w:r>
      <w:r w:rsidRPr="004658C3">
        <w:rPr>
          <w:sz w:val="16"/>
        </w:rPr>
        <w:t xml:space="preserve"> is one that therefore </w:t>
      </w:r>
      <w:r w:rsidRPr="000B2DCD">
        <w:rPr>
          <w:rStyle w:val="TitleChar"/>
        </w:rPr>
        <w:t>racializes</w:t>
      </w:r>
      <w:r w:rsidRPr="004658C3">
        <w:rPr>
          <w:sz w:val="16"/>
        </w:rPr>
        <w:t xml:space="preserve"> as well as temporospatializes: </w:t>
      </w:r>
      <w:r w:rsidRPr="000B2DCD">
        <w:rPr>
          <w:rStyle w:val="TitleChar"/>
        </w:rPr>
        <w:t>between eugenics</w:t>
      </w:r>
      <w:r w:rsidRPr="004658C3">
        <w:rPr>
          <w:sz w:val="16"/>
        </w:rPr>
        <w:t xml:space="preserve"> as it has been </w:t>
      </w:r>
      <w:r w:rsidRPr="000B2DCD">
        <w:rPr>
          <w:rStyle w:val="TitleChar"/>
        </w:rPr>
        <w:t>and the biopolitics of inclusion</w:t>
      </w:r>
      <w:r w:rsidRPr="004658C3">
        <w:rPr>
          <w:sz w:val="16"/>
        </w:rPr>
        <w:t xml:space="preserve"> of the now (described as “post-imperialist”), </w:t>
      </w:r>
      <w:r w:rsidRPr="000B2DCD">
        <w:rPr>
          <w:rStyle w:val="TitleChar"/>
        </w:rPr>
        <w:t>a split that largely speaks to liberal spaces of privilege</w:t>
      </w:r>
      <w:r w:rsidRPr="004658C3">
        <w:rPr>
          <w:sz w:val="16"/>
        </w:rPr>
        <w:t xml:space="preserve">; and between the progress of the West/developed nations and the disarray of the rest/developing nations. </w:t>
      </w:r>
      <w:r w:rsidRPr="000B2DCD">
        <w:rPr>
          <w:rStyle w:val="TitleChar"/>
        </w:rPr>
        <w:t>“Objects of care" thus function as alibis for deeper entrenchment of inequality</w:t>
      </w:r>
      <w:r w:rsidRPr="004658C3">
        <w:rPr>
          <w:sz w:val="16"/>
        </w:rPr>
        <w:t xml:space="preserve">. The </w:t>
      </w:r>
      <w:r w:rsidRPr="000B2DCD">
        <w:rPr>
          <w:rStyle w:val="TitleChar"/>
        </w:rPr>
        <w:t>transformations in the valuation and incorporation of disabled bodies are indebted to</w:t>
      </w:r>
      <w:r w:rsidRPr="004658C3">
        <w:rPr>
          <w:sz w:val="16"/>
        </w:rPr>
        <w:t xml:space="preserve"> uneven development (pace David Harvey), </w:t>
      </w:r>
      <w:r w:rsidRPr="000B2DCD">
        <w:rPr>
          <w:rStyle w:val="TitleChar"/>
        </w:rPr>
        <w:t>the craggy geopolitical terrain of biopolitical control that has hardly abandoned disciplinary structures of containment</w:t>
      </w:r>
      <w:r w:rsidRPr="004658C3">
        <w:rPr>
          <w:sz w:val="16"/>
        </w:rPr>
        <w:t xml:space="preserve">. In other words, disciplinary apparatuses of containment and incorporative forms of biopolitical control are more accurately produced through and in relation to each Other, rather than as a wholesale transition, thus requiring careful attention to the economic material conditions of uneven development. </w:t>
      </w:r>
      <w:r w:rsidRPr="000B2DCD">
        <w:rPr>
          <w:rStyle w:val="TitleChar"/>
        </w:rPr>
        <w:t>Service economies</w:t>
      </w:r>
      <w:r w:rsidRPr="004658C3">
        <w:rPr>
          <w:sz w:val="16"/>
        </w:rPr>
        <w:t xml:space="preserve">, for example, </w:t>
      </w:r>
      <w:r w:rsidRPr="000B2DCD">
        <w:rPr>
          <w:rStyle w:val="TitleChar"/>
        </w:rPr>
        <w:t>are impelled into the production of these objects of care; new social pariahs and forms of “economic burden” emerge</w:t>
      </w:r>
      <w:r w:rsidRPr="004658C3">
        <w:rPr>
          <w:sz w:val="16"/>
        </w:rPr>
        <w:t xml:space="preserve"> from these service economies. </w:t>
      </w:r>
      <w:r w:rsidRPr="000B2DCD">
        <w:rPr>
          <w:rStyle w:val="TitleChar"/>
        </w:rPr>
        <w:t>These economies include</w:t>
      </w:r>
      <w:r w:rsidRPr="004658C3">
        <w:rPr>
          <w:sz w:val="16"/>
        </w:rPr>
        <w:t xml:space="preserve"> (but are hardly limited to) </w:t>
      </w:r>
      <w:r w:rsidRPr="000B2DCD">
        <w:rPr>
          <w:rStyle w:val="TitleChar"/>
        </w:rPr>
        <w:t>care workers, diagnostic testing industries</w:t>
      </w:r>
      <w:r w:rsidRPr="004658C3">
        <w:rPr>
          <w:sz w:val="16"/>
        </w:rPr>
        <w:t xml:space="preserve">, surrogates, organ donors, </w:t>
      </w:r>
      <w:r w:rsidRPr="000B2DCD">
        <w:rPr>
          <w:rStyle w:val="TitleChar"/>
        </w:rPr>
        <w:t>and clinical trial workers</w:t>
      </w:r>
      <w:r w:rsidRPr="004658C3">
        <w:rPr>
          <w:sz w:val="16"/>
        </w:rPr>
        <w:t xml:space="preserve">/subjects. How do workers in service economies pro- duce toward </w:t>
      </w:r>
      <w:r w:rsidRPr="000B2DCD">
        <w:rPr>
          <w:rStyle w:val="TitleChar"/>
        </w:rPr>
        <w:t>objects of care</w:t>
      </w:r>
      <w:r w:rsidRPr="004658C3">
        <w:rPr>
          <w:sz w:val="16"/>
        </w:rPr>
        <w:t xml:space="preserve"> when they </w:t>
      </w:r>
      <w:r w:rsidRPr="000B2DCD">
        <w:rPr>
          <w:rStyle w:val="TitleChar"/>
        </w:rPr>
        <w:t>are</w:t>
      </w:r>
      <w:r w:rsidRPr="004658C3">
        <w:rPr>
          <w:sz w:val="16"/>
        </w:rPr>
        <w:t xml:space="preserve"> often </w:t>
      </w:r>
      <w:r w:rsidRPr="000B2DCD">
        <w:rPr>
          <w:rStyle w:val="TitleChar"/>
        </w:rPr>
        <w:t>left without the resources to care for themselves and fall into the categorization of objects of disposability</w:t>
      </w:r>
      <w:r w:rsidRPr="004658C3">
        <w:rPr>
          <w:sz w:val="16"/>
        </w:rPr>
        <w:t xml:space="preserve">?56 How do such </w:t>
      </w:r>
      <w:r w:rsidRPr="000B2DCD">
        <w:rPr>
          <w:rStyle w:val="TitleChar"/>
        </w:rPr>
        <w:t>objects of care resonate with patterns of accumulation of wealth from the global north to the global south, reproducing</w:t>
      </w:r>
      <w:r w:rsidRPr="004658C3">
        <w:rPr>
          <w:sz w:val="16"/>
        </w:rPr>
        <w:t xml:space="preserve"> the standardization of what disability is in human rights regimes, </w:t>
      </w:r>
      <w:r w:rsidRPr="000B2DCD">
        <w:rPr>
          <w:rStyle w:val="TitleChar"/>
        </w:rPr>
        <w:t>the distribution of disabilities</w:t>
      </w:r>
      <w:r w:rsidRPr="004658C3">
        <w:rPr>
          <w:sz w:val="16"/>
        </w:rPr>
        <w:t xml:space="preserve"> and abilities </w:t>
      </w:r>
      <w:r w:rsidRPr="000B2DCD">
        <w:rPr>
          <w:rStyle w:val="TitleChar"/>
        </w:rPr>
        <w:t>in biomedical circuits, and the debilitating mechanisms of war machines</w:t>
      </w:r>
      <w:r w:rsidRPr="004658C3">
        <w:rPr>
          <w:sz w:val="16"/>
        </w:rPr>
        <w:t xml:space="preserve">?57 </w:t>
      </w:r>
      <w:r w:rsidRPr="000B2DCD">
        <w:rPr>
          <w:rStyle w:val="TitleChar"/>
        </w:rPr>
        <w:t>These burden-to-care relations</w:t>
      </w:r>
      <w:r w:rsidRPr="004658C3">
        <w:rPr>
          <w:sz w:val="16"/>
        </w:rPr>
        <w:t xml:space="preserve"> do not only </w:t>
      </w:r>
      <w:r w:rsidRPr="000B2DCD">
        <w:rPr>
          <w:rStyle w:val="TitleChar"/>
        </w:rPr>
        <w:t>grip</w:t>
      </w:r>
      <w:r w:rsidRPr="004658C3">
        <w:rPr>
          <w:sz w:val="16"/>
        </w:rPr>
        <w:t xml:space="preserve"> the international division of labor or an increasingly fuzzy global north/south divide. In the United States, the most salient example of the failure to achieve such a totalizing transition is the “onset of deinstitutionalization and the nearly simultaneous rise of ‘law and order’ politics.”58 An estimated 70 percent of </w:t>
      </w:r>
      <w:r w:rsidRPr="000B2DCD">
        <w:rPr>
          <w:rStyle w:val="TitleChar"/>
        </w:rPr>
        <w:t>incarcerated populations</w:t>
      </w:r>
      <w:r w:rsidRPr="004658C3">
        <w:rPr>
          <w:sz w:val="16"/>
        </w:rPr>
        <w:t xml:space="preserve"> in the United States have a developmental or physical disability.59 The growth of the prison-industrial complex depends on the school-to—prison pipeline that fuels it.60 The disciplinary containment and isolation of prison </w:t>
      </w:r>
      <w:r w:rsidRPr="000B2DCD">
        <w:rPr>
          <w:rStyle w:val="TitleChar"/>
        </w:rPr>
        <w:t>and the sup- posed economic burden of prisoners</w:t>
      </w:r>
      <w:r w:rsidRPr="004658C3">
        <w:rPr>
          <w:sz w:val="16"/>
        </w:rPr>
        <w:t xml:space="preserve"> are </w:t>
      </w:r>
      <w:r w:rsidRPr="000B2DCD">
        <w:rPr>
          <w:rStyle w:val="TitleChar"/>
        </w:rPr>
        <w:t>sustained by the proﬁtability of the regulation of bodies modulated as “objects of care”—potential criminals— from school to prison. The historical downsizing of welfare provisions and disability provisions coincides with the rise of</w:t>
      </w:r>
      <w:r w:rsidRPr="004658C3">
        <w:rPr>
          <w:sz w:val="16"/>
        </w:rPr>
        <w:t xml:space="preserve"> the prison-industrial complex and the expansion of populations deemed criminal.61 </w:t>
      </w:r>
      <w:r w:rsidRPr="000B2DCD">
        <w:rPr>
          <w:rStyle w:val="TitleChar"/>
        </w:rPr>
        <w:t>The prison-industrial complex</w:t>
      </w:r>
      <w:r w:rsidRPr="004658C3">
        <w:rPr>
          <w:sz w:val="16"/>
        </w:rPr>
        <w:t xml:space="preserve"> is thus a proliferating site of the institutionalization of disability, albeit not just any body with disabilities.62 Critical prison studies amply evidences that the institutionalization of disability intensiﬁes at points where incarceration and race (as criminality), speciﬁ cally blackness, meet.63 </w:t>
      </w:r>
      <w:r w:rsidRPr="000B2DCD">
        <w:rPr>
          <w:rStyle w:val="TitleChar"/>
        </w:rPr>
        <w:t>Black bodies have carried the mark of the institutionalization of disability from slavery to Jim Crow to the prison-industrial complex</w:t>
      </w:r>
      <w:r w:rsidRPr="004658C3">
        <w:rPr>
          <w:sz w:val="16"/>
        </w:rPr>
        <w:t xml:space="preserve">, with incarceration, as Michelle Alexander argues, forming a “racial caste system?64 Nirmala Erevelles writes of the enclosure of blackness in the circuitry of signiﬁcation and production of disabilityes. Extending the discussion of ﬂesh in Hortense Spillers’s seminal essay “Mama’s Baby, Papa’s Maybe,” she argues that </w:t>
      </w:r>
      <w:r w:rsidRPr="000B2DCD">
        <w:rPr>
          <w:rStyle w:val="TitleChar"/>
        </w:rPr>
        <w:t>the inferiority of black ﬂesh is literally inscribed by</w:t>
      </w:r>
      <w:r w:rsidRPr="004658C3">
        <w:rPr>
          <w:sz w:val="16"/>
        </w:rPr>
        <w:t xml:space="preserve"> the master’s Whip, thus </w:t>
      </w:r>
      <w:r w:rsidRPr="000B2DCD">
        <w:rPr>
          <w:rStyle w:val="TitleChar"/>
        </w:rPr>
        <w:t>suturing the constructed association of blackness with defect to the physical attribution of disability</w:t>
      </w:r>
      <w:r w:rsidRPr="004658C3">
        <w:rPr>
          <w:sz w:val="16"/>
        </w:rPr>
        <w:t xml:space="preserve">: “It is precisely the his- torical moment when one class of human beings was transformed into cargo that </w:t>
      </w:r>
      <w:r w:rsidRPr="000B2DCD">
        <w:rPr>
          <w:rStyle w:val="TitleChar"/>
        </w:rPr>
        <w:t>black bodies become disabled and disabled bodies become black</w:t>
      </w:r>
      <w:r w:rsidRPr="004658C3">
        <w:rPr>
          <w:sz w:val="16"/>
        </w:rPr>
        <w:t xml:space="preserve">.”66 </w:t>
      </w:r>
      <w:r w:rsidRPr="000B2DCD">
        <w:rPr>
          <w:rStyle w:val="TitleChar"/>
        </w:rPr>
        <w:t>Racialization here is a form of impairment unto itself</w:t>
      </w:r>
      <w:r w:rsidRPr="004658C3">
        <w:rPr>
          <w:sz w:val="16"/>
        </w:rPr>
        <w:t xml:space="preserve"> (black ﬂesh as disabled ﬂesh), </w:t>
      </w:r>
      <w:r w:rsidRPr="000B2DCD">
        <w:rPr>
          <w:rStyle w:val="TitleChar"/>
        </w:rPr>
        <w:t>as well as a</w:t>
      </w:r>
      <w:r w:rsidRPr="004658C3">
        <w:rPr>
          <w:sz w:val="16"/>
        </w:rPr>
        <w:t xml:space="preserve">n invitation and solicitation to visibilize debilitation as a marking of this </w:t>
      </w:r>
      <w:r w:rsidRPr="000B2DCD">
        <w:rPr>
          <w:rStyle w:val="TitleChar"/>
        </w:rPr>
        <w:t>symbolic relationship</w:t>
      </w:r>
      <w:r w:rsidRPr="004658C3">
        <w:rPr>
          <w:sz w:val="16"/>
        </w:rPr>
        <w:t xml:space="preserve"> (disabled ﬂesh as black ﬂesh). Ere- velles’s analysis not only emphasizes the necessity of an intersectional frame. (An intersectional approach need not mobilize the term “disability” itself, rather exposes the term for the racial elisions it relies upon.) She demon- strates the constitutive facets of racialization to the functioning </w:t>
      </w:r>
      <w:r w:rsidRPr="000B2DCD">
        <w:rPr>
          <w:rStyle w:val="TitleChar"/>
        </w:rPr>
        <w:t>of the</w:t>
      </w:r>
      <w:r w:rsidRPr="004658C3">
        <w:rPr>
          <w:sz w:val="16"/>
        </w:rPr>
        <w:t xml:space="preserve"> identity positioning of disability itself, rendering the intersections between disabil- ity and race to be already a </w:t>
      </w:r>
      <w:r w:rsidRPr="000B2DCD">
        <w:rPr>
          <w:rStyle w:val="TitleChar"/>
        </w:rPr>
        <w:t>reduction of the multiplicity inherent to the social construction of the black body as inferior</w:t>
      </w:r>
      <w:r w:rsidRPr="004658C3">
        <w:rPr>
          <w:sz w:val="16"/>
        </w:rPr>
        <w:t xml:space="preserve">."7 </w:t>
      </w:r>
      <w:r w:rsidRPr="000B2DCD">
        <w:rPr>
          <w:rStyle w:val="TitleChar"/>
        </w:rPr>
        <w:t>Disability is</w:t>
      </w:r>
      <w:r w:rsidRPr="004658C3">
        <w:rPr>
          <w:sz w:val="16"/>
        </w:rPr>
        <w:t xml:space="preserve"> for Erevelles </w:t>
      </w:r>
      <w:r w:rsidRPr="000B2DCD">
        <w:rPr>
          <w:rStyle w:val="TitleChar"/>
        </w:rPr>
        <w:t>the “ideological lynchpin utilized to (re)constitute social difference”</w:t>
      </w:r>
      <w:r w:rsidRPr="004658C3">
        <w:rPr>
          <w:sz w:val="16"/>
        </w:rPr>
        <w:t xml:space="preserve"> along identity axes.68 </w:t>
      </w:r>
      <w:r w:rsidRPr="000B2DCD">
        <w:rPr>
          <w:rStyle w:val="TitleChar"/>
        </w:rPr>
        <w:t>Disability thus coheres a long-standing avenue for policing, surveilling, and securitizing deviant bodies</w:t>
      </w:r>
      <w:r w:rsidRPr="004658C3">
        <w:rPr>
          <w:sz w:val="16"/>
        </w:rPr>
        <w:t xml:space="preserve"> from slavery through the prison- industrial complex. </w:t>
      </w:r>
      <w:r w:rsidRPr="000B2DCD">
        <w:rPr>
          <w:rStyle w:val="TitleChar"/>
        </w:rPr>
        <w:t>These differing yet contiguous forms of enclosure are processes of debilitation</w:t>
      </w:r>
      <w:r w:rsidRPr="004658C3">
        <w:rPr>
          <w:sz w:val="16"/>
        </w:rPr>
        <w:t xml:space="preserve"> in the most literal and stark terms.69 </w:t>
      </w:r>
      <w:r w:rsidRPr="000B2DCD">
        <w:rPr>
          <w:rStyle w:val="TitleChar"/>
        </w:rPr>
        <w:t>Debilitation is therefore not just an unfortunate byproduct of the exploitative workings of capitalism; it is required for and constitutive of the expansion of profit</w:t>
      </w:r>
      <w:r w:rsidRPr="004658C3">
        <w:rPr>
          <w:sz w:val="16"/>
        </w:rPr>
        <w:t xml:space="preserve">. Certain </w:t>
      </w:r>
      <w:r w:rsidRPr="000B2DCD">
        <w:rPr>
          <w:rStyle w:val="TitleChar"/>
        </w:rPr>
        <w:t>bodies are employed in production processes precisely because they are deemed available for injury—they are, in other words, objects of disposability</w:t>
      </w:r>
      <w:r w:rsidRPr="004658C3">
        <w:rPr>
          <w:sz w:val="16"/>
        </w:rPr>
        <w:t xml:space="preserve">, bodies </w:t>
      </w:r>
      <w:r w:rsidRPr="000B2DCD">
        <w:rPr>
          <w:rStyle w:val="TitleChar"/>
        </w:rPr>
        <w:t>whose debilitation is required in order to sustain capitalist narratives of progress</w:t>
      </w:r>
      <w:r w:rsidRPr="004658C3">
        <w:rPr>
          <w:sz w:val="16"/>
        </w:rPr>
        <w:t xml:space="preserve">.70 Participation in the labor market may also entail extraction of biological information as a source of value.71 </w:t>
      </w:r>
      <w:r w:rsidRPr="000B2DCD">
        <w:rPr>
          <w:rStyle w:val="TitleChar"/>
        </w:rPr>
        <w:t>Bioinformatic economies—</w:t>
      </w:r>
      <w:r w:rsidRPr="004658C3">
        <w:rPr>
          <w:sz w:val="16"/>
        </w:rPr>
        <w:t xml:space="preserve">DNA encoding and </w:t>
      </w:r>
      <w:r w:rsidRPr="000B2DCD">
        <w:rPr>
          <w:rStyle w:val="TitleChar"/>
        </w:rPr>
        <w:t>species preservation, stem cell research</w:t>
      </w:r>
      <w:r w:rsidRPr="004658C3">
        <w:rPr>
          <w:sz w:val="16"/>
        </w:rPr>
        <w:t xml:space="preserve">, digitization, biometrics, surveillance technologies, regenerative </w:t>
      </w:r>
      <w:r w:rsidRPr="000B2DCD">
        <w:rPr>
          <w:rStyle w:val="TitleChar"/>
        </w:rPr>
        <w:t>medical sciences—increase the contact zones and points of interface</w:t>
      </w:r>
      <w:r w:rsidRPr="004658C3">
        <w:rPr>
          <w:sz w:val="16"/>
        </w:rPr>
        <w:t xml:space="preserve"> between subindividual bodily capacities while </w:t>
      </w:r>
      <w:r w:rsidRPr="000B2DCD">
        <w:rPr>
          <w:rStyle w:val="TitleChar"/>
        </w:rPr>
        <w:t>facilitating the constant amassing of information. They rely on and reassert extractive economies</w:t>
      </w:r>
      <w:r w:rsidRPr="004658C3">
        <w:rPr>
          <w:sz w:val="16"/>
        </w:rPr>
        <w:t xml:space="preserve">. Kaushik Sunder Rajan details the life trajectory of the “experimental subject,” one increasingly displaced from conventional forms of agricultural and manual labor (often from the global south) to biocapital regimes where information is extracted from bodily material.72 In another example, Raewyn Connell writes, “Both the tissue economy and the redeﬁnition of bodies have effects on disability: the former by literally manufacturing impaired bodies in the global periphery (the ‘donors’), the latter by </w:t>
      </w:r>
      <w:r w:rsidRPr="000B2DCD">
        <w:rPr>
          <w:rStyle w:val="TitleChar"/>
        </w:rPr>
        <w:t>circulating fantasies of the perfect body and inciting desire among the global rich to buy perfection</w:t>
      </w:r>
      <w:r w:rsidRPr="004658C3">
        <w:rPr>
          <w:sz w:val="16"/>
        </w:rPr>
        <w:t xml:space="preserve">. Both </w:t>
      </w:r>
      <w:r w:rsidRPr="000B2DCD">
        <w:rPr>
          <w:rStyle w:val="TitleChar"/>
        </w:rPr>
        <w:t>produce, as the dark side of the pursuit of health and desirability, a category of rubbish people</w:t>
      </w:r>
      <w:r w:rsidRPr="004658C3">
        <w:rPr>
          <w:sz w:val="16"/>
        </w:rPr>
        <w:t xml:space="preserve"> to use an Australian indigenous expression) </w:t>
      </w:r>
      <w:r w:rsidRPr="000B2DCD">
        <w:rPr>
          <w:rStyle w:val="TitleChar"/>
        </w:rPr>
        <w:t>who can be seen as contemptible and expendable</w:t>
      </w:r>
      <w:r w:rsidRPr="004658C3">
        <w:rPr>
          <w:sz w:val="16"/>
        </w:rPr>
        <w:t xml:space="preserve">.”73 </w:t>
      </w:r>
      <w:r w:rsidRPr="000B2DCD">
        <w:rPr>
          <w:rStyle w:val="TitleChar"/>
        </w:rPr>
        <w:t>It is the “rubbish people"—literally described as objects of disposability—whose exclusion from the imaginaries and practices of biopolitical incorporation are necessary, whose debilitation upholds the terms of cultural rehabilitation. The curation of objects of care is linked to the purchasing of prognostic power: in other words, the capacity to attempt to outpace the variables of calculated risk attached to biopolitical populations through the mobilization of biomedical, economic, and social resources. The purchase of prognostic power is tethered to</w:t>
      </w:r>
      <w:r w:rsidRPr="004658C3">
        <w:rPr>
          <w:sz w:val="16"/>
        </w:rPr>
        <w:t xml:space="preserve"> what Sunder Rajan calls </w:t>
      </w:r>
      <w:r w:rsidRPr="000B2DCD">
        <w:rPr>
          <w:rStyle w:val="TitleChar"/>
        </w:rPr>
        <w:t>the patient-in-waiting</w:t>
      </w:r>
      <w:r w:rsidRPr="004658C3">
        <w:rPr>
          <w:sz w:val="16"/>
        </w:rPr>
        <w:t xml:space="preserve">.74 This patient is inevitably hailed as a consumer—in-waiting, enabled, literally and conceptually, by the experimental subject. </w:t>
      </w:r>
      <w:r w:rsidRPr="000B2DCD">
        <w:rPr>
          <w:rStyle w:val="TitleChar"/>
        </w:rPr>
        <w:t>The neoliberal consumer subject of health—an object of care—assumes the right not to be injured</w:t>
      </w:r>
      <w:r w:rsidRPr="004658C3">
        <w:rPr>
          <w:sz w:val="16"/>
        </w:rPr>
        <w:t xml:space="preserve"> in the usage of products, even as accidents that derive from product design can be predicted with statistical precision, mapping the bodies </w:t>
      </w:r>
      <w:r w:rsidRPr="000B2DCD">
        <w:rPr>
          <w:rStyle w:val="TitleChar"/>
        </w:rPr>
        <w:t>that</w:t>
      </w:r>
      <w:r w:rsidRPr="004658C3">
        <w:rPr>
          <w:sz w:val="16"/>
        </w:rPr>
        <w:t xml:space="preserve"> are likely to be implicated in these dynamics. As Catherine Waldby and Robert Mitchell write, </w:t>
      </w:r>
      <w:r w:rsidRPr="000B2DCD">
        <w:rPr>
          <w:rStyle w:val="TitleChar"/>
        </w:rPr>
        <w:t>“The wealthy can purchase the fantasy of a regenerative body at the expense of the health of other, less valuable bodies.”</w:t>
      </w:r>
      <w:r w:rsidRPr="004658C3">
        <w:rPr>
          <w:sz w:val="16"/>
        </w:rPr>
        <w:t xml:space="preserve">73 Snyder and Mitchell offer the ﬁgure of Oscar Pistorius as an indication of “a new era of disabled athleticism—buffed, muscular, yet technologically supplemented bodies— </w:t>
      </w:r>
      <w:r w:rsidRPr="000B2DCD">
        <w:rPr>
          <w:rStyle w:val="TitleChar"/>
        </w:rPr>
        <w:t>promising all of the transcendent capacity a hyper-medicalized culture could</w:t>
      </w:r>
      <w:r w:rsidRPr="004658C3">
        <w:rPr>
          <w:sz w:val="16"/>
        </w:rPr>
        <w:t xml:space="preserve"> l </w:t>
      </w:r>
      <w:r w:rsidRPr="000B2DCD">
        <w:rPr>
          <w:rStyle w:val="TitleChar"/>
        </w:rPr>
        <w:t>offer</w:t>
      </w:r>
      <w:r w:rsidRPr="004658C3">
        <w:rPr>
          <w:sz w:val="16"/>
        </w:rPr>
        <w:t xml:space="preserve">?”76 </w:t>
      </w:r>
      <w:r w:rsidRPr="000B2DCD">
        <w:rPr>
          <w:rStyle w:val="TitleChar"/>
        </w:rPr>
        <w:t>These bodies</w:t>
      </w:r>
      <w:r w:rsidRPr="004658C3">
        <w:rPr>
          <w:sz w:val="16"/>
        </w:rPr>
        <w:t xml:space="preserve"> Snyder and Mitchell </w:t>
      </w:r>
      <w:r w:rsidRPr="000B2DCD">
        <w:rPr>
          <w:rStyle w:val="TitleChar"/>
        </w:rPr>
        <w:t>demarcate the “able-disabled.” Neoliberal regimes of biocapital produce the body as never healthy enough, and thus always in a debilitated state in relation to what ones bodily capacity is imagined to be. As such, the democratization of disability as an inevitable state that will interpellate everyone</w:t>
      </w:r>
      <w:r w:rsidRPr="004658C3">
        <w:rPr>
          <w:sz w:val="16"/>
        </w:rPr>
        <w:t xml:space="preserve">, discussed earlier, </w:t>
      </w:r>
      <w:r w:rsidRPr="000B2DCD">
        <w:rPr>
          <w:rStyle w:val="TitleChar"/>
        </w:rPr>
        <w:t>is itself a repetition of this neoliberal framework, which produces proﬁt from precisely this logic. Aging itself is seen as debilitation</w:t>
      </w:r>
      <w:r w:rsidRPr="004658C3">
        <w:rPr>
          <w:sz w:val="16"/>
        </w:rPr>
        <w:t xml:space="preserve">. as some </w:t>
      </w:r>
      <w:r w:rsidRPr="000B2DCD">
        <w:rPr>
          <w:rStyle w:val="TitleChar"/>
        </w:rPr>
        <w:t>populations live longer but also live with more chronic illness</w:t>
      </w:r>
      <w:r w:rsidRPr="004658C3">
        <w:rPr>
          <w:sz w:val="16"/>
        </w:rPr>
        <w:t xml:space="preserve">. Regenerative medicine produces the experience of “double biological time”: as the body ages, the (unrealistic) possibility of restoring its various parts to at least an “earlier” state proliferates, and a certain promised return to capacity accompanies the experience of aging through debility.77 </w:t>
      </w:r>
      <w:r w:rsidRPr="000B2DCD">
        <w:rPr>
          <w:rStyle w:val="TitleChar"/>
        </w:rPr>
        <w:t>Being “better</w:t>
      </w:r>
      <w:r w:rsidRPr="004658C3">
        <w:rPr>
          <w:sz w:val="16"/>
        </w:rPr>
        <w:t xml:space="preserve"> than well” </w:t>
      </w:r>
      <w:r w:rsidRPr="000B2DCD">
        <w:rPr>
          <w:rStyle w:val="TitleChar"/>
        </w:rPr>
        <w:t>emerges as</w:t>
      </w:r>
      <w:r w:rsidRPr="004658C3">
        <w:rPr>
          <w:sz w:val="16"/>
        </w:rPr>
        <w:t xml:space="preserve"> the alibi for the translation of sensation and affect into symptom and thus </w:t>
      </w:r>
      <w:r w:rsidRPr="000B2DCD">
        <w:rPr>
          <w:rStyle w:val="TitleChar"/>
        </w:rPr>
        <w:t>the rationale for all types of medical intervention, manufacturing the “continual enlargement of the domain of the therapeutic.”</w:t>
      </w:r>
      <w:r w:rsidRPr="004658C3">
        <w:rPr>
          <w:sz w:val="16"/>
        </w:rPr>
        <w:t xml:space="preserve">78 One example of enhancing capacitation is the historical emergence of shyness as a social l anxiety disorder, whereby </w:t>
      </w:r>
      <w:r w:rsidRPr="000B2DCD">
        <w:rPr>
          <w:rStyle w:val="TitleChar"/>
        </w:rPr>
        <w:t>psychotropic drugs become “personality optimizers.”</w:t>
      </w:r>
      <w:r w:rsidRPr="004658C3">
        <w:rPr>
          <w:sz w:val="16"/>
        </w:rPr>
        <w:t xml:space="preserve">79 Another example is the burgeoning ﬁeld of “cosmetic neurology,” a l term used to “describe the practice of using drugs developed for recognized medical conditions </w:t>
      </w:r>
      <w:r w:rsidRPr="000B2DCD">
        <w:rPr>
          <w:rStyle w:val="TitleChar"/>
        </w:rPr>
        <w:t>to strengthen ordinary cognition,”</w:t>
      </w:r>
      <w:r w:rsidRPr="004658C3">
        <w:rPr>
          <w:sz w:val="16"/>
        </w:rPr>
        <w:t xml:space="preserve"> such as the growing use of Ritalin and Adderall among college students and marathon poker players.80 A third example is yet </w:t>
      </w:r>
      <w:r w:rsidRPr="000B2DCD">
        <w:rPr>
          <w:rStyle w:val="TitleChar"/>
        </w:rPr>
        <w:t>the idea that we always die prematurely or should not be subjected to chance at all</w:t>
      </w:r>
      <w:r w:rsidRPr="004658C3">
        <w:rPr>
          <w:sz w:val="16"/>
        </w:rPr>
        <w:t xml:space="preserve">. Suggested in the legal notion of “lost chance,” the loss of chance itself </w:t>
      </w:r>
      <w:r w:rsidRPr="000B2DCD">
        <w:rPr>
          <w:rStyle w:val="TitleChar"/>
        </w:rPr>
        <w:t>can be injurious such that one should be compensated for not being given every last opportunity to prevent death</w:t>
      </w:r>
      <w:r w:rsidRPr="004658C3">
        <w:rPr>
          <w:sz w:val="16"/>
        </w:rPr>
        <w:t xml:space="preserve">. In these many examples </w:t>
      </w:r>
      <w:r w:rsidRPr="000B2DCD">
        <w:rPr>
          <w:rStyle w:val="TitleChar"/>
        </w:rPr>
        <w:t>we see the entwinement of the biopolitics of disability and the biopolitics of debilitation, as bodies that are hailed into a liberal politics of disability, and biopolitically incorporated as objects of care are folded in as part of the exploitation and disavowal of debilitated bodies. Such a division, therefore, between “economic burden” (i.e., social pariahs) and “objects of care” rests on an erasure of how capitalism has always created and sustained debilitation</w:t>
      </w:r>
      <w:r w:rsidRPr="004658C3">
        <w:rPr>
          <w:sz w:val="16"/>
        </w:rPr>
        <w:t xml:space="preserve">. Per Russell and Malhotra’s argument that disability is an aspect of the central contradiction of capitalism, </w:t>
      </w:r>
      <w:r w:rsidRPr="000B2DCD">
        <w:rPr>
          <w:rStyle w:val="TitleChar"/>
        </w:rPr>
        <w:t>bodies that hinge or are the conduits between economic burden/social pariahs and objects of care are mediated through race, class, gender, region, and causes of disability</w:t>
      </w:r>
      <w:r w:rsidRPr="004658C3">
        <w:rPr>
          <w:sz w:val="16"/>
        </w:rPr>
        <w:t xml:space="preserve">. Further, Connell argues, </w:t>
      </w:r>
      <w:r w:rsidRPr="000B2DCD">
        <w:rPr>
          <w:rStyle w:val="TitleChar"/>
        </w:rPr>
        <w:t>the divisions between social pariahs and objects of care get newly recharged and redeﬁned</w:t>
      </w:r>
      <w:r w:rsidRPr="004658C3">
        <w:rPr>
          <w:sz w:val="16"/>
        </w:rPr>
        <w:t>—sometimes, de- pending on context, obversely—</w:t>
      </w:r>
      <w:r w:rsidRPr="000B2DCD">
        <w:rPr>
          <w:rStyle w:val="TitleChar"/>
        </w:rPr>
        <w:t>through neoliberalism: “Under workfare regimes that claim to end paternalistic care and dependence—in fact re-regulating the relation between welfare and the labour market—some disabled bodies are deﬁned as work-able, others as deserving of welfare</w:t>
      </w:r>
      <w:r w:rsidRPr="004658C3">
        <w:rPr>
          <w:sz w:val="16"/>
        </w:rPr>
        <w:t xml:space="preserve">. . . . </w:t>
      </w:r>
      <w:r w:rsidRPr="000B2DCD">
        <w:rPr>
          <w:rStyle w:val="TitleChar"/>
        </w:rPr>
        <w:t>To enforce this view of disability, rising levels of surveillance are required. The globalization of neoliberal capitalism has extended this logic of disability around the world</w:t>
      </w:r>
      <w:r w:rsidRPr="004658C3">
        <w:rPr>
          <w:sz w:val="16"/>
        </w:rPr>
        <w:t xml:space="preserve">.”81 </w:t>
      </w:r>
      <w:r w:rsidRPr="000B2DCD">
        <w:rPr>
          <w:rStyle w:val="TitleChar"/>
        </w:rPr>
        <w:t>As such, we might want to be wary of claims that generalize any major historical shift</w:t>
      </w:r>
      <w:r w:rsidRPr="004658C3">
        <w:rPr>
          <w:sz w:val="16"/>
        </w:rPr>
        <w:t xml:space="preserve">, claims that unwittingly also betray a telling geographic locatedness and schema, </w:t>
      </w:r>
      <w:r w:rsidRPr="000B2DCD">
        <w:rPr>
          <w:rStyle w:val="TitleChar"/>
        </w:rPr>
        <w:t>in relation to capitalist exploitation of bodies that generate proﬁt through disabled bodies versus bodies that need to be debilitated in order to be productive</w:t>
      </w:r>
      <w:r w:rsidRPr="004658C3">
        <w:rPr>
          <w:sz w:val="16"/>
        </w:rPr>
        <w:t xml:space="preserve">. What I want to suggest now, and elaborate later, is that </w:t>
      </w:r>
      <w:r w:rsidRPr="000B2DCD">
        <w:rPr>
          <w:rStyle w:val="TitleChar"/>
        </w:rPr>
        <w:t>in the leap from exception to exceptionality, or disability exceptionalism, the temporality of the endemic has been obfuscated</w:t>
      </w:r>
      <w:r w:rsidRPr="004658C3">
        <w:rPr>
          <w:sz w:val="16"/>
        </w:rPr>
        <w:t>.</w:t>
      </w:r>
    </w:p>
    <w:p w14:paraId="09776C5B" w14:textId="77777777" w:rsidR="00991E2D" w:rsidRPr="00724D86" w:rsidRDefault="00991E2D" w:rsidP="00991E2D">
      <w:pPr>
        <w:pStyle w:val="Heading3"/>
      </w:pPr>
      <w:r w:rsidRPr="00724D86">
        <w:t xml:space="preserve">Impact </w:t>
      </w:r>
    </w:p>
    <w:p w14:paraId="4584A1AB" w14:textId="77777777" w:rsidR="00991E2D" w:rsidRDefault="00991E2D" w:rsidP="00991E2D">
      <w:pPr>
        <w:pStyle w:val="Heading4"/>
        <w:keepNext w:val="0"/>
        <w:keepLines w:val="0"/>
        <w:spacing w:before="120" w:line="240" w:lineRule="auto"/>
      </w:pPr>
      <w:r>
        <w:t>The Aff begins from the premise of the failure of state solutions [quote: “”] – However, those efforts are critical and necessary to win the transition to communism – Their pessimism destroys that potential shift and guarantees ecological crises</w:t>
      </w:r>
    </w:p>
    <w:p w14:paraId="0C3B0952" w14:textId="77777777" w:rsidR="00991E2D" w:rsidRDefault="00991E2D" w:rsidP="00991E2D">
      <w:r w:rsidRPr="00A63E9A">
        <w:rPr>
          <w:rStyle w:val="Style13ptBold"/>
        </w:rPr>
        <w:t xml:space="preserve">Parenti </w:t>
      </w:r>
      <w:r w:rsidRPr="00FB2E14">
        <w:t>20</w:t>
      </w:r>
      <w:r w:rsidRPr="00A63E9A">
        <w:rPr>
          <w:rStyle w:val="Style13ptBold"/>
        </w:rPr>
        <w:t>16</w:t>
      </w:r>
      <w:r>
        <w:t xml:space="preserve"> (Christian P. is a </w:t>
      </w:r>
      <w:r w:rsidRPr="00EB33D1">
        <w:t xml:space="preserve">Clinical Assistant Professor of Liberal Studies </w:t>
      </w:r>
      <w:r>
        <w:t>at</w:t>
      </w:r>
      <w:r w:rsidRPr="00EB33D1">
        <w:t xml:space="preserve"> New York University</w:t>
      </w:r>
      <w:r>
        <w:t>.</w:t>
      </w:r>
      <w:r w:rsidRPr="00EB33D1">
        <w:t xml:space="preserve"> </w:t>
      </w:r>
      <w:r>
        <w:t>“</w:t>
      </w:r>
      <w:r w:rsidRPr="00EB33D1">
        <w:t>Environment-Making in the Capitalocene Political Ecology of the State</w:t>
      </w:r>
      <w:r>
        <w:t xml:space="preserve">,” </w:t>
      </w:r>
      <w:r>
        <w:rPr>
          <w:i/>
        </w:rPr>
        <w:t>Anthropocene or Capitalocene?</w:t>
      </w:r>
      <w:r w:rsidRPr="00EB33D1">
        <w:rPr>
          <w:i/>
        </w:rPr>
        <w:t xml:space="preserve"> Nature, History, and the Crisis of Capitalism</w:t>
      </w:r>
      <w:r>
        <w:t xml:space="preserve">, pp. 181-183, </w:t>
      </w:r>
      <w:r w:rsidRPr="00F57827">
        <w:t xml:space="preserve">https://www.researchgate.net/publication/301301869_Anthropocene_or_Capitalocene_Nature_History_and_the_Crisis_of_Capitalism </w:t>
      </w:r>
      <w:r>
        <w:t>recut -CR)</w:t>
      </w:r>
    </w:p>
    <w:p w14:paraId="4FE14D5B" w14:textId="77777777" w:rsidR="00991E2D" w:rsidRPr="00991E2D" w:rsidRDefault="00991E2D" w:rsidP="00991E2D">
      <w:pPr>
        <w:rPr>
          <w:u w:val="single"/>
        </w:rPr>
      </w:pPr>
      <w:r w:rsidRPr="00F57827">
        <w:rPr>
          <w:rStyle w:val="StyleUnderline"/>
        </w:rPr>
        <w:t>The unacknowledged centrality of the state to the functioning of capitalism is</w:t>
      </w:r>
      <w:r w:rsidRPr="00724D86">
        <w:rPr>
          <w:sz w:val="16"/>
        </w:rPr>
        <w:t xml:space="preserve"> especially </w:t>
      </w:r>
      <w:r w:rsidRPr="00F57827">
        <w:rPr>
          <w:rStyle w:val="StyleUnderline"/>
        </w:rPr>
        <w:t xml:space="preserve">relevant today, with a devastating climate crisis already upon us in the form of desertification, powerful storms, ocean acidification, melting glaciers, incrementally rising sea levels, and mass migrations. </w:t>
      </w:r>
      <w:r w:rsidRPr="00F57827">
        <w:rPr>
          <w:rStyle w:val="Emphasis"/>
        </w:rPr>
        <w:t>The crisis requires immediate action</w:t>
      </w:r>
      <w:r w:rsidRPr="00F57827">
        <w:rPr>
          <w:rStyle w:val="StyleUnderline"/>
        </w:rPr>
        <w:t xml:space="preserve"> on a truly massive scale</w:t>
      </w:r>
      <w:r w:rsidRPr="00724D86">
        <w:rPr>
          <w:sz w:val="16"/>
        </w:rPr>
        <w:t xml:space="preserve">. I have laid out an analysis of the state rooted in a political ecological reading of value. </w:t>
      </w:r>
      <w:r w:rsidRPr="00F57827">
        <w:rPr>
          <w:rStyle w:val="StyleUnderline"/>
        </w:rPr>
        <w:t>As a central catalyst of social nature, the capitalist state does not have a relationship to "nature" – it is a relationship</w:t>
      </w:r>
      <w:r w:rsidRPr="00724D86">
        <w:rPr>
          <w:sz w:val="16"/>
        </w:rPr>
        <w:t xml:space="preserve"> with nature. </w:t>
      </w:r>
      <w:r w:rsidRPr="00F57827">
        <w:rPr>
          <w:rStyle w:val="StyleUnderline"/>
        </w:rPr>
        <w:t>The state is not merely "part" of the Capitalocene but central to it</w:t>
      </w:r>
      <w:r w:rsidRPr="00724D86">
        <w:rPr>
          <w:sz w:val="16"/>
        </w:rPr>
        <w:t xml:space="preserve">. Why? Because </w:t>
      </w:r>
      <w:r w:rsidRPr="00F57827">
        <w:rPr>
          <w:rStyle w:val="StyleUnderline"/>
        </w:rPr>
        <w:t>the geopower of the capitalist state makes it possible for capital to treat the</w:t>
      </w:r>
      <w:r w:rsidRPr="00724D86">
        <w:rPr>
          <w:sz w:val="16"/>
        </w:rPr>
        <w:t xml:space="preserve"> surface of the </w:t>
      </w:r>
      <w:r w:rsidRPr="00F57827">
        <w:rPr>
          <w:rStyle w:val="StyleUnderline"/>
        </w:rPr>
        <w:t>earth as a warehouse of Cheap Nature</w:t>
      </w:r>
      <w:r w:rsidRPr="00724D86">
        <w:rPr>
          <w:sz w:val="16"/>
        </w:rPr>
        <w:t xml:space="preserve">. As we have seen, </w:t>
      </w:r>
      <w:r w:rsidRPr="00F57827">
        <w:rPr>
          <w:rStyle w:val="StyleUnderline"/>
        </w:rPr>
        <w:t>the history of capitalist development i</w:t>
      </w:r>
      <w:r w:rsidRPr="00724D86">
        <w:rPr>
          <w:sz w:val="16"/>
        </w:rPr>
        <w:t xml:space="preserve">s almost </w:t>
      </w:r>
      <w:r w:rsidRPr="00F57827">
        <w:rPr>
          <w:rStyle w:val="StyleUnderline"/>
        </w:rPr>
        <w:t>always</w:t>
      </w:r>
      <w:r w:rsidRPr="00724D86">
        <w:rPr>
          <w:sz w:val="16"/>
        </w:rPr>
        <w:t xml:space="preserve"> the history of </w:t>
      </w:r>
      <w:r w:rsidRPr="00F57827">
        <w:rPr>
          <w:rStyle w:val="StyleUnderline"/>
        </w:rPr>
        <w:t>state-guided</w:t>
      </w:r>
      <w:r w:rsidRPr="00724D86">
        <w:rPr>
          <w:sz w:val="16"/>
        </w:rPr>
        <w:t xml:space="preserve"> development. </w:t>
      </w:r>
      <w:r w:rsidRPr="00F57827">
        <w:rPr>
          <w:rStyle w:val="Emphasis"/>
        </w:rPr>
        <w:t>To reform capitalism - and to move beyond it</w:t>
      </w:r>
      <w:r w:rsidRPr="00724D86">
        <w:rPr>
          <w:sz w:val="16"/>
        </w:rPr>
        <w:t xml:space="preserve"> </w:t>
      </w:r>
      <w:r w:rsidRPr="00F57827">
        <w:rPr>
          <w:rStyle w:val="StyleUnderline"/>
        </w:rPr>
        <w:t xml:space="preserve">– </w:t>
      </w:r>
      <w:r w:rsidRPr="00F57827">
        <w:rPr>
          <w:rStyle w:val="Emphasis"/>
        </w:rPr>
        <w:t>the Left needs to place the state</w:t>
      </w:r>
      <w:r w:rsidRPr="00F57827">
        <w:rPr>
          <w:rStyle w:val="StyleUnderline"/>
        </w:rPr>
        <w:t xml:space="preserve"> front and </w:t>
      </w:r>
      <w:r w:rsidRPr="00F57827">
        <w:rPr>
          <w:rStyle w:val="Emphasis"/>
        </w:rPr>
        <w:t>center in its</w:t>
      </w:r>
      <w:r w:rsidRPr="00F57827">
        <w:rPr>
          <w:rStyle w:val="StyleUnderline"/>
        </w:rPr>
        <w:t xml:space="preserve"> strategic </w:t>
      </w:r>
      <w:r w:rsidRPr="00F57827">
        <w:rPr>
          <w:rStyle w:val="Emphasis"/>
        </w:rPr>
        <w:t>considerations</w:t>
      </w:r>
      <w:r w:rsidRPr="00724D86">
        <w:rPr>
          <w:sz w:val="16"/>
        </w:rPr>
        <w:t xml:space="preserve">. Appeals to corporate social responsibility, </w:t>
      </w:r>
      <w:r w:rsidRPr="00F57827">
        <w:rPr>
          <w:rStyle w:val="StyleUnderline"/>
        </w:rPr>
        <w:t xml:space="preserve">attempts to shame capital into reform, </w:t>
      </w:r>
      <w:r w:rsidRPr="00F57827">
        <w:rPr>
          <w:rStyle w:val="Emphasis"/>
        </w:rPr>
        <w:t>strategies that declare politics "broken</w:t>
      </w:r>
      <w:r w:rsidRPr="00F57827">
        <w:rPr>
          <w:rStyle w:val="StyleUnderline"/>
        </w:rPr>
        <w:t>" and seek to circumvent the state, or escapist hyperlocalism</w:t>
      </w:r>
      <w:r w:rsidRPr="00724D86">
        <w:rPr>
          <w:sz w:val="16"/>
        </w:rPr>
        <w:t xml:space="preserve"> – all hallmarks of American environmentalism – </w:t>
      </w:r>
      <w:r w:rsidRPr="00F57827">
        <w:rPr>
          <w:rStyle w:val="Emphasis"/>
        </w:rPr>
        <w:t>are</w:t>
      </w:r>
      <w:r w:rsidRPr="00F57827">
        <w:rPr>
          <w:rStyle w:val="StyleUnderline"/>
        </w:rPr>
        <w:t xml:space="preserve"> fundamentally </w:t>
      </w:r>
      <w:r w:rsidRPr="00F57827">
        <w:rPr>
          <w:rStyle w:val="Emphasis"/>
        </w:rPr>
        <w:t>unrealistic</w:t>
      </w:r>
      <w:r w:rsidRPr="00724D86">
        <w:rPr>
          <w:sz w:val="16"/>
        </w:rPr>
        <w:t xml:space="preserve">. This argument has political implications. First, </w:t>
      </w:r>
      <w:r w:rsidRPr="00F57827">
        <w:rPr>
          <w:rStyle w:val="Emphasis"/>
        </w:rPr>
        <w:t>the state cannot be avoided</w:t>
      </w:r>
      <w:r w:rsidRPr="00724D86">
        <w:rPr>
          <w:sz w:val="16"/>
        </w:rPr>
        <w:t xml:space="preserve">, as scholars like Holloway suggest (2002). </w:t>
      </w:r>
      <w:r w:rsidRPr="00F57827">
        <w:rPr>
          <w:rStyle w:val="StyleUnderline"/>
        </w:rPr>
        <w:t>For Left politics to become effective,</w:t>
      </w:r>
      <w:r w:rsidRPr="00724D86">
        <w:rPr>
          <w:sz w:val="16"/>
        </w:rPr>
        <w:t xml:space="preserve"> especially in the face of the climate crisis, </w:t>
      </w:r>
      <w:r w:rsidRPr="00F57827">
        <w:rPr>
          <w:rStyle w:val="StyleUnderline"/>
        </w:rPr>
        <w:t>they must come up with strategies that engage and attempt to transform the state. The idea of escaping the state is to misrecognize the centrality</w:t>
      </w:r>
      <w:r w:rsidRPr="00724D86">
        <w:rPr>
          <w:sz w:val="16"/>
        </w:rPr>
        <w:t xml:space="preserve"> </w:t>
      </w:r>
      <w:r w:rsidRPr="00F57827">
        <w:rPr>
          <w:rStyle w:val="StyleUnderline"/>
        </w:rPr>
        <w:t>and</w:t>
      </w:r>
      <w:r w:rsidRPr="00724D86">
        <w:rPr>
          <w:sz w:val="16"/>
        </w:rPr>
        <w:t xml:space="preserve"> immutably </w:t>
      </w:r>
      <w:r w:rsidRPr="00F57827">
        <w:rPr>
          <w:rStyle w:val="StyleUnderline"/>
        </w:rPr>
        <w:t>fundamental nature of the state to the value form</w:t>
      </w:r>
      <w:r w:rsidRPr="00724D86">
        <w:rPr>
          <w:sz w:val="16"/>
        </w:rPr>
        <w:t xml:space="preserve"> and thus to capitalist society (Mazzucato 2013). The chairman of the Export-Import Bank of the United States (the export credit agency of the federal government) tried to explain the centrality of the state to reporters after a business trip to the Czech Republic: "</w:t>
      </w:r>
      <w:r w:rsidRPr="00F57827">
        <w:rPr>
          <w:rStyle w:val="StyleUnderline"/>
        </w:rPr>
        <w:t>It's time to drop the fantasy that a purely free market exists in the world of global trade</w:t>
      </w:r>
      <w:r w:rsidRPr="00724D86">
        <w:rPr>
          <w:sz w:val="16"/>
        </w:rPr>
        <w:t xml:space="preserve"> .... In the real world our </w:t>
      </w:r>
      <w:r w:rsidRPr="00F57827">
        <w:rPr>
          <w:rStyle w:val="StyleUnderline"/>
        </w:rPr>
        <w:t>private enterprises are pitted against an array of competitors that are</w:t>
      </w:r>
      <w:r w:rsidRPr="00724D86">
        <w:rPr>
          <w:sz w:val="16"/>
        </w:rPr>
        <w:t xml:space="preserve"> often government-owned, </w:t>
      </w:r>
      <w:r w:rsidRPr="00F57827">
        <w:rPr>
          <w:rStyle w:val="StyleUnderline"/>
        </w:rPr>
        <w:t>government- protected</w:t>
      </w:r>
      <w:r w:rsidRPr="00724D86">
        <w:rPr>
          <w:sz w:val="16"/>
        </w:rPr>
        <w:t>, government-</w:t>
      </w:r>
      <w:r w:rsidRPr="00F57827">
        <w:rPr>
          <w:rStyle w:val="StyleUnderline"/>
        </w:rPr>
        <w:t>subsidized</w:t>
      </w:r>
      <w:r w:rsidRPr="00724D86">
        <w:rPr>
          <w:sz w:val="16"/>
        </w:rPr>
        <w:t>, government-</w:t>
      </w:r>
      <w:r w:rsidRPr="00F57827">
        <w:rPr>
          <w:rStyle w:val="StyleUnderline"/>
        </w:rPr>
        <w:t>sponsored or all of the above</w:t>
      </w:r>
      <w:r w:rsidRPr="00724D86">
        <w:rPr>
          <w:sz w:val="16"/>
        </w:rPr>
        <w:t xml:space="preserve">" (Economist 2013). In other words, </w:t>
      </w:r>
      <w:r w:rsidRPr="00F57827">
        <w:rPr>
          <w:rStyle w:val="StyleUnderline"/>
        </w:rPr>
        <w:t>the legal frameworks of property are territorially fixed and states remain the crucial political units of global capitalism. Managing, mediating, producing, and delivering nonhuman nature to accumulation is a core function</w:t>
      </w:r>
      <w:r w:rsidRPr="00724D86">
        <w:rPr>
          <w:sz w:val="16"/>
        </w:rPr>
        <w:t xml:space="preserve"> of the modern, territorially defined, capitalist state. </w:t>
      </w:r>
      <w:r w:rsidRPr="00F57827">
        <w:rPr>
          <w:rStyle w:val="StyleUnderline"/>
        </w:rPr>
        <w:t>When we speak of capital having a metabolism, we must think of the state as a</w:t>
      </w:r>
      <w:r w:rsidRPr="00724D86">
        <w:rPr>
          <w:sz w:val="16"/>
        </w:rPr>
        <w:t xml:space="preserve">n indispensable </w:t>
      </w:r>
      <w:r w:rsidRPr="00F57827">
        <w:rPr>
          <w:rStyle w:val="StyleUnderline"/>
        </w:rPr>
        <w:t>mediating membrane in that process</w:t>
      </w:r>
      <w:r w:rsidRPr="00724D86">
        <w:rPr>
          <w:sz w:val="16"/>
        </w:rPr>
        <w:t xml:space="preserve">. In that regard, </w:t>
      </w:r>
      <w:r w:rsidRPr="00F57827">
        <w:rPr>
          <w:rStyle w:val="StyleUnderline"/>
        </w:rPr>
        <w:t>the climate crisis does not require a new role for the state, but merely a different</w:t>
      </w:r>
      <w:r w:rsidRPr="00724D86">
        <w:rPr>
          <w:sz w:val="16"/>
        </w:rPr>
        <w:t xml:space="preserve"> and better </w:t>
      </w:r>
      <w:r w:rsidRPr="00F57827">
        <w:rPr>
          <w:rStyle w:val="StyleUnderline"/>
        </w:rPr>
        <w:t>version of the environment-making that it already does</w:t>
      </w:r>
      <w:r w:rsidRPr="00724D86">
        <w:rPr>
          <w:sz w:val="16"/>
        </w:rPr>
        <w:t xml:space="preserve">. For that to happen, </w:t>
      </w:r>
      <w:r w:rsidRPr="00F57827">
        <w:rPr>
          <w:rStyle w:val="Emphasis"/>
        </w:rPr>
        <w:t>critical scholars need a renewed theoretical engagement with the state</w:t>
      </w:r>
      <w:r w:rsidRPr="00724D86">
        <w:rPr>
          <w:sz w:val="16"/>
        </w:rPr>
        <w:t xml:space="preserve">. I have suggested that we begin by considering the state as the central environmental actor within the larger world historical drama of capitalism. </w:t>
      </w:r>
      <w:r w:rsidRPr="00F57827">
        <w:rPr>
          <w:rStyle w:val="StyleUnderline"/>
        </w:rPr>
        <w:t>The state remains at the center of modern political struggle</w:t>
      </w:r>
      <w:r w:rsidRPr="00724D86">
        <w:rPr>
          <w:sz w:val="16"/>
        </w:rPr>
        <w:t xml:space="preserve">. More specifically, the state's seemingly new role as an economically crucial, environmental agent, which can appear to be merely a political by-product of climate change and the broader ecological crisis, is actually not new at all. </w:t>
      </w:r>
      <w:r w:rsidRPr="00F57827">
        <w:rPr>
          <w:rStyle w:val="StyleUnderline"/>
        </w:rPr>
        <w:t>Climate change brings disasters and emergencies that call forth the state. How the state responds is a different question: sometimes it fails, but always it is called.</w:t>
      </w:r>
    </w:p>
    <w:p w14:paraId="1161693D" w14:textId="77777777" w:rsidR="00991E2D" w:rsidRDefault="00991E2D" w:rsidP="00991E2D">
      <w:pPr>
        <w:pStyle w:val="Heading2"/>
      </w:pPr>
      <w:r>
        <w:t>State</w:t>
      </w:r>
    </w:p>
    <w:p w14:paraId="610F0015" w14:textId="77777777" w:rsidR="00991E2D" w:rsidRPr="000C7451" w:rsidRDefault="00991E2D" w:rsidP="00991E2D">
      <w:pPr>
        <w:keepNext/>
        <w:keepLines/>
        <w:spacing w:before="40"/>
        <w:outlineLvl w:val="3"/>
        <w:rPr>
          <w:rFonts w:eastAsiaTheme="majorEastAsia" w:cstheme="majorBidi"/>
          <w:b/>
          <w:iCs/>
          <w:sz w:val="26"/>
        </w:rPr>
      </w:pPr>
      <w:r w:rsidRPr="000C7451">
        <w:rPr>
          <w:rFonts w:eastAsiaTheme="majorEastAsia" w:cstheme="majorBidi"/>
          <w:b/>
          <w:iCs/>
          <w:sz w:val="26"/>
        </w:rPr>
        <w:t>State engagement–</w:t>
      </w:r>
    </w:p>
    <w:p w14:paraId="178304F1" w14:textId="77777777" w:rsidR="00991E2D" w:rsidRPr="000C7451" w:rsidRDefault="00991E2D" w:rsidP="00991E2D">
      <w:pPr>
        <w:keepNext/>
        <w:keepLines/>
        <w:spacing w:before="40"/>
        <w:outlineLvl w:val="3"/>
        <w:rPr>
          <w:rFonts w:eastAsiaTheme="majorEastAsia" w:cstheme="majorBidi"/>
          <w:b/>
          <w:iCs/>
          <w:sz w:val="26"/>
        </w:rPr>
      </w:pPr>
      <w:r w:rsidRPr="000C7451">
        <w:rPr>
          <w:rFonts w:eastAsiaTheme="majorEastAsia" w:cstheme="majorBidi"/>
          <w:b/>
          <w:iCs/>
          <w:sz w:val="26"/>
        </w:rPr>
        <w:t xml:space="preserve">A – withdrawal – outright rejection of hegemonic practices means the aff fails, coalitions break down, and hawks seize the political – only engagement solves </w:t>
      </w:r>
    </w:p>
    <w:p w14:paraId="186146D4" w14:textId="77777777" w:rsidR="00991E2D" w:rsidRPr="00536BFB" w:rsidRDefault="00991E2D" w:rsidP="00991E2D">
      <w:pPr>
        <w:rPr>
          <w:sz w:val="12"/>
        </w:rPr>
      </w:pPr>
      <w:r w:rsidRPr="000C7451">
        <w:rPr>
          <w:b/>
        </w:rPr>
        <w:t>Mouffe 2009</w:t>
      </w:r>
      <w:r w:rsidRPr="000C7451">
        <w:rPr>
          <w:rFonts w:eastAsia="Calibri"/>
          <w:b/>
          <w:u w:val="single"/>
        </w:rPr>
        <w:t xml:space="preserve"> </w:t>
      </w:r>
      <w:r w:rsidRPr="000C7451">
        <w:rPr>
          <w:sz w:val="16"/>
          <w:szCs w:val="16"/>
        </w:rPr>
        <w:t xml:space="preserve">(Chantal Mouffe is Professor of Political Theory at the Centre for the Study of Democracy, University of Westminster, “The Importance of Engaging the State”, </w:t>
      </w:r>
      <w:r w:rsidRPr="000C7451">
        <w:rPr>
          <w:i/>
          <w:sz w:val="16"/>
          <w:szCs w:val="16"/>
        </w:rPr>
        <w:t>What is Radical Politics Today?</w:t>
      </w:r>
      <w:r w:rsidRPr="000C7451">
        <w:rPr>
          <w:sz w:val="16"/>
          <w:szCs w:val="16"/>
        </w:rPr>
        <w:t>, Edited by Jonathan Pugh, pp. 233-7)</w:t>
      </w:r>
      <w:r w:rsidRPr="000C7451">
        <w:rPr>
          <w:sz w:val="12"/>
        </w:rPr>
        <w:t xml:space="preserve">The way we envisage social criticism has very important consequences for radical politics. </w:t>
      </w:r>
      <w:r w:rsidRPr="000C7451">
        <w:rPr>
          <w:u w:val="single"/>
        </w:rPr>
        <w:t>Radical politics</w:t>
      </w:r>
      <w:r w:rsidRPr="000C7451">
        <w:rPr>
          <w:sz w:val="12"/>
        </w:rPr>
        <w:t xml:space="preserve"> today </w:t>
      </w:r>
      <w:r w:rsidRPr="000C7451">
        <w:rPr>
          <w:u w:val="single"/>
        </w:rPr>
        <w:t>is</w:t>
      </w:r>
      <w:r w:rsidRPr="000C7451">
        <w:rPr>
          <w:sz w:val="12"/>
        </w:rPr>
        <w:t xml:space="preserve"> often </w:t>
      </w:r>
      <w:r w:rsidRPr="000C7451">
        <w:rPr>
          <w:u w:val="single"/>
        </w:rPr>
        <w:t xml:space="preserve">characterised in terms of </w:t>
      </w:r>
      <w:r w:rsidRPr="000C7451">
        <w:rPr>
          <w:sz w:val="12"/>
        </w:rPr>
        <w:t xml:space="preserve">desertion, exodus and </w:t>
      </w:r>
      <w:r w:rsidRPr="000C7451">
        <w:rPr>
          <w:u w:val="single"/>
        </w:rPr>
        <w:t>refusal to engage with existing institutions</w:t>
      </w:r>
      <w:r w:rsidRPr="000C7451">
        <w:rPr>
          <w:sz w:val="12"/>
        </w:rPr>
        <w:t xml:space="preserve">. Whereas I believe that </w:t>
      </w:r>
      <w:r w:rsidRPr="00E27800">
        <w:rPr>
          <w:highlight w:val="yellow"/>
          <w:u w:val="single"/>
        </w:rPr>
        <w:t>radical politics should</w:t>
      </w:r>
      <w:r w:rsidRPr="000C7451">
        <w:rPr>
          <w:sz w:val="12"/>
        </w:rPr>
        <w:t xml:space="preserve"> instead </w:t>
      </w:r>
      <w:r w:rsidRPr="00E27800">
        <w:rPr>
          <w:highlight w:val="yellow"/>
          <w:u w:val="single"/>
        </w:rPr>
        <w:t>be concerned with</w:t>
      </w:r>
      <w:r w:rsidRPr="000C7451">
        <w:rPr>
          <w:u w:val="single"/>
        </w:rPr>
        <w:t xml:space="preserve"> building </w:t>
      </w:r>
      <w:r w:rsidRPr="00E27800">
        <w:rPr>
          <w:highlight w:val="yellow"/>
          <w:u w:val="single"/>
        </w:rPr>
        <w:t>political engagement, through</w:t>
      </w:r>
      <w:r w:rsidRPr="000C7451">
        <w:rPr>
          <w:u w:val="single"/>
        </w:rPr>
        <w:t xml:space="preserve"> developing competing, </w:t>
      </w:r>
      <w:r w:rsidRPr="00E27800">
        <w:rPr>
          <w:highlight w:val="yellow"/>
          <w:u w:val="single"/>
        </w:rPr>
        <w:t>antagonistic</w:t>
      </w:r>
      <w:r w:rsidRPr="000C7451">
        <w:rPr>
          <w:u w:val="single"/>
        </w:rPr>
        <w:t xml:space="preserve"> </w:t>
      </w:r>
      <w:r w:rsidRPr="00E27800">
        <w:rPr>
          <w:highlight w:val="yellow"/>
          <w:u w:val="single"/>
        </w:rPr>
        <w:t>political claims</w:t>
      </w:r>
      <w:r w:rsidRPr="000C7451">
        <w:rPr>
          <w:sz w:val="12"/>
        </w:rPr>
        <w:t xml:space="preserve">. My aim here is to highlight the main differences between these two characterisations. The first could roughly be described as ‘critique as withdrawal’; the second as ‘critique as engagement’. I will argue that, ultimately, </w:t>
      </w:r>
      <w:r w:rsidRPr="000C7451">
        <w:rPr>
          <w:u w:val="single"/>
        </w:rPr>
        <w:t>the problem with</w:t>
      </w:r>
      <w:r w:rsidRPr="000C7451">
        <w:rPr>
          <w:sz w:val="12"/>
        </w:rPr>
        <w:t xml:space="preserve"> the form of radical politics advocated by ‘</w:t>
      </w:r>
      <w:r w:rsidRPr="00E27800">
        <w:rPr>
          <w:highlight w:val="yellow"/>
          <w:u w:val="single"/>
        </w:rPr>
        <w:t>critique as withdrawal’</w:t>
      </w:r>
      <w:r w:rsidRPr="000C7451">
        <w:rPr>
          <w:u w:val="single"/>
        </w:rPr>
        <w:t xml:space="preserve"> is that it </w:t>
      </w:r>
      <w:r w:rsidRPr="00E27800">
        <w:rPr>
          <w:highlight w:val="yellow"/>
          <w:u w:val="single"/>
        </w:rPr>
        <w:t>has a flawed understanding of</w:t>
      </w:r>
      <w:r w:rsidRPr="000C7451">
        <w:rPr>
          <w:u w:val="single"/>
        </w:rPr>
        <w:t xml:space="preserve"> the</w:t>
      </w:r>
      <w:r w:rsidRPr="000C7451">
        <w:rPr>
          <w:sz w:val="12"/>
        </w:rPr>
        <w:t xml:space="preserve"> very </w:t>
      </w:r>
      <w:r w:rsidRPr="000C7451">
        <w:rPr>
          <w:u w:val="single"/>
        </w:rPr>
        <w:t>nature of ‘</w:t>
      </w:r>
      <w:r w:rsidRPr="00E27800">
        <w:rPr>
          <w:highlight w:val="yellow"/>
          <w:u w:val="single"/>
        </w:rPr>
        <w:t>the political</w:t>
      </w:r>
      <w:r w:rsidRPr="00E27800">
        <w:rPr>
          <w:sz w:val="12"/>
          <w:highlight w:val="yellow"/>
        </w:rPr>
        <w:t>’</w:t>
      </w:r>
      <w:r w:rsidRPr="000C7451">
        <w:rPr>
          <w:sz w:val="12"/>
        </w:rPr>
        <w:t xml:space="preserve"> itself. Critique as withdrawal The model of social criticism and radical politics put forward by Michel Hardt and Antonio Negri in their books Empire (2000) and Multitude (2004) is a good illustration of ‘critique as withdrawal’. Empire is often referred to as the Communist manifesto for the twenty-first century in academic and activist conferences. In this book, the authors call for a total break with modernity and the elaboration of a postmodern approach. In their view such a break is required because of the crucial transformations of globalisation and the subsequent workers’ struggle experienced by our society during the last decades of the twentieth century. According to Hardt and Negri, these transformations can be broadly summarised in the following way: 1. Sovereignty has taken a new form: there is a new global sovereignty, which Hardt and Negri call ‘Empire’. They argue that this Empire is a new imperialism that replaces the attempt by nation states to extend their own sovereignty beyond their borders. In contrast to old-style imperialism, the current Empire has no territorial centre of power and no fixed boundaries; it is decentred and deterritorialised, progressively incorporating the entire global realm with open, expanding frontiers. 2. This transformation corresponds, they say, to the transformation of the capitalist mode of production. The role of industrial factory labour has been reduced. Priority is instead given to communicative, cooperative and affective labour. In the postmodernisation of the global economy, the creation of wealth tends towards regulating and mediating life itself. It permeates every aspect of our life. The scope of the rule of Empire is social life in its entirety. All aspects of our life are controlled – from the way we work and exchange ideas across international borders, through to how we think about our body image. 3. We are witnessing the passage from a ‘disciplinary society’ to a ‘society of control’ characterised by a new paradigm of power. In the disciplinary society, which corresponds to the first phase of capitalist accumulation, command is constructed through diffuse networks of apparatus. These produce and regulate customs, habits and productive practices with the help of disciplinary institutions like prisons, factories, asylums, hospitals, schools and others. The society of control, in contrast, is a society in which mechanisms of command are less obvious. The society of control is dominated by the many mechanisms of the globalised, postmodern capitalist society, which seek to directly organise the brain and body (from the internet, through to complex global systems of trade). What is directly at stake is the regulation of life itself. This is what they call ‘biopower’. 4. Hardt and Negri produce new terms to help explain this situation. These are ‘mass intellectuality’, ‘immaterial labor’ and ‘general intellect’. The central role previously occupied by the labour-power of mass factory workers in the production of surplus-value is today said to be increasingly filled by intellectual, immaterial and communicative labour-power. For Hardt and Negri, the figure of immaterial labour involved in communication, cooperation and the reproduction of affects occupies an increasingly central position in the schema of capitalist production. 5. A new term is needed to refer to this collective worker that Hardt and Negri call the ‘Multitude’. They believe that the transition to Empire – where territorial state sovereignty is less important – has opened up new possibilities for the liberation of this Multitude. The Multitude have shaped a new form of globalisation, which means that previous systems and structures of exploitation and control, such as the state, are no longer needed. This is why their book Empire is so often referred to as the Communist manifesto of the twenty-first century. </w:t>
      </w:r>
      <w:r w:rsidRPr="000C7451">
        <w:rPr>
          <w:u w:val="single"/>
        </w:rPr>
        <w:t>According to this manifesto, the</w:t>
      </w:r>
      <w:r w:rsidRPr="000C7451">
        <w:rPr>
          <w:sz w:val="12"/>
        </w:rPr>
        <w:t xml:space="preserve"> creative </w:t>
      </w:r>
      <w:r w:rsidRPr="000C7451">
        <w:rPr>
          <w:u w:val="single"/>
        </w:rPr>
        <w:t>forces of the Multitude are capable of constructing a counter-empire, of overthrowing the state apparatus</w:t>
      </w:r>
      <w:r w:rsidRPr="000C7451">
        <w:rPr>
          <w:sz w:val="12"/>
        </w:rPr>
        <w:t xml:space="preserve"> of control. The present systems of control are no longer necessary. An alternative political organisation of the global flows of exchange now dominates in this era of globalisation. We can, therefore, get rid of territorial sovereignty because it only serves to oppress our creativity. Hardt and Negri therefore clearly illustrate what I previously called, in my introduction to this chapter, ‘critique as withdrawal’: a refusal to engage with existing institutions. At this point it is worth introducing the work of Paolo Virno to complement the picture. Virno’s analyses in his book Grammar of the Multitude (2004) dovetail in many respects with those of Hardt and Negri. But there are also some significant differences. For instance, he is much less sanguine about the future. While Hardt and Negri have a messianic vision of the role of the Multitude, which will necessarily bring down Empire and establish an ‘Absolute Democracy’, Virno does not. For Virno, the present conditions are not right for a communist future. It is unlikely that the sort of ‘Absolute Democracy’ that Hardt and Negri envisage will actually take place. Instead of seeing the generalisation of immaterial labour as a type of ‘spontaneous communism’ like Hardt and Negri, Virno tends to see post-Fordism as a manifestation of the ‘communism of capital’. Under post-Fordism, consumers pursue different goals, with services responding accordingly. This means that today, for Virno, capitalistic initiatives orchestrate material and cultural conditions for their own benefit. And the role of political action should be to create a sphere of common affairs – which he calls the ‘Republic of the Multitude’ – to challenge this situation. Virno proposes two key terms to describe the type of political action which he thinks is necessary. These are ‘exodus’ and ‘civil disobedience’. And for me, they again illustrate what I call ‘critique as withdrawal’: something which is an important and influential trend in radical politics today because exodus advocates </w:t>
      </w:r>
      <w:r w:rsidRPr="000C7451">
        <w:rPr>
          <w:u w:val="single"/>
        </w:rPr>
        <w:t xml:space="preserve">mass </w:t>
      </w:r>
      <w:r w:rsidRPr="00E27800">
        <w:rPr>
          <w:highlight w:val="yellow"/>
          <w:u w:val="single"/>
        </w:rPr>
        <w:t>defection</w:t>
      </w:r>
      <w:r w:rsidRPr="000C7451">
        <w:rPr>
          <w:u w:val="single"/>
        </w:rPr>
        <w:t xml:space="preserve"> from the state</w:t>
      </w:r>
      <w:r w:rsidRPr="000C7451">
        <w:rPr>
          <w:sz w:val="12"/>
        </w:rPr>
        <w:t xml:space="preserve">. This </w:t>
      </w:r>
      <w:r w:rsidRPr="00E27800">
        <w:rPr>
          <w:highlight w:val="yellow"/>
          <w:u w:val="single"/>
        </w:rPr>
        <w:t>requires</w:t>
      </w:r>
      <w:r w:rsidRPr="000C7451">
        <w:rPr>
          <w:u w:val="single"/>
        </w:rPr>
        <w:t xml:space="preserve"> the development of </w:t>
      </w:r>
      <w:r w:rsidRPr="00E27800">
        <w:rPr>
          <w:highlight w:val="yellow"/>
          <w:u w:val="single"/>
        </w:rPr>
        <w:t>a non-state public sphere</w:t>
      </w:r>
      <w:r w:rsidRPr="000C7451">
        <w:rPr>
          <w:u w:val="single"/>
        </w:rPr>
        <w:t xml:space="preserve"> and a</w:t>
      </w:r>
      <w:r w:rsidRPr="000C7451">
        <w:rPr>
          <w:sz w:val="12"/>
        </w:rPr>
        <w:t xml:space="preserve"> </w:t>
      </w:r>
      <w:r w:rsidRPr="000C7451">
        <w:rPr>
          <w:u w:val="single"/>
        </w:rPr>
        <w:t>radically new type of democracy</w:t>
      </w:r>
      <w:r w:rsidRPr="000C7451">
        <w:rPr>
          <w:sz w:val="12"/>
        </w:rPr>
        <w:t xml:space="preserve">. It involves experimenting in new forms of nonrepresentative and extra-parliamentary democracy, organised around leagues, councils and soviets. The Multitude never aspire to transform themselves into a majority. They develop a power that refuses to become government. This is why, according to Virno, civil disobedience needs to be emancipated from the liberal tradition. He does not just want to ignore specific laws if they do not conform to the principles of a given territorial constitution or state. For Virno, like Hardt and Negri, radical disobedience goes much further – it puts the existence of the state itself in question. In both Hardt and Negri, and Virno, there is therefore emphasis upon ‘critique as withdrawal’. They all call for the development of a non-state public sphere. They call for self-organisation, experimentation, non-representative and extra-parliamentary politics. </w:t>
      </w:r>
      <w:r w:rsidRPr="00E27800">
        <w:rPr>
          <w:highlight w:val="yellow"/>
          <w:u w:val="single"/>
        </w:rPr>
        <w:t>They see forms of</w:t>
      </w:r>
      <w:r w:rsidRPr="000C7451">
        <w:rPr>
          <w:u w:val="single"/>
        </w:rPr>
        <w:t xml:space="preserve"> traditional </w:t>
      </w:r>
      <w:r w:rsidRPr="00E27800">
        <w:rPr>
          <w:highlight w:val="yellow"/>
          <w:u w:val="single"/>
        </w:rPr>
        <w:t>representative politics as</w:t>
      </w:r>
      <w:r w:rsidRPr="000C7451">
        <w:rPr>
          <w:u w:val="single"/>
        </w:rPr>
        <w:t xml:space="preserve"> inherently </w:t>
      </w:r>
      <w:r w:rsidRPr="00E27800">
        <w:rPr>
          <w:highlight w:val="yellow"/>
          <w:u w:val="single"/>
        </w:rPr>
        <w:t>oppressive</w:t>
      </w:r>
      <w:r w:rsidRPr="000C7451">
        <w:rPr>
          <w:u w:val="single"/>
        </w:rPr>
        <w:t xml:space="preserve">. So </w:t>
      </w:r>
      <w:r w:rsidRPr="00E27800">
        <w:rPr>
          <w:b/>
          <w:iCs/>
          <w:highlight w:val="yellow"/>
          <w:u w:val="single"/>
          <w:bdr w:val="single" w:sz="24" w:space="0" w:color="auto"/>
        </w:rPr>
        <w:t>they do not seek to engage</w:t>
      </w:r>
      <w:r w:rsidRPr="000C7451">
        <w:rPr>
          <w:u w:val="single"/>
        </w:rPr>
        <w:t xml:space="preserve"> with them, </w:t>
      </w:r>
      <w:r w:rsidRPr="00E27800">
        <w:rPr>
          <w:highlight w:val="yellow"/>
          <w:u w:val="single"/>
        </w:rPr>
        <w:t>in order to challenge them</w:t>
      </w:r>
      <w:r w:rsidRPr="000C7451">
        <w:rPr>
          <w:sz w:val="12"/>
        </w:rPr>
        <w:t>. They seek to get rid of them altogether. This disengagement is, for such influential personalities in radical politics today, the key to every political position in the world</w:t>
      </w:r>
      <w:r w:rsidRPr="000C7451">
        <w:rPr>
          <w:u w:val="single"/>
        </w:rPr>
        <w:t>.</w:t>
      </w:r>
      <w:r w:rsidRPr="000C7451">
        <w:rPr>
          <w:sz w:val="12"/>
        </w:rPr>
        <w:t xml:space="preserve">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They advocate a withdrawal from existing institutions. This is something which characterises much of radical politics today. </w:t>
      </w:r>
      <w:r w:rsidRPr="000C7451">
        <w:rPr>
          <w:u w:val="single"/>
        </w:rPr>
        <w:t>The emphasis is not upon challenging the state. Radical politics</w:t>
      </w:r>
      <w:r w:rsidRPr="000C7451">
        <w:rPr>
          <w:sz w:val="12"/>
        </w:rPr>
        <w:t xml:space="preserve"> today </w:t>
      </w:r>
      <w:r w:rsidRPr="000C7451">
        <w:rPr>
          <w:u w:val="single"/>
        </w:rPr>
        <w:t>is</w:t>
      </w:r>
      <w:r w:rsidRPr="000C7451">
        <w:rPr>
          <w:sz w:val="12"/>
        </w:rPr>
        <w:t xml:space="preserve"> often </w:t>
      </w:r>
      <w:r w:rsidRPr="000C7451">
        <w:rPr>
          <w:u w:val="single"/>
        </w:rPr>
        <w:t xml:space="preserve">characterised by a </w:t>
      </w:r>
      <w:r w:rsidRPr="000C7451">
        <w:rPr>
          <w:sz w:val="12"/>
        </w:rPr>
        <w:t xml:space="preserve">mood, a sense and a </w:t>
      </w:r>
      <w:r w:rsidRPr="000C7451">
        <w:rPr>
          <w:u w:val="single"/>
        </w:rPr>
        <w:t xml:space="preserve">feeling, that the state itself is inherently the problem. </w:t>
      </w:r>
      <w:r w:rsidRPr="000C7451">
        <w:rPr>
          <w:sz w:val="12"/>
        </w:rPr>
        <w:t xml:space="preserve">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they deny the positive role of political struggle. In Hegemony and Socialist Strategy: Towards a Radical Democratic Politics we use the word ‘hegemony’ to describe the way in which meaning is given to institutions or practices: for example, the way in which a given institution or practice is defined as ‘oppressive to women’, ‘racist’ or ‘environmentally destructive’. We also point out that </w:t>
      </w:r>
      <w:r w:rsidRPr="00E27800">
        <w:rPr>
          <w:highlight w:val="yellow"/>
          <w:u w:val="single"/>
        </w:rPr>
        <w:t>every hegemonic order is</w:t>
      </w:r>
      <w:r w:rsidRPr="000C7451">
        <w:rPr>
          <w:sz w:val="12"/>
        </w:rPr>
        <w:t xml:space="preserve"> therefore </w:t>
      </w:r>
      <w:r w:rsidRPr="00E27800">
        <w:rPr>
          <w:b/>
          <w:iCs/>
          <w:highlight w:val="yellow"/>
          <w:u w:val="single"/>
          <w:bdr w:val="single" w:sz="24" w:space="0" w:color="auto"/>
        </w:rPr>
        <w:t>susceptible to being challenged</w:t>
      </w:r>
      <w:r w:rsidRPr="000C7451">
        <w:rPr>
          <w:u w:val="single"/>
        </w:rPr>
        <w:t xml:space="preserve"> by counter-hegemonic practices</w:t>
      </w:r>
      <w:r w:rsidRPr="000C7451">
        <w:rPr>
          <w:sz w:val="12"/>
        </w:rPr>
        <w:t xml:space="preserve"> – feminist, anti-racist, environmentalist, for example. </w:t>
      </w:r>
      <w:r w:rsidRPr="000C7451">
        <w:rPr>
          <w:u w:val="single"/>
        </w:rPr>
        <w:t>This is illustrated by the plethora of new social movements which</w:t>
      </w:r>
      <w:r w:rsidRPr="000C7451">
        <w:rPr>
          <w:sz w:val="12"/>
        </w:rPr>
        <w:t xml:space="preserve"> presently </w:t>
      </w:r>
      <w:r w:rsidRPr="000C7451">
        <w:rPr>
          <w:u w:val="single"/>
        </w:rPr>
        <w:t>exist</w:t>
      </w:r>
      <w:r w:rsidRPr="000C7451">
        <w:rPr>
          <w:sz w:val="12"/>
        </w:rPr>
        <w:t xml:space="preserve"> in radical politics today (Christian, anti-war, counter-globalisation, Muslim, and so on). Clearly not all of these are workers’ struggles. In their various ways they have nevertheless attempted to influence and have influenced a new hegemonic order. This means that </w:t>
      </w:r>
      <w:r w:rsidRPr="000C7451">
        <w:rPr>
          <w:u w:val="single"/>
        </w:rPr>
        <w:t>when we talk about ‘the political’, we do not lose sight of the ever present possibility of heterogeneity and antagonism</w:t>
      </w:r>
      <w:r w:rsidRPr="000C7451">
        <w:rPr>
          <w:sz w:val="12"/>
        </w:rPr>
        <w:t xml:space="preserve"> within society.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capitalists manage to use the demands for autonomy of the new movements that developed in the 1960s, harnessing them in the development of the post-Fordist networked economy and transforming them into new forms of control. They use the term ‘artistic critique’ to refer to how the strategies of the counter-culture (the search for authenticity, the ideal of selfmanagement and the anti-hierarchical exigency) were used to promote the conditions required by the new mode of capitalist regulation, replacing the disciplinary framework characteristic of the Fordist period. From my point of view, what is interesting in this approach is that it shows how an important dimension of the transition from Fordism to postFordism involves rearticulating existing discourses and practices in new ways. It allows us to visualise the transition from Fordism to postFordism in terms of a hegemonic intervention. To be sure, Boltanski and Chiapello never use this vocabulary, but their analysis is a clear example of what Gramsci called ‘hegemony through neutralisation’ or ‘passive revolution’. This refers to a situation </w:t>
      </w:r>
      <w:r w:rsidRPr="000C7451">
        <w:rPr>
          <w:u w:val="single"/>
        </w:rPr>
        <w:t xml:space="preserve">where </w:t>
      </w:r>
      <w:r w:rsidRPr="00E27800">
        <w:rPr>
          <w:highlight w:val="yellow"/>
          <w:u w:val="single"/>
        </w:rPr>
        <w:t>demands</w:t>
      </w:r>
      <w:r w:rsidRPr="000C7451">
        <w:rPr>
          <w:u w:val="single"/>
        </w:rPr>
        <w:t xml:space="preserve"> which challenge the hegemonic order </w:t>
      </w:r>
      <w:r w:rsidRPr="00E27800">
        <w:rPr>
          <w:highlight w:val="yellow"/>
          <w:u w:val="single"/>
        </w:rPr>
        <w:t>are recuperated by the</w:t>
      </w:r>
      <w:r w:rsidRPr="000C7451">
        <w:rPr>
          <w:u w:val="single"/>
        </w:rPr>
        <w:t xml:space="preserve"> existing </w:t>
      </w:r>
      <w:r w:rsidRPr="00E27800">
        <w:rPr>
          <w:highlight w:val="yellow"/>
          <w:u w:val="single"/>
        </w:rPr>
        <w:t>system</w:t>
      </w:r>
      <w:r w:rsidRPr="000C7451">
        <w:rPr>
          <w:u w:val="single"/>
        </w:rPr>
        <w:t xml:space="preserve">, which is achieved </w:t>
      </w:r>
      <w:r w:rsidRPr="00E27800">
        <w:rPr>
          <w:highlight w:val="yellow"/>
          <w:u w:val="single"/>
        </w:rPr>
        <w:t xml:space="preserve">by satisfying them in a way that </w:t>
      </w:r>
      <w:r w:rsidRPr="00E27800">
        <w:rPr>
          <w:b/>
          <w:iCs/>
          <w:highlight w:val="yellow"/>
          <w:u w:val="single"/>
          <w:bdr w:val="single" w:sz="24" w:space="0" w:color="auto"/>
        </w:rPr>
        <w:t>neutralises their subversive potential</w:t>
      </w:r>
      <w:r w:rsidRPr="00E27800">
        <w:rPr>
          <w:highlight w:val="yellow"/>
          <w:u w:val="single"/>
        </w:rPr>
        <w:t>.</w:t>
      </w:r>
      <w:r w:rsidRPr="000C7451">
        <w:rPr>
          <w:sz w:val="12"/>
        </w:rPr>
        <w:t xml:space="preserve"> When we apprehend the transition from Fordism to postFordism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0C7451">
        <w:rPr>
          <w:u w:val="single"/>
        </w:rPr>
        <w:t>once we envisage social reality in terms of ‘hegemonic’ and ‘counter-hegemonic’ practices, radical politics is not about withdrawing completely</w:t>
      </w:r>
      <w:r w:rsidRPr="000C7451">
        <w:rPr>
          <w:sz w:val="12"/>
        </w:rPr>
        <w:t xml:space="preserve"> from existing institutions. Rather, </w:t>
      </w:r>
      <w:r w:rsidRPr="00E27800">
        <w:rPr>
          <w:highlight w:val="yellow"/>
          <w:u w:val="single"/>
        </w:rPr>
        <w:t>we have no</w:t>
      </w:r>
      <w:r w:rsidRPr="000C7451">
        <w:rPr>
          <w:u w:val="single"/>
        </w:rPr>
        <w:t xml:space="preserve"> other </w:t>
      </w:r>
      <w:r w:rsidRPr="00E27800">
        <w:rPr>
          <w:highlight w:val="yellow"/>
          <w:u w:val="single"/>
        </w:rPr>
        <w:t>choice but to engage with hegemonic practices</w:t>
      </w:r>
      <w:r w:rsidRPr="000C7451">
        <w:rPr>
          <w:u w:val="single"/>
        </w:rPr>
        <w:t>, in order to challenge them.</w:t>
      </w:r>
      <w:r w:rsidRPr="000C7451">
        <w:rPr>
          <w:sz w:val="12"/>
        </w:rPr>
        <w:t xml:space="preserve"> This is crucial; </w:t>
      </w:r>
      <w:r w:rsidRPr="00E27800">
        <w:rPr>
          <w:highlight w:val="yellow"/>
          <w:u w:val="single"/>
        </w:rPr>
        <w:t>otherwise we will be faced with a chaotic situation</w:t>
      </w:r>
      <w:r w:rsidRPr="000C7451">
        <w:rPr>
          <w:u w:val="single"/>
        </w:rPr>
        <w:t>.</w:t>
      </w:r>
      <w:r w:rsidRPr="000C7451">
        <w:rPr>
          <w:sz w:val="12"/>
        </w:rPr>
        <w:t xml:space="preserve"> Moreover, </w:t>
      </w:r>
      <w:r w:rsidRPr="000C7451">
        <w:rPr>
          <w:u w:val="single"/>
        </w:rPr>
        <w:t>if we do not engage</w:t>
      </w:r>
      <w:r w:rsidRPr="000C7451">
        <w:rPr>
          <w:sz w:val="12"/>
        </w:rPr>
        <w:t xml:space="preserve"> with and challenge </w:t>
      </w:r>
      <w:r w:rsidRPr="000C7451">
        <w:rPr>
          <w:u w:val="single"/>
        </w:rPr>
        <w:t>the existing order,</w:t>
      </w:r>
      <w:r w:rsidRPr="000C7451">
        <w:rPr>
          <w:sz w:val="12"/>
        </w:rPr>
        <w:t xml:space="preserve"> </w:t>
      </w:r>
      <w:r w:rsidRPr="00E27800">
        <w:rPr>
          <w:highlight w:val="yellow"/>
          <w:u w:val="single"/>
        </w:rPr>
        <w:t>if we</w:t>
      </w:r>
      <w:r w:rsidRPr="000C7451">
        <w:rPr>
          <w:sz w:val="12"/>
        </w:rPr>
        <w:t xml:space="preserve"> instead </w:t>
      </w:r>
      <w:r w:rsidRPr="00E27800">
        <w:rPr>
          <w:highlight w:val="yellow"/>
          <w:u w:val="single"/>
        </w:rPr>
        <w:t>choose to</w:t>
      </w:r>
      <w:r w:rsidRPr="000C7451">
        <w:rPr>
          <w:u w:val="single"/>
        </w:rPr>
        <w:t xml:space="preserve"> simply </w:t>
      </w:r>
      <w:r w:rsidRPr="00E27800">
        <w:rPr>
          <w:highlight w:val="yellow"/>
          <w:u w:val="single"/>
        </w:rPr>
        <w:t>escape the state</w:t>
      </w:r>
      <w:r w:rsidRPr="000C7451">
        <w:rPr>
          <w:u w:val="single"/>
        </w:rPr>
        <w:t xml:space="preserve"> completely, </w:t>
      </w:r>
      <w:r w:rsidRPr="00E27800">
        <w:rPr>
          <w:highlight w:val="yellow"/>
          <w:u w:val="single"/>
        </w:rPr>
        <w:t xml:space="preserve">we leave the door open </w:t>
      </w:r>
      <w:r w:rsidRPr="00E27800">
        <w:rPr>
          <w:b/>
          <w:iCs/>
          <w:highlight w:val="yellow"/>
          <w:u w:val="single"/>
          <w:bdr w:val="single" w:sz="24" w:space="0" w:color="auto"/>
        </w:rPr>
        <w:t>for others to take</w:t>
      </w:r>
      <w:r w:rsidRPr="000C7451">
        <w:rPr>
          <w:u w:val="single"/>
        </w:rPr>
        <w:t xml:space="preserve"> control of</w:t>
      </w:r>
      <w:r w:rsidRPr="000C7451">
        <w:rPr>
          <w:sz w:val="12"/>
        </w:rPr>
        <w:t xml:space="preserve"> systems of </w:t>
      </w:r>
      <w:r w:rsidRPr="00E27800">
        <w:rPr>
          <w:b/>
          <w:iCs/>
          <w:highlight w:val="yellow"/>
          <w:u w:val="single"/>
          <w:bdr w:val="single" w:sz="24" w:space="0" w:color="auto"/>
        </w:rPr>
        <w:t>authority</w:t>
      </w:r>
      <w:r w:rsidRPr="000C7451">
        <w:rPr>
          <w:sz w:val="12"/>
        </w:rPr>
        <w:t xml:space="preserve"> and regulation. Indeed there are many historical (and not so historical) examples of this. </w:t>
      </w:r>
      <w:r w:rsidRPr="00E27800">
        <w:rPr>
          <w:highlight w:val="yellow"/>
          <w:u w:val="single"/>
        </w:rPr>
        <w:t>When the Left shows little interest, Right-wing</w:t>
      </w:r>
      <w:r w:rsidRPr="000C7451">
        <w:rPr>
          <w:sz w:val="12"/>
        </w:rPr>
        <w:t xml:space="preserve"> and authoritarian </w:t>
      </w:r>
      <w:r w:rsidRPr="00E27800">
        <w:rPr>
          <w:b/>
          <w:iCs/>
          <w:highlight w:val="yellow"/>
          <w:u w:val="single"/>
          <w:bdr w:val="single" w:sz="24" w:space="0" w:color="auto"/>
        </w:rPr>
        <w:t>groups are</w:t>
      </w:r>
      <w:r w:rsidRPr="000C7451">
        <w:rPr>
          <w:b/>
          <w:iCs/>
          <w:u w:val="single"/>
          <w:bdr w:val="single" w:sz="24" w:space="0" w:color="auto"/>
        </w:rPr>
        <w:t xml:space="preserve"> only too </w:t>
      </w:r>
      <w:r w:rsidRPr="00E27800">
        <w:rPr>
          <w:b/>
          <w:iCs/>
          <w:highlight w:val="yellow"/>
          <w:u w:val="single"/>
          <w:bdr w:val="single" w:sz="24" w:space="0" w:color="auto"/>
        </w:rPr>
        <w:t>happy to take over the state</w:t>
      </w:r>
      <w:r w:rsidRPr="00E27800">
        <w:rPr>
          <w:highlight w:val="yellow"/>
          <w:u w:val="single"/>
        </w:rPr>
        <w:t>.</w:t>
      </w:r>
      <w:r w:rsidRPr="000C7451">
        <w:rPr>
          <w:u w:val="single"/>
        </w:rPr>
        <w:t xml:space="preserve"> </w:t>
      </w:r>
      <w:r w:rsidRPr="000C7451">
        <w:rPr>
          <w:sz w:val="12"/>
        </w:rPr>
        <w:t xml:space="preserve">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w:t>
      </w:r>
      <w:r w:rsidRPr="000C7451">
        <w:rPr>
          <w:u w:val="single"/>
        </w:rPr>
        <w:t xml:space="preserve">in both cases </w:t>
      </w:r>
      <w:r w:rsidRPr="00E27800">
        <w:rPr>
          <w:highlight w:val="yellow"/>
          <w:u w:val="single"/>
        </w:rPr>
        <w:t>the state is seen as a monolithic apparatus</w:t>
      </w:r>
      <w:r w:rsidRPr="000C7451">
        <w:rPr>
          <w:u w:val="single"/>
        </w:rPr>
        <w:t xml:space="preserve"> of domination </w:t>
      </w:r>
      <w:r w:rsidRPr="00E27800">
        <w:rPr>
          <w:highlight w:val="yellow"/>
          <w:u w:val="single"/>
        </w:rPr>
        <w:t>that cannot be transformed. It has to ‘wither away’</w:t>
      </w:r>
      <w:r w:rsidRPr="000C7451">
        <w:rPr>
          <w:u w:val="single"/>
        </w:rPr>
        <w:t xml:space="preserve"> in order to leave room for a reconciled society beyond law</w:t>
      </w:r>
      <w:r w:rsidRPr="000C7451">
        <w:rPr>
          <w:sz w:val="12"/>
        </w:rPr>
        <w:t>, power and sovereignty</w:t>
      </w:r>
      <w:r w:rsidRPr="00E27800">
        <w:rPr>
          <w:sz w:val="12"/>
          <w:highlight w:val="yellow"/>
        </w:rPr>
        <w:t xml:space="preserve">. </w:t>
      </w:r>
      <w:r w:rsidRPr="00E27800">
        <w:rPr>
          <w:highlight w:val="yellow"/>
          <w:u w:val="single"/>
        </w:rPr>
        <w:t>In reality</w:t>
      </w:r>
      <w:r w:rsidRPr="000C7451">
        <w:rPr>
          <w:u w:val="single"/>
        </w:rPr>
        <w:t>,</w:t>
      </w:r>
      <w:r w:rsidRPr="000C7451">
        <w:rPr>
          <w:sz w:val="12"/>
        </w:rPr>
        <w:t xml:space="preserve"> as I’ve already noted, </w:t>
      </w:r>
      <w:r w:rsidRPr="00E27800">
        <w:rPr>
          <w:highlight w:val="yellow"/>
          <w:u w:val="single"/>
        </w:rPr>
        <w:t>others</w:t>
      </w:r>
      <w:r w:rsidRPr="000C7451">
        <w:rPr>
          <w:sz w:val="12"/>
        </w:rPr>
        <w:t xml:space="preserve"> are often perfectly willing to </w:t>
      </w:r>
      <w:r w:rsidRPr="00E27800">
        <w:rPr>
          <w:highlight w:val="yellow"/>
          <w:u w:val="single"/>
        </w:rPr>
        <w:t>take control</w:t>
      </w:r>
      <w:r w:rsidRPr="000C7451">
        <w:rPr>
          <w:sz w:val="12"/>
        </w:rPr>
        <w:t xml:space="preserve">. If my approach – supporting new social movements and counterhegemonic practices – has been called ‘post-Marxist’ by many, it is precisely because I have challenged the very possibility of such a reconciled society. </w:t>
      </w:r>
      <w:r w:rsidRPr="000C7451">
        <w:rPr>
          <w:u w:val="single"/>
        </w:rPr>
        <w:t>To acknowledge the ever present possibility of antagonism to the existing order implies recognising that heterogeneity cannot be eliminated.</w:t>
      </w:r>
      <w:r w:rsidRPr="000C7451">
        <w:rPr>
          <w:sz w:val="12"/>
        </w:rPr>
        <w:t xml:space="preserve"> As far as politics is concerned, </w:t>
      </w:r>
      <w:r w:rsidRPr="000C7451">
        <w:rPr>
          <w:u w:val="single"/>
        </w:rPr>
        <w:t>this means the need to envisage it in terms of a hegemonic struggle between conflicting hegemonic projects attempting to incarnate the universal and to define the symbolic parameters of social life</w:t>
      </w:r>
      <w:r w:rsidRPr="000C7451">
        <w:rPr>
          <w:sz w:val="12"/>
        </w:rPr>
        <w:t xml:space="preserve">. </w:t>
      </w:r>
      <w:r w:rsidRPr="00E27800">
        <w:rPr>
          <w:highlight w:val="yellow"/>
          <w:u w:val="single"/>
        </w:rPr>
        <w:t>A</w:t>
      </w:r>
      <w:r w:rsidRPr="000C7451">
        <w:rPr>
          <w:u w:val="single"/>
        </w:rPr>
        <w:t xml:space="preserve"> </w:t>
      </w:r>
      <w:r w:rsidRPr="00E27800">
        <w:rPr>
          <w:highlight w:val="yellow"/>
          <w:u w:val="single"/>
        </w:rPr>
        <w:t>successful hegemony fixes</w:t>
      </w:r>
      <w:r w:rsidRPr="000C7451">
        <w:rPr>
          <w:u w:val="single"/>
        </w:rPr>
        <w:t xml:space="preserve"> the meaning of </w:t>
      </w:r>
      <w:r w:rsidRPr="00E27800">
        <w:rPr>
          <w:highlight w:val="yellow"/>
          <w:u w:val="single"/>
        </w:rPr>
        <w:t>institutions</w:t>
      </w:r>
      <w:r w:rsidRPr="000C7451">
        <w:rPr>
          <w:u w:val="single"/>
        </w:rPr>
        <w:t xml:space="preserve"> and social practices </w:t>
      </w:r>
      <w:r w:rsidRPr="000C7451">
        <w:rPr>
          <w:sz w:val="12"/>
        </w:rPr>
        <w:t xml:space="preserve">and defines the ‘common sense’ through which a given conception of reality is established. However, </w:t>
      </w:r>
      <w:r w:rsidRPr="00E27800">
        <w:rPr>
          <w:highlight w:val="yellow"/>
          <w:u w:val="single"/>
        </w:rPr>
        <w:t>such</w:t>
      </w:r>
      <w:r w:rsidRPr="000C7451">
        <w:rPr>
          <w:u w:val="single"/>
        </w:rPr>
        <w:t xml:space="preserve"> a result </w:t>
      </w:r>
      <w:r w:rsidRPr="00E27800">
        <w:rPr>
          <w:highlight w:val="yellow"/>
          <w:u w:val="single"/>
        </w:rPr>
        <w:t>is</w:t>
      </w:r>
      <w:r w:rsidRPr="000C7451">
        <w:rPr>
          <w:u w:val="single"/>
        </w:rPr>
        <w:t xml:space="preserve"> </w:t>
      </w:r>
      <w:r w:rsidRPr="00E27800">
        <w:rPr>
          <w:b/>
          <w:iCs/>
          <w:highlight w:val="yellow"/>
          <w:u w:val="single"/>
          <w:bdr w:val="single" w:sz="24" w:space="0" w:color="auto"/>
        </w:rPr>
        <w:t>always contingent</w:t>
      </w:r>
      <w:r w:rsidRPr="000C7451">
        <w:rPr>
          <w:sz w:val="12"/>
        </w:rPr>
        <w:t xml:space="preserve">, precarious </w:t>
      </w:r>
      <w:r w:rsidRPr="00E27800">
        <w:rPr>
          <w:highlight w:val="yellow"/>
          <w:u w:val="single"/>
        </w:rPr>
        <w:t>and susceptible to being challenged</w:t>
      </w:r>
      <w:r w:rsidRPr="000C7451">
        <w:rPr>
          <w:u w:val="single"/>
        </w:rPr>
        <w:t xml:space="preserve"> by counter-hegemonic interventions. </w:t>
      </w:r>
      <w:r w:rsidRPr="00E27800">
        <w:rPr>
          <w:highlight w:val="yellow"/>
          <w:u w:val="single"/>
        </w:rPr>
        <w:t>Politics</w:t>
      </w:r>
      <w:r w:rsidRPr="000C7451">
        <w:rPr>
          <w:u w:val="single"/>
        </w:rPr>
        <w:t xml:space="preserve"> always </w:t>
      </w:r>
      <w:r w:rsidRPr="00E27800">
        <w:rPr>
          <w:highlight w:val="yellow"/>
          <w:u w:val="single"/>
        </w:rPr>
        <w:t xml:space="preserve">takes place in a field </w:t>
      </w:r>
      <w:r w:rsidRPr="00E27800">
        <w:rPr>
          <w:b/>
          <w:iCs/>
          <w:highlight w:val="yellow"/>
          <w:u w:val="single"/>
          <w:bdr w:val="single" w:sz="24" w:space="0" w:color="auto"/>
        </w:rPr>
        <w:t>criss-crossed by antagonisms</w:t>
      </w:r>
      <w:r w:rsidRPr="00E27800">
        <w:rPr>
          <w:highlight w:val="yellow"/>
          <w:u w:val="single"/>
        </w:rPr>
        <w:t>.</w:t>
      </w:r>
      <w:r w:rsidRPr="00E27800">
        <w:rPr>
          <w:sz w:val="12"/>
          <w:highlight w:val="yellow"/>
        </w:rPr>
        <w:t xml:space="preserve"> </w:t>
      </w:r>
      <w:r w:rsidRPr="00E27800">
        <w:rPr>
          <w:highlight w:val="yellow"/>
          <w:u w:val="single"/>
        </w:rPr>
        <w:t>A</w:t>
      </w:r>
      <w:r w:rsidRPr="000C7451">
        <w:rPr>
          <w:u w:val="single"/>
        </w:rPr>
        <w:t xml:space="preserve"> properly political </w:t>
      </w:r>
      <w:r w:rsidRPr="00E27800">
        <w:rPr>
          <w:highlight w:val="yellow"/>
          <w:u w:val="single"/>
        </w:rPr>
        <w:t>intervention</w:t>
      </w:r>
      <w:r w:rsidRPr="000C7451">
        <w:rPr>
          <w:u w:val="single"/>
        </w:rPr>
        <w:t xml:space="preserve"> is </w:t>
      </w:r>
      <w:r w:rsidRPr="00E27800">
        <w:rPr>
          <w:highlight w:val="yellow"/>
          <w:u w:val="single"/>
        </w:rPr>
        <w:t>always</w:t>
      </w:r>
      <w:r w:rsidRPr="000C7451">
        <w:rPr>
          <w:u w:val="single"/>
        </w:rPr>
        <w:t xml:space="preserve"> one that </w:t>
      </w:r>
      <w:r w:rsidRPr="00E27800">
        <w:rPr>
          <w:highlight w:val="yellow"/>
          <w:u w:val="single"/>
        </w:rPr>
        <w:t>engages</w:t>
      </w:r>
      <w:r w:rsidRPr="000C7451">
        <w:rPr>
          <w:u w:val="single"/>
        </w:rPr>
        <w:t xml:space="preserve"> with a certain </w:t>
      </w:r>
      <w:r w:rsidRPr="00E27800">
        <w:rPr>
          <w:highlight w:val="yellow"/>
          <w:u w:val="single"/>
        </w:rPr>
        <w:t>aspect of</w:t>
      </w:r>
      <w:r w:rsidRPr="000C7451">
        <w:rPr>
          <w:u w:val="single"/>
        </w:rPr>
        <w:t xml:space="preserve"> the existing </w:t>
      </w:r>
      <w:r w:rsidRPr="00E27800">
        <w:rPr>
          <w:highlight w:val="yellow"/>
          <w:u w:val="single"/>
        </w:rPr>
        <w:t>hegemony</w:t>
      </w:r>
      <w:r w:rsidRPr="000C7451">
        <w:rPr>
          <w:u w:val="single"/>
        </w:rPr>
        <w:t>. It can never be merely oppositional</w:t>
      </w:r>
      <w:r w:rsidRPr="000C7451">
        <w:rPr>
          <w:sz w:val="12"/>
        </w:rPr>
        <w:t xml:space="preserve"> or conceived as desertion, because it aims to challenge the existing order, </w:t>
      </w:r>
      <w:r w:rsidRPr="000C7451">
        <w:rPr>
          <w:u w:val="single"/>
        </w:rPr>
        <w:t>so that it may reidentify</w:t>
      </w:r>
      <w:r w:rsidRPr="000C7451">
        <w:rPr>
          <w:sz w:val="12"/>
        </w:rPr>
        <w:t xml:space="preserve"> and feel more comfortable </w:t>
      </w:r>
      <w:r w:rsidRPr="000C7451">
        <w:rPr>
          <w:u w:val="single"/>
        </w:rPr>
        <w:t>with that order</w:t>
      </w:r>
      <w:r w:rsidRPr="000C7451">
        <w:rPr>
          <w:sz w:val="12"/>
        </w:rPr>
        <w:t xml:space="preserve">. </w:t>
      </w:r>
      <w:r w:rsidRPr="00E27800">
        <w:rPr>
          <w:highlight w:val="yellow"/>
          <w:u w:val="single"/>
        </w:rPr>
        <w:t>Another</w:t>
      </w:r>
      <w:r w:rsidRPr="000C7451">
        <w:rPr>
          <w:u w:val="single"/>
        </w:rPr>
        <w:t xml:space="preserve"> important </w:t>
      </w:r>
      <w:r w:rsidRPr="00E27800">
        <w:rPr>
          <w:highlight w:val="yellow"/>
          <w:u w:val="single"/>
        </w:rPr>
        <w:t>aspect</w:t>
      </w:r>
      <w:r w:rsidRPr="000C7451">
        <w:rPr>
          <w:u w:val="single"/>
        </w:rPr>
        <w:t xml:space="preserve"> </w:t>
      </w:r>
      <w:r w:rsidRPr="000C7451">
        <w:rPr>
          <w:sz w:val="12"/>
        </w:rPr>
        <w:t xml:space="preserve">of a hegemonic politics </w:t>
      </w:r>
      <w:r w:rsidRPr="00E27800">
        <w:rPr>
          <w:highlight w:val="yellow"/>
          <w:u w:val="single"/>
        </w:rPr>
        <w:t>lies in establishing linkages between</w:t>
      </w:r>
      <w:r w:rsidRPr="000C7451">
        <w:rPr>
          <w:sz w:val="12"/>
        </w:rPr>
        <w:t xml:space="preserve"> various </w:t>
      </w:r>
      <w:r w:rsidRPr="00E27800">
        <w:rPr>
          <w:highlight w:val="yellow"/>
          <w:u w:val="single"/>
        </w:rPr>
        <w:t>demands</w:t>
      </w:r>
      <w:r w:rsidRPr="000C7451">
        <w:rPr>
          <w:sz w:val="12"/>
        </w:rPr>
        <w:t xml:space="preserve"> (such as environmentalists, feminists, anti-racist groups), so as </w:t>
      </w:r>
      <w:r w:rsidRPr="000C7451">
        <w:rPr>
          <w:u w:val="single"/>
        </w:rPr>
        <w:t>to transform them into claims that will challenge the existing structure of power relations.</w:t>
      </w:r>
      <w:r w:rsidRPr="000C7451">
        <w:rPr>
          <w:sz w:val="12"/>
        </w:rPr>
        <w:t xml:space="preserve"> This is a further reason why critique involves engagement, rather than disengagement. It is clear that </w:t>
      </w:r>
      <w:r w:rsidRPr="000C7451">
        <w:rPr>
          <w:u w:val="single"/>
        </w:rPr>
        <w:t xml:space="preserve">the </w:t>
      </w:r>
      <w:r w:rsidRPr="00E27800">
        <w:rPr>
          <w:highlight w:val="yellow"/>
          <w:u w:val="single"/>
        </w:rPr>
        <w:t>different demands</w:t>
      </w:r>
      <w:r w:rsidRPr="000C7451">
        <w:rPr>
          <w:u w:val="single"/>
        </w:rPr>
        <w:t xml:space="preserve"> that </w:t>
      </w:r>
      <w:r w:rsidRPr="00E27800">
        <w:rPr>
          <w:highlight w:val="yellow"/>
          <w:u w:val="single"/>
        </w:rPr>
        <w:t>exist</w:t>
      </w:r>
      <w:r w:rsidRPr="000C7451">
        <w:rPr>
          <w:u w:val="single"/>
        </w:rPr>
        <w:t xml:space="preserve"> in our societies </w:t>
      </w:r>
      <w:r w:rsidRPr="00E27800">
        <w:rPr>
          <w:highlight w:val="yellow"/>
          <w:u w:val="single"/>
        </w:rPr>
        <w:t>are</w:t>
      </w:r>
      <w:r w:rsidRPr="000C7451">
        <w:rPr>
          <w:u w:val="single"/>
        </w:rPr>
        <w:t xml:space="preserve"> often </w:t>
      </w:r>
      <w:r w:rsidRPr="00E27800">
        <w:rPr>
          <w:highlight w:val="yellow"/>
          <w:u w:val="single"/>
        </w:rPr>
        <w:t>in conflict</w:t>
      </w:r>
      <w:r w:rsidRPr="000C7451">
        <w:rPr>
          <w:u w:val="single"/>
        </w:rPr>
        <w:t xml:space="preserve"> with each other</w:t>
      </w:r>
      <w:r w:rsidRPr="000C7451">
        <w:rPr>
          <w:sz w:val="12"/>
        </w:rPr>
        <w:t xml:space="preserve">. This is why </w:t>
      </w:r>
      <w:r w:rsidRPr="00E27800">
        <w:rPr>
          <w:highlight w:val="yellow"/>
          <w:u w:val="single"/>
        </w:rPr>
        <w:t xml:space="preserve">they need to be </w:t>
      </w:r>
      <w:r w:rsidRPr="00E27800">
        <w:rPr>
          <w:b/>
          <w:iCs/>
          <w:highlight w:val="yellow"/>
          <w:u w:val="single"/>
          <w:bdr w:val="single" w:sz="24" w:space="0" w:color="auto"/>
        </w:rPr>
        <w:t>articulated politically</w:t>
      </w:r>
      <w:r w:rsidRPr="00E27800">
        <w:rPr>
          <w:highlight w:val="yellow"/>
          <w:u w:val="single"/>
        </w:rPr>
        <w:t>, which</w:t>
      </w:r>
      <w:r w:rsidRPr="000C7451">
        <w:rPr>
          <w:sz w:val="12"/>
        </w:rPr>
        <w:t xml:space="preserve"> obviously </w:t>
      </w:r>
      <w:r w:rsidRPr="00E27800">
        <w:rPr>
          <w:highlight w:val="yellow"/>
          <w:u w:val="single"/>
        </w:rPr>
        <w:t>involves</w:t>
      </w:r>
      <w:r w:rsidRPr="000C7451">
        <w:rPr>
          <w:u w:val="single"/>
        </w:rPr>
        <w:t xml:space="preserve"> the creation of </w:t>
      </w:r>
      <w:r w:rsidRPr="00E27800">
        <w:rPr>
          <w:b/>
          <w:iCs/>
          <w:highlight w:val="yellow"/>
          <w:u w:val="single"/>
          <w:bdr w:val="single" w:sz="24" w:space="0" w:color="auto"/>
        </w:rPr>
        <w:t>a collective will</w:t>
      </w:r>
      <w:r w:rsidRPr="000C7451">
        <w:rPr>
          <w:sz w:val="12"/>
        </w:rPr>
        <w:t xml:space="preserve">, a ‘we’. </w:t>
      </w:r>
      <w:r w:rsidRPr="00E27800">
        <w:rPr>
          <w:highlight w:val="yellow"/>
          <w:u w:val="single"/>
        </w:rPr>
        <w:t>This</w:t>
      </w:r>
      <w:r w:rsidRPr="000C7451">
        <w:rPr>
          <w:sz w:val="12"/>
        </w:rPr>
        <w:t xml:space="preserve">, in turn, </w:t>
      </w:r>
      <w:r w:rsidRPr="00E27800">
        <w:rPr>
          <w:highlight w:val="yellow"/>
          <w:u w:val="single"/>
        </w:rPr>
        <w:t>requires</w:t>
      </w:r>
      <w:r w:rsidRPr="000C7451">
        <w:rPr>
          <w:u w:val="single"/>
        </w:rPr>
        <w:t xml:space="preserve"> the determination of </w:t>
      </w:r>
      <w:r w:rsidRPr="00E27800">
        <w:rPr>
          <w:highlight w:val="yellow"/>
          <w:u w:val="single"/>
        </w:rPr>
        <w:t>a</w:t>
      </w:r>
      <w:r w:rsidRPr="000C7451">
        <w:rPr>
          <w:u w:val="single"/>
        </w:rPr>
        <w:t xml:space="preserve"> ‘</w:t>
      </w:r>
      <w:r w:rsidRPr="00E27800">
        <w:rPr>
          <w:highlight w:val="yellow"/>
          <w:u w:val="single"/>
        </w:rPr>
        <w:t>them’</w:t>
      </w:r>
      <w:r w:rsidRPr="000C7451">
        <w:rPr>
          <w:sz w:val="12"/>
        </w:rPr>
        <w:t xml:space="preserve">.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 In these cases, the adversary cannot be defined in broad general terms like ‘Empire’, or for that matter ‘Capitalism’. It is instead contingent upon the particular circumstances in question – the specific states, international institutions or governmental practices that are to be challenged. Put another way, </w:t>
      </w:r>
      <w:r w:rsidRPr="000C7451">
        <w:rPr>
          <w:u w:val="single"/>
        </w:rPr>
        <w:t xml:space="preserve">the construction of political demands is dependent upon the specific relations of power that need to be targeted and transformed, in order to create the conditions for a new hegemony. </w:t>
      </w:r>
      <w:r w:rsidRPr="000C7451">
        <w:rPr>
          <w:sz w:val="12"/>
        </w:rPr>
        <w:t xml:space="preserve">This is clearly not an exodus from politics. It is not ‘critique as withdrawal’, but ‘critique as engagement’. It is a ‘war of position’ that needs to be launched, often across a range of sites, involving the coming together of a range of interests. This can only be done by establishing links between social movements, political parties and trade unions, for example. </w:t>
      </w:r>
      <w:r w:rsidRPr="000C7451">
        <w:rPr>
          <w:u w:val="single"/>
        </w:rPr>
        <w:t>The aim is to create a common bond and collective will, engaging with a wide range of sites, and often institutions, with the aim of transforming them.</w:t>
      </w:r>
      <w:r w:rsidRPr="000C7451">
        <w:rPr>
          <w:sz w:val="12"/>
        </w:rPr>
        <w:t xml:space="preserve"> This, in my view, is how we should conceive the nature of radical politics.</w:t>
      </w:r>
    </w:p>
    <w:p w14:paraId="66E6EC1C" w14:textId="77777777" w:rsidR="00991E2D" w:rsidRPr="000C7451" w:rsidRDefault="00991E2D" w:rsidP="00991E2D">
      <w:pPr>
        <w:keepNext/>
        <w:keepLines/>
        <w:spacing w:before="40"/>
        <w:outlineLvl w:val="3"/>
        <w:rPr>
          <w:rFonts w:eastAsiaTheme="majorEastAsia" w:cstheme="majorBidi"/>
          <w:b/>
          <w:iCs/>
          <w:sz w:val="26"/>
          <w:u w:val="single"/>
        </w:rPr>
      </w:pPr>
      <w:r w:rsidRPr="000C7451">
        <w:rPr>
          <w:rFonts w:eastAsiaTheme="majorEastAsia" w:cstheme="majorBidi"/>
          <w:sz w:val="26"/>
        </w:rPr>
        <w:t xml:space="preserve">B – </w:t>
      </w:r>
      <w:r w:rsidRPr="000C7451">
        <w:rPr>
          <w:rFonts w:eastAsiaTheme="majorEastAsia" w:cstheme="majorBidi"/>
          <w:b/>
          <w:iCs/>
          <w:sz w:val="26"/>
        </w:rPr>
        <w:t xml:space="preserve">disenchanted view of the law fosters hope and uses the law as a focal point for resistance strategies—the topical version would incorporate </w:t>
      </w:r>
      <w:r w:rsidRPr="000C7451">
        <w:rPr>
          <w:rFonts w:eastAsiaTheme="majorEastAsia" w:cstheme="majorBidi"/>
          <w:b/>
          <w:iCs/>
          <w:sz w:val="26"/>
          <w:u w:val="single"/>
        </w:rPr>
        <w:t>legal storytelling</w:t>
      </w:r>
    </w:p>
    <w:p w14:paraId="43FCD7BF" w14:textId="77777777" w:rsidR="00991E2D" w:rsidRPr="000C7451" w:rsidRDefault="00991E2D" w:rsidP="00991E2D">
      <w:pPr>
        <w:rPr>
          <w:sz w:val="14"/>
        </w:rPr>
      </w:pPr>
      <w:r w:rsidRPr="000C7451">
        <w:rPr>
          <w:b/>
        </w:rPr>
        <w:t>Harris 94</w:t>
      </w:r>
      <w:r w:rsidRPr="000C7451">
        <w:t xml:space="preserve"> </w:t>
      </w:r>
      <w:r w:rsidRPr="000C7451">
        <w:rPr>
          <w:sz w:val="14"/>
        </w:rPr>
        <w:t>-- Angela P Harris, self described race and feminist scholar who teaches law at UC Davis in 1994 (Angela P. Harris (born c. 1959) is a </w:t>
      </w:r>
      <w:hyperlink r:id="rId34" w:tooltip="Law professor" w:history="1">
        <w:r w:rsidRPr="000C7451">
          <w:rPr>
            <w:sz w:val="14"/>
          </w:rPr>
          <w:t>legal scholar</w:t>
        </w:r>
      </w:hyperlink>
      <w:r w:rsidRPr="000C7451">
        <w:rPr>
          <w:sz w:val="14"/>
        </w:rPr>
        <w:t> at </w:t>
      </w:r>
      <w:hyperlink r:id="rId35" w:tooltip="UC Davis School of Law" w:history="1">
        <w:r w:rsidRPr="000C7451">
          <w:rPr>
            <w:sz w:val="14"/>
          </w:rPr>
          <w:t>UC Davis School of Law</w:t>
        </w:r>
      </w:hyperlink>
      <w:r w:rsidRPr="000C7451">
        <w:rPr>
          <w:sz w:val="14"/>
        </w:rPr>
        <w:t>, in the fields of </w:t>
      </w:r>
      <w:hyperlink r:id="rId36" w:tooltip="Critical race theory" w:history="1">
        <w:r w:rsidRPr="000C7451">
          <w:rPr>
            <w:sz w:val="14"/>
          </w:rPr>
          <w:t>critical race theory</w:t>
        </w:r>
      </w:hyperlink>
      <w:r w:rsidRPr="000C7451">
        <w:rPr>
          <w:sz w:val="14"/>
        </w:rPr>
        <w:t>, </w:t>
      </w:r>
      <w:hyperlink r:id="rId37" w:tooltip="Feminist legal theory" w:history="1">
        <w:r w:rsidRPr="000C7451">
          <w:rPr>
            <w:sz w:val="14"/>
          </w:rPr>
          <w:t>feminist legal scholarship</w:t>
        </w:r>
      </w:hyperlink>
      <w:r w:rsidRPr="000C7451">
        <w:rPr>
          <w:sz w:val="14"/>
        </w:rPr>
        <w:t>, and </w:t>
      </w:r>
      <w:hyperlink r:id="rId38" w:tooltip="Criminal law" w:history="1">
        <w:r w:rsidRPr="000C7451">
          <w:rPr>
            <w:sz w:val="14"/>
          </w:rPr>
          <w:t>criminal law</w:t>
        </w:r>
      </w:hyperlink>
      <w:r w:rsidRPr="000C7451">
        <w:rPr>
          <w:sz w:val="14"/>
        </w:rPr>
        <w:t>. She held the position of Professor of Law at </w:t>
      </w:r>
      <w:hyperlink r:id="rId39" w:tooltip="UC Berkeley School of Law" w:history="1">
        <w:r w:rsidRPr="000C7451">
          <w:rPr>
            <w:sz w:val="14"/>
          </w:rPr>
          <w:t>UC Berkeley School of Law</w:t>
        </w:r>
      </w:hyperlink>
      <w:r w:rsidRPr="000C7451">
        <w:rPr>
          <w:sz w:val="14"/>
        </w:rPr>
        <w:t>, joining the faculty in 1988. In 2009, Professor Harris joined the faculty of the </w:t>
      </w:r>
      <w:hyperlink r:id="rId40" w:tooltip="University at Buffalo, The State University of New York" w:history="1">
        <w:r w:rsidRPr="000C7451">
          <w:rPr>
            <w:sz w:val="14"/>
          </w:rPr>
          <w:t>State University of New York at Buffalo</w:t>
        </w:r>
      </w:hyperlink>
      <w:r w:rsidRPr="000C7451">
        <w:rPr>
          <w:sz w:val="14"/>
        </w:rPr>
        <w:t> Law School as a Visiting Professor. In 2010, she also assumed the role of Acting Vice Dean for Research &amp; Faculty Development.</w:t>
      </w:r>
      <w:hyperlink r:id="rId41" w:anchor="cite_note-1" w:history="1">
        <w:r w:rsidRPr="000C7451">
          <w:rPr>
            <w:sz w:val="14"/>
          </w:rPr>
          <w:t>[1]</w:t>
        </w:r>
      </w:hyperlink>
      <w:r w:rsidRPr="000C7451">
        <w:rPr>
          <w:sz w:val="14"/>
        </w:rPr>
        <w:t> In 2011, she accepted an offer to join the faculty at the </w:t>
      </w:r>
      <w:hyperlink r:id="rId42" w:tooltip="UC Davis School of Law" w:history="1">
        <w:r w:rsidRPr="000C7451">
          <w:rPr>
            <w:sz w:val="14"/>
          </w:rPr>
          <w:t>UC Davis School of Law</w:t>
        </w:r>
      </w:hyperlink>
      <w:r w:rsidRPr="000C7451">
        <w:rPr>
          <w:sz w:val="14"/>
        </w:rPr>
        <w:t>, and began teaching as a Professor of Law in the 2011-2012 academic year.</w:t>
      </w:r>
      <w:hyperlink r:id="rId43" w:anchor="cite_note-2" w:history="1">
        <w:r w:rsidRPr="000C7451">
          <w:rPr>
            <w:sz w:val="14"/>
          </w:rPr>
          <w:t>[2]</w:t>
        </w:r>
      </w:hyperlink>
      <w:r w:rsidRPr="000C7451">
        <w:rPr>
          <w:sz w:val="14"/>
        </w:rPr>
        <w:t xml:space="preserve">California Law Review¶ July, 1994¶ 82 Calif. L. Rev. 741¶ LENGTH: 21949 words Foreword: The Jurisprudence of Reconstruction NAME: Angela P. Harris BIO: Professor of Law, University of California, Berkeley, Boalt Hall School of Law. My thanks to Sheila Foster, Ed Rubin, Marjorie Shultz, and Jan Vetter for their helpful comments on previous versions of this essay. Thanks also to the editors at the California Law Review for their patience and persistence. Last, but not least, thanks to Jorge Sanchez for exemplary research assistance and thoughtful, searching commentary. All mistakes, misunderstandings, and misjudgments, of course, are mine. A picture of her can be found here </w:t>
      </w:r>
      <w:hyperlink r:id="rId44" w:history="1">
        <w:r w:rsidRPr="000C7451">
          <w:rPr>
            <w:sz w:val="14"/>
          </w:rPr>
          <w:t>http://law.scu.edu/socialjustice/women-law-stories-book-chapter-one/</w:t>
        </w:r>
      </w:hyperlink>
      <w:r w:rsidRPr="000C7451">
        <w:rPr>
          <w:sz w:val="14"/>
        </w:rPr>
        <w:t xml:space="preserve">)  </w:t>
      </w:r>
    </w:p>
    <w:p w14:paraId="55ED919A" w14:textId="77777777" w:rsidR="00991E2D" w:rsidRPr="00536BFB" w:rsidRDefault="00991E2D" w:rsidP="00991E2D">
      <w:pPr>
        <w:rPr>
          <w:rFonts w:eastAsia="Times New Roman"/>
          <w:color w:val="000000"/>
          <w:sz w:val="16"/>
          <w:szCs w:val="20"/>
          <w:lang w:eastAsia="zh-TW"/>
        </w:rPr>
      </w:pPr>
      <w:r w:rsidRPr="000C7451">
        <w:rPr>
          <w:rFonts w:eastAsia="Times New Roman"/>
          <w:color w:val="000000"/>
          <w:sz w:val="16"/>
          <w:szCs w:val="20"/>
          <w:lang w:eastAsia="zh-TW"/>
        </w:rPr>
        <w:t xml:space="preserve">B. Jurisprudence and Disenchantment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In the previous Section, I identified the development of a theory of the racialized subject as one way in which a jurisprudence of reconstruction might aspire toward a more sophisticated modernism. Another message of the clash between modernism and its discontents, however, is that a jurisprudence of reconstruction should aspire to disenchantment. Both the postmodern critique and the history of "race relations" cast doubt on the ability of newer and more enlightening theories to vanquish racism. </w:t>
      </w:r>
      <w:r w:rsidRPr="000C7451">
        <w:rPr>
          <w:u w:val="single"/>
        </w:rPr>
        <w:t>In their commitment to anti-</w:t>
      </w:r>
      <w:r w:rsidRPr="00444E91">
        <w:rPr>
          <w:u w:val="single"/>
        </w:rPr>
        <w:t>subordination, race-crits should not abandon rationalist reason</w:t>
      </w:r>
      <w:r w:rsidRPr="000C7451">
        <w:rPr>
          <w:rFonts w:eastAsia="Times New Roman"/>
          <w:color w:val="000000"/>
          <w:sz w:val="16"/>
          <w:szCs w:val="20"/>
          <w:lang w:eastAsia="zh-TW"/>
        </w:rPr>
        <w:t>; but rationalism may come to represent just one among many tools of social change.</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w:t>
      </w:r>
      <w:r w:rsidRPr="000C7451">
        <w:rPr>
          <w:u w:val="single"/>
        </w:rPr>
        <w:t>Disenchantment</w:t>
      </w:r>
      <w:r w:rsidRPr="000C7451">
        <w:rPr>
          <w:rFonts w:eastAsia="Times New Roman"/>
          <w:color w:val="000000"/>
          <w:sz w:val="16"/>
          <w:szCs w:val="20"/>
          <w:lang w:eastAsia="zh-TW"/>
        </w:rPr>
        <w:t xml:space="preserve"> also </w:t>
      </w:r>
      <w:r w:rsidRPr="000C7451">
        <w:rPr>
          <w:u w:val="single"/>
        </w:rPr>
        <w:t>entails giving up</w:t>
      </w:r>
      <w:r w:rsidRPr="000C7451">
        <w:rPr>
          <w:rFonts w:eastAsia="Times New Roman"/>
          <w:color w:val="000000"/>
          <w:sz w:val="16"/>
          <w:szCs w:val="20"/>
          <w:lang w:eastAsia="zh-TW"/>
        </w:rPr>
        <w:t xml:space="preserve"> a certain </w:t>
      </w:r>
      <w:r w:rsidRPr="000C7451">
        <w:rPr>
          <w:u w:val="single"/>
        </w:rPr>
        <w:t>romanticism about</w:t>
      </w:r>
      <w:r w:rsidRPr="000C7451">
        <w:rPr>
          <w:rFonts w:eastAsia="Times New Roman"/>
          <w:color w:val="000000"/>
          <w:sz w:val="16"/>
          <w:szCs w:val="20"/>
          <w:lang w:eastAsia="zh-TW"/>
        </w:rPr>
        <w:t xml:space="preserve"> the rhetorical apparatus of </w:t>
      </w:r>
      <w:r w:rsidRPr="000C7451">
        <w:rPr>
          <w:u w:val="single"/>
        </w:rPr>
        <w:t>modernism</w:t>
      </w:r>
      <w:r w:rsidRPr="000C7451">
        <w:rPr>
          <w:rFonts w:eastAsia="Times New Roman"/>
          <w:color w:val="000000"/>
          <w:sz w:val="16"/>
          <w:szCs w:val="20"/>
          <w:lang w:eastAsia="zh-TW"/>
        </w:rPr>
        <w:t xml:space="preserve">: the belief in liberation, in the efficacy of "revolution," </w:t>
      </w:r>
      <w:bookmarkStart w:id="0" w:name="r18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n184</w:t>
      </w:r>
      <w:r w:rsidRPr="000C7451">
        <w:rPr>
          <w:rFonts w:eastAsia="Times New Roman"/>
          <w:color w:val="000000"/>
          <w:sz w:val="16"/>
          <w:szCs w:val="20"/>
          <w:lang w:eastAsia="zh-TW"/>
        </w:rPr>
        <w:fldChar w:fldCharType="end"/>
      </w:r>
      <w:bookmarkEnd w:id="0"/>
      <w:r w:rsidRPr="000C7451">
        <w:rPr>
          <w:rFonts w:eastAsia="Times New Roman"/>
          <w:color w:val="000000"/>
          <w:sz w:val="16"/>
          <w:szCs w:val="20"/>
          <w:lang w:eastAsia="zh-TW"/>
        </w:rPr>
        <w:t xml:space="preserve"> and in racial communities as unproblematic, harmonious "homes." </w:t>
      </w:r>
      <w:r w:rsidRPr="00E27800">
        <w:rPr>
          <w:highlight w:val="yellow"/>
          <w:u w:val="single"/>
        </w:rPr>
        <w:t xml:space="preserve">A disenchanted jurisprudence of reconstruction focuses </w:t>
      </w:r>
      <w:r w:rsidRPr="000C7451">
        <w:rPr>
          <w:u w:val="single"/>
        </w:rPr>
        <w:t xml:space="preserve">instead </w:t>
      </w:r>
      <w:r w:rsidRPr="00E27800">
        <w:rPr>
          <w:highlight w:val="yellow"/>
          <w:u w:val="single"/>
        </w:rPr>
        <w:t xml:space="preserve">on the moment to moment struggles to alleviate suffering </w:t>
      </w:r>
      <w:r w:rsidRPr="000C7451">
        <w:rPr>
          <w:u w:val="single"/>
        </w:rPr>
        <w:t>and alienation</w:t>
      </w:r>
      <w:r w:rsidRPr="000C7451">
        <w:rPr>
          <w:rFonts w:eastAsia="Times New Roman"/>
          <w:color w:val="000000"/>
          <w:sz w:val="16"/>
          <w:szCs w:val="20"/>
          <w:lang w:eastAsia="zh-TW"/>
        </w:rPr>
        <w:t>.</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1. The Disenchanted Intellectual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One response to the postmodernist reduction of knowledge to power is a new - and disenchanted - attention to the function of professional intel</w:t>
      </w:r>
      <w:bookmarkStart w:id="1" w:name="PAGE_779_8050"/>
      <w:bookmarkEnd w:id="1"/>
      <w:r w:rsidRPr="000C7451">
        <w:rPr>
          <w:rFonts w:eastAsia="Times New Roman"/>
          <w:color w:val="000000"/>
          <w:sz w:val="16"/>
          <w:szCs w:val="20"/>
          <w:lang w:eastAsia="zh-TW"/>
        </w:rPr>
        <w:t xml:space="preserve"> [*779] lectuals as a class. The post-colonialist theorist Gayatri Spivak, for example, is careful to examine the double effects of her own intellectual practices. Writing about a conference of humanist scholars that she attended, Spivak comments, "I thought the desire to explain might be a symptom of the desire to have a self that can control knowledge and a world that can be known." </w:t>
      </w:r>
      <w:bookmarkStart w:id="2" w:name="r185"/>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"n185"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n185</w:t>
      </w:r>
      <w:r w:rsidRPr="000C7451">
        <w:rPr>
          <w:rFonts w:eastAsia="Times New Roman"/>
          <w:color w:val="000000"/>
          <w:sz w:val="16"/>
          <w:szCs w:val="20"/>
          <w:lang w:eastAsia="zh-TW"/>
        </w:rPr>
        <w:fldChar w:fldCharType="end"/>
      </w:r>
      <w:bookmarkEnd w:id="2"/>
      <w:r w:rsidRPr="000C7451">
        <w:rPr>
          <w:rFonts w:eastAsia="Times New Roman"/>
          <w:color w:val="000000"/>
          <w:sz w:val="16"/>
          <w:szCs w:val="20"/>
          <w:lang w:eastAsia="zh-TW"/>
        </w:rPr>
        <w:t xml:space="preserve"> The scholar's zeal for providing explanations is itself a modernist symptom: "the possibility of explanation carries the presupposition of an explainable (even if not fully) universe and an explaining (even if imperfectly) subject. These presuppositions assure our being." </w:t>
      </w:r>
      <w:bookmarkStart w:id="3" w:name="r186"/>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"n186"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n186</w:t>
      </w:r>
      <w:r w:rsidRPr="000C7451">
        <w:rPr>
          <w:rFonts w:eastAsia="Times New Roman"/>
          <w:color w:val="000000"/>
          <w:sz w:val="16"/>
          <w:szCs w:val="20"/>
          <w:lang w:eastAsia="zh-TW"/>
        </w:rPr>
        <w:fldChar w:fldCharType="end"/>
      </w:r>
      <w:bookmarkEnd w:id="3"/>
      <w:r w:rsidRPr="000C7451">
        <w:rPr>
          <w:rFonts w:eastAsia="Times New Roman"/>
          <w:color w:val="000000"/>
          <w:sz w:val="16"/>
          <w:szCs w:val="20"/>
          <w:lang w:eastAsia="zh-TW"/>
        </w:rPr>
        <w:t xml:space="preserve"> In this way, Spivak calls attention to the conflict between postmodernist intellectual theories and modernist intellectual practices.</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Spivak goes on to argue that </w:t>
      </w:r>
      <w:r w:rsidRPr="00444E91">
        <w:rPr>
          <w:u w:val="single"/>
        </w:rPr>
        <w:t>the academic humanist project of providing explanations for everything serves a particular function in contemporary capitalist society</w:t>
      </w:r>
      <w:r w:rsidRPr="000C7451">
        <w:rPr>
          <w:rFonts w:eastAsia="Times New Roman"/>
          <w:color w:val="000000"/>
          <w:sz w:val="16"/>
          <w:szCs w:val="20"/>
          <w:lang w:eastAsia="zh-TW"/>
        </w:rPr>
        <w:t xml:space="preserve">: "Our role is to produce and be produced by the official explanations in terms of the powers that police the entire society, emphasizing a continuity or a discontinuity with past explanations, depending on a seemingly judicious choice permitted by the play of this power." </w:t>
      </w:r>
      <w:bookmarkStart w:id="4" w:name="r187"/>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"n187"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n187</w:t>
      </w:r>
      <w:r w:rsidRPr="000C7451">
        <w:rPr>
          <w:rFonts w:eastAsia="Times New Roman"/>
          <w:color w:val="000000"/>
          <w:sz w:val="16"/>
          <w:szCs w:val="20"/>
          <w:lang w:eastAsia="zh-TW"/>
        </w:rPr>
        <w:fldChar w:fldCharType="end"/>
      </w:r>
      <w:bookmarkEnd w:id="4"/>
      <w:r w:rsidRPr="000C7451">
        <w:rPr>
          <w:rFonts w:eastAsia="Times New Roman"/>
          <w:color w:val="000000"/>
          <w:sz w:val="16"/>
          <w:szCs w:val="20"/>
          <w:lang w:eastAsia="zh-TW"/>
        </w:rPr>
        <w:t xml:space="preserve"> Spivak's response is to propose that the pedagogy of the humanities become self-critical and enter "the arena of cultural explanations that questions the explanations of culture." </w:t>
      </w:r>
      <w:bookmarkStart w:id="5" w:name="r188"/>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"n188"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n188</w:t>
      </w:r>
      <w:r w:rsidRPr="000C7451">
        <w:rPr>
          <w:rFonts w:eastAsia="Times New Roman"/>
          <w:color w:val="000000"/>
          <w:sz w:val="16"/>
          <w:szCs w:val="20"/>
          <w:lang w:eastAsia="zh-TW"/>
        </w:rPr>
        <w:fldChar w:fldCharType="end"/>
      </w:r>
      <w:bookmarkEnd w:id="5"/>
      <w:r w:rsidRPr="000C7451">
        <w:rPr>
          <w:rFonts w:eastAsia="Times New Roman"/>
          <w:color w:val="000000"/>
          <w:sz w:val="12"/>
          <w:szCs w:val="20"/>
          <w:lang w:eastAsia="zh-TW"/>
        </w:rPr>
        <w:t>¶</w:t>
      </w:r>
      <w:r w:rsidRPr="000C7451">
        <w:rPr>
          <w:rFonts w:eastAsia="Times New Roman"/>
          <w:color w:val="000000"/>
          <w:sz w:val="16"/>
          <w:szCs w:val="20"/>
          <w:lang w:eastAsia="zh-TW"/>
        </w:rPr>
        <w:t xml:space="preserve"> This awareness of the role of universities and professional academics in keeping a particular set of political and economic relations in place is one effect of postmodernist disenchantment, and it brings us back to the critique of normativity. As Gerald Wetlaufer has noted, the pressure of legal normativity - the demand that legal academics propose solutions that can be implemented within the existing legal system - impels legal scholars to take the law as their client. </w:t>
      </w:r>
      <w:bookmarkStart w:id="6" w:name="r189"/>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"n189"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n189</w:t>
      </w:r>
      <w:r w:rsidRPr="000C7451">
        <w:rPr>
          <w:rFonts w:eastAsia="Times New Roman"/>
          <w:color w:val="000000"/>
          <w:sz w:val="16"/>
          <w:szCs w:val="20"/>
          <w:lang w:eastAsia="zh-TW"/>
        </w:rPr>
        <w:fldChar w:fldCharType="end"/>
      </w:r>
      <w:bookmarkEnd w:id="6"/>
      <w:r w:rsidRPr="000C7451">
        <w:rPr>
          <w:rFonts w:eastAsia="Times New Roman"/>
          <w:color w:val="000000"/>
          <w:sz w:val="16"/>
          <w:szCs w:val="20"/>
          <w:lang w:eastAsia="zh-TW"/>
        </w:rPr>
        <w:t xml:space="preserve"> </w:t>
      </w:r>
      <w:r w:rsidRPr="00E27800">
        <w:rPr>
          <w:highlight w:val="yellow"/>
          <w:u w:val="single"/>
        </w:rPr>
        <w:t xml:space="preserve">A disenchanted jurisprudence of reconstruction would not conclude that providing legal answers </w:t>
      </w:r>
      <w:r w:rsidRPr="000C7451">
        <w:rPr>
          <w:u w:val="single"/>
        </w:rPr>
        <w:t xml:space="preserve">to legal questions </w:t>
      </w:r>
      <w:r w:rsidRPr="00E27800">
        <w:rPr>
          <w:highlight w:val="yellow"/>
          <w:u w:val="single"/>
        </w:rPr>
        <w:t>is</w:t>
      </w:r>
      <w:r w:rsidRPr="000C7451">
        <w:rPr>
          <w:rFonts w:eastAsia="Times New Roman"/>
          <w:color w:val="000000"/>
          <w:sz w:val="16"/>
          <w:szCs w:val="20"/>
          <w:lang w:eastAsia="zh-TW"/>
        </w:rPr>
        <w:t xml:space="preserve"> therefore </w:t>
      </w:r>
      <w:r w:rsidRPr="00E27800">
        <w:rPr>
          <w:highlight w:val="yellow"/>
          <w:u w:val="single"/>
        </w:rPr>
        <w:t>futile</w:t>
      </w:r>
      <w:r w:rsidRPr="000C7451">
        <w:rPr>
          <w:rFonts w:eastAsia="Times New Roman"/>
          <w:color w:val="000000"/>
          <w:sz w:val="16"/>
          <w:szCs w:val="20"/>
          <w:lang w:eastAsia="zh-TW"/>
        </w:rPr>
        <w:t xml:space="preserve"> or "</w:t>
      </w:r>
      <w:r w:rsidRPr="00E27800">
        <w:rPr>
          <w:highlight w:val="yellow"/>
          <w:u w:val="single"/>
        </w:rPr>
        <w:t>counterrevolutionary</w:t>
      </w:r>
      <w:r w:rsidRPr="000C7451">
        <w:rPr>
          <w:rFonts w:eastAsia="Times New Roman"/>
          <w:color w:val="000000"/>
          <w:sz w:val="16"/>
          <w:szCs w:val="20"/>
          <w:lang w:eastAsia="zh-TW"/>
        </w:rPr>
        <w:t xml:space="preserve">"; but as Spivak suggests, </w:t>
      </w:r>
      <w:r w:rsidRPr="00E27800">
        <w:rPr>
          <w:highlight w:val="yellow"/>
          <w:u w:val="single"/>
        </w:rPr>
        <w:t xml:space="preserve">it would put on the agenda </w:t>
      </w:r>
      <w:r w:rsidRPr="000C7451">
        <w:rPr>
          <w:u w:val="single"/>
        </w:rPr>
        <w:t xml:space="preserve">the need to keep in mind the </w:t>
      </w:r>
      <w:r w:rsidRPr="00E27800">
        <w:rPr>
          <w:highlight w:val="yellow"/>
          <w:u w:val="single"/>
        </w:rPr>
        <w:t xml:space="preserve">larger political and economic context of law professing as race-crits continue </w:t>
      </w:r>
      <w:r w:rsidRPr="000C7451">
        <w:rPr>
          <w:u w:val="single"/>
        </w:rPr>
        <w:t xml:space="preserve">their </w:t>
      </w:r>
      <w:r w:rsidRPr="00E27800">
        <w:rPr>
          <w:highlight w:val="yellow"/>
          <w:u w:val="single"/>
        </w:rPr>
        <w:t>theory-building</w:t>
      </w:r>
      <w:r w:rsidRPr="000C7451">
        <w:rPr>
          <w:rFonts w:eastAsia="Times New Roman"/>
          <w:color w:val="000000"/>
          <w:sz w:val="16"/>
          <w:szCs w:val="20"/>
          <w:lang w:eastAsia="zh-TW"/>
        </w:rPr>
        <w:t>.</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One consequence might be a reconsideration of the "race for theory" itself. If the price for admission to the academy (say, the admission by Richard Posner that CRT really does have an idea or two to offer, after all) </w:t>
      </w:r>
      <w:bookmarkStart w:id="7" w:name="r190"/>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"n190"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n190</w:t>
      </w:r>
      <w:r w:rsidRPr="000C7451">
        <w:rPr>
          <w:rFonts w:eastAsia="Times New Roman"/>
          <w:color w:val="000000"/>
          <w:sz w:val="16"/>
          <w:szCs w:val="20"/>
          <w:lang w:eastAsia="zh-TW"/>
        </w:rPr>
        <w:fldChar w:fldCharType="end"/>
      </w:r>
      <w:bookmarkEnd w:id="7"/>
      <w:r w:rsidRPr="000C7451">
        <w:rPr>
          <w:rFonts w:eastAsia="Times New Roman"/>
          <w:color w:val="000000"/>
          <w:sz w:val="16"/>
          <w:szCs w:val="20"/>
          <w:lang w:eastAsia="zh-TW"/>
        </w:rPr>
        <w:t xml:space="preserve"> is a hyperabstract theorizing that makes a public debate about race and racism impossible, race-crits may want to hold assimilation into the [*780] bureaucracy of the university at arm's length. Here CRT's engagement in the politics of difference may help keep it suspended in creative balance. A jurisprudence of reconstruction cannot afford to become enchanted with either "theory" or "practice"; its work instead is to refuse that dichotomy.</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2. The Politics of Joy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Another symptom of disenchantment might be a healthy recognition of rationalism's limitations in anti-racist struggle. One consequence of this recognition is an appreciation of scholarship as an aesthetic practice, and the positive role that emotion, joined with reason, can play in intellectual work. A second consequence of recognizing rationalism's limitations is a greater focus on empowerment as a goal in itself, rather than simply a step toward emancipation. The third and broadest consequence of greater attention to the limitations of rationalism might be a greater acknowledgement of the importance of spirituality in human life generally and in racial struggle in particular. Cornel West has argued that despite the conflicts between modernism and postmodernism, both the "bourgeois" and the "Foucaultian" models of intellectual life keep intellectuals safely away from insurgent change. </w:t>
      </w:r>
      <w:bookmarkStart w:id="8" w:name="r191"/>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"n191"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n191</w:t>
      </w:r>
      <w:r w:rsidRPr="000C7451">
        <w:rPr>
          <w:rFonts w:eastAsia="Times New Roman"/>
          <w:color w:val="000000"/>
          <w:sz w:val="16"/>
          <w:szCs w:val="20"/>
          <w:lang w:eastAsia="zh-TW"/>
        </w:rPr>
        <w:fldChar w:fldCharType="end"/>
      </w:r>
      <w:bookmarkEnd w:id="8"/>
      <w:r w:rsidRPr="000C7451">
        <w:rPr>
          <w:rFonts w:eastAsia="Times New Roman"/>
          <w:color w:val="000000"/>
          <w:sz w:val="16"/>
          <w:szCs w:val="20"/>
          <w:lang w:eastAsia="zh-TW"/>
        </w:rPr>
        <w:t xml:space="preserve"> </w:t>
      </w:r>
      <w:r w:rsidRPr="000C7451">
        <w:rPr>
          <w:u w:val="single"/>
        </w:rPr>
        <w:t>West urges black intellectuals</w:t>
      </w:r>
      <w:r w:rsidRPr="000C7451">
        <w:rPr>
          <w:rFonts w:eastAsia="Times New Roman"/>
          <w:color w:val="000000"/>
          <w:sz w:val="16"/>
          <w:szCs w:val="20"/>
          <w:lang w:eastAsia="zh-TW"/>
        </w:rPr>
        <w:t xml:space="preserve"> to reject this self-image, and instead </w:t>
      </w:r>
      <w:r w:rsidRPr="000C7451">
        <w:rPr>
          <w:u w:val="single"/>
        </w:rPr>
        <w:t>to articulate "a new "regime of truth' linked to</w:t>
      </w:r>
      <w:r w:rsidRPr="000C7451">
        <w:rPr>
          <w:rFonts w:eastAsia="Times New Roman"/>
          <w:color w:val="000000"/>
          <w:sz w:val="16"/>
          <w:szCs w:val="20"/>
          <w:lang w:eastAsia="zh-TW"/>
        </w:rPr>
        <w:t xml:space="preserve">, yet not confined by, indigenous institutional practices permeated by the </w:t>
      </w:r>
      <w:r w:rsidRPr="000C7451">
        <w:rPr>
          <w:u w:val="single"/>
        </w:rPr>
        <w:t>kinetic orality and emotional physicality</w:t>
      </w:r>
      <w:r w:rsidRPr="000C7451">
        <w:rPr>
          <w:rFonts w:eastAsia="Times New Roman"/>
          <w:color w:val="000000"/>
          <w:sz w:val="16"/>
          <w:szCs w:val="20"/>
          <w:lang w:eastAsia="zh-TW"/>
        </w:rPr>
        <w:t xml:space="preserve">, the rhythmic syncopation, the protean improvisation and the religious, rhetorical </w:t>
      </w:r>
      <w:r w:rsidRPr="000C7451">
        <w:rPr>
          <w:u w:val="single"/>
        </w:rPr>
        <w:t>and antiphonal repetition of African American life</w:t>
      </w:r>
      <w:r w:rsidRPr="000C7451">
        <w:rPr>
          <w:rFonts w:eastAsia="Times New Roman"/>
          <w:color w:val="000000"/>
          <w:sz w:val="16"/>
          <w:szCs w:val="20"/>
          <w:lang w:eastAsia="zh-TW"/>
        </w:rPr>
        <w:t xml:space="preserve">." </w:t>
      </w:r>
      <w:bookmarkStart w:id="9" w:name="r192"/>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"n192"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n192</w:t>
      </w:r>
      <w:r w:rsidRPr="000C7451">
        <w:rPr>
          <w:rFonts w:eastAsia="Times New Roman"/>
          <w:color w:val="000000"/>
          <w:sz w:val="16"/>
          <w:szCs w:val="20"/>
          <w:lang w:eastAsia="zh-TW"/>
        </w:rPr>
        <w:fldChar w:fldCharType="end"/>
      </w:r>
      <w:bookmarkEnd w:id="9"/>
      <w:r w:rsidRPr="000C7451">
        <w:rPr>
          <w:rFonts w:eastAsia="Times New Roman"/>
          <w:color w:val="000000"/>
          <w:sz w:val="12"/>
          <w:szCs w:val="20"/>
          <w:lang w:eastAsia="zh-TW"/>
        </w:rPr>
        <w:t>¶</w:t>
      </w:r>
      <w:r w:rsidRPr="000C7451">
        <w:rPr>
          <w:rFonts w:eastAsia="Times New Roman"/>
          <w:color w:val="000000"/>
          <w:sz w:val="16"/>
          <w:szCs w:val="20"/>
          <w:lang w:eastAsia="zh-TW"/>
        </w:rPr>
        <w:t xml:space="preserve"> One way to unpack this statement is to read West as blurring the traditional line between mind and body: between intellectuals, who work only "in the head," and artists, who are sensitive to the needs of emotions, the body, and the spirit. </w:t>
      </w:r>
      <w:bookmarkStart w:id="10" w:name="r193"/>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"n193"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n193</w:t>
      </w:r>
      <w:r w:rsidRPr="000C7451">
        <w:rPr>
          <w:rFonts w:eastAsia="Times New Roman"/>
          <w:color w:val="000000"/>
          <w:sz w:val="16"/>
          <w:szCs w:val="20"/>
          <w:lang w:eastAsia="zh-TW"/>
        </w:rPr>
        <w:fldChar w:fldCharType="end"/>
      </w:r>
      <w:bookmarkEnd w:id="10"/>
      <w:r w:rsidRPr="000C7451">
        <w:rPr>
          <w:rFonts w:eastAsia="Times New Roman"/>
          <w:color w:val="000000"/>
          <w:sz w:val="16"/>
          <w:szCs w:val="20"/>
          <w:lang w:eastAsia="zh-TW"/>
        </w:rPr>
        <w:t xml:space="preserve"> </w:t>
      </w:r>
      <w:r w:rsidRPr="00E27800">
        <w:rPr>
          <w:highlight w:val="yellow"/>
          <w:u w:val="single"/>
        </w:rPr>
        <w:t xml:space="preserve">A serious disenchantment with rationalism might mean an expansion of what it means to be an "intellectual," </w:t>
      </w:r>
      <w:r w:rsidRPr="00444E91">
        <w:rPr>
          <w:u w:val="single"/>
        </w:rPr>
        <w:t>to embrace music, art, dance, and preaching as equally honorable as traditional "theorizing."</w:t>
      </w:r>
      <w:r w:rsidRPr="00444E91">
        <w:rPr>
          <w:sz w:val="12"/>
          <w:u w:val="single"/>
        </w:rPr>
        <w:t>¶</w:t>
      </w:r>
      <w:r w:rsidRPr="000C7451">
        <w:rPr>
          <w:sz w:val="12"/>
          <w:u w:val="single"/>
        </w:rPr>
        <w:t xml:space="preserve"> </w:t>
      </w:r>
      <w:r w:rsidRPr="00E27800">
        <w:rPr>
          <w:b/>
          <w:iCs/>
          <w:highlight w:val="yellow"/>
          <w:u w:val="single"/>
          <w:bdr w:val="single" w:sz="24" w:space="0" w:color="auto"/>
        </w:rPr>
        <w:t xml:space="preserve">Legal storytelling contains possibilities for this </w:t>
      </w:r>
      <w:r w:rsidRPr="000C7451">
        <w:rPr>
          <w:b/>
          <w:iCs/>
          <w:u w:val="single"/>
          <w:bdr w:val="single" w:sz="24" w:space="0" w:color="auto"/>
        </w:rPr>
        <w:t xml:space="preserve">kind of </w:t>
      </w:r>
      <w:r w:rsidRPr="00E27800">
        <w:rPr>
          <w:b/>
          <w:iCs/>
          <w:highlight w:val="yellow"/>
          <w:u w:val="single"/>
          <w:bdr w:val="single" w:sz="24" w:space="0" w:color="auto"/>
        </w:rPr>
        <w:t>expansion</w:t>
      </w:r>
      <w:r w:rsidRPr="000C7451">
        <w:rPr>
          <w:rFonts w:eastAsia="Times New Roman"/>
          <w:color w:val="000000"/>
          <w:sz w:val="16"/>
          <w:szCs w:val="20"/>
          <w:lang w:eastAsia="zh-TW"/>
        </w:rPr>
        <w:t xml:space="preserve">. Part of the power of storytelling lies in its capacity to create pleasure and other emotions. Stories can be told that do more than inform the reader of "what really happened," or challenge the reader's assumptions about truth [*781] and objectivity. As Martha Nussbaum has argued, literature is prized not only because of the rational information it imparts, but because it speaks to the emotions and to the soul. </w:t>
      </w:r>
      <w:bookmarkStart w:id="11" w:name="r19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n194</w:t>
      </w:r>
      <w:r w:rsidRPr="000C7451">
        <w:rPr>
          <w:rFonts w:eastAsia="Times New Roman"/>
          <w:color w:val="000000"/>
          <w:sz w:val="16"/>
          <w:szCs w:val="20"/>
          <w:lang w:eastAsia="zh-TW"/>
        </w:rPr>
        <w:fldChar w:fldCharType="end"/>
      </w:r>
      <w:bookmarkEnd w:id="11"/>
      <w:r w:rsidRPr="000C7451">
        <w:rPr>
          <w:rFonts w:eastAsia="Times New Roman"/>
          <w:color w:val="000000"/>
          <w:sz w:val="16"/>
          <w:szCs w:val="20"/>
          <w:lang w:eastAsia="zh-TW"/>
        </w:rPr>
        <w:t xml:space="preserve"> Legal storytelling thus has the capacity not just to engage the rational faculty, but other faculties as well. </w:t>
      </w:r>
      <w:bookmarkStart w:id="12" w:name="r195"/>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"n195"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n195</w:t>
      </w:r>
      <w:r w:rsidRPr="000C7451">
        <w:rPr>
          <w:rFonts w:eastAsia="Times New Roman"/>
          <w:color w:val="000000"/>
          <w:sz w:val="16"/>
          <w:szCs w:val="20"/>
          <w:lang w:eastAsia="zh-TW"/>
        </w:rPr>
        <w:fldChar w:fldCharType="end"/>
      </w:r>
      <w:bookmarkEnd w:id="12"/>
      <w:r w:rsidRPr="000C7451">
        <w:rPr>
          <w:rFonts w:eastAsia="Times New Roman"/>
          <w:color w:val="000000"/>
          <w:sz w:val="12"/>
          <w:szCs w:val="20"/>
          <w:lang w:eastAsia="zh-TW"/>
        </w:rPr>
        <w:t>¶</w:t>
      </w:r>
      <w:r w:rsidRPr="000C7451">
        <w:rPr>
          <w:rFonts w:eastAsia="Times New Roman"/>
          <w:color w:val="000000"/>
          <w:sz w:val="16"/>
          <w:szCs w:val="20"/>
          <w:lang w:eastAsia="zh-TW"/>
        </w:rPr>
        <w:t xml:space="preserve"> The concept of empowerment is a second avenue to disenchantment with reason. A key word within the politics of difference has been "empowerment": a shift of focus away from conceptions of "power" as power over someone toward power as ability or capacity, the power to do something. </w:t>
      </w:r>
      <w:bookmarkStart w:id="13" w:name="r196"/>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"n196"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n196</w:t>
      </w:r>
      <w:r w:rsidRPr="000C7451">
        <w:rPr>
          <w:rFonts w:eastAsia="Times New Roman"/>
          <w:color w:val="000000"/>
          <w:sz w:val="16"/>
          <w:szCs w:val="20"/>
          <w:lang w:eastAsia="zh-TW"/>
        </w:rPr>
        <w:fldChar w:fldCharType="end"/>
      </w:r>
      <w:bookmarkEnd w:id="13"/>
      <w:r w:rsidRPr="000C7451">
        <w:rPr>
          <w:rFonts w:eastAsia="Times New Roman"/>
          <w:color w:val="000000"/>
          <w:sz w:val="16"/>
          <w:szCs w:val="20"/>
          <w:lang w:eastAsia="zh-TW"/>
        </w:rPr>
        <w:t xml:space="preserve"> Barbara Christian argues that "one must distinguish the desire for power from the need to become empowered - that is, seeing oneself as capable of and having the right to determine one's life." </w:t>
      </w:r>
      <w:bookmarkStart w:id="14" w:name="r197"/>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"n197"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n197</w:t>
      </w:r>
      <w:r w:rsidRPr="000C7451">
        <w:rPr>
          <w:rFonts w:eastAsia="Times New Roman"/>
          <w:color w:val="000000"/>
          <w:sz w:val="16"/>
          <w:szCs w:val="20"/>
          <w:lang w:eastAsia="zh-TW"/>
        </w:rPr>
        <w:fldChar w:fldCharType="end"/>
      </w:r>
      <w:bookmarkEnd w:id="14"/>
      <w:r w:rsidRPr="00E27800">
        <w:rPr>
          <w:highlight w:val="yellow"/>
          <w:u w:val="single"/>
        </w:rPr>
        <w:t xml:space="preserve"> Empowerment is crucial within the politics of difference</w:t>
      </w:r>
      <w:r w:rsidRPr="000C7451">
        <w:rPr>
          <w:rFonts w:eastAsia="Times New Roman"/>
          <w:color w:val="000000"/>
          <w:sz w:val="16"/>
          <w:szCs w:val="20"/>
          <w:lang w:eastAsia="zh-TW"/>
        </w:rPr>
        <w:t xml:space="preserve"> because of its function in resisting what Cornel West calls nihilism: "the lived experience of coping with a life of horrifying meaninglessness, hopelessness, and (most important) lovelessness." </w:t>
      </w:r>
      <w:bookmarkStart w:id="15" w:name="r198"/>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"n198"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n198</w:t>
      </w:r>
      <w:r w:rsidRPr="000C7451">
        <w:rPr>
          <w:rFonts w:eastAsia="Times New Roman"/>
          <w:color w:val="000000"/>
          <w:sz w:val="16"/>
          <w:szCs w:val="20"/>
          <w:lang w:eastAsia="zh-TW"/>
        </w:rPr>
        <w:fldChar w:fldCharType="end"/>
      </w:r>
      <w:bookmarkEnd w:id="15"/>
      <w:r w:rsidRPr="000C7451">
        <w:rPr>
          <w:rFonts w:eastAsia="Times New Roman"/>
          <w:color w:val="000000"/>
          <w:sz w:val="16"/>
          <w:szCs w:val="20"/>
          <w:lang w:eastAsia="zh-TW"/>
        </w:rPr>
        <w:t xml:space="preserve"> </w:t>
      </w:r>
      <w:r w:rsidRPr="00E27800">
        <w:rPr>
          <w:highlight w:val="yellow"/>
          <w:u w:val="single"/>
        </w:rPr>
        <w:t>Legal concepts</w:t>
      </w:r>
      <w:r w:rsidRPr="000C7451">
        <w:rPr>
          <w:rFonts w:eastAsia="Times New Roman"/>
          <w:color w:val="000000"/>
          <w:sz w:val="16"/>
          <w:szCs w:val="20"/>
          <w:lang w:eastAsia="zh-TW"/>
        </w:rPr>
        <w:t xml:space="preserve"> such as rights "</w:t>
      </w:r>
      <w:r w:rsidRPr="00E27800">
        <w:rPr>
          <w:highlight w:val="yellow"/>
          <w:u w:val="single"/>
        </w:rPr>
        <w:t>empower</w:t>
      </w:r>
      <w:r w:rsidRPr="000C7451">
        <w:rPr>
          <w:rFonts w:eastAsia="Times New Roman"/>
          <w:color w:val="000000"/>
          <w:sz w:val="16"/>
          <w:szCs w:val="20"/>
          <w:lang w:eastAsia="zh-TW"/>
        </w:rPr>
        <w:t xml:space="preserve">" at least in part </w:t>
      </w:r>
      <w:r w:rsidRPr="00E27800">
        <w:rPr>
          <w:highlight w:val="yellow"/>
          <w:u w:val="single"/>
        </w:rPr>
        <w:t>by creating</w:t>
      </w:r>
      <w:r w:rsidRPr="000C7451">
        <w:rPr>
          <w:rFonts w:eastAsia="Times New Roman"/>
          <w:color w:val="000000"/>
          <w:sz w:val="16"/>
          <w:szCs w:val="20"/>
          <w:lang w:eastAsia="zh-TW"/>
        </w:rPr>
        <w:t xml:space="preserve"> and reinforcing </w:t>
      </w:r>
      <w:r w:rsidRPr="00E27800">
        <w:rPr>
          <w:highlight w:val="yellow"/>
          <w:u w:val="single"/>
        </w:rPr>
        <w:t xml:space="preserve">a collective subject, an action through </w:t>
      </w:r>
      <w:r w:rsidRPr="000C7451">
        <w:rPr>
          <w:u w:val="single"/>
        </w:rPr>
        <w:t xml:space="preserve">which subordinated </w:t>
      </w:r>
      <w:r w:rsidRPr="00E27800">
        <w:rPr>
          <w:highlight w:val="yellow"/>
          <w:u w:val="single"/>
        </w:rPr>
        <w:t xml:space="preserve">groups resist </w:t>
      </w:r>
      <w:r w:rsidRPr="000C7451">
        <w:rPr>
          <w:u w:val="single"/>
        </w:rPr>
        <w:t xml:space="preserve">their </w:t>
      </w:r>
      <w:r w:rsidRPr="00E27800">
        <w:rPr>
          <w:highlight w:val="yellow"/>
          <w:u w:val="single"/>
        </w:rPr>
        <w:t>subordination</w:t>
      </w:r>
      <w:r w:rsidRPr="000C7451">
        <w:rPr>
          <w:rFonts w:eastAsia="Times New Roman"/>
          <w:color w:val="000000"/>
          <w:sz w:val="16"/>
          <w:szCs w:val="20"/>
          <w:lang w:eastAsia="zh-TW"/>
        </w:rPr>
        <w:t xml:space="preserve">. </w:t>
      </w:r>
      <w:bookmarkStart w:id="16" w:name="r199"/>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"n199"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n199</w:t>
      </w:r>
      <w:r w:rsidRPr="000C7451">
        <w:rPr>
          <w:rFonts w:eastAsia="Times New Roman"/>
          <w:color w:val="000000"/>
          <w:sz w:val="16"/>
          <w:szCs w:val="20"/>
          <w:lang w:eastAsia="zh-TW"/>
        </w:rPr>
        <w:fldChar w:fldCharType="end"/>
      </w:r>
      <w:bookmarkEnd w:id="16"/>
      <w:r w:rsidRPr="000C7451">
        <w:rPr>
          <w:rFonts w:eastAsia="Times New Roman"/>
          <w:color w:val="000000"/>
          <w:sz w:val="16"/>
          <w:szCs w:val="20"/>
          <w:lang w:eastAsia="zh-TW"/>
        </w:rPr>
        <w:t xml:space="preserve"> </w:t>
      </w:r>
      <w:r w:rsidRPr="000C7451">
        <w:rPr>
          <w:u w:val="single"/>
        </w:rPr>
        <w:t>Through collective action in the name of the law</w:t>
      </w:r>
      <w:r w:rsidRPr="000C7451">
        <w:rPr>
          <w:rFonts w:eastAsia="Times New Roman"/>
          <w:color w:val="000000"/>
          <w:sz w:val="16"/>
          <w:szCs w:val="20"/>
          <w:lang w:eastAsia="zh-TW"/>
        </w:rPr>
        <w:t xml:space="preserve"> and through literature, </w:t>
      </w:r>
      <w:r w:rsidRPr="00E27800">
        <w:rPr>
          <w:highlight w:val="yellow"/>
          <w:u w:val="single"/>
        </w:rPr>
        <w:t>individuals</w:t>
      </w:r>
      <w:r w:rsidRPr="000C7451">
        <w:rPr>
          <w:rFonts w:eastAsia="Times New Roman"/>
          <w:color w:val="000000"/>
          <w:sz w:val="16"/>
          <w:szCs w:val="20"/>
          <w:lang w:eastAsia="zh-TW"/>
        </w:rPr>
        <w:t xml:space="preserve"> </w:t>
      </w:r>
      <w:r w:rsidRPr="00E27800">
        <w:rPr>
          <w:highlight w:val="yellow"/>
          <w:u w:val="single"/>
        </w:rPr>
        <w:t xml:space="preserve">who are members </w:t>
      </w:r>
      <w:r w:rsidRPr="000C7451">
        <w:rPr>
          <w:u w:val="single"/>
        </w:rPr>
        <w:t xml:space="preserve">of subordinated groups </w:t>
      </w:r>
      <w:r w:rsidRPr="00E27800">
        <w:rPr>
          <w:highlight w:val="yellow"/>
          <w:u w:val="single"/>
        </w:rPr>
        <w:t>can come to understand</w:t>
      </w:r>
      <w:r w:rsidRPr="000C7451">
        <w:rPr>
          <w:rFonts w:eastAsia="Times New Roman"/>
          <w:color w:val="000000"/>
          <w:sz w:val="16"/>
          <w:szCs w:val="20"/>
          <w:lang w:eastAsia="zh-TW"/>
        </w:rPr>
        <w:t xml:space="preserve"> that they are not </w:t>
      </w:r>
      <w:r w:rsidRPr="000C7451">
        <w:rPr>
          <w:rFonts w:eastAsia="Times New Roman"/>
          <w:strike/>
          <w:color w:val="000000"/>
          <w:sz w:val="16"/>
          <w:szCs w:val="20"/>
          <w:lang w:eastAsia="zh-TW"/>
        </w:rPr>
        <w:t>crazy</w:t>
      </w:r>
      <w:r w:rsidRPr="000C7451">
        <w:rPr>
          <w:rFonts w:eastAsia="Times New Roman"/>
          <w:color w:val="000000"/>
          <w:sz w:val="16"/>
          <w:szCs w:val="20"/>
          <w:lang w:eastAsia="zh-TW"/>
        </w:rPr>
        <w:t xml:space="preserve">, that they are not alone, </w:t>
      </w:r>
      <w:r w:rsidRPr="00E27800">
        <w:rPr>
          <w:highlight w:val="yellow"/>
          <w:u w:val="single"/>
        </w:rPr>
        <w:t>that they have the capacity to act in the world</w:t>
      </w:r>
      <w:r w:rsidRPr="000C7451">
        <w:rPr>
          <w:rFonts w:eastAsia="Times New Roman"/>
          <w:color w:val="000000"/>
          <w:sz w:val="16"/>
          <w:szCs w:val="20"/>
          <w:lang w:eastAsia="zh-TW"/>
        </w:rPr>
        <w:t xml:space="preserve">. Empowerment in this context is an end in itself, not a way station on the path to modernist emancipation. The search [*782] for empowerment thus draws not only on the capacity for reason, but also on the capacity for joy. </w:t>
      </w:r>
      <w:bookmarkStart w:id="17" w:name="r200"/>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"n200"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n200</w:t>
      </w:r>
      <w:r w:rsidRPr="000C7451">
        <w:rPr>
          <w:rFonts w:eastAsia="Times New Roman"/>
          <w:color w:val="000000"/>
          <w:sz w:val="16"/>
          <w:szCs w:val="20"/>
          <w:lang w:eastAsia="zh-TW"/>
        </w:rPr>
        <w:fldChar w:fldCharType="end"/>
      </w:r>
      <w:bookmarkEnd w:id="17"/>
      <w:r w:rsidRPr="000C7451">
        <w:rPr>
          <w:rFonts w:eastAsia="Times New Roman"/>
          <w:color w:val="000000"/>
          <w:sz w:val="12"/>
          <w:szCs w:val="20"/>
          <w:lang w:eastAsia="zh-TW"/>
        </w:rPr>
        <w:t>¶</w:t>
      </w:r>
      <w:r w:rsidRPr="000C7451">
        <w:rPr>
          <w:rFonts w:eastAsia="Times New Roman"/>
          <w:color w:val="000000"/>
          <w:sz w:val="16"/>
          <w:szCs w:val="20"/>
          <w:lang w:eastAsia="zh-TW"/>
        </w:rPr>
        <w:t xml:space="preserve"> A third possible outcome of a disenchanted jurisprudence of reconstruction is an acknowledgement of the role of spirituality in human life. Anthony Cook argues that CRT can avoid "the charybdis of postmodern nihilism and the scylla of modern universalism" by drawing on the legacy of Dr. Martin Luther King, Jr. </w:t>
      </w:r>
      <w:bookmarkStart w:id="18" w:name="r201"/>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"n201"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n201</w:t>
      </w:r>
      <w:r w:rsidRPr="000C7451">
        <w:rPr>
          <w:rFonts w:eastAsia="Times New Roman"/>
          <w:color w:val="000000"/>
          <w:sz w:val="16"/>
          <w:szCs w:val="20"/>
          <w:lang w:eastAsia="zh-TW"/>
        </w:rPr>
        <w:fldChar w:fldCharType="end"/>
      </w:r>
      <w:bookmarkEnd w:id="18"/>
      <w:r w:rsidRPr="000C7451">
        <w:rPr>
          <w:rFonts w:eastAsia="Times New Roman"/>
          <w:color w:val="000000"/>
          <w:sz w:val="16"/>
          <w:szCs w:val="20"/>
          <w:lang w:eastAsia="zh-TW"/>
        </w:rPr>
        <w:t xml:space="preserve"> Cook calls for theory that is inspired by "prophetic vision" and that in particular draws on humility and love, arguing that these qualities enable intellectuals to draw on postmodernist critique without being overwhelmed by it, and to draw on modernist conceptions while still being aware of their flaws. </w:t>
      </w:r>
      <w:bookmarkStart w:id="19" w:name="r202"/>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"n202"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n202</w:t>
      </w:r>
      <w:r w:rsidRPr="000C7451">
        <w:rPr>
          <w:rFonts w:eastAsia="Times New Roman"/>
          <w:color w:val="000000"/>
          <w:sz w:val="16"/>
          <w:szCs w:val="20"/>
          <w:lang w:eastAsia="zh-TW"/>
        </w:rPr>
        <w:fldChar w:fldCharType="end"/>
      </w:r>
      <w:bookmarkEnd w:id="19"/>
      <w:r w:rsidRPr="000C7451">
        <w:rPr>
          <w:rFonts w:eastAsia="Times New Roman"/>
          <w:color w:val="000000"/>
          <w:sz w:val="12"/>
          <w:szCs w:val="20"/>
          <w:lang w:eastAsia="zh-TW"/>
        </w:rPr>
        <w:t>¶</w:t>
      </w:r>
      <w:r w:rsidRPr="000C7451">
        <w:rPr>
          <w:rFonts w:eastAsia="Times New Roman"/>
          <w:color w:val="000000"/>
          <w:sz w:val="16"/>
          <w:szCs w:val="20"/>
          <w:lang w:eastAsia="zh-TW"/>
        </w:rPr>
        <w:t xml:space="preserve"> Cook argues that humility is a postmodernist value: "The arrogance and potential dominance associated with knowing the right answer and knowing what is best for the oppressed must be tempered with the postmodern contingency, relativity and potential deconstruction of our own foundations of knowledge." </w:t>
      </w:r>
      <w:bookmarkStart w:id="20" w:name="r203"/>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"n203"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n203</w:t>
      </w:r>
      <w:r w:rsidRPr="000C7451">
        <w:rPr>
          <w:rFonts w:eastAsia="Times New Roman"/>
          <w:color w:val="000000"/>
          <w:sz w:val="16"/>
          <w:szCs w:val="20"/>
          <w:lang w:eastAsia="zh-TW"/>
        </w:rPr>
        <w:fldChar w:fldCharType="end"/>
      </w:r>
      <w:bookmarkEnd w:id="20"/>
      <w:r w:rsidRPr="000C7451">
        <w:rPr>
          <w:rFonts w:eastAsia="Times New Roman"/>
          <w:color w:val="000000"/>
          <w:sz w:val="16"/>
          <w:szCs w:val="20"/>
          <w:lang w:eastAsia="zh-TW"/>
        </w:rPr>
        <w:t xml:space="preserve"> Love, however, is a value that transcends both modernism and postmodernism. Love in the sense of the Greek term agape, "the responsibility that accompanies being our brother's keeper," </w:t>
      </w:r>
      <w:bookmarkStart w:id="21" w:name="r20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n204</w:t>
      </w:r>
      <w:r w:rsidRPr="000C7451">
        <w:rPr>
          <w:rFonts w:eastAsia="Times New Roman"/>
          <w:color w:val="000000"/>
          <w:sz w:val="16"/>
          <w:szCs w:val="20"/>
          <w:lang w:eastAsia="zh-TW"/>
        </w:rPr>
        <w:fldChar w:fldCharType="end"/>
      </w:r>
      <w:bookmarkEnd w:id="21"/>
      <w:r w:rsidRPr="000C7451">
        <w:rPr>
          <w:rFonts w:eastAsia="Times New Roman"/>
          <w:color w:val="000000"/>
          <w:sz w:val="16"/>
          <w:szCs w:val="20"/>
          <w:lang w:eastAsia="zh-TW"/>
        </w:rPr>
        <w:t xml:space="preserve"> is the necessary ingredient for reconstructive transformation.</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CRT for Cook, and for West, is part of a larger movement toward spiritual wholeness for the self and for the beloved community, a movement that cannot be ultimately achieved by human effort and struggle alone. This movement toward wholeness, however, is not a conventionally religious one reserved for Christians. Rather, as Cook explains:</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Spirituality is the sincere striving for unalienated and unfractured human connection. Spirituality is understanding the limits of our knowledge and allowing the humility fostered by such understanding to open us to the possibilities of knowledge once impeded by the arrogance of our self-contained worlds. The spirituality that flows from a critical and open engagement with the hyphenated space is one that focuses our attention and concern on those less fortunate - [*783] the least of these, the wretched of the earth, the despised, dejected, and downtrodden. In understanding our own marginality, we are prompted to understand the marginality of others who, because they are not forgotten in our critiques, are not forgotten in our visions of a better tomorrow. </w:t>
      </w:r>
      <w:bookmarkStart w:id="22" w:name="r205"/>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"n205"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n205</w:t>
      </w:r>
      <w:r w:rsidRPr="000C7451">
        <w:rPr>
          <w:rFonts w:eastAsia="Times New Roman"/>
          <w:color w:val="000000"/>
          <w:sz w:val="16"/>
          <w:szCs w:val="20"/>
          <w:lang w:eastAsia="zh-TW"/>
        </w:rPr>
        <w:fldChar w:fldCharType="end"/>
      </w:r>
      <w:bookmarkEnd w:id="22"/>
      <w:r w:rsidRPr="000C7451">
        <w:rPr>
          <w:rFonts w:eastAsia="Times New Roman"/>
          <w:color w:val="000000"/>
          <w:sz w:val="16"/>
          <w:szCs w:val="20"/>
          <w:lang w:eastAsia="zh-TW"/>
        </w:rPr>
        <w:t xml:space="preserve">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Here both the promise and the peril of "disenchantment" are stark. The history of religious intolerance reminds us that the arrogance of modernism in presuming that rationalist reason is superior to every other human faculty can easily reappear in an arrogance that presumes one's actions to be sanctified by one's spirituality. Mindful of this danger, Cook insists that King's humility and willingness to revise his own beliefs demonstrates that spirituality need not entail demagoguery or tyranny. </w:t>
      </w:r>
      <w:bookmarkStart w:id="23" w:name="r206"/>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"n206"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n206</w:t>
      </w:r>
      <w:r w:rsidRPr="000C7451">
        <w:rPr>
          <w:rFonts w:eastAsia="Times New Roman"/>
          <w:color w:val="000000"/>
          <w:sz w:val="16"/>
          <w:szCs w:val="20"/>
          <w:lang w:eastAsia="zh-TW"/>
        </w:rPr>
        <w:fldChar w:fldCharType="end"/>
      </w:r>
      <w:bookmarkEnd w:id="23"/>
      <w:r w:rsidRPr="000C7451">
        <w:rPr>
          <w:rFonts w:eastAsia="Times New Roman"/>
          <w:color w:val="000000"/>
          <w:sz w:val="16"/>
          <w:szCs w:val="20"/>
          <w:lang w:eastAsia="zh-TW"/>
        </w:rPr>
        <w:t xml:space="preserve"> It remains to be seen, however, whether race-crits will adopt Dr. King's particular Christian spirituality along with his concern for social justice.</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3. The End of the Innocence?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Finally, one aspect of a disenchanted jurisprudence of reconstruction is a disenchantment with the romance of "race" itself. One of the comforts of belonging to a racially subordinated community has often been the sense of being "home," the sense that everyone in the community shares a unified perspective on the world. Modernist narratives that speak of "people of color" or subgroups thereof as a unified force draw on this powerful yearning for home. In a postmodern world, however, it is clear that no such unity exists. How, then, can race-crits and others speak of racial communities in ways that acknowledge this disunity?</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Regina Austin's disenchanted vision of the black community provides one glimpse. Austin consistently places the phrase "the black community" in quotes, in a postmodernist acknowledgement that to speak of one unified community is problematic. As she points out, "though the ubiquitous experience of racism provides the basis for group solidarity, differences of gender, class, geography, and political affiliations keep blacks apart." </w:t>
      </w:r>
      <w:bookmarkStart w:id="24" w:name="r207"/>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"n207"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n207</w:t>
      </w:r>
      <w:r w:rsidRPr="000C7451">
        <w:rPr>
          <w:rFonts w:eastAsia="Times New Roman"/>
          <w:color w:val="000000"/>
          <w:sz w:val="16"/>
          <w:szCs w:val="20"/>
          <w:lang w:eastAsia="zh-TW"/>
        </w:rPr>
        <w:fldChar w:fldCharType="end"/>
      </w:r>
      <w:bookmarkEnd w:id="24"/>
      <w:r w:rsidRPr="000C7451">
        <w:rPr>
          <w:rFonts w:eastAsia="Times New Roman"/>
          <w:color w:val="000000"/>
          <w:sz w:val="12"/>
          <w:szCs w:val="20"/>
          <w:lang w:eastAsia="zh-TW"/>
        </w:rPr>
        <w:t>¶</w:t>
      </w:r>
      <w:r w:rsidRPr="000C7451">
        <w:rPr>
          <w:rFonts w:eastAsia="Times New Roman"/>
          <w:color w:val="000000"/>
          <w:sz w:val="16"/>
          <w:szCs w:val="20"/>
          <w:lang w:eastAsia="zh-TW"/>
        </w:rPr>
        <w:t xml:space="preserve"> Nevertheless, Austin does not reject the concept of the black community altogether. Rather, she asserts that though there may not be one black community, there are black communities, consisting of "blacks who are bound by shared economic, social, and political constraints, and who pursue their freedom through affective engagement with each other." </w:t>
      </w:r>
      <w:bookmarkStart w:id="25" w:name="r208"/>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"n208"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n208</w:t>
      </w:r>
      <w:r w:rsidRPr="000C7451">
        <w:rPr>
          <w:rFonts w:eastAsia="Times New Roman"/>
          <w:color w:val="000000"/>
          <w:sz w:val="16"/>
          <w:szCs w:val="20"/>
          <w:lang w:eastAsia="zh-TW"/>
        </w:rPr>
        <w:fldChar w:fldCharType="end"/>
      </w:r>
      <w:bookmarkEnd w:id="25"/>
      <w:r w:rsidRPr="000C7451">
        <w:rPr>
          <w:rFonts w:eastAsia="Times New Roman"/>
          <w:color w:val="000000"/>
          <w:sz w:val="16"/>
          <w:szCs w:val="20"/>
          <w:lang w:eastAsia="zh-TW"/>
        </w:rPr>
        <w:t xml:space="preserve"> Even these bonds do not create an automatic utopia of racial harmony. Rather, the members of black communities must practice a "politics of identification." Quoting Stuart Hall, Austin describes the politics of identification as [*784]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[a] politics ... which works with and through difference, which is able to build those forms of solidarity and identification which make common struggle and resistance possible but without suppressing the real heterogeneity of interests and identities, and which can effectively draw the political boundary lines without which political contestation is impossible, without fixing those boundaries for eternity. </w:t>
      </w:r>
      <w:bookmarkStart w:id="26" w:name="r209"/>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"n209"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n209</w:t>
      </w:r>
      <w:r w:rsidRPr="000C7451">
        <w:rPr>
          <w:rFonts w:eastAsia="Times New Roman"/>
          <w:color w:val="000000"/>
          <w:sz w:val="16"/>
          <w:szCs w:val="20"/>
          <w:lang w:eastAsia="zh-TW"/>
        </w:rPr>
        <w:fldChar w:fldCharType="end"/>
      </w:r>
      <w:bookmarkEnd w:id="26"/>
      <w:r w:rsidRPr="000C7451">
        <w:rPr>
          <w:rFonts w:eastAsia="Times New Roman"/>
          <w:color w:val="000000"/>
          <w:sz w:val="16"/>
          <w:szCs w:val="20"/>
          <w:lang w:eastAsia="zh-TW"/>
        </w:rPr>
        <w:t xml:space="preserve">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Practicing a politics of identification recognizes that the dream of perfect unity is only a dream. It also emphasizes that racial communities, like other human communities, are the products of invention, not discovery. There are no "people of color" waiting to be found; we must give up our romance with racial community. </w:t>
      </w:r>
      <w:bookmarkStart w:id="27" w:name="r210"/>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"n210"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n210</w:t>
      </w:r>
      <w:r w:rsidRPr="000C7451">
        <w:rPr>
          <w:rFonts w:eastAsia="Times New Roman"/>
          <w:color w:val="000000"/>
          <w:sz w:val="16"/>
          <w:szCs w:val="20"/>
          <w:lang w:eastAsia="zh-TW"/>
        </w:rPr>
        <w:fldChar w:fldCharType="end"/>
      </w:r>
      <w:bookmarkEnd w:id="27"/>
      <w:r w:rsidRPr="000C7451">
        <w:rPr>
          <w:rFonts w:eastAsia="Times New Roman"/>
          <w:color w:val="000000"/>
          <w:sz w:val="16"/>
          <w:szCs w:val="20"/>
          <w:lang w:eastAsia="zh-TW"/>
        </w:rPr>
        <w:t xml:space="preserve"> Abandoning romance, however, does not mean ending commitment. If any lesson of the politics of difference can yet be identified, it is that solidarity is the product of struggle, not wishful thinking; and struggle means not only political struggle, but moral and ethical struggle as well.</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Conclusion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w:t>
      </w:r>
      <w:r w:rsidRPr="000C7451">
        <w:rPr>
          <w:sz w:val="16"/>
          <w:lang w:eastAsia="zh-TW"/>
        </w:rPr>
        <w:t xml:space="preserve">In Derrick Bell's book, Faces at the Bottom of the Well, Bell adopts the position that "racism is a permanent component of American life." </w:t>
      </w:r>
      <w:bookmarkStart w:id="28" w:name="r211"/>
      <w:r w:rsidRPr="000C7451">
        <w:rPr>
          <w:sz w:val="16"/>
          <w:lang w:eastAsia="zh-TW"/>
        </w:rPr>
        <w:fldChar w:fldCharType="begin"/>
      </w:r>
      <w:r w:rsidRPr="000C7451">
        <w:rPr>
          <w:sz w:val="16"/>
          <w:lang w:eastAsia="zh-TW"/>
        </w:rPr>
        <w:instrText xml:space="preserve"> HYPERLINK "http://www.lexisnexis.com/lnacui2api/frame.do?tokenKey=rsh-20.88594.86935853821&amp;target=results_DocumentContent&amp;returnToKey=20_T18851471715&amp;parent=docview&amp;rand=1386904628450&amp;reloadEntirePage=true" \l "n211" </w:instrText>
      </w:r>
      <w:r w:rsidRPr="000C7451">
        <w:rPr>
          <w:sz w:val="16"/>
          <w:lang w:eastAsia="zh-TW"/>
        </w:rPr>
        <w:fldChar w:fldCharType="separate"/>
      </w:r>
      <w:r w:rsidRPr="000C7451">
        <w:rPr>
          <w:color w:val="0000FF"/>
          <w:sz w:val="16"/>
          <w:szCs w:val="16"/>
          <w:vertAlign w:val="superscript"/>
          <w:lang w:eastAsia="zh-TW"/>
        </w:rPr>
        <w:t>n211</w:t>
      </w:r>
      <w:r w:rsidRPr="000C7451">
        <w:rPr>
          <w:sz w:val="16"/>
          <w:lang w:eastAsia="zh-TW"/>
        </w:rPr>
        <w:fldChar w:fldCharType="end"/>
      </w:r>
      <w:bookmarkEnd w:id="28"/>
      <w:r w:rsidRPr="000C7451">
        <w:rPr>
          <w:sz w:val="16"/>
          <w:lang w:eastAsia="zh-TW"/>
        </w:rPr>
        <w:t xml:space="preserve"> Surprisingly, however, Bell does not intend to counsel despair to anti-racist activists. Rather, he looks to African American slavery as a model for the attitude he wishes us to adopt. "Knowing there was no escape, no way </w:t>
      </w:r>
      <w:r w:rsidRPr="000C7451">
        <w:rPr>
          <w:sz w:val="16"/>
        </w:rPr>
        <w:t xml:space="preserve">out, the slaves nonetheless continued to engage themselves. To carve out a humanity. To defy the murder of selfhood. Their lives were brutally shackled, certainly - but not without meaning despite being imprisoned." </w:t>
      </w:r>
      <w:bookmarkStart w:id="29" w:name="r212"/>
      <w:r w:rsidRPr="000C7451">
        <w:rPr>
          <w:sz w:val="16"/>
        </w:rPr>
        <w:fldChar w:fldCharType="begin"/>
      </w:r>
      <w:r w:rsidRPr="000C7451">
        <w:rPr>
          <w:sz w:val="16"/>
        </w:rPr>
        <w:instrText xml:space="preserve"> HYPERLINK "http://www.lexisnexis.com/lnacui2api/frame.do?tokenKey=rsh-20.88594.86935853821&amp;target=results_DocumentContent&amp;returnToKey=20_T18851471715&amp;parent=docview&amp;rand=1386904628450&amp;reloadEntirePage=true" \l "n212" </w:instrText>
      </w:r>
      <w:r w:rsidRPr="000C7451">
        <w:rPr>
          <w:sz w:val="16"/>
        </w:rPr>
        <w:fldChar w:fldCharType="separate"/>
      </w:r>
      <w:r w:rsidRPr="000C7451">
        <w:rPr>
          <w:sz w:val="16"/>
        </w:rPr>
        <w:t>n212</w:t>
      </w:r>
      <w:r w:rsidRPr="000C7451">
        <w:rPr>
          <w:sz w:val="16"/>
        </w:rPr>
        <w:fldChar w:fldCharType="end"/>
      </w:r>
      <w:bookmarkEnd w:id="29"/>
      <w:r w:rsidRPr="000C7451">
        <w:rPr>
          <w:sz w:val="12"/>
        </w:rPr>
        <w:t>¶</w:t>
      </w:r>
      <w:r w:rsidRPr="000C7451">
        <w:rPr>
          <w:sz w:val="16"/>
        </w:rPr>
        <w:t xml:space="preserve"> Similarly, Bell urges contemporary anti-racists to struggle against racism in order to make their lives meaningful rather than in the hope of someday magically sweeping racism away. The</w:t>
      </w:r>
      <w:r w:rsidRPr="000C7451">
        <w:rPr>
          <w:sz w:val="16"/>
          <w:lang w:eastAsia="zh-TW"/>
        </w:rPr>
        <w:t xml:space="preserve"> logic Bell uses in this argument is not the familiar "either/or" logic, but a "both and" logic:</w:t>
      </w:r>
      <w:r w:rsidRPr="000C7451">
        <w:rPr>
          <w:sz w:val="12"/>
          <w:lang w:eastAsia="zh-TW"/>
        </w:rPr>
        <w:t>¶</w:t>
      </w:r>
      <w:r w:rsidRPr="000C7451">
        <w:rPr>
          <w:sz w:val="16"/>
          <w:lang w:eastAsia="zh-TW"/>
        </w:rPr>
        <w:t xml:space="preserve"> </w:t>
      </w:r>
      <w:r w:rsidRPr="00E27800">
        <w:rPr>
          <w:highlight w:val="yellow"/>
          <w:u w:val="single"/>
        </w:rPr>
        <w:t xml:space="preserve">It is not a matter of choosing between </w:t>
      </w:r>
      <w:r w:rsidRPr="000C7451">
        <w:rPr>
          <w:u w:val="single"/>
        </w:rPr>
        <w:t xml:space="preserve">the </w:t>
      </w:r>
      <w:r w:rsidRPr="00E27800">
        <w:rPr>
          <w:highlight w:val="yellow"/>
          <w:u w:val="single"/>
        </w:rPr>
        <w:t xml:space="preserve">pragmatic recognition that racism is permanent no matter what </w:t>
      </w:r>
      <w:r w:rsidRPr="000C7451">
        <w:rPr>
          <w:u w:val="single"/>
        </w:rPr>
        <w:t xml:space="preserve">we do, or an </w:t>
      </w:r>
      <w:r w:rsidRPr="00E27800">
        <w:rPr>
          <w:highlight w:val="yellow"/>
          <w:u w:val="single"/>
        </w:rPr>
        <w:t xml:space="preserve">idealism </w:t>
      </w:r>
      <w:r w:rsidRPr="000C7451">
        <w:rPr>
          <w:u w:val="single"/>
        </w:rPr>
        <w:t xml:space="preserve">based </w:t>
      </w:r>
      <w:r w:rsidRPr="00E27800">
        <w:rPr>
          <w:highlight w:val="yellow"/>
          <w:u w:val="single"/>
        </w:rPr>
        <w:t xml:space="preserve">on the </w:t>
      </w:r>
      <w:r w:rsidRPr="000C7451">
        <w:rPr>
          <w:u w:val="single"/>
        </w:rPr>
        <w:t xml:space="preserve">long-held </w:t>
      </w:r>
      <w:r w:rsidRPr="00E27800">
        <w:rPr>
          <w:highlight w:val="yellow"/>
          <w:u w:val="single"/>
        </w:rPr>
        <w:t xml:space="preserve">dream of </w:t>
      </w:r>
      <w:r w:rsidRPr="000C7451">
        <w:rPr>
          <w:u w:val="single"/>
        </w:rPr>
        <w:t xml:space="preserve">attaining </w:t>
      </w:r>
      <w:r w:rsidRPr="00E27800">
        <w:rPr>
          <w:highlight w:val="yellow"/>
          <w:u w:val="single"/>
        </w:rPr>
        <w:t>a society free of racism</w:t>
      </w:r>
      <w:r w:rsidRPr="000C7451">
        <w:rPr>
          <w:rFonts w:eastAsia="Times New Roman"/>
          <w:color w:val="000000"/>
          <w:sz w:val="16"/>
          <w:szCs w:val="20"/>
          <w:lang w:eastAsia="zh-TW"/>
        </w:rPr>
        <w:t xml:space="preserve">. Rather, </w:t>
      </w:r>
      <w:r w:rsidRPr="00E27800">
        <w:rPr>
          <w:highlight w:val="yellow"/>
          <w:u w:val="single"/>
        </w:rPr>
        <w:t xml:space="preserve">it is </w:t>
      </w:r>
      <w:r w:rsidRPr="000C7451">
        <w:rPr>
          <w:u w:val="single"/>
        </w:rPr>
        <w:t xml:space="preserve">a question </w:t>
      </w:r>
      <w:r w:rsidRPr="00E27800">
        <w:rPr>
          <w:highlight w:val="yellow"/>
          <w:u w:val="single"/>
        </w:rPr>
        <w:t xml:space="preserve">of both, </w:t>
      </w:r>
      <w:r w:rsidRPr="000C7451">
        <w:rPr>
          <w:u w:val="single"/>
        </w:rPr>
        <w:t xml:space="preserve">and. Both </w:t>
      </w:r>
      <w:r w:rsidRPr="00E27800">
        <w:rPr>
          <w:highlight w:val="yellow"/>
          <w:u w:val="single"/>
        </w:rPr>
        <w:t xml:space="preserve">the recognition of the futility of action - </w:t>
      </w:r>
      <w:r w:rsidRPr="000C7451">
        <w:rPr>
          <w:u w:val="single"/>
        </w:rPr>
        <w:t xml:space="preserve">where action is more civil rights strategies destined to fail - </w:t>
      </w:r>
      <w:r w:rsidRPr="00E27800">
        <w:rPr>
          <w:highlight w:val="yellow"/>
          <w:u w:val="single"/>
        </w:rPr>
        <w:t xml:space="preserve">and the unalterable conviction that something must be done, </w:t>
      </w:r>
      <w:r w:rsidRPr="000C7451">
        <w:rPr>
          <w:u w:val="single"/>
        </w:rPr>
        <w:t>that action must be taken</w:t>
      </w:r>
      <w:r w:rsidRPr="000C7451">
        <w:rPr>
          <w:rFonts w:eastAsia="Times New Roman"/>
          <w:color w:val="000000"/>
          <w:sz w:val="16"/>
          <w:szCs w:val="20"/>
          <w:lang w:eastAsia="zh-TW"/>
        </w:rPr>
        <w:t xml:space="preserve">. </w:t>
      </w:r>
      <w:bookmarkStart w:id="30" w:name="r213"/>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"n213"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n213</w:t>
      </w:r>
      <w:r w:rsidRPr="000C7451">
        <w:rPr>
          <w:rFonts w:eastAsia="Times New Roman"/>
          <w:color w:val="000000"/>
          <w:sz w:val="16"/>
          <w:szCs w:val="20"/>
          <w:lang w:eastAsia="zh-TW"/>
        </w:rPr>
        <w:fldChar w:fldCharType="end"/>
      </w:r>
      <w:bookmarkEnd w:id="30"/>
      <w:r w:rsidRPr="000C7451">
        <w:rPr>
          <w:rFonts w:eastAsia="Times New Roman"/>
          <w:color w:val="000000"/>
          <w:sz w:val="16"/>
          <w:szCs w:val="20"/>
          <w:lang w:eastAsia="zh-TW"/>
        </w:rPr>
        <w:t xml:space="preserve"> [*785] </w:t>
      </w:r>
      <w:r w:rsidRPr="000C7451">
        <w:rPr>
          <w:rFonts w:eastAsia="Times New Roman"/>
          <w:color w:val="000000"/>
          <w:sz w:val="12"/>
          <w:szCs w:val="20"/>
          <w:lang w:eastAsia="zh-TW"/>
        </w:rPr>
        <w:t>¶</w:t>
      </w:r>
      <w:r w:rsidRPr="000C7451">
        <w:rPr>
          <w:rFonts w:eastAsia="Times New Roman"/>
          <w:color w:val="000000"/>
          <w:sz w:val="16"/>
          <w:szCs w:val="20"/>
          <w:lang w:eastAsia="zh-TW"/>
        </w:rPr>
        <w:t xml:space="preserve"> Bell's urgings fit with the religious orientation of Anthony Cook and Cornel West. They also fit with the reconstruction jurisprudence I have been imagining in this Foreword. Reconstructing modernism requires both sophistication and disenchantment - both a commitment to building intellectual structures that are strong, complex, capacious, and sound, and a knowledge that reason and logic alone will never end racism, that </w:t>
      </w:r>
      <w:r w:rsidRPr="00E27800">
        <w:rPr>
          <w:highlight w:val="yellow"/>
          <w:u w:val="single"/>
        </w:rPr>
        <w:t>words alone can never break down the barrier between ourselves and those we set out to persuade</w:t>
      </w:r>
      <w:r w:rsidRPr="000C7451">
        <w:rPr>
          <w:rFonts w:eastAsia="Times New Roman"/>
          <w:color w:val="000000"/>
          <w:sz w:val="16"/>
          <w:szCs w:val="20"/>
          <w:lang w:eastAsia="zh-TW"/>
        </w:rPr>
        <w:t xml:space="preserve">. </w:t>
      </w:r>
      <w:bookmarkStart w:id="31" w:name="r214"/>
      <w:r w:rsidRPr="000C7451">
        <w:rPr>
          <w:rFonts w:eastAsia="Times New Roman"/>
          <w:color w:val="000000"/>
          <w:sz w:val="16"/>
          <w:szCs w:val="20"/>
          <w:lang w:eastAsia="zh-TW"/>
        </w:rPr>
        <w:fldChar w:fldCharType="begin"/>
      </w:r>
      <w:r w:rsidRPr="000C7451">
        <w:rPr>
          <w:rFonts w:eastAsia="Times New Roman"/>
          <w:color w:val="000000"/>
          <w:sz w:val="16"/>
          <w:szCs w:val="20"/>
          <w:lang w:eastAsia="zh-TW"/>
        </w:rPr>
        <w:instrText xml:space="preserve"> HYPERLINK "http://www.lexisnexis.com/lnacui2api/frame.do?tokenKey=rsh-20.88594.86935853821&amp;target=results_DocumentContent&amp;returnToKey=20_T18851471715&amp;parent=docview&amp;rand=1386904628450&amp;reloadEntirePage=true" \l "n214" </w:instrText>
      </w:r>
      <w:r w:rsidRPr="000C7451">
        <w:rPr>
          <w:rFonts w:eastAsia="Times New Roman"/>
          <w:color w:val="000000"/>
          <w:sz w:val="16"/>
          <w:szCs w:val="20"/>
          <w:lang w:eastAsia="zh-TW"/>
        </w:rPr>
        <w:fldChar w:fldCharType="separate"/>
      </w:r>
      <w:r w:rsidRPr="000C7451">
        <w:rPr>
          <w:color w:val="0000FF"/>
          <w:sz w:val="16"/>
          <w:szCs w:val="16"/>
          <w:vertAlign w:val="superscript"/>
          <w:lang w:eastAsia="zh-TW"/>
        </w:rPr>
        <w:t>n214</w:t>
      </w:r>
      <w:r w:rsidRPr="000C7451">
        <w:rPr>
          <w:rFonts w:eastAsia="Times New Roman"/>
          <w:color w:val="000000"/>
          <w:sz w:val="16"/>
          <w:szCs w:val="20"/>
          <w:lang w:eastAsia="zh-TW"/>
        </w:rPr>
        <w:fldChar w:fldCharType="end"/>
      </w:r>
      <w:bookmarkEnd w:id="31"/>
      <w:r w:rsidRPr="000C7451">
        <w:rPr>
          <w:rFonts w:eastAsia="Times New Roman"/>
          <w:color w:val="000000"/>
          <w:sz w:val="16"/>
          <w:szCs w:val="20"/>
          <w:lang w:eastAsia="zh-TW"/>
        </w:rPr>
        <w:t xml:space="preserve"> The jurisprudence of reconstruction, like the world the slaves made, is only one of meaning - neither magic nor the abyss.</w:t>
      </w:r>
    </w:p>
    <w:p w14:paraId="15F7AB45" w14:textId="77777777" w:rsidR="00991E2D" w:rsidRPr="000C7451" w:rsidRDefault="00991E2D" w:rsidP="00991E2D">
      <w:pPr>
        <w:keepNext/>
        <w:keepLines/>
        <w:spacing w:before="40"/>
        <w:outlineLvl w:val="3"/>
        <w:rPr>
          <w:rFonts w:eastAsiaTheme="majorEastAsia" w:cstheme="majorBidi"/>
          <w:b/>
          <w:iCs/>
          <w:sz w:val="26"/>
        </w:rPr>
      </w:pPr>
      <w:r w:rsidRPr="000C7451">
        <w:rPr>
          <w:rFonts w:eastAsiaTheme="majorEastAsia" w:cstheme="majorBidi"/>
          <w:b/>
          <w:iCs/>
          <w:sz w:val="26"/>
        </w:rPr>
        <w:t xml:space="preserve">C – trade-off – time, resources, and argument-testing all trade0-off between micro and macropolitical engagement </w:t>
      </w:r>
    </w:p>
    <w:p w14:paraId="5972463D" w14:textId="77777777" w:rsidR="00991E2D" w:rsidRPr="000C7451" w:rsidRDefault="00991E2D" w:rsidP="00991E2D">
      <w:pPr>
        <w:rPr>
          <w:b/>
        </w:rPr>
      </w:pPr>
      <w:r w:rsidRPr="000C7451">
        <w:rPr>
          <w:b/>
        </w:rPr>
        <w:t xml:space="preserve">Chandler 2009 </w:t>
      </w:r>
      <w:r w:rsidRPr="000C7451">
        <w:rPr>
          <w:sz w:val="16"/>
          <w:szCs w:val="16"/>
        </w:rPr>
        <w:t xml:space="preserve">(David Chandler is Professor of International Relations at the University of Westminster, “Questioning Global Political Activism”, </w:t>
      </w:r>
      <w:r w:rsidRPr="000C7451">
        <w:rPr>
          <w:i/>
          <w:sz w:val="16"/>
          <w:szCs w:val="16"/>
        </w:rPr>
        <w:t>What is Radical Politics Today?,</w:t>
      </w:r>
      <w:r w:rsidRPr="000C7451">
        <w:rPr>
          <w:sz w:val="16"/>
          <w:szCs w:val="16"/>
        </w:rPr>
        <w:t xml:space="preserve"> Edited by Jonathan Pugh,  pp. 81-2)</w:t>
      </w:r>
    </w:p>
    <w:p w14:paraId="0FFD79A4" w14:textId="77777777" w:rsidR="00991E2D" w:rsidRPr="000C7451" w:rsidRDefault="00991E2D" w:rsidP="00991E2D">
      <w:pPr>
        <w:spacing w:line="256" w:lineRule="auto"/>
        <w:ind w:right="288"/>
        <w:rPr>
          <w:rFonts w:eastAsiaTheme="majorEastAsia"/>
          <w:u w:val="single"/>
        </w:rPr>
      </w:pPr>
      <w:r w:rsidRPr="000C7451">
        <w:rPr>
          <w:rFonts w:eastAsia="Times New Roman"/>
          <w:sz w:val="16"/>
        </w:rPr>
        <w:t xml:space="preserve">Today more and more people are ‘doing politics’ in their academic work. This is the reason for the boom in International Relations (IR) study and the attraction of other social sciences to the global sphere. I would argue that </w:t>
      </w:r>
      <w:r w:rsidRPr="000C7451">
        <w:rPr>
          <w:rFonts w:eastAsiaTheme="majorEastAsia"/>
          <w:u w:val="single"/>
        </w:rPr>
        <w:t>the attraction of IR for many people has not been IR theory but the desire to practise global ethics</w:t>
      </w:r>
      <w:r w:rsidRPr="000C7451">
        <w:rPr>
          <w:rFonts w:eastAsia="Times New Roman"/>
          <w:sz w:val="16"/>
        </w:rPr>
        <w:t xml:space="preserve">. </w:t>
      </w:r>
      <w:r w:rsidRPr="000C7451">
        <w:rPr>
          <w:rFonts w:eastAsiaTheme="majorEastAsia"/>
          <w:u w:val="single"/>
        </w:rPr>
        <w:t>The boom in the IR discipline has coincided with a rejection of Realist theoretical frameworks of power and interests</w:t>
      </w:r>
      <w:r w:rsidRPr="000C7451">
        <w:rPr>
          <w:rFonts w:eastAsia="Times New Roman"/>
          <w:sz w:val="16"/>
        </w:rPr>
        <w:t xml:space="preserve"> and the sovereignty/anarchy problematic. </w:t>
      </w:r>
      <w:r w:rsidRPr="000C7451">
        <w:rPr>
          <w:rFonts w:eastAsiaTheme="majorEastAsia"/>
          <w:u w:val="single"/>
        </w:rPr>
        <w:t>However</w:t>
      </w:r>
      <w:r w:rsidRPr="000C7451">
        <w:rPr>
          <w:rFonts w:eastAsia="Times New Roman"/>
          <w:sz w:val="16"/>
        </w:rPr>
        <w:t xml:space="preserve">, I would argue that </w:t>
      </w:r>
      <w:r w:rsidRPr="000C7451">
        <w:rPr>
          <w:rFonts w:eastAsiaTheme="majorEastAsia"/>
          <w:u w:val="single"/>
        </w:rPr>
        <w:t>this rejection has not been a product of theoretical engagement with Realism but an ethical act of rejection of Realism’s ontological focus</w:t>
      </w:r>
      <w:r w:rsidRPr="000C7451">
        <w:rPr>
          <w:rFonts w:eastAsia="Times New Roman"/>
          <w:sz w:val="16"/>
        </w:rPr>
        <w:t xml:space="preserve">. It seems that </w:t>
      </w:r>
      <w:r w:rsidRPr="000C7451">
        <w:rPr>
          <w:rFonts w:eastAsiaTheme="majorEastAsia"/>
          <w:u w:val="single"/>
        </w:rPr>
        <w:t>our ideas and our theories say much more about us than the world we live in</w:t>
      </w:r>
      <w:r w:rsidRPr="000C7451">
        <w:rPr>
          <w:rFonts w:eastAsia="Times New Roman"/>
          <w:sz w:val="16"/>
        </w:rPr>
        <w:t xml:space="preserve">.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w:t>
      </w:r>
      <w:r w:rsidRPr="00E27800">
        <w:rPr>
          <w:rFonts w:eastAsiaTheme="majorEastAsia"/>
          <w:highlight w:val="yellow"/>
          <w:u w:val="single"/>
        </w:rPr>
        <w:t>the</w:t>
      </w:r>
      <w:r w:rsidRPr="000C7451">
        <w:rPr>
          <w:rFonts w:eastAsiaTheme="majorEastAsia"/>
          <w:u w:val="single"/>
        </w:rPr>
        <w:t xml:space="preserve"> </w:t>
      </w:r>
      <w:r w:rsidRPr="00E27800">
        <w:rPr>
          <w:rFonts w:eastAsiaTheme="majorEastAsia"/>
          <w:highlight w:val="yellow"/>
          <w:u w:val="single"/>
        </w:rPr>
        <w:t>most dangerous trends</w:t>
      </w:r>
      <w:r w:rsidRPr="000C7451">
        <w:rPr>
          <w:rFonts w:eastAsiaTheme="majorEastAsia"/>
          <w:u w:val="single"/>
        </w:rPr>
        <w:t xml:space="preserve"> in the discipline today </w:t>
      </w:r>
      <w:r w:rsidRPr="00E27800">
        <w:rPr>
          <w:rFonts w:eastAsiaTheme="majorEastAsia"/>
          <w:highlight w:val="yellow"/>
          <w:u w:val="single"/>
        </w:rPr>
        <w:t>are</w:t>
      </w:r>
      <w:r w:rsidRPr="000C7451">
        <w:rPr>
          <w:rFonts w:eastAsiaTheme="majorEastAsia"/>
          <w:u w:val="single"/>
        </w:rPr>
        <w:t xml:space="preserve"> those </w:t>
      </w:r>
      <w:r w:rsidRPr="00E27800">
        <w:rPr>
          <w:rFonts w:eastAsiaTheme="majorEastAsia"/>
          <w:highlight w:val="yellow"/>
          <w:u w:val="single"/>
        </w:rPr>
        <w:t xml:space="preserve">frameworks which </w:t>
      </w:r>
      <w:r w:rsidRPr="00444E91">
        <w:rPr>
          <w:rFonts w:eastAsiaTheme="majorEastAsia"/>
          <w:u w:val="single"/>
        </w:rPr>
        <w:t xml:space="preserve">have taken up Critical Theory and </w:t>
      </w:r>
      <w:r w:rsidRPr="00E27800">
        <w:rPr>
          <w:rFonts w:eastAsiaTheme="majorEastAsia"/>
          <w:highlight w:val="yellow"/>
          <w:u w:val="single"/>
        </w:rPr>
        <w:t xml:space="preserve">argue that focusing on </w:t>
      </w:r>
      <w:r w:rsidRPr="00444E91">
        <w:rPr>
          <w:rFonts w:eastAsiaTheme="majorEastAsia"/>
          <w:u w:val="single"/>
        </w:rPr>
        <w:t xml:space="preserve">the world as it exists is </w:t>
      </w:r>
      <w:r w:rsidRPr="00E27800">
        <w:rPr>
          <w:rFonts w:eastAsiaTheme="majorEastAsia"/>
          <w:highlight w:val="yellow"/>
          <w:u w:val="single"/>
        </w:rPr>
        <w:t>conservative problem-solving while the task for critical theorists is to focus on emancipatory</w:t>
      </w:r>
      <w:r w:rsidRPr="000C7451">
        <w:rPr>
          <w:rFonts w:eastAsiaTheme="majorEastAsia"/>
          <w:u w:val="single"/>
        </w:rPr>
        <w:t xml:space="preserve"> alternative </w:t>
      </w:r>
      <w:r w:rsidRPr="00E27800">
        <w:rPr>
          <w:rFonts w:eastAsiaTheme="majorEastAsia"/>
          <w:highlight w:val="yellow"/>
          <w:u w:val="single"/>
        </w:rPr>
        <w:t>forms of</w:t>
      </w:r>
      <w:r w:rsidRPr="000C7451">
        <w:rPr>
          <w:rFonts w:eastAsia="Times New Roman"/>
          <w:sz w:val="16"/>
        </w:rPr>
        <w:t xml:space="preserve"> living or of </w:t>
      </w:r>
      <w:r w:rsidRPr="00E27800">
        <w:rPr>
          <w:rFonts w:eastAsiaTheme="majorEastAsia"/>
          <w:highlight w:val="yellow"/>
          <w:u w:val="single"/>
        </w:rPr>
        <w:t>thinking</w:t>
      </w:r>
      <w:r w:rsidRPr="000C7451">
        <w:rPr>
          <w:rFonts w:eastAsiaTheme="majorEastAsia"/>
          <w:u w:val="single"/>
        </w:rPr>
        <w:t xml:space="preserve"> about the world</w:t>
      </w:r>
      <w:r w:rsidRPr="000C7451">
        <w:rPr>
          <w:rFonts w:eastAsia="Times New Roman"/>
          <w:sz w:val="16"/>
        </w:rPr>
        <w:t xml:space="preserve">. </w:t>
      </w:r>
      <w:r w:rsidRPr="00E27800">
        <w:rPr>
          <w:rFonts w:eastAsiaTheme="majorEastAsia"/>
          <w:highlight w:val="yellow"/>
          <w:u w:val="single"/>
        </w:rPr>
        <w:t>Critical thought</w:t>
      </w:r>
      <w:r w:rsidRPr="000C7451">
        <w:rPr>
          <w:rFonts w:eastAsiaTheme="majorEastAsia"/>
          <w:u w:val="single"/>
        </w:rPr>
        <w:t xml:space="preserve"> then </w:t>
      </w:r>
      <w:r w:rsidRPr="00E27800">
        <w:rPr>
          <w:rFonts w:eastAsiaTheme="majorEastAsia"/>
          <w:highlight w:val="yellow"/>
          <w:u w:val="single"/>
        </w:rPr>
        <w:t>becomes a process of wishful thinking</w:t>
      </w:r>
      <w:r w:rsidRPr="000C7451">
        <w:rPr>
          <w:rFonts w:eastAsiaTheme="majorEastAsia"/>
          <w:u w:val="single"/>
        </w:rPr>
        <w:t xml:space="preserve"> </w:t>
      </w:r>
      <w:r w:rsidRPr="00E27800">
        <w:rPr>
          <w:rFonts w:eastAsiaTheme="majorEastAsia"/>
          <w:highlight w:val="yellow"/>
          <w:u w:val="single"/>
        </w:rPr>
        <w:t>rather than</w:t>
      </w:r>
      <w:r w:rsidRPr="000C7451">
        <w:rPr>
          <w:rFonts w:eastAsiaTheme="majorEastAsia"/>
          <w:u w:val="single"/>
        </w:rPr>
        <w:t xml:space="preserve"> one of </w:t>
      </w:r>
      <w:r w:rsidRPr="00E27800">
        <w:rPr>
          <w:rFonts w:eastAsiaTheme="majorEastAsia"/>
          <w:highlight w:val="yellow"/>
          <w:u w:val="single"/>
        </w:rPr>
        <w:t>engagement</w:t>
      </w:r>
      <w:r w:rsidRPr="000C7451">
        <w:rPr>
          <w:rFonts w:eastAsia="Times New Roman"/>
          <w:sz w:val="16"/>
        </w:rPr>
        <w:t xml:space="preserve">, </w:t>
      </w:r>
      <w:r w:rsidRPr="000C7451">
        <w:rPr>
          <w:rFonts w:eastAsiaTheme="majorEastAsia"/>
          <w:u w:val="single"/>
        </w:rPr>
        <w:t>with its advocates arguing that we need to focus on clarifying our own ethical frameworks</w:t>
      </w:r>
      <w:r w:rsidRPr="000C7451">
        <w:rPr>
          <w:rFonts w:eastAsia="Times New Roman"/>
          <w:sz w:val="16"/>
        </w:rPr>
        <w:t xml:space="preserve"> and biases and positionality, </w:t>
      </w:r>
      <w:r w:rsidRPr="000C7451">
        <w:rPr>
          <w:rFonts w:eastAsiaTheme="majorEastAsia"/>
          <w:u w:val="single"/>
        </w:rPr>
        <w:t xml:space="preserve">before thinking about or teaching on world affairs. </w:t>
      </w:r>
      <w:r w:rsidRPr="00E27800">
        <w:rPr>
          <w:rFonts w:eastAsiaTheme="majorEastAsia"/>
          <w:b/>
          <w:iCs/>
          <w:highlight w:val="yellow"/>
          <w:u w:val="single"/>
          <w:bdr w:val="single" w:sz="24" w:space="0" w:color="auto"/>
        </w:rPr>
        <w:t>This becomes ‘me-search’ rather than research</w:t>
      </w:r>
      <w:r w:rsidRPr="000C7451">
        <w:rPr>
          <w:rFonts w:eastAsiaTheme="majorEastAsia"/>
          <w:u w:val="single"/>
        </w:rPr>
        <w:t>.</w:t>
      </w:r>
      <w:r w:rsidRPr="000C7451">
        <w:rPr>
          <w:rFonts w:eastAsia="Times New Roman"/>
          <w:sz w:val="16"/>
        </w:rPr>
        <w:t xml:space="preserve"> We have moved a long way from Hedley Bull’s (1995) perspective that, for academic research to be truly radical, we had to put our values to the side to follow where the question or inquiry might lead. </w:t>
      </w:r>
      <w:r w:rsidRPr="00E27800">
        <w:rPr>
          <w:rFonts w:eastAsiaTheme="majorEastAsia"/>
          <w:highlight w:val="yellow"/>
          <w:u w:val="single"/>
        </w:rPr>
        <w:t>The inward-looking</w:t>
      </w:r>
      <w:r w:rsidRPr="000C7451">
        <w:rPr>
          <w:rFonts w:eastAsiaTheme="majorEastAsia"/>
          <w:u w:val="single"/>
        </w:rPr>
        <w:t xml:space="preserve"> and narcissistic </w:t>
      </w:r>
      <w:r w:rsidRPr="00E27800">
        <w:rPr>
          <w:rFonts w:eastAsiaTheme="majorEastAsia"/>
          <w:highlight w:val="yellow"/>
          <w:u w:val="single"/>
        </w:rPr>
        <w:t>trends</w:t>
      </w:r>
      <w:r w:rsidRPr="000C7451">
        <w:rPr>
          <w:rFonts w:eastAsiaTheme="majorEastAsia"/>
          <w:u w:val="single"/>
        </w:rPr>
        <w:t xml:space="preserve"> in academia, where we </w:t>
      </w:r>
      <w:r w:rsidRPr="00E27800">
        <w:rPr>
          <w:rFonts w:eastAsiaTheme="majorEastAsia"/>
          <w:highlight w:val="yellow"/>
          <w:u w:val="single"/>
        </w:rPr>
        <w:t>are more concerned with</w:t>
      </w:r>
      <w:r w:rsidRPr="000C7451">
        <w:rPr>
          <w:rFonts w:eastAsiaTheme="majorEastAsia"/>
          <w:u w:val="single"/>
        </w:rPr>
        <w:t xml:space="preserve"> our </w:t>
      </w:r>
      <w:r w:rsidRPr="00E27800">
        <w:rPr>
          <w:rFonts w:eastAsiaTheme="majorEastAsia"/>
          <w:highlight w:val="yellow"/>
          <w:u w:val="single"/>
        </w:rPr>
        <w:t>reflectivity</w:t>
      </w:r>
      <w:r w:rsidRPr="000C7451">
        <w:rPr>
          <w:rFonts w:eastAsia="Times New Roman"/>
          <w:sz w:val="16"/>
        </w:rPr>
        <w:t xml:space="preserve"> – the awareness of our own ethics and values – </w:t>
      </w:r>
      <w:r w:rsidRPr="00E27800">
        <w:rPr>
          <w:rFonts w:eastAsiaTheme="majorEastAsia"/>
          <w:highlight w:val="yellow"/>
          <w:u w:val="single"/>
        </w:rPr>
        <w:t>than</w:t>
      </w:r>
      <w:r w:rsidRPr="000C7451">
        <w:rPr>
          <w:rFonts w:eastAsiaTheme="majorEastAsia"/>
          <w:u w:val="single"/>
        </w:rPr>
        <w:t xml:space="preserve"> with </w:t>
      </w:r>
      <w:r w:rsidRPr="00E27800">
        <w:rPr>
          <w:rFonts w:eastAsiaTheme="majorEastAsia"/>
          <w:highlight w:val="yellow"/>
          <w:u w:val="single"/>
        </w:rPr>
        <w:t>engaging with the world</w:t>
      </w:r>
      <w:r w:rsidRPr="000C7451">
        <w:rPr>
          <w:rFonts w:eastAsia="Times New Roman"/>
          <w:sz w:val="16"/>
        </w:rPr>
        <w:t xml:space="preserve">, </w:t>
      </w:r>
      <w:r w:rsidRPr="000C7451">
        <w:rPr>
          <w:rFonts w:eastAsiaTheme="majorEastAsia"/>
          <w:u w:val="single"/>
        </w:rPr>
        <w:t>was brought home to me when I asked my IR students which theoretical frameworks they agreed with</w:t>
      </w:r>
      <w:r w:rsidRPr="000C7451">
        <w:rPr>
          <w:rFonts w:eastAsia="Times New Roman"/>
          <w:sz w:val="16"/>
        </w:rPr>
        <w:t xml:space="preserve"> most. </w:t>
      </w:r>
      <w:r w:rsidRPr="000C7451">
        <w:rPr>
          <w:rFonts w:eastAsiaTheme="majorEastAsia"/>
          <w:u w:val="single"/>
        </w:rPr>
        <w:t>They mostly replied Critical Theory and Constructivism</w:t>
      </w:r>
      <w:r w:rsidRPr="000C7451">
        <w:rPr>
          <w:rFonts w:eastAsia="Times New Roman"/>
          <w:sz w:val="16"/>
        </w:rPr>
        <w:t xml:space="preserve">. </w:t>
      </w:r>
      <w:r w:rsidRPr="000C7451">
        <w:rPr>
          <w:rFonts w:eastAsiaTheme="majorEastAsia"/>
          <w:u w:val="single"/>
        </w:rPr>
        <w:t>This</w:t>
      </w:r>
      <w:r w:rsidRPr="000C7451">
        <w:rPr>
          <w:rFonts w:eastAsia="Times New Roman"/>
          <w:sz w:val="16"/>
        </w:rPr>
        <w:t xml:space="preserve"> is </w:t>
      </w:r>
      <w:r w:rsidRPr="000C7451">
        <w:rPr>
          <w:rFonts w:eastAsiaTheme="majorEastAsia"/>
          <w:u w:val="single"/>
        </w:rPr>
        <w:t>despite the fact that the students thought that states operated on the basis of power and self-interest in a world of anarchy</w:t>
      </w:r>
      <w:r w:rsidRPr="000C7451">
        <w:rPr>
          <w:rFonts w:eastAsia="Times New Roman"/>
          <w:sz w:val="16"/>
        </w:rPr>
        <w:t xml:space="preserve">. </w:t>
      </w:r>
      <w:r w:rsidRPr="000C7451">
        <w:rPr>
          <w:rFonts w:eastAsiaTheme="majorEastAsia"/>
          <w:u w:val="single"/>
        </w:rPr>
        <w:t>Their theoretical preferences were based more on what their choices said about them as ethical individuals, than about how theory might be used to understand and engage with the world</w:t>
      </w:r>
      <w:r w:rsidRPr="000C7451">
        <w:rPr>
          <w:rFonts w:eastAsia="Times New Roman"/>
          <w:sz w:val="16"/>
        </w:rPr>
        <w:t xml:space="preserve">. Conclusion I have attempted to argue that </w:t>
      </w:r>
      <w:r w:rsidRPr="00E27800">
        <w:rPr>
          <w:rFonts w:eastAsiaTheme="majorEastAsia"/>
          <w:highlight w:val="yellow"/>
          <w:u w:val="single"/>
        </w:rPr>
        <w:t>there is a lot at stake in the radical understanding of engagement</w:t>
      </w:r>
      <w:r w:rsidRPr="000C7451">
        <w:rPr>
          <w:rFonts w:eastAsiaTheme="majorEastAsia"/>
          <w:u w:val="single"/>
        </w:rPr>
        <w:t xml:space="preserve"> in global politics</w:t>
      </w:r>
      <w:r w:rsidRPr="000C7451">
        <w:rPr>
          <w:rFonts w:eastAsia="Times New Roman"/>
          <w:sz w:val="16"/>
        </w:rPr>
        <w:t xml:space="preserve">. </w:t>
      </w:r>
      <w:r w:rsidRPr="00444E91">
        <w:rPr>
          <w:rFonts w:eastAsiaTheme="majorEastAsia"/>
          <w:u w:val="single"/>
        </w:rPr>
        <w:t>Politics has become a religious activity</w:t>
      </w:r>
      <w:r w:rsidRPr="00444E91">
        <w:rPr>
          <w:rFonts w:eastAsia="Times New Roman"/>
          <w:sz w:val="16"/>
        </w:rPr>
        <w:t xml:space="preserve">, an activity </w:t>
      </w:r>
      <w:r w:rsidRPr="00444E91">
        <w:rPr>
          <w:rFonts w:eastAsiaTheme="majorEastAsia"/>
          <w:u w:val="single"/>
        </w:rPr>
        <w:t>which is no longer socially mediated</w:t>
      </w:r>
      <w:r w:rsidRPr="00444E91">
        <w:rPr>
          <w:rFonts w:eastAsia="Times New Roman"/>
          <w:sz w:val="16"/>
        </w:rPr>
        <w:t xml:space="preserve">; it is </w:t>
      </w:r>
      <w:r w:rsidRPr="00444E91">
        <w:rPr>
          <w:rFonts w:eastAsiaTheme="majorEastAsia"/>
          <w:u w:val="single"/>
        </w:rPr>
        <w:t>less and less an activity based on social engagement and the testing of ideas in</w:t>
      </w:r>
      <w:r w:rsidRPr="00444E91">
        <w:rPr>
          <w:rFonts w:eastAsia="Times New Roman"/>
          <w:sz w:val="16"/>
        </w:rPr>
        <w:t xml:space="preserve"> public </w:t>
      </w:r>
      <w:r w:rsidRPr="00444E91">
        <w:rPr>
          <w:rFonts w:eastAsiaTheme="majorEastAsia"/>
          <w:u w:val="single"/>
        </w:rPr>
        <w:t>d</w:t>
      </w:r>
      <w:r w:rsidRPr="000C7451">
        <w:rPr>
          <w:rFonts w:eastAsiaTheme="majorEastAsia"/>
          <w:u w:val="single"/>
        </w:rPr>
        <w:t>ebate or</w:t>
      </w:r>
      <w:r w:rsidRPr="000C7451">
        <w:rPr>
          <w:rFonts w:eastAsia="Times New Roman"/>
          <w:sz w:val="16"/>
        </w:rPr>
        <w:t xml:space="preserve"> in </w:t>
      </w:r>
      <w:r w:rsidRPr="000C7451">
        <w:rPr>
          <w:rFonts w:eastAsiaTheme="majorEastAsia"/>
          <w:u w:val="single"/>
        </w:rPr>
        <w:t>the academy</w:t>
      </w:r>
      <w:r w:rsidRPr="000C7451">
        <w:rPr>
          <w:rFonts w:eastAsia="Times New Roman"/>
          <w:sz w:val="16"/>
        </w:rPr>
        <w:t xml:space="preserve">. Doing politics today, whether in radical activism, government policy-making or in academia, seems to bring people into a one-to-one relationship with global issues in the same way religious people have a one-to-one relationship with their God. </w:t>
      </w:r>
      <w:r w:rsidRPr="000C7451">
        <w:rPr>
          <w:rFonts w:eastAsiaTheme="majorEastAsia"/>
          <w:u w:val="single"/>
        </w:rPr>
        <w:t>Politics is increasingly like religion because</w:t>
      </w:r>
      <w:r w:rsidRPr="000C7451">
        <w:rPr>
          <w:rFonts w:eastAsia="Times New Roman"/>
          <w:sz w:val="16"/>
        </w:rPr>
        <w:t xml:space="preserve"> </w:t>
      </w:r>
      <w:r w:rsidRPr="00E27800">
        <w:rPr>
          <w:rFonts w:eastAsiaTheme="majorEastAsia"/>
          <w:highlight w:val="yellow"/>
          <w:u w:val="single"/>
        </w:rPr>
        <w:t>when we look for meaning we find it inside ourselves rather than in the external consequences of our ‘political’ acts</w:t>
      </w:r>
      <w:r w:rsidRPr="000C7451">
        <w:rPr>
          <w:rFonts w:eastAsia="Times New Roman"/>
          <w:sz w:val="16"/>
        </w:rPr>
        <w:t xml:space="preserve">. </w:t>
      </w:r>
      <w:r w:rsidRPr="000C7451">
        <w:rPr>
          <w:rFonts w:eastAsiaTheme="majorEastAsia"/>
          <w:u w:val="single"/>
        </w:rPr>
        <w:t>What matters is the conviction or the act in itself: its connection to the global sphere is one that we increasingly</w:t>
      </w:r>
      <w:r w:rsidRPr="000C7451">
        <w:rPr>
          <w:rFonts w:eastAsia="Times New Roman"/>
          <w:sz w:val="16"/>
        </w:rPr>
        <w:t xml:space="preserve"> tend to </w:t>
      </w:r>
      <w:r w:rsidRPr="000C7451">
        <w:rPr>
          <w:rFonts w:eastAsiaTheme="majorEastAsia"/>
          <w:u w:val="single"/>
        </w:rPr>
        <w:t>provide idealistically</w:t>
      </w:r>
      <w:r w:rsidRPr="000C7451">
        <w:rPr>
          <w:rFonts w:eastAsia="Times New Roman"/>
          <w:sz w:val="16"/>
        </w:rPr>
        <w:t xml:space="preserve">. </w:t>
      </w:r>
      <w:r w:rsidRPr="00E27800">
        <w:rPr>
          <w:rFonts w:eastAsiaTheme="majorEastAsia"/>
          <w:highlight w:val="yellow"/>
          <w:u w:val="single"/>
        </w:rPr>
        <w:t>Another way of expressing</w:t>
      </w:r>
      <w:r w:rsidRPr="000C7451">
        <w:rPr>
          <w:rFonts w:eastAsiaTheme="majorEastAsia"/>
          <w:u w:val="single"/>
        </w:rPr>
        <w:t xml:space="preserve"> this limited sense of </w:t>
      </w:r>
      <w:r w:rsidRPr="00E27800">
        <w:rPr>
          <w:rFonts w:eastAsiaTheme="majorEastAsia"/>
          <w:highlight w:val="yellow"/>
          <w:u w:val="single"/>
        </w:rPr>
        <w:t>our subjectivity is</w:t>
      </w:r>
      <w:r w:rsidRPr="000C7451">
        <w:rPr>
          <w:rFonts w:eastAsia="Times New Roman"/>
          <w:sz w:val="16"/>
        </w:rPr>
        <w:t xml:space="preserve"> in the popularity of globalisation theory – </w:t>
      </w:r>
      <w:r w:rsidRPr="00E27800">
        <w:rPr>
          <w:rFonts w:eastAsiaTheme="majorEastAsia"/>
          <w:highlight w:val="yellow"/>
          <w:u w:val="single"/>
        </w:rPr>
        <w:t>the idea that instrumentality is no longer possible</w:t>
      </w:r>
      <w:r w:rsidRPr="000C7451">
        <w:rPr>
          <w:rFonts w:eastAsia="Times New Roman"/>
          <w:sz w:val="16"/>
        </w:rPr>
        <w:t xml:space="preserve"> today </w:t>
      </w:r>
      <w:r w:rsidRPr="000C7451">
        <w:rPr>
          <w:rFonts w:eastAsiaTheme="majorEastAsia"/>
          <w:u w:val="single"/>
        </w:rPr>
        <w:t>because the world is such a complex and interconnected place and therefore there is no way of knowing the consequences of our actions</w:t>
      </w:r>
      <w:r w:rsidRPr="000C7451">
        <w:rPr>
          <w:rFonts w:eastAsia="Times New Roman"/>
          <w:sz w:val="16"/>
        </w:rPr>
        <w:t xml:space="preserve">. </w:t>
      </w:r>
      <w:r w:rsidRPr="00E27800">
        <w:rPr>
          <w:rFonts w:eastAsiaTheme="majorEastAsia"/>
          <w:highlight w:val="yellow"/>
          <w:u w:val="single"/>
        </w:rPr>
        <w:t>The more we engage in the new politics</w:t>
      </w:r>
      <w:r w:rsidRPr="000C7451">
        <w:rPr>
          <w:rFonts w:eastAsiaTheme="majorEastAsia"/>
          <w:u w:val="single"/>
        </w:rPr>
        <w:t xml:space="preserve"> where there is an unmediated relationship between us </w:t>
      </w:r>
      <w:r w:rsidRPr="00E27800">
        <w:rPr>
          <w:rFonts w:eastAsiaTheme="majorEastAsia"/>
          <w:highlight w:val="yellow"/>
          <w:u w:val="single"/>
        </w:rPr>
        <w:t>as individuals</w:t>
      </w:r>
      <w:r w:rsidRPr="000C7451">
        <w:rPr>
          <w:rFonts w:eastAsiaTheme="majorEastAsia"/>
          <w:u w:val="single"/>
        </w:rPr>
        <w:t xml:space="preserve"> and global issues, </w:t>
      </w:r>
      <w:r w:rsidRPr="00E27800">
        <w:rPr>
          <w:rFonts w:eastAsiaTheme="majorEastAsia"/>
          <w:highlight w:val="yellow"/>
          <w:u w:val="single"/>
        </w:rPr>
        <w:t>the less we engage</w:t>
      </w:r>
      <w:r w:rsidRPr="000C7451">
        <w:rPr>
          <w:rFonts w:eastAsiaTheme="majorEastAsia"/>
          <w:u w:val="single"/>
        </w:rPr>
        <w:t xml:space="preserve"> instrumentally </w:t>
      </w:r>
      <w:r w:rsidRPr="00E27800">
        <w:rPr>
          <w:rFonts w:eastAsiaTheme="majorEastAsia"/>
          <w:highlight w:val="yellow"/>
          <w:u w:val="single"/>
        </w:rPr>
        <w:t>with the outside world</w:t>
      </w:r>
      <w:r w:rsidRPr="000C7451">
        <w:rPr>
          <w:rFonts w:eastAsiaTheme="majorEastAsia"/>
          <w:u w:val="single"/>
        </w:rPr>
        <w:t>, and the less we engage</w:t>
      </w:r>
      <w:r w:rsidRPr="000C7451">
        <w:rPr>
          <w:rFonts w:eastAsia="Times New Roman"/>
          <w:sz w:val="16"/>
        </w:rPr>
        <w:t xml:space="preserve"> with our peers and colleagues </w:t>
      </w:r>
      <w:r w:rsidRPr="00E27800">
        <w:rPr>
          <w:rFonts w:eastAsiaTheme="majorEastAsia"/>
          <w:highlight w:val="yellow"/>
          <w:u w:val="single"/>
        </w:rPr>
        <w:t>at the level of political</w:t>
      </w:r>
      <w:r w:rsidRPr="000C7451">
        <w:rPr>
          <w:rFonts w:eastAsiaTheme="majorEastAsia"/>
          <w:u w:val="single"/>
        </w:rPr>
        <w:t xml:space="preserve"> or intellectual </w:t>
      </w:r>
      <w:r w:rsidRPr="00E27800">
        <w:rPr>
          <w:rFonts w:eastAsiaTheme="majorEastAsia"/>
          <w:highlight w:val="yellow"/>
          <w:u w:val="single"/>
        </w:rPr>
        <w:t>debate and organisation</w:t>
      </w:r>
      <w:r w:rsidRPr="000C7451">
        <w:rPr>
          <w:rFonts w:eastAsiaTheme="majorEastAsia"/>
          <w:u w:val="single"/>
        </w:rPr>
        <w:t>.</w:t>
      </w:r>
    </w:p>
    <w:p w14:paraId="0A303623" w14:textId="77777777" w:rsidR="00991E2D" w:rsidRDefault="00991E2D" w:rsidP="00991E2D">
      <w:pPr>
        <w:pStyle w:val="Heading4"/>
      </w:pPr>
      <w:r>
        <w:t>Even if the state is bad, legal literacy is key to take action and prevent individuals from exploitation.</w:t>
      </w:r>
    </w:p>
    <w:p w14:paraId="7699A0F9" w14:textId="77777777" w:rsidR="00991E2D" w:rsidRPr="000C660B" w:rsidRDefault="00991E2D" w:rsidP="00991E2D">
      <w:r w:rsidRPr="000C660B">
        <w:rPr>
          <w:rStyle w:val="Style13ptBold"/>
        </w:rPr>
        <w:t>Maringmei  15</w:t>
      </w:r>
      <w:r>
        <w:t xml:space="preserve"> (“</w:t>
      </w:r>
      <w:r w:rsidRPr="000C660B">
        <w:t>Legal literacy and legal awareness campaign : The ways to public empowerment</w:t>
      </w:r>
      <w:r>
        <w:t xml:space="preserve">” </w:t>
      </w:r>
      <w:r w:rsidRPr="000C660B">
        <w:t>Dr Gairiangmei Maringmei May 17, 2015. The writer is a research scholar.</w:t>
      </w:r>
      <w:r>
        <w:t xml:space="preserve"> Accessed online 7/5/18 at </w:t>
      </w:r>
      <w:hyperlink r:id="rId45" w:history="1">
        <w:r w:rsidRPr="00AB70C4">
          <w:rPr>
            <w:rStyle w:val="Hyperlink"/>
          </w:rPr>
          <w:t>http://e-pao.net/epSubPageExtractor.asp?src=education.Human_Rights_Legal.Legal_literacy_and_legal_awareness_campaign_The_ways_to_public_empowerment_Part_1</w:t>
        </w:r>
      </w:hyperlink>
      <w:r>
        <w:t>) EG</w:t>
      </w:r>
    </w:p>
    <w:p w14:paraId="7EC15C80" w14:textId="77777777" w:rsidR="00991E2D" w:rsidRPr="0027231C" w:rsidRDefault="00991E2D" w:rsidP="00991E2D">
      <w:pPr>
        <w:rPr>
          <w:rStyle w:val="StyleUnderline"/>
        </w:rPr>
      </w:pPr>
      <w:r w:rsidRPr="002C479C">
        <w:rPr>
          <w:sz w:val="16"/>
        </w:rPr>
        <w:t xml:space="preserve">"The first duty of society is justice." - Alexander Hamilton The growing number of issues, problems, unabated corruption and indecisiveness prevailed in our society that has given rise to demand support from the people of the country. Be it the legal, poverty, literacy, health, environment and many other issues - each cause is clamoring for public attention. Effort to get such attention, the governments and organizations has come together to devote to a particular cause so that awareness may be raised for the welfare of the society. </w:t>
      </w:r>
      <w:r w:rsidRPr="00F63D82">
        <w:rPr>
          <w:rStyle w:val="StyleUnderline"/>
        </w:rPr>
        <w:t xml:space="preserve">Understanding of the </w:t>
      </w:r>
      <w:r w:rsidRPr="0027231C">
        <w:rPr>
          <w:rStyle w:val="StyleUnderline"/>
          <w:highlight w:val="yellow"/>
        </w:rPr>
        <w:t>legal literacy</w:t>
      </w:r>
      <w:r w:rsidRPr="00F63D82">
        <w:rPr>
          <w:rStyle w:val="StyleUnderline"/>
        </w:rPr>
        <w:t xml:space="preserve"> and legal awareness </w:t>
      </w:r>
      <w:r w:rsidRPr="0027231C">
        <w:rPr>
          <w:rStyle w:val="StyleUnderline"/>
          <w:highlight w:val="yellow"/>
        </w:rPr>
        <w:t>is the need of the hour to deal with</w:t>
      </w:r>
      <w:r w:rsidRPr="00F63D82">
        <w:rPr>
          <w:rStyle w:val="StyleUnderline"/>
        </w:rPr>
        <w:t xml:space="preserve"> these uncertain </w:t>
      </w:r>
      <w:r w:rsidRPr="0027231C">
        <w:rPr>
          <w:rStyle w:val="StyleUnderline"/>
          <w:highlight w:val="yellow"/>
        </w:rPr>
        <w:t xml:space="preserve">problems existing and rising in </w:t>
      </w:r>
      <w:r w:rsidRPr="0027231C">
        <w:rPr>
          <w:rStyle w:val="StyleUnderline"/>
        </w:rPr>
        <w:t xml:space="preserve">the </w:t>
      </w:r>
      <w:r w:rsidRPr="0027231C">
        <w:rPr>
          <w:rStyle w:val="StyleUnderline"/>
          <w:highlight w:val="yellow"/>
        </w:rPr>
        <w:t>society</w:t>
      </w:r>
      <w:r w:rsidRPr="002C479C">
        <w:rPr>
          <w:sz w:val="16"/>
          <w:highlight w:val="yellow"/>
        </w:rPr>
        <w:t>.</w:t>
      </w:r>
      <w:r w:rsidRPr="002C479C">
        <w:rPr>
          <w:sz w:val="16"/>
        </w:rPr>
        <w:t xml:space="preserve"> What it is, why it is important, and how we can promote it. Majority people of India are legal illiterate and not aware of the basic rights conferred upon them by law. </w:t>
      </w:r>
      <w:r w:rsidRPr="0027231C">
        <w:rPr>
          <w:rStyle w:val="StyleUnderline"/>
          <w:highlight w:val="yellow"/>
        </w:rPr>
        <w:t>Substantial population of the country</w:t>
      </w:r>
      <w:r w:rsidRPr="00F63D82">
        <w:rPr>
          <w:rStyle w:val="StyleUnderline"/>
        </w:rPr>
        <w:t xml:space="preserve"> living in the cities, towns and villages </w:t>
      </w:r>
      <w:r w:rsidRPr="0027231C">
        <w:rPr>
          <w:rStyle w:val="StyleUnderline"/>
          <w:highlight w:val="yellow"/>
        </w:rPr>
        <w:t>do not know what are their rights and entitlements under the law. Even the literate people are helpless</w:t>
      </w:r>
      <w:r w:rsidRPr="00F63D82">
        <w:rPr>
          <w:rStyle w:val="StyleUnderline"/>
        </w:rPr>
        <w:t xml:space="preserve"> and confused </w:t>
      </w:r>
      <w:r w:rsidRPr="0027231C">
        <w:rPr>
          <w:rStyle w:val="StyleUnderline"/>
          <w:highlight w:val="yellow"/>
        </w:rPr>
        <w:t>when there is a violation</w:t>
      </w:r>
      <w:r w:rsidRPr="00F63D82">
        <w:rPr>
          <w:rStyle w:val="StyleUnderline"/>
        </w:rPr>
        <w:t xml:space="preserve"> or infringement of a right enforceable in law.</w:t>
      </w:r>
      <w:r>
        <w:rPr>
          <w:rStyle w:val="StyleUnderline"/>
        </w:rPr>
        <w:t xml:space="preserve"> </w:t>
      </w:r>
      <w:r w:rsidRPr="002C479C">
        <w:rPr>
          <w:sz w:val="16"/>
        </w:rPr>
        <w:t xml:space="preserve">Lack of knowledge about the basic legal and civil liberties, human rights, constitutional directives, and principles and other guidelines that protect the people's dignity, liberty and freedom manifests itself in the society in the form of problems such as child labour, human trafficking, domestic violence, child marriage, dowry etc. that threatens the safety of all. Therefore, the </w:t>
      </w:r>
      <w:r w:rsidRPr="0027231C">
        <w:rPr>
          <w:rStyle w:val="StyleUnderline"/>
          <w:highlight w:val="yellow"/>
        </w:rPr>
        <w:t>absence of the legal awareness</w:t>
      </w:r>
      <w:r w:rsidRPr="0027231C">
        <w:rPr>
          <w:rStyle w:val="StyleUnderline"/>
        </w:rPr>
        <w:t xml:space="preserve"> in the </w:t>
      </w:r>
      <w:r w:rsidRPr="0027231C">
        <w:rPr>
          <w:rStyle w:val="StyleUnderline"/>
          <w:highlight w:val="yellow"/>
        </w:rPr>
        <w:t>society</w:t>
      </w:r>
      <w:r w:rsidRPr="0027231C">
        <w:rPr>
          <w:rStyle w:val="StyleUnderline"/>
        </w:rPr>
        <w:t xml:space="preserve"> is mainly </w:t>
      </w:r>
      <w:r w:rsidRPr="0027231C">
        <w:rPr>
          <w:rStyle w:val="StyleUnderline"/>
          <w:highlight w:val="yellow"/>
        </w:rPr>
        <w:t>responsible for the deception, exploitation and deprivation of rights and benefits</w:t>
      </w:r>
      <w:r w:rsidRPr="0027231C">
        <w:rPr>
          <w:rStyle w:val="StyleUnderline"/>
        </w:rPr>
        <w:t>, from which the people suffer in the hands of state apparatus.</w:t>
      </w:r>
      <w:r w:rsidRPr="002C479C">
        <w:rPr>
          <w:sz w:val="16"/>
        </w:rPr>
        <w:t xml:space="preserve"> The miserable condition in which the people find themselves can be alleviated to some extent by creating legal literate and legal awareness amongst the people. At this backdrop, legal literacy and legal awareness assume critical significance. In order to understand the relevance of legal literacy and legal awareness, it is necessary to first fully comprehend on it. According to Canadian Bar Association</w:t>
      </w:r>
      <w:r w:rsidRPr="0027231C">
        <w:rPr>
          <w:rStyle w:val="StyleUnderline"/>
        </w:rPr>
        <w:t xml:space="preserve">, </w:t>
      </w:r>
      <w:r w:rsidRPr="000C660B">
        <w:rPr>
          <w:rStyle w:val="StyleUnderline"/>
          <w:highlight w:val="yellow"/>
        </w:rPr>
        <w:t>legal literacy is "the ability to understand words used in a legal context, to draw conclusions from them, and then to use those conclusions to take action."</w:t>
      </w:r>
      <w:r w:rsidRPr="002C479C">
        <w:rPr>
          <w:sz w:val="16"/>
        </w:rPr>
        <w:t xml:space="preserve"> Legal literacy is commonly understood as </w:t>
      </w:r>
      <w:r w:rsidRPr="0027231C">
        <w:rPr>
          <w:rStyle w:val="StyleUnderline"/>
        </w:rPr>
        <w:t>knowing the primary level of law, information about the legal processes and then by making the people literate</w:t>
      </w:r>
      <w:r w:rsidRPr="002C479C">
        <w:rPr>
          <w:sz w:val="16"/>
        </w:rPr>
        <w:t xml:space="preserve">. The American Bar Association Commission on Public Understanding defines legal awareness is "the ability to make critical judgments about the substance of the law, the legal process, and available legal resources and to effectively utilize the legal system and articulate strategies to improve it is legal literacy." Legal literacy and legal awareness lie at the base of any effort toward legal empowerment to the people. </w:t>
      </w:r>
      <w:r w:rsidRPr="0027231C">
        <w:rPr>
          <w:rStyle w:val="StyleUnderline"/>
        </w:rPr>
        <w:t xml:space="preserve">Critical </w:t>
      </w:r>
      <w:r w:rsidRPr="000C660B">
        <w:rPr>
          <w:rStyle w:val="StyleUnderline"/>
          <w:highlight w:val="yellow"/>
        </w:rPr>
        <w:t>knowledge of legal provisions</w:t>
      </w:r>
      <w:r w:rsidRPr="0027231C">
        <w:rPr>
          <w:rStyle w:val="StyleUnderline"/>
        </w:rPr>
        <w:t xml:space="preserve"> and processes, </w:t>
      </w:r>
      <w:r w:rsidRPr="000C660B">
        <w:rPr>
          <w:rStyle w:val="StyleUnderline"/>
          <w:highlight w:val="yellow"/>
        </w:rPr>
        <w:t>coupled with the skills to use this knowledge</w:t>
      </w:r>
      <w:r w:rsidRPr="0027231C">
        <w:rPr>
          <w:rStyle w:val="StyleUnderline"/>
        </w:rPr>
        <w:t xml:space="preserve"> to realize rights and entitlements will </w:t>
      </w:r>
      <w:r w:rsidRPr="000C660B">
        <w:rPr>
          <w:rStyle w:val="StyleUnderline"/>
          <w:highlight w:val="yellow"/>
        </w:rPr>
        <w:t xml:space="preserve">empower people to demand justice, accountability and effective remedies at all levels. The legal literate people </w:t>
      </w:r>
      <w:r w:rsidRPr="000C660B">
        <w:rPr>
          <w:rStyle w:val="StyleUnderline"/>
        </w:rPr>
        <w:t>know about their rights, duties, and privileges and</w:t>
      </w:r>
      <w:r w:rsidRPr="000C660B">
        <w:rPr>
          <w:rStyle w:val="StyleUnderline"/>
          <w:highlight w:val="yellow"/>
        </w:rPr>
        <w:t xml:space="preserve"> assert their rights and fight against the unwanted supremacy of the Executive in the country.</w:t>
      </w:r>
      <w:r w:rsidRPr="0027231C">
        <w:rPr>
          <w:rStyle w:val="StyleUnderline"/>
        </w:rPr>
        <w:t xml:space="preserve"> </w:t>
      </w:r>
    </w:p>
    <w:p w14:paraId="5B069801" w14:textId="77777777" w:rsidR="00991E2D" w:rsidRDefault="00991E2D" w:rsidP="00991E2D">
      <w:pPr>
        <w:pStyle w:val="Heading2"/>
      </w:pPr>
      <w:r>
        <w:t>Limits</w:t>
      </w:r>
    </w:p>
    <w:p w14:paraId="270241CC" w14:textId="77777777" w:rsidR="00991E2D" w:rsidRDefault="00991E2D" w:rsidP="00991E2D">
      <w:pPr>
        <w:pStyle w:val="Heading4"/>
      </w:pPr>
      <w:r>
        <w:t>A narrow interpretation of the resolution is best and mirrors the ways laws are interpreted in the real world</w:t>
      </w:r>
    </w:p>
    <w:p w14:paraId="1CA2E403" w14:textId="77777777" w:rsidR="00991E2D" w:rsidRDefault="00991E2D" w:rsidP="00991E2D">
      <w:r w:rsidRPr="00A45FC6">
        <w:rPr>
          <w:rStyle w:val="Style13ptBold"/>
        </w:rPr>
        <w:t xml:space="preserve">Shimkoski 15 </w:t>
      </w:r>
      <w:r>
        <w:t>(“</w:t>
      </w:r>
      <w:r w:rsidRPr="00A45FC6">
        <w:t>Competitive Debate and the Development of Legal Reasoning</w:t>
      </w:r>
      <w:r>
        <w:t xml:space="preserve">” by </w:t>
      </w:r>
      <w:r w:rsidRPr="00A45FC6">
        <w:t>Hal Shimkoski</w:t>
      </w:r>
      <w:r>
        <w:t xml:space="preserve"> June 2015, Hamilton College Department of Philosophy. Accessed online 7/2/18 at </w:t>
      </w:r>
      <w:hyperlink r:id="rId46" w:history="1">
        <w:r w:rsidRPr="00BD5FCC">
          <w:rPr>
            <w:rStyle w:val="Hyperlink"/>
          </w:rPr>
          <w:t>https://www.researchgate.net/profile/Hal_Shimkoski</w:t>
        </w:r>
      </w:hyperlink>
      <w:r>
        <w:t>) EG</w:t>
      </w:r>
    </w:p>
    <w:p w14:paraId="301203B5" w14:textId="77777777" w:rsidR="00991E2D" w:rsidRPr="002C479C" w:rsidRDefault="00991E2D" w:rsidP="00991E2D">
      <w:pPr>
        <w:rPr>
          <w:sz w:val="16"/>
        </w:rPr>
      </w:pPr>
      <w:r w:rsidRPr="002C479C">
        <w:rPr>
          <w:sz w:val="16"/>
        </w:rPr>
        <w:t xml:space="preserve">When developing strategy, </w:t>
      </w:r>
      <w:r w:rsidRPr="00A45FC6">
        <w:rPr>
          <w:rStyle w:val="StyleUnderline"/>
        </w:rPr>
        <w:t xml:space="preserve">the first step is to prepare in light of a thoughtful interpretation of the resolution. </w:t>
      </w:r>
      <w:r w:rsidRPr="00CD0F44">
        <w:rPr>
          <w:rStyle w:val="StyleUnderline"/>
          <w:highlight w:val="yellow"/>
        </w:rPr>
        <w:t>Debaters must use theory, history, and empirical research to develop creative and persuasive argument</w:t>
      </w:r>
      <w:r w:rsidRPr="00A45FC6">
        <w:rPr>
          <w:rStyle w:val="StyleUnderline"/>
        </w:rPr>
        <w:t xml:space="preserve">s that are </w:t>
      </w:r>
      <w:r w:rsidRPr="00CD0F44">
        <w:rPr>
          <w:rStyle w:val="StyleUnderline"/>
          <w:highlight w:val="yellow"/>
        </w:rPr>
        <w:t>tied</w:t>
      </w:r>
      <w:r w:rsidRPr="00A45FC6">
        <w:rPr>
          <w:rStyle w:val="StyleUnderline"/>
        </w:rPr>
        <w:t xml:space="preserve"> closely </w:t>
      </w:r>
      <w:r w:rsidRPr="00CD0F44">
        <w:rPr>
          <w:rStyle w:val="StyleUnderline"/>
          <w:highlight w:val="yellow"/>
        </w:rPr>
        <w:t>to the meanings of terms and propositions in the resolution, with a similar attention to detail and context that lawyers and judges use when interpreting and applying codified laws</w:t>
      </w:r>
      <w:r w:rsidRPr="00A45FC6">
        <w:rPr>
          <w:rStyle w:val="StyleUnderline"/>
        </w:rPr>
        <w:t xml:space="preserve">. </w:t>
      </w:r>
      <w:r w:rsidRPr="002C479C">
        <w:rPr>
          <w:sz w:val="16"/>
        </w:rPr>
        <w:t xml:space="preserve">For the debater, </w:t>
      </w:r>
      <w:r w:rsidRPr="00CD0F44">
        <w:rPr>
          <w:rStyle w:val="StyleUnderline"/>
          <w:highlight w:val="yellow"/>
        </w:rPr>
        <w:t>the semantic content of every word of the resolution is relevant in the round</w:t>
      </w:r>
      <w:r w:rsidRPr="002C479C">
        <w:rPr>
          <w:sz w:val="16"/>
        </w:rPr>
        <w:t xml:space="preserve">. From a word’s dictionary definition and its intended use by the framers, to its use in current events and relevant literature as a “term of art,” semantic arguments are important tools in the debater’s arsenal. One well-planned argument for a particular usage of a term can make an opponents’ entire position irrelevant—or “nontopical.” As a result, </w:t>
      </w:r>
      <w:r w:rsidRPr="00CD0F44">
        <w:rPr>
          <w:rStyle w:val="StyleUnderline"/>
        </w:rPr>
        <w:t xml:space="preserve">most </w:t>
      </w:r>
      <w:r w:rsidRPr="00CD0F44">
        <w:rPr>
          <w:rStyle w:val="StyleUnderline"/>
          <w:highlight w:val="yellow"/>
        </w:rPr>
        <w:t>teams</w:t>
      </w:r>
      <w:r w:rsidRPr="00CD0F44">
        <w:rPr>
          <w:rStyle w:val="StyleUnderline"/>
        </w:rPr>
        <w:t xml:space="preserve"> will </w:t>
      </w:r>
      <w:r w:rsidRPr="00CD0F44">
        <w:rPr>
          <w:rStyle w:val="StyleUnderline"/>
          <w:highlight w:val="yellow"/>
        </w:rPr>
        <w:t>use dictionary or industry-standard definitions</w:t>
      </w:r>
      <w:r w:rsidRPr="00CD0F44">
        <w:rPr>
          <w:rStyle w:val="StyleUnderline"/>
        </w:rPr>
        <w:t xml:space="preserve"> to explicate the resolution</w:t>
      </w:r>
      <w:r w:rsidRPr="002C479C">
        <w:rPr>
          <w:sz w:val="16"/>
        </w:rPr>
        <w:t xml:space="preserve"> in a way that most benefits their side.</w:t>
      </w:r>
    </w:p>
    <w:p w14:paraId="3E250E92" w14:textId="77777777" w:rsidR="00991E2D" w:rsidRPr="002E6F26" w:rsidRDefault="00991E2D" w:rsidP="00991E2D">
      <w:pPr>
        <w:pStyle w:val="Heading4"/>
      </w:pPr>
      <w:r>
        <w:t xml:space="preserve">A limited topic with a central stasis point fosters iterative argument testing without forcing a particular style of argumentation </w:t>
      </w:r>
    </w:p>
    <w:p w14:paraId="2EACCC62" w14:textId="77777777" w:rsidR="00991E2D" w:rsidRPr="002E6F26" w:rsidRDefault="00991E2D" w:rsidP="00991E2D">
      <w:r w:rsidRPr="002E6F26">
        <w:t xml:space="preserve">Ralf </w:t>
      </w:r>
      <w:r w:rsidRPr="002E6F26">
        <w:rPr>
          <w:b/>
          <w:bCs/>
          <w:sz w:val="26"/>
        </w:rPr>
        <w:t>Poscher 16</w:t>
      </w:r>
      <w:r w:rsidRPr="002E6F26">
        <w:t xml:space="preserve">, director of the Institute for Staatswissenschaft &amp; Philosophy of Law, Professor of Public Law and Legal Philosophy, “Why We Argue About the Law: An Agonistic Account of Legal Disagreement,” in </w:t>
      </w:r>
      <w:r w:rsidRPr="002E6F26">
        <w:rPr>
          <w:i/>
        </w:rPr>
        <w:t>Metaphilosophy of Law</w:t>
      </w:r>
      <w:r w:rsidRPr="002E6F26">
        <w:t>, ed. Gizbert-Studnicki, Dyrda, Banas, 2/19/16, SSRN</w:t>
      </w:r>
    </w:p>
    <w:p w14:paraId="3629A12C" w14:textId="77777777" w:rsidR="00991E2D" w:rsidRDefault="00991E2D" w:rsidP="00991E2D">
      <w:pPr>
        <w:rPr>
          <w:sz w:val="16"/>
        </w:rPr>
      </w:pPr>
      <w:r w:rsidRPr="002E6F26">
        <w:rPr>
          <w:sz w:val="16"/>
        </w:rPr>
        <w:t xml:space="preserve">This also holds where we seem to be in agreement. </w:t>
      </w:r>
      <w:r w:rsidRPr="00E27800">
        <w:rPr>
          <w:b/>
          <w:highlight w:val="yellow"/>
          <w:u w:val="single"/>
        </w:rPr>
        <w:t>Agreement without</w:t>
      </w:r>
      <w:r w:rsidRPr="002E6F26">
        <w:rPr>
          <w:b/>
          <w:u w:val="single"/>
        </w:rPr>
        <w:t xml:space="preserve"> exposure to </w:t>
      </w:r>
      <w:r w:rsidRPr="00E27800">
        <w:rPr>
          <w:b/>
          <w:highlight w:val="yellow"/>
          <w:u w:val="single"/>
        </w:rPr>
        <w:t>disagreement can be deceptive</w:t>
      </w:r>
      <w:r w:rsidRPr="002E6F26">
        <w:rPr>
          <w:b/>
          <w:u w:val="single"/>
        </w:rPr>
        <w:t xml:space="preserve"> in various ways</w:t>
      </w:r>
      <w:r w:rsidRPr="002E6F26">
        <w:rPr>
          <w:sz w:val="16"/>
        </w:rPr>
        <w:t xml:space="preserve">. The first phenomenon Postema draws attention to is the group polarization effect. </w:t>
      </w:r>
      <w:r w:rsidRPr="002E6F26">
        <w:rPr>
          <w:b/>
          <w:u w:val="single"/>
        </w:rPr>
        <w:t>When a group of like</w:t>
      </w:r>
      <w:r w:rsidRPr="002E6F26">
        <w:rPr>
          <w:rFonts w:ascii="Cambria Math" w:hAnsi="Cambria Math" w:cs="Cambria Math"/>
          <w:b/>
          <w:u w:val="single"/>
        </w:rPr>
        <w:t>‐</w:t>
      </w:r>
      <w:r w:rsidRPr="002E6F26">
        <w:rPr>
          <w:b/>
          <w:u w:val="single"/>
        </w:rPr>
        <w:t>minded people deliberates an issue, informational and reputational cascades produce more extreme views</w:t>
      </w:r>
      <w:r w:rsidRPr="002E6F26">
        <w:rPr>
          <w:sz w:val="16"/>
        </w:rPr>
        <w:t xml:space="preserve"> </w:t>
      </w:r>
      <w:r w:rsidRPr="002E6F26">
        <w:rPr>
          <w:b/>
          <w:u w:val="single"/>
        </w:rPr>
        <w:t>in</w:t>
      </w:r>
      <w:r w:rsidRPr="002E6F26">
        <w:rPr>
          <w:sz w:val="16"/>
        </w:rPr>
        <w:t xml:space="preserve"> the process of </w:t>
      </w:r>
      <w:r w:rsidRPr="002E6F26">
        <w:rPr>
          <w:b/>
          <w:u w:val="single"/>
        </w:rPr>
        <w:t>their deliberations</w:t>
      </w:r>
      <w:r w:rsidRPr="002E6F26">
        <w:rPr>
          <w:sz w:val="16"/>
        </w:rPr>
        <w:t xml:space="preserve">.105 The </w:t>
      </w:r>
      <w:r w:rsidRPr="00E27800">
        <w:rPr>
          <w:b/>
          <w:highlight w:val="yellow"/>
          <w:u w:val="single"/>
        </w:rPr>
        <w:t>polarization and biases</w:t>
      </w:r>
      <w:r w:rsidRPr="002E6F26">
        <w:rPr>
          <w:sz w:val="16"/>
        </w:rPr>
        <w:t xml:space="preserve"> that are well documented for such groups 106 </w:t>
      </w:r>
      <w:r w:rsidRPr="00E27800">
        <w:rPr>
          <w:b/>
          <w:highlight w:val="yellow"/>
          <w:u w:val="single"/>
        </w:rPr>
        <w:t>can be countered</w:t>
      </w:r>
      <w:r w:rsidRPr="002E6F26">
        <w:rPr>
          <w:sz w:val="16"/>
        </w:rPr>
        <w:t xml:space="preserve"> at least in some settings </w:t>
      </w:r>
      <w:r w:rsidRPr="002E6F26">
        <w:rPr>
          <w:b/>
          <w:u w:val="single"/>
        </w:rPr>
        <w:t xml:space="preserve">by </w:t>
      </w:r>
      <w:r w:rsidRPr="00E27800">
        <w:rPr>
          <w:b/>
          <w:highlight w:val="yellow"/>
          <w:u w:val="single"/>
        </w:rPr>
        <w:t>the</w:t>
      </w:r>
      <w:r w:rsidRPr="002E6F26">
        <w:rPr>
          <w:b/>
          <w:u w:val="single"/>
        </w:rPr>
        <w:t xml:space="preserve"> inclusion of </w:t>
      </w:r>
      <w:r w:rsidRPr="00E27800">
        <w:rPr>
          <w:b/>
          <w:iCs/>
          <w:highlight w:val="yellow"/>
          <w:u w:val="single"/>
          <w:bdr w:val="single" w:sz="24" w:space="0" w:color="auto"/>
        </w:rPr>
        <w:t>dissenting voices</w:t>
      </w:r>
      <w:r w:rsidRPr="002E6F26">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E27800">
        <w:rPr>
          <w:b/>
          <w:iCs/>
          <w:highlight w:val="yellow"/>
          <w:u w:val="single"/>
          <w:bdr w:val="single" w:sz="24" w:space="0" w:color="auto"/>
        </w:rPr>
        <w:t>opposing positions will profit</w:t>
      </w:r>
      <w:r w:rsidRPr="00E27800">
        <w:rPr>
          <w:b/>
          <w:highlight w:val="yellow"/>
          <w:u w:val="single"/>
        </w:rPr>
        <w:t xml:space="preserve"> from</w:t>
      </w:r>
      <w:r w:rsidRPr="002E6F26">
        <w:rPr>
          <w:b/>
          <w:u w:val="single"/>
        </w:rPr>
        <w:t xml:space="preserve"> the catharsis it received “by </w:t>
      </w:r>
      <w:r w:rsidRPr="00E27800">
        <w:rPr>
          <w:b/>
          <w:highlight w:val="yellow"/>
          <w:u w:val="single"/>
        </w:rPr>
        <w:t>looking the negative in the face</w:t>
      </w:r>
      <w:r w:rsidRPr="002E6F26">
        <w:rPr>
          <w:b/>
          <w:u w:val="single"/>
        </w:rPr>
        <w:t xml:space="preserve"> and tarrying with it</w:t>
      </w:r>
      <w:r w:rsidRPr="002E6F26">
        <w:rPr>
          <w:sz w:val="16"/>
        </w:rPr>
        <w:t>”.</w:t>
      </w:r>
      <w:r>
        <w:rPr>
          <w:sz w:val="16"/>
        </w:rPr>
        <w:t xml:space="preserve"> </w:t>
      </w:r>
      <w:r w:rsidRPr="002E6F26">
        <w:rPr>
          <w:sz w:val="16"/>
        </w:rPr>
        <w:t xml:space="preserve">These advantages of disagreement in collective deliberations are mirrored on the individual level. </w:t>
      </w:r>
      <w:r w:rsidRPr="002E6F26">
        <w:rPr>
          <w:b/>
          <w:u w:val="single"/>
        </w:rPr>
        <w:t>Even if the probability of reaching a consensus with our opponents is very low</w:t>
      </w:r>
      <w:r w:rsidRPr="002E6F26">
        <w:rPr>
          <w:sz w:val="16"/>
        </w:rPr>
        <w:t xml:space="preserve"> from the beginning, as might be the case in deeply entrenched conflicts, </w:t>
      </w:r>
      <w:r w:rsidRPr="002E6F26">
        <w:rPr>
          <w:b/>
          <w:u w:val="single"/>
        </w:rPr>
        <w:t xml:space="preserve">entering into an </w:t>
      </w:r>
      <w:r w:rsidRPr="00E27800">
        <w:rPr>
          <w:b/>
          <w:highlight w:val="yellow"/>
          <w:u w:val="single"/>
        </w:rPr>
        <w:t>exchange of arguments can</w:t>
      </w:r>
      <w:r w:rsidRPr="002E6F26">
        <w:rPr>
          <w:b/>
          <w:u w:val="single"/>
        </w:rPr>
        <w:t xml:space="preserve"> still serve to </w:t>
      </w:r>
      <w:r w:rsidRPr="00E27800">
        <w:rPr>
          <w:b/>
          <w:iCs/>
          <w:highlight w:val="yellow"/>
          <w:u w:val="single"/>
          <w:bdr w:val="single" w:sz="24" w:space="0" w:color="auto"/>
        </w:rPr>
        <w:t>test and improve our position</w:t>
      </w:r>
      <w:r w:rsidRPr="002E6F26">
        <w:rPr>
          <w:sz w:val="16"/>
        </w:rPr>
        <w:t>.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w:t>
      </w:r>
      <w:r>
        <w:rPr>
          <w:sz w:val="16"/>
        </w:rPr>
        <w:t xml:space="preserve"> </w:t>
      </w:r>
      <w:r w:rsidRPr="002E6F26">
        <w:rPr>
          <w:b/>
          <w:u w:val="single"/>
        </w:rPr>
        <w:t>In hard cases we must</w:t>
      </w:r>
      <w:r w:rsidRPr="002E6F26">
        <w:rPr>
          <w:sz w:val="16"/>
        </w:rPr>
        <w:t xml:space="preserve"> – in some way – </w:t>
      </w:r>
      <w:r w:rsidRPr="002E6F26">
        <w:rPr>
          <w:b/>
          <w:u w:val="single"/>
        </w:rPr>
        <w:t>lay out the argument</w:t>
      </w:r>
      <w:r w:rsidRPr="002E6F26">
        <w:rPr>
          <w:sz w:val="16"/>
        </w:rPr>
        <w:t xml:space="preserve"> for ourselves </w:t>
      </w:r>
      <w:r w:rsidRPr="002E6F26">
        <w:rPr>
          <w:b/>
          <w:u w:val="single"/>
        </w:rPr>
        <w:t>to figure out what we believe to be the right answer</w:t>
      </w:r>
      <w:r w:rsidRPr="002E6F26">
        <w:rPr>
          <w:sz w:val="16"/>
        </w:rPr>
        <w:t xml:space="preserve">. </w:t>
      </w:r>
      <w:r w:rsidRPr="002E6F26">
        <w:rPr>
          <w:b/>
          <w:u w:val="single"/>
        </w:rPr>
        <w:t>We might not know what we believe ourselves</w:t>
      </w:r>
      <w:r w:rsidRPr="002E6F26">
        <w:rPr>
          <w:sz w:val="16"/>
        </w:rPr>
        <w:t xml:space="preserve"> in questions of abortion, the death penalty, torture, and stem cell research, </w:t>
      </w:r>
      <w:r w:rsidRPr="002E6F26">
        <w:rPr>
          <w:b/>
          <w:u w:val="single"/>
        </w:rPr>
        <w:t>until we have developed a line of argument against the background of our subjective beliefs, attitudes and dispositions</w:t>
      </w:r>
      <w:r w:rsidRPr="002E6F26">
        <w:rPr>
          <w:sz w:val="16"/>
        </w:rPr>
        <w:t xml:space="preserve">. In these cases it might be rational to discuss the issue with someone unlikely to share some of our more fundamental convictions or who opposes the view towards which we lean. This might even be the most helpful way of corroborating a view, because we know that </w:t>
      </w:r>
      <w:r w:rsidRPr="00E27800">
        <w:rPr>
          <w:b/>
          <w:highlight w:val="yellow"/>
          <w:u w:val="single"/>
        </w:rPr>
        <w:t xml:space="preserve">our adversary is much more </w:t>
      </w:r>
      <w:r w:rsidRPr="00E27800">
        <w:rPr>
          <w:b/>
          <w:iCs/>
          <w:highlight w:val="yellow"/>
          <w:u w:val="single"/>
          <w:bdr w:val="single" w:sz="24" w:space="0" w:color="auto"/>
        </w:rPr>
        <w:t>motivated to find a potential flaw</w:t>
      </w:r>
      <w:r w:rsidRPr="002E6F26">
        <w:rPr>
          <w:b/>
          <w:u w:val="single"/>
        </w:rPr>
        <w:t xml:space="preserve"> </w:t>
      </w:r>
      <w:r w:rsidRPr="00E27800">
        <w:rPr>
          <w:b/>
          <w:highlight w:val="yellow"/>
          <w:u w:val="single"/>
        </w:rPr>
        <w:t>in our argument</w:t>
      </w:r>
      <w:r w:rsidRPr="002E6F26">
        <w:rPr>
          <w:b/>
          <w:u w:val="single"/>
        </w:rPr>
        <w:t xml:space="preserve"> than someone with whom we know we are in agreement</w:t>
      </w:r>
      <w:r w:rsidRPr="002E6F26">
        <w:rPr>
          <w:sz w:val="16"/>
        </w:rPr>
        <w:t>. It might be more helpful to discuss a liberal position with Scalia than with Breyer if we want to make sure that we have not overlooked some counter</w:t>
      </w:r>
      <w:r w:rsidRPr="002E6F26">
        <w:rPr>
          <w:rFonts w:ascii="Cambria Math" w:hAnsi="Cambria Math" w:cs="Cambria Math"/>
          <w:sz w:val="16"/>
        </w:rPr>
        <w:t>‐</w:t>
      </w:r>
      <w:r w:rsidRPr="002E6F26">
        <w:rPr>
          <w:sz w:val="16"/>
        </w:rPr>
        <w:t>argument to our case.</w:t>
      </w:r>
      <w:r>
        <w:rPr>
          <w:sz w:val="16"/>
        </w:rPr>
        <w:t xml:space="preserve"> </w:t>
      </w:r>
      <w:r w:rsidRPr="002E6F26">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2E6F26">
        <w:rPr>
          <w:b/>
          <w:u w:val="single"/>
        </w:rPr>
        <w:t xml:space="preserve">Argumentation with an adversary can have purposes </w:t>
      </w:r>
      <w:r w:rsidRPr="002E6F26">
        <w:rPr>
          <w:b/>
          <w:iCs/>
          <w:u w:val="single"/>
          <w:bdr w:val="single" w:sz="24" w:space="0" w:color="auto"/>
        </w:rPr>
        <w:t>beyond persuading</w:t>
      </w:r>
      <w:r w:rsidRPr="002E6F26">
        <w:rPr>
          <w:sz w:val="16"/>
        </w:rPr>
        <w:t xml:space="preserve"> him: </w:t>
      </w:r>
      <w:r w:rsidRPr="002E6F26">
        <w:rPr>
          <w:b/>
          <w:u w:val="single"/>
        </w:rPr>
        <w:t>to test one’s own convictions, to engage our opponent in inferential commitments</w:t>
      </w:r>
      <w:r w:rsidRPr="002E6F26">
        <w:rPr>
          <w:sz w:val="16"/>
        </w:rPr>
        <w:t xml:space="preserve">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Pr>
          <w:sz w:val="16"/>
        </w:rPr>
        <w:t xml:space="preserve"> </w:t>
      </w:r>
      <w:r w:rsidRPr="002E6F26">
        <w:rPr>
          <w:sz w:val="16"/>
        </w:rPr>
        <w:t>f) The Advantage Over Non</w:t>
      </w:r>
      <w:r w:rsidRPr="002E6F26">
        <w:rPr>
          <w:rFonts w:ascii="Cambria Math" w:hAnsi="Cambria Math" w:cs="Cambria Math"/>
          <w:sz w:val="16"/>
        </w:rPr>
        <w:t>‐</w:t>
      </w:r>
      <w:r w:rsidRPr="002E6F26">
        <w:rPr>
          <w:sz w:val="16"/>
        </w:rPr>
        <w:t>Argumentative Alternatives</w:t>
      </w:r>
      <w:r>
        <w:rPr>
          <w:sz w:val="16"/>
        </w:rPr>
        <w:t xml:space="preserve"> </w:t>
      </w:r>
      <w:r w:rsidRPr="002E6F26">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2E6F26">
        <w:rPr>
          <w:b/>
          <w:u w:val="single"/>
        </w:rPr>
        <w:t xml:space="preserve">The rational </w:t>
      </w:r>
      <w:r w:rsidRPr="002E6F26">
        <w:rPr>
          <w:b/>
          <w:iCs/>
          <w:u w:val="single"/>
          <w:bdr w:val="single" w:sz="24" w:space="0" w:color="auto"/>
        </w:rPr>
        <w:t>does not lie in the discovery of a single right answer</w:t>
      </w:r>
      <w:r w:rsidRPr="002E6F26">
        <w:rPr>
          <w:b/>
          <w:u w:val="single"/>
        </w:rPr>
        <w:t xml:space="preserve"> to the topic of debate, since in hard cases there are no single right answers</w:t>
      </w:r>
      <w:r w:rsidRPr="002E6F26">
        <w:rPr>
          <w:sz w:val="16"/>
        </w:rPr>
        <w:t xml:space="preserve">. Instead, </w:t>
      </w:r>
      <w:r w:rsidRPr="002E6F26">
        <w:rPr>
          <w:b/>
          <w:u w:val="single"/>
        </w:rPr>
        <w:t>our disagreements are instrumental to rationales which lie beyond the topic at hand</w:t>
      </w:r>
      <w:r w:rsidRPr="002E6F26">
        <w:rPr>
          <w:sz w:val="16"/>
        </w:rPr>
        <w:t xml:space="preserve">, </w:t>
      </w:r>
      <w:r w:rsidRPr="002E6F26">
        <w:rPr>
          <w:b/>
          <w:u w:val="single"/>
        </w:rPr>
        <w:t xml:space="preserve">like the </w:t>
      </w:r>
      <w:r w:rsidRPr="002E6F26">
        <w:rPr>
          <w:b/>
          <w:iCs/>
          <w:u w:val="single"/>
          <w:bdr w:val="single" w:sz="24" w:space="0" w:color="auto"/>
        </w:rPr>
        <w:t>exploration of our communalities</w:t>
      </w:r>
      <w:r w:rsidRPr="002E6F26">
        <w:rPr>
          <w:sz w:val="16"/>
        </w:rPr>
        <w:t xml:space="preserve">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w:t>
      </w:r>
      <w:r w:rsidRPr="002E6F26">
        <w:rPr>
          <w:rFonts w:ascii="Cambria Math" w:hAnsi="Cambria Math" w:cs="Cambria Math"/>
          <w:sz w:val="16"/>
        </w:rPr>
        <w:t>‐</w:t>
      </w:r>
      <w:r w:rsidRPr="002E6F26">
        <w:rPr>
          <w:sz w:val="16"/>
        </w:rPr>
        <w:t>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2E6F26">
        <w:rPr>
          <w:rFonts w:ascii="Cambria Math" w:hAnsi="Cambria Math" w:cs="Cambria Math"/>
          <w:sz w:val="16"/>
        </w:rPr>
        <w:t>‐</w:t>
      </w:r>
      <w:r w:rsidRPr="002E6F26">
        <w:rPr>
          <w:sz w:val="16"/>
        </w:rPr>
        <w:t>violent non</w:t>
      </w:r>
      <w:r w:rsidRPr="002E6F26">
        <w:rPr>
          <w:rFonts w:ascii="Cambria Math" w:hAnsi="Cambria Math" w:cs="Cambria Math"/>
          <w:sz w:val="16"/>
        </w:rPr>
        <w:t>‐</w:t>
      </w:r>
      <w:r w:rsidRPr="002E6F26">
        <w:rPr>
          <w:sz w:val="16"/>
        </w:rPr>
        <w:t xml:space="preserve">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w:t>
      </w:r>
      <w:r>
        <w:rPr>
          <w:sz w:val="16"/>
        </w:rPr>
        <w:t xml:space="preserve"> </w:t>
      </w:r>
      <w:r w:rsidRPr="002E6F26">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2E6F26">
        <w:rPr>
          <w:b/>
          <w:u w:val="single"/>
        </w:rPr>
        <w:t xml:space="preserve">the objectives listed above </w:t>
      </w:r>
      <w:r w:rsidRPr="002E6F26">
        <w:rPr>
          <w:b/>
          <w:iCs/>
          <w:u w:val="single"/>
          <w:bdr w:val="single" w:sz="24" w:space="0" w:color="auto"/>
        </w:rPr>
        <w:t>could not be achieved</w:t>
      </w:r>
      <w:r w:rsidRPr="002E6F26">
        <w:rPr>
          <w:b/>
          <w:u w:val="single"/>
        </w:rPr>
        <w:t xml:space="preserve"> by a non</w:t>
      </w:r>
      <w:r w:rsidRPr="002E6F26">
        <w:rPr>
          <w:rFonts w:ascii="Cambria Math" w:hAnsi="Cambria Math" w:cs="Cambria Math"/>
          <w:b/>
          <w:u w:val="single"/>
        </w:rPr>
        <w:t>‐</w:t>
      </w:r>
      <w:r w:rsidRPr="002E6F26">
        <w:rPr>
          <w:b/>
          <w:u w:val="single"/>
        </w:rPr>
        <w:t>argumentative procedure</w:t>
      </w:r>
      <w:r w:rsidRPr="002E6F26">
        <w:rPr>
          <w:sz w:val="16"/>
        </w:rPr>
        <w:t xml:space="preserve">. Flipping a coin, throwing dice or </w:t>
      </w:r>
      <w:r w:rsidRPr="002E6F26">
        <w:rPr>
          <w:b/>
          <w:u w:val="single"/>
        </w:rPr>
        <w:t>taking a gut vote would not help us to explore our communalities or our inferential commitments nor help to scrutinize the positions in</w:t>
      </w:r>
      <w:r w:rsidRPr="002E6F26">
        <w:rPr>
          <w:sz w:val="16"/>
        </w:rPr>
        <w:t xml:space="preserve">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w:t>
      </w:r>
      <w:r w:rsidRPr="002E6F26">
        <w:rPr>
          <w:rFonts w:ascii="Cambria Math" w:hAnsi="Cambria Math" w:cs="Cambria Math"/>
          <w:sz w:val="16"/>
        </w:rPr>
        <w:t>‐</w:t>
      </w:r>
      <w:r w:rsidRPr="002E6F26">
        <w:rPr>
          <w:sz w:val="16"/>
        </w:rPr>
        <w:t>argumentative decision</w:t>
      </w:r>
      <w:r w:rsidRPr="002E6F26">
        <w:rPr>
          <w:rFonts w:ascii="Cambria Math" w:hAnsi="Cambria Math" w:cs="Cambria Math"/>
          <w:sz w:val="16"/>
        </w:rPr>
        <w:t>‐</w:t>
      </w:r>
      <w:r w:rsidRPr="002E6F26">
        <w:rPr>
          <w:sz w:val="16"/>
        </w:rPr>
        <w:t xml:space="preserve"> making procedure of counting reasoned opinions serves the coherence aspiration of the law in at least two ways: First, </w:t>
      </w:r>
      <w:r w:rsidRPr="002E6F26">
        <w:rPr>
          <w:b/>
          <w:u w:val="single"/>
        </w:rPr>
        <w:t>the labor of the negative reduces the chances that constructions</w:t>
      </w:r>
      <w:r w:rsidRPr="002E6F26">
        <w:rPr>
          <w:sz w:val="16"/>
        </w:rPr>
        <w:t xml:space="preserve"> of the law </w:t>
      </w:r>
      <w:r w:rsidRPr="002E6F26">
        <w:rPr>
          <w:b/>
          <w:u w:val="single"/>
        </w:rPr>
        <w:t>that have major flaws or inconsistencies built into the arguments supporting them will prevail</w:t>
      </w:r>
      <w:r w:rsidRPr="002E6F26">
        <w:rPr>
          <w:sz w:val="16"/>
        </w:rPr>
        <w:t>.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2E6F26">
        <w:rPr>
          <w:rFonts w:ascii="Cambria Math" w:hAnsi="Cambria Math" w:cs="Cambria Math"/>
          <w:sz w:val="16"/>
        </w:rPr>
        <w:t>‐</w:t>
      </w:r>
      <w:r w:rsidRPr="002E6F26">
        <w:rPr>
          <w:sz w:val="16"/>
        </w:rPr>
        <w:t>rational decision</w:t>
      </w:r>
      <w:r w:rsidRPr="002E6F26">
        <w:rPr>
          <w:rFonts w:ascii="Cambria Math" w:hAnsi="Cambria Math" w:cs="Cambria Math"/>
          <w:sz w:val="16"/>
        </w:rPr>
        <w:t>‐</w:t>
      </w:r>
      <w:r w:rsidRPr="002E6F26">
        <w:rPr>
          <w:sz w:val="16"/>
        </w:rPr>
        <w:t>making mechanism of counting reasoned opinions that provides for both in hard cases: a decision and one – of multiple possible – coherent constructions of the law. Pure non</w:t>
      </w:r>
      <w:r w:rsidRPr="002E6F26">
        <w:rPr>
          <w:rFonts w:ascii="Cambria Math" w:hAnsi="Cambria Math" w:cs="Cambria Math"/>
          <w:sz w:val="16"/>
        </w:rPr>
        <w:t>‐</w:t>
      </w:r>
      <w:r w:rsidRPr="002E6F26">
        <w:rPr>
          <w:sz w:val="16"/>
        </w:rPr>
        <w:t xml:space="preserve">rational procedures </w:t>
      </w:r>
      <w:r w:rsidRPr="002E6F26">
        <w:rPr>
          <w:rFonts w:cs="Georgia"/>
          <w:sz w:val="16"/>
        </w:rPr>
        <w:t>–</w:t>
      </w:r>
      <w:r w:rsidRPr="002E6F26">
        <w:rPr>
          <w:sz w:val="16"/>
        </w:rPr>
        <w:t xml:space="preserve"> like flipping a coin </w:t>
      </w:r>
      <w:r w:rsidRPr="002E6F26">
        <w:rPr>
          <w:rFonts w:cs="Georgia"/>
          <w:sz w:val="16"/>
        </w:rPr>
        <w:t>–</w:t>
      </w:r>
      <w:r w:rsidRPr="002E6F26">
        <w:rPr>
          <w:sz w:val="16"/>
        </w:rPr>
        <w:t xml:space="preserve"> would only provide for the decision part. </w:t>
      </w:r>
      <w:r w:rsidRPr="002E6F26">
        <w:rPr>
          <w:b/>
          <w:u w:val="single"/>
        </w:rPr>
        <w:t xml:space="preserve">Pure </w:t>
      </w:r>
      <w:r w:rsidRPr="00E27800">
        <w:rPr>
          <w:b/>
          <w:highlight w:val="yellow"/>
          <w:u w:val="single"/>
        </w:rPr>
        <w:t>argumentative procedures</w:t>
      </w:r>
      <w:r w:rsidRPr="002E6F26">
        <w:rPr>
          <w:sz w:val="16"/>
        </w:rPr>
        <w:t xml:space="preserve"> – which are </w:t>
      </w:r>
      <w:r w:rsidRPr="00E27800">
        <w:rPr>
          <w:b/>
          <w:iCs/>
          <w:highlight w:val="yellow"/>
          <w:u w:val="single"/>
          <w:bdr w:val="single" w:sz="24" w:space="0" w:color="auto"/>
        </w:rPr>
        <w:t>not geared towards a decision</w:t>
      </w:r>
      <w:r w:rsidRPr="002E6F26">
        <w:rPr>
          <w:b/>
          <w:iCs/>
          <w:u w:val="single"/>
          <w:bdr w:val="single" w:sz="24" w:space="0" w:color="auto"/>
        </w:rPr>
        <w:t xml:space="preserve"> procedure</w:t>
      </w:r>
      <w:r w:rsidRPr="002E6F26">
        <w:rPr>
          <w:sz w:val="16"/>
        </w:rPr>
        <w:t xml:space="preserve"> – </w:t>
      </w:r>
      <w:r w:rsidRPr="00E27800">
        <w:rPr>
          <w:b/>
          <w:highlight w:val="yellow"/>
          <w:u w:val="single"/>
        </w:rPr>
        <w:t>would undercut the incentive structure</w:t>
      </w:r>
      <w:r w:rsidRPr="002E6F26">
        <w:rPr>
          <w:b/>
          <w:u w:val="single"/>
        </w:rPr>
        <w:t xml:space="preserve"> of our agonistic disagreements</w:t>
      </w:r>
      <w:r w:rsidRPr="002E6F26">
        <w:rPr>
          <w:sz w:val="16"/>
        </w:rPr>
        <w:t xml:space="preserve">.115 In the face of unresolvable disagreements endless debates would seem an idle enterprise. </w:t>
      </w:r>
      <w:r w:rsidRPr="00E27800">
        <w:rPr>
          <w:b/>
          <w:highlight w:val="yellow"/>
          <w:u w:val="single"/>
        </w:rPr>
        <w:t xml:space="preserve">That the debates are about </w:t>
      </w:r>
      <w:r w:rsidRPr="00E27800">
        <w:rPr>
          <w:b/>
          <w:iCs/>
          <w:highlight w:val="yellow"/>
          <w:u w:val="single"/>
          <w:bdr w:val="single" w:sz="24" w:space="0" w:color="auto"/>
        </w:rPr>
        <w:t>winning</w:t>
      </w:r>
      <w:r w:rsidRPr="002E6F26">
        <w:rPr>
          <w:b/>
          <w:iCs/>
          <w:u w:val="single"/>
          <w:bdr w:val="single" w:sz="24" w:space="0" w:color="auto"/>
        </w:rPr>
        <w:t xml:space="preserve"> or losing</w:t>
      </w:r>
      <w:r w:rsidRPr="002E6F26">
        <w:rPr>
          <w:b/>
          <w:u w:val="single"/>
        </w:rPr>
        <w:t xml:space="preserve"> </w:t>
      </w:r>
      <w:r w:rsidRPr="00E27800">
        <w:rPr>
          <w:b/>
          <w:highlight w:val="yellow"/>
          <w:u w:val="single"/>
        </w:rPr>
        <w:t>helps</w:t>
      </w:r>
      <w:r w:rsidRPr="002E6F26">
        <w:rPr>
          <w:b/>
          <w:u w:val="single"/>
        </w:rPr>
        <w:t xml:space="preserve"> to </w:t>
      </w:r>
      <w:r w:rsidRPr="00E27800">
        <w:rPr>
          <w:b/>
          <w:highlight w:val="yellow"/>
          <w:u w:val="single"/>
        </w:rPr>
        <w:t>keep</w:t>
      </w:r>
      <w:r w:rsidRPr="002E6F26">
        <w:rPr>
          <w:b/>
          <w:u w:val="single"/>
        </w:rPr>
        <w:t xml:space="preserve"> the </w:t>
      </w:r>
      <w:r w:rsidRPr="00E27800">
        <w:rPr>
          <w:b/>
          <w:highlight w:val="yellow"/>
          <w:u w:val="single"/>
        </w:rPr>
        <w:t>participants engaged</w:t>
      </w:r>
      <w:r w:rsidRPr="002E6F26">
        <w:rPr>
          <w:sz w:val="16"/>
        </w:rPr>
        <w:t>. That the decision depends on counting reasoned opinions guarantees that the engagement focuses on rational argumentation. No plain non</w:t>
      </w:r>
      <w:r w:rsidRPr="002E6F26">
        <w:rPr>
          <w:rFonts w:ascii="Cambria Math" w:hAnsi="Cambria Math" w:cs="Cambria Math"/>
          <w:sz w:val="16"/>
        </w:rPr>
        <w:t>‐</w:t>
      </w:r>
      <w:r w:rsidRPr="002E6F26">
        <w:rPr>
          <w:sz w:val="16"/>
        </w:rPr>
        <w:t>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w:t>
      </w:r>
      <w:r>
        <w:rPr>
          <w:sz w:val="16"/>
        </w:rPr>
        <w:t xml:space="preserve"> </w:t>
      </w:r>
      <w:r w:rsidRPr="002E6F26">
        <w:rPr>
          <w:sz w:val="16"/>
        </w:rPr>
        <w:t>2. The Semantics of Agonistic Disagreements</w:t>
      </w:r>
      <w:r>
        <w:rPr>
          <w:sz w:val="16"/>
        </w:rPr>
        <w:t xml:space="preserve"> </w:t>
      </w:r>
      <w:r w:rsidRPr="00E27800">
        <w:rPr>
          <w:b/>
          <w:highlight w:val="yellow"/>
          <w:u w:val="single"/>
        </w:rPr>
        <w:t>The agonistic account</w:t>
      </w:r>
      <w:r w:rsidRPr="002E6F26">
        <w:rPr>
          <w:b/>
          <w:u w:val="single"/>
        </w:rPr>
        <w:t xml:space="preserve"> does not presuppose a fact of the matter, it </w:t>
      </w:r>
      <w:r w:rsidRPr="00E27800">
        <w:rPr>
          <w:b/>
          <w:highlight w:val="yellow"/>
          <w:u w:val="single"/>
        </w:rPr>
        <w:t xml:space="preserve">is </w:t>
      </w:r>
      <w:r w:rsidRPr="00E27800">
        <w:rPr>
          <w:b/>
          <w:iCs/>
          <w:highlight w:val="yellow"/>
          <w:u w:val="single"/>
          <w:bdr w:val="single" w:sz="24" w:space="0" w:color="auto"/>
        </w:rPr>
        <w:t>not accompanied by</w:t>
      </w:r>
      <w:r w:rsidRPr="002E6F26">
        <w:rPr>
          <w:b/>
          <w:iCs/>
          <w:u w:val="single"/>
          <w:bdr w:val="single" w:sz="24" w:space="0" w:color="auto"/>
        </w:rPr>
        <w:t xml:space="preserve"> an </w:t>
      </w:r>
      <w:r w:rsidRPr="00E27800">
        <w:rPr>
          <w:b/>
          <w:iCs/>
          <w:highlight w:val="yellow"/>
          <w:u w:val="single"/>
          <w:bdr w:val="single" w:sz="24" w:space="0" w:color="auto"/>
        </w:rPr>
        <w:t>ontological commitment</w:t>
      </w:r>
      <w:r w:rsidRPr="002E6F26">
        <w:rPr>
          <w:b/>
          <w:u w:val="single"/>
        </w:rPr>
        <w:t>, and the question of how the fact of the matter could be known to us is not even raised</w:t>
      </w:r>
      <w:r w:rsidRPr="002E6F26">
        <w:rPr>
          <w:sz w:val="16"/>
        </w:rPr>
        <w:t xml:space="preserve">. Thus </w:t>
      </w:r>
      <w:r w:rsidRPr="002E6F26">
        <w:rPr>
          <w:b/>
          <w:u w:val="single"/>
        </w:rPr>
        <w:t>the agonistic account of</w:t>
      </w:r>
      <w:r w:rsidRPr="002E6F26">
        <w:rPr>
          <w:sz w:val="16"/>
        </w:rPr>
        <w:t xml:space="preserve"> legal </w:t>
      </w:r>
      <w:r w:rsidRPr="002E6F26">
        <w:rPr>
          <w:b/>
          <w:u w:val="single"/>
        </w:rPr>
        <w:t>disagreement is not confronted with the metaphysical or epistemological questions</w:t>
      </w:r>
      <w:r w:rsidRPr="002E6F26">
        <w:rPr>
          <w:sz w:val="16"/>
        </w:rPr>
        <w:t xml:space="preserve"> that plague one</w:t>
      </w:r>
      <w:r w:rsidRPr="002E6F26">
        <w:rPr>
          <w:rFonts w:ascii="Cambria Math" w:hAnsi="Cambria Math" w:cs="Cambria Math"/>
          <w:sz w:val="16"/>
        </w:rPr>
        <w:t>‐</w:t>
      </w:r>
      <w:r w:rsidRPr="002E6F26">
        <w:rPr>
          <w:sz w:val="16"/>
        </w:rPr>
        <w:t>right</w:t>
      </w:r>
      <w:r w:rsidRPr="002E6F26">
        <w:rPr>
          <w:rFonts w:ascii="Cambria Math" w:hAnsi="Cambria Math" w:cs="Cambria Math"/>
          <w:sz w:val="16"/>
        </w:rPr>
        <w:t>‐</w:t>
      </w:r>
      <w:r w:rsidRPr="002E6F26">
        <w:rPr>
          <w:sz w:val="16"/>
        </w:rPr>
        <w:t>answer theories in particular. However, it must still come up with a semantics that explains in what sense we disagree about the same issue and are not just talking at cross purposes.</w:t>
      </w:r>
      <w:r>
        <w:rPr>
          <w:sz w:val="16"/>
        </w:rPr>
        <w:t xml:space="preserve"> </w:t>
      </w:r>
      <w:r w:rsidRPr="002E6F26">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2E6F26">
        <w:rPr>
          <w:rFonts w:ascii="Cambria Math" w:hAnsi="Cambria Math" w:cs="Cambria Math"/>
          <w:sz w:val="16"/>
        </w:rPr>
        <w:t>‐</w:t>
      </w:r>
      <w:r w:rsidRPr="002E6F26">
        <w:rPr>
          <w:sz w:val="16"/>
        </w:rPr>
        <w:t>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w:t>
      </w:r>
      <w:r w:rsidRPr="002E6F26">
        <w:rPr>
          <w:rFonts w:ascii="Cambria Math" w:hAnsi="Cambria Math" w:cs="Cambria Math"/>
          <w:sz w:val="16"/>
        </w:rPr>
        <w:t>‐</w:t>
      </w:r>
      <w:r w:rsidRPr="002E6F26">
        <w:rPr>
          <w:sz w:val="16"/>
        </w:rPr>
        <w:t xml:space="preserve">clause thus serves to argue about the permissibility of the death penalty. This account, however only provides a very superficial semantic </w:t>
      </w:r>
      <w:r w:rsidRPr="002E6F26">
        <w:rPr>
          <w:sz w:val="16"/>
          <w:szCs w:val="16"/>
        </w:rPr>
        <w:t>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w:t>
      </w:r>
      <w:r w:rsidRPr="002E6F26">
        <w:rPr>
          <w:sz w:val="16"/>
        </w:rPr>
        <w:t xml:space="preserve"> of the term “bank”, </w:t>
      </w:r>
      <w:r w:rsidRPr="002E6F26">
        <w:rPr>
          <w:b/>
          <w:u w:val="single"/>
        </w:rPr>
        <w:t xml:space="preserve">there is also some kind of identity of the </w:t>
      </w:r>
      <w:r w:rsidRPr="002E6F26">
        <w:rPr>
          <w:b/>
          <w:iCs/>
          <w:u w:val="single"/>
          <w:bdr w:val="single" w:sz="24" w:space="0" w:color="auto"/>
        </w:rPr>
        <w:t>substantive issues at stake</w:t>
      </w:r>
      <w:r w:rsidRPr="002E6F26">
        <w:rPr>
          <w:b/>
          <w:u w:val="single"/>
        </w:rPr>
        <w:t xml:space="preserve"> in legal disagreements</w:t>
      </w:r>
      <w:r w:rsidRPr="002E6F26">
        <w:rPr>
          <w:sz w:val="16"/>
        </w:rPr>
        <w:t>.</w:t>
      </w:r>
      <w:r>
        <w:rPr>
          <w:sz w:val="16"/>
        </w:rPr>
        <w:t xml:space="preserve"> </w:t>
      </w:r>
      <w:r w:rsidRPr="002E6F26">
        <w:rPr>
          <w:sz w:val="16"/>
        </w:rPr>
        <w:t>A promising route to capture this aspect of legal disagreements might be offered by recent semantic approaches that try to accommodate the externalist challenges of realist semantics,117 which inspire one</w:t>
      </w:r>
      <w:r w:rsidRPr="002E6F26">
        <w:rPr>
          <w:rFonts w:ascii="Cambria Math" w:hAnsi="Cambria Math" w:cs="Cambria Math"/>
          <w:sz w:val="16"/>
        </w:rPr>
        <w:t>‐</w:t>
      </w:r>
      <w:r w:rsidRPr="002E6F26">
        <w:rPr>
          <w:sz w:val="16"/>
        </w:rPr>
        <w:t>right</w:t>
      </w:r>
      <w:r w:rsidRPr="002E6F26">
        <w:rPr>
          <w:rFonts w:ascii="Cambria Math" w:hAnsi="Cambria Math" w:cs="Cambria Math"/>
          <w:sz w:val="16"/>
        </w:rPr>
        <w:t>‐</w:t>
      </w:r>
      <w:r w:rsidRPr="002E6F26">
        <w:rPr>
          <w:sz w:val="16"/>
        </w:rPr>
        <w:t>answer theorists like Moore or David Brink. Neo</w:t>
      </w:r>
      <w:r w:rsidRPr="002E6F26">
        <w:rPr>
          <w:rFonts w:ascii="Cambria Math" w:hAnsi="Cambria Math" w:cs="Cambria Math"/>
          <w:sz w:val="16"/>
        </w:rPr>
        <w:t>‐</w:t>
      </w:r>
      <w:r w:rsidRPr="002E6F26">
        <w:rPr>
          <w:sz w:val="16"/>
        </w:rPr>
        <w:t xml:space="preserve"> descriptivist and two</w:t>
      </w:r>
      <w:r w:rsidRPr="002E6F26">
        <w:rPr>
          <w:rFonts w:ascii="Cambria Math" w:hAnsi="Cambria Math" w:cs="Cambria Math"/>
          <w:sz w:val="16"/>
        </w:rPr>
        <w:t>‐</w:t>
      </w:r>
      <w:r w:rsidRPr="002E6F26">
        <w:rPr>
          <w:sz w:val="16"/>
        </w:rPr>
        <w:t>valued semantics provide for the theoretical or interpretive element of realist semantics without having to commit to the ontological positions of traditional externalism. In a sense they offer externalist semantics with no ontological strings attached.</w:t>
      </w:r>
      <w:r>
        <w:rPr>
          <w:sz w:val="16"/>
        </w:rPr>
        <w:t xml:space="preserve"> </w:t>
      </w:r>
      <w:r w:rsidRPr="002E6F26">
        <w:rPr>
          <w:sz w:val="16"/>
        </w:rPr>
        <w:t>The less controversial aspect of the externalist picture of meaning developed in neo</w:t>
      </w:r>
      <w:r w:rsidRPr="002E6F26">
        <w:rPr>
          <w:rFonts w:ascii="Cambria Math" w:hAnsi="Cambria Math" w:cs="Cambria Math"/>
          <w:sz w:val="16"/>
        </w:rPr>
        <w:t>‐</w:t>
      </w:r>
      <w:r w:rsidRPr="002E6F26">
        <w:rPr>
          <w:sz w:val="16"/>
        </w:rPr>
        <w:t xml:space="preserve"> descriptivist and two</w:t>
      </w:r>
      <w:r w:rsidRPr="002E6F26">
        <w:rPr>
          <w:rFonts w:ascii="Cambria Math" w:hAnsi="Cambria Math" w:cs="Cambria Math"/>
          <w:sz w:val="16"/>
        </w:rPr>
        <w:t>‐</w:t>
      </w:r>
      <w:r w:rsidRPr="002E6F26">
        <w:rPr>
          <w:sz w:val="16"/>
        </w:rPr>
        <w:t>valued semantics can be found in the deferential structure that our meaning</w:t>
      </w:r>
      <w:r w:rsidRPr="002E6F26">
        <w:rPr>
          <w:rFonts w:ascii="Cambria Math" w:hAnsi="Cambria Math" w:cs="Cambria Math"/>
          <w:sz w:val="16"/>
        </w:rPr>
        <w:t>‐</w:t>
      </w:r>
      <w:r w:rsidRPr="002E6F26">
        <w:rPr>
          <w:sz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Pr>
          <w:sz w:val="16"/>
        </w:rPr>
        <w:t xml:space="preserve"> </w:t>
      </w:r>
      <w:r w:rsidRPr="002E6F26">
        <w:rPr>
          <w:sz w:val="16"/>
        </w:rPr>
        <w:t>In the case of the law, the meaning</w:t>
      </w:r>
      <w:r w:rsidRPr="002E6F26">
        <w:rPr>
          <w:rFonts w:ascii="Cambria Math" w:hAnsi="Cambria Math" w:cs="Cambria Math"/>
          <w:sz w:val="16"/>
        </w:rPr>
        <w:t>‐</w:t>
      </w:r>
      <w:r w:rsidRPr="002E6F26">
        <w:rPr>
          <w:sz w:val="16"/>
        </w:rPr>
        <w:t xml:space="preserve">providing intentions connected to the provisions of the law can be understood to defer in a similar manner to the best overall theory or interpretation of the legal materials. Against the background of such a semantic framework </w:t>
      </w:r>
      <w:r w:rsidRPr="002E6F26">
        <w:rPr>
          <w:b/>
          <w:u w:val="single"/>
        </w:rPr>
        <w:t>the conceptual unity of a linguistic practice is not ratified by the existence of a single best answer, but by the unity of the interpretive effort that extends to</w:t>
      </w:r>
      <w:r w:rsidRPr="002E6F26">
        <w:rPr>
          <w:sz w:val="16"/>
        </w:rPr>
        <w:t xml:space="preserve"> legal </w:t>
      </w:r>
      <w:r w:rsidRPr="002E6F26">
        <w:rPr>
          <w:b/>
          <w:u w:val="single"/>
        </w:rPr>
        <w:t>materials and</w:t>
      </w:r>
      <w:r w:rsidRPr="002E6F26">
        <w:rPr>
          <w:sz w:val="16"/>
        </w:rPr>
        <w:t xml:space="preserve"> legal </w:t>
      </w:r>
      <w:r w:rsidRPr="002E6F26">
        <w:rPr>
          <w:b/>
          <w:u w:val="single"/>
        </w:rPr>
        <w:t>practices that have sufficient overlap</w:t>
      </w:r>
      <w:r w:rsidRPr="002E6F26">
        <w:rPr>
          <w:sz w:val="16"/>
        </w:rPr>
        <w:t xml:space="preserve">119 – be it only in a historical perspective120. </w:t>
      </w:r>
      <w:r w:rsidRPr="002E6F26">
        <w:rPr>
          <w:b/>
          <w:u w:val="single"/>
        </w:rPr>
        <w:t xml:space="preserve">The fulcrum of </w:t>
      </w:r>
      <w:r w:rsidRPr="00E27800">
        <w:rPr>
          <w:b/>
          <w:highlight w:val="yellow"/>
          <w:u w:val="single"/>
        </w:rPr>
        <w:t>disagreement</w:t>
      </w:r>
      <w:r w:rsidRPr="002E6F26">
        <w:rPr>
          <w:sz w:val="16"/>
        </w:rPr>
        <w:t xml:space="preserve"> that Dworkin sees </w:t>
      </w:r>
      <w:r w:rsidRPr="00E27800">
        <w:rPr>
          <w:b/>
          <w:highlight w:val="yellow"/>
          <w:u w:val="single"/>
        </w:rPr>
        <w:t>in</w:t>
      </w:r>
      <w:r w:rsidRPr="002E6F26">
        <w:rPr>
          <w:b/>
          <w:u w:val="single"/>
        </w:rPr>
        <w:t xml:space="preserve"> the existence of </w:t>
      </w:r>
      <w:r w:rsidRPr="00E27800">
        <w:rPr>
          <w:b/>
          <w:highlight w:val="yellow"/>
          <w:u w:val="single"/>
        </w:rPr>
        <w:t>a single right answer</w:t>
      </w:r>
      <w:r w:rsidRPr="002E6F26">
        <w:rPr>
          <w:sz w:val="16"/>
        </w:rPr>
        <w:t xml:space="preserve">121 </w:t>
      </w:r>
      <w:r w:rsidRPr="00E27800">
        <w:rPr>
          <w:b/>
          <w:highlight w:val="yellow"/>
          <w:u w:val="single"/>
        </w:rPr>
        <w:t>does not lie in its existence, but</w:t>
      </w:r>
      <w:r w:rsidRPr="002E6F26">
        <w:rPr>
          <w:b/>
          <w:u w:val="single"/>
        </w:rPr>
        <w:t xml:space="preserve"> in </w:t>
      </w:r>
      <w:r w:rsidRPr="00E27800">
        <w:rPr>
          <w:b/>
          <w:highlight w:val="yellow"/>
          <w:u w:val="single"/>
        </w:rPr>
        <w:t xml:space="preserve">the </w:t>
      </w:r>
      <w:r w:rsidRPr="00E27800">
        <w:rPr>
          <w:b/>
          <w:iCs/>
          <w:highlight w:val="yellow"/>
          <w:u w:val="single"/>
          <w:bdr w:val="single" w:sz="24" w:space="0" w:color="auto"/>
        </w:rPr>
        <w:t>communality of the effort</w:t>
      </w:r>
      <w:r w:rsidRPr="002E6F26">
        <w:rPr>
          <w:sz w:val="16"/>
        </w:rPr>
        <w:t xml:space="preserve"> – </w:t>
      </w:r>
      <w:r w:rsidRPr="00E27800">
        <w:rPr>
          <w:b/>
          <w:highlight w:val="yellow"/>
          <w:u w:val="single"/>
        </w:rPr>
        <w:t>if only on</w:t>
      </w:r>
      <w:r w:rsidRPr="002E6F26">
        <w:rPr>
          <w:b/>
          <w:u w:val="single"/>
        </w:rPr>
        <w:t xml:space="preserve"> the basis of </w:t>
      </w:r>
      <w:r w:rsidRPr="00E27800">
        <w:rPr>
          <w:b/>
          <w:highlight w:val="yellow"/>
          <w:u w:val="single"/>
        </w:rPr>
        <w:t xml:space="preserve">an </w:t>
      </w:r>
      <w:r w:rsidRPr="00E27800">
        <w:rPr>
          <w:b/>
          <w:iCs/>
          <w:highlight w:val="yellow"/>
          <w:u w:val="single"/>
          <w:bdr w:val="single" w:sz="24" w:space="0" w:color="auto"/>
        </w:rPr>
        <w:t>overlapping common ground</w:t>
      </w:r>
      <w:r w:rsidRPr="002E6F26">
        <w:rPr>
          <w:sz w:val="16"/>
        </w:rPr>
        <w:t xml:space="preserve"> </w:t>
      </w:r>
      <w:r w:rsidRPr="002E6F26">
        <w:rPr>
          <w:b/>
          <w:u w:val="single"/>
        </w:rPr>
        <w:t>of</w:t>
      </w:r>
      <w:r w:rsidRPr="002E6F26">
        <w:rPr>
          <w:sz w:val="16"/>
        </w:rPr>
        <w:t xml:space="preserve"> legal </w:t>
      </w:r>
      <w:r w:rsidRPr="002E6F26">
        <w:rPr>
          <w:b/>
          <w:u w:val="single"/>
        </w:rPr>
        <w:t>materials, accepted practices, experiences and dispositions</w:t>
      </w:r>
      <w:r w:rsidRPr="002E6F26">
        <w:rPr>
          <w:sz w:val="16"/>
        </w:rPr>
        <w:t xml:space="preserve">. As </w:t>
      </w:r>
      <w:r w:rsidRPr="002E6F26">
        <w:rPr>
          <w:b/>
          <w:u w:val="single"/>
        </w:rPr>
        <w:t>two athletes are engaged in the same contest when they follow the same rules</w:t>
      </w:r>
      <w:r w:rsidRPr="002E6F26">
        <w:rPr>
          <w:sz w:val="16"/>
        </w:rPr>
        <w:t xml:space="preserve">, share the same concept of winning and losing and act in the same context, but follow very different styles of e.g. wrestling, boxing, swimming etc. They are in the same contest, </w:t>
      </w:r>
      <w:r w:rsidRPr="00E27800">
        <w:rPr>
          <w:b/>
          <w:iCs/>
          <w:highlight w:val="yellow"/>
          <w:u w:val="single"/>
          <w:bdr w:val="single" w:sz="24" w:space="0" w:color="auto"/>
        </w:rPr>
        <w:t>even if</w:t>
      </w:r>
      <w:r w:rsidRPr="002E6F26">
        <w:rPr>
          <w:b/>
          <w:iCs/>
          <w:u w:val="single"/>
          <w:bdr w:val="single" w:sz="24" w:space="0" w:color="auto"/>
        </w:rPr>
        <w:t xml:space="preserve"> </w:t>
      </w:r>
      <w:r w:rsidRPr="00E27800">
        <w:rPr>
          <w:b/>
          <w:iCs/>
          <w:highlight w:val="yellow"/>
          <w:u w:val="single"/>
          <w:bdr w:val="single" w:sz="24" w:space="0" w:color="auto"/>
        </w:rPr>
        <w:t>there is no single best style</w:t>
      </w:r>
      <w:r w:rsidRPr="002E6F26">
        <w:rPr>
          <w:sz w:val="16"/>
        </w:rPr>
        <w:t xml:space="preserve"> in which to wrestle, box or swim. </w:t>
      </w:r>
      <w:r w:rsidRPr="002E6F26">
        <w:rPr>
          <w:b/>
          <w:u w:val="single"/>
        </w:rPr>
        <w:t>Each</w:t>
      </w:r>
      <w:r w:rsidRPr="002E6F26">
        <w:rPr>
          <w:sz w:val="16"/>
        </w:rPr>
        <w:t xml:space="preserve">, however, </w:t>
      </w:r>
      <w:r w:rsidRPr="002E6F26">
        <w:rPr>
          <w:b/>
          <w:u w:val="single"/>
        </w:rPr>
        <w:t>is engaged in developing the best style to win against their opponent</w:t>
      </w:r>
      <w:r w:rsidRPr="002E6F26">
        <w:rPr>
          <w:sz w:val="16"/>
        </w:rPr>
        <w:t xml:space="preserve">, just as two lawyers try to develop the best argument to convince a bench of judges.122 Within such a semantic framework </w:t>
      </w:r>
      <w:r w:rsidRPr="00E27800">
        <w:rPr>
          <w:b/>
          <w:highlight w:val="yellow"/>
          <w:u w:val="single"/>
        </w:rPr>
        <w:t xml:space="preserve">even people with radically opposing views </w:t>
      </w:r>
      <w:r w:rsidRPr="002E6F26">
        <w:rPr>
          <w:b/>
          <w:u w:val="single"/>
        </w:rPr>
        <w:t xml:space="preserve">about the application of an expression </w:t>
      </w:r>
      <w:r w:rsidRPr="00E27800">
        <w:rPr>
          <w:b/>
          <w:highlight w:val="yellow"/>
          <w:u w:val="single"/>
        </w:rPr>
        <w:t xml:space="preserve">can still </w:t>
      </w:r>
      <w:r w:rsidRPr="00E27800">
        <w:rPr>
          <w:b/>
          <w:iCs/>
          <w:highlight w:val="yellow"/>
          <w:u w:val="single"/>
          <w:bdr w:val="single" w:sz="24" w:space="0" w:color="auto"/>
        </w:rPr>
        <w:t>share a concept</w:t>
      </w:r>
      <w:r w:rsidRPr="002E6F26">
        <w:rPr>
          <w:sz w:val="16"/>
        </w:rPr>
        <w:t xml:space="preserve">, </w:t>
      </w:r>
      <w:r w:rsidRPr="002E6F26">
        <w:rPr>
          <w:b/>
          <w:u w:val="single"/>
        </w:rPr>
        <w:t>in that they are engaged in the same process of theorizing over roughly the same</w:t>
      </w:r>
      <w:r w:rsidRPr="002E6F26">
        <w:rPr>
          <w:sz w:val="16"/>
        </w:rPr>
        <w:t xml:space="preserve"> legal </w:t>
      </w:r>
      <w:r w:rsidRPr="002E6F26">
        <w:rPr>
          <w:b/>
          <w:u w:val="single"/>
        </w:rPr>
        <w:t>materials and practices.</w:t>
      </w:r>
      <w:r w:rsidRPr="002E6F26">
        <w:rPr>
          <w:sz w:val="16"/>
        </w:rPr>
        <w:t xml:space="preserve"> Semantic frameworks along </w:t>
      </w:r>
      <w:r w:rsidRPr="002E6F26">
        <w:rPr>
          <w:b/>
          <w:u w:val="single"/>
        </w:rPr>
        <w:t>these lines allow for adamant disagreements without abandoning the idea that people are talking about the same concept</w:t>
      </w:r>
      <w:r w:rsidRPr="002E6F26">
        <w:rPr>
          <w:sz w:val="16"/>
        </w:rP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w:t>
      </w:r>
      <w:r w:rsidRPr="002E6F26">
        <w:rPr>
          <w:b/>
          <w:u w:val="single"/>
        </w:rPr>
        <w:t xml:space="preserve">semantic unity is provided by the </w:t>
      </w:r>
      <w:r w:rsidRPr="002E6F26">
        <w:rPr>
          <w:b/>
          <w:iCs/>
          <w:u w:val="single"/>
          <w:bdr w:val="single" w:sz="24" w:space="0" w:color="auto"/>
        </w:rPr>
        <w:t>largely overlapping</w:t>
      </w:r>
      <w:r w:rsidRPr="002E6F26">
        <w:rPr>
          <w:sz w:val="16"/>
        </w:rPr>
        <w:t xml:space="preserve"> legal </w:t>
      </w:r>
      <w:r w:rsidRPr="002E6F26">
        <w:rPr>
          <w:b/>
          <w:u w:val="single"/>
        </w:rPr>
        <w:t>materials that form the basis for their disagreement</w:t>
      </w:r>
      <w:r w:rsidRPr="002E6F26">
        <w:rPr>
          <w:sz w:val="16"/>
        </w:rPr>
        <w:t xml:space="preserve">. </w:t>
      </w:r>
      <w:r w:rsidRPr="00E27800">
        <w:rPr>
          <w:b/>
          <w:highlight w:val="yellow"/>
          <w:u w:val="single"/>
        </w:rPr>
        <w:t>Such</w:t>
      </w:r>
      <w:r w:rsidRPr="002E6F26">
        <w:rPr>
          <w:b/>
          <w:u w:val="single"/>
        </w:rPr>
        <w:t xml:space="preserve"> a semantic </w:t>
      </w:r>
      <w:r w:rsidRPr="00E27800">
        <w:rPr>
          <w:b/>
          <w:highlight w:val="yellow"/>
          <w:u w:val="single"/>
        </w:rPr>
        <w:t xml:space="preserve">collapses only when we </w:t>
      </w:r>
      <w:r w:rsidRPr="00E27800">
        <w:rPr>
          <w:b/>
          <w:iCs/>
          <w:highlight w:val="yellow"/>
          <w:u w:val="single"/>
          <w:bdr w:val="single" w:sz="24" w:space="0" w:color="auto"/>
        </w:rPr>
        <w:t>lack a sufficient overlap</w:t>
      </w:r>
      <w:r w:rsidRPr="002E6F26">
        <w:rPr>
          <w:b/>
          <w:u w:val="single"/>
        </w:rPr>
        <w:t xml:space="preserve"> in the materials</w:t>
      </w:r>
      <w:r w:rsidRPr="002E6F26">
        <w:rPr>
          <w:sz w:val="16"/>
        </w:rPr>
        <w:t xml:space="preserve">. To use an example of Michael Moore’s: If we wanted to debate whether a certain work of art was “just”, we share neither paradigms nor a tradition of applying the concept of justice to art such as to engage in an intelligible controversy. </w:t>
      </w:r>
    </w:p>
    <w:p w14:paraId="7618D917" w14:textId="77777777" w:rsidR="00991E2D" w:rsidRDefault="00991E2D" w:rsidP="00991E2D">
      <w:pPr>
        <w:pStyle w:val="Heading3"/>
      </w:pPr>
      <w:r>
        <w:t>Stasis</w:t>
      </w:r>
    </w:p>
    <w:p w14:paraId="324D4BD4" w14:textId="77777777" w:rsidR="00991E2D" w:rsidRPr="00012BFE" w:rsidRDefault="00991E2D" w:rsidP="00991E2D">
      <w:pPr>
        <w:pStyle w:val="Heading4"/>
        <w:rPr>
          <w:rFonts w:asciiTheme="majorHAnsi" w:hAnsiTheme="majorHAnsi"/>
        </w:rPr>
      </w:pPr>
      <w:r>
        <w:rPr>
          <w:rFonts w:asciiTheme="majorHAnsi" w:hAnsiTheme="majorHAnsi"/>
        </w:rPr>
        <w:t>Discussion of immigration over a key stasis point is key to any educational benefits</w:t>
      </w:r>
    </w:p>
    <w:p w14:paraId="5A62E340" w14:textId="77777777" w:rsidR="00991E2D" w:rsidRPr="001D5909" w:rsidRDefault="00991E2D" w:rsidP="00991E2D">
      <w:pPr>
        <w:rPr>
          <w:rFonts w:asciiTheme="majorHAnsi" w:hAnsiTheme="majorHAnsi"/>
        </w:rPr>
      </w:pPr>
      <w:r>
        <w:rPr>
          <w:rFonts w:asciiTheme="majorHAnsi" w:hAnsiTheme="majorHAnsi"/>
          <w:b/>
          <w:bCs/>
          <w:sz w:val="26"/>
        </w:rPr>
        <w:t>Steinberg &amp; Freeley</w:t>
      </w:r>
      <w:r w:rsidRPr="00012BFE">
        <w:rPr>
          <w:rFonts w:asciiTheme="majorHAnsi" w:hAnsiTheme="majorHAnsi"/>
          <w:b/>
          <w:bCs/>
          <w:sz w:val="26"/>
        </w:rPr>
        <w:t xml:space="preserve"> 13</w:t>
      </w:r>
      <w:r>
        <w:rPr>
          <w:rFonts w:asciiTheme="majorHAnsi" w:hAnsiTheme="majorHAnsi"/>
          <w:b/>
          <w:bCs/>
          <w:sz w:val="26"/>
        </w:rPr>
        <w:t xml:space="preserve"> </w:t>
      </w:r>
      <w:r w:rsidRPr="00012BFE">
        <w:rPr>
          <w:rFonts w:asciiTheme="majorHAnsi" w:hAnsiTheme="majorHAnsi"/>
        </w:rPr>
        <w:t>(David – Lecturer of Communication Studies at the University of Miami, Advisor to the Miami Urban Debate League, Director of Debate at the University of Miami, and Former President of CEDA, and Austin – Criminal, Personal Injury, and Civil Rights Law Attorney, Argumentation and Debate, Argumentation and Debate, p121-124</w:t>
      </w:r>
      <w:r>
        <w:rPr>
          <w:rFonts w:asciiTheme="majorHAnsi" w:hAnsiTheme="majorHAnsi"/>
        </w:rPr>
        <w:t xml:space="preserve"> dsk</w:t>
      </w:r>
      <w:r w:rsidRPr="00012BFE">
        <w:rPr>
          <w:rFonts w:asciiTheme="majorHAnsi" w:hAnsiTheme="majorHAnsi"/>
        </w:rPr>
        <w:t>)</w:t>
      </w:r>
    </w:p>
    <w:p w14:paraId="1EB4E2EC" w14:textId="77777777" w:rsidR="00991E2D" w:rsidRPr="00256C8C" w:rsidRDefault="00991E2D" w:rsidP="00991E2D">
      <w:pPr>
        <w:rPr>
          <w:sz w:val="16"/>
        </w:rPr>
      </w:pPr>
      <w:r w:rsidRPr="00FE754B">
        <w:rPr>
          <w:rStyle w:val="StyleUnderline"/>
        </w:rPr>
        <w:t>Debate is a means of settling differences, so there must be</w:t>
      </w:r>
      <w:r w:rsidRPr="001D5909">
        <w:rPr>
          <w:rStyle w:val="StyleUnderline"/>
        </w:rPr>
        <w:t xml:space="preserve"> a controversy</w:t>
      </w:r>
      <w:r w:rsidRPr="00FE754B">
        <w:rPr>
          <w:rStyle w:val="StyleUnderline"/>
        </w:rPr>
        <w:t>, a difference of opinion</w:t>
      </w:r>
      <w:r w:rsidRPr="001D5909">
        <w:rPr>
          <w:rStyle w:val="StyleUnderline"/>
        </w:rPr>
        <w:t xml:space="preserve"> or a conflict of interest before there can be a debate</w:t>
      </w:r>
      <w:r w:rsidRPr="001D5909">
        <w:rPr>
          <w:sz w:val="16"/>
        </w:rPr>
        <w:t xml:space="preserve">. If everyone is in agreement on a feet or value or policy, there is no need or opportunity for debate; the matter can be settled by unanimous consent. Thus, for example, it would be pointless to attempt to debate "Resolved: That two plus two equals four,” because there is simply no controversy about this state¬ment. </w:t>
      </w:r>
      <w:r w:rsidRPr="00FE754B">
        <w:rPr>
          <w:rStyle w:val="StyleUnderline"/>
          <w:highlight w:val="yellow"/>
        </w:rPr>
        <w:t>Controversy is an essential prerequisite of debate</w:t>
      </w:r>
      <w:r w:rsidRPr="001D5909">
        <w:rPr>
          <w:rStyle w:val="StyleUnderline"/>
        </w:rPr>
        <w:t xml:space="preserve">. </w:t>
      </w:r>
      <w:r w:rsidRPr="00FE754B">
        <w:rPr>
          <w:rStyle w:val="StyleUnderline"/>
          <w:highlight w:val="yellow"/>
        </w:rPr>
        <w:t>Where there is no clash</w:t>
      </w:r>
      <w:r w:rsidRPr="001D5909">
        <w:rPr>
          <w:rStyle w:val="StyleUnderline"/>
        </w:rPr>
        <w:t xml:space="preserve"> of ideas, proposals, interests, or expressed positions of issues, </w:t>
      </w:r>
      <w:r w:rsidRPr="00FE754B">
        <w:rPr>
          <w:rStyle w:val="StyleUnderline"/>
          <w:highlight w:val="yellow"/>
        </w:rPr>
        <w:t>there is no debate</w:t>
      </w:r>
      <w:r w:rsidRPr="001D5909">
        <w:rPr>
          <w:sz w:val="16"/>
        </w:rPr>
        <w:t xml:space="preserve">. Controversy invites decisive choice between competing positions. </w:t>
      </w:r>
      <w:r w:rsidRPr="001D5909">
        <w:rPr>
          <w:rStyle w:val="StyleUnderline"/>
        </w:rPr>
        <w:t>Debate cannot produce effective decisions without clear identification of a question or questions to be answered</w:t>
      </w:r>
      <w:r w:rsidRPr="00FE754B">
        <w:rPr>
          <w:rStyle w:val="StyleUnderline"/>
          <w:highlight w:val="yellow"/>
        </w:rPr>
        <w:t>.</w:t>
      </w:r>
      <w:r w:rsidRPr="00FE754B">
        <w:rPr>
          <w:sz w:val="16"/>
          <w:highlight w:val="yellow"/>
        </w:rPr>
        <w:t xml:space="preserve"> </w:t>
      </w:r>
      <w:r w:rsidRPr="00FE754B">
        <w:rPr>
          <w:rStyle w:val="StyleUnderline"/>
          <w:highlight w:val="yellow"/>
        </w:rPr>
        <w:t>For example</w:t>
      </w:r>
      <w:r w:rsidRPr="001D5909">
        <w:rPr>
          <w:rStyle w:val="StyleUnderline"/>
        </w:rPr>
        <w:t>,</w:t>
      </w:r>
      <w:r w:rsidRPr="001D5909">
        <w:rPr>
          <w:sz w:val="16"/>
        </w:rPr>
        <w:t xml:space="preserve"> general </w:t>
      </w:r>
      <w:r w:rsidRPr="00FE754B">
        <w:rPr>
          <w:rStyle w:val="StyleUnderline"/>
          <w:highlight w:val="yellow"/>
        </w:rPr>
        <w:t>argument may occur about</w:t>
      </w:r>
      <w:r w:rsidRPr="001D5909">
        <w:rPr>
          <w:sz w:val="16"/>
        </w:rPr>
        <w:t xml:space="preserve"> the broad topic of illegal </w:t>
      </w:r>
      <w:r w:rsidRPr="00FE754B">
        <w:rPr>
          <w:rStyle w:val="StyleUnderline"/>
          <w:highlight w:val="yellow"/>
        </w:rPr>
        <w:t>immigration</w:t>
      </w:r>
      <w:r w:rsidRPr="001D5909">
        <w:rPr>
          <w:sz w:val="16"/>
        </w:rPr>
        <w:t xml:space="preserve">. </w:t>
      </w:r>
      <w:r w:rsidRPr="00FE754B">
        <w:rPr>
          <w:rStyle w:val="StyleUnderline"/>
          <w:highlight w:val="yellow"/>
        </w:rPr>
        <w:t>How many</w:t>
      </w:r>
      <w:r w:rsidRPr="001D5909">
        <w:rPr>
          <w:rStyle w:val="StyleUnderline"/>
        </w:rPr>
        <w:t xml:space="preserve"> illegal immigrants </w:t>
      </w:r>
      <w:r w:rsidRPr="00FE754B">
        <w:rPr>
          <w:rStyle w:val="StyleUnderline"/>
          <w:highlight w:val="yellow"/>
        </w:rPr>
        <w:t>live in the U</w:t>
      </w:r>
      <w:r w:rsidRPr="001D5909">
        <w:rPr>
          <w:rStyle w:val="StyleUnderline"/>
        </w:rPr>
        <w:t xml:space="preserve">nited </w:t>
      </w:r>
      <w:r w:rsidRPr="00FE754B">
        <w:rPr>
          <w:rStyle w:val="StyleUnderline"/>
          <w:highlight w:val="yellow"/>
        </w:rPr>
        <w:t>S</w:t>
      </w:r>
      <w:r w:rsidRPr="001D5909">
        <w:rPr>
          <w:rStyle w:val="StyleUnderline"/>
        </w:rPr>
        <w:t xml:space="preserve">tates? </w:t>
      </w:r>
      <w:r w:rsidRPr="00FE754B">
        <w:rPr>
          <w:rStyle w:val="StyleUnderline"/>
          <w:highlight w:val="yellow"/>
        </w:rPr>
        <w:t>What is the impact</w:t>
      </w:r>
      <w:r w:rsidRPr="001D5909">
        <w:rPr>
          <w:rStyle w:val="StyleUnderline"/>
        </w:rPr>
        <w:t xml:space="preserve"> of illegal immigration and immigrants </w:t>
      </w:r>
      <w:r w:rsidRPr="00FE754B">
        <w:rPr>
          <w:rStyle w:val="StyleUnderline"/>
          <w:highlight w:val="yellow"/>
        </w:rPr>
        <w:t>on our economy</w:t>
      </w:r>
      <w:r w:rsidRPr="001D5909">
        <w:rPr>
          <w:rStyle w:val="StyleUnderline"/>
        </w:rPr>
        <w:t xml:space="preserve">? What is their impact </w:t>
      </w:r>
      <w:r w:rsidRPr="00FE754B">
        <w:rPr>
          <w:rStyle w:val="StyleUnderline"/>
          <w:highlight w:val="yellow"/>
        </w:rPr>
        <w:t>on our communities</w:t>
      </w:r>
      <w:r w:rsidRPr="001D5909">
        <w:rPr>
          <w:rStyle w:val="StyleUnderline"/>
        </w:rPr>
        <w:t xml:space="preserve">? Do they commit crimes? Do they take jobs from American workers? Do they pay taxes? Do they require social services? Is it a problem that some do not speak English? Is it the responsibility of employers to discourage illegal immigration by not hiring undocumented workers? </w:t>
      </w:r>
      <w:r w:rsidRPr="00407437">
        <w:rPr>
          <w:rStyle w:val="StyleUnderline"/>
          <w:highlight w:val="yellow"/>
        </w:rPr>
        <w:t>Should they</w:t>
      </w:r>
      <w:r w:rsidRPr="001D5909">
        <w:rPr>
          <w:rStyle w:val="StyleUnderline"/>
        </w:rPr>
        <w:t xml:space="preserve"> have the opportunity to </w:t>
      </w:r>
      <w:r w:rsidRPr="00407437">
        <w:rPr>
          <w:rStyle w:val="StyleUnderline"/>
          <w:highlight w:val="yellow"/>
        </w:rPr>
        <w:t>gain citizenship</w:t>
      </w:r>
      <w:r w:rsidRPr="001D5909">
        <w:rPr>
          <w:rStyle w:val="StyleUnderline"/>
        </w:rPr>
        <w:t>?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w:t>
      </w:r>
      <w:r w:rsidRPr="001D5909">
        <w:rPr>
          <w:sz w:val="16"/>
        </w:rPr>
        <w:t xml:space="preserve"> </w:t>
      </w:r>
      <w:r w:rsidRPr="00407437">
        <w:rPr>
          <w:rStyle w:val="Emphasis"/>
          <w:highlight w:val="yellow"/>
        </w:rPr>
        <w:t>Surely you can think of many more concerns</w:t>
      </w:r>
      <w:r w:rsidRPr="001D5909">
        <w:rPr>
          <w:rStyle w:val="Emphasis"/>
        </w:rPr>
        <w:t xml:space="preserve"> to be addressed by a conversation about the topic area</w:t>
      </w:r>
      <w:r w:rsidRPr="001D5909">
        <w:rPr>
          <w:sz w:val="16"/>
        </w:rPr>
        <w:t xml:space="preserve"> </w:t>
      </w:r>
      <w:r w:rsidRPr="001D5909">
        <w:rPr>
          <w:rStyle w:val="Emphasis"/>
        </w:rPr>
        <w:t>of</w:t>
      </w:r>
      <w:r w:rsidRPr="001D5909">
        <w:rPr>
          <w:sz w:val="16"/>
        </w:rPr>
        <w:t xml:space="preserve"> illegal </w:t>
      </w:r>
      <w:r w:rsidRPr="001D5909">
        <w:rPr>
          <w:rStyle w:val="Emphasis"/>
        </w:rPr>
        <w:t>immigration</w:t>
      </w:r>
      <w:r w:rsidRPr="001D5909">
        <w:rPr>
          <w:sz w:val="16"/>
        </w:rPr>
        <w:t xml:space="preserve">. </w:t>
      </w:r>
      <w:r w:rsidRPr="00407437">
        <w:rPr>
          <w:rStyle w:val="Emphasis"/>
          <w:highlight w:val="yellow"/>
        </w:rPr>
        <w:t>Participation in this “debate</w:t>
      </w:r>
      <w:r w:rsidRPr="001D5909">
        <w:rPr>
          <w:rStyle w:val="Emphasis"/>
        </w:rPr>
        <w:t>”</w:t>
      </w:r>
      <w:r w:rsidRPr="001D5909">
        <w:rPr>
          <w:sz w:val="16"/>
        </w:rPr>
        <w:t xml:space="preserve"> is likely to be emotional and intense. However, </w:t>
      </w:r>
      <w:r w:rsidRPr="00407437">
        <w:rPr>
          <w:sz w:val="16"/>
          <w:highlight w:val="yellow"/>
        </w:rPr>
        <w:t xml:space="preserve">it </w:t>
      </w:r>
      <w:r w:rsidRPr="00407437">
        <w:rPr>
          <w:rStyle w:val="Emphasis"/>
          <w:highlight w:val="yellow"/>
        </w:rPr>
        <w:t>is not likely to be productive or useful without focus on a particular question and identification of a line demarcating sides in the controversy</w:t>
      </w:r>
      <w:r w:rsidRPr="001D5909">
        <w:rPr>
          <w:sz w:val="16"/>
        </w:rPr>
        <w:t xml:space="preserve">. To be discussed and resolved effectively, controversies are best understood when seated clearly such that all parties to the debate share an understanding about the objec¬tive of the debate. </w:t>
      </w:r>
      <w:r w:rsidRPr="001D5909">
        <w:rPr>
          <w:rStyle w:val="StyleUnderline"/>
        </w:rPr>
        <w:t>This enables focus on substantive and objectively identifiable issues facilitating comparison of competing argumentation leading to effective decisions</w:t>
      </w:r>
      <w:r w:rsidRPr="001D5909">
        <w:rPr>
          <w:sz w:val="16"/>
        </w:rPr>
        <w:t xml:space="preserve">. </w:t>
      </w:r>
      <w:r w:rsidRPr="00407437">
        <w:rPr>
          <w:rStyle w:val="StyleUnderline"/>
          <w:highlight w:val="yellow"/>
        </w:rPr>
        <w:t>Vague understanding results in unfocused deliberation and poor deci-sions</w:t>
      </w:r>
      <w:r w:rsidRPr="001D5909">
        <w:rPr>
          <w:rStyle w:val="StyleUnderline"/>
        </w:rPr>
        <w:t>,</w:t>
      </w:r>
      <w:r w:rsidRPr="001D5909">
        <w:rPr>
          <w:sz w:val="16"/>
        </w:rPr>
        <w:t xml:space="preserve"> general feelings of tension without opportunity for resolution, frustration, and emotional distress, </w:t>
      </w:r>
      <w:r w:rsidRPr="00407437">
        <w:rPr>
          <w:rStyle w:val="StyleUnderline"/>
          <w:highlight w:val="yellow"/>
        </w:rPr>
        <w:t>as evidenced by the failure of the U.S. Congress to make substantial progress on the immigration</w:t>
      </w:r>
      <w:r w:rsidRPr="001D5909">
        <w:rPr>
          <w:rStyle w:val="StyleUnderline"/>
        </w:rPr>
        <w:t xml:space="preserve"> debate</w:t>
      </w:r>
      <w:r w:rsidRPr="001D5909">
        <w:rPr>
          <w:sz w:val="16"/>
        </w:rPr>
        <w:t xml:space="preserve">. Of course, arguments may be presented without disagreement. For exam¬ple, claims are presented and supported within speeches, editorials, and advertise-ments even without opposing or refutational response. Argumentation occurs in a range of settings from informal to formal, and may not call upon an audi¬ence or judge to make a forced choice among competing claims. Informal dis¬course occurs as conversation or panel discussion without demanding a decision about a dichotomous or yes/no question. However, by definition, </w:t>
      </w:r>
      <w:r w:rsidRPr="001D5909">
        <w:rPr>
          <w:rStyle w:val="StyleUnderline"/>
        </w:rPr>
        <w:t>debate requires "reasoned judgment on a proposition. The proposition is a statement about which competing advocates will offer alternative (pro or con) argumenta¬tion calling upon their audience or adjudicator to decide. T</w:t>
      </w:r>
      <w:r w:rsidRPr="00407437">
        <w:rPr>
          <w:rStyle w:val="StyleUnderline"/>
          <w:highlight w:val="yellow"/>
        </w:rPr>
        <w:t xml:space="preserve">he proposition pro¬vides focus for the discourse and guides the </w:t>
      </w:r>
      <w:r w:rsidRPr="00407437">
        <w:rPr>
          <w:rStyle w:val="StyleUnderline"/>
        </w:rPr>
        <w:t xml:space="preserve">decision </w:t>
      </w:r>
      <w:r w:rsidRPr="00407437">
        <w:rPr>
          <w:rStyle w:val="StyleUnderline"/>
          <w:highlight w:val="yellow"/>
        </w:rPr>
        <w:t>process.</w:t>
      </w:r>
      <w:r w:rsidRPr="001D5909">
        <w:rPr>
          <w:rStyle w:val="StyleUnderline"/>
        </w:rPr>
        <w:t xml:space="preserve"> </w:t>
      </w:r>
      <w:r w:rsidRPr="001D5909">
        <w:rPr>
          <w:sz w:val="16"/>
        </w:rPr>
        <w:t xml:space="preserve">Even when a decision will be made through a process of compromise, it is important to iden¬tify the beginning positions of competing advocates to begin negotiation and movement toward a center, or consensus position. </w:t>
      </w:r>
      <w:r w:rsidRPr="00407437">
        <w:rPr>
          <w:rStyle w:val="StyleUnderline"/>
          <w:highlight w:val="yellow"/>
        </w:rPr>
        <w:t>It is</w:t>
      </w:r>
      <w:r w:rsidRPr="001D5909">
        <w:rPr>
          <w:rStyle w:val="StyleUnderline"/>
        </w:rPr>
        <w:t xml:space="preserve"> frustrating and usually </w:t>
      </w:r>
      <w:r w:rsidRPr="00407437">
        <w:rPr>
          <w:rStyle w:val="StyleUnderline"/>
          <w:highlight w:val="yellow"/>
        </w:rPr>
        <w:t>unproductive to attempt to make a decision when</w:t>
      </w:r>
      <w:r w:rsidRPr="001D5909">
        <w:rPr>
          <w:rStyle w:val="StyleUnderline"/>
        </w:rPr>
        <w:t xml:space="preserve"> deciders are </w:t>
      </w:r>
      <w:r w:rsidRPr="00407437">
        <w:rPr>
          <w:rStyle w:val="StyleUnderline"/>
          <w:highlight w:val="yellow"/>
        </w:rPr>
        <w:t>unclear as to what the decision is about</w:t>
      </w:r>
      <w:r w:rsidRPr="001D5909">
        <w:rPr>
          <w:rStyle w:val="StyleUnderline"/>
        </w:rPr>
        <w:t xml:space="preserve">. </w:t>
      </w:r>
      <w:r w:rsidRPr="001D5909">
        <w:rPr>
          <w:sz w:val="16"/>
        </w:rPr>
        <w:t xml:space="preserve">The proposition may be implicit in some applied debates (“Vote for me!”); however, when a vote or consequential decision is called for (as in the courtroom or in applied parliamentary debate) it is essential that the proposition be explicitly expressed (“the defendant is guilty!”). </w:t>
      </w:r>
      <w:r w:rsidRPr="00407437">
        <w:rPr>
          <w:rStyle w:val="Emphasis"/>
          <w:highlight w:val="yellow"/>
        </w:rPr>
        <w:t>In aca¬demic debate, the proposition provides essential guidance for the preparation of the debaters</w:t>
      </w:r>
      <w:r w:rsidRPr="001D5909">
        <w:rPr>
          <w:rStyle w:val="Emphasis"/>
        </w:rPr>
        <w:t xml:space="preserve"> prior to the debate, the case building and discourse presented during the debate, and the decision to be made by the debate judge after the debate.</w:t>
      </w:r>
      <w:r w:rsidRPr="001D5909">
        <w:rPr>
          <w:sz w:val="16"/>
        </w:rPr>
        <w:t xml:space="preserve"> Someone disturbed by the problem of a growing underclass of poorly educated, socially disenfranchised youths might observe, “Public schools are doing a terri¬ble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1D5909">
        <w:rPr>
          <w:rStyle w:val="StyleUnderline"/>
        </w:rPr>
        <w:t xml:space="preserve">Groups of concerned citizens worried about the state of public education could join together to express their frustrations, anger, disillusionment, and emotions regarding the schools, </w:t>
      </w:r>
      <w:r w:rsidRPr="00407437">
        <w:rPr>
          <w:rStyle w:val="Emphasis"/>
          <w:highlight w:val="yellow"/>
        </w:rPr>
        <w:t>but without a focus for</w:t>
      </w:r>
      <w:r w:rsidRPr="001D5909">
        <w:rPr>
          <w:rStyle w:val="Emphasis"/>
        </w:rPr>
        <w:t xml:space="preserve"> their </w:t>
      </w:r>
      <w:r w:rsidRPr="00407437">
        <w:rPr>
          <w:rStyle w:val="Emphasis"/>
          <w:highlight w:val="yellow"/>
        </w:rPr>
        <w:t>discussions, they could easily agree about the sorry state</w:t>
      </w:r>
      <w:r w:rsidRPr="001D5909">
        <w:rPr>
          <w:rStyle w:val="StyleUnderline"/>
        </w:rPr>
        <w:t xml:space="preserve"> of education </w:t>
      </w:r>
      <w:r w:rsidRPr="00407437">
        <w:rPr>
          <w:rStyle w:val="Emphasis"/>
          <w:highlight w:val="yellow"/>
        </w:rPr>
        <w:t>without finding points of clarity or potential solutions</w:t>
      </w:r>
      <w:r w:rsidRPr="001D5909">
        <w:rPr>
          <w:sz w:val="16"/>
        </w:rPr>
        <w:t xml:space="preserve">. A gripe session would follow. But if a precise question is posed—such as “What can be done to improve public education?”—then </w:t>
      </w:r>
      <w:r w:rsidRPr="00407437">
        <w:rPr>
          <w:rStyle w:val="Emphasis"/>
          <w:highlight w:val="yellow"/>
        </w:rPr>
        <w:t>a more profitable area of discussion is opened up</w:t>
      </w:r>
      <w:r w:rsidRPr="001D5909">
        <w:rPr>
          <w:rStyle w:val="Emphasis"/>
        </w:rPr>
        <w:t xml:space="preserve"> simply </w:t>
      </w:r>
      <w:r w:rsidRPr="00407437">
        <w:rPr>
          <w:rStyle w:val="Emphasis"/>
          <w:highlight w:val="yellow"/>
        </w:rPr>
        <w:t>by placing a focus on the search for a concrete solution</w:t>
      </w:r>
      <w:r w:rsidRPr="001D5909">
        <w:rPr>
          <w:rStyle w:val="Emphasis"/>
        </w:rPr>
        <w:t xml:space="preserve"> step</w:t>
      </w:r>
      <w:r w:rsidRPr="001D5909">
        <w:rPr>
          <w:rStyle w:val="StyleUnderline"/>
        </w:rPr>
        <w:t xml:space="preserve">. One or more judgments can be phrased in the form of debate propositions, motions for parliamentary debate, or bills for legislative assemblies, </w:t>
      </w:r>
      <w:r w:rsidRPr="00407437">
        <w:rPr>
          <w:rStyle w:val="StyleUnderline"/>
          <w:highlight w:val="yellow"/>
        </w:rPr>
        <w:t>The statements "Resolved</w:t>
      </w:r>
      <w:r w:rsidRPr="001D5909">
        <w:rPr>
          <w:rStyle w:val="StyleUnderline"/>
        </w:rPr>
        <w:t>: That the federal government should</w:t>
      </w:r>
      <w:r w:rsidRPr="001D5909">
        <w:rPr>
          <w:sz w:val="16"/>
        </w:rPr>
        <w:t xml:space="preserve"> implement a program of charter schools in at-risk communities” and “Resolved; That the state of Florida should adopt a school voucher program" </w:t>
      </w:r>
      <w:r w:rsidRPr="001D5909">
        <w:rPr>
          <w:rStyle w:val="StyleUnderline"/>
        </w:rPr>
        <w:t xml:space="preserve">more clearly </w:t>
      </w:r>
      <w:r w:rsidRPr="00407437">
        <w:rPr>
          <w:rStyle w:val="StyleUnderline"/>
          <w:highlight w:val="yellow"/>
        </w:rPr>
        <w:t>identify specific ways of dealing with</w:t>
      </w:r>
      <w:r w:rsidRPr="001D5909">
        <w:rPr>
          <w:sz w:val="16"/>
        </w:rPr>
        <w:t xml:space="preserve"> educational </w:t>
      </w:r>
      <w:r w:rsidRPr="00407437">
        <w:rPr>
          <w:rStyle w:val="StyleUnderline"/>
          <w:highlight w:val="yellow"/>
        </w:rPr>
        <w:t>problems</w:t>
      </w:r>
      <w:r w:rsidRPr="001D5909">
        <w:rPr>
          <w:rStyle w:val="StyleUnderline"/>
        </w:rPr>
        <w:t xml:space="preserve"> in a manageable form, suitable for debate</w:t>
      </w:r>
      <w:r w:rsidRPr="001D5909">
        <w:rPr>
          <w:sz w:val="16"/>
        </w:rPr>
        <w:t xml:space="preserve">. </w:t>
      </w:r>
      <w:r w:rsidRPr="00407437">
        <w:rPr>
          <w:rStyle w:val="Emphasis"/>
        </w:rPr>
        <w:t>They provide specific policies to be investigated and aid discussants in identifying points of difference</w:t>
      </w:r>
      <w:r w:rsidRPr="001D5909">
        <w:rPr>
          <w:rStyle w:val="Emphasis"/>
        </w:rPr>
        <w:t xml:space="preserve">. </w:t>
      </w:r>
      <w:r w:rsidRPr="00407437">
        <w:rPr>
          <w:rStyle w:val="Emphasis"/>
          <w:highlight w:val="yellow"/>
        </w:rPr>
        <w:t>This focus</w:t>
      </w:r>
      <w:r w:rsidRPr="001D5909">
        <w:rPr>
          <w:rStyle w:val="Emphasis"/>
        </w:rPr>
        <w:t xml:space="preserve"> </w:t>
      </w:r>
      <w:r w:rsidRPr="00407437">
        <w:rPr>
          <w:rStyle w:val="Emphasis"/>
          <w:highlight w:val="yellow"/>
        </w:rPr>
        <w:t>contributes to better and more informed decision making with</w:t>
      </w:r>
      <w:r w:rsidRPr="001D5909">
        <w:rPr>
          <w:rStyle w:val="Emphasis"/>
        </w:rPr>
        <w:t xml:space="preserve"> the potential for </w:t>
      </w:r>
      <w:r w:rsidRPr="00407437">
        <w:rPr>
          <w:rStyle w:val="Emphasis"/>
          <w:highlight w:val="yellow"/>
        </w:rPr>
        <w:t>better results</w:t>
      </w:r>
      <w:r w:rsidRPr="001D5909">
        <w:rPr>
          <w:sz w:val="16"/>
        </w:rPr>
        <w:t xml:space="preserve">. In aca¬demic debate, </w:t>
      </w:r>
      <w:r w:rsidRPr="00407437">
        <w:rPr>
          <w:rStyle w:val="Emphasis"/>
          <w:highlight w:val="yellow"/>
        </w:rPr>
        <w:t>it provides better depth of argumentation and</w:t>
      </w:r>
      <w:r w:rsidRPr="001D5909">
        <w:rPr>
          <w:rStyle w:val="Emphasis"/>
        </w:rPr>
        <w:t xml:space="preserve"> enhanced opportu¬nity for reaping the </w:t>
      </w:r>
      <w:r w:rsidRPr="00407437">
        <w:rPr>
          <w:rStyle w:val="Emphasis"/>
          <w:highlight w:val="yellow"/>
        </w:rPr>
        <w:t>educational benefits</w:t>
      </w:r>
      <w:r w:rsidRPr="001D5909">
        <w:rPr>
          <w:rStyle w:val="Emphasis"/>
        </w:rPr>
        <w:t xml:space="preserve"> of participation.</w:t>
      </w:r>
      <w:r w:rsidRPr="001D5909">
        <w:rPr>
          <w:sz w:val="16"/>
        </w:rPr>
        <w:t xml:space="preserve"> In the next section, we will consider the challenge of framing the proposition for debate, and its role in the debate</w:t>
      </w:r>
      <w:r w:rsidRPr="001D5909">
        <w:rPr>
          <w:rStyle w:val="StyleUnderline"/>
        </w:rPr>
        <w:t>. To have a productive debate, which facilitates effective decision making by directing and placing limits on the decision to be made, the basis for argument should be clearly defined</w:t>
      </w:r>
      <w:r w:rsidRPr="001D5909">
        <w:rPr>
          <w:sz w:val="16"/>
        </w:rPr>
        <w:t xml:space="preserve">. If we merely talk about a topic, such as ‘"homeless¬ness,” or “abortion,” Or “crime,” or “global warming,” we are likely to have an interesting discussion but not to establish a profitable basis for argument. </w:t>
      </w:r>
      <w:r w:rsidRPr="001D5909">
        <w:rPr>
          <w:rStyle w:val="StyleUnderline"/>
        </w:rPr>
        <w:t>For example, the statement “Resolved: That the pen is mightier than the sword” is debatable, yet by itself fails to provide much basis for dear argumen¬tation.</w:t>
      </w:r>
      <w:r w:rsidRPr="001D5909">
        <w:rPr>
          <w:sz w:val="16"/>
        </w:rPr>
        <w:t xml:space="preserve"> If we take this statement to mean Iliad the written word is more effec¬tive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w:t>
      </w:r>
      <w:r w:rsidRPr="00407437">
        <w:rPr>
          <w:rStyle w:val="StyleUnderline"/>
          <w:highlight w:val="yellow"/>
        </w:rPr>
        <w:t>in any debate,</w:t>
      </w:r>
      <w:r w:rsidRPr="001D5909">
        <w:rPr>
          <w:rStyle w:val="StyleUnderline"/>
        </w:rPr>
        <w:t xml:space="preserve"> at some point, </w:t>
      </w:r>
      <w:r w:rsidRPr="00407437">
        <w:rPr>
          <w:rStyle w:val="StyleUnderline"/>
          <w:highlight w:val="yellow"/>
        </w:rPr>
        <w:t>effective and meaningful discussion relies on identification of a clearly stated or understood proposition</w:t>
      </w:r>
      <w:r w:rsidRPr="001D5909">
        <w:rPr>
          <w:sz w:val="16"/>
        </w:rPr>
        <w:t xml:space="preserve">.) Back to the example of the written word versus physical force. Although we now have a general subject, we have not yet stated a problem. It is still too broad, too loosely worded to promote well-organized argument. What sort of writing are we concerned with—poems, novels, government documents, web¬site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1D5909">
        <w:rPr>
          <w:rStyle w:val="StyleUnderline"/>
        </w:rPr>
        <w:t>This is not to say that debates should completely avoid creative interpretation of the controversy by advo¬cates, or that good debates cannot occur over competing interpretations of the controversy</w:t>
      </w:r>
      <w:r w:rsidRPr="001D5909">
        <w:rPr>
          <w:sz w:val="16"/>
        </w:rPr>
        <w:t xml:space="preserve">; in fact, these sorts of debates may be very engaging. </w:t>
      </w:r>
      <w:r w:rsidRPr="00407437">
        <w:rPr>
          <w:rStyle w:val="Emphasis"/>
          <w:highlight w:val="yellow"/>
        </w:rPr>
        <w:t>The point is that debate is best facilitated by the guidance provided by focus on a particular point of difference</w:t>
      </w:r>
      <w:r w:rsidRPr="001D5909">
        <w:rPr>
          <w:sz w:val="16"/>
        </w:rPr>
        <w:t>, which will be outlined in the following discussion.</w:t>
      </w:r>
    </w:p>
    <w:p w14:paraId="1C7234F4" w14:textId="77777777" w:rsidR="00991E2D" w:rsidRDefault="00991E2D" w:rsidP="00991E2D">
      <w:pPr>
        <w:pStyle w:val="Heading2"/>
      </w:pPr>
      <w:r>
        <w:t xml:space="preserve"> “fAiRnESs”</w:t>
      </w:r>
    </w:p>
    <w:p w14:paraId="6466377A" w14:textId="77777777" w:rsidR="00991E2D" w:rsidRDefault="00991E2D" w:rsidP="00991E2D">
      <w:pPr>
        <w:pStyle w:val="Heading4"/>
      </w:pPr>
      <w:r>
        <w:t>The impact is fairness:</w:t>
      </w:r>
    </w:p>
    <w:p w14:paraId="406B1E0F" w14:textId="77777777" w:rsidR="00991E2D" w:rsidRPr="003617D6" w:rsidRDefault="00991E2D" w:rsidP="00991E2D"/>
    <w:p w14:paraId="686CFE03" w14:textId="77777777" w:rsidR="00991E2D" w:rsidRDefault="00991E2D" w:rsidP="00991E2D">
      <w:pPr>
        <w:pStyle w:val="Heading4"/>
      </w:pPr>
      <w:r>
        <w:t xml:space="preserve">A predictable limit is the only way to give the neg a chance to win---radical aff choice shifts the grounds for the debate and puts the aff far ahead. Pre-tournament negative preparation is </w:t>
      </w:r>
      <w:r>
        <w:rPr>
          <w:u w:val="single"/>
        </w:rPr>
        <w:t>structured around topical plans</w:t>
      </w:r>
      <w:r>
        <w:t xml:space="preserve"> as points of offense, which means anything other than a topical plan structurally favors the affirmative. </w:t>
      </w:r>
    </w:p>
    <w:p w14:paraId="3859ADC1" w14:textId="77777777" w:rsidR="00991E2D" w:rsidRDefault="00991E2D" w:rsidP="00991E2D">
      <w:pPr>
        <w:pStyle w:val="Heading4"/>
      </w:pPr>
      <w:r>
        <w:t xml:space="preserve">Fairness is an </w:t>
      </w:r>
      <w:r>
        <w:rPr>
          <w:u w:val="single"/>
        </w:rPr>
        <w:t>intrinsic good</w:t>
      </w:r>
      <w:r>
        <w:t>---debate is fundamentally a game and requires effective competition between the aff and the neg---the only way for any benefit to be produced from debate is if the judge can make a decision between two sides who have had a relatively equal chance to prepare for a common point of debate.</w:t>
      </w:r>
    </w:p>
    <w:p w14:paraId="636B97D5" w14:textId="77777777" w:rsidR="00991E2D" w:rsidRDefault="00991E2D" w:rsidP="00991E2D">
      <w:pPr>
        <w:pStyle w:val="Heading4"/>
      </w:pPr>
      <w:r>
        <w:t xml:space="preserve">Fairness also comes before substance---deciding any other argument in this debate </w:t>
      </w:r>
      <w:r>
        <w:rPr>
          <w:u w:val="single"/>
        </w:rPr>
        <w:t>cannot be disentangled</w:t>
      </w:r>
      <w:r>
        <w:t xml:space="preserve"> from our inability to prepare for it---any argument you think they’re winning is a </w:t>
      </w:r>
      <w:r>
        <w:rPr>
          <w:u w:val="single"/>
        </w:rPr>
        <w:t>link</w:t>
      </w:r>
      <w:r>
        <w:t>, not a reason to vote for them, because it’s just as likely that they’re winning it because we weren’t able to effectively prepare to defeat it.</w:t>
      </w:r>
    </w:p>
    <w:p w14:paraId="31ACB49A" w14:textId="77777777" w:rsidR="00991E2D" w:rsidRDefault="00991E2D" w:rsidP="00991E2D">
      <w:pPr>
        <w:tabs>
          <w:tab w:val="left" w:pos="11240"/>
        </w:tabs>
      </w:pPr>
      <w:r>
        <w:tab/>
      </w:r>
    </w:p>
    <w:p w14:paraId="499932D7" w14:textId="77777777" w:rsidR="00991E2D" w:rsidRPr="003617D6" w:rsidRDefault="00991E2D" w:rsidP="00991E2D">
      <w:pPr>
        <w:pStyle w:val="Heading4"/>
      </w:pPr>
      <w:r w:rsidRPr="003617D6">
        <w:t>They can’t get offense---we don’t have the power to impose a norm, only to persuade you that their arguments should be rejected---every debate requires a winner and loser, so voting negative doesn’t reject them from debate, it just says they should make a better argument next time</w:t>
      </w:r>
    </w:p>
    <w:p w14:paraId="1540331B" w14:textId="77777777" w:rsidR="00991E2D" w:rsidRPr="003617D6" w:rsidRDefault="00991E2D" w:rsidP="00991E2D">
      <w:pPr>
        <w:tabs>
          <w:tab w:val="center" w:pos="11790"/>
        </w:tabs>
      </w:pPr>
      <w:r w:rsidRPr="003617D6">
        <w:t xml:space="preserve">Amanda </w:t>
      </w:r>
      <w:r w:rsidRPr="003617D6">
        <w:rPr>
          <w:b/>
          <w:bCs/>
          <w:sz w:val="26"/>
        </w:rPr>
        <w:t>Anderson 6</w:t>
      </w:r>
      <w:r w:rsidRPr="003617D6">
        <w:t xml:space="preserve">, Andrew W. Mellon Professor of Humanities and English at Brown University, Spring 2006, “Reply to My Critic(s),” Criticism, Vol. 48, No. 2, p. 281-290 </w:t>
      </w:r>
    </w:p>
    <w:p w14:paraId="5AF553D8" w14:textId="77777777" w:rsidR="00991E2D" w:rsidRDefault="00991E2D" w:rsidP="00991E2D">
      <w:pPr>
        <w:rPr>
          <w:sz w:val="14"/>
        </w:rPr>
      </w:pPr>
      <w:r w:rsidRPr="005A524A">
        <w:rPr>
          <w:sz w:val="14"/>
        </w:rPr>
        <w:t xml:space="preserve">Lets first examine the claim that my book is "unwittingly" inviting a resurrection of the "Enlightenment-equals-totalitarianism position." </w:t>
      </w:r>
      <w:r w:rsidRPr="003617D6">
        <w:rPr>
          <w:b/>
          <w:u w:val="single"/>
        </w:rPr>
        <w:t>How</w:t>
      </w:r>
      <w:r w:rsidRPr="005A524A">
        <w:rPr>
          <w:sz w:val="14"/>
        </w:rPr>
        <w:t xml:space="preserve">, one wonders, </w:t>
      </w:r>
      <w:r w:rsidRPr="003617D6">
        <w:rPr>
          <w:b/>
          <w:u w:val="single"/>
        </w:rPr>
        <w:t>could</w:t>
      </w:r>
      <w:r w:rsidRPr="005A524A">
        <w:rPr>
          <w:sz w:val="14"/>
        </w:rPr>
        <w:t xml:space="preserve"> a book </w:t>
      </w:r>
      <w:r w:rsidRPr="003617D6">
        <w:rPr>
          <w:b/>
          <w:u w:val="single"/>
        </w:rPr>
        <w:t>promoting argument and debate, and promoting reason-giving practices as a</w:t>
      </w:r>
      <w:r w:rsidRPr="005A524A">
        <w:rPr>
          <w:sz w:val="14"/>
        </w:rPr>
        <w:t xml:space="preserve"> kind of </w:t>
      </w:r>
      <w:r w:rsidRPr="003617D6">
        <w:rPr>
          <w:b/>
          <w:u w:val="single"/>
        </w:rPr>
        <w:t>common ground that should prevail over assertions of cultural authenticity</w:t>
      </w:r>
      <w:r w:rsidRPr="005A524A">
        <w:rPr>
          <w:sz w:val="14"/>
        </w:rPr>
        <w:t xml:space="preserve">, </w:t>
      </w:r>
      <w:r w:rsidRPr="003617D6">
        <w:rPr>
          <w:b/>
          <w:u w:val="single"/>
        </w:rPr>
        <w:t>somehow come to be seen as a</w:t>
      </w:r>
      <w:r w:rsidRPr="005A524A">
        <w:rPr>
          <w:sz w:val="14"/>
        </w:rPr>
        <w:t xml:space="preserve"> </w:t>
      </w:r>
      <w:r w:rsidRPr="003617D6">
        <w:rPr>
          <w:b/>
          <w:u w:val="single"/>
        </w:rPr>
        <w:t>dangerous resurgence of bad Enlightenment? Robbins tells us</w:t>
      </w:r>
      <w:r w:rsidRPr="005A524A">
        <w:rPr>
          <w:sz w:val="14"/>
        </w:rPr>
        <w:t xml:space="preserve"> why: </w:t>
      </w:r>
      <w:r w:rsidRPr="003617D6">
        <w:rPr>
          <w:b/>
          <w:u w:val="single"/>
        </w:rPr>
        <w:t>I want "</w:t>
      </w:r>
      <w:r w:rsidRPr="003617D6">
        <w:rPr>
          <w:b/>
          <w:u w:val="single"/>
          <w:bdr w:val="single" w:sz="4" w:space="0" w:color="auto" w:frame="1"/>
        </w:rPr>
        <w:t>argument on my own terms</w:t>
      </w:r>
      <w:r w:rsidRPr="003617D6">
        <w:rPr>
          <w:b/>
          <w:u w:val="single"/>
        </w:rPr>
        <w:t>"-</w:t>
      </w:r>
      <w:r w:rsidRPr="005A524A">
        <w:rPr>
          <w:sz w:val="14"/>
        </w:rPr>
        <w:t xml:space="preserve">that is, </w:t>
      </w:r>
      <w:r w:rsidRPr="003617D6">
        <w:rPr>
          <w:b/>
          <w:u w:val="single"/>
          <w:bdr w:val="single" w:sz="4" w:space="0" w:color="auto" w:frame="1"/>
        </w:rPr>
        <w:t>I want to impose reason on people</w:t>
      </w:r>
      <w:r w:rsidRPr="005A524A">
        <w:rPr>
          <w:sz w:val="14"/>
        </w:rPr>
        <w:t xml:space="preserve">, </w:t>
      </w:r>
      <w:r w:rsidRPr="003617D6">
        <w:rPr>
          <w:b/>
          <w:u w:val="single"/>
        </w:rPr>
        <w:t>which is a form of power and oppression</w:t>
      </w:r>
      <w:r w:rsidRPr="005A524A">
        <w:rPr>
          <w:sz w:val="14"/>
        </w:rPr>
        <w:t xml:space="preserve">. But </w:t>
      </w:r>
      <w:r w:rsidRPr="003617D6">
        <w:rPr>
          <w:b/>
          <w:u w:val="single"/>
          <w:bdr w:val="single" w:sz="4" w:space="0" w:color="auto" w:frame="1"/>
        </w:rPr>
        <w:t>what can this possibly mean?</w:t>
      </w:r>
      <w:r w:rsidRPr="005A524A">
        <w:rPr>
          <w:sz w:val="14"/>
        </w:rPr>
        <w:t xml:space="preserve"> </w:t>
      </w:r>
      <w:r w:rsidRPr="00E27800">
        <w:rPr>
          <w:b/>
          <w:highlight w:val="yellow"/>
          <w:u w:val="single"/>
        </w:rPr>
        <w:t xml:space="preserve">Arguments stand </w:t>
      </w:r>
      <w:r w:rsidRPr="003617D6">
        <w:rPr>
          <w:b/>
          <w:u w:val="single"/>
        </w:rPr>
        <w:t>or fall</w:t>
      </w:r>
      <w:r w:rsidRPr="005A524A">
        <w:rPr>
          <w:sz w:val="14"/>
        </w:rPr>
        <w:t xml:space="preserve"> </w:t>
      </w:r>
      <w:r w:rsidRPr="003617D6">
        <w:rPr>
          <w:b/>
          <w:u w:val="single"/>
          <w:bdr w:val="single" w:sz="4" w:space="0" w:color="auto" w:frame="1"/>
        </w:rPr>
        <w:t xml:space="preserve">based on </w:t>
      </w:r>
      <w:r w:rsidRPr="00E27800">
        <w:rPr>
          <w:b/>
          <w:highlight w:val="yellow"/>
          <w:u w:val="single"/>
          <w:bdr w:val="single" w:sz="4" w:space="0" w:color="auto" w:frame="1"/>
        </w:rPr>
        <w:t>whether they are</w:t>
      </w:r>
      <w:r w:rsidRPr="003617D6">
        <w:rPr>
          <w:b/>
          <w:u w:val="single"/>
          <w:bdr w:val="single" w:sz="4" w:space="0" w:color="auto" w:frame="1"/>
        </w:rPr>
        <w:t xml:space="preserve"> successful and </w:t>
      </w:r>
      <w:r w:rsidRPr="00E27800">
        <w:rPr>
          <w:b/>
          <w:highlight w:val="yellow"/>
          <w:u w:val="single"/>
          <w:bdr w:val="single" w:sz="4" w:space="0" w:color="auto" w:frame="1"/>
        </w:rPr>
        <w:t>persuasive</w:t>
      </w:r>
      <w:r w:rsidRPr="005A524A">
        <w:rPr>
          <w:sz w:val="14"/>
        </w:rPr>
        <w:t xml:space="preserve">, </w:t>
      </w:r>
      <w:r w:rsidRPr="00E27800">
        <w:rPr>
          <w:b/>
          <w:highlight w:val="yellow"/>
          <w:u w:val="single"/>
          <w:bdr w:val="single" w:sz="4" w:space="0" w:color="auto" w:frame="1"/>
        </w:rPr>
        <w:t>even an argument in favor of argument</w:t>
      </w:r>
      <w:r w:rsidRPr="005A524A">
        <w:rPr>
          <w:sz w:val="14"/>
        </w:rPr>
        <w:t xml:space="preserve">. </w:t>
      </w:r>
      <w:r w:rsidRPr="00E27800">
        <w:rPr>
          <w:b/>
          <w:highlight w:val="yellow"/>
          <w:u w:val="single"/>
        </w:rPr>
        <w:t>It</w:t>
      </w:r>
      <w:r w:rsidRPr="003617D6">
        <w:rPr>
          <w:b/>
          <w:u w:val="single"/>
        </w:rPr>
        <w:t xml:space="preserve"> simply </w:t>
      </w:r>
      <w:r w:rsidRPr="00E27800">
        <w:rPr>
          <w:b/>
          <w:highlight w:val="yellow"/>
          <w:u w:val="single"/>
        </w:rPr>
        <w:t>is not the case that an argument in favor of</w:t>
      </w:r>
      <w:r w:rsidRPr="003617D6">
        <w:rPr>
          <w:b/>
          <w:u w:val="single"/>
        </w:rPr>
        <w:t xml:space="preserve"> the importance of </w:t>
      </w:r>
      <w:r w:rsidRPr="00E27800">
        <w:rPr>
          <w:b/>
          <w:highlight w:val="yellow"/>
          <w:u w:val="single"/>
        </w:rPr>
        <w:t>reasoned debate</w:t>
      </w:r>
      <w:r w:rsidRPr="003617D6">
        <w:rPr>
          <w:b/>
          <w:u w:val="single"/>
        </w:rPr>
        <w:t xml:space="preserve"> to liberal democracy </w:t>
      </w:r>
      <w:r w:rsidRPr="00E27800">
        <w:rPr>
          <w:b/>
          <w:highlight w:val="yellow"/>
          <w:u w:val="single"/>
        </w:rPr>
        <w:t>is</w:t>
      </w:r>
      <w:r w:rsidRPr="005A524A">
        <w:rPr>
          <w:sz w:val="14"/>
          <w:highlight w:val="yellow"/>
        </w:rPr>
        <w:t xml:space="preserve"> </w:t>
      </w:r>
      <w:r w:rsidRPr="00E27800">
        <w:rPr>
          <w:b/>
          <w:highlight w:val="yellow"/>
          <w:u w:val="single"/>
          <w:bdr w:val="single" w:sz="4" w:space="0" w:color="auto" w:frame="1"/>
        </w:rPr>
        <w:t>tantamount to oppressive power</w:t>
      </w:r>
      <w:r w:rsidRPr="005A524A">
        <w:rPr>
          <w:sz w:val="14"/>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3617D6">
        <w:rPr>
          <w:b/>
          <w:u w:val="single"/>
        </w:rPr>
        <w:t xml:space="preserve">perhaps Robbins will say, </w:t>
      </w:r>
      <w:r w:rsidRPr="00E27800">
        <w:rPr>
          <w:b/>
          <w:highlight w:val="yellow"/>
          <w:u w:val="single"/>
        </w:rPr>
        <w:t xml:space="preserve">"I am not imagining that your argument is </w:t>
      </w:r>
      <w:r w:rsidRPr="003617D6">
        <w:rPr>
          <w:b/>
          <w:u w:val="single"/>
        </w:rPr>
        <w:t xml:space="preserve">directly </w:t>
      </w:r>
      <w:r w:rsidRPr="00E27800">
        <w:rPr>
          <w:b/>
          <w:highlight w:val="yellow"/>
          <w:u w:val="single"/>
        </w:rPr>
        <w:t>oppressive, but that</w:t>
      </w:r>
      <w:r w:rsidRPr="005A524A">
        <w:rPr>
          <w:sz w:val="14"/>
          <w:highlight w:val="yellow"/>
        </w:rPr>
        <w:t xml:space="preserve"> </w:t>
      </w:r>
      <w:r w:rsidRPr="00E27800">
        <w:rPr>
          <w:b/>
          <w:highlight w:val="yellow"/>
          <w:u w:val="single"/>
          <w:bdr w:val="single" w:sz="4" w:space="0" w:color="auto" w:frame="1"/>
        </w:rPr>
        <w:t>what you argue for would be, if it were enforced</w:t>
      </w:r>
      <w:r w:rsidRPr="005A524A">
        <w:rPr>
          <w:sz w:val="14"/>
        </w:rPr>
        <w:t xml:space="preserve">." </w:t>
      </w:r>
      <w:r w:rsidRPr="00E27800">
        <w:rPr>
          <w:b/>
          <w:highlight w:val="yellow"/>
          <w:u w:val="single"/>
        </w:rPr>
        <w:t>Yet my book doesn't imagine</w:t>
      </w:r>
      <w:r w:rsidRPr="005A524A">
        <w:rPr>
          <w:sz w:val="14"/>
        </w:rPr>
        <w:t xml:space="preserve"> or suggest </w:t>
      </w:r>
      <w:r w:rsidRPr="00E27800">
        <w:rPr>
          <w:b/>
          <w:highlight w:val="yellow"/>
          <w:u w:val="single"/>
        </w:rPr>
        <w:t>it is enforceable; I simply</w:t>
      </w:r>
      <w:r w:rsidRPr="005A524A">
        <w:rPr>
          <w:sz w:val="14"/>
          <w:highlight w:val="yellow"/>
        </w:rPr>
        <w:t xml:space="preserve"> </w:t>
      </w:r>
      <w:r w:rsidRPr="00E27800">
        <w:rPr>
          <w:b/>
          <w:highlight w:val="yellow"/>
          <w:u w:val="single"/>
          <w:bdr w:val="single" w:sz="4" w:space="0" w:color="auto" w:frame="1"/>
        </w:rPr>
        <w:t>argue in favor of</w:t>
      </w:r>
      <w:r w:rsidRPr="003617D6">
        <w:rPr>
          <w:b/>
          <w:u w:val="single"/>
          <w:bdr w:val="single" w:sz="4" w:space="0" w:color="auto" w:frame="1"/>
        </w:rPr>
        <w:t>, I promote</w:t>
      </w:r>
      <w:r w:rsidRPr="005A524A">
        <w:rPr>
          <w:sz w:val="14"/>
        </w:rPr>
        <w:t xml:space="preserve">, </w:t>
      </w:r>
      <w:r w:rsidRPr="003617D6">
        <w:rPr>
          <w:b/>
          <w:u w:val="single"/>
        </w:rPr>
        <w:t xml:space="preserve">an ethos of argument within </w:t>
      </w:r>
      <w:r w:rsidRPr="00E27800">
        <w:rPr>
          <w:b/>
          <w:highlight w:val="yellow"/>
          <w:u w:val="single"/>
        </w:rPr>
        <w:t>a</w:t>
      </w:r>
      <w:r w:rsidRPr="003617D6">
        <w:rPr>
          <w:b/>
          <w:u w:val="single"/>
        </w:rPr>
        <w:t xml:space="preserve"> liberal democratic</w:t>
      </w:r>
      <w:r w:rsidRPr="005A524A">
        <w:rPr>
          <w:sz w:val="14"/>
        </w:rPr>
        <w:t xml:space="preserve"> and </w:t>
      </w:r>
      <w:r w:rsidRPr="00E27800">
        <w:rPr>
          <w:b/>
          <w:highlight w:val="yellow"/>
          <w:u w:val="single"/>
        </w:rPr>
        <w:t>proceduralist framework</w:t>
      </w:r>
      <w:r w:rsidRPr="005A524A">
        <w:rPr>
          <w:sz w:val="14"/>
        </w:rPr>
        <w:t xml:space="preserve">. As much as Robbins would like to think so, </w:t>
      </w:r>
      <w:r w:rsidRPr="003617D6">
        <w:rPr>
          <w:b/>
          <w:u w:val="single"/>
          <w:bdr w:val="single" w:sz="4" w:space="0" w:color="auto" w:frame="1"/>
        </w:rPr>
        <w:t>neither I nor the books I write can be cast as an arm of the police</w:t>
      </w:r>
      <w:r w:rsidRPr="005A524A">
        <w:rPr>
          <w:sz w:val="14"/>
        </w:rPr>
        <w:t xml:space="preserve">. </w:t>
      </w:r>
      <w:r w:rsidRPr="003617D6">
        <w:rPr>
          <w:b/>
          <w:u w:val="single"/>
        </w:rPr>
        <w:t>Robbins wants to imagine a far more direct line of influence from criticism to political reality, however, and this is why it can be such a bad thing to suggest norms of argument</w:t>
      </w:r>
      <w:r w:rsidRPr="005A524A">
        <w:rPr>
          <w:sz w:val="14"/>
        </w:rPr>
        <w:t xml:space="preserve">. Watch as the gloves come off: 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Lets leave to the side the fact that this is a disowned hypothetical criticism. (As in, "Well, okay, yes, those are my gloves, but those are somebody elses hands they will have come off of.") Because far more interesting, actually, is </w:t>
      </w:r>
      <w:r w:rsidRPr="00E27800">
        <w:rPr>
          <w:b/>
          <w:highlight w:val="yellow"/>
          <w:u w:val="single"/>
        </w:rPr>
        <w:t xml:space="preserve">the </w:t>
      </w:r>
      <w:r w:rsidRPr="003617D6">
        <w:rPr>
          <w:b/>
          <w:u w:val="single"/>
        </w:rPr>
        <w:t xml:space="preserve">sudden </w:t>
      </w:r>
      <w:r w:rsidRPr="00E27800">
        <w:rPr>
          <w:b/>
          <w:highlight w:val="yellow"/>
          <w:u w:val="single"/>
        </w:rPr>
        <w:t>elevation of stakes</w:t>
      </w:r>
      <w:r w:rsidRPr="005A524A">
        <w:rPr>
          <w:sz w:val="14"/>
        </w:rPr>
        <w:t xml:space="preserve">. It </w:t>
      </w:r>
      <w:r w:rsidRPr="00E27800">
        <w:rPr>
          <w:b/>
          <w:highlight w:val="yellow"/>
          <w:u w:val="single"/>
        </w:rPr>
        <w:t>is a symptom of</w:t>
      </w:r>
      <w:r w:rsidRPr="003617D6">
        <w:rPr>
          <w:b/>
          <w:u w:val="single"/>
        </w:rPr>
        <w:t xml:space="preserve"> the sorry state of affairs in our profession that it plays out repeatedly </w:t>
      </w:r>
      <w:r w:rsidRPr="00E27800">
        <w:rPr>
          <w:b/>
          <w:highlight w:val="yellow"/>
          <w:u w:val="single"/>
        </w:rPr>
        <w:t>this</w:t>
      </w:r>
      <w:r w:rsidRPr="003617D6">
        <w:rPr>
          <w:b/>
          <w:u w:val="single"/>
        </w:rPr>
        <w:t xml:space="preserve"> tragicomic </w:t>
      </w:r>
      <w:r w:rsidRPr="00E27800">
        <w:rPr>
          <w:b/>
          <w:highlight w:val="yellow"/>
          <w:u w:val="single"/>
        </w:rPr>
        <w:t xml:space="preserve">tendency to give a grandiose </w:t>
      </w:r>
      <w:r w:rsidRPr="003617D6">
        <w:rPr>
          <w:b/>
          <w:u w:val="single"/>
        </w:rPr>
        <w:t xml:space="preserve">political </w:t>
      </w:r>
      <w:r w:rsidRPr="00E27800">
        <w:rPr>
          <w:b/>
          <w:highlight w:val="yellow"/>
          <w:u w:val="single"/>
        </w:rPr>
        <w:t>meaning to every object</w:t>
      </w:r>
      <w:r w:rsidRPr="003617D6">
        <w:rPr>
          <w:b/>
          <w:u w:val="single"/>
        </w:rPr>
        <w:t xml:space="preserve"> it analyzes or confronts</w:t>
      </w:r>
      <w:r w:rsidRPr="005A524A">
        <w:rPr>
          <w:sz w:val="14"/>
        </w:rPr>
        <w:t xml:space="preserve">. We have evidence of how desperate the situation is when we see it in a critic as thoughtful as Bruce Robbins, where it emerges as the need to allegorize a point about an </w:t>
      </w:r>
      <w:r w:rsidRPr="00E27800">
        <w:rPr>
          <w:b/>
          <w:highlight w:val="yellow"/>
          <w:u w:val="single"/>
          <w:bdr w:val="single" w:sz="4" w:space="0" w:color="auto" w:frame="1"/>
        </w:rPr>
        <w:t>argument</w:t>
      </w:r>
      <w:r w:rsidRPr="005A524A">
        <w:rPr>
          <w:sz w:val="14"/>
        </w:rPr>
        <w:t xml:space="preserve"> in such a way that it </w:t>
      </w:r>
      <w:r w:rsidRPr="00E27800">
        <w:rPr>
          <w:b/>
          <w:highlight w:val="yellow"/>
          <w:u w:val="single"/>
          <w:bdr w:val="single" w:sz="4" w:space="0" w:color="auto" w:frame="1"/>
        </w:rPr>
        <w:t xml:space="preserve">gets cast as the equivalent of war </w:t>
      </w:r>
      <w:r w:rsidRPr="003617D6">
        <w:rPr>
          <w:b/>
          <w:u w:val="single"/>
          <w:bdr w:val="single" w:sz="4" w:space="0" w:color="auto" w:frame="1"/>
        </w:rPr>
        <w:t xml:space="preserve">atrocities. </w:t>
      </w:r>
      <w:r w:rsidRPr="003617D6">
        <w:rPr>
          <w:b/>
          <w:u w:val="single"/>
        </w:rPr>
        <w:t>It is especially ironic in light of the fact that to the extent that I do give examples of the importance of liberal democratic proceduralism</w:t>
      </w:r>
      <w:r w:rsidRPr="005A524A">
        <w:rPr>
          <w:sz w:val="14"/>
        </w:rPr>
        <w:t xml:space="preserve">, </w:t>
      </w:r>
      <w:r w:rsidRPr="003617D6">
        <w:rPr>
          <w:b/>
          <w:u w:val="single"/>
        </w:rPr>
        <w:t>I invoke the disregard of the protocols of international adjudication in the days leading up to the invasion of Iraq</w:t>
      </w:r>
      <w:r w:rsidRPr="005A524A">
        <w:rPr>
          <w:sz w:val="14"/>
        </w:rPr>
        <w:t xml:space="preserve">; I also speak about concerns with voting transparency. </w:t>
      </w:r>
      <w:r w:rsidRPr="003617D6">
        <w:rPr>
          <w:b/>
          <w:u w:val="single"/>
        </w:rPr>
        <w:t>It is</w:t>
      </w:r>
      <w:r w:rsidRPr="005A524A">
        <w:rPr>
          <w:sz w:val="14"/>
        </w:rPr>
        <w:t xml:space="preserve"> </w:t>
      </w:r>
      <w:r w:rsidRPr="003617D6">
        <w:rPr>
          <w:b/>
          <w:u w:val="single"/>
        </w:rPr>
        <w:t>hard</w:t>
      </w:r>
      <w:r w:rsidRPr="005A524A">
        <w:rPr>
          <w:sz w:val="14"/>
        </w:rPr>
        <w:t xml:space="preserve"> for me </w:t>
      </w:r>
      <w:r w:rsidRPr="003617D6">
        <w:rPr>
          <w:b/>
          <w:u w:val="single"/>
        </w:rPr>
        <w:t>to see how my argument about proceduralism</w:t>
      </w:r>
      <w:r w:rsidRPr="005A524A">
        <w:rPr>
          <w:sz w:val="14"/>
        </w:rPr>
        <w:t xml:space="preserve"> </w:t>
      </w:r>
      <w:r w:rsidRPr="003617D6">
        <w:rPr>
          <w:b/>
          <w:u w:val="single"/>
          <w:bdr w:val="single" w:sz="4" w:space="0" w:color="auto" w:frame="1"/>
        </w:rPr>
        <w:t>can be associated with the policies of the Bush administration</w:t>
      </w:r>
      <w:r w:rsidRPr="005A524A">
        <w:rPr>
          <w:sz w:val="14"/>
        </w:rPr>
        <w:t xml:space="preserve"> </w:t>
      </w:r>
      <w:r w:rsidRPr="003617D6">
        <w:rPr>
          <w:b/>
          <w:u w:val="single"/>
        </w:rPr>
        <w:t>when that administration</w:t>
      </w:r>
      <w:r w:rsidRPr="005A524A">
        <w:rPr>
          <w:sz w:val="14"/>
        </w:rPr>
        <w:t xml:space="preserve"> has </w:t>
      </w:r>
      <w:r w:rsidRPr="003617D6">
        <w:rPr>
          <w:b/>
          <w:u w:val="single"/>
        </w:rPr>
        <w:t>exhibited a flagrant disregard of democratic procedure and the rule of law</w:t>
      </w:r>
      <w:r w:rsidRPr="005A524A">
        <w:rPr>
          <w:sz w:val="14"/>
        </w:rPr>
        <w:t xml:space="preserve">. I happen to think that </w:t>
      </w:r>
      <w:r w:rsidRPr="003617D6">
        <w:rPr>
          <w:b/>
          <w:u w:val="single"/>
        </w:rPr>
        <w:t>a renewed focus on proceduralism is a timely venture</w:t>
      </w:r>
      <w:r w:rsidRPr="005A524A">
        <w:rPr>
          <w:sz w:val="14"/>
        </w:rPr>
        <w:t xml:space="preserve">, which is why I spend so much time discussing it in my final chapter. </w:t>
      </w:r>
      <w:r w:rsidRPr="003617D6">
        <w:rPr>
          <w:b/>
          <w:u w:val="single"/>
        </w:rPr>
        <w:t>But</w:t>
      </w:r>
      <w:r w:rsidRPr="005A524A">
        <w:rPr>
          <w:sz w:val="14"/>
        </w:rPr>
        <w:t xml:space="preserve"> I hasten to add that </w:t>
      </w:r>
      <w:r w:rsidRPr="003617D6">
        <w:rPr>
          <w:b/>
          <w:u w:val="single"/>
        </w:rPr>
        <w:t>I am not</w:t>
      </w:r>
      <w:r w:rsidRPr="005A524A">
        <w:rPr>
          <w:sz w:val="14"/>
        </w:rPr>
        <w:t xml:space="preserve"> interested in </w:t>
      </w:r>
      <w:r w:rsidRPr="003617D6">
        <w:rPr>
          <w:b/>
          <w:u w:val="single"/>
        </w:rPr>
        <w:t>imagining that proceduralism is the sole political response to the needs of cultural criticism in our time: my goal</w:t>
      </w:r>
      <w:r w:rsidRPr="005A524A">
        <w:rPr>
          <w:sz w:val="14"/>
        </w:rPr>
        <w:t xml:space="preserve"> in the book </w:t>
      </w:r>
      <w:r w:rsidRPr="003617D6">
        <w:rPr>
          <w:b/>
          <w:u w:val="single"/>
        </w:rPr>
        <w:t>is to argue for a</w:t>
      </w:r>
      <w:r w:rsidRPr="005A524A">
        <w:rPr>
          <w:sz w:val="14"/>
        </w:rPr>
        <w:t xml:space="preserve"> </w:t>
      </w:r>
      <w:r w:rsidRPr="003617D6">
        <w:rPr>
          <w:b/>
          <w:u w:val="single"/>
          <w:bdr w:val="single" w:sz="4" w:space="0" w:color="auto" w:frame="1"/>
        </w:rPr>
        <w:t>liberal democratic culture of argument</w:t>
      </w:r>
      <w:r w:rsidRPr="005A524A">
        <w:rPr>
          <w:sz w:val="14"/>
        </w:rPr>
        <w:t xml:space="preserve">, </w:t>
      </w:r>
      <w:r w:rsidRPr="003617D6">
        <w:rPr>
          <w:b/>
          <w:u w:val="single"/>
        </w:rPr>
        <w:t>and to suggest ways in which</w:t>
      </w:r>
      <w:r w:rsidRPr="005A524A">
        <w:rPr>
          <w:sz w:val="14"/>
        </w:rPr>
        <w:t xml:space="preserve"> </w:t>
      </w:r>
      <w:r w:rsidRPr="003617D6">
        <w:rPr>
          <w:b/>
          <w:u w:val="single"/>
          <w:bdr w:val="single" w:sz="4" w:space="0" w:color="auto" w:frame="1"/>
        </w:rPr>
        <w:t>argument is not served by trumping appeals to identity</w:t>
      </w:r>
      <w:r w:rsidRPr="005A524A">
        <w:rPr>
          <w:sz w:val="14"/>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 </w:t>
      </w:r>
      <w:r w:rsidRPr="003617D6">
        <w:rPr>
          <w:b/>
          <w:u w:val="single"/>
        </w:rPr>
        <w:t>There is a way to make Robbins’s point more narrowly which would run</w:t>
      </w:r>
      <w:r w:rsidRPr="005A524A">
        <w:rPr>
          <w:sz w:val="14"/>
        </w:rPr>
        <w:t xml:space="preserve"> something </w:t>
      </w:r>
      <w:r w:rsidRPr="003617D6">
        <w:rPr>
          <w:b/>
          <w:u w:val="single"/>
        </w:rPr>
        <w:t>like this: Anderson has a very restricted notion of how argument should play out</w:t>
      </w:r>
      <w:r w:rsidRPr="005A524A">
        <w:rPr>
          <w:sz w:val="14"/>
        </w:rPr>
        <w:t xml:space="preserve">, or appear, within academic culture, </w:t>
      </w:r>
      <w:r w:rsidRPr="003617D6">
        <w:rPr>
          <w:b/>
          <w:u w:val="single"/>
        </w:rPr>
        <w:t>given the heavy emphasis on logical consistency and normative coherence and explicitness. This conception of argument is too narrow (and hence authoritarian</w:t>
      </w:r>
      <w:r w:rsidRPr="005A524A">
        <w:rPr>
          <w:sz w:val="14"/>
        </w:rPr>
        <w:t xml:space="preserve">). </w:t>
      </w:r>
      <w:r w:rsidRPr="003617D6">
        <w:rPr>
          <w:b/>
          <w:u w:val="single"/>
        </w:rPr>
        <w:t>To this I would reply</w:t>
      </w:r>
      <w:r w:rsidRPr="005A524A">
        <w:rPr>
          <w:sz w:val="14"/>
        </w:rPr>
        <w:t xml:space="preserve"> simply </w:t>
      </w:r>
      <w:r w:rsidRPr="003617D6">
        <w:rPr>
          <w:b/>
          <w:u w:val="single"/>
        </w:rPr>
        <w:t>that</w:t>
      </w:r>
      <w:r w:rsidRPr="005A524A">
        <w:rPr>
          <w:sz w:val="14"/>
        </w:rPr>
        <w:t xml:space="preserve"> </w:t>
      </w:r>
      <w:r w:rsidRPr="003617D6">
        <w:rPr>
          <w:b/>
          <w:u w:val="single"/>
        </w:rPr>
        <w:t>logical consistency and normative coherence and explicitness</w:t>
      </w:r>
      <w:r w:rsidRPr="005A524A">
        <w:rPr>
          <w:sz w:val="14"/>
        </w:rPr>
        <w:t xml:space="preserve"> </w:t>
      </w:r>
      <w:r w:rsidRPr="003617D6">
        <w:rPr>
          <w:b/>
          <w:u w:val="single"/>
          <w:bdr w:val="single" w:sz="4" w:space="0" w:color="auto" w:frame="1"/>
        </w:rPr>
        <w:t>do not exhaust the possible forms, modes, and strategies of argumentation</w:t>
      </w:r>
      <w:r w:rsidRPr="005A524A">
        <w:rPr>
          <w:sz w:val="14"/>
        </w:rPr>
        <w:t xml:space="preserve">. </w:t>
      </w:r>
      <w:r w:rsidRPr="00E27800">
        <w:rPr>
          <w:b/>
          <w:highlight w:val="yellow"/>
          <w:u w:val="single"/>
        </w:rPr>
        <w:t>There is a distinction</w:t>
      </w:r>
      <w:r w:rsidRPr="003617D6">
        <w:rPr>
          <w:b/>
          <w:u w:val="single"/>
        </w:rPr>
        <w:t xml:space="preserve"> to be made </w:t>
      </w:r>
      <w:r w:rsidRPr="00E27800">
        <w:rPr>
          <w:b/>
          <w:highlight w:val="yellow"/>
          <w:u w:val="single"/>
        </w:rPr>
        <w:t>between</w:t>
      </w:r>
      <w:r w:rsidRPr="005A524A">
        <w:rPr>
          <w:sz w:val="14"/>
        </w:rPr>
        <w:t xml:space="preserve"> the </w:t>
      </w:r>
      <w:r w:rsidRPr="00E27800">
        <w:rPr>
          <w:b/>
          <w:highlight w:val="yellow"/>
          <w:u w:val="single"/>
          <w:bdr w:val="single" w:sz="4" w:space="0" w:color="auto" w:frame="1"/>
        </w:rPr>
        <w:t>identification of moves that stultify</w:t>
      </w:r>
      <w:r w:rsidRPr="003617D6">
        <w:rPr>
          <w:b/>
          <w:u w:val="single"/>
          <w:bdr w:val="single" w:sz="4" w:space="0" w:color="auto" w:frame="1"/>
        </w:rPr>
        <w:t xml:space="preserve"> or disarm </w:t>
      </w:r>
      <w:r w:rsidRPr="00E27800">
        <w:rPr>
          <w:b/>
          <w:highlight w:val="yellow"/>
          <w:u w:val="single"/>
          <w:bdr w:val="single" w:sz="4" w:space="0" w:color="auto" w:frame="1"/>
        </w:rPr>
        <w:t>argument</w:t>
      </w:r>
      <w:r w:rsidRPr="005A524A">
        <w:rPr>
          <w:sz w:val="14"/>
          <w:highlight w:val="yellow"/>
        </w:rPr>
        <w:t xml:space="preserve">, </w:t>
      </w:r>
      <w:r w:rsidRPr="00E27800">
        <w:rPr>
          <w:b/>
          <w:highlight w:val="yellow"/>
          <w:u w:val="single"/>
        </w:rPr>
        <w:t>and an</w:t>
      </w:r>
      <w:r w:rsidRPr="005A524A">
        <w:rPr>
          <w:sz w:val="14"/>
          <w:highlight w:val="yellow"/>
        </w:rPr>
        <w:t xml:space="preserve"> </w:t>
      </w:r>
      <w:r w:rsidRPr="00E27800">
        <w:rPr>
          <w:b/>
          <w:highlight w:val="yellow"/>
          <w:u w:val="single"/>
          <w:bdr w:val="single" w:sz="4" w:space="0" w:color="auto" w:frame="1"/>
        </w:rPr>
        <w:t xml:space="preserve">insistence on some </w:t>
      </w:r>
      <w:r w:rsidRPr="003617D6">
        <w:rPr>
          <w:b/>
          <w:u w:val="single"/>
          <w:bdr w:val="single" w:sz="4" w:space="0" w:color="auto" w:frame="1"/>
        </w:rPr>
        <w:t xml:space="preserve">sort of </w:t>
      </w:r>
      <w:r w:rsidRPr="00E27800">
        <w:rPr>
          <w:b/>
          <w:highlight w:val="yellow"/>
          <w:u w:val="single"/>
          <w:bdr w:val="single" w:sz="4" w:space="0" w:color="auto" w:frame="1"/>
        </w:rPr>
        <w:t xml:space="preserve">single manner of </w:t>
      </w:r>
      <w:r w:rsidRPr="003617D6">
        <w:rPr>
          <w:b/>
          <w:u w:val="single"/>
          <w:bdr w:val="single" w:sz="4" w:space="0" w:color="auto" w:frame="1"/>
        </w:rPr>
        <w:t xml:space="preserve">reasoned </w:t>
      </w:r>
      <w:r w:rsidRPr="00E27800">
        <w:rPr>
          <w:b/>
          <w:highlight w:val="yellow"/>
          <w:u w:val="single"/>
          <w:bdr w:val="single" w:sz="4" w:space="0" w:color="auto" w:frame="1"/>
        </w:rPr>
        <w:t>argument</w:t>
      </w:r>
      <w:r w:rsidRPr="005A524A">
        <w:rPr>
          <w:sz w:val="14"/>
          <w:highlight w:val="yellow"/>
        </w:rPr>
        <w:t xml:space="preserve">. </w:t>
      </w:r>
      <w:r w:rsidRPr="00E27800">
        <w:rPr>
          <w:b/>
          <w:highlight w:val="yellow"/>
          <w:u w:val="single"/>
          <w:bdr w:val="single" w:sz="4" w:space="0" w:color="auto" w:frame="1"/>
        </w:rPr>
        <w:t>The former I am entirely committed to; the latter not at all</w:t>
      </w:r>
      <w:r w:rsidRPr="005A524A">
        <w:rPr>
          <w:sz w:val="14"/>
          <w:highlight w:val="yellow"/>
        </w:rPr>
        <w:t>,</w:t>
      </w:r>
      <w:r w:rsidRPr="005A524A">
        <w:rPr>
          <w:sz w:val="14"/>
        </w:rPr>
        <w:t xml:space="preserve"> </w:t>
      </w:r>
      <w:r w:rsidRPr="003617D6">
        <w:rPr>
          <w:b/>
          <w:u w:val="single"/>
        </w:rPr>
        <w:t>despite the fact that I obviously favor a certain style of argument</w:t>
      </w:r>
      <w:r w:rsidRPr="005A524A">
        <w:rPr>
          <w:sz w:val="14"/>
        </w:rPr>
        <w:t xml:space="preserve">,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 </w:t>
      </w:r>
      <w:r w:rsidRPr="003617D6">
        <w:rPr>
          <w:b/>
          <w:u w:val="single"/>
        </w:rPr>
        <w:t>Different genres within academe have different conventions</w:t>
      </w:r>
      <w:r w:rsidRPr="005A524A">
        <w:rPr>
          <w:sz w:val="14"/>
        </w:rPr>
        <w:t xml:space="preserve">, of course, </w:t>
      </w:r>
      <w:r w:rsidRPr="003617D6">
        <w:rPr>
          <w:b/>
          <w:u w:val="single"/>
        </w:rPr>
        <w:t xml:space="preserve">and </w:t>
      </w:r>
      <w:r w:rsidRPr="00E27800">
        <w:rPr>
          <w:b/>
          <w:highlight w:val="yellow"/>
          <w:u w:val="single"/>
        </w:rPr>
        <w:t xml:space="preserve">we </w:t>
      </w:r>
      <w:r w:rsidRPr="003617D6">
        <w:rPr>
          <w:b/>
          <w:u w:val="single"/>
        </w:rPr>
        <w:t xml:space="preserve">can and do </w:t>
      </w:r>
      <w:r w:rsidRPr="00E27800">
        <w:rPr>
          <w:b/>
          <w:highlight w:val="yellow"/>
          <w:u w:val="single"/>
        </w:rPr>
        <w:t>make decisions all the time about what rises to</w:t>
      </w:r>
      <w:r w:rsidRPr="003617D6">
        <w:rPr>
          <w:b/>
          <w:u w:val="single"/>
        </w:rPr>
        <w:t xml:space="preserve"> the level of </w:t>
      </w:r>
      <w:r w:rsidRPr="00E27800">
        <w:rPr>
          <w:b/>
          <w:highlight w:val="yellow"/>
          <w:u w:val="single"/>
        </w:rPr>
        <w:t>cogency within specific academic venues, and what doesn't</w:t>
      </w:r>
      <w:r w:rsidRPr="005A524A">
        <w:rPr>
          <w:sz w:val="14"/>
        </w:rPr>
        <w:t xml:space="preserve">. </w:t>
      </w:r>
      <w:r w:rsidRPr="003617D6">
        <w:rPr>
          <w:b/>
          <w:u w:val="single"/>
        </w:rPr>
        <w:t>Some of those judgments have to do with protocols of argument</w:t>
      </w:r>
      <w:r w:rsidRPr="005A524A">
        <w:rPr>
          <w:sz w:val="14"/>
        </w:rPr>
        <w:t xml:space="preserve">. The book review, for example, is judged according to </w:t>
      </w:r>
      <w:r w:rsidRPr="003617D6">
        <w:rPr>
          <w:b/>
          <w:u w:val="single"/>
        </w:rPr>
        <w:t>whether the reviewer responsibly represents the scholarship</w:t>
      </w:r>
      <w:r w:rsidRPr="005A524A">
        <w:rPr>
          <w:sz w:val="14"/>
        </w:rPr>
        <w:t xml:space="preserve"> under discussion, seems to have a good grasp of the body of scholarship it belongs to, </w:t>
      </w:r>
      <w:r w:rsidRPr="003617D6">
        <w:rPr>
          <w:b/>
          <w:u w:val="single"/>
        </w:rPr>
        <w:t>and convincingly and fairly points out strengths and weaknesses</w:t>
      </w:r>
      <w:r w:rsidRPr="005A524A">
        <w:rPr>
          <w:sz w:val="14"/>
        </w:rPr>
        <w:t xml:space="preserve">.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E27800">
        <w:rPr>
          <w:b/>
          <w:highlight w:val="yellow"/>
          <w:u w:val="single"/>
        </w:rPr>
        <w:t>in</w:t>
      </w:r>
      <w:r w:rsidRPr="003617D6">
        <w:rPr>
          <w:b/>
          <w:u w:val="single"/>
        </w:rPr>
        <w:t xml:space="preserve"> a forum </w:t>
      </w:r>
      <w:r w:rsidRPr="00E27800">
        <w:rPr>
          <w:b/>
          <w:highlight w:val="yellow"/>
          <w:u w:val="single"/>
        </w:rPr>
        <w:t>exchange there is an implicit norm of argument, a tendency to judge whether a</w:t>
      </w:r>
      <w:r w:rsidRPr="003617D6">
        <w:rPr>
          <w:b/>
          <w:u w:val="single"/>
        </w:rPr>
        <w:t xml:space="preserve"> particular </w:t>
      </w:r>
      <w:r w:rsidRPr="00E27800">
        <w:rPr>
          <w:b/>
          <w:highlight w:val="yellow"/>
          <w:u w:val="single"/>
        </w:rPr>
        <w:t>participant is making a strong or a weak case</w:t>
      </w:r>
      <w:r w:rsidRPr="003617D6">
        <w:rPr>
          <w:b/>
          <w:u w:val="single"/>
        </w:rPr>
        <w:t xml:space="preserve"> in light of the competing claims at play</w:t>
      </w:r>
      <w:r w:rsidRPr="005A524A">
        <w:rPr>
          <w:sz w:val="14"/>
        </w:rPr>
        <w:t xml:space="preserve">. </w:t>
      </w:r>
      <w:r w:rsidRPr="003617D6">
        <w:rPr>
          <w:b/>
          <w:u w:val="single"/>
        </w:rPr>
        <w:t xml:space="preserve">Much of our </w:t>
      </w:r>
      <w:r w:rsidRPr="00E27800">
        <w:rPr>
          <w:b/>
          <w:highlight w:val="yellow"/>
          <w:u w:val="single"/>
        </w:rPr>
        <w:t>time</w:t>
      </w:r>
      <w:r w:rsidRPr="005A524A">
        <w:rPr>
          <w:sz w:val="14"/>
        </w:rPr>
        <w:t xml:space="preserve"> in the profession </w:t>
      </w:r>
      <w:r w:rsidRPr="00E27800">
        <w:rPr>
          <w:b/>
          <w:highlight w:val="yellow"/>
          <w:u w:val="single"/>
        </w:rPr>
        <w:t xml:space="preserve">is taken </w:t>
      </w:r>
      <w:r w:rsidRPr="003617D6">
        <w:rPr>
          <w:b/>
          <w:u w:val="single"/>
        </w:rPr>
        <w:t xml:space="preserve">with </w:t>
      </w:r>
      <w:r w:rsidRPr="00E27800">
        <w:rPr>
          <w:b/>
          <w:highlight w:val="yellow"/>
          <w:u w:val="single"/>
        </w:rPr>
        <w:t xml:space="preserve">judging </w:t>
      </w:r>
      <w:r w:rsidRPr="003617D6">
        <w:rPr>
          <w:b/>
          <w:u w:val="single"/>
        </w:rPr>
        <w:t xml:space="preserve">the quality of </w:t>
      </w:r>
      <w:r w:rsidRPr="00E27800">
        <w:rPr>
          <w:b/>
          <w:highlight w:val="yellow"/>
          <w:u w:val="single"/>
        </w:rPr>
        <w:t xml:space="preserve">all manner </w:t>
      </w:r>
      <w:r w:rsidRPr="003617D6">
        <w:rPr>
          <w:b/>
          <w:u w:val="single"/>
        </w:rPr>
        <w:t xml:space="preserve">of </w:t>
      </w:r>
      <w:r w:rsidRPr="00E27800">
        <w:rPr>
          <w:b/>
          <w:highlight w:val="yellow"/>
          <w:u w:val="single"/>
        </w:rPr>
        <w:t xml:space="preserve">academic performance, </w:t>
      </w:r>
      <w:r w:rsidRPr="003617D6">
        <w:rPr>
          <w:b/>
          <w:u w:val="single"/>
        </w:rPr>
        <w:t xml:space="preserve">and much of it has to do with norms of argument, </w:t>
      </w:r>
      <w:r w:rsidRPr="00E27800">
        <w:rPr>
          <w:b/>
          <w:highlight w:val="yellow"/>
          <w:u w:val="single"/>
        </w:rPr>
        <w:t>however much Robbins may worry about their</w:t>
      </w:r>
      <w:r w:rsidRPr="003617D6">
        <w:rPr>
          <w:b/>
          <w:u w:val="single"/>
        </w:rPr>
        <w:t xml:space="preserve"> potentially </w:t>
      </w:r>
      <w:r w:rsidRPr="00E27800">
        <w:rPr>
          <w:b/>
          <w:highlight w:val="yellow"/>
          <w:u w:val="single"/>
        </w:rPr>
        <w:t>coercive nature</w:t>
      </w:r>
      <w:r w:rsidRPr="005A524A">
        <w:rPr>
          <w:sz w:val="14"/>
          <w:highlight w:val="yellow"/>
        </w:rPr>
        <w:t>.</w:t>
      </w:r>
      <w:r w:rsidRPr="005A524A">
        <w:rPr>
          <w:sz w:val="14"/>
        </w:rPr>
        <w:t xml:space="preserve"> From time to time I myself have wondered whether my book is too influenced by the modes of academe. But when I read a piece of writing like the one that Elspeth Probyn produced, </w:t>
      </w:r>
      <w:r w:rsidRPr="00E27800">
        <w:rPr>
          <w:b/>
          <w:highlight w:val="yellow"/>
          <w:u w:val="single"/>
        </w:rPr>
        <w:t>I find</w:t>
      </w:r>
      <w:r w:rsidRPr="003617D6">
        <w:rPr>
          <w:b/>
          <w:u w:val="single"/>
        </w:rPr>
        <w:t xml:space="preserve"> </w:t>
      </w:r>
      <w:r w:rsidRPr="005A524A">
        <w:rPr>
          <w:sz w:val="14"/>
        </w:rPr>
        <w:t xml:space="preserve">myself feeling </w:t>
      </w:r>
      <w:r w:rsidRPr="00E27800">
        <w:rPr>
          <w:b/>
          <w:highlight w:val="yellow"/>
          <w:u w:val="single"/>
        </w:rPr>
        <w:t xml:space="preserve">a renewed commitment to the </w:t>
      </w:r>
      <w:r w:rsidRPr="00E27800">
        <w:rPr>
          <w:b/>
          <w:iCs/>
          <w:highlight w:val="yellow"/>
          <w:u w:val="single"/>
          <w:bdr w:val="single" w:sz="24" w:space="0" w:color="auto"/>
        </w:rPr>
        <w:t>evaluative norms</w:t>
      </w:r>
      <w:r w:rsidRPr="00E27800">
        <w:rPr>
          <w:b/>
          <w:highlight w:val="yellow"/>
          <w:u w:val="single"/>
        </w:rPr>
        <w:t xml:space="preserve"> of </w:t>
      </w:r>
      <w:r w:rsidRPr="003617D6">
        <w:rPr>
          <w:b/>
          <w:u w:val="single"/>
        </w:rPr>
        <w:t xml:space="preserve">responsible </w:t>
      </w:r>
      <w:r w:rsidRPr="00E27800">
        <w:rPr>
          <w:b/>
          <w:highlight w:val="yellow"/>
          <w:u w:val="single"/>
        </w:rPr>
        <w:t>scholarship</w:t>
      </w:r>
      <w:r w:rsidRPr="003617D6">
        <w:rPr>
          <w:b/>
          <w:u w:val="single"/>
        </w:rPr>
        <w:t xml:space="preserve">, and to the idea that </w:t>
      </w:r>
      <w:r w:rsidRPr="00E27800">
        <w:rPr>
          <w:b/>
          <w:iCs/>
          <w:highlight w:val="yellow"/>
          <w:u w:val="single"/>
          <w:bdr w:val="single" w:sz="24" w:space="0" w:color="auto"/>
        </w:rPr>
        <w:t>clearly agreed-upon</w:t>
      </w:r>
      <w:r w:rsidRPr="005A524A">
        <w:rPr>
          <w:sz w:val="14"/>
        </w:rPr>
        <w:t xml:space="preserve"> genres and </w:t>
      </w:r>
      <w:r w:rsidRPr="00E27800">
        <w:rPr>
          <w:b/>
          <w:iCs/>
          <w:highlight w:val="yellow"/>
          <w:u w:val="single"/>
          <w:bdr w:val="single" w:sz="24" w:space="0" w:color="auto"/>
        </w:rPr>
        <w:t>protocols of fair scholarship benefit from explicit affirmation</w:t>
      </w:r>
      <w:r w:rsidRPr="005A524A">
        <w:rPr>
          <w:sz w:val="14"/>
        </w:rPr>
        <w:t xml:space="preserve"> at times. Probyn's piece does not conform at all to the conventions of the forum response. She may herself be quite delighted that it does not. </w:t>
      </w:r>
      <w:r w:rsidRPr="003617D6">
        <w:rPr>
          <w:b/>
          <w:u w:val="single"/>
        </w:rPr>
        <w:t>Robbins may find himself delighted that she represents a viewpoint that does not agree on my (totalitarian) fundamentals</w:t>
      </w:r>
      <w:r w:rsidRPr="005A524A">
        <w:rPr>
          <w:sz w:val="14"/>
        </w:rPr>
        <w:t xml:space="preserve"> of forum responses. </w:t>
      </w:r>
      <w:r w:rsidRPr="003617D6">
        <w:rPr>
          <w:b/>
          <w:u w:val="single"/>
        </w:rPr>
        <w:t>But I would simply say that here we do not have fair or reasoned argument, which is one of the enabling procedures of forum exchanges. Indeed, I hear a different genre altogether: the venting phone call</w:t>
      </w:r>
      <w:r w:rsidRPr="005A524A">
        <w:rPr>
          <w:sz w:val="14"/>
        </w:rPr>
        <w:t xml:space="preserve">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14:paraId="109E78C9" w14:textId="77777777" w:rsidR="00991E2D" w:rsidRDefault="00991E2D" w:rsidP="00991E2D">
      <w:pPr>
        <w:pStyle w:val="Heading3"/>
      </w:pPr>
      <w:r>
        <w:t>AT “DeBatE’S A gAmE”</w:t>
      </w:r>
    </w:p>
    <w:p w14:paraId="2A8C7F67" w14:textId="77777777" w:rsidR="00991E2D" w:rsidRDefault="00991E2D" w:rsidP="00991E2D">
      <w:pPr>
        <w:pStyle w:val="Heading4"/>
      </w:pPr>
      <w:r>
        <w:t xml:space="preserve">Even though it is competitive debate is not just a game – we have a moral commitment </w:t>
      </w:r>
    </w:p>
    <w:p w14:paraId="6B0057B9" w14:textId="77777777" w:rsidR="00991E2D" w:rsidRDefault="00991E2D" w:rsidP="00991E2D">
      <w:r w:rsidRPr="00874C38">
        <w:rPr>
          <w:rStyle w:val="Style13ptBold"/>
        </w:rPr>
        <w:t>Muir 93</w:t>
      </w:r>
      <w:r>
        <w:t xml:space="preserve"> (Star A. </w:t>
      </w:r>
      <w:r w:rsidRPr="001E1A89">
        <w:t>Associate Professor of Communica</w:t>
      </w:r>
      <w:r>
        <w:t>tion at George Mason University, “</w:t>
      </w:r>
      <w:r w:rsidRPr="001E1A89">
        <w:t>A Defense of the Ethics of Contemporary Debate</w:t>
      </w:r>
      <w:r>
        <w:t xml:space="preserve">,” </w:t>
      </w:r>
      <w:r w:rsidRPr="001E1A89">
        <w:t>Philosophy &amp; Rhetoric, Vol. 26, No. 4</w:t>
      </w:r>
      <w:r>
        <w:t xml:space="preserve">, pp. </w:t>
      </w:r>
      <w:r w:rsidRPr="001E1A89">
        <w:t>277-295</w:t>
      </w:r>
      <w:r>
        <w:t xml:space="preserve">, </w:t>
      </w:r>
      <w:hyperlink r:id="rId47" w:history="1">
        <w:r w:rsidRPr="00807BC7">
          <w:rPr>
            <w:rStyle w:val="Hyperlink"/>
          </w:rPr>
          <w:t>https://www.jstor.org/stable/pdf/40237780.pdf?refreqid=excelsior%3Af862eabcf533eab06ed650f20159eddb</w:t>
        </w:r>
      </w:hyperlink>
      <w:r>
        <w:t xml:space="preserve"> dsk) </w:t>
      </w:r>
    </w:p>
    <w:p w14:paraId="07325516" w14:textId="77777777" w:rsidR="00991E2D" w:rsidRPr="00DF464D" w:rsidRDefault="00991E2D" w:rsidP="00991E2D">
      <w:pPr>
        <w:rPr>
          <w:sz w:val="16"/>
        </w:rPr>
      </w:pPr>
      <w:r w:rsidRPr="009D2D77">
        <w:rPr>
          <w:sz w:val="16"/>
        </w:rPr>
        <w:t xml:space="preserve">Modem </w:t>
      </w:r>
      <w:r w:rsidRPr="00407437">
        <w:rPr>
          <w:rStyle w:val="StyleUnderline"/>
          <w:highlight w:val="yellow"/>
        </w:rPr>
        <w:t>debate</w:t>
      </w:r>
      <w:r w:rsidRPr="009D2D77">
        <w:rPr>
          <w:sz w:val="16"/>
        </w:rPr>
        <w:t>, Murphy insists, "</w:t>
      </w:r>
      <w:r w:rsidRPr="005666A8">
        <w:rPr>
          <w:rStyle w:val="StyleUnderline"/>
        </w:rPr>
        <w:t xml:space="preserve">is not dialectical; it </w:t>
      </w:r>
      <w:r w:rsidRPr="00407437">
        <w:rPr>
          <w:rStyle w:val="StyleUnderline"/>
          <w:highlight w:val="yellow"/>
        </w:rPr>
        <w:t>is rhetorical</w:t>
      </w:r>
      <w:r w:rsidRPr="005666A8">
        <w:rPr>
          <w:rStyle w:val="StyleUnderline"/>
        </w:rPr>
        <w:t>; it appeals for judgment, for acceptance</w:t>
      </w:r>
      <w:r w:rsidRPr="009D2D77">
        <w:rPr>
          <w:sz w:val="16"/>
        </w:rPr>
        <w:t xml:space="preserve">."50 Debate, he recalls, has traditionally been associateci with </w:t>
      </w:r>
      <w:r w:rsidRPr="005666A8">
        <w:rPr>
          <w:rStyle w:val="StyleUnderline"/>
        </w:rPr>
        <w:t>conviction, rather than with dia- lectical exercise</w:t>
      </w:r>
      <w:r w:rsidRPr="009D2D77">
        <w:rPr>
          <w:sz w:val="16"/>
        </w:rPr>
        <w:t xml:space="preserve">. Ehninger argues that the </w:t>
      </w:r>
      <w:r w:rsidRPr="00407437">
        <w:rPr>
          <w:rStyle w:val="Emphasis"/>
          <w:highlight w:val="yellow"/>
        </w:rPr>
        <w:t>emphasis on technique fragments thè whole of a properly unified rhetorical process</w:t>
      </w:r>
      <w:r w:rsidRPr="009D2D77">
        <w:rPr>
          <w:sz w:val="16"/>
        </w:rPr>
        <w:t xml:space="preserve">. </w:t>
      </w:r>
      <w:r w:rsidRPr="00407437">
        <w:rPr>
          <w:rStyle w:val="StyleUnderline"/>
          <w:highlight w:val="yellow"/>
        </w:rPr>
        <w:t>Tech- niques become ends</w:t>
      </w:r>
      <w:r w:rsidRPr="005666A8">
        <w:rPr>
          <w:rStyle w:val="StyleUnderline"/>
        </w:rPr>
        <w:t xml:space="preserve"> in themselves, </w:t>
      </w:r>
      <w:r w:rsidRPr="00407437">
        <w:rPr>
          <w:rStyle w:val="StyleUnderline"/>
          <w:highlight w:val="yellow"/>
        </w:rPr>
        <w:t>and represent a "partialism that is</w:t>
      </w:r>
      <w:r w:rsidRPr="005666A8">
        <w:rPr>
          <w:rStyle w:val="StyleUnderline"/>
        </w:rPr>
        <w:t xml:space="preserve"> as </w:t>
      </w:r>
      <w:r w:rsidRPr="00407437">
        <w:rPr>
          <w:rStyle w:val="StyleUnderline"/>
          <w:highlight w:val="yellow"/>
        </w:rPr>
        <w:t>dangerous</w:t>
      </w:r>
      <w:r w:rsidRPr="005666A8">
        <w:rPr>
          <w:rStyle w:val="StyleUnderline"/>
        </w:rPr>
        <w:t xml:space="preserve"> as it is fruitless</w:t>
      </w:r>
      <w:r w:rsidRPr="009D2D77">
        <w:rPr>
          <w:sz w:val="16"/>
        </w:rPr>
        <w:t xml:space="preserve">."51 Piato charges that making the weaker argument the stronger is a corrupt form of rhetorical training and that seeking a higher truth is a transcendent value. To thèse perspectives, </w:t>
      </w:r>
      <w:r w:rsidRPr="00407437">
        <w:rPr>
          <w:rStyle w:val="Emphasis"/>
          <w:highlight w:val="yellow"/>
        </w:rPr>
        <w:t>treating debate as a game perverts the educa- tional process by encouraging the development of a "situational morality</w:t>
      </w:r>
      <w:r w:rsidRPr="005666A8">
        <w:rPr>
          <w:rStyle w:val="Emphasis"/>
        </w:rPr>
        <w:t>.</w:t>
      </w:r>
      <w:r w:rsidRPr="009D2D77">
        <w:rPr>
          <w:sz w:val="16"/>
        </w:rPr>
        <w:t xml:space="preserve">" Firm </w:t>
      </w:r>
      <w:r w:rsidRPr="005666A8">
        <w:rPr>
          <w:rStyle w:val="StyleUnderline"/>
        </w:rPr>
        <w:t>moral commitment to a value System</w:t>
      </w:r>
      <w:r w:rsidRPr="009D2D77">
        <w:rPr>
          <w:sz w:val="16"/>
        </w:rPr>
        <w:t xml:space="preserve">, however, </w:t>
      </w:r>
      <w:r w:rsidRPr="005666A8">
        <w:rPr>
          <w:rStyle w:val="StyleUnderline"/>
        </w:rPr>
        <w:t>along with a sensé of moral</w:t>
      </w:r>
      <w:r w:rsidRPr="009D2D77">
        <w:rPr>
          <w:sz w:val="16"/>
        </w:rPr>
        <w:t xml:space="preserve"> </w:t>
      </w:r>
      <w:r w:rsidRPr="005666A8">
        <w:rPr>
          <w:rStyle w:val="StyleUnderline"/>
        </w:rPr>
        <w:t>identity</w:t>
      </w:r>
      <w:r w:rsidRPr="009D2D77">
        <w:rPr>
          <w:sz w:val="16"/>
        </w:rPr>
        <w:t xml:space="preserve">, </w:t>
      </w:r>
      <w:r w:rsidRPr="005666A8">
        <w:rPr>
          <w:rStyle w:val="StyleUnderline"/>
        </w:rPr>
        <w:t>is founded in reflexive assessments of multiple perspectives</w:t>
      </w:r>
      <w:r w:rsidRPr="00407437">
        <w:rPr>
          <w:rStyle w:val="Emphasis"/>
          <w:highlight w:val="yellow"/>
        </w:rPr>
        <w:t>. Switch-side debate is not</w:t>
      </w:r>
      <w:r w:rsidRPr="005666A8">
        <w:rPr>
          <w:rStyle w:val="Emphasis"/>
        </w:rPr>
        <w:t xml:space="preserve"> simply </w:t>
      </w:r>
      <w:r w:rsidRPr="00407437">
        <w:rPr>
          <w:rStyle w:val="Emphasis"/>
          <w:highlight w:val="yellow"/>
        </w:rPr>
        <w:t>a matter of speaking persuasively</w:t>
      </w:r>
      <w:r w:rsidRPr="005666A8">
        <w:rPr>
          <w:rStyle w:val="Emphasis"/>
        </w:rPr>
        <w:t xml:space="preserve"> or organizing ideas clearly (</w:t>
      </w:r>
      <w:r w:rsidRPr="009D2D77">
        <w:rPr>
          <w:sz w:val="16"/>
        </w:rPr>
        <w:t xml:space="preserve">although it does involve thèse), </w:t>
      </w:r>
      <w:r w:rsidRPr="00407437">
        <w:rPr>
          <w:rStyle w:val="Emphasis"/>
          <w:highlight w:val="yellow"/>
        </w:rPr>
        <w:t>but of understanding and mobilizing arguments to make an effective case</w:t>
      </w:r>
      <w:r w:rsidRPr="009D2D77">
        <w:rPr>
          <w:sz w:val="16"/>
        </w:rPr>
        <w:t>. Proponents of debating both sides observe that thè debaters should prepare the best possible case they can, given the facts and information available to them.52</w:t>
      </w:r>
      <w:r w:rsidRPr="005666A8">
        <w:rPr>
          <w:rStyle w:val="StyleUnderline"/>
        </w:rPr>
        <w:t xml:space="preserve"> </w:t>
      </w:r>
      <w:r w:rsidRPr="00407437">
        <w:rPr>
          <w:rStyle w:val="StyleUnderline"/>
          <w:highlight w:val="yellow"/>
        </w:rPr>
        <w:t>This</w:t>
      </w:r>
      <w:r w:rsidRPr="005666A8">
        <w:rPr>
          <w:rStyle w:val="StyleUnderline"/>
        </w:rPr>
        <w:t xml:space="preserve"> process</w:t>
      </w:r>
      <w:r w:rsidRPr="009D2D77">
        <w:rPr>
          <w:sz w:val="16"/>
        </w:rPr>
        <w:t xml:space="preserve">, at its core, </w:t>
      </w:r>
      <w:r w:rsidRPr="00407437">
        <w:rPr>
          <w:rStyle w:val="StyleUnderline"/>
          <w:highlight w:val="yellow"/>
        </w:rPr>
        <w:t>involves</w:t>
      </w:r>
      <w:r w:rsidRPr="005666A8">
        <w:rPr>
          <w:rStyle w:val="StyleUnderline"/>
        </w:rPr>
        <w:t xml:space="preserve"> </w:t>
      </w:r>
      <w:r w:rsidRPr="00407437">
        <w:rPr>
          <w:rStyle w:val="StyleUnderline"/>
          <w:highlight w:val="yellow"/>
        </w:rPr>
        <w:t>criticai assessment</w:t>
      </w:r>
      <w:r w:rsidRPr="005666A8">
        <w:rPr>
          <w:rStyle w:val="StyleUnderline"/>
        </w:rPr>
        <w:t xml:space="preserve"> and évaluation of argu- ments</w:t>
      </w:r>
      <w:r w:rsidRPr="009D2D77">
        <w:rPr>
          <w:sz w:val="16"/>
        </w:rPr>
        <w:t xml:space="preserve">; it is a process of criticai thinking not available with many traditional teaching methods.53 We must progressively learn to recognize how often thè concepts of others are discredited by thè concepts we use to justify ourselves to ourselves. </w:t>
      </w:r>
      <w:r w:rsidRPr="00407437">
        <w:rPr>
          <w:rStyle w:val="StyleUnderline"/>
        </w:rPr>
        <w:t>We must come to see how</w:t>
      </w:r>
      <w:r w:rsidRPr="005666A8">
        <w:rPr>
          <w:rStyle w:val="StyleUnderline"/>
        </w:rPr>
        <w:t xml:space="preserve"> often our claims are compelling only when expressed in our own egocentric view</w:t>
      </w:r>
      <w:r w:rsidRPr="009D2D77">
        <w:rPr>
          <w:sz w:val="16"/>
        </w:rPr>
        <w:t xml:space="preserve">. </w:t>
      </w:r>
      <w:r w:rsidRPr="005666A8">
        <w:rPr>
          <w:rStyle w:val="StyleUnderline"/>
        </w:rPr>
        <w:t xml:space="preserve">We can do this if we learn thè art of using concepts without living in them. </w:t>
      </w:r>
      <w:r w:rsidRPr="009D2D77">
        <w:rPr>
          <w:sz w:val="16"/>
        </w:rPr>
        <w:t xml:space="preserve">This is possible only when </w:t>
      </w:r>
      <w:r w:rsidRPr="005666A8">
        <w:rPr>
          <w:rStyle w:val="StyleUnderline"/>
        </w:rPr>
        <w:t>thè intellectual act of stepping outside of our own Systems of belief has become second nature</w:t>
      </w:r>
      <w:r w:rsidRPr="009D2D77">
        <w:rPr>
          <w:sz w:val="16"/>
        </w:rPr>
        <w:t xml:space="preserve">, a routine and ordinary responsibility of everyday living. </w:t>
      </w:r>
      <w:r w:rsidRPr="005666A8">
        <w:rPr>
          <w:rStyle w:val="Emphasis"/>
        </w:rPr>
        <w:t xml:space="preserve">Neither académie schooling nor socialization has yet addressed this moral responsibility,54 but </w:t>
      </w:r>
      <w:r w:rsidRPr="00407437">
        <w:rPr>
          <w:rStyle w:val="Emphasis"/>
          <w:highlight w:val="yellow"/>
        </w:rPr>
        <w:t>switch-side debating fosters this type of rôle playing and générâtes reasoned moral posi- tions based in part on values of tolérance and fairness</w:t>
      </w:r>
      <w:r w:rsidRPr="009D2D77">
        <w:rPr>
          <w:sz w:val="16"/>
        </w:rPr>
        <w:t xml:space="preserve">. </w:t>
      </w:r>
      <w:r w:rsidRPr="005666A8">
        <w:rPr>
          <w:rStyle w:val="StyleUnderline"/>
        </w:rPr>
        <w:t>Yes, there may be a dangerous sensé of competitive pride</w:t>
      </w:r>
      <w:r w:rsidRPr="009D2D77">
        <w:rPr>
          <w:sz w:val="16"/>
        </w:rPr>
        <w:t xml:space="preserve"> that cornes with successfully advocating a position against one's own vie ws, and there are ex-debaters who excuse their deceptive prac- tices by saying "I'm just doing my job." Ultimately, </w:t>
      </w:r>
      <w:r w:rsidRPr="005666A8">
        <w:rPr>
          <w:rStyle w:val="StyleUnderline"/>
        </w:rPr>
        <w:t>however, sound convictions are distinguishable from emphatic convictions by a considération of ail sides of a moral stance</w:t>
      </w:r>
      <w:r w:rsidRPr="009D2D77">
        <w:rPr>
          <w:sz w:val="16"/>
        </w:rPr>
        <w:t xml:space="preserve">. Moral éducation is not a guaranteed formula for rectitude, but </w:t>
      </w:r>
      <w:r w:rsidRPr="005666A8">
        <w:rPr>
          <w:rStyle w:val="StyleUnderline"/>
        </w:rPr>
        <w:t>the central tendencies of switch-side debate are in line with convictions built on empathie appréciation for alternative points of view and a reasoned assess- ment of arguments both pro and con</w:t>
      </w:r>
      <w:r w:rsidRPr="009D2D77">
        <w:rPr>
          <w:sz w:val="16"/>
        </w:rPr>
        <w:t xml:space="preserve">. </w:t>
      </w:r>
      <w:r w:rsidRPr="00D35D8E">
        <w:rPr>
          <w:rStyle w:val="Emphasis"/>
          <w:highlight w:val="yellow"/>
        </w:rPr>
        <w:t>Tolérance</w:t>
      </w:r>
      <w:r w:rsidRPr="005666A8">
        <w:rPr>
          <w:rStyle w:val="Emphasis"/>
        </w:rPr>
        <w:t xml:space="preserve">, as an alternative to dogmatism, </w:t>
      </w:r>
      <w:r w:rsidRPr="00D35D8E">
        <w:rPr>
          <w:rStyle w:val="Emphasis"/>
          <w:highlight w:val="yellow"/>
        </w:rPr>
        <w:t>is préférable</w:t>
      </w:r>
      <w:r w:rsidRPr="009D2D77">
        <w:rPr>
          <w:sz w:val="16"/>
        </w:rPr>
        <w:t xml:space="preserve">, not because it invites a relativistic view of the world, but </w:t>
      </w:r>
      <w:r w:rsidRPr="00D35D8E">
        <w:rPr>
          <w:rStyle w:val="Emphasis"/>
          <w:highlight w:val="yellow"/>
        </w:rPr>
        <w:t>because in a framework of equal access to ideas and equal opportunities for expression, the truth that émerges is more defensible and more justifiable</w:t>
      </w:r>
      <w:r w:rsidRPr="009D2D77">
        <w:rPr>
          <w:sz w:val="16"/>
        </w:rPr>
        <w:t xml:space="preserve">. </w:t>
      </w:r>
      <w:r w:rsidRPr="00D35D8E">
        <w:rPr>
          <w:rStyle w:val="StyleUnderline"/>
          <w:highlight w:val="yellow"/>
        </w:rPr>
        <w:t>Morality</w:t>
      </w:r>
      <w:r w:rsidRPr="009D2D77">
        <w:rPr>
          <w:sz w:val="16"/>
        </w:rPr>
        <w:t xml:space="preserve">, an emerging focal point of controversy in late twentieth-century American cul- ture, </w:t>
      </w:r>
      <w:r w:rsidRPr="00D35D8E">
        <w:rPr>
          <w:rStyle w:val="StyleUnderline"/>
          <w:highlight w:val="yellow"/>
        </w:rPr>
        <w:t>is fostered rather than hampered by empowering students to form their own moral identity</w:t>
      </w:r>
      <w:r w:rsidRPr="009D2D77">
        <w:rPr>
          <w:sz w:val="16"/>
        </w:rPr>
        <w:t xml:space="preserve">. Contemporary </w:t>
      </w:r>
      <w:r w:rsidRPr="009D2D77">
        <w:rPr>
          <w:rStyle w:val="StyleUnderline"/>
        </w:rPr>
        <w:t>debate</w:t>
      </w:r>
      <w:r w:rsidRPr="009D2D77">
        <w:rPr>
          <w:sz w:val="16"/>
        </w:rPr>
        <w:t xml:space="preserve">, even in thè context of a vigorous dé- fense, </w:t>
      </w:r>
      <w:r w:rsidRPr="009D2D77">
        <w:rPr>
          <w:rStyle w:val="StyleUnderline"/>
        </w:rPr>
        <w:t>does</w:t>
      </w:r>
      <w:r w:rsidRPr="009D2D77">
        <w:rPr>
          <w:sz w:val="16"/>
        </w:rPr>
        <w:t xml:space="preserve"> </w:t>
      </w:r>
      <w:r w:rsidRPr="009D2D77">
        <w:rPr>
          <w:rStyle w:val="StyleUnderline"/>
        </w:rPr>
        <w:t>hâve its drawbacks</w:t>
      </w:r>
      <w:r w:rsidRPr="009D2D77">
        <w:rPr>
          <w:sz w:val="16"/>
        </w:rPr>
        <w:t xml:space="preserve">. It tends to overemphasize logic and tactics and to downplay personal feelings; it is by nature com- petitive, and therefore susceptible to competitive impulses and techniques (such as rapid speaking and a multiplicity of argu- ments); and it can desensitize debaters to real human problems and needs through continuai labeling and discussion of abstract issues on paper. </w:t>
      </w:r>
      <w:r w:rsidRPr="009D2D77">
        <w:rPr>
          <w:rStyle w:val="StyleUnderline"/>
        </w:rPr>
        <w:t>These problems, however, are more than matched by the conceptual flexibility, empathy, and familiarity with signifi- cant issues provided by switch-side debate.</w:t>
      </w:r>
      <w:r w:rsidRPr="009D2D77">
        <w:rPr>
          <w:sz w:val="16"/>
        </w:rPr>
        <w:t xml:space="preserve"> The values of tolérance and fairness, implicit in the metaphor of debate as game, are idealistic in nature. They hâve a much greater chance of success, however, in an activity that requires students to examine and understand both sides of an issue. In his description of debating societies, Robert Louis Stevenson questions the preva- lence of unreasoned opinion, and summarizes the judgment fur- thered in this work: Now, as the rule stands, you are saddled with the side you disapprove, and so you are forced, by regard for your own fame, to argue out, to feel with, to elaborate completely, thè case as it stands against your- self ; and what a fund of wisdom do you not turn up in this idle digging of the vineyard! How many new difficulties take form before your eyes! how many superannuated arguments cripple finally into limbo, under the glance of your enforced eclecticism! . . . It is as a means of melting down this muséum of premature petrifactions into living and impressionable soûl that we insist on their utility</w:t>
      </w:r>
    </w:p>
    <w:p w14:paraId="30F6F0A7" w14:textId="77777777" w:rsidR="00991E2D" w:rsidRDefault="00991E2D" w:rsidP="00991E2D">
      <w:pPr>
        <w:pStyle w:val="Heading2"/>
      </w:pPr>
      <w:r>
        <w:t>State Possible/Good and TVAs</w:t>
      </w:r>
    </w:p>
    <w:p w14:paraId="0C7B1156" w14:textId="77777777" w:rsidR="00991E2D" w:rsidRDefault="00991E2D" w:rsidP="00991E2D">
      <w:pPr>
        <w:pStyle w:val="Heading3"/>
      </w:pPr>
      <w:r>
        <w:t>Leprosy</w:t>
      </w:r>
    </w:p>
    <w:p w14:paraId="6854BB79" w14:textId="77777777" w:rsidR="00991E2D" w:rsidRDefault="00991E2D" w:rsidP="00991E2D">
      <w:pPr>
        <w:pStyle w:val="Heading4"/>
      </w:pPr>
      <w:r>
        <w:t>The US already has institutions set up to treat leprosy – allowing lepers to immigrate gives them access to proper treatments</w:t>
      </w:r>
    </w:p>
    <w:p w14:paraId="15A909BF" w14:textId="77777777" w:rsidR="00991E2D" w:rsidRPr="009C3B38" w:rsidRDefault="00991E2D" w:rsidP="00991E2D">
      <w:r w:rsidRPr="009C3B38">
        <w:rPr>
          <w:rStyle w:val="Style13ptBold"/>
        </w:rPr>
        <w:t>CDC 17</w:t>
      </w:r>
      <w:r>
        <w:t xml:space="preserve"> (“</w:t>
      </w:r>
      <w:r w:rsidRPr="009C3B38">
        <w:t>Hansen's Disease (Leprosy)</w:t>
      </w:r>
      <w:r>
        <w:t xml:space="preserve">” by the Centers for Disease Control and Prevention. Accessed online 7/2/18 at </w:t>
      </w:r>
      <w:hyperlink r:id="rId48" w:history="1">
        <w:r w:rsidRPr="00BD5FCC">
          <w:rPr>
            <w:rStyle w:val="Hyperlink"/>
          </w:rPr>
          <w:t>https://www.cdc.gov/leprosy/treatment/index.html</w:t>
        </w:r>
      </w:hyperlink>
      <w:r>
        <w:t>) EG</w:t>
      </w:r>
    </w:p>
    <w:p w14:paraId="10E7905F" w14:textId="77777777" w:rsidR="00991E2D" w:rsidRPr="00303250" w:rsidRDefault="00991E2D" w:rsidP="00991E2D">
      <w:pPr>
        <w:rPr>
          <w:sz w:val="16"/>
        </w:rPr>
      </w:pPr>
      <w:r w:rsidRPr="009C3B38">
        <w:rPr>
          <w:rStyle w:val="StyleUnderline"/>
          <w:highlight w:val="yellow"/>
        </w:rPr>
        <w:t>Hansen’s disease is treated with</w:t>
      </w:r>
      <w:r w:rsidRPr="009372A8">
        <w:rPr>
          <w:rStyle w:val="StyleUnderline"/>
        </w:rPr>
        <w:t xml:space="preserve"> a combination of </w:t>
      </w:r>
      <w:r w:rsidRPr="009C3B38">
        <w:rPr>
          <w:rStyle w:val="StyleUnderline"/>
          <w:highlight w:val="yellow"/>
        </w:rPr>
        <w:t>antibiotics</w:t>
      </w:r>
      <w:r w:rsidRPr="009372A8">
        <w:rPr>
          <w:rStyle w:val="StyleUnderline"/>
        </w:rPr>
        <w:t>.</w:t>
      </w:r>
      <w:r w:rsidRPr="00303250">
        <w:rPr>
          <w:sz w:val="16"/>
        </w:rPr>
        <w:t xml:space="preserve"> Typically, 2 or 3 antibiotics are used at the same time. These are dapsone with rifampicin, and clofazimine is added for some types of the disease. This is called multidrug therapy. This strategy helps prevent the development of antibiotic resistance by the bacteria, which may otherwise occur due to length of the treatment. </w:t>
      </w:r>
      <w:r w:rsidRPr="009372A8">
        <w:rPr>
          <w:rStyle w:val="StyleUnderline"/>
        </w:rPr>
        <w:t xml:space="preserve">Treatment usually lasts between one to two years. </w:t>
      </w:r>
      <w:r w:rsidRPr="009C3B38">
        <w:rPr>
          <w:rStyle w:val="StyleUnderline"/>
          <w:highlight w:val="yellow"/>
        </w:rPr>
        <w:t>The illness can be cured if treatment is completed as prescribed</w:t>
      </w:r>
      <w:r w:rsidRPr="009372A8">
        <w:rPr>
          <w:rStyle w:val="StyleUnderline"/>
        </w:rPr>
        <w:t>.</w:t>
      </w:r>
      <w:r>
        <w:rPr>
          <w:rStyle w:val="StyleUnderline"/>
        </w:rPr>
        <w:t xml:space="preserve"> </w:t>
      </w:r>
      <w:r w:rsidRPr="00303250">
        <w:rPr>
          <w:sz w:val="16"/>
        </w:rPr>
        <w:t xml:space="preserve">If you are treated for Hansen’s disease, it’s important to: Tell your doctor if you experience numbness or a loss of feeling in certain parts of the body or in patches on the skin. This may be caused by nerve damage from the infection. If you have numbness and loss of feeling, take extra care to prevent injuries that may occur, like burns and cuts. Take the antibiotics until your doctor says your treatment is complete. If you stop earlier, the bacteria may start growing again and you may get sick again. Tell your doctor if the affected skin patches become red and painful, nerves become painful or swollen, or you develop a fever as these may be complications of Hansen’s disease that may require more intensive treatment with medicines that can reduce inflammation. If left untreated, the nerve damage can result in paralysis and crippling of hands and feet. In very advanced cases, the person may have multiple injuries due to lack of sensation, and eventually the body may reabsorb the affected digits over time, resulting in the apparent loss of toes and fingers. Corneal ulcers or blindness can also occur if facial nerves are affected, due to loss of sensation of the cornea (outside) of the eye. Other signs of advanced leprosy may include loss of eyebrows and saddle-nose deformity resulting from damage to the nasal septum. </w:t>
      </w:r>
      <w:r w:rsidRPr="009C3B38">
        <w:rPr>
          <w:rStyle w:val="StyleUnderline"/>
          <w:highlight w:val="yellow"/>
        </w:rPr>
        <w:t>Antibiotics</w:t>
      </w:r>
      <w:r w:rsidRPr="009372A8">
        <w:rPr>
          <w:rStyle w:val="StyleUnderline"/>
        </w:rPr>
        <w:t xml:space="preserve"> used during the </w:t>
      </w:r>
      <w:r w:rsidRPr="009C3B38">
        <w:rPr>
          <w:rStyle w:val="StyleUnderline"/>
          <w:highlight w:val="yellow"/>
        </w:rPr>
        <w:t>treatment will kill the bacteria that cause leprosy</w:t>
      </w:r>
      <w:r w:rsidRPr="009372A8">
        <w:rPr>
          <w:rStyle w:val="StyleUnderline"/>
        </w:rPr>
        <w:t xml:space="preserve">. </w:t>
      </w:r>
      <w:r w:rsidRPr="00303250">
        <w:rPr>
          <w:sz w:val="16"/>
        </w:rPr>
        <w:t xml:space="preserve">But while the treatment can cure the disease and prevent it from getting worse, it does not reverse nerve damage or physical disfiguration that may have occurred before the diagnosis. </w:t>
      </w:r>
      <w:r w:rsidRPr="00303250">
        <w:rPr>
          <w:sz w:val="16"/>
          <w:highlight w:val="yellow"/>
        </w:rPr>
        <w:t xml:space="preserve">Thus, </w:t>
      </w:r>
      <w:r w:rsidRPr="009C3B38">
        <w:rPr>
          <w:rStyle w:val="StyleUnderline"/>
          <w:highlight w:val="yellow"/>
        </w:rPr>
        <w:t>it is very important that the disease be diagnosed as early as possible, before any permanent nerve damage occurs. In the U.S., people with Hansen’s disease may be treated at special clinics run by the National Hansen’s Disease Program</w:t>
      </w:r>
      <w:r w:rsidRPr="00303250">
        <w:rPr>
          <w:sz w:val="16"/>
          <w:highlight w:val="yellow"/>
        </w:rPr>
        <w:t>.</w:t>
      </w:r>
      <w:r w:rsidRPr="00303250">
        <w:rPr>
          <w:sz w:val="16"/>
        </w:rPr>
        <w:t xml:space="preserve"> There are several federally supported outpatient clinics throughout the U.S. and Puerto Rico.</w:t>
      </w:r>
    </w:p>
    <w:p w14:paraId="1E9A57E4" w14:textId="77777777" w:rsidR="00991E2D" w:rsidRDefault="00991E2D" w:rsidP="00991E2D">
      <w:pPr>
        <w:pStyle w:val="Heading3"/>
      </w:pPr>
      <w:r>
        <w:t>Black Activism</w:t>
      </w:r>
    </w:p>
    <w:p w14:paraId="222A9554" w14:textId="77777777" w:rsidR="00991E2D" w:rsidRDefault="00991E2D" w:rsidP="00991E2D">
      <w:pPr>
        <w:pStyle w:val="Heading4"/>
      </w:pPr>
      <w:r>
        <w:t>Black activism is intertwined with immigration and cannot be homogeneous</w:t>
      </w:r>
    </w:p>
    <w:p w14:paraId="56AF86A4" w14:textId="77777777" w:rsidR="00991E2D" w:rsidRDefault="00991E2D" w:rsidP="00991E2D">
      <w:r w:rsidRPr="00F10D77">
        <w:rPr>
          <w:rStyle w:val="Style13ptBold"/>
        </w:rPr>
        <w:t>Davis no date</w:t>
      </w:r>
      <w:r w:rsidRPr="00F10D77">
        <w:t xml:space="preserve"> (Angela Yvonne Davis is an American political activist, academic, and author. Accessed online 7/11/2018 at https://www.pbs.org/wgbh/pages/frontline/shows/race/interviews/davis.html) EG</w:t>
      </w:r>
    </w:p>
    <w:p w14:paraId="26CD143A" w14:textId="77777777" w:rsidR="00991E2D" w:rsidRPr="00E95ED4" w:rsidRDefault="00991E2D" w:rsidP="00991E2D">
      <w:pPr>
        <w:rPr>
          <w:sz w:val="16"/>
        </w:rPr>
      </w:pPr>
      <w:r w:rsidRPr="00E95ED4">
        <w:rPr>
          <w:sz w:val="16"/>
        </w:rPr>
        <w:t xml:space="preserve">Well, </w:t>
      </w:r>
      <w:r w:rsidRPr="007E3464">
        <w:rPr>
          <w:rStyle w:val="StyleUnderline"/>
        </w:rPr>
        <w:t>you mobilize</w:t>
      </w:r>
      <w:r w:rsidRPr="00E95ED4">
        <w:rPr>
          <w:sz w:val="16"/>
        </w:rPr>
        <w:t xml:space="preserve"> around globalization of capital </w:t>
      </w:r>
      <w:r w:rsidRPr="007E3464">
        <w:rPr>
          <w:rStyle w:val="StyleUnderline"/>
        </w:rPr>
        <w:t>in local ways</w:t>
      </w:r>
      <w:r w:rsidRPr="00E95ED4">
        <w:rPr>
          <w:sz w:val="16"/>
        </w:rPr>
        <w:t xml:space="preserve">. Obviously there are </w:t>
      </w:r>
      <w:r w:rsidRPr="007E3464">
        <w:rPr>
          <w:rStyle w:val="StyleUnderline"/>
        </w:rPr>
        <w:t>some organizations that go out on the street and say we want an end to the capitalist system.</w:t>
      </w:r>
      <w:r w:rsidRPr="00E95ED4">
        <w:rPr>
          <w:sz w:val="16"/>
        </w:rPr>
        <w:t xml:space="preserve"> But obviously </w:t>
      </w:r>
      <w:r w:rsidRPr="007E3464">
        <w:rPr>
          <w:rStyle w:val="StyleUnderline"/>
        </w:rPr>
        <w:t>that is not going to happen</w:t>
      </w:r>
      <w:r w:rsidRPr="00E95ED4">
        <w:rPr>
          <w:sz w:val="16"/>
        </w:rPr>
        <w:t xml:space="preserve"> as a result of just assuming that stance. I think </w:t>
      </w:r>
      <w:r w:rsidRPr="00F10D77">
        <w:rPr>
          <w:rStyle w:val="StyleUnderline"/>
          <w:highlight w:val="yellow"/>
        </w:rPr>
        <w:t>in black communities today we need to encourage a lot more cross racial organizing</w:t>
      </w:r>
      <w:r w:rsidRPr="007E3464">
        <w:rPr>
          <w:rStyle w:val="StyleUnderline"/>
        </w:rPr>
        <w:t>.</w:t>
      </w:r>
      <w:r w:rsidRPr="00E95ED4">
        <w:rPr>
          <w:sz w:val="16"/>
        </w:rPr>
        <w:t xml:space="preserve"> For example, we </w:t>
      </w:r>
      <w:r w:rsidRPr="00F10D77">
        <w:rPr>
          <w:rStyle w:val="StyleUnderline"/>
          <w:highlight w:val="yellow"/>
        </w:rPr>
        <w:t>look at the assault on immigrants</w:t>
      </w:r>
      <w:r w:rsidRPr="007E3464">
        <w:rPr>
          <w:rStyle w:val="StyleUnderline"/>
        </w:rPr>
        <w:t>. Both legal immigrants and undocumented immigrants. Where does the black community stand with respect to that issue?</w:t>
      </w:r>
      <w:r>
        <w:rPr>
          <w:rStyle w:val="StyleUnderline"/>
        </w:rPr>
        <w:t xml:space="preserve"> </w:t>
      </w:r>
      <w:r w:rsidRPr="00E95ED4">
        <w:rPr>
          <w:sz w:val="16"/>
        </w:rPr>
        <w:t xml:space="preserve">I think it is important to recognize that </w:t>
      </w:r>
      <w:r w:rsidRPr="00F10D77">
        <w:rPr>
          <w:rStyle w:val="StyleUnderline"/>
          <w:highlight w:val="yellow"/>
        </w:rPr>
        <w:t>there is a connection between the predicament of poor black people and the predicament of immigrants</w:t>
      </w:r>
      <w:r w:rsidRPr="00E95ED4">
        <w:rPr>
          <w:sz w:val="16"/>
        </w:rPr>
        <w:t xml:space="preserve"> who come to this country in search of a better life. </w:t>
      </w:r>
      <w:r w:rsidRPr="007E3464">
        <w:rPr>
          <w:rStyle w:val="StyleUnderline"/>
        </w:rPr>
        <w:t>The de industrialization of the US. economy based on the migration of corporations into third world areas where labor is very cheap and thus more profitable</w:t>
      </w:r>
      <w:r w:rsidRPr="00E95ED4">
        <w:rPr>
          <w:sz w:val="16"/>
        </w:rPr>
        <w:t xml:space="preserve"> for these companies creates on the one hand conditions in those countries that encourage people to emigrate to the US. in search of a better life. On the other hand, </w:t>
      </w:r>
      <w:r w:rsidRPr="007E3464">
        <w:rPr>
          <w:rStyle w:val="StyleUnderline"/>
        </w:rPr>
        <w:t>it creates conditions here that send more black people into the alternative economies, the drug economies, women into economies in sexual services, and sends them into the prison industrial complex.</w:t>
      </w:r>
      <w:r w:rsidRPr="00E95ED4">
        <w:rPr>
          <w:sz w:val="16"/>
        </w:rPr>
        <w:t xml:space="preserve"> So we have to figure out how to formulate issues that are going to bring those of us together who are affected in one way or another by the globalization of capital...When we consider how much a young black person wants to, or is willing to pay for a pair of Nike's, right? -- and then think about the conditions under which those shoes are made in Indonesia or wherever, uh, at the same time that that young sister or brother will be treated on the labor market here as indispensible and perhaps as someone to be cast away into the prison system. So there are reasons for coming together if we can figure out some specific kinds of strategies and tactics that will allow it. I think this is the real challenge for this era, which means </w:t>
      </w:r>
      <w:r w:rsidRPr="00F10D77">
        <w:rPr>
          <w:rStyle w:val="StyleUnderline"/>
          <w:highlight w:val="yellow"/>
        </w:rPr>
        <w:t>we have to get away from a narrow conception of blackness. We can't talk about the black community. It's no longer a homogeneous community; it was never a homogeneous community</w:t>
      </w:r>
      <w:r w:rsidRPr="00E95ED4">
        <w:rPr>
          <w:sz w:val="16"/>
          <w:highlight w:val="yellow"/>
        </w:rPr>
        <w:t>.</w:t>
      </w:r>
      <w:r w:rsidRPr="00E95ED4">
        <w:rPr>
          <w:sz w:val="16"/>
        </w:rPr>
        <w:t xml:space="preserve"> At one point, it did make sense to talk about the black community because we were struggling against the profound impact of racism on people's lives in various ways. We still have to struggle against the impact of racism, but it doesn't happen in the same way. I think it is much more complicated today than it ever was.</w:t>
      </w:r>
    </w:p>
    <w:p w14:paraId="248DB5F6" w14:textId="77777777" w:rsidR="00991E2D" w:rsidRDefault="00991E2D" w:rsidP="00991E2D">
      <w:pPr>
        <w:pStyle w:val="Heading4"/>
      </w:pPr>
      <w:r>
        <w:t>Climate change debates already include black leaders, but they favor conservative ones—the key issue is increasing participation by liberal black leaders over policy questions</w:t>
      </w:r>
    </w:p>
    <w:p w14:paraId="6B8A5D61" w14:textId="77777777" w:rsidR="00991E2D" w:rsidRPr="00F57E6C" w:rsidRDefault="00991E2D" w:rsidP="00991E2D">
      <w:pPr>
        <w:rPr>
          <w:sz w:val="18"/>
        </w:rPr>
      </w:pPr>
      <w:r w:rsidRPr="00F57E6C">
        <w:rPr>
          <w:rStyle w:val="Style13ptBold"/>
        </w:rPr>
        <w:t>HILTON AND POPE 2015</w:t>
      </w:r>
      <w:r>
        <w:t xml:space="preserve"> </w:t>
      </w:r>
      <w:r w:rsidRPr="00F57E6C">
        <w:rPr>
          <w:sz w:val="18"/>
        </w:rPr>
        <w:t>(Danielle Hilton is the North Carolina field manager for Moms Clean Air Force. Seandra Pope is the cofounder and lead facilitator for the Advancing Equity and Opportunity Collaborative and a cofounder and CEO at Rooted Consulting Group in Atlanta, Ga., “Can we talk? Here’s the conversation African Americans need to have about climate change,” Grist, July 8, http://grist.org/climate-energy/can-we-talk-heres-the-conversation-african-americans-need-to-have-about-climate-change/)</w:t>
      </w:r>
    </w:p>
    <w:p w14:paraId="362D493A" w14:textId="77777777" w:rsidR="00991E2D" w:rsidRDefault="00991E2D" w:rsidP="00991E2D">
      <w:r w:rsidRPr="00F57E6C">
        <w:rPr>
          <w:sz w:val="16"/>
        </w:rPr>
        <w:t>Last year, the African-American author and commentator Charles D. Ellison asked, “</w:t>
      </w:r>
      <w:r w:rsidRPr="004510C6">
        <w:rPr>
          <w:rStyle w:val="StyleUnderline"/>
        </w:rPr>
        <w:t xml:space="preserve">Where’s the </w:t>
      </w:r>
      <w:r w:rsidRPr="00B45D7A">
        <w:rPr>
          <w:rStyle w:val="StyleUnderline"/>
          <w:highlight w:val="yellow"/>
        </w:rPr>
        <w:t>Black political conversation</w:t>
      </w:r>
      <w:r w:rsidRPr="004510C6">
        <w:rPr>
          <w:rStyle w:val="StyleUnderline"/>
        </w:rPr>
        <w:t xml:space="preserve"> on climate change</w:t>
      </w:r>
      <w:r w:rsidRPr="00F57E6C">
        <w:rPr>
          <w:sz w:val="16"/>
        </w:rPr>
        <w:t>?”</w:t>
      </w:r>
      <w:r>
        <w:rPr>
          <w:sz w:val="16"/>
        </w:rPr>
        <w:t xml:space="preserve"> </w:t>
      </w:r>
      <w:r w:rsidRPr="00F57E6C">
        <w:rPr>
          <w:sz w:val="16"/>
        </w:rPr>
        <w:t xml:space="preserve">Now </w:t>
      </w:r>
      <w:r w:rsidRPr="004510C6">
        <w:rPr>
          <w:rStyle w:val="StyleUnderline"/>
        </w:rPr>
        <w:t xml:space="preserve">that conversation </w:t>
      </w:r>
      <w:r w:rsidRPr="00B45D7A">
        <w:rPr>
          <w:rStyle w:val="StyleUnderline"/>
          <w:highlight w:val="yellow"/>
        </w:rPr>
        <w:t>is happening, but it’s not the one we need</w:t>
      </w:r>
      <w:r w:rsidRPr="00B45D7A">
        <w:rPr>
          <w:sz w:val="16"/>
          <w:highlight w:val="yellow"/>
        </w:rPr>
        <w:t>.</w:t>
      </w:r>
      <w:r>
        <w:rPr>
          <w:sz w:val="16"/>
        </w:rPr>
        <w:t xml:space="preserve"> </w:t>
      </w:r>
      <w:r w:rsidRPr="00F57E6C">
        <w:rPr>
          <w:sz w:val="16"/>
        </w:rPr>
        <w:t xml:space="preserve">Case in point: Charles </w:t>
      </w:r>
      <w:r w:rsidRPr="00B45D7A">
        <w:rPr>
          <w:rStyle w:val="StyleUnderline"/>
          <w:highlight w:val="yellow"/>
        </w:rPr>
        <w:t>Steele</w:t>
      </w:r>
      <w:r w:rsidRPr="00F57E6C">
        <w:rPr>
          <w:sz w:val="16"/>
        </w:rPr>
        <w:t xml:space="preserve">, Jr., president of the Southern Christian Leadership Conference, recently </w:t>
      </w:r>
      <w:r w:rsidRPr="00B45D7A">
        <w:rPr>
          <w:rStyle w:val="StyleUnderline"/>
          <w:highlight w:val="yellow"/>
        </w:rPr>
        <w:t>weighed in against Obama’s Clean Power Plan</w:t>
      </w:r>
      <w:r w:rsidRPr="00F57E6C">
        <w:rPr>
          <w:sz w:val="16"/>
        </w:rPr>
        <w:t>. The Clean Power Plan will hasten the phaseout of coal-fired power plants—reducing air pollution today and limiting the long-term impact of climate change.</w:t>
      </w:r>
      <w:r>
        <w:rPr>
          <w:sz w:val="16"/>
        </w:rPr>
        <w:t xml:space="preserve"> </w:t>
      </w:r>
      <w:r w:rsidRPr="00F57E6C">
        <w:rPr>
          <w:sz w:val="16"/>
        </w:rPr>
        <w:t>But Steele—</w:t>
      </w:r>
      <w:r w:rsidRPr="00B45D7A">
        <w:rPr>
          <w:rStyle w:val="StyleUnderline"/>
          <w:highlight w:val="yellow"/>
        </w:rPr>
        <w:t xml:space="preserve">along with </w:t>
      </w:r>
      <w:r w:rsidRPr="00B45D7A">
        <w:rPr>
          <w:rStyle w:val="StyleUnderline"/>
        </w:rPr>
        <w:t xml:space="preserve">some </w:t>
      </w:r>
      <w:r w:rsidRPr="00B45D7A">
        <w:rPr>
          <w:rStyle w:val="StyleUnderline"/>
          <w:highlight w:val="yellow"/>
        </w:rPr>
        <w:t>other African-American leaders</w:t>
      </w:r>
      <w:r w:rsidRPr="00F57E6C">
        <w:rPr>
          <w:sz w:val="16"/>
        </w:rPr>
        <w:t xml:space="preserve">—expresses concern that the Clean Power Plan will eliminate “cheap coal,” raising energy costs and hurting low-income families. It’s a view that has been widely promulgated by the utility industry and its supporters. Indeed, some have speculated that </w:t>
      </w:r>
      <w:r w:rsidRPr="00B45D7A">
        <w:rPr>
          <w:rStyle w:val="StyleUnderline"/>
        </w:rPr>
        <w:t>generous</w:t>
      </w:r>
      <w:r w:rsidRPr="004510C6">
        <w:rPr>
          <w:rStyle w:val="StyleUnderline"/>
        </w:rPr>
        <w:t xml:space="preserve"> </w:t>
      </w:r>
      <w:r w:rsidRPr="00B45D7A">
        <w:rPr>
          <w:rStyle w:val="StyleUnderline"/>
          <w:highlight w:val="yellow"/>
        </w:rPr>
        <w:t>donations from utilities to civil rights groups have shaped the views of Black leaders</w:t>
      </w:r>
      <w:r w:rsidRPr="004510C6">
        <w:rPr>
          <w:rStyle w:val="StyleUnderline"/>
        </w:rPr>
        <w:t xml:space="preserve"> on this issue. </w:t>
      </w:r>
      <w:r w:rsidRPr="00B45D7A">
        <w:rPr>
          <w:rStyle w:val="StyleUnderline"/>
          <w:highlight w:val="yellow"/>
        </w:rPr>
        <w:t>Steele</w:t>
      </w:r>
      <w:r w:rsidRPr="004510C6">
        <w:rPr>
          <w:rStyle w:val="StyleUnderline"/>
        </w:rPr>
        <w:t xml:space="preserve"> himself </w:t>
      </w:r>
      <w:r w:rsidRPr="00B45D7A">
        <w:rPr>
          <w:rStyle w:val="StyleUnderline"/>
          <w:highlight w:val="yellow"/>
        </w:rPr>
        <w:t>has close ties to utilities</w:t>
      </w:r>
      <w:r w:rsidRPr="00B45D7A">
        <w:rPr>
          <w:rStyle w:val="StyleUnderline"/>
        </w:rPr>
        <w:t xml:space="preserve"> and related interests</w:t>
      </w:r>
      <w:r w:rsidRPr="004510C6">
        <w:rPr>
          <w:rStyle w:val="StyleUnderline"/>
        </w:rPr>
        <w:t>, and has testified on their behalf</w:t>
      </w:r>
      <w:r w:rsidRPr="00F57E6C">
        <w:rPr>
          <w:sz w:val="16"/>
        </w:rPr>
        <w:t>.</w:t>
      </w:r>
      <w:r>
        <w:rPr>
          <w:sz w:val="16"/>
        </w:rPr>
        <w:t xml:space="preserve"> </w:t>
      </w:r>
      <w:r w:rsidRPr="00F57E6C">
        <w:rPr>
          <w:sz w:val="16"/>
        </w:rPr>
        <w:t xml:space="preserve">Let’s not go there, for now. Instead, let’s take Steele at his word and assume he shares our concern for </w:t>
      </w:r>
      <w:r w:rsidRPr="00B45D7A">
        <w:rPr>
          <w:rStyle w:val="StyleUnderline"/>
          <w:highlight w:val="yellow"/>
        </w:rPr>
        <w:t>low-income people of color</w:t>
      </w:r>
      <w:r w:rsidRPr="00B45D7A">
        <w:rPr>
          <w:sz w:val="16"/>
          <w:highlight w:val="yellow"/>
        </w:rPr>
        <w:t>,</w:t>
      </w:r>
      <w:r w:rsidRPr="00F57E6C">
        <w:rPr>
          <w:sz w:val="16"/>
        </w:rPr>
        <w:t xml:space="preserve"> who would be most impacted by rising costs. The fact is, those are the folks who </w:t>
      </w:r>
      <w:r w:rsidRPr="00B45D7A">
        <w:rPr>
          <w:b/>
          <w:highlight w:val="yellow"/>
          <w:u w:val="single"/>
        </w:rPr>
        <w:t>have the most to gain</w:t>
      </w:r>
      <w:r w:rsidRPr="00B45D7A">
        <w:rPr>
          <w:rStyle w:val="StyleUnderline"/>
          <w:highlight w:val="yellow"/>
        </w:rPr>
        <w:t xml:space="preserve"> from the Clean Power Plan</w:t>
      </w:r>
      <w:r w:rsidRPr="00B45D7A">
        <w:rPr>
          <w:sz w:val="16"/>
          <w:highlight w:val="yellow"/>
        </w:rPr>
        <w:t>.</w:t>
      </w:r>
      <w:r>
        <w:rPr>
          <w:sz w:val="16"/>
        </w:rPr>
        <w:t xml:space="preserve"> </w:t>
      </w:r>
      <w:r w:rsidRPr="00B45D7A">
        <w:rPr>
          <w:rStyle w:val="StyleUnderline"/>
          <w:highlight w:val="yellow"/>
        </w:rPr>
        <w:t>Low-income people of color bear the heaviest burden</w:t>
      </w:r>
      <w:r w:rsidRPr="004510C6">
        <w:rPr>
          <w:rStyle w:val="StyleUnderline"/>
        </w:rPr>
        <w:t xml:space="preserve"> from</w:t>
      </w:r>
      <w:r w:rsidRPr="00F57E6C">
        <w:rPr>
          <w:sz w:val="16"/>
        </w:rPr>
        <w:t xml:space="preserve"> the burning of coal and other </w:t>
      </w:r>
      <w:r w:rsidRPr="004510C6">
        <w:rPr>
          <w:rStyle w:val="StyleUnderline"/>
        </w:rPr>
        <w:t>fossil fuels</w:t>
      </w:r>
      <w:r w:rsidRPr="00F57E6C">
        <w:rPr>
          <w:sz w:val="16"/>
        </w:rPr>
        <w:t>. The dirtiest coal-fired power plants are disproportionately located in our communities—which is one reason our rates of asthma are 35 percent higher than among Caucasians. And, from the Lower Ninth Ward to the Rockaways, our communities are on the front lines of a changing climate.</w:t>
      </w:r>
      <w:r>
        <w:rPr>
          <w:sz w:val="16"/>
        </w:rPr>
        <w:t xml:space="preserve"> </w:t>
      </w:r>
      <w:r w:rsidRPr="00F57E6C">
        <w:rPr>
          <w:sz w:val="14"/>
        </w:rPr>
        <w:t>When you consider its health effects and contribution to climate change, there really is no such thing as “cheap coal” (or “clean coal,” for that matter). A study published in the Journal of Environmental Studies and Sciences found that it’s cheaper to get power from renewable sources than from coal plants if all the social costs of coal burning are considered.</w:t>
      </w:r>
      <w:r>
        <w:t xml:space="preserve"> </w:t>
      </w:r>
      <w:r w:rsidRPr="00F57E6C">
        <w:rPr>
          <w:sz w:val="14"/>
        </w:rPr>
        <w:t>Who pays these costs?</w:t>
      </w:r>
      <w:r w:rsidRPr="00F57E6C">
        <w:rPr>
          <w:sz w:val="8"/>
        </w:rPr>
        <w:t xml:space="preserve"> </w:t>
      </w:r>
      <w:r w:rsidRPr="00F57E6C">
        <w:rPr>
          <w:sz w:val="16"/>
        </w:rPr>
        <w:t>We do. We pay in days of missed work and nights spent in the emergency room. We pay in doctors’ visits and rising insurance premiums. We pay in worry. And some pay with their lives: One recent study found that air pollution from power plants causes more than 50,000 premature deaths each year in the U.S.</w:t>
      </w:r>
      <w:r>
        <w:rPr>
          <w:sz w:val="16"/>
        </w:rPr>
        <w:t xml:space="preserve"> </w:t>
      </w:r>
      <w:r>
        <w:t xml:space="preserve">So, </w:t>
      </w:r>
      <w:r w:rsidRPr="00B45D7A">
        <w:rPr>
          <w:rStyle w:val="StyleUnderline"/>
          <w:highlight w:val="yellow"/>
        </w:rPr>
        <w:t>low-income communities</w:t>
      </w:r>
      <w:r w:rsidRPr="004510C6">
        <w:rPr>
          <w:rStyle w:val="StyleUnderline"/>
        </w:rPr>
        <w:t xml:space="preserve"> of color </w:t>
      </w:r>
      <w:r w:rsidRPr="00B45D7A">
        <w:rPr>
          <w:rStyle w:val="StyleUnderline"/>
          <w:highlight w:val="yellow"/>
        </w:rPr>
        <w:t>have much to gain by losing</w:t>
      </w:r>
      <w:r w:rsidRPr="004510C6">
        <w:rPr>
          <w:rStyle w:val="StyleUnderline"/>
        </w:rPr>
        <w:t xml:space="preserve"> those </w:t>
      </w:r>
      <w:r w:rsidRPr="00B45D7A">
        <w:rPr>
          <w:rStyle w:val="StyleUnderline"/>
          <w:highlight w:val="yellow"/>
        </w:rPr>
        <w:t>dirty coal-</w:t>
      </w:r>
      <w:r w:rsidRPr="00B45D7A">
        <w:rPr>
          <w:rStyle w:val="StyleUnderline"/>
        </w:rPr>
        <w:t>fired power plants</w:t>
      </w:r>
      <w:r w:rsidRPr="004510C6">
        <w:rPr>
          <w:rStyle w:val="StyleUnderline"/>
        </w:rPr>
        <w:t xml:space="preserve">. </w:t>
      </w:r>
      <w:r w:rsidRPr="00B45D7A">
        <w:rPr>
          <w:rStyle w:val="StyleUnderline"/>
          <w:highlight w:val="yellow"/>
        </w:rPr>
        <w:t>And</w:t>
      </w:r>
      <w:r w:rsidRPr="004510C6">
        <w:rPr>
          <w:rStyle w:val="StyleUnderline"/>
        </w:rPr>
        <w:t xml:space="preserve"> we have </w:t>
      </w:r>
      <w:r w:rsidRPr="00B45D7A">
        <w:rPr>
          <w:rStyle w:val="StyleUnderline"/>
          <w:highlight w:val="yellow"/>
        </w:rPr>
        <w:t>even more to gain by</w:t>
      </w:r>
      <w:r w:rsidRPr="004510C6">
        <w:rPr>
          <w:rStyle w:val="StyleUnderline"/>
        </w:rPr>
        <w:t xml:space="preserve"> </w:t>
      </w:r>
      <w:r w:rsidRPr="00B45D7A">
        <w:rPr>
          <w:rStyle w:val="StyleUnderline"/>
          <w:highlight w:val="yellow"/>
        </w:rPr>
        <w:t xml:space="preserve">embracing the </w:t>
      </w:r>
      <w:r w:rsidRPr="00B45D7A">
        <w:rPr>
          <w:rStyle w:val="StyleUnderline"/>
        </w:rPr>
        <w:t xml:space="preserve">new </w:t>
      </w:r>
      <w:r w:rsidRPr="00B45D7A">
        <w:rPr>
          <w:rStyle w:val="StyleUnderline"/>
          <w:highlight w:val="yellow"/>
        </w:rPr>
        <w:t xml:space="preserve">clean-energy </w:t>
      </w:r>
      <w:r w:rsidRPr="00B45D7A">
        <w:rPr>
          <w:rStyle w:val="StyleUnderline"/>
        </w:rPr>
        <w:t>economy</w:t>
      </w:r>
      <w:r w:rsidRPr="00B45D7A">
        <w:rPr>
          <w:highlight w:val="yellow"/>
        </w:rPr>
        <w:t>.</w:t>
      </w:r>
      <w:r>
        <w:t xml:space="preserve"> </w:t>
      </w:r>
      <w:r w:rsidRPr="00F57E6C">
        <w:rPr>
          <w:sz w:val="14"/>
        </w:rPr>
        <w:t>Clean energy is no longer an environmentalist’s pipe dream. The cost of solar and other renewable energy sources is plummeting, to the point where they can compete with fossil fuels. And the transition from fossil fuels to renewables is generating thousands of good, local jobs and entrepreneurial opportunities. Today, there are twice as many Americans working in the solar industry as in coal mines. Renewables are the fuels of the future. Why would we want to double down on the dirty and disastrous fuel of the past?</w:t>
      </w:r>
      <w:r>
        <w:t xml:space="preserve"> </w:t>
      </w:r>
      <w:r w:rsidRPr="00F57E6C">
        <w:rPr>
          <w:sz w:val="16"/>
        </w:rPr>
        <w:t xml:space="preserve">Charles </w:t>
      </w:r>
      <w:r w:rsidRPr="004510C6">
        <w:rPr>
          <w:rStyle w:val="StyleUnderline"/>
        </w:rPr>
        <w:t xml:space="preserve">Steele and other </w:t>
      </w:r>
      <w:r w:rsidRPr="00B45D7A">
        <w:rPr>
          <w:rStyle w:val="StyleUnderline"/>
          <w:highlight w:val="yellow"/>
        </w:rPr>
        <w:t xml:space="preserve">Black leaders have started a conversation about critical energy and climate issues. </w:t>
      </w:r>
      <w:r w:rsidRPr="00B45D7A">
        <w:rPr>
          <w:rStyle w:val="StyleUnderline"/>
        </w:rPr>
        <w:t xml:space="preserve">But so far, </w:t>
      </w:r>
      <w:r w:rsidRPr="00B45D7A">
        <w:rPr>
          <w:rStyle w:val="StyleUnderline"/>
          <w:highlight w:val="yellow"/>
        </w:rPr>
        <w:t>the conversation is too narrow and one-sided.</w:t>
      </w:r>
      <w:r w:rsidRPr="00B45D7A">
        <w:rPr>
          <w:rStyle w:val="StyleUnderline"/>
        </w:rPr>
        <w:t xml:space="preserve"> Yes, </w:t>
      </w:r>
      <w:r w:rsidRPr="00B45D7A">
        <w:rPr>
          <w:rStyle w:val="StyleUnderline"/>
          <w:highlight w:val="yellow"/>
        </w:rPr>
        <w:t>we need to consider the impact</w:t>
      </w:r>
      <w:r w:rsidRPr="00B45D7A">
        <w:rPr>
          <w:rStyle w:val="StyleUnderline"/>
        </w:rPr>
        <w:t xml:space="preserve"> of Obama’s Clean Power Plan </w:t>
      </w:r>
      <w:r w:rsidRPr="00B45D7A">
        <w:rPr>
          <w:rStyle w:val="StyleUnderline"/>
          <w:highlight w:val="yellow"/>
        </w:rPr>
        <w:t>on low-income ratepayers</w:t>
      </w:r>
      <w:r w:rsidRPr="004510C6">
        <w:rPr>
          <w:rStyle w:val="StyleUnderline"/>
        </w:rPr>
        <w:t xml:space="preserve">. But </w:t>
      </w:r>
      <w:r w:rsidRPr="00B45D7A">
        <w:rPr>
          <w:rStyle w:val="StyleUnderline"/>
          <w:highlight w:val="yellow"/>
        </w:rPr>
        <w:t>we also need to consider the larger issues</w:t>
      </w:r>
      <w:r w:rsidRPr="00F57E6C">
        <w:rPr>
          <w:sz w:val="16"/>
        </w:rPr>
        <w:t xml:space="preserve"> affecting our communities, including health disparities, climate impacts, and jobs.</w:t>
      </w:r>
      <w:r>
        <w:rPr>
          <w:sz w:val="16"/>
        </w:rPr>
        <w:t xml:space="preserve"> </w:t>
      </w:r>
      <w:r w:rsidRPr="004510C6">
        <w:rPr>
          <w:rStyle w:val="StyleUnderline"/>
        </w:rPr>
        <w:t>That’s the conversation we need to have about climate change—starting now</w:t>
      </w:r>
      <w:r>
        <w:t>.</w:t>
      </w:r>
    </w:p>
    <w:p w14:paraId="025EFAA2" w14:textId="71525DF4" w:rsidR="00991E2D" w:rsidRDefault="00885D4F" w:rsidP="00991E2D">
      <w:pPr>
        <w:pStyle w:val="Heading4"/>
      </w:pPr>
      <w:r>
        <w:t xml:space="preserve">*For Climate Affs* </w:t>
      </w:r>
      <w:r w:rsidR="00991E2D">
        <w:t>T</w:t>
      </w:r>
      <w:r>
        <w:t>here is</w:t>
      </w:r>
      <w:r w:rsidR="00991E2D">
        <w:t xml:space="preserve"> lots of potential for black participation in debates about climate but it needs more engagement</w:t>
      </w:r>
      <w:r>
        <w:t xml:space="preserve"> – and that engagement is key to helping black communities</w:t>
      </w:r>
      <w:bookmarkStart w:id="32" w:name="_GoBack"/>
      <w:bookmarkEnd w:id="32"/>
    </w:p>
    <w:p w14:paraId="10C1D40C" w14:textId="77777777" w:rsidR="00991E2D" w:rsidRDefault="00991E2D" w:rsidP="00991E2D">
      <w:r w:rsidRPr="00357222">
        <w:rPr>
          <w:rStyle w:val="Style13ptBold"/>
        </w:rPr>
        <w:t>SHEPHERD AND MARSHALL 2014</w:t>
      </w:r>
      <w:r>
        <w:t xml:space="preserve"> </w:t>
      </w:r>
      <w:r w:rsidRPr="00357222">
        <w:rPr>
          <w:sz w:val="18"/>
        </w:rPr>
        <w:t>(Dr. Marshall Shepherd is the 2013 President of the American Meteorological Society and Director of the Atmospheric Sciences Program at the University of Georgia. He routinely is called upon by Congress, the White House, and major media outlets as an expert on weather and climate; Kellen Marshall is a doctoral candidate and ecologist at the University of Illinois at Chicago. She was the first host of an environmental radio show, “Living Healthy, Living Green” on WVON 1690 and is the Director of Research for the GWC Research Station at Eden Place Nature Center, “Blacks Don’t Care About Climate Change Fact or Fiction?” Ebony, June 9, http://www.ebony.com/news-views/blacks-dont-care-about-climate-change-fact-or-fiction#ixzz4Z90e6lck)</w:t>
      </w:r>
    </w:p>
    <w:p w14:paraId="76F096DE" w14:textId="77777777" w:rsidR="00991E2D" w:rsidRDefault="00991E2D" w:rsidP="00991E2D">
      <w:pPr>
        <w:rPr>
          <w:sz w:val="16"/>
        </w:rPr>
      </w:pPr>
      <w:r w:rsidRPr="00F57E6C">
        <w:rPr>
          <w:sz w:val="16"/>
        </w:rPr>
        <w:t xml:space="preserve">Days after the Obama Administration announced landmark initiatives concerning the emission of carbon dioxide, that statement is how Charles Ellison starts "Where's the Black Political Conversation on Climate Change". We applaud Mr. Ellison for approaching the issue and agree that his question has merit, but </w:t>
      </w:r>
      <w:r w:rsidRPr="004510C6">
        <w:rPr>
          <w:rStyle w:val="StyleUnderline"/>
        </w:rPr>
        <w:t>we</w:t>
      </w:r>
      <w:r w:rsidRPr="00F57E6C">
        <w:rPr>
          <w:sz w:val="16"/>
        </w:rPr>
        <w:t xml:space="preserve"> respectfully </w:t>
      </w:r>
      <w:r w:rsidRPr="004510C6">
        <w:rPr>
          <w:rStyle w:val="StyleUnderline"/>
        </w:rPr>
        <w:t>seek to fill in some holes in the assertion that Blacks are not “in the mix” on climate change</w:t>
      </w:r>
      <w:r w:rsidRPr="00F57E6C">
        <w:rPr>
          <w:sz w:val="16"/>
        </w:rPr>
        <w:t>.</w:t>
      </w:r>
      <w:r>
        <w:rPr>
          <w:sz w:val="16"/>
        </w:rPr>
        <w:t xml:space="preserve"> </w:t>
      </w:r>
      <w:r w:rsidRPr="00F57E6C">
        <w:rPr>
          <w:sz w:val="16"/>
        </w:rPr>
        <w:t xml:space="preserve">A 2004, Congressional Black Caucus Foundation report, "African Americans and Climate Change: An Unequal Burden," highlighted vulnerabilities of the African-American community to climate change. A study by The Environmental Justice and Climate Change Initiative in 2008 and a more recent report, "Facing the Climate Gap" reaffirm such findings. It is clear that African Americans have reason to be concerned, and </w:t>
      </w:r>
      <w:r w:rsidRPr="004510C6">
        <w:rPr>
          <w:rStyle w:val="StyleUnderline"/>
        </w:rPr>
        <w:t>there are numerous black voices sounding the alarm in science, policy, and at grass-roots arenas</w:t>
      </w:r>
      <w:r w:rsidRPr="00F57E6C">
        <w:rPr>
          <w:sz w:val="16"/>
        </w:rPr>
        <w:t>.</w:t>
      </w:r>
      <w:r>
        <w:rPr>
          <w:sz w:val="16"/>
        </w:rPr>
        <w:t xml:space="preserve"> </w:t>
      </w:r>
      <w:r w:rsidRPr="00357222">
        <w:rPr>
          <w:sz w:val="16"/>
        </w:rPr>
        <w:t xml:space="preserve">In 2010, President Obama honored </w:t>
      </w:r>
      <w:r w:rsidRPr="004510C6">
        <w:rPr>
          <w:rStyle w:val="StyleUnderline"/>
        </w:rPr>
        <w:t>Dr. Warren Washington</w:t>
      </w:r>
      <w:r w:rsidRPr="00357222">
        <w:rPr>
          <w:sz w:val="16"/>
        </w:rPr>
        <w:t xml:space="preserve"> with the nation’s highest science award, the National Medal of Science, for his pioneering work on climate models. Dr. Washington </w:t>
      </w:r>
      <w:r w:rsidRPr="004510C6">
        <w:rPr>
          <w:rStyle w:val="StyleUnderline"/>
        </w:rPr>
        <w:t>served as a key science advisor to the previous 5 U.S. presidents</w:t>
      </w:r>
      <w:r w:rsidRPr="00357222">
        <w:rPr>
          <w:sz w:val="16"/>
        </w:rPr>
        <w:t xml:space="preserve"> and chaired the National Science Board, which advises the highest levels of U.S. government.</w:t>
      </w:r>
      <w:r>
        <w:rPr>
          <w:sz w:val="16"/>
        </w:rPr>
        <w:t xml:space="preserve"> </w:t>
      </w:r>
      <w:r w:rsidRPr="00357222">
        <w:rPr>
          <w:sz w:val="16"/>
        </w:rPr>
        <w:t xml:space="preserve">The lead author of this article, </w:t>
      </w:r>
      <w:r w:rsidRPr="004510C6">
        <w:rPr>
          <w:rStyle w:val="StyleUnderline"/>
        </w:rPr>
        <w:t>Dr. Shepherd, became the</w:t>
      </w:r>
      <w:r w:rsidRPr="00357222">
        <w:rPr>
          <w:sz w:val="16"/>
        </w:rPr>
        <w:t xml:space="preserve"> only the 2nd Black </w:t>
      </w:r>
      <w:r w:rsidRPr="004510C6">
        <w:rPr>
          <w:rStyle w:val="StyleUnderline"/>
        </w:rPr>
        <w:t>President of the American Meteorological Society, the oldest, largest and most influential professional society in weather and climate, in 2013. He is routinely summoned to brief Congress and the White House</w:t>
      </w:r>
      <w:r w:rsidRPr="00357222">
        <w:rPr>
          <w:sz w:val="16"/>
        </w:rPr>
        <w:t>. Dr. Shepherd appears regularly on CNN, Weather Channel, Face the Nation, NOVA, and other mainstream broadcast and print media.</w:t>
      </w:r>
      <w:r>
        <w:rPr>
          <w:sz w:val="16"/>
        </w:rPr>
        <w:t xml:space="preserve"> </w:t>
      </w:r>
      <w:r w:rsidRPr="00357222">
        <w:rPr>
          <w:sz w:val="16"/>
        </w:rPr>
        <w:t>Dr. Shepherd’s 2013 EBONY.com article highlighted vulnerabilities of the African-American community to climate change as does his Essay in the National Urban League’s 2014 State of Black America Report. You might also find Dr. Shepherd’s Tedx talk or his contribution to the American Association for the Advancement Science (AAAS) 2014 "What We Know" campaign accessible.</w:t>
      </w:r>
      <w:r>
        <w:rPr>
          <w:sz w:val="16"/>
        </w:rPr>
        <w:t xml:space="preserve"> </w:t>
      </w:r>
      <w:r w:rsidRPr="004510C6">
        <w:rPr>
          <w:rStyle w:val="StyleUnderline"/>
        </w:rPr>
        <w:t>Dr. Robert Bullard, Father of the Environmental Justice movement, has long focused on environmental inequity issues</w:t>
      </w:r>
      <w:r w:rsidRPr="00357222">
        <w:rPr>
          <w:sz w:val="16"/>
        </w:rPr>
        <w:t>. His books are required reading for anyone studying climate justice.</w:t>
      </w:r>
      <w:r>
        <w:rPr>
          <w:sz w:val="16"/>
        </w:rPr>
        <w:t xml:space="preserve"> </w:t>
      </w:r>
      <w:r w:rsidRPr="00357222">
        <w:rPr>
          <w:sz w:val="16"/>
        </w:rPr>
        <w:t xml:space="preserve">You might also be surprised to learn that </w:t>
      </w:r>
      <w:r w:rsidRPr="004510C6">
        <w:rPr>
          <w:rStyle w:val="StyleUnderline"/>
        </w:rPr>
        <w:t>Dr. Bullard</w:t>
      </w:r>
      <w:r w:rsidRPr="00357222">
        <w:rPr>
          <w:sz w:val="16"/>
        </w:rPr>
        <w:t xml:space="preserve"> (Texas Southern University) </w:t>
      </w:r>
      <w:r w:rsidRPr="004510C6">
        <w:rPr>
          <w:rStyle w:val="StyleUnderline"/>
        </w:rPr>
        <w:t>and Dr. Beverly Wright</w:t>
      </w:r>
      <w:r w:rsidRPr="00357222">
        <w:rPr>
          <w:sz w:val="16"/>
        </w:rPr>
        <w:t xml:space="preserve"> (Dillard University, Deep South Center for Environmental Justice) </w:t>
      </w:r>
      <w:r w:rsidRPr="004510C6">
        <w:rPr>
          <w:rStyle w:val="StyleUnderline"/>
        </w:rPr>
        <w:t>host an annual HBCU Climate Change Conference</w:t>
      </w:r>
      <w:r w:rsidRPr="00357222">
        <w:rPr>
          <w:sz w:val="16"/>
        </w:rPr>
        <w:t xml:space="preserve"> in New Orleans.</w:t>
      </w:r>
      <w:r>
        <w:rPr>
          <w:sz w:val="16"/>
        </w:rPr>
        <w:t xml:space="preserve"> </w:t>
      </w:r>
      <w:r w:rsidRPr="00357222">
        <w:rPr>
          <w:sz w:val="16"/>
        </w:rPr>
        <w:t xml:space="preserve">Current CNN Crossfire host </w:t>
      </w:r>
      <w:r w:rsidRPr="004510C6">
        <w:rPr>
          <w:rStyle w:val="StyleUnderline"/>
        </w:rPr>
        <w:t>Van Jones served as an environmental advisor to</w:t>
      </w:r>
      <w:r w:rsidRPr="00357222">
        <w:rPr>
          <w:sz w:val="16"/>
        </w:rPr>
        <w:t xml:space="preserve"> President </w:t>
      </w:r>
      <w:r w:rsidRPr="004510C6">
        <w:rPr>
          <w:rStyle w:val="StyleUnderline"/>
        </w:rPr>
        <w:t>Obama. Dr. Dawn Wright, Chief Scientist at ESRI and Oceanographer, is a member of the</w:t>
      </w:r>
      <w:r w:rsidRPr="00357222">
        <w:rPr>
          <w:sz w:val="16"/>
        </w:rPr>
        <w:t xml:space="preserve"> National Oceanic and Atmospheric Administration (</w:t>
      </w:r>
      <w:r w:rsidRPr="004510C6">
        <w:rPr>
          <w:rStyle w:val="StyleUnderline"/>
        </w:rPr>
        <w:t>NOAA) Science Advisory Board</w:t>
      </w:r>
      <w:r w:rsidRPr="00357222">
        <w:rPr>
          <w:sz w:val="16"/>
        </w:rPr>
        <w:t xml:space="preserve"> along with Dr. Shepherd. High profile black television meteorologists like Al Roker and Janice Huff were at the White House as the U.S. rolled out its National Climate Assessment report in 2014.</w:t>
      </w:r>
      <w:r>
        <w:rPr>
          <w:sz w:val="16"/>
        </w:rPr>
        <w:t xml:space="preserve"> </w:t>
      </w:r>
      <w:r w:rsidRPr="00357222">
        <w:rPr>
          <w:sz w:val="16"/>
        </w:rPr>
        <w:t>Wangari Maathai, a Kenyan environmental and political activist educated at the University of Pittsburgh, influenced the Green Belt Movement in Africa. Dr. Stewart Pickett (Cary Institute of Ecosystem Studies) is an urban ecologist and the first Black president of the Ecological Society of America and Project Director of the Baltimore Ecosystem Study.</w:t>
      </w:r>
      <w:r>
        <w:rPr>
          <w:sz w:val="16"/>
        </w:rPr>
        <w:t xml:space="preserve"> </w:t>
      </w:r>
      <w:r w:rsidRPr="004510C6">
        <w:rPr>
          <w:rStyle w:val="StyleUnderline"/>
        </w:rPr>
        <w:t>A younger generation of scholars</w:t>
      </w:r>
      <w:r w:rsidRPr="00357222">
        <w:rPr>
          <w:sz w:val="16"/>
        </w:rPr>
        <w:t xml:space="preserve"> has recently formed the National Science and Technology News Service. The organization, through various mechanisms, </w:t>
      </w:r>
      <w:r w:rsidRPr="004510C6">
        <w:rPr>
          <w:rStyle w:val="StyleUnderline"/>
        </w:rPr>
        <w:t>seeks to shatter perceptions that “Black scientists or science writers aren’t out there</w:t>
      </w:r>
      <w:r w:rsidRPr="00357222">
        <w:rPr>
          <w:sz w:val="16"/>
        </w:rPr>
        <w:t>,” which is an underlying premise of the Ellison article. One of its members, Dr. Danielle Lee, has blogged extensively at her “Urban Scientist” site on environmental issues. Co-author Kellen Marshall (an ecologist at the University of Illinois at Chicago) has been diligent in communicating the impacts of climate change on urban Blacks through the URBAANE Conference in Chicago, Il.</w:t>
      </w:r>
      <w:r>
        <w:rPr>
          <w:sz w:val="16"/>
        </w:rPr>
        <w:t xml:space="preserve"> </w:t>
      </w:r>
      <w:r w:rsidRPr="00357222">
        <w:rPr>
          <w:sz w:val="16"/>
        </w:rPr>
        <w:t>The 2nd annual conference theme was “Suffering in Silence: Disaster Preparedness and Food Security in the Face of Climate Change.”</w:t>
      </w:r>
      <w:r>
        <w:rPr>
          <w:sz w:val="16"/>
        </w:rPr>
        <w:t xml:space="preserve"> </w:t>
      </w:r>
      <w:r w:rsidRPr="004510C6">
        <w:rPr>
          <w:rStyle w:val="StyleUnderline"/>
        </w:rPr>
        <w:t>Having said all of that</w:t>
      </w:r>
      <w:r w:rsidRPr="00357222">
        <w:rPr>
          <w:sz w:val="16"/>
        </w:rPr>
        <w:t xml:space="preserve">, Ellison is spot on with his assessment of the “discussion” in the Black community. </w:t>
      </w:r>
      <w:r w:rsidRPr="004510C6">
        <w:rPr>
          <w:rStyle w:val="StyleUnderline"/>
        </w:rPr>
        <w:t>Our community continues to “sleep on” this topic</w:t>
      </w:r>
      <w:r w:rsidRPr="00357222">
        <w:rPr>
          <w:sz w:val="16"/>
        </w:rPr>
        <w:t>. In 2014, several headline-grabbing climate events occurred:</w:t>
      </w:r>
      <w:r>
        <w:rPr>
          <w:sz w:val="16"/>
        </w:rPr>
        <w:t xml:space="preserve"> </w:t>
      </w:r>
      <w:r w:rsidRPr="00357222">
        <w:rPr>
          <w:sz w:val="16"/>
        </w:rPr>
        <w:t>the release of the 5th IPCC report, the rollout of the U.S. National Climate Assessment, and President Obama’s EPA issuing landmark carbon regulations.</w:t>
      </w:r>
      <w:r>
        <w:rPr>
          <w:sz w:val="16"/>
        </w:rPr>
        <w:t xml:space="preserve"> </w:t>
      </w:r>
      <w:r w:rsidRPr="00357222">
        <w:rPr>
          <w:sz w:val="16"/>
        </w:rPr>
        <w:t>Some Black Americans may see this topic as being about polar bears.</w:t>
      </w:r>
      <w:r>
        <w:rPr>
          <w:sz w:val="16"/>
        </w:rPr>
        <w:t xml:space="preserve"> </w:t>
      </w:r>
      <w:r w:rsidRPr="004510C6">
        <w:rPr>
          <w:rStyle w:val="StyleUnderline"/>
        </w:rPr>
        <w:t>Let us be clear, every single priority of the Black agenda is</w:t>
      </w:r>
      <w:r w:rsidRPr="00357222">
        <w:rPr>
          <w:sz w:val="16"/>
        </w:rPr>
        <w:t xml:space="preserve"> or can be </w:t>
      </w:r>
      <w:r w:rsidRPr="004510C6">
        <w:rPr>
          <w:rStyle w:val="StyleUnderline"/>
        </w:rPr>
        <w:t>linked to a changing climate</w:t>
      </w:r>
      <w:r w:rsidRPr="00357222">
        <w:rPr>
          <w:sz w:val="16"/>
        </w:rPr>
        <w:t>; crime, health, jobs, income, education, and homes.</w:t>
      </w:r>
      <w:r>
        <w:rPr>
          <w:sz w:val="16"/>
        </w:rPr>
        <w:t xml:space="preserve"> </w:t>
      </w:r>
      <w:r w:rsidRPr="00357222">
        <w:rPr>
          <w:sz w:val="16"/>
        </w:rPr>
        <w:t xml:space="preserve">A recent Yale study indicates that </w:t>
      </w:r>
      <w:r w:rsidRPr="004510C6">
        <w:rPr>
          <w:rStyle w:val="StyleUnderline"/>
        </w:rPr>
        <w:t>African Americans have a disproportionately higher concern about climate change</w:t>
      </w:r>
      <w:r w:rsidRPr="00357222">
        <w:rPr>
          <w:sz w:val="16"/>
        </w:rPr>
        <w:t xml:space="preserve"> than other races.</w:t>
      </w:r>
      <w:r>
        <w:rPr>
          <w:sz w:val="16"/>
        </w:rPr>
        <w:t xml:space="preserve"> </w:t>
      </w:r>
      <w:r w:rsidRPr="00357222">
        <w:rPr>
          <w:sz w:val="16"/>
        </w:rPr>
        <w:t xml:space="preserve">And if that is not enough, noted Civil Rights Leader Reverend Gerald Durley argues that </w:t>
      </w:r>
      <w:r w:rsidRPr="004510C6">
        <w:rPr>
          <w:rStyle w:val="StyleUnderline"/>
        </w:rPr>
        <w:t>climate change is a civil rights issue</w:t>
      </w:r>
      <w:r w:rsidRPr="00357222">
        <w:rPr>
          <w:sz w:val="16"/>
        </w:rPr>
        <w:t>.</w:t>
      </w:r>
      <w:r>
        <w:rPr>
          <w:sz w:val="16"/>
        </w:rPr>
        <w:t xml:space="preserve"> </w:t>
      </w:r>
      <w:r w:rsidRPr="00357222">
        <w:rPr>
          <w:sz w:val="16"/>
        </w:rPr>
        <w:t xml:space="preserve">We agree with Ellison’s underlying point that the Congressional Black Caucus, other stakeholders, and </w:t>
      </w:r>
      <w:r w:rsidRPr="004510C6">
        <w:rPr>
          <w:rStyle w:val="StyleUnderline"/>
        </w:rPr>
        <w:t>“our” media need to be more engaged</w:t>
      </w:r>
      <w:r w:rsidRPr="00357222">
        <w:rPr>
          <w:sz w:val="16"/>
        </w:rPr>
        <w:t xml:space="preserve"> (which is why we are grateful for this space at EBONY.com, which has addressed this topic from a few angles in recent years), </w:t>
      </w:r>
      <w:r w:rsidRPr="004510C6">
        <w:rPr>
          <w:rStyle w:val="StyleUnderline"/>
        </w:rPr>
        <w:t>but do not think it's reasonable at all to suggest that President Obama is the only Black person who cares…we know better than that</w:t>
      </w:r>
      <w:r w:rsidRPr="00357222">
        <w:rPr>
          <w:sz w:val="16"/>
        </w:rPr>
        <w:t>.</w:t>
      </w:r>
    </w:p>
    <w:p w14:paraId="664152D0" w14:textId="34356DE2" w:rsidR="008A53DA" w:rsidRDefault="008A53DA" w:rsidP="00991E2D">
      <w:pPr>
        <w:pStyle w:val="Heading3"/>
      </w:pPr>
      <w:r>
        <w:t>Afro-Latinx</w:t>
      </w:r>
    </w:p>
    <w:p w14:paraId="00C54AA7" w14:textId="77777777" w:rsidR="008A53DA" w:rsidRPr="00DC1555" w:rsidRDefault="008A53DA" w:rsidP="008A53DA">
      <w:pPr>
        <w:pStyle w:val="Heading4"/>
      </w:pPr>
      <w:r w:rsidRPr="00DC1555">
        <w:t>Afro-Latinxs want in, but the aff leaves them in the dark. There are only a few peop</w:t>
      </w:r>
      <w:r>
        <w:t xml:space="preserve">le given citizenship each year. </w:t>
      </w:r>
    </w:p>
    <w:p w14:paraId="2BCD8A16" w14:textId="77777777" w:rsidR="008A53DA" w:rsidRPr="00DC1555" w:rsidRDefault="008A53DA" w:rsidP="008A53DA">
      <w:r w:rsidRPr="00DC1555">
        <w:rPr>
          <w:rStyle w:val="Style13ptBold"/>
        </w:rPr>
        <w:t>Noel 16</w:t>
      </w:r>
      <w:r w:rsidRPr="00DC1555">
        <w:t xml:space="preserve"> – (Melissa, “Black &amp; Undocumented: Caribbean Immigrant's Long Fight for Citizenship”, April 23</w:t>
      </w:r>
      <w:r w:rsidRPr="00DC1555">
        <w:rPr>
          <w:vertAlign w:val="superscript"/>
        </w:rPr>
        <w:t>rd</w:t>
      </w:r>
      <w:r w:rsidRPr="00DC1555">
        <w:t xml:space="preserve">, 2016, </w:t>
      </w:r>
      <w:hyperlink r:id="rId49" w:history="1">
        <w:r w:rsidRPr="00DC1555">
          <w:rPr>
            <w:rStyle w:val="Hyperlink"/>
          </w:rPr>
          <w:t>https://www.nbcnews.com/news/nbcblk/black-undocumented-caribbean-immigrant-s-long-fight-citizenship-n557441</w:t>
        </w:r>
      </w:hyperlink>
      <w:r w:rsidRPr="00DC1555">
        <w:t>) kb</w:t>
      </w:r>
    </w:p>
    <w:p w14:paraId="7312D2FF" w14:textId="6EDCD2C6" w:rsidR="008A53DA" w:rsidRPr="008A53DA" w:rsidRDefault="008A53DA" w:rsidP="008A53DA">
      <w:pPr>
        <w:rPr>
          <w:sz w:val="10"/>
        </w:rPr>
      </w:pPr>
      <w:r w:rsidRPr="00DC1555">
        <w:rPr>
          <w:sz w:val="10"/>
        </w:rPr>
        <w:t xml:space="preserve">WASHINGTON — When </w:t>
      </w:r>
      <w:r w:rsidRPr="00DC1555">
        <w:rPr>
          <w:rStyle w:val="StyleUnderline"/>
        </w:rPr>
        <w:t>Shariece Wright immigrated to the U</w:t>
      </w:r>
      <w:r w:rsidRPr="00DC1555">
        <w:rPr>
          <w:sz w:val="10"/>
        </w:rPr>
        <w:t xml:space="preserve">nited </w:t>
      </w:r>
      <w:r w:rsidRPr="00DC1555">
        <w:rPr>
          <w:rStyle w:val="StyleUnderline"/>
        </w:rPr>
        <w:t>S</w:t>
      </w:r>
      <w:r w:rsidRPr="00DC1555">
        <w:rPr>
          <w:sz w:val="10"/>
        </w:rPr>
        <w:t xml:space="preserve">tates from the Bahamas in 1985 </w:t>
      </w:r>
      <w:r w:rsidRPr="00DC1555">
        <w:rPr>
          <w:rStyle w:val="StyleUnderline"/>
        </w:rPr>
        <w:t>she was just 4-years-old</w:t>
      </w:r>
      <w:r w:rsidRPr="00DC1555">
        <w:rPr>
          <w:sz w:val="10"/>
        </w:rPr>
        <w:t>. Her mother put her on a plane to Florida and told her that she would be going to live with an aunt in Miami. She says she will never forget that day because it saddened her to leave her five siblings and mother behind. However, even at that young age Wright understood what her mother meant when she referred to the United States as “the place of endless opportunities.” “</w:t>
      </w:r>
      <w:r w:rsidRPr="00DC1555">
        <w:rPr>
          <w:rStyle w:val="StyleUnderline"/>
        </w:rPr>
        <w:t>This is the place where if you work hard, go to school and carry yourself respectfully then you can achieve all of your dreams, or at least that is what I have always thought</w:t>
      </w:r>
      <w:r w:rsidRPr="00DC1555">
        <w:rPr>
          <w:sz w:val="10"/>
        </w:rPr>
        <w:t>,” she says. “</w:t>
      </w:r>
      <w:r w:rsidRPr="00744643">
        <w:rPr>
          <w:rStyle w:val="Emphasis"/>
          <w:highlight w:val="yellow"/>
        </w:rPr>
        <w:t xml:space="preserve">We, </w:t>
      </w:r>
      <w:r w:rsidRPr="00744643">
        <w:rPr>
          <w:rStyle w:val="Emphasis"/>
        </w:rPr>
        <w:t xml:space="preserve">as undocumented people living in this country, </w:t>
      </w:r>
      <w:r w:rsidRPr="00744643">
        <w:rPr>
          <w:rStyle w:val="Emphasis"/>
          <w:highlight w:val="yellow"/>
        </w:rPr>
        <w:t>feel jailed</w:t>
      </w:r>
      <w:r w:rsidRPr="00DC1555">
        <w:rPr>
          <w:sz w:val="10"/>
        </w:rPr>
        <w:t xml:space="preserve">." — Shariece Wright Now 35, </w:t>
      </w:r>
      <w:r w:rsidRPr="00DC1555">
        <w:rPr>
          <w:rStyle w:val="StyleUnderline"/>
        </w:rPr>
        <w:t xml:space="preserve">Wright has discovered that access to </w:t>
      </w:r>
      <w:r w:rsidRPr="00744643">
        <w:rPr>
          <w:rStyle w:val="StyleUnderline"/>
          <w:highlight w:val="yellow"/>
        </w:rPr>
        <w:t>the opportunities she has dreamed of have actually been "painfully" limited</w:t>
      </w:r>
      <w:r w:rsidRPr="00DC1555">
        <w:rPr>
          <w:rStyle w:val="StyleUnderline"/>
        </w:rPr>
        <w:t xml:space="preserve"> because after 17 years of trying to get a green card</w:t>
      </w:r>
      <w:r w:rsidRPr="00DC1555">
        <w:rPr>
          <w:sz w:val="10"/>
        </w:rPr>
        <w:t xml:space="preserve"> — the first step on the path to citizenship — she remains undocumented. It is April 18 and she stands on the steps of the U.S. Supreme Court to share her story before thousands at a rally for undocumented immigrants organized by Fight for Families, the coalition that advocates for DACA and DAPA. Just before taking the stage, Wright tears up as she listened to the Howard University Gospel Choir. “This land is your land, this land is my land, from California to the New York island, ...” she repeats the lines over and over. “We, as undocumented people living in this country, feel jailed," she tells NBCBLK. "</w:t>
      </w:r>
      <w:r w:rsidRPr="00744643">
        <w:rPr>
          <w:rStyle w:val="StyleUnderline"/>
          <w:highlight w:val="yellow"/>
        </w:rPr>
        <w:t>We live in bubbles</w:t>
      </w:r>
      <w:r w:rsidRPr="00DC1555">
        <w:rPr>
          <w:rStyle w:val="StyleUnderline"/>
        </w:rPr>
        <w:t>, like individual cells. However, w</w:t>
      </w:r>
      <w:r w:rsidRPr="00744643">
        <w:rPr>
          <w:rStyle w:val="StyleUnderline"/>
          <w:highlight w:val="yellow"/>
        </w:rPr>
        <w:t>e are expected to live and do everything as the rest of society.</w:t>
      </w:r>
      <w:r w:rsidRPr="00DC1555">
        <w:rPr>
          <w:rStyle w:val="StyleUnderline"/>
        </w:rPr>
        <w:t xml:space="preserve"> But how</w:t>
      </w:r>
      <w:r w:rsidRPr="00DC1555">
        <w:rPr>
          <w:sz w:val="10"/>
        </w:rPr>
        <w:t xml:space="preserve">?” Wright graduated from the prestigious Design and Architecture Senior High School (DASH) in Miami. She had plans to study architecture and the arts in college. However, owing to her undocumented status she was not permitted to enroll. </w:t>
      </w:r>
      <w:r w:rsidRPr="00744643">
        <w:rPr>
          <w:rStyle w:val="StyleUnderline"/>
          <w:highlight w:val="yellow"/>
        </w:rPr>
        <w:t>She has faced severe financial hardships because she cannot find a stable job without work authorization and a social security number</w:t>
      </w:r>
      <w:r w:rsidRPr="00DC1555">
        <w:rPr>
          <w:sz w:val="10"/>
        </w:rPr>
        <w:t xml:space="preserve">. When the Deferred Action for Childhood Arrivals (DACA) program was first introduced by the administration of President Barack Obama in 2012, Wright was hopeful. DACA would spare millions of undocumented young people like her from deportation and make it possible for them to get work permits. But Wright had aged out. Under the law, </w:t>
      </w:r>
      <w:r w:rsidRPr="00744643">
        <w:rPr>
          <w:rStyle w:val="Emphasis"/>
          <w:highlight w:val="yellow"/>
        </w:rPr>
        <w:t>only people under 30 who came to the United States before age 16 could qualify.</w:t>
      </w:r>
      <w:r w:rsidRPr="00DC1555">
        <w:rPr>
          <w:sz w:val="10"/>
        </w:rPr>
        <w:t xml:space="preserve"> In 2014, Obama issued two executive orders. One would expand DACA to include people over 30 who came to the United States before the age of 16. The second introduced the Deferred Action for Parental Accountability (DAPA) program. It would shield the parents of U.S. citizens or permanent residents from deportation and qualify them to acquire work permits. However, Texas along with 25 other states — including Wright’s home state of Florida — filed a lawsuit to block the implementation of these deferred action programs, calling them unconstitutional. Image: UndocublackMario Marks of the Bronx protests at the DAPA and DACA rally in front of the Supreme Court in solidarity with the New York-based Unite Here! group.André Chung / for NBC News Wright’s story was among those included in the amicus brief sent to the Supreme Court to illustrate how the expansion of DACA and implementation of DAPA would benefit millions of people. Wright discloses that she feels very emotional because it is hard for her to accept that some people “don’t deem me worthy of an identity in this country." “</w:t>
      </w:r>
      <w:r w:rsidRPr="00744643">
        <w:rPr>
          <w:rStyle w:val="Emphasis"/>
          <w:highlight w:val="yellow"/>
        </w:rPr>
        <w:t>Let’s acknowledge people</w:t>
      </w:r>
      <w:r w:rsidRPr="00DC1555">
        <w:rPr>
          <w:sz w:val="10"/>
        </w:rPr>
        <w:t>, no matter where they were born, that are willing to actually stand up on their own, educate themselves, put the hard work in and are law abiding,” she exclaims.</w:t>
      </w:r>
    </w:p>
    <w:p w14:paraId="6BDB5245" w14:textId="77777777" w:rsidR="00991E2D" w:rsidRDefault="00991E2D" w:rsidP="00991E2D">
      <w:pPr>
        <w:pStyle w:val="Heading3"/>
      </w:pPr>
      <w:r>
        <w:t>Movements</w:t>
      </w:r>
    </w:p>
    <w:p w14:paraId="57F022D7" w14:textId="77777777" w:rsidR="00991E2D" w:rsidRPr="00176583" w:rsidRDefault="00991E2D" w:rsidP="00991E2D">
      <w:pPr>
        <w:pStyle w:val="Heading4"/>
      </w:pPr>
      <w:r>
        <w:t>Movements are most successful when bridging racial boundaries.</w:t>
      </w:r>
    </w:p>
    <w:p w14:paraId="32758306" w14:textId="77777777" w:rsidR="00991E2D" w:rsidRDefault="00991E2D" w:rsidP="00991E2D">
      <w:r w:rsidRPr="00176583">
        <w:rPr>
          <w:rStyle w:val="Style13ptBold"/>
        </w:rPr>
        <w:t>Davis 06</w:t>
      </w:r>
      <w:r>
        <w:t xml:space="preserve"> (</w:t>
      </w:r>
      <w:r w:rsidRPr="007E3464">
        <w:t>Angela Yvonne Davis is an American political activist, academic, and author.</w:t>
      </w:r>
      <w:r>
        <w:t xml:space="preserve"> Accessed online 7/11/2018 at </w:t>
      </w:r>
      <w:hyperlink r:id="rId50" w:history="1">
        <w:r w:rsidRPr="00993C77">
          <w:rPr>
            <w:rStyle w:val="Hyperlink"/>
          </w:rPr>
          <w:t>http://lawprofessors.typepad.com/immigration/2006/12/angela_davis_on.html</w:t>
        </w:r>
      </w:hyperlink>
      <w:r>
        <w:t>) EG</w:t>
      </w:r>
    </w:p>
    <w:p w14:paraId="61304CC0" w14:textId="77777777" w:rsidR="00991E2D" w:rsidRPr="007E3464" w:rsidRDefault="00991E2D" w:rsidP="00991E2D">
      <w:pPr>
        <w:rPr>
          <w:rStyle w:val="StyleUnderline"/>
        </w:rPr>
      </w:pPr>
      <w:r w:rsidRPr="00176583">
        <w:rPr>
          <w:rStyle w:val="StyleUnderline"/>
          <w:highlight w:val="yellow"/>
        </w:rPr>
        <w:t>It's always</w:t>
      </w:r>
      <w:r w:rsidRPr="007E3464">
        <w:rPr>
          <w:rStyle w:val="StyleUnderline"/>
        </w:rPr>
        <w:t xml:space="preserve"> a </w:t>
      </w:r>
      <w:r w:rsidRPr="00176583">
        <w:rPr>
          <w:rStyle w:val="StyleUnderline"/>
          <w:highlight w:val="yellow"/>
        </w:rPr>
        <w:t>good</w:t>
      </w:r>
      <w:r w:rsidRPr="007E3464">
        <w:rPr>
          <w:rStyle w:val="StyleUnderline"/>
        </w:rPr>
        <w:t xml:space="preserve"> thing </w:t>
      </w:r>
      <w:r w:rsidRPr="00176583">
        <w:rPr>
          <w:rStyle w:val="StyleUnderline"/>
          <w:highlight w:val="yellow"/>
        </w:rPr>
        <w:t>to build bridges across racial boundaries</w:t>
      </w:r>
      <w:r w:rsidRPr="007E3464">
        <w:t xml:space="preserve">. It's always been a good thing. You know, one of the points that I often make in relation to my personal history, is that very likely </w:t>
      </w:r>
      <w:r w:rsidRPr="00176583">
        <w:rPr>
          <w:rStyle w:val="StyleUnderline"/>
          <w:highlight w:val="yellow"/>
        </w:rPr>
        <w:t>the outcome</w:t>
      </w:r>
      <w:r w:rsidRPr="007E3464">
        <w:rPr>
          <w:rStyle w:val="StyleUnderline"/>
        </w:rPr>
        <w:t xml:space="preserve"> of my trial </w:t>
      </w:r>
      <w:r w:rsidRPr="00176583">
        <w:rPr>
          <w:rStyle w:val="StyleUnderline"/>
          <w:highlight w:val="yellow"/>
        </w:rPr>
        <w:t>would have been very different had not Black-Brown unity been created and strengthened</w:t>
      </w:r>
      <w:r w:rsidRPr="007E3464">
        <w:t xml:space="preserve">. In San Jose, California, which is the city where I was tried, there were very few Black people at the time. So the major activist support for me in that community came from Chicano communities. And so I can personally say that </w:t>
      </w:r>
      <w:r w:rsidRPr="00176583">
        <w:rPr>
          <w:rStyle w:val="StyleUnderline"/>
          <w:highlight w:val="yellow"/>
        </w:rPr>
        <w:t>if people had not</w:t>
      </w:r>
      <w:r w:rsidRPr="007E3464">
        <w:rPr>
          <w:rStyle w:val="StyleUnderline"/>
        </w:rPr>
        <w:t xml:space="preserve"> had the foresight to </w:t>
      </w:r>
      <w:r w:rsidRPr="00176583">
        <w:rPr>
          <w:rStyle w:val="StyleUnderline"/>
          <w:highlight w:val="yellow"/>
        </w:rPr>
        <w:t xml:space="preserve">build Black-Brown unity at that time, I might not be </w:t>
      </w:r>
      <w:r w:rsidRPr="00176583">
        <w:rPr>
          <w:rStyle w:val="StyleUnderline"/>
        </w:rPr>
        <w:t xml:space="preserve">sitting </w:t>
      </w:r>
      <w:r w:rsidRPr="00176583">
        <w:rPr>
          <w:rStyle w:val="StyleUnderline"/>
          <w:highlight w:val="yellow"/>
        </w:rPr>
        <w:t>here today</w:t>
      </w:r>
      <w:r w:rsidRPr="00176583">
        <w:rPr>
          <w:highlight w:val="yellow"/>
        </w:rPr>
        <w:t>.</w:t>
      </w:r>
      <w:r w:rsidRPr="007E3464">
        <w:t xml:space="preserve"> But </w:t>
      </w:r>
      <w:r w:rsidRPr="00F10D77">
        <w:rPr>
          <w:rStyle w:val="StyleUnderline"/>
          <w:highlight w:val="yellow"/>
        </w:rPr>
        <w:t>there are so many examples of</w:t>
      </w:r>
      <w:r w:rsidRPr="007E3464">
        <w:rPr>
          <w:rStyle w:val="StyleUnderline"/>
        </w:rPr>
        <w:t xml:space="preserve"> the ways in which </w:t>
      </w:r>
      <w:r w:rsidRPr="00F10D77">
        <w:rPr>
          <w:rStyle w:val="StyleUnderline"/>
          <w:highlight w:val="yellow"/>
        </w:rPr>
        <w:t>people of African descent and Latino people</w:t>
      </w:r>
      <w:r w:rsidRPr="007E3464">
        <w:rPr>
          <w:rStyle w:val="StyleUnderline"/>
        </w:rPr>
        <w:t xml:space="preserve"> have come </w:t>
      </w:r>
      <w:r w:rsidRPr="00F10D77">
        <w:rPr>
          <w:rStyle w:val="StyleUnderline"/>
          <w:highlight w:val="yellow"/>
        </w:rPr>
        <w:t>together</w:t>
      </w:r>
      <w:r w:rsidRPr="007E3464">
        <w:rPr>
          <w:rStyle w:val="StyleUnderline"/>
        </w:rPr>
        <w:t xml:space="preserve"> </w:t>
      </w:r>
      <w:r w:rsidRPr="00F10D77">
        <w:rPr>
          <w:rStyle w:val="StyleUnderline"/>
          <w:highlight w:val="yellow"/>
        </w:rPr>
        <w:t>historically</w:t>
      </w:r>
      <w:r w:rsidRPr="007E3464">
        <w:t xml:space="preserve">. Yeah, I think about Betita Martinez, Elizabeth Martinez, who was one of the leaders of the leaders, founders of the Chicano movement of the 60's and 70's. She became involved in social movement work initially supporting Robert Williams, and initially being involved in SNCC. So, it seems to me that </w:t>
      </w:r>
      <w:r w:rsidRPr="007E3464">
        <w:rPr>
          <w:rStyle w:val="StyleUnderline"/>
        </w:rPr>
        <w:t xml:space="preserve">we often assume that this is something new? But it isn't. And </w:t>
      </w:r>
      <w:r w:rsidRPr="00F10D77">
        <w:rPr>
          <w:rStyle w:val="StyleUnderline"/>
          <w:highlight w:val="yellow"/>
        </w:rPr>
        <w:t>whenever we've been successful there has been this unity across racial boundaries--this multi-racial approach to social justice.</w:t>
      </w:r>
    </w:p>
    <w:p w14:paraId="14FD5E35" w14:textId="77777777" w:rsidR="00991E2D" w:rsidRDefault="00991E2D" w:rsidP="00991E2D">
      <w:pPr>
        <w:pStyle w:val="Heading3"/>
      </w:pPr>
      <w:r>
        <w:t>Framework Perm</w:t>
      </w:r>
    </w:p>
    <w:p w14:paraId="5713E5C7" w14:textId="77777777" w:rsidR="00991E2D" w:rsidRDefault="00991E2D" w:rsidP="00991E2D">
      <w:pPr>
        <w:pStyle w:val="Heading4"/>
      </w:pPr>
      <w:r>
        <w:t>Policy focus doesn’t demobilize activism, but activism alone might demobilize policy—even if you think their strategy is good, a combination of both</w:t>
      </w:r>
    </w:p>
    <w:p w14:paraId="3162EAEC" w14:textId="77777777" w:rsidR="00991E2D" w:rsidRPr="00CE6098" w:rsidRDefault="00991E2D" w:rsidP="00991E2D">
      <w:pPr>
        <w:rPr>
          <w:sz w:val="18"/>
        </w:rPr>
      </w:pPr>
      <w:r w:rsidRPr="00CE6098">
        <w:rPr>
          <w:rStyle w:val="Style13ptBold"/>
        </w:rPr>
        <w:t xml:space="preserve">MARTIN 2016 </w:t>
      </w:r>
      <w:r w:rsidRPr="00CE6098">
        <w:rPr>
          <w:sz w:val="18"/>
        </w:rPr>
        <w:t>(Amy, freelance radio producer, “Climate Activists Debate Over Tactics,” Inside Energy, April 29, http://insideenergy.org/2016/04/29/climate-activists-debate-over-tactics/)</w:t>
      </w:r>
    </w:p>
    <w:p w14:paraId="3ADB1B3A" w14:textId="77777777" w:rsidR="00991E2D" w:rsidRPr="00CE6098" w:rsidRDefault="00991E2D" w:rsidP="00991E2D">
      <w:pPr>
        <w:rPr>
          <w:sz w:val="16"/>
        </w:rPr>
      </w:pPr>
      <w:r w:rsidRPr="00CE6098">
        <w:rPr>
          <w:sz w:val="16"/>
        </w:rPr>
        <w:t xml:space="preserve">That’s why McKibben and others are demanding that those business plans change. But </w:t>
      </w:r>
      <w:r w:rsidRPr="00B45D7A">
        <w:rPr>
          <w:rStyle w:val="StyleUnderline"/>
          <w:highlight w:val="yellow"/>
        </w:rPr>
        <w:t>even among people who agree</w:t>
      </w:r>
      <w:r w:rsidRPr="004510C6">
        <w:rPr>
          <w:rStyle w:val="StyleUnderline"/>
        </w:rPr>
        <w:t xml:space="preserve"> with that goal, </w:t>
      </w:r>
      <w:r w:rsidRPr="00B45D7A">
        <w:rPr>
          <w:rStyle w:val="StyleUnderline"/>
          <w:highlight w:val="yellow"/>
        </w:rPr>
        <w:t>there’s controversy about how to make it happen</w:t>
      </w:r>
      <w:r w:rsidRPr="00CE6098">
        <w:rPr>
          <w:sz w:val="16"/>
        </w:rPr>
        <w:t xml:space="preserve">. Economist Lucas </w:t>
      </w:r>
      <w:r w:rsidRPr="00B45D7A">
        <w:rPr>
          <w:rStyle w:val="StyleUnderline"/>
          <w:highlight w:val="yellow"/>
        </w:rPr>
        <w:t>Davis</w:t>
      </w:r>
      <w:r w:rsidRPr="00CE6098">
        <w:rPr>
          <w:sz w:val="16"/>
        </w:rPr>
        <w:t xml:space="preserve"> researches energy and environmental markets at UC Berkeley. He </w:t>
      </w:r>
      <w:r w:rsidRPr="00B45D7A">
        <w:rPr>
          <w:rStyle w:val="StyleUnderline"/>
          <w:highlight w:val="yellow"/>
        </w:rPr>
        <w:t>doesn’t see the need for</w:t>
      </w:r>
      <w:r w:rsidRPr="004510C6">
        <w:rPr>
          <w:rStyle w:val="StyleUnderline"/>
        </w:rPr>
        <w:t xml:space="preserve"> all the </w:t>
      </w:r>
      <w:r w:rsidRPr="00B45D7A">
        <w:rPr>
          <w:rStyle w:val="StyleUnderline"/>
          <w:highlight w:val="yellow"/>
        </w:rPr>
        <w:t>marching and</w:t>
      </w:r>
      <w:r w:rsidRPr="004510C6">
        <w:rPr>
          <w:rStyle w:val="StyleUnderline"/>
        </w:rPr>
        <w:t xml:space="preserve"> the </w:t>
      </w:r>
      <w:r w:rsidRPr="00B45D7A">
        <w:rPr>
          <w:rStyle w:val="StyleUnderline"/>
          <w:highlight w:val="yellow"/>
        </w:rPr>
        <w:t>chanting</w:t>
      </w:r>
      <w:r w:rsidRPr="00CE6098">
        <w:rPr>
          <w:sz w:val="16"/>
        </w:rPr>
        <w:t xml:space="preserve"> — instead he believes there’s a more efficient choice.</w:t>
      </w:r>
      <w:r>
        <w:rPr>
          <w:sz w:val="16"/>
        </w:rPr>
        <w:t xml:space="preserve"> </w:t>
      </w:r>
      <w:r w:rsidRPr="00CE6098">
        <w:rPr>
          <w:sz w:val="16"/>
        </w:rPr>
        <w:t xml:space="preserve">“I feel like </w:t>
      </w:r>
      <w:r w:rsidRPr="00B45D7A">
        <w:rPr>
          <w:rStyle w:val="StyleUnderline"/>
          <w:highlight w:val="yellow"/>
        </w:rPr>
        <w:t>we could just get together and pass a carbon tax</w:t>
      </w:r>
      <w:r w:rsidRPr="00CE6098">
        <w:rPr>
          <w:sz w:val="16"/>
        </w:rPr>
        <w:t>,” Davis said.</w:t>
      </w:r>
      <w:r>
        <w:rPr>
          <w:sz w:val="16"/>
        </w:rPr>
        <w:t xml:space="preserve"> </w:t>
      </w:r>
      <w:r w:rsidRPr="00CE6098">
        <w:rPr>
          <w:sz w:val="16"/>
        </w:rPr>
        <w:t xml:space="preserve">Davis is concerned that </w:t>
      </w:r>
      <w:r w:rsidRPr="004510C6">
        <w:rPr>
          <w:rStyle w:val="StyleUnderline"/>
        </w:rPr>
        <w:t xml:space="preserve">the current </w:t>
      </w:r>
      <w:r w:rsidRPr="00B45D7A">
        <w:rPr>
          <w:rStyle w:val="StyleUnderline"/>
          <w:highlight w:val="yellow"/>
        </w:rPr>
        <w:t>tactics of the</w:t>
      </w:r>
      <w:r w:rsidRPr="004510C6">
        <w:rPr>
          <w:rStyle w:val="StyleUnderline"/>
        </w:rPr>
        <w:t xml:space="preserve"> climate change </w:t>
      </w:r>
      <w:r w:rsidRPr="00B45D7A">
        <w:rPr>
          <w:rStyle w:val="StyleUnderline"/>
          <w:highlight w:val="yellow"/>
        </w:rPr>
        <w:t>movement divert attention away from something</w:t>
      </w:r>
      <w:r w:rsidRPr="004510C6">
        <w:rPr>
          <w:rStyle w:val="StyleUnderline"/>
        </w:rPr>
        <w:t xml:space="preserve"> more </w:t>
      </w:r>
      <w:r w:rsidRPr="00B45D7A">
        <w:rPr>
          <w:rStyle w:val="StyleUnderline"/>
          <w:highlight w:val="yellow"/>
        </w:rPr>
        <w:t>effective and realistic</w:t>
      </w:r>
      <w:r w:rsidRPr="004510C6">
        <w:rPr>
          <w:rStyle w:val="StyleUnderline"/>
        </w:rPr>
        <w:t xml:space="preserve"> -– </w:t>
      </w:r>
      <w:r w:rsidRPr="00CE6098">
        <w:rPr>
          <w:sz w:val="16"/>
        </w:rPr>
        <w:t>putting a price on carbon. Rather than pushing governments and industry to limit fossil fuel supply, Davis says we should just decrease demand by making fossil fuels more expensive. That would reduce emissions and generate revenue.</w:t>
      </w:r>
      <w:r>
        <w:rPr>
          <w:sz w:val="16"/>
        </w:rPr>
        <w:t xml:space="preserve"> </w:t>
      </w:r>
      <w:r w:rsidRPr="00CE6098">
        <w:rPr>
          <w:sz w:val="14"/>
        </w:rPr>
        <w:t>“We could raise money with a carbon tax and put that towards education, or technology R &amp; D,” said Davis, “or a infrastructure investments or any number of investments that would make our economy stronger and make people better off.”</w:t>
      </w:r>
      <w:r>
        <w:rPr>
          <w:sz w:val="14"/>
        </w:rPr>
        <w:t xml:space="preserve"> </w:t>
      </w:r>
      <w:r w:rsidRPr="00CE6098">
        <w:rPr>
          <w:sz w:val="16"/>
        </w:rPr>
        <w:t xml:space="preserve">But </w:t>
      </w:r>
      <w:r w:rsidRPr="00B45D7A">
        <w:rPr>
          <w:rStyle w:val="StyleUnderline"/>
          <w:highlight w:val="yellow"/>
        </w:rPr>
        <w:t>getting a</w:t>
      </w:r>
      <w:r w:rsidRPr="004510C6">
        <w:rPr>
          <w:rStyle w:val="StyleUnderline"/>
        </w:rPr>
        <w:t xml:space="preserve"> new </w:t>
      </w:r>
      <w:r w:rsidRPr="00B45D7A">
        <w:rPr>
          <w:rStyle w:val="StyleUnderline"/>
          <w:highlight w:val="yellow"/>
        </w:rPr>
        <w:t>tax through Congress is difficult</w:t>
      </w:r>
      <w:r w:rsidRPr="004510C6">
        <w:rPr>
          <w:rStyle w:val="StyleUnderline"/>
        </w:rPr>
        <w:t xml:space="preserve">. Previous </w:t>
      </w:r>
      <w:r w:rsidRPr="00B45D7A">
        <w:rPr>
          <w:rStyle w:val="StyleUnderline"/>
          <w:highlight w:val="yellow"/>
        </w:rPr>
        <w:t>attempts have gone nowhere</w:t>
      </w:r>
      <w:r w:rsidRPr="00CE6098">
        <w:rPr>
          <w:sz w:val="16"/>
        </w:rPr>
        <w:t>, including one last June. Davis thinks</w:t>
      </w:r>
      <w:r w:rsidRPr="004510C6">
        <w:rPr>
          <w:rStyle w:val="StyleUnderline"/>
        </w:rPr>
        <w:t xml:space="preserve"> </w:t>
      </w:r>
      <w:r w:rsidRPr="00B45D7A">
        <w:rPr>
          <w:rStyle w:val="StyleUnderline"/>
          <w:highlight w:val="yellow"/>
        </w:rPr>
        <w:t>we should keep trying</w:t>
      </w:r>
      <w:r w:rsidRPr="00CE6098">
        <w:rPr>
          <w:sz w:val="16"/>
        </w:rPr>
        <w:t xml:space="preserve"> — but he admits that the carbon tax has an image problem: “Who’s the idiot who decided to call this a carbon tax? That was the first mistake.”</w:t>
      </w:r>
      <w:r>
        <w:rPr>
          <w:sz w:val="16"/>
        </w:rPr>
        <w:t xml:space="preserve"> </w:t>
      </w:r>
      <w:r w:rsidRPr="00CE6098">
        <w:rPr>
          <w:sz w:val="16"/>
        </w:rPr>
        <w:t>He says the concept needs a new name, such as carbon fee:</w:t>
      </w:r>
      <w:r>
        <w:rPr>
          <w:sz w:val="16"/>
        </w:rPr>
        <w:t xml:space="preserve"> </w:t>
      </w:r>
      <w:r w:rsidRPr="00CE6098">
        <w:rPr>
          <w:sz w:val="16"/>
        </w:rPr>
        <w:t xml:space="preserve">“And boy, </w:t>
      </w:r>
      <w:r w:rsidRPr="00B45D7A">
        <w:rPr>
          <w:rStyle w:val="StyleUnderline"/>
          <w:highlight w:val="yellow"/>
        </w:rPr>
        <w:t>we’ve got a lot of good people who do marketing – get some of them</w:t>
      </w:r>
      <w:r w:rsidRPr="004510C6">
        <w:rPr>
          <w:rStyle w:val="StyleUnderline"/>
        </w:rPr>
        <w:t xml:space="preserve"> working on how </w:t>
      </w:r>
      <w:r w:rsidRPr="00B45D7A">
        <w:rPr>
          <w:rStyle w:val="StyleUnderline"/>
          <w:highlight w:val="yellow"/>
        </w:rPr>
        <w:t>to pitch this to a general audience</w:t>
      </w:r>
      <w:r w:rsidRPr="00CE6098">
        <w:rPr>
          <w:sz w:val="16"/>
        </w:rPr>
        <w:t>. This is much more important than selling toilet paper.”</w:t>
      </w:r>
      <w:r>
        <w:rPr>
          <w:sz w:val="16"/>
        </w:rPr>
        <w:t xml:space="preserve"> </w:t>
      </w:r>
      <w:r w:rsidRPr="00CE6098">
        <w:rPr>
          <w:sz w:val="16"/>
        </w:rPr>
        <w:t xml:space="preserve">Much more important perhaps, but also much more difficult, according to Lena Moffitt of the Sierra Club’s Dirty Fuels campaign. The Sierra Club is another leading organization in the climate change movement, and like 350.org, they support a carbon tax. But Moffitt says </w:t>
      </w:r>
      <w:r w:rsidRPr="00B45D7A">
        <w:rPr>
          <w:rStyle w:val="StyleUnderline"/>
          <w:highlight w:val="yellow"/>
        </w:rPr>
        <w:t>the choice is not smart legislation or mass protest</w:t>
      </w:r>
      <w:r w:rsidRPr="00CE6098">
        <w:rPr>
          <w:sz w:val="16"/>
        </w:rPr>
        <w:t xml:space="preserve">. She thinks </w:t>
      </w:r>
      <w:r w:rsidRPr="00B45D7A">
        <w:rPr>
          <w:rStyle w:val="StyleUnderline"/>
          <w:highlight w:val="yellow"/>
        </w:rPr>
        <w:t>we need both</w:t>
      </w:r>
      <w:r w:rsidRPr="00B45D7A">
        <w:rPr>
          <w:sz w:val="16"/>
          <w:highlight w:val="yellow"/>
        </w:rPr>
        <w:t>.</w:t>
      </w:r>
    </w:p>
    <w:p w14:paraId="02B06275" w14:textId="77777777" w:rsidR="00991E2D" w:rsidRDefault="00991E2D" w:rsidP="00991E2D">
      <w:pPr>
        <w:pStyle w:val="Heading2"/>
      </w:pPr>
      <w:r>
        <w:t>Cede the Political DA</w:t>
      </w:r>
    </w:p>
    <w:p w14:paraId="43BDC293" w14:textId="77777777" w:rsidR="00991E2D" w:rsidRPr="0095346A" w:rsidRDefault="00991E2D" w:rsidP="00991E2D">
      <w:pPr>
        <w:pStyle w:val="Heading4"/>
      </w:pPr>
      <w:r w:rsidRPr="0095346A">
        <w:t>The aff only distracts from the movement -- protest tied to political strategy can and does work. Democratic engagement is key and we’ve got work to do</w:t>
      </w:r>
    </w:p>
    <w:p w14:paraId="61DE515A" w14:textId="77777777" w:rsidR="00991E2D" w:rsidRPr="0095346A" w:rsidRDefault="00991E2D" w:rsidP="00991E2D">
      <w:pPr>
        <w:spacing w:after="0" w:line="240" w:lineRule="auto"/>
      </w:pPr>
      <w:r w:rsidRPr="0095346A">
        <w:rPr>
          <w:rStyle w:val="Style13ptBold"/>
        </w:rPr>
        <w:t xml:space="preserve">Jaffe 16  </w:t>
      </w:r>
      <w:r w:rsidRPr="0095346A">
        <w:rPr>
          <w:rStyle w:val="Style13ptBold"/>
          <w:b w:val="0"/>
        </w:rPr>
        <w:t xml:space="preserve">(Sarah, </w:t>
      </w:r>
      <w:r w:rsidRPr="0095346A">
        <w:t xml:space="preserve">reporting fellow at The Nation Institute and the author of Necessary Trouble: Americans in Revolt </w:t>
      </w:r>
      <w:r w:rsidRPr="0095346A">
        <w:rPr>
          <w:rStyle w:val="Style13ptBold"/>
          <w:b w:val="0"/>
        </w:rPr>
        <w:t>“</w:t>
      </w:r>
      <w:r w:rsidRPr="0095346A">
        <w:t xml:space="preserve">Why Anti-Trump Protests Matter”, Rolling Stone, November 15, 2016. </w:t>
      </w:r>
      <w:hyperlink r:id="rId51" w:history="1">
        <w:r w:rsidRPr="0095346A">
          <w:rPr>
            <w:rStyle w:val="Hyperlink"/>
          </w:rPr>
          <w:t>https://www.rollingstone.com/culture/culture-news/why-anti-trump-protests-matter-113934/</w:t>
        </w:r>
      </w:hyperlink>
      <w:r w:rsidRPr="0095346A">
        <w:t xml:space="preserve"> dsk)</w:t>
      </w:r>
    </w:p>
    <w:p w14:paraId="28E3D345" w14:textId="77777777" w:rsidR="00991E2D" w:rsidRPr="0095346A" w:rsidRDefault="00991E2D" w:rsidP="00991E2D">
      <w:pPr>
        <w:rPr>
          <w:sz w:val="16"/>
        </w:rPr>
      </w:pPr>
      <w:r w:rsidRPr="0095346A">
        <w:rPr>
          <w:sz w:val="16"/>
        </w:rPr>
        <w:t xml:space="preserve">Since election night, U.S. cities and towns have rung with protest. Hundreds of thousands of people, from New York City to Los Angeles, from Columbia, South Carolina to Salt Lake City, Utah took to the streets en masse to protest the election of a man who promised, among other things, to force Muslims to register and to repeal a health care bill that helps some 20 million people get health insurance, and who has been accused of sexual assault by at least 13 women. Hand-scrawled signs declared “Not My President,” “No To Bigotry,” “Trump Puts My Life In Danger,” and “Protests Are Patriotic.” </w:t>
      </w:r>
      <w:r w:rsidRPr="001C7543">
        <w:rPr>
          <w:rStyle w:val="StyleUnderline"/>
          <w:highlight w:val="yellow"/>
        </w:rPr>
        <w:t>High school students have</w:t>
      </w:r>
      <w:r w:rsidRPr="0095346A">
        <w:rPr>
          <w:rStyle w:val="StyleUnderline"/>
        </w:rPr>
        <w:t xml:space="preserve"> walked out of class in </w:t>
      </w:r>
      <w:r w:rsidRPr="001C7543">
        <w:rPr>
          <w:rStyle w:val="StyleUnderline"/>
          <w:highlight w:val="yellow"/>
        </w:rPr>
        <w:t>protest across the country,</w:t>
      </w:r>
      <w:r w:rsidRPr="0095346A">
        <w:rPr>
          <w:sz w:val="16"/>
        </w:rPr>
        <w:t xml:space="preserve"> including in Montgomery County, Maryland; Minneapolis, Minnesota; Phoenix, Arizona; and Omaha, Nebraska. </w:t>
      </w:r>
      <w:r w:rsidRPr="0095346A">
        <w:rPr>
          <w:rStyle w:val="StyleUnderline"/>
        </w:rPr>
        <w:t xml:space="preserve">Teresa </w:t>
      </w:r>
      <w:r w:rsidRPr="001C7543">
        <w:rPr>
          <w:rStyle w:val="StyleUnderline"/>
          <w:highlight w:val="yellow"/>
        </w:rPr>
        <w:t>Díaz was one of those</w:t>
      </w:r>
      <w:r w:rsidRPr="0095346A">
        <w:rPr>
          <w:rStyle w:val="StyleUnderline"/>
        </w:rPr>
        <w:t xml:space="preserve"> </w:t>
      </w:r>
      <w:r w:rsidRPr="001C7543">
        <w:rPr>
          <w:rStyle w:val="StyleUnderline"/>
          <w:highlight w:val="yellow"/>
        </w:rPr>
        <w:t>protesters</w:t>
      </w:r>
      <w:r w:rsidRPr="0095346A">
        <w:rPr>
          <w:rStyle w:val="StyleUnderline"/>
        </w:rPr>
        <w:t xml:space="preserve">, marching in New York on Sunday, November 13th, in a “Here to Stay” rally </w:t>
      </w:r>
      <w:r w:rsidRPr="001C7543">
        <w:rPr>
          <w:rStyle w:val="StyleUnderline"/>
          <w:highlight w:val="yellow"/>
        </w:rPr>
        <w:t>against Trump’s</w:t>
      </w:r>
      <w:r w:rsidRPr="0095346A">
        <w:rPr>
          <w:rStyle w:val="StyleUnderline"/>
        </w:rPr>
        <w:t xml:space="preserve"> proposed </w:t>
      </w:r>
      <w:r w:rsidRPr="001C7543">
        <w:rPr>
          <w:rStyle w:val="StyleUnderline"/>
          <w:highlight w:val="yellow"/>
        </w:rPr>
        <w:t>deportations</w:t>
      </w:r>
      <w:r w:rsidRPr="0095346A">
        <w:rPr>
          <w:sz w:val="16"/>
        </w:rPr>
        <w:t xml:space="preserve">. “As an immigrant mother of two beautiful U.S. citizen daughters, I woke up to my worst nightmare on Wednesday morning,” Díaz, a member of community organization Make the Road New Jersey, told Rolling Stone. “But I’m marching today to show that I’m not afraid.” </w:t>
      </w:r>
      <w:r w:rsidRPr="001C7543">
        <w:rPr>
          <w:rStyle w:val="StyleUnderline"/>
          <w:highlight w:val="yellow"/>
        </w:rPr>
        <w:t>The speed with which these protests came together</w:t>
      </w:r>
      <w:r w:rsidRPr="0095346A">
        <w:rPr>
          <w:rStyle w:val="StyleUnderline"/>
        </w:rPr>
        <w:t xml:space="preserve"> and the vehemence of their reaction far </w:t>
      </w:r>
      <w:r w:rsidRPr="001C7543">
        <w:rPr>
          <w:rStyle w:val="StyleUnderline"/>
          <w:highlight w:val="yellow"/>
        </w:rPr>
        <w:t>outpaced the growth of the Tea Party</w:t>
      </w:r>
      <w:r w:rsidRPr="0095346A">
        <w:rPr>
          <w:rStyle w:val="StyleUnderline"/>
        </w:rPr>
        <w:t xml:space="preserve"> movement in the wake of the election of Barack Obama in 2008, </w:t>
      </w:r>
      <w:r w:rsidRPr="001C7543">
        <w:rPr>
          <w:rStyle w:val="StyleUnderline"/>
          <w:highlight w:val="yellow"/>
        </w:rPr>
        <w:t>but there</w:t>
      </w:r>
      <w:r w:rsidRPr="0095346A">
        <w:rPr>
          <w:rStyle w:val="StyleUnderline"/>
        </w:rPr>
        <w:t xml:space="preserve"> </w:t>
      </w:r>
      <w:r w:rsidRPr="001C7543">
        <w:rPr>
          <w:rStyle w:val="StyleUnderline"/>
          <w:highlight w:val="yellow"/>
        </w:rPr>
        <w:t>has still been a reaction</w:t>
      </w:r>
      <w:r w:rsidRPr="0095346A">
        <w:rPr>
          <w:rStyle w:val="StyleUnderline"/>
        </w:rPr>
        <w:t xml:space="preserve"> from some quarters that the protesters are behaving like “sore losers.”</w:t>
      </w:r>
      <w:r w:rsidRPr="0095346A">
        <w:rPr>
          <w:sz w:val="16"/>
        </w:rPr>
        <w:t xml:space="preserve"> Such a sentiment is a byproduct of the fact that </w:t>
      </w:r>
      <w:r w:rsidRPr="001C7543">
        <w:rPr>
          <w:rStyle w:val="Emphasis"/>
          <w:highlight w:val="yellow"/>
        </w:rPr>
        <w:t>Americans</w:t>
      </w:r>
      <w:r w:rsidRPr="0095346A">
        <w:rPr>
          <w:rStyle w:val="Emphasis"/>
        </w:rPr>
        <w:t xml:space="preserve"> tend to </w:t>
      </w:r>
      <w:r w:rsidRPr="001C7543">
        <w:rPr>
          <w:rStyle w:val="Emphasis"/>
          <w:highlight w:val="yellow"/>
        </w:rPr>
        <w:t>think that the only way one can participate in politics</w:t>
      </w:r>
      <w:r w:rsidRPr="0095346A">
        <w:rPr>
          <w:rStyle w:val="Emphasis"/>
        </w:rPr>
        <w:t xml:space="preserve">, the only possible way to take political action, </w:t>
      </w:r>
      <w:r w:rsidRPr="001C7543">
        <w:rPr>
          <w:rStyle w:val="Emphasis"/>
          <w:highlight w:val="yellow"/>
        </w:rPr>
        <w:t>is to vote</w:t>
      </w:r>
      <w:r w:rsidRPr="0095346A">
        <w:rPr>
          <w:sz w:val="16"/>
        </w:rPr>
        <w:t xml:space="preserve">. </w:t>
      </w:r>
      <w:r w:rsidRPr="001C7543">
        <w:rPr>
          <w:rStyle w:val="StyleUnderline"/>
          <w:highlight w:val="yellow"/>
        </w:rPr>
        <w:t>And yet in recent years</w:t>
      </w:r>
      <w:r w:rsidRPr="0095346A">
        <w:rPr>
          <w:sz w:val="16"/>
        </w:rPr>
        <w:t xml:space="preserve"> – in particular since the 2008 financial crisis – </w:t>
      </w:r>
      <w:r w:rsidRPr="001C7543">
        <w:rPr>
          <w:rStyle w:val="StyleUnderline"/>
          <w:highlight w:val="yellow"/>
        </w:rPr>
        <w:t>Americans have</w:t>
      </w:r>
      <w:r w:rsidRPr="0095346A">
        <w:rPr>
          <w:rStyle w:val="StyleUnderline"/>
        </w:rPr>
        <w:t xml:space="preserve"> </w:t>
      </w:r>
      <w:r w:rsidRPr="001C7543">
        <w:rPr>
          <w:rStyle w:val="StyleUnderline"/>
          <w:highlight w:val="yellow"/>
        </w:rPr>
        <w:t>been rediscovering</w:t>
      </w:r>
      <w:r w:rsidRPr="0095346A">
        <w:rPr>
          <w:rStyle w:val="StyleUnderline"/>
        </w:rPr>
        <w:t xml:space="preserve"> the power of </w:t>
      </w:r>
      <w:r w:rsidRPr="001C7543">
        <w:rPr>
          <w:rStyle w:val="StyleUnderline"/>
          <w:highlight w:val="yellow"/>
        </w:rPr>
        <w:t>protest</w:t>
      </w:r>
      <w:r w:rsidRPr="0095346A">
        <w:rPr>
          <w:sz w:val="16"/>
        </w:rPr>
        <w:t xml:space="preserve">. They have embraced, in increasing numbers, disruption as a tactic for making their voices heard. </w:t>
      </w:r>
      <w:r w:rsidRPr="001C7543">
        <w:rPr>
          <w:rStyle w:val="Emphasis"/>
          <w:highlight w:val="yellow"/>
        </w:rPr>
        <w:t>As</w:t>
      </w:r>
      <w:r w:rsidRPr="0095346A">
        <w:rPr>
          <w:rStyle w:val="Emphasis"/>
        </w:rPr>
        <w:t xml:space="preserve"> </w:t>
      </w:r>
      <w:r w:rsidRPr="001C7543">
        <w:rPr>
          <w:rStyle w:val="Emphasis"/>
          <w:highlight w:val="yellow"/>
        </w:rPr>
        <w:t>they have lost faith in the elites</w:t>
      </w:r>
      <w:r w:rsidRPr="0095346A">
        <w:rPr>
          <w:rStyle w:val="Emphasis"/>
        </w:rPr>
        <w:t xml:space="preserve"> who run the world –</w:t>
      </w:r>
      <w:r w:rsidRPr="0095346A">
        <w:rPr>
          <w:sz w:val="16"/>
        </w:rPr>
        <w:t xml:space="preserve"> as evidenced by still-dropping voter turnout numbers that saw Donald Trump win the electoral college with fewer votes than Mitt Romney got in losing the 2012 election – </w:t>
      </w:r>
      <w:r w:rsidRPr="0095346A">
        <w:rPr>
          <w:rStyle w:val="Emphasis"/>
        </w:rPr>
        <w:t xml:space="preserve">more and </w:t>
      </w:r>
      <w:r w:rsidRPr="001C7543">
        <w:rPr>
          <w:rStyle w:val="Emphasis"/>
          <w:highlight w:val="yellow"/>
        </w:rPr>
        <w:t>more</w:t>
      </w:r>
      <w:r w:rsidRPr="0095346A">
        <w:rPr>
          <w:rStyle w:val="Emphasis"/>
        </w:rPr>
        <w:t xml:space="preserve"> of them </w:t>
      </w:r>
      <w:r w:rsidRPr="001C7543">
        <w:rPr>
          <w:rStyle w:val="Emphasis"/>
          <w:highlight w:val="yellow"/>
        </w:rPr>
        <w:t>have turned to civil disobedience</w:t>
      </w:r>
      <w:r w:rsidRPr="0095346A">
        <w:rPr>
          <w:rStyle w:val="Emphasis"/>
        </w:rPr>
        <w:t xml:space="preserve"> to attempt to make change</w:t>
      </w:r>
      <w:r w:rsidRPr="0095346A">
        <w:rPr>
          <w:sz w:val="16"/>
        </w:rPr>
        <w:t xml:space="preserve">. As one popular sign from the anti-Trump protests read, “Not Usually A Sign Guy, But Geez.” </w:t>
      </w:r>
      <w:r w:rsidRPr="0095346A">
        <w:rPr>
          <w:rStyle w:val="StyleUnderline"/>
        </w:rPr>
        <w:t xml:space="preserve">The </w:t>
      </w:r>
      <w:r w:rsidRPr="001C7543">
        <w:rPr>
          <w:rStyle w:val="StyleUnderline"/>
          <w:highlight w:val="yellow"/>
        </w:rPr>
        <w:t>anti-Trump protesters have offered up many different reasons</w:t>
      </w:r>
      <w:r w:rsidRPr="0095346A">
        <w:rPr>
          <w:sz w:val="16"/>
        </w:rPr>
        <w:t xml:space="preserve"> for joining the rallies, vigils, marches and walk-outs. </w:t>
      </w:r>
      <w:r w:rsidRPr="001C7543">
        <w:rPr>
          <w:rStyle w:val="StyleUnderline"/>
          <w:highlight w:val="yellow"/>
        </w:rPr>
        <w:t>Some, like Díaz</w:t>
      </w:r>
      <w:r w:rsidRPr="0095346A">
        <w:rPr>
          <w:rStyle w:val="StyleUnderline"/>
        </w:rPr>
        <w:t xml:space="preserve"> </w:t>
      </w:r>
      <w:r w:rsidRPr="0095346A">
        <w:rPr>
          <w:sz w:val="16"/>
        </w:rPr>
        <w:t xml:space="preserve">and Zuleima Dominguez, a member of Make the Road New York and </w:t>
      </w:r>
      <w:r w:rsidRPr="001C7543">
        <w:rPr>
          <w:rStyle w:val="StyleUnderline"/>
          <w:highlight w:val="yellow"/>
        </w:rPr>
        <w:t>a recipient of</w:t>
      </w:r>
      <w:r w:rsidRPr="0095346A">
        <w:rPr>
          <w:rStyle w:val="StyleUnderline"/>
        </w:rPr>
        <w:t xml:space="preserve"> Obama’s Deferred Action for Childhood Arrivals (</w:t>
      </w:r>
      <w:r w:rsidRPr="001C7543">
        <w:rPr>
          <w:rStyle w:val="StyleUnderline"/>
          <w:highlight w:val="yellow"/>
        </w:rPr>
        <w:t>DACA</w:t>
      </w:r>
      <w:r w:rsidRPr="0095346A">
        <w:rPr>
          <w:rStyle w:val="StyleUnderline"/>
        </w:rPr>
        <w:t xml:space="preserve">) policy, </w:t>
      </w:r>
      <w:r w:rsidRPr="001C7543">
        <w:rPr>
          <w:rStyle w:val="StyleUnderline"/>
          <w:highlight w:val="yellow"/>
        </w:rPr>
        <w:t>would directly be affected</w:t>
      </w:r>
      <w:r w:rsidRPr="0095346A">
        <w:rPr>
          <w:rStyle w:val="StyleUnderline"/>
        </w:rPr>
        <w:t xml:space="preserve"> by Trump proposals</w:t>
      </w:r>
      <w:r w:rsidRPr="0095346A">
        <w:rPr>
          <w:sz w:val="16"/>
        </w:rPr>
        <w:t>. “</w:t>
      </w:r>
      <w:r w:rsidRPr="0095346A">
        <w:rPr>
          <w:rStyle w:val="Emphasis"/>
        </w:rPr>
        <w:t xml:space="preserve">Trump’s pledge to revoke DACA in his first 100 days as President would affect me because I would lose my work permit and be forced to live in fear of being separated from my family,” Dominguez says. “I would be afraid to leave my home, and it would be hard for me to continue with my education, given that I could no longer apply for scholarships that require a social security number.” </w:t>
      </w:r>
      <w:r w:rsidRPr="0095346A">
        <w:rPr>
          <w:sz w:val="16"/>
        </w:rPr>
        <w:t>Others decided to show up to offer solidarity to those frightened of what a Trump presidency might mean. Amy Vandenberg, a University of Southern California student, told the Los Angeles Times, “</w:t>
      </w:r>
      <w:r w:rsidRPr="0095346A">
        <w:rPr>
          <w:rStyle w:val="StyleUnderline"/>
        </w:rPr>
        <w:t>There are a lot of marginalized people in this country who are scared, are hurting. If I can protest as a white person to say, ‘I see you, I’m with you and I love you,’ that’s what I’m going to do</w:t>
      </w:r>
      <w:r w:rsidRPr="0095346A">
        <w:rPr>
          <w:rStyle w:val="Emphasis"/>
        </w:rPr>
        <w:t xml:space="preserve">.” </w:t>
      </w:r>
      <w:r w:rsidRPr="001C7543">
        <w:rPr>
          <w:rStyle w:val="Emphasis"/>
          <w:highlight w:val="yellow"/>
        </w:rPr>
        <w:t>For high school students and undocumented immigrants who were prohibited from taking part in this election, these protests are a space to take part in the democratic process</w:t>
      </w:r>
      <w:r w:rsidRPr="0095346A">
        <w:rPr>
          <w:sz w:val="16"/>
        </w:rPr>
        <w:t xml:space="preserve">. The </w:t>
      </w:r>
      <w:r w:rsidRPr="001C7543">
        <w:rPr>
          <w:rStyle w:val="StyleUnderline"/>
          <w:highlight w:val="yellow"/>
        </w:rPr>
        <w:t>protests offer</w:t>
      </w:r>
      <w:r w:rsidRPr="0095346A">
        <w:rPr>
          <w:sz w:val="16"/>
        </w:rPr>
        <w:t xml:space="preserve"> people like </w:t>
      </w:r>
      <w:r w:rsidRPr="001C7543">
        <w:rPr>
          <w:sz w:val="16"/>
          <w:highlight w:val="yellow"/>
        </w:rPr>
        <w:t xml:space="preserve">Vandenberg </w:t>
      </w:r>
      <w:r w:rsidRPr="001C7543">
        <w:rPr>
          <w:rStyle w:val="StyleUnderline"/>
          <w:highlight w:val="yellow"/>
        </w:rPr>
        <w:t>a way to show support</w:t>
      </w:r>
      <w:r w:rsidRPr="0095346A">
        <w:rPr>
          <w:rStyle w:val="StyleUnderline"/>
        </w:rPr>
        <w:t xml:space="preserve"> and people like Dominguez a place to find new allies</w:t>
      </w:r>
      <w:r w:rsidRPr="0095346A">
        <w:rPr>
          <w:sz w:val="16"/>
        </w:rPr>
        <w:t xml:space="preserve">; </w:t>
      </w:r>
      <w:r w:rsidRPr="001C7543">
        <w:rPr>
          <w:rStyle w:val="StyleUnderline"/>
          <w:highlight w:val="yellow"/>
        </w:rPr>
        <w:t>they create connections</w:t>
      </w:r>
      <w:r w:rsidRPr="0095346A">
        <w:rPr>
          <w:rStyle w:val="StyleUnderline"/>
        </w:rPr>
        <w:t xml:space="preserve"> in a public space </w:t>
      </w:r>
      <w:r w:rsidRPr="0095346A">
        <w:rPr>
          <w:sz w:val="16"/>
        </w:rPr>
        <w:t xml:space="preserve">at a time when more and more people are isolated. </w:t>
      </w:r>
      <w:r w:rsidRPr="001C7543">
        <w:rPr>
          <w:rStyle w:val="Emphasis"/>
          <w:highlight w:val="yellow"/>
        </w:rPr>
        <w:t>For the high school students and undocumented immigrants</w:t>
      </w:r>
      <w:r w:rsidRPr="002E706F">
        <w:rPr>
          <w:rStyle w:val="Emphasis"/>
          <w:highlight w:val="yellow"/>
        </w:rPr>
        <w:t>, in particular</w:t>
      </w:r>
      <w:r w:rsidRPr="0095346A">
        <w:rPr>
          <w:rStyle w:val="Emphasis"/>
        </w:rPr>
        <w:t xml:space="preserve">, who were prohibited from taking part in this or any election despite being deeply affected by its results, </w:t>
      </w:r>
      <w:r w:rsidRPr="002E706F">
        <w:rPr>
          <w:rStyle w:val="Emphasis"/>
          <w:highlight w:val="yellow"/>
        </w:rPr>
        <w:t>these</w:t>
      </w:r>
      <w:r w:rsidRPr="0095346A">
        <w:rPr>
          <w:rStyle w:val="Emphasis"/>
        </w:rPr>
        <w:t xml:space="preserve"> protests </w:t>
      </w:r>
      <w:r w:rsidRPr="002E706F">
        <w:rPr>
          <w:rStyle w:val="Emphasis"/>
          <w:highlight w:val="yellow"/>
        </w:rPr>
        <w:t>have created a space</w:t>
      </w:r>
      <w:r w:rsidRPr="0095346A">
        <w:rPr>
          <w:rStyle w:val="Emphasis"/>
        </w:rPr>
        <w:t xml:space="preserve"> for them </w:t>
      </w:r>
      <w:r w:rsidRPr="002E706F">
        <w:rPr>
          <w:rStyle w:val="Emphasis"/>
          <w:highlight w:val="yellow"/>
        </w:rPr>
        <w:t>to take part in the democratic process</w:t>
      </w:r>
      <w:r w:rsidRPr="0095346A">
        <w:rPr>
          <w:rStyle w:val="Emphasis"/>
        </w:rPr>
        <w:t>, to have their voices – and their objections – heard</w:t>
      </w:r>
      <w:r w:rsidRPr="0095346A">
        <w:rPr>
          <w:sz w:val="16"/>
        </w:rPr>
        <w:t>. In particular, civil disobedience allows protesters to “generalize the crisis,” as Tobita Chow of Chicago’s People’s Lobby told me in 2015 as I was reporting my book, Necessary Trouble: Americans in Revolt. As people around the country continue to struggle with the wake of the financial crisis and the austerity budgets imposed by state and local politicians, the powerful rarely feel the pain they’re inflicting. “The politicians and these rich people who are funding them, they’re imposing this crisis on a vast majority of people, but as far as they’re concerned there is no crisis, it’s not part of their life,” Chow said. He also noted that taking part in a protest can have a transformative effect on the people who get involved. “</w:t>
      </w:r>
      <w:r w:rsidRPr="0095346A">
        <w:rPr>
          <w:rStyle w:val="StyleUnderline"/>
        </w:rPr>
        <w:t>It expands your sense of freedom</w:t>
      </w:r>
      <w:r w:rsidRPr="0095346A">
        <w:rPr>
          <w:sz w:val="16"/>
        </w:rPr>
        <w:t xml:space="preserve"> </w:t>
      </w:r>
      <w:r w:rsidRPr="0095346A">
        <w:rPr>
          <w:rStyle w:val="StyleUnderline"/>
        </w:rPr>
        <w:t xml:space="preserve">about what you’re willing to do and what you’re capable of doing,” he said. </w:t>
      </w:r>
      <w:r w:rsidRPr="002E706F">
        <w:rPr>
          <w:rStyle w:val="StyleUnderline"/>
          <w:highlight w:val="yellow"/>
        </w:rPr>
        <w:t>“It has a really liberating</w:t>
      </w:r>
      <w:r w:rsidRPr="0095346A">
        <w:rPr>
          <w:rStyle w:val="StyleUnderline"/>
        </w:rPr>
        <w:t xml:space="preserve"> </w:t>
      </w:r>
      <w:r w:rsidRPr="002E706F">
        <w:rPr>
          <w:rStyle w:val="StyleUnderline"/>
          <w:highlight w:val="yellow"/>
        </w:rPr>
        <w:t>effect</w:t>
      </w:r>
      <w:r w:rsidRPr="0095346A">
        <w:rPr>
          <w:sz w:val="16"/>
        </w:rPr>
        <w:t xml:space="preserve"> on people.” Beyond the participants and the targets, </w:t>
      </w:r>
      <w:r w:rsidRPr="002E706F">
        <w:rPr>
          <w:rStyle w:val="Emphasis"/>
          <w:highlight w:val="yellow"/>
        </w:rPr>
        <w:t>protests also have an effect on those who witness them</w:t>
      </w:r>
      <w:r w:rsidRPr="0095346A">
        <w:rPr>
          <w:sz w:val="16"/>
        </w:rPr>
        <w:t>. Seeing large crowds can on the one hand</w:t>
      </w:r>
      <w:r w:rsidRPr="0095346A">
        <w:rPr>
          <w:rStyle w:val="StyleUnderline"/>
        </w:rPr>
        <w:t xml:space="preserve"> </w:t>
      </w:r>
      <w:r w:rsidRPr="002E706F">
        <w:rPr>
          <w:rStyle w:val="StyleUnderline"/>
          <w:highlight w:val="yellow"/>
        </w:rPr>
        <w:t>inspire more people to come</w:t>
      </w:r>
      <w:r w:rsidRPr="0095346A">
        <w:rPr>
          <w:rStyle w:val="StyleUnderline"/>
        </w:rPr>
        <w:t xml:space="preserve"> out for the first time –</w:t>
      </w:r>
      <w:r w:rsidRPr="0095346A">
        <w:rPr>
          <w:sz w:val="16"/>
        </w:rPr>
        <w:t xml:space="preserve"> as many have done in the wake of this election. On the other hand, the protests will certainly turn off some of the people who see them. Yet in this moment, </w:t>
      </w:r>
      <w:r w:rsidRPr="0095346A">
        <w:rPr>
          <w:rStyle w:val="StyleUnderline"/>
        </w:rPr>
        <w:t xml:space="preserve">when many people may have rationalized a vote </w:t>
      </w:r>
      <w:r w:rsidRPr="0095346A">
        <w:rPr>
          <w:sz w:val="16"/>
        </w:rPr>
        <w:t xml:space="preserve">for Trump by telling themselves that he wouldn’t really go through with his promised deportations and registries, </w:t>
      </w:r>
      <w:r w:rsidRPr="002E706F">
        <w:rPr>
          <w:rStyle w:val="StyleUnderline"/>
          <w:highlight w:val="yellow"/>
        </w:rPr>
        <w:t>street protests force them to</w:t>
      </w:r>
      <w:r w:rsidRPr="0095346A">
        <w:rPr>
          <w:rStyle w:val="StyleUnderline"/>
        </w:rPr>
        <w:t xml:space="preserve"> </w:t>
      </w:r>
      <w:r w:rsidRPr="002E706F">
        <w:rPr>
          <w:rStyle w:val="StyleUnderline"/>
          <w:highlight w:val="yellow"/>
        </w:rPr>
        <w:t>confront</w:t>
      </w:r>
      <w:r w:rsidRPr="0095346A">
        <w:rPr>
          <w:rStyle w:val="StyleUnderline"/>
        </w:rPr>
        <w:t xml:space="preserve"> these people and </w:t>
      </w:r>
      <w:r w:rsidRPr="002E706F">
        <w:rPr>
          <w:rStyle w:val="StyleUnderline"/>
          <w:highlight w:val="yellow"/>
        </w:rPr>
        <w:t>the lives with which they’ve gambled</w:t>
      </w:r>
      <w:r w:rsidRPr="0095346A">
        <w:rPr>
          <w:rStyle w:val="StyleUnderline"/>
        </w:rPr>
        <w:t>.</w:t>
      </w:r>
      <w:r w:rsidRPr="0095346A">
        <w:rPr>
          <w:sz w:val="16"/>
        </w:rPr>
        <w:t xml:space="preserve"> If Trump voters simply shrugged off the harm that his proposals would cause because they don’t know any Muslims, any immigrants, any queer or transgender people, street protests in supposedly “red” states like Nebraska and Texas </w:t>
      </w:r>
      <w:r w:rsidRPr="0095346A">
        <w:rPr>
          <w:rStyle w:val="StyleUnderline"/>
        </w:rPr>
        <w:t>make them look in the eyes of those people and realize that they are human, they are part of the community, that they hurt and fear.</w:t>
      </w:r>
      <w:r w:rsidRPr="0095346A">
        <w:rPr>
          <w:sz w:val="16"/>
        </w:rPr>
        <w:t xml:space="preserve"> The </w:t>
      </w:r>
      <w:r w:rsidRPr="002E706F">
        <w:rPr>
          <w:rStyle w:val="Emphasis"/>
          <w:highlight w:val="yellow"/>
        </w:rPr>
        <w:t>protests</w:t>
      </w:r>
      <w:r w:rsidRPr="0095346A">
        <w:rPr>
          <w:rStyle w:val="Emphasis"/>
        </w:rPr>
        <w:t xml:space="preserve"> also </w:t>
      </w:r>
      <w:r w:rsidRPr="002E706F">
        <w:rPr>
          <w:rStyle w:val="Emphasis"/>
          <w:highlight w:val="yellow"/>
        </w:rPr>
        <w:t>pressure elected officials</w:t>
      </w:r>
      <w:r w:rsidRPr="0095346A">
        <w:rPr>
          <w:rStyle w:val="Emphasis"/>
        </w:rPr>
        <w:t xml:space="preserve"> on both sides of the aisle </w:t>
      </w:r>
      <w:r w:rsidRPr="002E706F">
        <w:rPr>
          <w:rStyle w:val="Emphasis"/>
          <w:highlight w:val="yellow"/>
        </w:rPr>
        <w:t>to stand up to Trump</w:t>
      </w:r>
      <w:r w:rsidRPr="002E706F">
        <w:rPr>
          <w:sz w:val="16"/>
          <w:highlight w:val="yellow"/>
        </w:rPr>
        <w:t>.</w:t>
      </w:r>
      <w:r w:rsidRPr="0095346A">
        <w:rPr>
          <w:sz w:val="16"/>
        </w:rPr>
        <w:t xml:space="preserve"> As Democrats attempt to regroup and Republicans lick their chops in anticipation of power, the rapid response serves up notice to the GOP that their actions will not go unnoticed, and to Democrats that they are expected to resist or face anger from their own constituents. </w:t>
      </w:r>
      <w:r w:rsidRPr="0095346A">
        <w:rPr>
          <w:rStyle w:val="StyleUnderline"/>
        </w:rPr>
        <w:t>The movements of the past few years</w:t>
      </w:r>
      <w:r w:rsidRPr="0095346A">
        <w:rPr>
          <w:sz w:val="16"/>
        </w:rPr>
        <w:t xml:space="preserve">, as Minnesota organizer Cat Salonek told me, </w:t>
      </w:r>
      <w:r w:rsidRPr="0095346A">
        <w:rPr>
          <w:rStyle w:val="StyleUnderline"/>
        </w:rPr>
        <w:t>have been like dandelions blown on the wind. They scatter and take root and grow, and each new movement is another dandelion that sprouts</w:t>
      </w:r>
      <w:r w:rsidRPr="0095346A">
        <w:rPr>
          <w:sz w:val="16"/>
        </w:rPr>
        <w:t xml:space="preserve">. This is true of this week’s protests as well: The participants were part of Occupy and they were teachers who struck in Chicago against austerity; they came from Black Lives Matter and from Bernie Sanders’s support network and Moral Mondays; and many of them were new to taking action. </w:t>
      </w:r>
      <w:r w:rsidRPr="002E706F">
        <w:rPr>
          <w:rStyle w:val="Emphasis"/>
          <w:highlight w:val="yellow"/>
        </w:rPr>
        <w:t>The question going forward will be whether they can sustain the energy for the long, ugly fights ahead.</w:t>
      </w:r>
      <w:r w:rsidRPr="0095346A">
        <w:rPr>
          <w:sz w:val="16"/>
        </w:rPr>
        <w:t xml:space="preserve"> As new networks are built in the streets and online, new protests planned for the inauguration and beyond, and terms like “general strike” are bandied about, experienced organizers and newly-activated people can draw from the lessons of the movements of the past several years – from the Tea Party to the Fight for $15 and beyond – to turn disruption into concrete victories.</w:t>
      </w:r>
    </w:p>
    <w:p w14:paraId="472CD548" w14:textId="77777777" w:rsidR="00991E2D" w:rsidRPr="0095346A" w:rsidRDefault="00991E2D" w:rsidP="00991E2D">
      <w:pPr>
        <w:pStyle w:val="Heading4"/>
      </w:pPr>
      <w:r w:rsidRPr="0095346A">
        <w:t>Escapism is impractical and leads to a worse form of politics</w:t>
      </w:r>
    </w:p>
    <w:p w14:paraId="1DFF157B" w14:textId="77777777" w:rsidR="00991E2D" w:rsidRPr="007366E1" w:rsidRDefault="00991E2D" w:rsidP="00991E2D">
      <w:pPr>
        <w:spacing w:after="0" w:line="240" w:lineRule="auto"/>
      </w:pPr>
      <w:r w:rsidRPr="0095346A">
        <w:rPr>
          <w:rStyle w:val="Style13ptBold"/>
        </w:rPr>
        <w:t xml:space="preserve">Heer 3/19/18 </w:t>
      </w:r>
      <w:r w:rsidRPr="0095346A">
        <w:rPr>
          <w:rStyle w:val="Style13ptBold"/>
          <w:b w:val="0"/>
          <w:sz w:val="22"/>
        </w:rPr>
        <w:t>(Jeet, staff writer at the The New Republic and author of two books and co-editor of eight others, winner of the Peter C. Rollins Book Award “</w:t>
      </w:r>
      <w:r w:rsidRPr="0095346A">
        <w:t xml:space="preserve">The Delusions of Trump-Era Escapism”, The New Republic, November 15, 2016. </w:t>
      </w:r>
      <w:hyperlink r:id="rId52" w:history="1">
        <w:r w:rsidRPr="0095346A">
          <w:rPr>
            <w:rStyle w:val="Hyperlink"/>
          </w:rPr>
          <w:t>https://www.rollingstone.com/culture/culture-news/why-anti-trump-protests-matter-113934/</w:t>
        </w:r>
      </w:hyperlink>
      <w:r w:rsidRPr="0095346A">
        <w:t xml:space="preserve"> dsk)</w:t>
      </w:r>
    </w:p>
    <w:p w14:paraId="5DE7DFDB" w14:textId="77777777" w:rsidR="00991E2D" w:rsidRPr="0095346A" w:rsidRDefault="00991E2D" w:rsidP="00991E2D">
      <w:pPr>
        <w:rPr>
          <w:rStyle w:val="StyleUnderline"/>
        </w:rPr>
      </w:pPr>
      <w:r w:rsidRPr="0095346A">
        <w:rPr>
          <w:sz w:val="16"/>
        </w:rPr>
        <w:t xml:space="preserve">Which is why those who really want to retreat from news coverage of Trump era have to also give up on politics and pursue a truly monastic existence. The Times’ Sam Dolnick profiled a semi-retired businessman, Erik </w:t>
      </w:r>
      <w:r w:rsidRPr="002E706F">
        <w:rPr>
          <w:rStyle w:val="StyleUnderline"/>
          <w:highlight w:val="yellow"/>
        </w:rPr>
        <w:t>Hagerman, who was so disgusted by Trump’s election</w:t>
      </w:r>
      <w:r w:rsidRPr="0095346A">
        <w:rPr>
          <w:rStyle w:val="StyleUnderline"/>
        </w:rPr>
        <w:t xml:space="preserve"> that he </w:t>
      </w:r>
      <w:r w:rsidRPr="002E706F">
        <w:rPr>
          <w:rStyle w:val="StyleUnderline"/>
          <w:highlight w:val="yellow"/>
        </w:rPr>
        <w:t>erected a private and nearly impregnable news embargo</w:t>
      </w:r>
      <w:r w:rsidRPr="0095346A">
        <w:rPr>
          <w:sz w:val="16"/>
        </w:rPr>
        <w:t xml:space="preserve">. “The Blockade,” as Hagerman calls it, consists of living on a pig farm in southeastern Ohio, cutting off access to all electronic media, not reading newspapers, instructing his family and friends not to talk to him about the news, and wearing white-noise producing headphones when he goes to a coffee shop in a nearby city. </w:t>
      </w:r>
      <w:r w:rsidRPr="0095346A">
        <w:rPr>
          <w:rStyle w:val="StyleUnderline"/>
        </w:rPr>
        <w:t>Hagerman has thus become sublimely ignorant of current events: “James Comey. Russia. Robert Mueller. Las Vegas. The travel ban. ‘“Alternative facts.’ Pussy hats. Scaramucci. Parkland. Big nuclear buttons. Roy Moore. He knows none of it</w:t>
      </w:r>
      <w:r w:rsidRPr="0095346A">
        <w:rPr>
          <w:sz w:val="16"/>
        </w:rPr>
        <w:t xml:space="preserve">.” Although Hagerman has a sister, Bonnie, who lives in Charlottesville, Virginia, he is blissfully oblivious of the white supremacist rally in that city that left one person dead. But </w:t>
      </w:r>
      <w:r w:rsidRPr="002E706F">
        <w:rPr>
          <w:rStyle w:val="StyleUnderline"/>
          <w:highlight w:val="yellow"/>
        </w:rPr>
        <w:t>he’s only able to achieve this fantasy because</w:t>
      </w:r>
      <w:r w:rsidRPr="0095346A">
        <w:rPr>
          <w:rStyle w:val="StyleUnderline"/>
        </w:rPr>
        <w:t xml:space="preserve"> he’s well-to-do. “</w:t>
      </w:r>
      <w:r w:rsidRPr="002E706F">
        <w:rPr>
          <w:rStyle w:val="StyleUnderline"/>
          <w:highlight w:val="yellow"/>
        </w:rPr>
        <w:t>He has the privilege</w:t>
      </w:r>
      <w:r w:rsidRPr="0095346A">
        <w:rPr>
          <w:rStyle w:val="StyleUnderline"/>
        </w:rPr>
        <w:t xml:space="preserve"> of constructing a world in which very little of what he doesn’t have to deal with gets through,”</w:t>
      </w:r>
      <w:r w:rsidRPr="0095346A">
        <w:rPr>
          <w:sz w:val="16"/>
        </w:rPr>
        <w:t xml:space="preserve"> Bonnie Hagerman told Dolnick. “That’s a privilege. We all would like to construct our dream worlds.” Erik Hagerman’s dream world is a private utopia which would, if widely copied, produce a public dystopia. To be sure, most people don’t have the luxury of building an extensive psychic moat to protect them from the news. Still, </w:t>
      </w:r>
      <w:r w:rsidRPr="002E706F">
        <w:rPr>
          <w:rStyle w:val="StyleUnderline"/>
          <w:highlight w:val="yellow"/>
        </w:rPr>
        <w:t>those with fewer resources could</w:t>
      </w:r>
      <w:r w:rsidRPr="0095346A">
        <w:rPr>
          <w:rStyle w:val="StyleUnderline"/>
        </w:rPr>
        <w:t xml:space="preserve">, if they wanted to, follow Hagerman’s example and </w:t>
      </w:r>
      <w:r w:rsidRPr="002E706F">
        <w:rPr>
          <w:rStyle w:val="StyleUnderline"/>
          <w:highlight w:val="yellow"/>
        </w:rPr>
        <w:t>abnegate civic responsibility</w:t>
      </w:r>
      <w:r w:rsidRPr="0095346A">
        <w:rPr>
          <w:sz w:val="16"/>
        </w:rPr>
        <w:t xml:space="preserve">. </w:t>
      </w:r>
      <w:r w:rsidRPr="002E706F">
        <w:rPr>
          <w:rStyle w:val="Emphasis"/>
          <w:highlight w:val="yellow"/>
        </w:rPr>
        <w:t>If many other people followed this path</w:t>
      </w:r>
      <w:r w:rsidRPr="0095346A">
        <w:rPr>
          <w:sz w:val="16"/>
        </w:rPr>
        <w:t>—which is admittedly unlikely—</w:t>
      </w:r>
      <w:r w:rsidRPr="002E706F">
        <w:rPr>
          <w:rStyle w:val="Emphasis"/>
          <w:highlight w:val="yellow"/>
        </w:rPr>
        <w:t>Trump wouldn’t face the widespread resistance which has imperiled his presidency</w:t>
      </w:r>
      <w:r w:rsidRPr="002E706F">
        <w:rPr>
          <w:sz w:val="16"/>
          <w:highlight w:val="yellow"/>
        </w:rPr>
        <w:t>.</w:t>
      </w:r>
      <w:r w:rsidRPr="0095346A">
        <w:rPr>
          <w:sz w:val="16"/>
        </w:rPr>
        <w:t xml:space="preserve"> </w:t>
      </w:r>
      <w:r w:rsidRPr="002E706F">
        <w:rPr>
          <w:rStyle w:val="StyleUnderline"/>
          <w:highlight w:val="yellow"/>
        </w:rPr>
        <w:t>Hagerman’s actions are rooted in</w:t>
      </w:r>
      <w:r w:rsidRPr="0095346A">
        <w:rPr>
          <w:rStyle w:val="StyleUnderline"/>
        </w:rPr>
        <w:t xml:space="preserve"> </w:t>
      </w:r>
      <w:r w:rsidRPr="0095346A">
        <w:rPr>
          <w:sz w:val="16"/>
        </w:rPr>
        <w:t>politics (</w:t>
      </w:r>
      <w:r w:rsidRPr="002E706F">
        <w:rPr>
          <w:rStyle w:val="StyleUnderline"/>
          <w:highlight w:val="yellow"/>
        </w:rPr>
        <w:t>his hatred of Trump) but</w:t>
      </w:r>
      <w:r w:rsidRPr="0095346A">
        <w:rPr>
          <w:sz w:val="16"/>
        </w:rPr>
        <w:t xml:space="preserve"> they </w:t>
      </w:r>
      <w:r w:rsidRPr="002E706F">
        <w:rPr>
          <w:rStyle w:val="Emphasis"/>
          <w:highlight w:val="yellow"/>
        </w:rPr>
        <w:t>ended up producing a type of anti-politics</w:t>
      </w:r>
      <w:r w:rsidRPr="0095346A">
        <w:rPr>
          <w:rStyle w:val="Emphasis"/>
        </w:rPr>
        <w:t>, which bring him personal comfort at the cost of surrendering public life.</w:t>
      </w:r>
      <w:r w:rsidRPr="0095346A">
        <w:rPr>
          <w:sz w:val="16"/>
        </w:rPr>
        <w:t xml:space="preserve"> </w:t>
      </w:r>
      <w:r w:rsidRPr="0095346A">
        <w:rPr>
          <w:rStyle w:val="StyleUnderline"/>
        </w:rPr>
        <w:t>Hagerman does have some civic engagement, but it involves nature, not people</w:t>
      </w:r>
      <w:r w:rsidRPr="0095346A">
        <w:rPr>
          <w:sz w:val="16"/>
        </w:rPr>
        <w:t xml:space="preserve">. He’s purchased local land, a former coal mine that he’s turning into a wildlife habitat. But environmental charity, however positive the results, isn’t really politics in a meaningful sense. </w:t>
      </w:r>
      <w:r w:rsidRPr="002E706F">
        <w:rPr>
          <w:rStyle w:val="Emphasis"/>
          <w:highlight w:val="yellow"/>
        </w:rPr>
        <w:t>All large-scale politics is inherently collective and social: politics requires immersion in the messiness of other people and their competing interests and ideas</w:t>
      </w:r>
      <w:r w:rsidRPr="0095346A">
        <w:rPr>
          <w:sz w:val="16"/>
        </w:rPr>
        <w:t xml:space="preserve">. With his love of nature and hermetic life, Hagerman belongs to a venerable American tradition that goes back to Henry David Thoreau, who was also a media-phobe and complained about the news. “I am sure I never read any memorable news in a newspaper,” Thoreau sniffed in Walden (1854). “To a philosopher all news, as it is called, is gossip.” Thoreau has cast a long shadow on American culture. On the right, he is the ancestor of the retreatest line that runs from Albert Jay Nock to Karl Hess to libertarian seasteaders. Thoreau has inspired a raft of back-to-nature escapades among liberals and leftists as well, a heritage that runs from E.B. White to hippy communes. But </w:t>
      </w:r>
      <w:r w:rsidRPr="0095346A">
        <w:rPr>
          <w:rStyle w:val="StyleUnderline"/>
        </w:rPr>
        <w:t>there’s also a deep tradition on the left of distrusting Thoreauvian retreatism, seeing it as in tension with any attempts at social improvement, which by necessity are collective. The Thoreauvian</w:t>
      </w:r>
      <w:r w:rsidRPr="0095346A">
        <w:rPr>
          <w:sz w:val="16"/>
        </w:rPr>
        <w:t xml:space="preserve">, so the argument goes, </w:t>
      </w:r>
      <w:r w:rsidRPr="0095346A">
        <w:rPr>
          <w:rStyle w:val="StyleUnderline"/>
        </w:rPr>
        <w:t>is so busy tending his or her own garden that they let the world go to pot.</w:t>
      </w:r>
      <w:r w:rsidRPr="0095346A">
        <w:rPr>
          <w:sz w:val="16"/>
        </w:rPr>
        <w:t xml:space="preserve"> As critic Kathryn Schulz argued in The New Yorker in 2015, Walden “is less a cornerstone work of environmental literature than the original cabin porn: a fantasy about rustic life divorced from the reality of living in the woods, and, especially, a fantasy about escaping the entanglements and responsibilities of living among other people.” Thoreau, Schulz insisted, “is not the stuff of a democratic hero. Nor were Thoreau’s actual politics, which were libertarian verging on anarchist. Like today’s preppers, he valued self-sufficiency for reasons that were simultaneously self-aggrandizing and suspicious: he did not believe that he needed anything from other people, and he did not trust other people to provide it.” Schulz’s anti-Thoreau polemic went too far. She only glancingly acknowledged that his extreme individualism also made him a passionate and active abolitionist. Still, she was right that Thoreau’s hermit ideal is at odds with democracy. As the literary critic Irving Howe observed in a 1967 essay, “Thoreau drives to an extreme those implications of anarchic individualism which in the end must undercut both the fraternal vision and the democratic polity.” What Thoreau offers, instead, is “a utopia for curmudgeons.” Retreatism didn’t work for Thoreau. His anti-slavery passion led him toward collective action, working with the Underground Railroad. (And, like Manjoo, Thoreau overinflated how off the grid he was: his mom continued to do his laundry and bring him food.) </w:t>
      </w:r>
      <w:r w:rsidRPr="002E706F">
        <w:rPr>
          <w:rStyle w:val="StyleUnderline"/>
          <w:highlight w:val="yellow"/>
        </w:rPr>
        <w:t>Nor will retreatism prove useful</w:t>
      </w:r>
      <w:r w:rsidRPr="0095346A">
        <w:rPr>
          <w:rStyle w:val="StyleUnderline"/>
        </w:rPr>
        <w:t xml:space="preserve"> today, </w:t>
      </w:r>
      <w:r w:rsidRPr="002E706F">
        <w:rPr>
          <w:rStyle w:val="StyleUnderline"/>
          <w:highlight w:val="yellow"/>
        </w:rPr>
        <w:t>where the world faces grav</w:t>
      </w:r>
      <w:r w:rsidRPr="0095346A">
        <w:rPr>
          <w:rStyle w:val="StyleUnderline"/>
        </w:rPr>
        <w:t xml:space="preserve">er </w:t>
      </w:r>
      <w:r w:rsidRPr="002E706F">
        <w:rPr>
          <w:rStyle w:val="StyleUnderline"/>
          <w:highlight w:val="yellow"/>
        </w:rPr>
        <w:t>threats</w:t>
      </w:r>
      <w:r w:rsidRPr="0095346A">
        <w:rPr>
          <w:rStyle w:val="StyleUnderline"/>
        </w:rPr>
        <w:t xml:space="preserve"> than Trump poses. </w:t>
      </w:r>
      <w:r w:rsidRPr="002E706F">
        <w:rPr>
          <w:rStyle w:val="StyleUnderline"/>
          <w:highlight w:val="yellow"/>
        </w:rPr>
        <w:t>From extreme inequality to global warming</w:t>
      </w:r>
      <w:r w:rsidRPr="0095346A">
        <w:rPr>
          <w:rStyle w:val="StyleUnderline"/>
        </w:rPr>
        <w:t xml:space="preserve">, </w:t>
      </w:r>
      <w:r w:rsidRPr="002E706F">
        <w:rPr>
          <w:rStyle w:val="StyleUnderline"/>
          <w:highlight w:val="yellow"/>
        </w:rPr>
        <w:t>there’s no</w:t>
      </w:r>
      <w:r w:rsidRPr="0095346A">
        <w:rPr>
          <w:rStyle w:val="StyleUnderline"/>
        </w:rPr>
        <w:t xml:space="preserve"> pressing </w:t>
      </w:r>
      <w:r w:rsidRPr="002E706F">
        <w:rPr>
          <w:rStyle w:val="StyleUnderline"/>
          <w:highlight w:val="yellow"/>
        </w:rPr>
        <w:t>concern</w:t>
      </w:r>
      <w:r w:rsidRPr="0095346A">
        <w:rPr>
          <w:rStyle w:val="StyleUnderline"/>
        </w:rPr>
        <w:t xml:space="preserve"> </w:t>
      </w:r>
      <w:r w:rsidRPr="002E706F">
        <w:rPr>
          <w:rStyle w:val="StyleUnderline"/>
          <w:highlight w:val="yellow"/>
        </w:rPr>
        <w:t>that doesn’t demand awareness</w:t>
      </w:r>
      <w:r w:rsidRPr="0095346A">
        <w:rPr>
          <w:rStyle w:val="StyleUnderline"/>
        </w:rPr>
        <w:t xml:space="preserve"> of the news </w:t>
      </w:r>
      <w:r w:rsidRPr="002E706F">
        <w:rPr>
          <w:rStyle w:val="StyleUnderline"/>
          <w:highlight w:val="yellow"/>
        </w:rPr>
        <w:t>and political organizing on a mass scale</w:t>
      </w:r>
      <w:r w:rsidRPr="0095346A">
        <w:rPr>
          <w:rStyle w:val="StyleUnderline"/>
        </w:rPr>
        <w:t>.</w:t>
      </w:r>
      <w:r w:rsidRPr="0095346A">
        <w:rPr>
          <w:sz w:val="16"/>
        </w:rPr>
        <w:t xml:space="preserve"> Even on its own terms, hyper-individualism is contradictory. The Thoreau-style hermit claims to be concerned only for his or her individual salvation, but also wants to be admired and even emulated. Walden, after all, is a kind of how-to guide, a self-help book for aspiring eremites. And Hagerman, by the act of sitting for a New York Times profile, seems to suggest that his private path has wider lessons. “I’m emotionally healthier than I’ve ever felt,” Hagerman said. It’s hard to begrudge anyone their emotional wellbeing, but </w:t>
      </w:r>
      <w:r w:rsidRPr="002E706F">
        <w:rPr>
          <w:rStyle w:val="Emphasis"/>
          <w:highlight w:val="yellow"/>
        </w:rPr>
        <w:t>Hagerman’s escapist lark illustrates the larger folly of retreatism.</w:t>
      </w:r>
      <w:r w:rsidRPr="0095346A">
        <w:rPr>
          <w:rStyle w:val="Emphasis"/>
        </w:rPr>
        <w:t xml:space="preserve"> The product of hypertrophic egoism, it’s as grandiose as </w:t>
      </w:r>
      <w:r w:rsidRPr="002E706F">
        <w:rPr>
          <w:rStyle w:val="Emphasis"/>
          <w:highlight w:val="yellow"/>
        </w:rPr>
        <w:t>it is impractical and</w:t>
      </w:r>
      <w:r w:rsidRPr="0095346A">
        <w:rPr>
          <w:rStyle w:val="Emphasis"/>
        </w:rPr>
        <w:t xml:space="preserve"> likely </w:t>
      </w:r>
      <w:r w:rsidRPr="002E706F">
        <w:rPr>
          <w:rStyle w:val="Emphasis"/>
          <w:highlight w:val="yellow"/>
        </w:rPr>
        <w:t>unsustainable</w:t>
      </w:r>
      <w:r w:rsidRPr="0095346A">
        <w:rPr>
          <w:sz w:val="16"/>
        </w:rPr>
        <w:t xml:space="preserve">. After all, </w:t>
      </w:r>
      <w:r w:rsidRPr="002E706F">
        <w:rPr>
          <w:rStyle w:val="StyleUnderline"/>
          <w:highlight w:val="yellow"/>
        </w:rPr>
        <w:t>when does “The Blockade” end</w:t>
      </w:r>
      <w:r w:rsidRPr="0095346A">
        <w:rPr>
          <w:rStyle w:val="StyleUnderline"/>
        </w:rPr>
        <w:t xml:space="preserve">? </w:t>
      </w:r>
      <w:r w:rsidRPr="0095346A">
        <w:rPr>
          <w:sz w:val="16"/>
        </w:rPr>
        <w:t xml:space="preserve">When Trump is impeached or otherwise leaves office, at risk being traumatized anew by post-Trump politics? </w:t>
      </w:r>
      <w:r w:rsidRPr="0095346A">
        <w:rPr>
          <w:rStyle w:val="StyleUnderline"/>
        </w:rPr>
        <w:t xml:space="preserve">Or </w:t>
      </w:r>
      <w:r w:rsidRPr="002E706F">
        <w:rPr>
          <w:rStyle w:val="StyleUnderline"/>
          <w:highlight w:val="yellow"/>
        </w:rPr>
        <w:t>will Hagerman</w:t>
      </w:r>
      <w:r w:rsidRPr="0095346A">
        <w:rPr>
          <w:rStyle w:val="StyleUnderline"/>
        </w:rPr>
        <w:t xml:space="preserve"> </w:t>
      </w:r>
      <w:r w:rsidRPr="002E706F">
        <w:rPr>
          <w:rStyle w:val="StyleUnderline"/>
          <w:highlight w:val="yellow"/>
        </w:rPr>
        <w:t xml:space="preserve">continue </w:t>
      </w:r>
      <w:r w:rsidRPr="002E706F">
        <w:rPr>
          <w:rStyle w:val="StyleUnderline"/>
        </w:rPr>
        <w:t>like this</w:t>
      </w:r>
      <w:r w:rsidRPr="0095346A">
        <w:rPr>
          <w:rStyle w:val="StyleUnderline"/>
        </w:rPr>
        <w:t xml:space="preserve"> for the rest of his days, </w:t>
      </w:r>
      <w:r w:rsidRPr="002E706F">
        <w:rPr>
          <w:rStyle w:val="StyleUnderline"/>
          <w:highlight w:val="yellow"/>
        </w:rPr>
        <w:t>living in reaction to Trump even after Trump is long gone? If so</w:t>
      </w:r>
      <w:r w:rsidRPr="0095346A">
        <w:rPr>
          <w:rStyle w:val="StyleUnderline"/>
        </w:rPr>
        <w:t xml:space="preserve">, he will have accomplished precisely the opposite of what he intended. </w:t>
      </w:r>
      <w:r w:rsidRPr="002E706F">
        <w:rPr>
          <w:rStyle w:val="StyleUnderline"/>
          <w:highlight w:val="yellow"/>
        </w:rPr>
        <w:t>He will be the last person on Earth still psychically trapped by Trump’s presidency.</w:t>
      </w:r>
    </w:p>
    <w:p w14:paraId="2383BC09" w14:textId="77777777" w:rsidR="00991E2D" w:rsidRPr="007366E1" w:rsidRDefault="00991E2D" w:rsidP="00991E2D">
      <w:pPr>
        <w:pStyle w:val="Heading4"/>
        <w:rPr>
          <w:rStyle w:val="StyleUnderline"/>
          <w:sz w:val="28"/>
          <w:u w:val="none"/>
        </w:rPr>
      </w:pPr>
      <w:r w:rsidRPr="007366E1">
        <w:rPr>
          <w:rStyle w:val="StyleUnderline"/>
          <w:sz w:val="28"/>
          <w:u w:val="none"/>
        </w:rPr>
        <w:t>The only way to combat Trump’s racist immigration policies is to engage in both collective community movements and governmental change</w:t>
      </w:r>
    </w:p>
    <w:p w14:paraId="0FD17931" w14:textId="77777777" w:rsidR="00991E2D" w:rsidRPr="0095346A" w:rsidRDefault="00991E2D" w:rsidP="00991E2D">
      <w:pPr>
        <w:rPr>
          <w:rStyle w:val="StyleUnderline"/>
          <w:u w:val="none"/>
        </w:rPr>
      </w:pPr>
      <w:r w:rsidRPr="0095346A">
        <w:rPr>
          <w:rStyle w:val="Style13ptBold"/>
        </w:rPr>
        <w:t>Cohen 11/21/16</w:t>
      </w:r>
      <w:r w:rsidRPr="0095346A">
        <w:rPr>
          <w:rStyle w:val="StyleUnderline"/>
          <w:u w:val="none"/>
        </w:rPr>
        <w:t xml:space="preserve"> (Tania, employed by the American Society of International Law and is a Campaigns Fellow at Young Professionals in Foreign Policy, “Public Service and Civic Engagement in the Age of Trump,” The Hill, November 21, 2016 </w:t>
      </w:r>
      <w:hyperlink r:id="rId53" w:history="1">
        <w:r w:rsidRPr="0095346A">
          <w:rPr>
            <w:rStyle w:val="Hyperlink"/>
          </w:rPr>
          <w:t>http://thehill.com/blogs/pundits-blog/the-administration/307009-public-service-and-civic-engagement-in-the-age-of-trump</w:t>
        </w:r>
      </w:hyperlink>
      <w:r w:rsidRPr="0095346A">
        <w:rPr>
          <w:rStyle w:val="StyleUnderline"/>
          <w:u w:val="none"/>
        </w:rPr>
        <w:t xml:space="preserve"> dsk)</w:t>
      </w:r>
    </w:p>
    <w:p w14:paraId="7223110F" w14:textId="77777777" w:rsidR="00991E2D" w:rsidRDefault="00991E2D" w:rsidP="00991E2D">
      <w:pPr>
        <w:rPr>
          <w:rStyle w:val="StyleUnderline"/>
          <w:sz w:val="16"/>
          <w:u w:val="none"/>
        </w:rPr>
      </w:pPr>
      <w:r w:rsidRPr="0095346A">
        <w:rPr>
          <w:rStyle w:val="StyleUnderline"/>
          <w:sz w:val="16"/>
          <w:u w:val="none"/>
        </w:rPr>
        <w:t xml:space="preserve">As many Americans reel from Donald Trump’s election to the presidency, </w:t>
      </w:r>
      <w:r w:rsidRPr="002E706F">
        <w:rPr>
          <w:rStyle w:val="StyleUnderline"/>
          <w:highlight w:val="yellow"/>
        </w:rPr>
        <w:t>we must channel our disappointment, anger, and fear into purposeful action</w:t>
      </w:r>
      <w:r w:rsidRPr="0095346A">
        <w:rPr>
          <w:rStyle w:val="StyleUnderline"/>
          <w:sz w:val="16"/>
          <w:u w:val="none"/>
        </w:rPr>
        <w:t>. We do not know whether Trump will follow through on many of his inflammatory campaign promises. We can only hope that he doesn’t and that his discriminatory proposals against Muslims, intentions to build a great wall along the U.S.-Mexico border, and favorable views on the indiscriminate use of torture were just strategies to convert anger and fear into votes.</w:t>
      </w:r>
      <w:r w:rsidRPr="0095346A">
        <w:rPr>
          <w:rStyle w:val="Emphasis"/>
        </w:rPr>
        <w:t xml:space="preserve"> </w:t>
      </w:r>
      <w:r w:rsidRPr="002E706F">
        <w:rPr>
          <w:rStyle w:val="Emphasis"/>
          <w:highlight w:val="yellow"/>
        </w:rPr>
        <w:t>If our worst fears are realized, it will be our collective responsibility to challenge policies</w:t>
      </w:r>
      <w:r w:rsidRPr="0095346A">
        <w:rPr>
          <w:rStyle w:val="Emphasis"/>
        </w:rPr>
        <w:t xml:space="preserve"> that are discriminatory, </w:t>
      </w:r>
      <w:r w:rsidRPr="0095346A">
        <w:rPr>
          <w:rStyle w:val="StyleUnderline"/>
          <w:sz w:val="16"/>
          <w:u w:val="none"/>
        </w:rPr>
        <w:t xml:space="preserve">defend our country’s humanitarian obligations, and unfalteringly promote the democratic rule of law at home and abroad. </w:t>
      </w:r>
      <w:r w:rsidRPr="002E706F">
        <w:rPr>
          <w:rStyle w:val="Emphasis"/>
          <w:highlight w:val="yellow"/>
        </w:rPr>
        <w:t>It isn’t enough to become civically engaged on behalf of our own causes</w:t>
      </w:r>
      <w:r w:rsidRPr="0095346A">
        <w:rPr>
          <w:rStyle w:val="Emphasis"/>
        </w:rPr>
        <w:t>.</w:t>
      </w:r>
      <w:r w:rsidRPr="0095346A">
        <w:rPr>
          <w:rStyle w:val="StyleUnderline"/>
          <w:sz w:val="16"/>
          <w:u w:val="none"/>
        </w:rPr>
        <w:t xml:space="preserve"> </w:t>
      </w:r>
      <w:r w:rsidRPr="0095346A">
        <w:rPr>
          <w:rStyle w:val="StyleUnderline"/>
        </w:rPr>
        <w:t>It is equally important to understand what motivated nearly half of the American voters to choose Donald Trump, and build amicable relationships with them</w:t>
      </w:r>
      <w:r w:rsidRPr="0095346A">
        <w:rPr>
          <w:rStyle w:val="StyleUnderline"/>
          <w:sz w:val="16"/>
          <w:u w:val="none"/>
        </w:rPr>
        <w:t>. After all, just as many of us are angry about the injustice against minority groups, a significant number of Trump voters are angry about the injustices they perceive</w:t>
      </w:r>
      <w:r w:rsidRPr="0095346A">
        <w:rPr>
          <w:rStyle w:val="StyleUnderline"/>
        </w:rPr>
        <w:t xml:space="preserve">. </w:t>
      </w:r>
      <w:r w:rsidRPr="002E706F">
        <w:rPr>
          <w:rStyle w:val="StyleUnderline"/>
          <w:highlight w:val="yellow"/>
        </w:rPr>
        <w:t>While some</w:t>
      </w:r>
      <w:r w:rsidRPr="0095346A">
        <w:rPr>
          <w:rStyle w:val="StyleUnderline"/>
        </w:rPr>
        <w:t xml:space="preserve"> of his </w:t>
      </w:r>
      <w:r w:rsidRPr="002E706F">
        <w:rPr>
          <w:rStyle w:val="StyleUnderline"/>
          <w:highlight w:val="yellow"/>
        </w:rPr>
        <w:t>supporters were</w:t>
      </w:r>
      <w:r w:rsidRPr="0095346A">
        <w:rPr>
          <w:rStyle w:val="StyleUnderline"/>
        </w:rPr>
        <w:t xml:space="preserve"> certainly </w:t>
      </w:r>
      <w:r w:rsidRPr="002E706F">
        <w:rPr>
          <w:rStyle w:val="StyleUnderline"/>
          <w:highlight w:val="yellow"/>
        </w:rPr>
        <w:t>drawn to</w:t>
      </w:r>
      <w:r w:rsidRPr="0095346A">
        <w:rPr>
          <w:rStyle w:val="StyleUnderline"/>
        </w:rPr>
        <w:t xml:space="preserve"> his </w:t>
      </w:r>
      <w:r w:rsidRPr="002E706F">
        <w:rPr>
          <w:rStyle w:val="StyleUnderline"/>
          <w:highlight w:val="yellow"/>
        </w:rPr>
        <w:t>divisive</w:t>
      </w:r>
      <w:r w:rsidRPr="0095346A">
        <w:rPr>
          <w:rStyle w:val="StyleUnderline"/>
        </w:rPr>
        <w:t xml:space="preserve">, </w:t>
      </w:r>
      <w:r w:rsidRPr="002E706F">
        <w:rPr>
          <w:rStyle w:val="StyleUnderline"/>
          <w:highlight w:val="yellow"/>
        </w:rPr>
        <w:t>bigoted rhetoric</w:t>
      </w:r>
      <w:r w:rsidRPr="0095346A">
        <w:rPr>
          <w:rStyle w:val="StyleUnderline"/>
        </w:rPr>
        <w:t xml:space="preserve"> and scapegoat politics, many </w:t>
      </w:r>
      <w:r w:rsidRPr="002E706F">
        <w:rPr>
          <w:rStyle w:val="StyleUnderline"/>
          <w:highlight w:val="yellow"/>
        </w:rPr>
        <w:t>others</w:t>
      </w:r>
      <w:r w:rsidRPr="0095346A">
        <w:rPr>
          <w:rStyle w:val="StyleUnderline"/>
        </w:rPr>
        <w:t xml:space="preserve"> are members of the working and middle classes. These voters </w:t>
      </w:r>
      <w:r w:rsidRPr="002E706F">
        <w:rPr>
          <w:rStyle w:val="StyleUnderline"/>
          <w:highlight w:val="yellow"/>
        </w:rPr>
        <w:t>simply felt that Trump responded to their concerns</w:t>
      </w:r>
      <w:r w:rsidRPr="0095346A">
        <w:rPr>
          <w:rStyle w:val="StyleUnderline"/>
        </w:rPr>
        <w:t>, which were due, at least in part, to socio-economic shifts and job losses resulting from globalization.</w:t>
      </w:r>
      <w:r w:rsidRPr="0095346A">
        <w:rPr>
          <w:rStyle w:val="StyleUnderline"/>
          <w:sz w:val="16"/>
          <w:u w:val="none"/>
        </w:rPr>
        <w:t xml:space="preserve"> Although not explicit, this conclusion stems from voters’ deep desire for change in this election, and Trump embodied this change, as he did not represent typical Washington politics</w:t>
      </w:r>
      <w:r w:rsidRPr="0095346A">
        <w:rPr>
          <w:rStyle w:val="StyleUnderline"/>
        </w:rPr>
        <w:t xml:space="preserve">. </w:t>
      </w:r>
      <w:r w:rsidRPr="002E706F">
        <w:rPr>
          <w:rStyle w:val="StyleUnderline"/>
          <w:highlight w:val="yellow"/>
        </w:rPr>
        <w:t>It is crucial for both parties to respond to these</w:t>
      </w:r>
      <w:r w:rsidRPr="0095346A">
        <w:rPr>
          <w:rStyle w:val="StyleUnderline"/>
        </w:rPr>
        <w:t xml:space="preserve"> legitimate </w:t>
      </w:r>
      <w:r w:rsidRPr="002E706F">
        <w:rPr>
          <w:rStyle w:val="StyleUnderline"/>
          <w:highlight w:val="yellow"/>
        </w:rPr>
        <w:t>concerns</w:t>
      </w:r>
      <w:r w:rsidRPr="0095346A">
        <w:rPr>
          <w:rStyle w:val="StyleUnderline"/>
        </w:rPr>
        <w:t>,</w:t>
      </w:r>
      <w:r w:rsidRPr="0095346A">
        <w:rPr>
          <w:rStyle w:val="StyleUnderline"/>
          <w:sz w:val="16"/>
          <w:u w:val="none"/>
        </w:rPr>
        <w:t xml:space="preserve"> and for individuals to avoid casting Trump voters as a homogenous group of rednecks or racists. Addressing these concerns is vital to reconciling the chasms between voters and politicians, as well as between the two major political parties. However, these concerns do not justify overt or tacit acceptance of discrimination against minority groups</w:t>
      </w:r>
      <w:r w:rsidRPr="0095346A">
        <w:rPr>
          <w:rStyle w:val="Emphasis"/>
        </w:rPr>
        <w:t xml:space="preserve">. </w:t>
      </w:r>
      <w:r w:rsidRPr="002E706F">
        <w:rPr>
          <w:rStyle w:val="Emphasis"/>
          <w:highlight w:val="yellow"/>
        </w:rPr>
        <w:t>We must fight this discrimination</w:t>
      </w:r>
      <w:r w:rsidRPr="0095346A">
        <w:rPr>
          <w:rStyle w:val="Emphasis"/>
        </w:rPr>
        <w:t xml:space="preserve"> not only </w:t>
      </w:r>
      <w:r w:rsidRPr="002E706F">
        <w:rPr>
          <w:rStyle w:val="Emphasis"/>
          <w:highlight w:val="yellow"/>
        </w:rPr>
        <w:t>by challenging political rhetoric</w:t>
      </w:r>
      <w:r w:rsidRPr="0095346A">
        <w:rPr>
          <w:rStyle w:val="Emphasis"/>
        </w:rPr>
        <w:t xml:space="preserve"> that normalizes it, </w:t>
      </w:r>
      <w:r w:rsidRPr="002E706F">
        <w:rPr>
          <w:rStyle w:val="Emphasis"/>
          <w:highlight w:val="yellow"/>
        </w:rPr>
        <w:t>but also by promoting interaction and understanding</w:t>
      </w:r>
      <w:r w:rsidRPr="0095346A">
        <w:rPr>
          <w:rStyle w:val="Emphasis"/>
        </w:rPr>
        <w:t xml:space="preserve"> between communities</w:t>
      </w:r>
      <w:r w:rsidRPr="0095346A">
        <w:rPr>
          <w:rStyle w:val="StyleUnderline"/>
          <w:sz w:val="16"/>
          <w:u w:val="none"/>
        </w:rPr>
        <w:t xml:space="preserve">. </w:t>
      </w:r>
      <w:r w:rsidRPr="002E706F">
        <w:rPr>
          <w:rStyle w:val="StyleUnderline"/>
          <w:highlight w:val="yellow"/>
        </w:rPr>
        <w:t>This can be done both inside and outside the government, by mobilizing communities, volunteering</w:t>
      </w:r>
      <w:r w:rsidRPr="0095346A">
        <w:rPr>
          <w:rStyle w:val="StyleUnderline"/>
        </w:rPr>
        <w:t xml:space="preserve"> for nonprofit and non-governmental organizations, </w:t>
      </w:r>
      <w:r w:rsidRPr="002E706F">
        <w:rPr>
          <w:rStyle w:val="StyleUnderline"/>
          <w:highlight w:val="yellow"/>
        </w:rPr>
        <w:t>and donating</w:t>
      </w:r>
      <w:r w:rsidRPr="0095346A">
        <w:rPr>
          <w:rStyle w:val="StyleUnderline"/>
        </w:rPr>
        <w:t xml:space="preserve"> money to those organizations if our financial circumstances allow it</w:t>
      </w:r>
      <w:r w:rsidRPr="0095346A">
        <w:rPr>
          <w:rStyle w:val="StyleUnderline"/>
          <w:sz w:val="16"/>
          <w:u w:val="none"/>
        </w:rPr>
        <w:t xml:space="preserve">. For example, in response to Islamophobia and fear of terrorism that manifests in a potential ban on Muslim refugees, anger alone will not solve anything. We should establish programs that promote interaction between people who might not live in ethnically or religiously diverse communities and Muslim and refugee communities, similar to programs designed to promote peace between Israelis and Palestinians. </w:t>
      </w:r>
      <w:r w:rsidRPr="002E706F">
        <w:rPr>
          <w:rStyle w:val="Emphasis"/>
          <w:highlight w:val="yellow"/>
        </w:rPr>
        <w:t>A similar model would also be relevant when addressing concerns associated with illegal immigration and discrimination against Latin American immigrants</w:t>
      </w:r>
      <w:r w:rsidRPr="0095346A">
        <w:rPr>
          <w:rStyle w:val="Emphasis"/>
        </w:rPr>
        <w:t>, to demonstrate that economic migrants share many of the same concerns — providing for their families, accomplishing educational and professional goals, being part of a community,</w:t>
      </w:r>
      <w:r w:rsidRPr="0095346A">
        <w:rPr>
          <w:rStyle w:val="StyleUnderline"/>
          <w:sz w:val="16"/>
          <w:u w:val="none"/>
        </w:rPr>
        <w:t xml:space="preserve"> etc. — as American workers. Such </w:t>
      </w:r>
      <w:r w:rsidRPr="002E706F">
        <w:rPr>
          <w:rStyle w:val="StyleUnderline"/>
          <w:highlight w:val="yellow"/>
        </w:rPr>
        <w:t>programs should emphasize the necessity of comprehensive bipartisan immigration reform and provide opportunities for</w:t>
      </w:r>
      <w:r w:rsidRPr="002E706F">
        <w:rPr>
          <w:rStyle w:val="Emphasis"/>
          <w:highlight w:val="yellow"/>
        </w:rPr>
        <w:t xml:space="preserve"> grassroots coalition-building.</w:t>
      </w:r>
      <w:r w:rsidRPr="002E706F">
        <w:rPr>
          <w:rStyle w:val="StyleUnderline"/>
          <w:sz w:val="16"/>
          <w:highlight w:val="yellow"/>
          <w:u w:val="none"/>
        </w:rPr>
        <w:t xml:space="preserve"> </w:t>
      </w:r>
      <w:r w:rsidRPr="002E706F">
        <w:rPr>
          <w:rStyle w:val="StyleUnderline"/>
          <w:highlight w:val="yellow"/>
        </w:rPr>
        <w:t>This will allow communities to advocate on behalf of</w:t>
      </w:r>
      <w:r w:rsidRPr="0095346A">
        <w:rPr>
          <w:rStyle w:val="StyleUnderline"/>
        </w:rPr>
        <w:t xml:space="preserve"> their </w:t>
      </w:r>
      <w:r w:rsidRPr="002E706F">
        <w:rPr>
          <w:rStyle w:val="StyleUnderline"/>
          <w:highlight w:val="yellow"/>
        </w:rPr>
        <w:t>common goals rather than</w:t>
      </w:r>
      <w:r w:rsidRPr="0095346A">
        <w:rPr>
          <w:rStyle w:val="StyleUnderline"/>
        </w:rPr>
        <w:t xml:space="preserve"> perpetuating </w:t>
      </w:r>
      <w:r w:rsidRPr="002E706F">
        <w:rPr>
          <w:rStyle w:val="StyleUnderline"/>
          <w:highlight w:val="yellow"/>
        </w:rPr>
        <w:t>“us versus them” mentalities</w:t>
      </w:r>
      <w:r w:rsidRPr="0095346A">
        <w:rPr>
          <w:rStyle w:val="StyleUnderline"/>
          <w:sz w:val="16"/>
          <w:u w:val="none"/>
        </w:rPr>
        <w:t xml:space="preserve"> where immigrants are viewed as threats to one’s personal security. By creating a vehicle for understanding each other’s stories and values, we all might learn that the distance between us is far smaller than we think. All of this is easier said than done, but </w:t>
      </w:r>
      <w:r w:rsidRPr="002E706F">
        <w:rPr>
          <w:rStyle w:val="StyleUnderline"/>
          <w:highlight w:val="yellow"/>
        </w:rPr>
        <w:t>the effort is crucial</w:t>
      </w:r>
      <w:r w:rsidRPr="0095346A">
        <w:rPr>
          <w:rStyle w:val="StyleUnderline"/>
        </w:rPr>
        <w:t xml:space="preserve">. If we channel our anger into productive conversation and activism that bridges our differences, </w:t>
      </w:r>
      <w:r w:rsidRPr="002E706F">
        <w:rPr>
          <w:rStyle w:val="StyleUnderline"/>
          <w:highlight w:val="yellow"/>
        </w:rPr>
        <w:t>our democracy and policies will be more fair, effective, and resilient</w:t>
      </w:r>
      <w:r w:rsidRPr="0095346A">
        <w:rPr>
          <w:rStyle w:val="StyleUnderline"/>
          <w:sz w:val="16"/>
          <w:u w:val="none"/>
        </w:rPr>
        <w:t>. And if one day, we are asked what we did when Donald Trump tried to upend the tenets of American democracy, we can say that we fought in every way possible.</w:t>
      </w:r>
    </w:p>
    <w:p w14:paraId="4652587F" w14:textId="77777777" w:rsidR="00991E2D" w:rsidRPr="005E151F" w:rsidRDefault="00991E2D" w:rsidP="00991E2D">
      <w:pPr>
        <w:pStyle w:val="Heading4"/>
        <w:rPr>
          <w:rStyle w:val="StyleUnderline"/>
          <w:sz w:val="28"/>
          <w:u w:val="none"/>
        </w:rPr>
      </w:pPr>
      <w:r w:rsidRPr="005E151F">
        <w:rPr>
          <w:rStyle w:val="StyleUnderline"/>
          <w:sz w:val="28"/>
          <w:u w:val="none"/>
        </w:rPr>
        <w:t xml:space="preserve">(Both Link and uq) – We need to remedy the political disengagement being caused by the affirmative’s narrative of futility </w:t>
      </w:r>
    </w:p>
    <w:p w14:paraId="6019D747" w14:textId="77777777" w:rsidR="00991E2D" w:rsidRPr="0039409E" w:rsidRDefault="00991E2D" w:rsidP="00991E2D">
      <w:pPr>
        <w:rPr>
          <w:rStyle w:val="StyleUnderline"/>
          <w:u w:val="none"/>
        </w:rPr>
      </w:pPr>
      <w:r w:rsidRPr="00DF6232">
        <w:rPr>
          <w:rStyle w:val="Style13ptBold"/>
        </w:rPr>
        <w:t>Levine 17</w:t>
      </w:r>
      <w:r>
        <w:rPr>
          <w:rStyle w:val="StyleUnderline"/>
          <w:u w:val="none"/>
        </w:rPr>
        <w:t xml:space="preserve"> (Adam, </w:t>
      </w:r>
      <w:r w:rsidRPr="00DF6232">
        <w:rPr>
          <w:rStyle w:val="StyleUnderline"/>
          <w:u w:val="none"/>
        </w:rPr>
        <w:t>associate professor in the Department of Government at Cornell University</w:t>
      </w:r>
      <w:r>
        <w:rPr>
          <w:rStyle w:val="StyleUnderline"/>
          <w:u w:val="none"/>
        </w:rPr>
        <w:t xml:space="preserve"> and received his </w:t>
      </w:r>
      <w:r w:rsidRPr="00DF6232">
        <w:rPr>
          <w:rStyle w:val="StyleUnderline"/>
          <w:u w:val="none"/>
        </w:rPr>
        <w:t>Ph.D. from University of Mich</w:t>
      </w:r>
      <w:r>
        <w:rPr>
          <w:rStyle w:val="StyleUnderline"/>
          <w:u w:val="none"/>
        </w:rPr>
        <w:t>igan. A</w:t>
      </w:r>
      <w:r w:rsidRPr="00DF6232">
        <w:rPr>
          <w:rStyle w:val="StyleUnderline"/>
          <w:u w:val="none"/>
        </w:rPr>
        <w:t>uthor of American Insecurity: Why Our Economic Fears Lead to Political Inaction</w:t>
      </w:r>
      <w:r>
        <w:rPr>
          <w:rStyle w:val="StyleUnderline"/>
          <w:u w:val="none"/>
        </w:rPr>
        <w:t>, “</w:t>
      </w:r>
      <w:r w:rsidRPr="00DF6232">
        <w:rPr>
          <w:rStyle w:val="StyleUnderline"/>
          <w:u w:val="none"/>
        </w:rPr>
        <w:t>The Myth of Civic Engagement During Trump’s Presidency</w:t>
      </w:r>
      <w:r>
        <w:rPr>
          <w:rStyle w:val="StyleUnderline"/>
          <w:u w:val="none"/>
        </w:rPr>
        <w:t xml:space="preserve">,” Behavioral Scientist, Nov. 6, 2017 </w:t>
      </w:r>
      <w:hyperlink r:id="rId54" w:history="1">
        <w:r w:rsidRPr="00A04066">
          <w:rPr>
            <w:rStyle w:val="Hyperlink"/>
          </w:rPr>
          <w:t>http://behavioralscientist.org/myth-civic-engagement-trumps-presidency/</w:t>
        </w:r>
      </w:hyperlink>
      <w:r>
        <w:rPr>
          <w:rStyle w:val="StyleUnderline"/>
          <w:u w:val="none"/>
        </w:rPr>
        <w:t xml:space="preserve"> dsk)</w:t>
      </w:r>
    </w:p>
    <w:p w14:paraId="5A64A226" w14:textId="77777777" w:rsidR="00991E2D" w:rsidRDefault="00991E2D" w:rsidP="00991E2D">
      <w:pPr>
        <w:rPr>
          <w:rStyle w:val="StyleUnderline"/>
        </w:rPr>
      </w:pPr>
      <w:r w:rsidRPr="002E706F">
        <w:rPr>
          <w:rStyle w:val="StyleUnderline"/>
          <w:highlight w:val="yellow"/>
        </w:rPr>
        <w:t>Since</w:t>
      </w:r>
      <w:r w:rsidRPr="00C02327">
        <w:rPr>
          <w:rStyle w:val="StyleUnderline"/>
        </w:rPr>
        <w:t xml:space="preserve"> President Donald </w:t>
      </w:r>
      <w:r w:rsidRPr="002E706F">
        <w:rPr>
          <w:rStyle w:val="StyleUnderline"/>
          <w:highlight w:val="yellow"/>
        </w:rPr>
        <w:t>Trump’s election</w:t>
      </w:r>
      <w:r w:rsidRPr="00C02327">
        <w:rPr>
          <w:rStyle w:val="StyleUnderline"/>
        </w:rPr>
        <w:t xml:space="preserve">, </w:t>
      </w:r>
      <w:r w:rsidRPr="002E706F">
        <w:rPr>
          <w:rStyle w:val="StyleUnderline"/>
          <w:highlight w:val="yellow"/>
        </w:rPr>
        <w:t>countless</w:t>
      </w:r>
      <w:r w:rsidRPr="00C02327">
        <w:rPr>
          <w:rStyle w:val="StyleUnderline"/>
        </w:rPr>
        <w:t xml:space="preserve"> news </w:t>
      </w:r>
      <w:r w:rsidRPr="002E706F">
        <w:rPr>
          <w:rStyle w:val="StyleUnderline"/>
          <w:highlight w:val="yellow"/>
        </w:rPr>
        <w:t>stories have touted massive</w:t>
      </w:r>
      <w:r w:rsidRPr="00C02327">
        <w:rPr>
          <w:rStyle w:val="StyleUnderline"/>
        </w:rPr>
        <w:t xml:space="preserve"> increases in civic </w:t>
      </w:r>
      <w:r w:rsidRPr="002E706F">
        <w:rPr>
          <w:rStyle w:val="StyleUnderline"/>
          <w:highlight w:val="yellow"/>
        </w:rPr>
        <w:t>engagement</w:t>
      </w:r>
      <w:r w:rsidRPr="00C02327">
        <w:rPr>
          <w:rStyle w:val="StyleUnderline"/>
        </w:rPr>
        <w:t>.</w:t>
      </w:r>
      <w:r w:rsidRPr="00DF6232">
        <w:rPr>
          <w:rStyle w:val="StyleUnderline"/>
          <w:sz w:val="16"/>
          <w:u w:val="none"/>
        </w:rPr>
        <w:t xml:space="preserve"> We’ve read that Trump is “Reviving American Democracy” and “Driving New Political Engagement.” An opinion piece in The Atlantic says he’s “triggered a systemic immune response in the body politic.” Another in The Washington Post reports Trump’s “most striking accomplishment so far … [is] one of the greatest surges of American citizen action in half a century.” </w:t>
      </w:r>
      <w:r w:rsidRPr="002E706F">
        <w:rPr>
          <w:rStyle w:val="StyleUnderline"/>
        </w:rPr>
        <w:t>These stories illustrate an increasingly popular narrative: The Trump presidency has set the stakes so high and made politics so important to people’s daily lives that Americans are becoming politically active and aware in record numbers</w:t>
      </w:r>
      <w:r w:rsidRPr="00C02327">
        <w:rPr>
          <w:rStyle w:val="StyleUnderline"/>
        </w:rPr>
        <w:t>.</w:t>
      </w:r>
      <w:r w:rsidRPr="00DF6232">
        <w:rPr>
          <w:rStyle w:val="StyleUnderline"/>
          <w:sz w:val="16"/>
          <w:u w:val="none"/>
        </w:rPr>
        <w:t xml:space="preserve"> The evidence for this narrative seems obvious. Just look at the record-setting Women’s March, the March for Science, and the many “resistance” groups that have sprouted up around the country. The media can even point to their own sky-high ratings for proof of greater political consciousness. </w:t>
      </w:r>
      <w:r w:rsidRPr="00C02327">
        <w:rPr>
          <w:rStyle w:val="StyleUnderline"/>
        </w:rPr>
        <w:t>I</w:t>
      </w:r>
      <w:r w:rsidRPr="002E706F">
        <w:rPr>
          <w:rStyle w:val="StyleUnderline"/>
          <w:highlight w:val="yellow"/>
        </w:rPr>
        <w:t>n many ways the American public is just as disengaged now as it was before Trump’s election</w:t>
      </w:r>
      <w:r w:rsidRPr="00C02327">
        <w:rPr>
          <w:rStyle w:val="StyleUnderline"/>
        </w:rPr>
        <w:t>.</w:t>
      </w:r>
      <w:r w:rsidRPr="00DF6232">
        <w:rPr>
          <w:rStyle w:val="StyleUnderline"/>
          <w:sz w:val="16"/>
          <w:u w:val="none"/>
        </w:rPr>
        <w:t xml:space="preserve"> Unfortunately, traditional metrics tell a more lackluster story. </w:t>
      </w:r>
      <w:r w:rsidRPr="002E706F">
        <w:rPr>
          <w:rStyle w:val="StyleUnderline"/>
          <w:highlight w:val="yellow"/>
        </w:rPr>
        <w:t>The</w:t>
      </w:r>
      <w:r w:rsidRPr="00C02327">
        <w:rPr>
          <w:rStyle w:val="StyleUnderline"/>
        </w:rPr>
        <w:t xml:space="preserve"> American </w:t>
      </w:r>
      <w:r w:rsidRPr="002E706F">
        <w:rPr>
          <w:rStyle w:val="StyleUnderline"/>
          <w:highlight w:val="yellow"/>
        </w:rPr>
        <w:t>public continues to exhibit low awareness</w:t>
      </w:r>
      <w:r w:rsidRPr="00C02327">
        <w:rPr>
          <w:rStyle w:val="StyleUnderline"/>
        </w:rPr>
        <w:t xml:space="preserve"> of major national news stories and national figures.</w:t>
      </w:r>
      <w:r w:rsidRPr="00DF6232">
        <w:rPr>
          <w:rStyle w:val="StyleUnderline"/>
          <w:sz w:val="16"/>
          <w:u w:val="none"/>
        </w:rPr>
        <w:t xml:space="preserve"> Voters in New Jersey and Virginia know little about their major gubernatorial candidates, just like in previous elections. </w:t>
      </w:r>
      <w:r w:rsidRPr="002E706F">
        <w:rPr>
          <w:rStyle w:val="StyleUnderline"/>
          <w:highlight w:val="yellow"/>
        </w:rPr>
        <w:t>There was no evidence of any increase</w:t>
      </w:r>
      <w:r w:rsidRPr="00C02327">
        <w:rPr>
          <w:rStyle w:val="StyleUnderline"/>
        </w:rPr>
        <w:t xml:space="preserve"> (and even some evidence of a decrease) </w:t>
      </w:r>
      <w:r w:rsidRPr="002E706F">
        <w:rPr>
          <w:rStyle w:val="StyleUnderline"/>
          <w:highlight w:val="yellow"/>
        </w:rPr>
        <w:t>in civic action</w:t>
      </w:r>
      <w:r w:rsidRPr="00C02327">
        <w:rPr>
          <w:rStyle w:val="StyleUnderline"/>
        </w:rPr>
        <w:t xml:space="preserve"> in fall 2016 compared to spring 2016</w:t>
      </w:r>
      <w:r w:rsidRPr="00DF6232">
        <w:rPr>
          <w:rStyle w:val="StyleUnderline"/>
          <w:sz w:val="16"/>
          <w:u w:val="none"/>
        </w:rPr>
        <w:t xml:space="preserve">. There was almost record low turnout in the Los Angeles mayoral election in March 2017. And there were extremely low turnout rates in most special elections earlier this year as well. Taken together, </w:t>
      </w:r>
      <w:r w:rsidRPr="002E706F">
        <w:rPr>
          <w:rStyle w:val="Emphasis"/>
          <w:highlight w:val="yellow"/>
        </w:rPr>
        <w:t>these patterns suggest that in many ways the American public is just as disengaged now as it was before Trump’s election</w:t>
      </w:r>
      <w:r w:rsidRPr="00C02327">
        <w:rPr>
          <w:rStyle w:val="Emphasis"/>
        </w:rPr>
        <w:t>.</w:t>
      </w:r>
      <w:r w:rsidRPr="00DF6232">
        <w:rPr>
          <w:rStyle w:val="StyleUnderline"/>
          <w:sz w:val="16"/>
          <w:u w:val="none"/>
        </w:rPr>
        <w:t xml:space="preserve"> Behavioral science research also challenges the logic that when the stakes are high, civic engagement is also high. In fact, this is (often) a myth. </w:t>
      </w:r>
      <w:r w:rsidRPr="002E706F">
        <w:rPr>
          <w:rStyle w:val="StyleUnderline"/>
          <w:highlight w:val="yellow"/>
        </w:rPr>
        <w:t>While some people become more engaged</w:t>
      </w:r>
      <w:r w:rsidRPr="00C02327">
        <w:rPr>
          <w:rStyle w:val="StyleUnderline"/>
        </w:rPr>
        <w:t xml:space="preserve"> once they see how political issues are relevant to their interests and values, </w:t>
      </w:r>
      <w:r w:rsidRPr="002E706F">
        <w:rPr>
          <w:rStyle w:val="Emphasis"/>
          <w:highlight w:val="yellow"/>
        </w:rPr>
        <w:t>others become disengaged precisely because they view political issues as relevant to their interests and values</w:t>
      </w:r>
      <w:r w:rsidRPr="002E706F">
        <w:rPr>
          <w:rStyle w:val="StyleUnderline"/>
          <w:highlight w:val="yellow"/>
        </w:rPr>
        <w:t>.</w:t>
      </w:r>
      <w:r w:rsidRPr="00DF6232">
        <w:rPr>
          <w:rStyle w:val="StyleUnderline"/>
          <w:sz w:val="16"/>
          <w:u w:val="none"/>
        </w:rPr>
        <w:t xml:space="preserve"> How could personal relevance lead to less engagement? In short, because </w:t>
      </w:r>
      <w:r w:rsidRPr="00C02327">
        <w:rPr>
          <w:rStyle w:val="StyleUnderline"/>
        </w:rPr>
        <w:t>it highlights our constraints</w:t>
      </w:r>
      <w:r w:rsidRPr="00DF6232">
        <w:rPr>
          <w:rStyle w:val="StyleUnderline"/>
          <w:sz w:val="16"/>
          <w:u w:val="none"/>
        </w:rPr>
        <w:t xml:space="preserve">. In many cases, the stakes involved directly relate to time and money constraints that people face in their personal lives or the impact of their voice in the political process. At moments like these, </w:t>
      </w:r>
      <w:r w:rsidRPr="002E706F">
        <w:rPr>
          <w:rStyle w:val="StyleUnderline"/>
          <w:highlight w:val="yellow"/>
        </w:rPr>
        <w:t>political rhetoric calling attention to what’s at stake makes people feel poorer and less efficacious, which reduces engagement</w:t>
      </w:r>
      <w:r w:rsidRPr="00DF6232">
        <w:rPr>
          <w:rStyle w:val="StyleUnderline"/>
          <w:sz w:val="16"/>
          <w:u w:val="none"/>
        </w:rPr>
        <w:t xml:space="preserve">. For instance, I conducted several experiments on civic engagement related to health care reform from 2009 to 2012. I found that among people who lack health insurance, large medical bills were not automatically salient whenever they were asked to contribute money to an organization advocating for health care reform. However, solicitations that referenced the high cost of health care led people to think about their personal financial burdens, which made them feel poorer and donate less. Consistent with research on the psychology of scarcity, my findings underscore </w:t>
      </w:r>
      <w:r w:rsidRPr="00C02327">
        <w:rPr>
          <w:rStyle w:val="StyleUnderline"/>
        </w:rPr>
        <w:t>how people’s perceptions of what they can afford depend upon whatever other demands on their resources are salient at that moment</w:t>
      </w:r>
      <w:r w:rsidRPr="00DF6232">
        <w:rPr>
          <w:rStyle w:val="StyleUnderline"/>
          <w:sz w:val="16"/>
          <w:u w:val="none"/>
        </w:rPr>
        <w:t xml:space="preserve">. Comparing these findings with the recent surge in activism in response to efforts to repeal the Affordable Care Act (ACA) underscores something critical as well: </w:t>
      </w:r>
      <w:r w:rsidRPr="002E706F">
        <w:rPr>
          <w:rStyle w:val="Emphasis"/>
          <w:highlight w:val="yellow"/>
        </w:rPr>
        <w:t>It is much more difficult to motivate activism based on relieving current struggles</w:t>
      </w:r>
      <w:r w:rsidRPr="00DF6232">
        <w:rPr>
          <w:rStyle w:val="StyleUnderline"/>
          <w:sz w:val="16"/>
          <w:u w:val="none"/>
        </w:rPr>
        <w:t xml:space="preserve"> (as in 2009 when the ACA was introduced in Congress) versus averting the threat of future struggles (as in 2017 when Republicans tried to repeal the ACA). People can become disengaged precisely because they view political issues as relevant to their interests and values. We’d expect similar patterns when asking people to volunteer time (such as canvassing door-to-door), and when the stakes remind them of their own time pressures. For example, many people support expanded public transit because it promises to relieve traffic congestion. Yet this means that people view the stakes of the issue as directly related to a large drain on their time—how much time they spend stuck in traffic between the grocery store and work and the doctor’s office. We’d thus expect that solicitations for volunteers that reference these stakes will reduce volunteering. We even see this effect in situations in which the stakes are more fundamental to democracy: voting. In 2016 Robyn Stiles at Louisiana State University and I conducted field experiments to examine how </w:t>
      </w:r>
      <w:r w:rsidRPr="002E706F">
        <w:rPr>
          <w:rStyle w:val="StyleUnderline"/>
        </w:rPr>
        <w:t>calling attention to political inequality impacts people’s interest</w:t>
      </w:r>
      <w:r w:rsidRPr="00C02327">
        <w:rPr>
          <w:rStyle w:val="StyleUnderline"/>
        </w:rPr>
        <w:t xml:space="preserve"> in registering to vote. We used several common phrases like, “the system is rigged,” “wealthy buying elections”, and “your voice is not yet being heard.”</w:t>
      </w:r>
      <w:r w:rsidRPr="00DF6232">
        <w:rPr>
          <w:rStyle w:val="StyleUnderline"/>
          <w:sz w:val="16"/>
          <w:u w:val="none"/>
        </w:rPr>
        <w:t xml:space="preserve"> </w:t>
      </w:r>
      <w:r w:rsidRPr="00C02327">
        <w:rPr>
          <w:rStyle w:val="Emphasis"/>
        </w:rPr>
        <w:t xml:space="preserve">We found </w:t>
      </w:r>
      <w:r w:rsidRPr="002E706F">
        <w:rPr>
          <w:rStyle w:val="Emphasis"/>
          <w:highlight w:val="yellow"/>
        </w:rPr>
        <w:t>that framing the decision</w:t>
      </w:r>
      <w:r w:rsidRPr="00C02327">
        <w:rPr>
          <w:rStyle w:val="Emphasis"/>
        </w:rPr>
        <w:t xml:space="preserve"> to vote in these ways </w:t>
      </w:r>
      <w:r w:rsidRPr="002E706F">
        <w:rPr>
          <w:rStyle w:val="Emphasis"/>
          <w:highlight w:val="yellow"/>
        </w:rPr>
        <w:t>reduces feelings of power and, in turn, also reduces interest in participating</w:t>
      </w:r>
      <w:r w:rsidRPr="00C02327">
        <w:rPr>
          <w:rStyle w:val="Emphasis"/>
        </w:rPr>
        <w:t xml:space="preserve"> in the electoral process.</w:t>
      </w:r>
      <w:r w:rsidRPr="00DF6232">
        <w:rPr>
          <w:rStyle w:val="StyleUnderline"/>
          <w:sz w:val="16"/>
          <w:u w:val="none"/>
        </w:rPr>
        <w:t xml:space="preserve"> Yet we also found that the rhetoric was persuasive in the sense that people saw it as a clear violation of equality. The fact that it’s persuasive no doubt accounts for its prevalence in the first place, </w:t>
      </w:r>
      <w:r w:rsidRPr="0039409E">
        <w:rPr>
          <w:rStyle w:val="StyleUnderline"/>
        </w:rPr>
        <w:t>yet w</w:t>
      </w:r>
      <w:r w:rsidRPr="002E706F">
        <w:rPr>
          <w:rStyle w:val="StyleUnderline"/>
          <w:highlight w:val="yellow"/>
        </w:rPr>
        <w:t>e should recognize that it may have unintended negative consequences for engagement</w:t>
      </w:r>
      <w:r w:rsidRPr="0039409E">
        <w:rPr>
          <w:rStyle w:val="StyleUnderline"/>
        </w:rPr>
        <w:t>.</w:t>
      </w:r>
      <w:r w:rsidRPr="00DF6232">
        <w:rPr>
          <w:rStyle w:val="StyleUnderline"/>
          <w:sz w:val="16"/>
          <w:u w:val="none"/>
        </w:rPr>
        <w:t xml:space="preserve"> </w:t>
      </w:r>
      <w:r w:rsidRPr="002E706F">
        <w:rPr>
          <w:rStyle w:val="Emphasis"/>
          <w:highlight w:val="yellow"/>
        </w:rPr>
        <w:t>At a time when</w:t>
      </w:r>
      <w:r w:rsidRPr="0039409E">
        <w:rPr>
          <w:rStyle w:val="Emphasis"/>
        </w:rPr>
        <w:t xml:space="preserve"> a large part of </w:t>
      </w:r>
      <w:r w:rsidRPr="002E706F">
        <w:rPr>
          <w:rStyle w:val="Emphasis"/>
          <w:highlight w:val="yellow"/>
        </w:rPr>
        <w:t>the</w:t>
      </w:r>
      <w:r w:rsidRPr="0039409E">
        <w:rPr>
          <w:rStyle w:val="Emphasis"/>
        </w:rPr>
        <w:t xml:space="preserve"> American </w:t>
      </w:r>
      <w:r w:rsidRPr="002E706F">
        <w:rPr>
          <w:rStyle w:val="Emphasis"/>
          <w:highlight w:val="yellow"/>
        </w:rPr>
        <w:t>public</w:t>
      </w:r>
      <w:r w:rsidRPr="0039409E">
        <w:rPr>
          <w:rStyle w:val="Emphasis"/>
        </w:rPr>
        <w:t xml:space="preserve"> </w:t>
      </w:r>
      <w:r w:rsidRPr="002E706F">
        <w:rPr>
          <w:rStyle w:val="Emphasis"/>
          <w:highlight w:val="yellow"/>
        </w:rPr>
        <w:t>remains</w:t>
      </w:r>
      <w:r w:rsidRPr="0039409E">
        <w:rPr>
          <w:rStyle w:val="Emphasis"/>
        </w:rPr>
        <w:t xml:space="preserve"> highly </w:t>
      </w:r>
      <w:r w:rsidRPr="002E706F">
        <w:rPr>
          <w:rStyle w:val="Emphasis"/>
          <w:highlight w:val="yellow"/>
        </w:rPr>
        <w:t>disengaged</w:t>
      </w:r>
      <w:r w:rsidRPr="0039409E">
        <w:rPr>
          <w:rStyle w:val="Emphasis"/>
        </w:rPr>
        <w:t xml:space="preserve"> from public affairs, even after the 2016 election, </w:t>
      </w:r>
      <w:r w:rsidRPr="002E706F">
        <w:rPr>
          <w:rStyle w:val="Emphasis"/>
          <w:highlight w:val="yellow"/>
        </w:rPr>
        <w:t>it is more important than ever that we not only diagnose the problem but also understand the barriers that need to be overcome to solve it.</w:t>
      </w:r>
      <w:r w:rsidRPr="00DF6232">
        <w:rPr>
          <w:rStyle w:val="StyleUnderline"/>
          <w:sz w:val="16"/>
          <w:u w:val="none"/>
        </w:rPr>
        <w:t xml:space="preserve"> Recognizing the myth of civic engagement underscores how common forms of political rhetoric may be self-undermining. Precisely because they are persuasive, they reduce people’s desire to spend scarce resources of attention, time, and money on politics. Going forward, as we work to expand civic engagement and help ensure that our democracy lives up to its ideals of equal responsiveness, </w:t>
      </w:r>
      <w:r w:rsidRPr="0039409E">
        <w:rPr>
          <w:rStyle w:val="StyleUnderline"/>
        </w:rPr>
        <w:t xml:space="preserve">we can’t assume that simply high stakes will get people to take action. Instead, </w:t>
      </w:r>
      <w:r w:rsidRPr="002E706F">
        <w:rPr>
          <w:rStyle w:val="StyleUnderline"/>
          <w:highlight w:val="yellow"/>
        </w:rPr>
        <w:t>we should investigate how other influences—such as social factors—foster engagement</w:t>
      </w:r>
      <w:r w:rsidRPr="0039409E">
        <w:rPr>
          <w:rStyle w:val="StyleUnderline"/>
        </w:rPr>
        <w:t>.</w:t>
      </w:r>
    </w:p>
    <w:p w14:paraId="61AD6019" w14:textId="77777777" w:rsidR="00991E2D" w:rsidRDefault="00991E2D" w:rsidP="00991E2D">
      <w:pPr>
        <w:rPr>
          <w:rStyle w:val="StyleUnderline"/>
        </w:rPr>
      </w:pPr>
    </w:p>
    <w:p w14:paraId="534C862F" w14:textId="77777777" w:rsidR="00991E2D" w:rsidRDefault="00991E2D" w:rsidP="00991E2D">
      <w:pPr>
        <w:pStyle w:val="Heading2"/>
      </w:pPr>
      <w:r>
        <w:t xml:space="preserve">Debate is a Game </w:t>
      </w:r>
    </w:p>
    <w:p w14:paraId="39C49084" w14:textId="77777777" w:rsidR="00991E2D" w:rsidRPr="0082450E" w:rsidRDefault="00991E2D" w:rsidP="00770338">
      <w:pPr>
        <w:pStyle w:val="Heading4"/>
      </w:pPr>
      <w:r>
        <w:t>Debate as a game is the best model to reach their education impacts</w:t>
      </w:r>
    </w:p>
    <w:p w14:paraId="44E8F0D1" w14:textId="77777777" w:rsidR="00991E2D" w:rsidRDefault="00991E2D" w:rsidP="00991E2D">
      <w:pPr>
        <w:ind w:left="720" w:hanging="720"/>
      </w:pPr>
      <w:r w:rsidRPr="00007B9C">
        <w:rPr>
          <w:rStyle w:val="Style13ptBold"/>
        </w:rPr>
        <w:t>Speice and Lyle 2003</w:t>
      </w:r>
      <w:r>
        <w:t xml:space="preserve"> (Patrick, Assistant General Counsel and Lawyer, former debater aat Wake Forest University, and Jim, debate coach at </w:t>
      </w:r>
      <w:r w:rsidRPr="00007B9C">
        <w:t>Clarion University</w:t>
      </w:r>
      <w:r>
        <w:t xml:space="preserve">, “Traditional Policy Debate: Now More Than Ever,” </w:t>
      </w:r>
      <w:r w:rsidR="00770338">
        <w:t xml:space="preserve">Oceans </w:t>
      </w:r>
      <w:r w:rsidRPr="00007B9C">
        <w:t>Policy Adrift</w:t>
      </w:r>
      <w:r>
        <w:t xml:space="preserve">, </w:t>
      </w:r>
      <w:hyperlink r:id="rId55" w:history="1">
        <w:r w:rsidRPr="00807BC7">
          <w:rPr>
            <w:rStyle w:val="Hyperlink"/>
          </w:rPr>
          <w:t>https://web.archive.org/web/20171223154455/groups.wfu.edu/debate/MiscSites/DRGArticles/SpeiceLyle2003htm.htm</w:t>
        </w:r>
      </w:hyperlink>
      <w:r>
        <w:t xml:space="preserve"> dsk)</w:t>
      </w:r>
    </w:p>
    <w:p w14:paraId="376B6C1A" w14:textId="77777777" w:rsidR="00991E2D" w:rsidRPr="00096829" w:rsidRDefault="00991E2D" w:rsidP="00991E2D">
      <w:pPr>
        <w:rPr>
          <w:sz w:val="16"/>
        </w:rPr>
      </w:pPr>
      <w:r w:rsidRPr="00D5116C">
        <w:rPr>
          <w:rStyle w:val="StyleUnderline"/>
        </w:rPr>
        <w:t>Before moving to a discussion of the specific skills offered by the policy debate model</w:t>
      </w:r>
      <w:r w:rsidRPr="00C1162C">
        <w:rPr>
          <w:sz w:val="16"/>
        </w:rPr>
        <w:t xml:space="preserve">, </w:t>
      </w:r>
      <w:r w:rsidRPr="00407437">
        <w:rPr>
          <w:rStyle w:val="StyleUnderline"/>
          <w:highlight w:val="yellow"/>
        </w:rPr>
        <w:t>there is an important question</w:t>
      </w:r>
      <w:r w:rsidRPr="00C1162C">
        <w:rPr>
          <w:sz w:val="16"/>
        </w:rPr>
        <w:t xml:space="preserve"> regarding the values of the activity </w:t>
      </w:r>
      <w:r w:rsidRPr="00D5116C">
        <w:rPr>
          <w:rStyle w:val="StyleUnderline"/>
        </w:rPr>
        <w:t xml:space="preserve">that must be addressed: </w:t>
      </w:r>
      <w:r w:rsidRPr="00407437">
        <w:rPr>
          <w:rStyle w:val="StyleUnderline"/>
          <w:highlight w:val="yellow"/>
        </w:rPr>
        <w:t>the game or education</w:t>
      </w:r>
      <w:r w:rsidRPr="00C1162C">
        <w:rPr>
          <w:sz w:val="16"/>
        </w:rPr>
        <w:t xml:space="preserve"> (or, how the game and education)</w:t>
      </w:r>
      <w:r w:rsidRPr="00D5116C">
        <w:rPr>
          <w:rStyle w:val="StyleUnderline"/>
        </w:rPr>
        <w:t xml:space="preserve">? </w:t>
      </w:r>
      <w:r w:rsidRPr="00C1162C">
        <w:rPr>
          <w:sz w:val="16"/>
        </w:rPr>
        <w:t xml:space="preserve">This is a question that most in the community either do not consider or do so from rather individualistic perspectives, such as: what mode of debate allows me to win the most debates, or what mode allows me to discuss the issues that I am most interested in? Instead, what the community needs to do is step back from personal interests and ask </w:t>
      </w:r>
      <w:r w:rsidRPr="00407437">
        <w:rPr>
          <w:rStyle w:val="StyleUnderline"/>
          <w:highlight w:val="yellow"/>
        </w:rPr>
        <w:t>what form of debate is best</w:t>
      </w:r>
      <w:r w:rsidRPr="00D5116C">
        <w:rPr>
          <w:rStyle w:val="StyleUnderline"/>
        </w:rPr>
        <w:t xml:space="preserve"> for the community as a whole</w:t>
      </w:r>
      <w:r w:rsidRPr="00C1162C">
        <w:rPr>
          <w:sz w:val="16"/>
        </w:rPr>
        <w:t xml:space="preserve">? For those individuals most concerned with the future of the activity, this must be how questions regarding the structure and direction of the community are approached. </w:t>
      </w:r>
      <w:r w:rsidRPr="00407437">
        <w:rPr>
          <w:rStyle w:val="Emphasis"/>
          <w:highlight w:val="yellow"/>
        </w:rPr>
        <w:t>We must ask what mode of debate provides the fairest opportunities</w:t>
      </w:r>
      <w:r w:rsidRPr="00D5116C">
        <w:rPr>
          <w:rStyle w:val="Emphasis"/>
        </w:rPr>
        <w:t xml:space="preserve"> for both the affirmative and the negative</w:t>
      </w:r>
      <w:r w:rsidRPr="00C1162C">
        <w:rPr>
          <w:sz w:val="16"/>
        </w:rPr>
        <w:t xml:space="preserve">? </w:t>
      </w:r>
      <w:r w:rsidRPr="00D5116C">
        <w:rPr>
          <w:rStyle w:val="StyleUnderline"/>
        </w:rPr>
        <w:t>What model g</w:t>
      </w:r>
      <w:r w:rsidRPr="00407437">
        <w:rPr>
          <w:rStyle w:val="StyleUnderline"/>
          <w:highlight w:val="yellow"/>
        </w:rPr>
        <w:t>ives the judge the best chance to fairly evaluate the debate,</w:t>
      </w:r>
      <w:r w:rsidRPr="00D5116C">
        <w:rPr>
          <w:rStyle w:val="StyleUnderline"/>
        </w:rPr>
        <w:t xml:space="preserve"> etc? What model of debate does the above </w:t>
      </w:r>
      <w:r w:rsidRPr="00407437">
        <w:rPr>
          <w:rStyle w:val="StyleUnderline"/>
          <w:highlight w:val="yellow"/>
        </w:rPr>
        <w:t>while preserving the educational benefits</w:t>
      </w:r>
      <w:r w:rsidRPr="00D5116C">
        <w:rPr>
          <w:rStyle w:val="StyleUnderline"/>
        </w:rPr>
        <w:t xml:space="preserve"> that make this activity unique?</w:t>
      </w:r>
      <w:r w:rsidRPr="00C1162C">
        <w:rPr>
          <w:sz w:val="16"/>
        </w:rPr>
        <w:t xml:space="preserve"> </w:t>
      </w:r>
      <w:r w:rsidRPr="00D5116C">
        <w:rPr>
          <w:rStyle w:val="StyleUnderline"/>
        </w:rPr>
        <w:t>Too often</w:t>
      </w:r>
      <w:r w:rsidRPr="00C1162C">
        <w:rPr>
          <w:sz w:val="16"/>
        </w:rPr>
        <w:t xml:space="preserve"> when answering these questions, </w:t>
      </w:r>
      <w:r w:rsidRPr="00D5116C">
        <w:rPr>
          <w:rStyle w:val="StyleUnderline"/>
        </w:rPr>
        <w:t>we have allowed</w:t>
      </w:r>
      <w:r w:rsidRPr="00C1162C">
        <w:rPr>
          <w:sz w:val="16"/>
        </w:rPr>
        <w:t xml:space="preserve"> personal interests to trump community preferences, and as a result, have allowed </w:t>
      </w:r>
      <w:r w:rsidRPr="00D5116C">
        <w:rPr>
          <w:rStyle w:val="StyleUnderline"/>
        </w:rPr>
        <w:t>education and competition for the community as a whole to be undermined</w:t>
      </w:r>
      <w:r w:rsidRPr="00C1162C">
        <w:rPr>
          <w:sz w:val="16"/>
        </w:rPr>
        <w:t xml:space="preserve">. </w:t>
      </w:r>
      <w:r w:rsidRPr="00D5116C">
        <w:rPr>
          <w:rStyle w:val="StyleUnderline"/>
        </w:rPr>
        <w:t xml:space="preserve">While there are those who would argue that education should be of greater importance than competition, there are a couple of reasons </w:t>
      </w:r>
      <w:r w:rsidRPr="00D5116C">
        <w:rPr>
          <w:rStyle w:val="Emphasis"/>
        </w:rPr>
        <w:t>“</w:t>
      </w:r>
      <w:r w:rsidRPr="00407437">
        <w:rPr>
          <w:rStyle w:val="Emphasis"/>
          <w:highlight w:val="yellow"/>
        </w:rPr>
        <w:t>the game” should be treated as an equal value</w:t>
      </w:r>
      <w:r w:rsidRPr="00407437">
        <w:rPr>
          <w:rStyle w:val="StyleUnderline"/>
          <w:highlight w:val="yellow"/>
        </w:rPr>
        <w:t xml:space="preserve"> for the activity</w:t>
      </w:r>
      <w:r w:rsidRPr="00C1162C">
        <w:rPr>
          <w:sz w:val="16"/>
        </w:rPr>
        <w:t xml:space="preserve">. There are two reasons such a hierarchy of values is desirable. </w:t>
      </w:r>
      <w:r w:rsidRPr="00407437">
        <w:rPr>
          <w:rStyle w:val="Emphasis"/>
          <w:highlight w:val="yellow"/>
        </w:rPr>
        <w:t>First, debate is by nature a contest</w:t>
      </w:r>
      <w:r w:rsidRPr="00407437">
        <w:rPr>
          <w:sz w:val="16"/>
          <w:highlight w:val="yellow"/>
        </w:rPr>
        <w:t>.</w:t>
      </w:r>
      <w:r w:rsidRPr="00C1162C">
        <w:rPr>
          <w:sz w:val="16"/>
        </w:rPr>
        <w:t xml:space="preserve"> </w:t>
      </w:r>
      <w:r w:rsidRPr="00407437">
        <w:rPr>
          <w:rStyle w:val="Emphasis"/>
          <w:highlight w:val="yellow"/>
        </w:rPr>
        <w:t>Second, it is the competitiveness</w:t>
      </w:r>
      <w:r w:rsidRPr="00D5116C">
        <w:rPr>
          <w:rStyle w:val="Emphasis"/>
        </w:rPr>
        <w:t xml:space="preserve"> of the traditional debate structure that </w:t>
      </w:r>
      <w:r w:rsidRPr="00407437">
        <w:rPr>
          <w:rStyle w:val="Emphasis"/>
          <w:highlight w:val="yellow"/>
        </w:rPr>
        <w:t>helps develop</w:t>
      </w:r>
      <w:r w:rsidRPr="00D5116C">
        <w:rPr>
          <w:rStyle w:val="Emphasis"/>
        </w:rPr>
        <w:t xml:space="preserve"> many of debate’s </w:t>
      </w:r>
      <w:r w:rsidRPr="00407437">
        <w:rPr>
          <w:rStyle w:val="Emphasis"/>
          <w:highlight w:val="yellow"/>
        </w:rPr>
        <w:t>educational benefits</w:t>
      </w:r>
      <w:r w:rsidRPr="00C1162C">
        <w:rPr>
          <w:sz w:val="16"/>
        </w:rPr>
        <w:t xml:space="preserve">. Unfortunately, there are many in the activity that wish to undo the competitive dimension of the activity in favor of the educational. </w:t>
      </w:r>
      <w:r w:rsidRPr="00D5116C">
        <w:rPr>
          <w:rStyle w:val="StyleUnderline"/>
        </w:rPr>
        <w:t>Defenders of the more critical forms of argumentation</w:t>
      </w:r>
      <w:r w:rsidRPr="00C1162C">
        <w:rPr>
          <w:sz w:val="16"/>
        </w:rPr>
        <w:t xml:space="preserve"> and presentation often </w:t>
      </w:r>
      <w:r w:rsidRPr="008C1C98">
        <w:rPr>
          <w:rStyle w:val="StyleUnderline"/>
        </w:rPr>
        <w:t>fight</w:t>
      </w:r>
      <w:r w:rsidRPr="00C1162C">
        <w:rPr>
          <w:sz w:val="16"/>
        </w:rPr>
        <w:t xml:space="preserve"> for their preferred style of advocacy </w:t>
      </w:r>
      <w:r w:rsidRPr="008C1C98">
        <w:rPr>
          <w:rStyle w:val="StyleUnderline"/>
        </w:rPr>
        <w:t>by claiming that education is of greater importance than the game</w:t>
      </w:r>
      <w:r w:rsidRPr="00C1162C">
        <w:rPr>
          <w:sz w:val="16"/>
        </w:rPr>
        <w:t xml:space="preserve">. While there are critique debaters who do advance arguments about why their arguments speak towards the desirability of the affirmative plan, many of the debaters who advocate critiques do not defend a competing alternative to the plan because they feel that education is more important than the game. These debaters are more concerned with questioning language or using performance to bring more voices to light because such reflexivity is educationally desirable. Forcing the negative to advocate an alternative, it is argued, is bad because it forecloses options, or spaces, rather than opens them. The social and political education possibilities via “in round” advocacy are argued to be of greater value than the maintenance of debate based on competitive equity. Jairus Grove offers an assessment of what he and his partner sought to accomplish with their debates: Our goal…was to engage the subtle forms of political participation and action (activism) that are often unidentified in our community that we call debate. For instance, how do debaters choose the affirmatives they want to run? Due often to the competitive constraints of debate, affirmatives…are chosen…Our goal was to investigate the form of political participation that we were teaching one another...we felt that the simulated nature of debate marginalized our potential for action both during the debate and in our daily lives. Our goal was to focus on new political possibilities. Kirk and I were afraid that current styles of debating had so limited the potential of debate as a site of political action, that it had been reduced to either a highly reified game or simply a way to inculcate a failing model of representative democracy…we wanted to empower and invigorate an incredible community of individuals...Truthfully, the affirmative or negative arguments being made by the other team were less important to us then why the arguments were being made both in terms of form and content. (2000, p. online) </w:t>
      </w:r>
      <w:r w:rsidRPr="00407437">
        <w:rPr>
          <w:rStyle w:val="StyleUnderline"/>
          <w:highlight w:val="yellow"/>
        </w:rPr>
        <w:t>There are</w:t>
      </w:r>
      <w:r w:rsidRPr="008C1C98">
        <w:rPr>
          <w:rStyle w:val="StyleUnderline"/>
        </w:rPr>
        <w:t xml:space="preserve"> several </w:t>
      </w:r>
      <w:r w:rsidRPr="00407437">
        <w:rPr>
          <w:rStyle w:val="StyleUnderline"/>
          <w:highlight w:val="yellow"/>
        </w:rPr>
        <w:t>ways</w:t>
      </w:r>
      <w:r w:rsidRPr="008C1C98">
        <w:rPr>
          <w:rStyle w:val="StyleUnderline"/>
        </w:rPr>
        <w:t xml:space="preserve"> those who utilize </w:t>
      </w:r>
      <w:r w:rsidRPr="00407437">
        <w:rPr>
          <w:rStyle w:val="StyleUnderline"/>
          <w:highlight w:val="yellow"/>
        </w:rPr>
        <w:t>language and performance critiques</w:t>
      </w:r>
      <w:r w:rsidRPr="008C1C98">
        <w:rPr>
          <w:rStyle w:val="StyleUnderline"/>
        </w:rPr>
        <w:t xml:space="preserve"> have sought to use education to </w:t>
      </w:r>
      <w:r w:rsidRPr="00407437">
        <w:rPr>
          <w:rStyle w:val="StyleUnderline"/>
          <w:highlight w:val="yellow"/>
        </w:rPr>
        <w:t>subvert competitive values</w:t>
      </w:r>
      <w:r w:rsidRPr="00C1162C">
        <w:rPr>
          <w:sz w:val="16"/>
        </w:rPr>
        <w:t xml:space="preserve">. First, </w:t>
      </w:r>
      <w:r w:rsidRPr="008C1C98">
        <w:rPr>
          <w:rStyle w:val="StyleUnderline"/>
        </w:rPr>
        <w:t>i</w:t>
      </w:r>
      <w:r w:rsidRPr="00407437">
        <w:rPr>
          <w:rStyle w:val="StyleUnderline"/>
          <w:highlight w:val="yellow"/>
        </w:rPr>
        <w:t>nstead of viewing fiat as a tool that allows for the evaluations and comparisons</w:t>
      </w:r>
      <w:r w:rsidRPr="008C1C98">
        <w:rPr>
          <w:rStyle w:val="StyleUnderline"/>
        </w:rPr>
        <w:t xml:space="preserve"> that </w:t>
      </w:r>
      <w:r w:rsidRPr="00407437">
        <w:rPr>
          <w:rStyle w:val="StyleUnderline"/>
          <w:highlight w:val="yellow"/>
        </w:rPr>
        <w:t>necessary</w:t>
      </w:r>
      <w:r w:rsidRPr="008C1C98">
        <w:rPr>
          <w:rStyle w:val="StyleUnderline"/>
        </w:rPr>
        <w:t xml:space="preserve"> for playing the game, </w:t>
      </w:r>
      <w:r w:rsidRPr="00407437">
        <w:rPr>
          <w:rStyle w:val="StyleUnderline"/>
          <w:highlight w:val="yellow"/>
        </w:rPr>
        <w:t>fiat is argued to be an</w:t>
      </w:r>
      <w:r w:rsidRPr="008C1C98">
        <w:rPr>
          <w:rStyle w:val="StyleUnderline"/>
        </w:rPr>
        <w:t xml:space="preserve"> educational </w:t>
      </w:r>
      <w:r w:rsidRPr="00407437">
        <w:rPr>
          <w:rStyle w:val="StyleUnderline"/>
          <w:highlight w:val="yellow"/>
        </w:rPr>
        <w:t>illusion</w:t>
      </w:r>
      <w:r w:rsidRPr="00C1162C">
        <w:rPr>
          <w:sz w:val="16"/>
        </w:rPr>
        <w:t xml:space="preserve"> that has allowed for debate to serve as a weak form of individual/collective expression and activism (Shanahan, 1993). </w:t>
      </w:r>
      <w:r w:rsidRPr="00607576">
        <w:rPr>
          <w:rStyle w:val="StyleUnderline"/>
        </w:rPr>
        <w:t xml:space="preserve">The non-policy focused debaters ignore the fact that </w:t>
      </w:r>
      <w:r w:rsidRPr="00607576">
        <w:rPr>
          <w:rStyle w:val="Emphasis"/>
        </w:rPr>
        <w:t>f</w:t>
      </w:r>
      <w:r w:rsidRPr="00407437">
        <w:rPr>
          <w:rStyle w:val="Emphasis"/>
          <w:highlight w:val="yellow"/>
        </w:rPr>
        <w:t xml:space="preserve">iat serves important competitive purposes </w:t>
      </w:r>
      <w:r w:rsidRPr="00407437">
        <w:rPr>
          <w:rStyle w:val="Emphasis"/>
        </w:rPr>
        <w:t>for the activity, and focus on fiat’s imaginary existence</w:t>
      </w:r>
      <w:r w:rsidRPr="00C1162C">
        <w:rPr>
          <w:sz w:val="16"/>
        </w:rPr>
        <w:t xml:space="preserve">. The arguments that justify the lack of an alternative to the plan, the focus on phrase X, or the absolutist “vote neg” stance common with these arguments are grounded on the belief that fiat doesn’t exist: “why vote for the plan, it will never be enacted as a result of the judge’s decision?” Unfortunately, this overlooks the fact that </w:t>
      </w:r>
      <w:r w:rsidRPr="00407437">
        <w:rPr>
          <w:rStyle w:val="StyleUnderline"/>
          <w:highlight w:val="yellow"/>
        </w:rPr>
        <w:t>fiat works to contextualize the plan</w:t>
      </w:r>
      <w:r w:rsidRPr="00607576">
        <w:rPr>
          <w:rStyle w:val="StyleUnderline"/>
        </w:rPr>
        <w:t xml:space="preserve">/resolution to the status quo </w:t>
      </w:r>
      <w:r w:rsidRPr="00407437">
        <w:rPr>
          <w:rStyle w:val="StyleUnderline"/>
          <w:highlight w:val="yellow"/>
        </w:rPr>
        <w:t>so that each side</w:t>
      </w:r>
      <w:r w:rsidRPr="00607576">
        <w:rPr>
          <w:rStyle w:val="StyleUnderline"/>
        </w:rPr>
        <w:t xml:space="preserve"> of the debate </w:t>
      </w:r>
      <w:r w:rsidRPr="00407437">
        <w:rPr>
          <w:rStyle w:val="StyleUnderline"/>
          <w:highlight w:val="yellow"/>
        </w:rPr>
        <w:t>can advance arguments about the workability of the competing options</w:t>
      </w:r>
      <w:r w:rsidRPr="00607576">
        <w:rPr>
          <w:rStyle w:val="StyleUnderline"/>
        </w:rPr>
        <w:t xml:space="preserve"> vis-à-vis one another</w:t>
      </w:r>
      <w:r w:rsidRPr="00C1162C">
        <w:rPr>
          <w:sz w:val="16"/>
        </w:rPr>
        <w:t xml:space="preserve">. Second, these </w:t>
      </w:r>
      <w:r w:rsidRPr="00607576">
        <w:rPr>
          <w:rStyle w:val="StyleUnderline"/>
        </w:rPr>
        <w:t>critiques often involve attacks against the structure of the activity,</w:t>
      </w:r>
      <w:r w:rsidRPr="00C1162C">
        <w:rPr>
          <w:sz w:val="16"/>
        </w:rPr>
        <w:t xml:space="preserve"> or “debate as debate is bad,” </w:t>
      </w:r>
      <w:r w:rsidRPr="00607576">
        <w:rPr>
          <w:rStyle w:val="StyleUnderline"/>
        </w:rPr>
        <w:t>to justify a host of new arguments that blatantly seek to destroy traditional debate’s competitive format</w:t>
      </w:r>
      <w:r w:rsidRPr="00C1162C">
        <w:rPr>
          <w:sz w:val="16"/>
        </w:rPr>
        <w:t xml:space="preserve">. Beyond the indicts often thrown at fiat, debaters who utilize these arguments also levy similar charges against other dimensions of the game because of their exclusionary potential. Performance strategies often challenge the notion that the resolution asks a yes/no question, and instead the resolution is performed or is understood “as a vision” to be interrogated. Teams during the past two years have also argued against the current structure of debate by identifying how the policy focus, the use of English, the use of evidence, speed, and other aspects of the game, exclude certain persons from entering the community. Reality is that </w:t>
      </w:r>
      <w:r w:rsidRPr="00407437">
        <w:rPr>
          <w:rStyle w:val="Emphasis"/>
          <w:highlight w:val="yellow"/>
        </w:rPr>
        <w:t>this activity is a game. Debate is inherently adversarial</w:t>
      </w:r>
      <w:r w:rsidRPr="00C1162C">
        <w:rPr>
          <w:sz w:val="16"/>
        </w:rPr>
        <w:t>. As Freeley has explained, “</w:t>
      </w:r>
      <w:r w:rsidRPr="00407437">
        <w:rPr>
          <w:rStyle w:val="StyleUnderline"/>
          <w:highlight w:val="yellow"/>
        </w:rPr>
        <w:t>Debate is the process of</w:t>
      </w:r>
      <w:r w:rsidRPr="00607576">
        <w:rPr>
          <w:rStyle w:val="StyleUnderline"/>
        </w:rPr>
        <w:t xml:space="preserve"> inquiry and advocacy, a way of arriv</w:t>
      </w:r>
      <w:r w:rsidRPr="00407437">
        <w:rPr>
          <w:rStyle w:val="StyleUnderline"/>
          <w:highlight w:val="yellow"/>
        </w:rPr>
        <w:t>ing at a reasoned judgment on a proposition…</w:t>
      </w:r>
      <w:r w:rsidRPr="00607576">
        <w:rPr>
          <w:rStyle w:val="StyleUnderline"/>
        </w:rPr>
        <w:t>debate provides reasoned arguments for and against a proposition</w:t>
      </w:r>
      <w:r w:rsidRPr="00C1162C">
        <w:rPr>
          <w:sz w:val="16"/>
        </w:rPr>
        <w:t>” (1996, p. 3). It is a “</w:t>
      </w:r>
      <w:r w:rsidRPr="00607576">
        <w:rPr>
          <w:rStyle w:val="StyleUnderline"/>
        </w:rPr>
        <w:t>fact that the judge is asked to answer a yes/no question</w:t>
      </w:r>
      <w:r w:rsidRPr="00C1162C">
        <w:rPr>
          <w:sz w:val="16"/>
        </w:rPr>
        <w:t xml:space="preserve">” (Smith, 2002, p. online). </w:t>
      </w:r>
      <w:r w:rsidRPr="00407437">
        <w:rPr>
          <w:rStyle w:val="Emphasis"/>
          <w:highlight w:val="yellow"/>
        </w:rPr>
        <w:t>Clash is</w:t>
      </w:r>
      <w:r w:rsidRPr="00607576">
        <w:rPr>
          <w:rStyle w:val="Emphasis"/>
        </w:rPr>
        <w:t xml:space="preserve"> in </w:t>
      </w:r>
      <w:r w:rsidRPr="00407437">
        <w:rPr>
          <w:rStyle w:val="Emphasis"/>
          <w:highlight w:val="yellow"/>
        </w:rPr>
        <w:t>inherent</w:t>
      </w:r>
      <w:r w:rsidRPr="00607576">
        <w:rPr>
          <w:rStyle w:val="Emphasis"/>
        </w:rPr>
        <w:t xml:space="preserve"> part of the activity</w:t>
      </w:r>
      <w:r w:rsidRPr="00C1162C">
        <w:rPr>
          <w:sz w:val="16"/>
        </w:rPr>
        <w:t xml:space="preserve">. And, </w:t>
      </w:r>
      <w:r w:rsidRPr="00407437">
        <w:rPr>
          <w:rStyle w:val="Emphasis"/>
          <w:highlight w:val="yellow"/>
        </w:rPr>
        <w:t xml:space="preserve">clash not only demands argumentative competition, it also serves as the motor for </w:t>
      </w:r>
      <w:r w:rsidRPr="00407437">
        <w:rPr>
          <w:rStyle w:val="Emphasis"/>
        </w:rPr>
        <w:t>the</w:t>
      </w:r>
      <w:r w:rsidRPr="00607576">
        <w:rPr>
          <w:rStyle w:val="Emphasis"/>
        </w:rPr>
        <w:t xml:space="preserve"> </w:t>
      </w:r>
      <w:r w:rsidRPr="00407437">
        <w:rPr>
          <w:rStyle w:val="Emphasis"/>
          <w:highlight w:val="yellow"/>
        </w:rPr>
        <w:t>education</w:t>
      </w:r>
      <w:r w:rsidRPr="00607576">
        <w:rPr>
          <w:rStyle w:val="Emphasis"/>
        </w:rPr>
        <w:t>al possibilities of the activity</w:t>
      </w:r>
      <w:r w:rsidRPr="00C1162C">
        <w:rPr>
          <w:sz w:val="16"/>
        </w:rPr>
        <w:t xml:space="preserve">. </w:t>
      </w:r>
      <w:r w:rsidRPr="00607576">
        <w:rPr>
          <w:rStyle w:val="StyleUnderline"/>
        </w:rPr>
        <w:t>Clash produces detailed, in-depth, argumentation</w:t>
      </w:r>
      <w:r w:rsidRPr="00C1162C">
        <w:rPr>
          <w:sz w:val="16"/>
        </w:rPr>
        <w:t xml:space="preserve">; each side has similar quality and quantity of claims, but it </w:t>
      </w:r>
      <w:r w:rsidRPr="00407437">
        <w:rPr>
          <w:rStyle w:val="StyleUnderline"/>
          <w:highlight w:val="yellow"/>
        </w:rPr>
        <w:t>the depth and strength of the warrants</w:t>
      </w:r>
      <w:r w:rsidRPr="00607576">
        <w:rPr>
          <w:rStyle w:val="StyleUnderline"/>
        </w:rPr>
        <w:t xml:space="preserve"> that </w:t>
      </w:r>
      <w:r w:rsidRPr="00407437">
        <w:rPr>
          <w:rStyle w:val="StyleUnderline"/>
          <w:highlight w:val="yellow"/>
        </w:rPr>
        <w:t>win debates</w:t>
      </w:r>
      <w:r w:rsidRPr="00607576">
        <w:rPr>
          <w:rStyle w:val="StyleUnderline"/>
        </w:rPr>
        <w:t xml:space="preserve"> </w:t>
      </w:r>
      <w:r w:rsidRPr="00407437">
        <w:rPr>
          <w:rStyle w:val="StyleUnderline"/>
          <w:highlight w:val="yellow"/>
        </w:rPr>
        <w:t>and produce</w:t>
      </w:r>
      <w:r w:rsidRPr="00607576">
        <w:rPr>
          <w:rStyle w:val="StyleUnderline"/>
        </w:rPr>
        <w:t xml:space="preserve"> the best </w:t>
      </w:r>
      <w:r w:rsidRPr="00407437">
        <w:rPr>
          <w:rStyle w:val="StyleUnderline"/>
          <w:highlight w:val="yellow"/>
        </w:rPr>
        <w:t>knowledge</w:t>
      </w:r>
      <w:r w:rsidRPr="00607576">
        <w:rPr>
          <w:rStyle w:val="StyleUnderline"/>
        </w:rPr>
        <w:t>. This motive is also what stimulates the debater’s interest to conduct research</w:t>
      </w:r>
      <w:r w:rsidRPr="00C1162C">
        <w:rPr>
          <w:sz w:val="16"/>
        </w:rPr>
        <w:t xml:space="preserve">. The structure of intercollegiate and high school debate builds on to this competitive framework. Judges not only answer a yes/no question regarding the resolution/plan, their decision generates a winner and a loser for the event. </w:t>
      </w:r>
      <w:r w:rsidRPr="00607576">
        <w:rPr>
          <w:rStyle w:val="StyleUnderline"/>
        </w:rPr>
        <w:t>Judges assign winners, determine who does the better debating, and give speaker points and ranks to determine which teams are excelling more than others in advancing particular claims that provide an answer to the question asked by the resolution</w:t>
      </w:r>
      <w:r w:rsidRPr="00C1162C">
        <w:rPr>
          <w:sz w:val="16"/>
        </w:rPr>
        <w:t>. And, the competitiveness of the activity extends across rounds as tournaments promote the better teams to elimination rounds and crown a champion. Participants at tournaments such as the Tournament of Champions and the National Debate Tournament are determined by evaluating competitive success across the entirety of the debate season. Debate, neither in an ultra-generic form nor the specific form that we participate in can be classified merely as discussion or dialogue</w:t>
      </w:r>
      <w:r w:rsidRPr="00C1162C">
        <w:rPr>
          <w:rStyle w:val="Emphasis"/>
        </w:rPr>
        <w:t xml:space="preserve">. If </w:t>
      </w:r>
      <w:r w:rsidRPr="00407437">
        <w:rPr>
          <w:rStyle w:val="Emphasis"/>
          <w:highlight w:val="yellow"/>
        </w:rPr>
        <w:t xml:space="preserve">it were decided that the promotion of education is of greater importance than preserving debate as a game, then the activity would </w:t>
      </w:r>
      <w:r w:rsidRPr="00407437">
        <w:rPr>
          <w:rStyle w:val="Emphasis"/>
        </w:rPr>
        <w:t xml:space="preserve">begin </w:t>
      </w:r>
      <w:r w:rsidRPr="00407437">
        <w:rPr>
          <w:rStyle w:val="Emphasis"/>
          <w:highlight w:val="yellow"/>
        </w:rPr>
        <w:t>to fall apart.</w:t>
      </w:r>
      <w:r w:rsidRPr="00C1162C">
        <w:rPr>
          <w:sz w:val="16"/>
        </w:rPr>
        <w:t xml:space="preserve"> </w:t>
      </w:r>
      <w:r w:rsidRPr="00C1162C">
        <w:rPr>
          <w:rStyle w:val="StyleUnderline"/>
        </w:rPr>
        <w:t>Imagine that if instead of having two teams argue over competing viewpoints</w:t>
      </w:r>
      <w:r w:rsidRPr="00C1162C">
        <w:rPr>
          <w:sz w:val="16"/>
        </w:rPr>
        <w:t xml:space="preserve"> about a particular resolution/plan </w:t>
      </w:r>
      <w:r w:rsidRPr="00C1162C">
        <w:rPr>
          <w:rStyle w:val="StyleUnderline"/>
        </w:rPr>
        <w:t>that debate instead asked debaters to simply inform the other participants of a different viewpoint regarding the plan.</w:t>
      </w:r>
      <w:r w:rsidRPr="00C1162C">
        <w:rPr>
          <w:sz w:val="16"/>
        </w:rPr>
        <w:t xml:space="preserve"> What would the activity look like then? Instead of hearing why the plan was good and bad, or why one policy alternative was better than another, </w:t>
      </w:r>
      <w:r w:rsidRPr="00C1162C">
        <w:rPr>
          <w:rStyle w:val="StyleUnderline"/>
        </w:rPr>
        <w:t>we</w:t>
      </w:r>
      <w:r w:rsidRPr="00C1162C">
        <w:rPr>
          <w:sz w:val="16"/>
        </w:rPr>
        <w:t xml:space="preserve"> instead </w:t>
      </w:r>
      <w:r w:rsidRPr="00C1162C">
        <w:rPr>
          <w:rStyle w:val="StyleUnderline"/>
        </w:rPr>
        <w:t>would hear why the plan is good, and why the plan reminded us of a story about one’s childhood</w:t>
      </w:r>
      <w:r w:rsidRPr="00407437">
        <w:rPr>
          <w:rStyle w:val="Emphasis"/>
          <w:highlight w:val="yellow"/>
        </w:rPr>
        <w:t>. How would the judge evaluate</w:t>
      </w:r>
      <w:r w:rsidRPr="00C1162C">
        <w:rPr>
          <w:rStyle w:val="Emphasis"/>
        </w:rPr>
        <w:t xml:space="preserve"> such </w:t>
      </w:r>
      <w:r w:rsidRPr="00407437">
        <w:rPr>
          <w:rStyle w:val="Emphasis"/>
          <w:highlight w:val="yellow"/>
        </w:rPr>
        <w:t>claims</w:t>
      </w:r>
      <w:r w:rsidRPr="00C1162C">
        <w:rPr>
          <w:rStyle w:val="Emphasis"/>
        </w:rPr>
        <w:t>?</w:t>
      </w:r>
      <w:r w:rsidRPr="00C1162C">
        <w:rPr>
          <w:sz w:val="16"/>
        </w:rPr>
        <w:t xml:space="preserve"> If the desirability of the plan loses its importance and debate ceases to answer a yes/no question, what criteria should be used to resolve the “debate” (Smith, 2002)? </w:t>
      </w:r>
      <w:r w:rsidRPr="00407437">
        <w:rPr>
          <w:rStyle w:val="Emphasis"/>
          <w:highlight w:val="yellow"/>
        </w:rPr>
        <w:t>While promoting intellectual development and enterprise are important</w:t>
      </w:r>
      <w:r w:rsidRPr="00C1162C">
        <w:rPr>
          <w:rStyle w:val="Emphasis"/>
        </w:rPr>
        <w:t xml:space="preserve"> components of the activity, </w:t>
      </w:r>
      <w:r w:rsidRPr="00407437">
        <w:rPr>
          <w:rStyle w:val="Emphasis"/>
          <w:highlight w:val="yellow"/>
        </w:rPr>
        <w:t>the promotion of these</w:t>
      </w:r>
      <w:r w:rsidRPr="00C1162C">
        <w:rPr>
          <w:rStyle w:val="Emphasis"/>
        </w:rPr>
        <w:t xml:space="preserve"> values </w:t>
      </w:r>
      <w:r w:rsidRPr="00407437">
        <w:rPr>
          <w:rStyle w:val="Emphasis"/>
          <w:highlight w:val="yellow"/>
        </w:rPr>
        <w:t>at the expense of</w:t>
      </w:r>
      <w:r w:rsidRPr="00C1162C">
        <w:rPr>
          <w:rStyle w:val="Emphasis"/>
        </w:rPr>
        <w:t xml:space="preserve"> the value of </w:t>
      </w:r>
      <w:r w:rsidRPr="00407437">
        <w:rPr>
          <w:rStyle w:val="Emphasis"/>
          <w:highlight w:val="yellow"/>
        </w:rPr>
        <w:t>clash</w:t>
      </w:r>
      <w:r w:rsidRPr="00C1162C">
        <w:rPr>
          <w:rStyle w:val="Emphasis"/>
        </w:rPr>
        <w:t xml:space="preserve"> </w:t>
      </w:r>
      <w:r w:rsidRPr="00407437">
        <w:rPr>
          <w:rStyle w:val="Emphasis"/>
          <w:highlight w:val="yellow"/>
        </w:rPr>
        <w:t>can only lead to the transformation of debate into discussion</w:t>
      </w:r>
      <w:r w:rsidRPr="00C1162C">
        <w:rPr>
          <w:rStyle w:val="Emphasis"/>
        </w:rPr>
        <w:t>.</w:t>
      </w:r>
      <w:r w:rsidRPr="00C1162C">
        <w:rPr>
          <w:sz w:val="16"/>
        </w:rPr>
        <w:t xml:space="preserve"> In fact, </w:t>
      </w:r>
      <w:r w:rsidRPr="00C1162C">
        <w:rPr>
          <w:rStyle w:val="StyleUnderline"/>
        </w:rPr>
        <w:t xml:space="preserve">it is not only that such a development spurs the loss of competitiveness, </w:t>
      </w:r>
      <w:r w:rsidRPr="00407437">
        <w:rPr>
          <w:rStyle w:val="Emphasis"/>
          <w:highlight w:val="yellow"/>
        </w:rPr>
        <w:t xml:space="preserve">such a turn for the activity risks the </w:t>
      </w:r>
      <w:r w:rsidRPr="00407437">
        <w:rPr>
          <w:rStyle w:val="Emphasis"/>
        </w:rPr>
        <w:t>loss of debate itself.</w:t>
      </w:r>
      <w:r w:rsidRPr="00C1162C">
        <w:rPr>
          <w:sz w:val="16"/>
        </w:rPr>
        <w:t xml:space="preserve"> Teams can begin to argue however they wish, and the “2 + 2 = 4” strategy becomes viable. What comes to matter then is word choice or performance. </w:t>
      </w:r>
      <w:r w:rsidRPr="00C1162C">
        <w:rPr>
          <w:rStyle w:val="Emphasis"/>
        </w:rPr>
        <w:t xml:space="preserve">The result is </w:t>
      </w:r>
      <w:r w:rsidRPr="00407437">
        <w:rPr>
          <w:rStyle w:val="Emphasis"/>
          <w:highlight w:val="yellow"/>
        </w:rPr>
        <w:t>a loss of depth of the education</w:t>
      </w:r>
      <w:r w:rsidRPr="00C1162C">
        <w:rPr>
          <w:rStyle w:val="Emphasis"/>
        </w:rPr>
        <w:t xml:space="preserve"> provided by the activity</w:t>
      </w:r>
      <w:r w:rsidRPr="00C1162C">
        <w:rPr>
          <w:sz w:val="16"/>
        </w:rPr>
        <w:t>. Learning loses direction and begins to wander into the realm of acquiring random trivia. The entire purpose of having a policy resolution is rendered moot. Certainly one of the things most debaters enjoy about debate is that it really has no rules, however, if we decide to completely throw away “rules,” even as guiding principles, then the activity becomes something other than debate as an activity premised on fairness and competitive equity. Does any of this mean that there is no room for experimentation in the activity? Does any of this mean that there is no room for critical argumentation in debate, in policy debate? The answer to both questions is “No.” What this does suggest, however, is that before we adopt, and use, these newer debate practices we need to consider how these tools fit into the overall scheme of the activity and its goals.</w:t>
      </w:r>
    </w:p>
    <w:p w14:paraId="2F1EE3AF" w14:textId="77777777" w:rsidR="00991E2D" w:rsidRDefault="00770338" w:rsidP="00770338">
      <w:pPr>
        <w:pStyle w:val="Heading2"/>
      </w:pPr>
      <w:r>
        <w:t>Language</w:t>
      </w:r>
    </w:p>
    <w:p w14:paraId="4F1179EE" w14:textId="77777777" w:rsidR="00770338" w:rsidRPr="008C6C41" w:rsidRDefault="00770338" w:rsidP="00770338">
      <w:pPr>
        <w:pStyle w:val="Heading3"/>
      </w:pPr>
      <w:r>
        <w:t>Theory of Language</w:t>
      </w:r>
    </w:p>
    <w:p w14:paraId="6C7F72A1" w14:textId="77777777" w:rsidR="00770338" w:rsidRDefault="00770338" w:rsidP="00770338">
      <w:pPr>
        <w:pStyle w:val="Heading4"/>
      </w:pPr>
      <w:r>
        <w:t>Language operates in different ways but still functions pragmatically—they ignore how public persuasion and collective action function despite the ‘failure’ of language</w:t>
      </w:r>
    </w:p>
    <w:p w14:paraId="705D7C27" w14:textId="77777777" w:rsidR="00770338" w:rsidRPr="0080213E" w:rsidRDefault="00770338" w:rsidP="00770338">
      <w:pPr>
        <w:rPr>
          <w:sz w:val="18"/>
        </w:rPr>
      </w:pPr>
      <w:r w:rsidRPr="0080213E">
        <w:rPr>
          <w:sz w:val="18"/>
        </w:rPr>
        <w:t>-Their theory of language ignores that public persuasion and collective action actually work sometimes</w:t>
      </w:r>
    </w:p>
    <w:p w14:paraId="4D70D323" w14:textId="77777777" w:rsidR="00770338" w:rsidRPr="0080213E" w:rsidRDefault="00770338" w:rsidP="00770338">
      <w:pPr>
        <w:rPr>
          <w:sz w:val="18"/>
        </w:rPr>
      </w:pPr>
      <w:r w:rsidRPr="0080213E">
        <w:rPr>
          <w:sz w:val="18"/>
        </w:rPr>
        <w:t>-The implicit assumptions of the aff are both superior and largely compatible with theirs and account for action where their theory fails</w:t>
      </w:r>
    </w:p>
    <w:p w14:paraId="7C60C000" w14:textId="77777777" w:rsidR="00770338" w:rsidRPr="00DD26C1" w:rsidRDefault="00770338" w:rsidP="00770338">
      <w:r w:rsidRPr="00DD26C1">
        <w:rPr>
          <w:rStyle w:val="Style13ptBold"/>
        </w:rPr>
        <w:t>Peters 99</w:t>
      </w:r>
      <w:r w:rsidRPr="00DD26C1">
        <w:t xml:space="preserve"> (John Durham Peters, </w:t>
      </w:r>
      <w:r>
        <w:t>P</w:t>
      </w:r>
      <w:r w:rsidRPr="00DD26C1">
        <w:t>rof of communication at Iowa, “Speaking into the Air: A History of the Idea of Communication” Univeristy of Chicago Press, p. 21-22)</w:t>
      </w:r>
    </w:p>
    <w:p w14:paraId="26B2BB7C" w14:textId="77777777" w:rsidR="00770338" w:rsidRDefault="00770338" w:rsidP="00770338">
      <w:pPr>
        <w:rPr>
          <w:sz w:val="16"/>
        </w:rPr>
      </w:pPr>
      <w:r w:rsidRPr="00DD26C1">
        <w:rPr>
          <w:rStyle w:val="StyleUnderline"/>
        </w:rPr>
        <w:t>The task</w:t>
      </w:r>
      <w:r w:rsidRPr="00DD26C1">
        <w:rPr>
          <w:sz w:val="16"/>
        </w:rPr>
        <w:t xml:space="preserve"> today, I will argue</w:t>
      </w:r>
      <w:r w:rsidRPr="00DD26C1">
        <w:rPr>
          <w:rStyle w:val="StyleUnderline"/>
        </w:rPr>
        <w:t>, is to renounce the dream of communication while retaining the goods it invoke</w:t>
      </w:r>
      <w:r w:rsidRPr="00DD26C1">
        <w:rPr>
          <w:sz w:val="16"/>
        </w:rPr>
        <w:t xml:space="preserve">s. </w:t>
      </w:r>
      <w:r w:rsidRPr="000243E5">
        <w:rPr>
          <w:rStyle w:val="StyleUnderline"/>
          <w:highlight w:val="yellow"/>
        </w:rPr>
        <w:t>To say</w:t>
      </w:r>
      <w:r w:rsidRPr="00DD26C1">
        <w:rPr>
          <w:sz w:val="16"/>
        </w:rPr>
        <w:t xml:space="preserve"> that </w:t>
      </w:r>
      <w:r w:rsidRPr="000243E5">
        <w:rPr>
          <w:rStyle w:val="StyleUnderline"/>
          <w:highlight w:val="yellow"/>
        </w:rPr>
        <w:t>communication in</w:t>
      </w:r>
      <w:r w:rsidRPr="00DD26C1">
        <w:rPr>
          <w:sz w:val="16"/>
        </w:rPr>
        <w:t xml:space="preserve"> the sense of </w:t>
      </w:r>
      <w:r w:rsidRPr="000243E5">
        <w:rPr>
          <w:rStyle w:val="StyleUnderline"/>
          <w:highlight w:val="yellow"/>
        </w:rPr>
        <w:t xml:space="preserve">shared minds is impossible is not to say </w:t>
      </w:r>
      <w:r w:rsidRPr="0080213E">
        <w:rPr>
          <w:rStyle w:val="StyleUnderline"/>
        </w:rPr>
        <w:t xml:space="preserve">that </w:t>
      </w:r>
      <w:r w:rsidRPr="000243E5">
        <w:rPr>
          <w:rStyle w:val="StyleUnderline"/>
          <w:highlight w:val="yellow"/>
        </w:rPr>
        <w:t>we cannot cooperate</w:t>
      </w:r>
      <w:r w:rsidRPr="00DD26C1">
        <w:rPr>
          <w:rStyle w:val="StyleUnderline"/>
        </w:rPr>
        <w:t xml:space="preserve"> splendidly</w:t>
      </w:r>
      <w:r w:rsidRPr="00DD26C1">
        <w:rPr>
          <w:sz w:val="16"/>
        </w:rPr>
        <w:t xml:space="preserve">. (This was precisely Dewey’s point.) On the other hand, </w:t>
      </w:r>
      <w:r w:rsidRPr="00DD26C1">
        <w:rPr>
          <w:rStyle w:val="StyleUnderline"/>
        </w:rPr>
        <w:t>to point to the pervasiveness of pragmatic coordination is</w:t>
      </w:r>
      <w:r w:rsidRPr="00DD26C1">
        <w:rPr>
          <w:sz w:val="16"/>
        </w:rPr>
        <w:t xml:space="preserve"> also </w:t>
      </w:r>
      <w:r w:rsidRPr="00DD26C1">
        <w:rPr>
          <w:rStyle w:val="StyleUnderline"/>
        </w:rPr>
        <w:t>not to say</w:t>
      </w:r>
      <w:r w:rsidRPr="00DD26C1">
        <w:rPr>
          <w:sz w:val="16"/>
        </w:rPr>
        <w:t xml:space="preserve"> that </w:t>
      </w:r>
      <w:r w:rsidRPr="00DD26C1">
        <w:rPr>
          <w:rStyle w:val="StyleUnderline"/>
        </w:rPr>
        <w:t>no abysses loom in the self and the other.</w:t>
      </w:r>
      <w:r w:rsidRPr="00DD26C1">
        <w:rPr>
          <w:sz w:val="16"/>
        </w:rPr>
        <w:t xml:space="preserve"> (This was precisely Heidegger’s point.) Habermas, to my taste, underplays the strangeness of language; his </w:t>
      </w:r>
      <w:r w:rsidRPr="00DD26C1">
        <w:rPr>
          <w:rStyle w:val="StyleUnderline"/>
        </w:rPr>
        <w:t>French foes such as Derrida</w:t>
      </w:r>
      <w:r w:rsidRPr="00DD26C1">
        <w:rPr>
          <w:sz w:val="16"/>
        </w:rPr>
        <w:t xml:space="preserve"> (himself importantly influenced by Levinas) </w:t>
      </w:r>
      <w:r w:rsidRPr="00DD26C1">
        <w:rPr>
          <w:rStyle w:val="StyleUnderline"/>
        </w:rPr>
        <w:t>underplay its instrumentality</w:t>
      </w:r>
      <w:r w:rsidRPr="00DD26C1">
        <w:rPr>
          <w:sz w:val="16"/>
        </w:rPr>
        <w:t xml:space="preserve">. </w:t>
      </w:r>
      <w:r w:rsidRPr="00DD26C1">
        <w:rPr>
          <w:rStyle w:val="StyleUnderline"/>
        </w:rPr>
        <w:t>Each</w:t>
      </w:r>
      <w:r w:rsidRPr="00DD26C1">
        <w:rPr>
          <w:sz w:val="16"/>
        </w:rPr>
        <w:t xml:space="preserve"> of the Dewey-Habermas and Heidegger-Levinas-Derrida lineages </w:t>
      </w:r>
      <w:r w:rsidRPr="00DD26C1">
        <w:rPr>
          <w:rStyle w:val="StyleUnderline"/>
        </w:rPr>
        <w:t>grasps important truths about communication that are inaccessible to the propagandists, semanticists</w:t>
      </w:r>
      <w:r w:rsidRPr="00DD26C1">
        <w:rPr>
          <w:sz w:val="16"/>
        </w:rPr>
        <w:t xml:space="preserve">, and solipsists in our midst, but neither has quite the full palette of colors. The one position has too much gravity while the other floats in a zero-gravity chamber. Habermas’s sobriety misses what Charles Sanders Peirce called the play of Inusement; </w:t>
      </w:r>
      <w:r w:rsidRPr="0080213E">
        <w:rPr>
          <w:rStyle w:val="StyleUnderline"/>
        </w:rPr>
        <w:t>Derrida’s revelry misses the ordinariness of talk.</w:t>
      </w:r>
      <w:r w:rsidRPr="0080213E">
        <w:rPr>
          <w:sz w:val="16"/>
        </w:rPr>
        <w:t xml:space="preserve"> The</w:t>
      </w:r>
      <w:r w:rsidRPr="00DD26C1">
        <w:rPr>
          <w:sz w:val="16"/>
        </w:rPr>
        <w:t xml:space="preserve"> task is to find an account of </w:t>
      </w:r>
      <w:r w:rsidRPr="000243E5">
        <w:rPr>
          <w:rStyle w:val="StyleUnderline"/>
          <w:highlight w:val="yellow"/>
        </w:rPr>
        <w:t>communication</w:t>
      </w:r>
      <w:r w:rsidRPr="00DD26C1">
        <w:rPr>
          <w:sz w:val="16"/>
        </w:rPr>
        <w:t xml:space="preserve"> that </w:t>
      </w:r>
      <w:r w:rsidRPr="000243E5">
        <w:rPr>
          <w:rStyle w:val="StyleUnderline"/>
          <w:highlight w:val="yellow"/>
        </w:rPr>
        <w:t>erases neither</w:t>
      </w:r>
      <w:r w:rsidRPr="00DD26C1">
        <w:rPr>
          <w:rStyle w:val="StyleUnderline"/>
        </w:rPr>
        <w:t xml:space="preserve"> the curious fact of </w:t>
      </w:r>
      <w:r w:rsidRPr="000243E5">
        <w:rPr>
          <w:rStyle w:val="StyleUnderline"/>
          <w:highlight w:val="yellow"/>
        </w:rPr>
        <w:t>otherness</w:t>
      </w:r>
      <w:r w:rsidRPr="00DD26C1">
        <w:rPr>
          <w:rStyle w:val="StyleUnderline"/>
        </w:rPr>
        <w:t xml:space="preserve"> at its core </w:t>
      </w:r>
      <w:r w:rsidRPr="000243E5">
        <w:rPr>
          <w:rStyle w:val="StyleUnderline"/>
          <w:highlight w:val="yellow"/>
        </w:rPr>
        <w:t>nor the possibility of doing things with words.</w:t>
      </w:r>
      <w:r w:rsidRPr="00DD26C1">
        <w:rPr>
          <w:sz w:val="16"/>
        </w:rPr>
        <w:t xml:space="preserve"> </w:t>
      </w:r>
      <w:r w:rsidRPr="000243E5">
        <w:rPr>
          <w:rStyle w:val="Emphasis"/>
          <w:highlight w:val="yellow"/>
        </w:rPr>
        <w:t>Language ¡s resistant to our intent</w:t>
      </w:r>
      <w:r w:rsidRPr="00DD26C1">
        <w:rPr>
          <w:sz w:val="16"/>
        </w:rPr>
        <w:t xml:space="preserve"> and often, in Heidegger’s phrase, speaks us; </w:t>
      </w:r>
      <w:r w:rsidRPr="000243E5">
        <w:rPr>
          <w:rStyle w:val="Emphasis"/>
          <w:highlight w:val="yellow"/>
        </w:rPr>
        <w:t>but</w:t>
      </w:r>
      <w:r w:rsidRPr="00DD26C1">
        <w:rPr>
          <w:rStyle w:val="Emphasis"/>
        </w:rPr>
        <w:t xml:space="preserve"> it is </w:t>
      </w:r>
      <w:r w:rsidRPr="000243E5">
        <w:rPr>
          <w:rStyle w:val="Emphasis"/>
          <w:highlight w:val="yellow"/>
        </w:rPr>
        <w:t>also the most reliable means of persuasion we know</w:t>
      </w:r>
      <w:r w:rsidRPr="00DD26C1">
        <w:rPr>
          <w:rStyle w:val="Emphasis"/>
        </w:rPr>
        <w:t xml:space="preserve">. Though </w:t>
      </w:r>
      <w:r w:rsidRPr="000243E5">
        <w:rPr>
          <w:rStyle w:val="Emphasis"/>
          <w:highlight w:val="yellow"/>
        </w:rPr>
        <w:t>language</w:t>
      </w:r>
      <w:r w:rsidRPr="00DD26C1">
        <w:rPr>
          <w:rStyle w:val="Emphasis"/>
        </w:rPr>
        <w:t xml:space="preserve"> is a dark vessel that does riot quite carry what I, as a speaking self, might think it does, it </w:t>
      </w:r>
      <w:r w:rsidRPr="000243E5">
        <w:rPr>
          <w:rStyle w:val="Emphasis"/>
          <w:highlight w:val="yellow"/>
        </w:rPr>
        <w:t>still manages to coordinate action more often than no</w:t>
      </w:r>
      <w:r w:rsidRPr="000243E5">
        <w:rPr>
          <w:rStyle w:val="StyleUnderline"/>
          <w:highlight w:val="yellow"/>
        </w:rPr>
        <w:t>t</w:t>
      </w:r>
      <w:r w:rsidRPr="00DD26C1">
        <w:rPr>
          <w:sz w:val="16"/>
        </w:rPr>
        <w:t xml:space="preserve">. This middle position is represented in recent debates by Paul Ricoeur and Hans-Georg Gadamer, but I also want to identify it with a pragmatism open to both the uncanny and the practical. </w:t>
      </w:r>
      <w:r w:rsidRPr="000243E5">
        <w:rPr>
          <w:rStyle w:val="Emphasis"/>
          <w:highlight w:val="yellow"/>
        </w:rPr>
        <w:t>Pragmatism</w:t>
      </w:r>
      <w:r w:rsidRPr="00DD26C1">
        <w:rPr>
          <w:sz w:val="16"/>
        </w:rPr>
        <w:t xml:space="preserve">, in its Emersonian lineage, </w:t>
      </w:r>
      <w:r w:rsidRPr="000243E5">
        <w:rPr>
          <w:rStyle w:val="Emphasis"/>
          <w:highlight w:val="yellow"/>
        </w:rPr>
        <w:t>remembers both the wildness of the signs</w:t>
      </w:r>
      <w:r w:rsidRPr="00DD26C1">
        <w:rPr>
          <w:rStyle w:val="Emphasis"/>
        </w:rPr>
        <w:t xml:space="preserve"> and tokens around us </w:t>
      </w:r>
      <w:r w:rsidRPr="000243E5">
        <w:rPr>
          <w:rStyle w:val="Emphasis"/>
          <w:highlight w:val="yellow"/>
        </w:rPr>
        <w:t>and the massively practical fact that we must</w:t>
      </w:r>
      <w:r w:rsidRPr="00DD26C1">
        <w:rPr>
          <w:sz w:val="16"/>
        </w:rPr>
        <w:t xml:space="preserve"> find ways to </w:t>
      </w:r>
      <w:r w:rsidRPr="000243E5">
        <w:rPr>
          <w:rStyle w:val="Emphasis"/>
          <w:highlight w:val="yellow"/>
        </w:rPr>
        <w:t>get on with business.</w:t>
      </w:r>
      <w:r w:rsidRPr="00DD26C1">
        <w:rPr>
          <w:sz w:val="16"/>
        </w:rPr>
        <w:t xml:space="preserve"> </w:t>
      </w:r>
      <w:r w:rsidRPr="00DD26C1">
        <w:rPr>
          <w:rStyle w:val="StyleUnderline"/>
        </w:rPr>
        <w:t>Dewey and Habermas</w:t>
      </w:r>
      <w:r w:rsidRPr="00DD26C1">
        <w:rPr>
          <w:sz w:val="16"/>
        </w:rPr>
        <w:t xml:space="preserve"> know the latter but generally </w:t>
      </w:r>
      <w:r w:rsidRPr="00DD26C1">
        <w:rPr>
          <w:rStyle w:val="StyleUnderline"/>
        </w:rPr>
        <w:t>forget the former</w:t>
      </w:r>
      <w:r w:rsidRPr="00DD26C1">
        <w:rPr>
          <w:sz w:val="16"/>
        </w:rPr>
        <w:t xml:space="preserve">, an </w:t>
      </w:r>
      <w:r w:rsidRPr="00DD26C1">
        <w:rPr>
          <w:rStyle w:val="StyleUnderline"/>
        </w:rPr>
        <w:t>oblivion that stains their vision of democracy through dialogue</w:t>
      </w:r>
      <w:r w:rsidRPr="00DD26C1">
        <w:rPr>
          <w:sz w:val="16"/>
        </w:rPr>
        <w:t>.</w:t>
      </w:r>
    </w:p>
    <w:p w14:paraId="31CF44B6" w14:textId="77777777" w:rsidR="00770338" w:rsidRDefault="00770338" w:rsidP="00770338">
      <w:pPr>
        <w:pStyle w:val="Heading3"/>
      </w:pPr>
      <w:r>
        <w:t>Impact/A2: Skills Inev</w:t>
      </w:r>
    </w:p>
    <w:p w14:paraId="778BCA96" w14:textId="77777777" w:rsidR="00770338" w:rsidRDefault="00770338" w:rsidP="00770338">
      <w:pPr>
        <w:pStyle w:val="Heading4"/>
      </w:pPr>
      <w:r>
        <w:t>Situating their critique relative to the law is the worst of both worlds—if they’re right and skills are inevitable, they only guarantee that they’re used for evil, but academic discussions outside of policy debate solve all their offense</w:t>
      </w:r>
    </w:p>
    <w:p w14:paraId="48E7DFD7" w14:textId="77777777" w:rsidR="00770338" w:rsidRDefault="00770338" w:rsidP="00770338">
      <w:r>
        <w:rPr>
          <w:rStyle w:val="Style13ptBold"/>
        </w:rPr>
        <w:t xml:space="preserve">Carrington </w:t>
      </w:r>
      <w:r w:rsidRPr="006D6DBF">
        <w:rPr>
          <w:rStyle w:val="Style13ptBold"/>
        </w:rPr>
        <w:t>84</w:t>
      </w:r>
      <w:r>
        <w:t xml:space="preserve"> </w:t>
      </w:r>
      <w:r w:rsidRPr="0051657C">
        <w:t xml:space="preserve">(Paul Carrington, former dean of Duke University Law School, “Of Law and the River,” </w:t>
      </w:r>
      <w:r>
        <w:t>Journal of Legal Education, p. 222-228</w:t>
      </w:r>
      <w:r w:rsidRPr="0051657C">
        <w:t>)</w:t>
      </w:r>
    </w:p>
    <w:p w14:paraId="028324FC" w14:textId="77777777" w:rsidR="00770338" w:rsidRPr="0051657C" w:rsidRDefault="00770338" w:rsidP="00770338">
      <w:pPr>
        <w:rPr>
          <w:rStyle w:val="StyleUnderline"/>
        </w:rPr>
      </w:pPr>
      <w:r w:rsidRPr="00D73B9D">
        <w:rPr>
          <w:sz w:val="16"/>
        </w:rPr>
        <w:t xml:space="preserve">Moreover, </w:t>
      </w:r>
      <w:r w:rsidRPr="0051657C">
        <w:rPr>
          <w:rStyle w:val="StyleUnderline"/>
        </w:rPr>
        <w:t>there is dread in disbelief</w:t>
      </w:r>
      <w:r w:rsidRPr="00D73B9D">
        <w:rPr>
          <w:sz w:val="16"/>
        </w:rPr>
        <w:t xml:space="preserve">.  </w:t>
      </w:r>
      <w:r w:rsidRPr="000243E5">
        <w:rPr>
          <w:rStyle w:val="StyleUnderline"/>
          <w:highlight w:val="yellow"/>
        </w:rPr>
        <w:t>A lawyer who succumbs to legal nihilism</w:t>
      </w:r>
      <w:r w:rsidRPr="0051657C">
        <w:rPr>
          <w:rStyle w:val="StyleUnderline"/>
        </w:rPr>
        <w:t xml:space="preserve"> </w:t>
      </w:r>
      <w:r w:rsidRPr="000243E5">
        <w:rPr>
          <w:rStyle w:val="StyleUnderline"/>
          <w:highlight w:val="yellow"/>
        </w:rPr>
        <w:t>faces</w:t>
      </w:r>
      <w:r w:rsidRPr="0051657C">
        <w:rPr>
          <w:rStyle w:val="StyleUnderline"/>
        </w:rPr>
        <w:t xml:space="preserve"> a</w:t>
      </w:r>
      <w:r w:rsidRPr="00D73B9D">
        <w:rPr>
          <w:sz w:val="16"/>
        </w:rPr>
        <w:t xml:space="preserve"> far </w:t>
      </w:r>
      <w:r w:rsidRPr="000243E5">
        <w:rPr>
          <w:rStyle w:val="StyleUnderline"/>
          <w:highlight w:val="yellow"/>
        </w:rPr>
        <w:t>greater danger</w:t>
      </w:r>
      <w:r w:rsidRPr="00D73B9D">
        <w:rPr>
          <w:sz w:val="16"/>
        </w:rPr>
        <w:t xml:space="preserve"> </w:t>
      </w:r>
      <w:r w:rsidRPr="000243E5">
        <w:rPr>
          <w:rStyle w:val="StyleUnderline"/>
          <w:highlight w:val="yellow"/>
        </w:rPr>
        <w:t>than</w:t>
      </w:r>
      <w:r w:rsidRPr="0051657C">
        <w:rPr>
          <w:rStyle w:val="StyleUnderline"/>
        </w:rPr>
        <w:t xml:space="preserve"> mere professional </w:t>
      </w:r>
      <w:r w:rsidRPr="000243E5">
        <w:rPr>
          <w:rStyle w:val="StyleUnderline"/>
          <w:highlight w:val="yellow"/>
        </w:rPr>
        <w:t>incompetence</w:t>
      </w:r>
      <w:r w:rsidRPr="00D73B9D">
        <w:rPr>
          <w:sz w:val="16"/>
        </w:rPr>
        <w:t xml:space="preserve">.  </w:t>
      </w:r>
      <w:r w:rsidRPr="0080213E">
        <w:rPr>
          <w:strike/>
          <w:sz w:val="16"/>
          <w:szCs w:val="16"/>
        </w:rPr>
        <w:t>He</w:t>
      </w:r>
      <w:r w:rsidRPr="0080213E">
        <w:rPr>
          <w:rStyle w:val="StyleUnderline"/>
          <w:sz w:val="16"/>
          <w:szCs w:val="16"/>
        </w:rPr>
        <w:t>[They]</w:t>
      </w:r>
      <w:r w:rsidRPr="0080213E">
        <w:rPr>
          <w:sz w:val="16"/>
          <w:szCs w:val="16"/>
        </w:rPr>
        <w:t xml:space="preserve"> must</w:t>
      </w:r>
      <w:r w:rsidRPr="00D73B9D">
        <w:rPr>
          <w:sz w:val="16"/>
        </w:rPr>
        <w:t xml:space="preserve"> contemplate </w:t>
      </w:r>
      <w:r w:rsidRPr="000243E5">
        <w:rPr>
          <w:rStyle w:val="StyleUnderline"/>
          <w:highlight w:val="yellow"/>
        </w:rPr>
        <w:t>the dreadful reality of government by</w:t>
      </w:r>
      <w:r w:rsidRPr="00D73B9D">
        <w:rPr>
          <w:sz w:val="16"/>
        </w:rPr>
        <w:t xml:space="preserve"> cunning and a society </w:t>
      </w:r>
      <w:r w:rsidRPr="000243E5">
        <w:rPr>
          <w:rStyle w:val="StyleUnderline"/>
          <w:highlight w:val="yellow"/>
        </w:rPr>
        <w:t>which the only right is might</w:t>
      </w:r>
      <w:r w:rsidRPr="0051657C">
        <w:rPr>
          <w:rStyle w:val="StyleUnderline"/>
        </w:rPr>
        <w:t>.</w:t>
      </w:r>
      <w:r w:rsidRPr="00D73B9D">
        <w:rPr>
          <w:sz w:val="16"/>
        </w:rPr>
        <w:t xml:space="preserve">  Such a fright </w:t>
      </w:r>
      <w:r w:rsidRPr="000243E5">
        <w:rPr>
          <w:rStyle w:val="StyleUnderline"/>
          <w:highlight w:val="yellow"/>
        </w:rPr>
        <w:t>can sustain</w:t>
      </w:r>
      <w:r w:rsidRPr="00D73B9D">
        <w:rPr>
          <w:sz w:val="16"/>
        </w:rPr>
        <w:t xml:space="preserve"> belief in many </w:t>
      </w:r>
      <w:r w:rsidRPr="000243E5">
        <w:rPr>
          <w:rStyle w:val="StyleUnderline"/>
          <w:highlight w:val="yellow"/>
        </w:rPr>
        <w:t xml:space="preserve">that law is </w:t>
      </w:r>
      <w:r w:rsidRPr="0080213E">
        <w:rPr>
          <w:rStyle w:val="StyleUnderline"/>
        </w:rPr>
        <w:t xml:space="preserve">at least </w:t>
      </w:r>
      <w:r w:rsidRPr="000243E5">
        <w:rPr>
          <w:rStyle w:val="StyleUnderline"/>
          <w:highlight w:val="yellow"/>
        </w:rPr>
        <w:t>possible and must matter</w:t>
      </w:r>
      <w:r w:rsidRPr="0051657C">
        <w:rPr>
          <w:rStyle w:val="StyleUnderline"/>
        </w:rPr>
        <w:t>.</w:t>
      </w:r>
    </w:p>
    <w:p w14:paraId="7C2E7DE8" w14:textId="77777777" w:rsidR="00770338" w:rsidRPr="00D73B9D" w:rsidRDefault="00770338" w:rsidP="00770338">
      <w:pPr>
        <w:rPr>
          <w:sz w:val="16"/>
        </w:rPr>
      </w:pPr>
      <w:r w:rsidRPr="00D73B9D">
        <w:rPr>
          <w:sz w:val="16"/>
        </w:rPr>
        <w:t xml:space="preserve">The </w:t>
      </w:r>
      <w:r w:rsidRPr="0051657C">
        <w:rPr>
          <w:rStyle w:val="StyleUnderline"/>
        </w:rPr>
        <w:t xml:space="preserve">professionalism and </w:t>
      </w:r>
      <w:r w:rsidRPr="000243E5">
        <w:rPr>
          <w:rStyle w:val="StyleUnderline"/>
          <w:highlight w:val="yellow"/>
        </w:rPr>
        <w:t>intellectual courage</w:t>
      </w:r>
      <w:r w:rsidRPr="00D73B9D">
        <w:rPr>
          <w:sz w:val="16"/>
        </w:rPr>
        <w:t xml:space="preserve"> of lawyers </w:t>
      </w:r>
      <w:r w:rsidRPr="000243E5">
        <w:rPr>
          <w:rStyle w:val="StyleUnderline"/>
          <w:highlight w:val="yellow"/>
        </w:rPr>
        <w:t>does not require rejection of Legal Realism</w:t>
      </w:r>
      <w:r w:rsidRPr="00D73B9D">
        <w:rPr>
          <w:sz w:val="16"/>
        </w:rPr>
        <w:t xml:space="preserve"> and its lesson that who decides also matters. What </w:t>
      </w:r>
      <w:r w:rsidRPr="000243E5">
        <w:rPr>
          <w:rStyle w:val="StyleUnderline"/>
          <w:highlight w:val="yellow"/>
        </w:rPr>
        <w:t>it cannot</w:t>
      </w:r>
      <w:r w:rsidRPr="00D73B9D">
        <w:rPr>
          <w:sz w:val="16"/>
        </w:rPr>
        <w:t xml:space="preserve"> abide is the </w:t>
      </w:r>
      <w:r w:rsidRPr="000243E5">
        <w:rPr>
          <w:rStyle w:val="StyleUnderline"/>
          <w:highlight w:val="yellow"/>
        </w:rPr>
        <w:t>embrace</w:t>
      </w:r>
      <w:r w:rsidRPr="0062165A">
        <w:rPr>
          <w:rStyle w:val="StyleUnderline"/>
        </w:rPr>
        <w:t xml:space="preserve"> </w:t>
      </w:r>
      <w:r w:rsidRPr="00D73B9D">
        <w:rPr>
          <w:sz w:val="16"/>
        </w:rPr>
        <w:t>of</w:t>
      </w:r>
      <w:r w:rsidRPr="0062165A">
        <w:rPr>
          <w:rStyle w:val="StyleUnderline"/>
        </w:rPr>
        <w:t xml:space="preserve"> </w:t>
      </w:r>
      <w:r w:rsidRPr="000243E5">
        <w:rPr>
          <w:rStyle w:val="StyleUnderline"/>
          <w:highlight w:val="yellow"/>
        </w:rPr>
        <w:t>nihilism</w:t>
      </w:r>
      <w:r w:rsidRPr="00D73B9D">
        <w:rPr>
          <w:sz w:val="16"/>
        </w:rPr>
        <w:t xml:space="preserve"> and its lesson that who decides is everything, and principle nothing but cosmetic. Persons espousing the latter view, however honestly held, have a substantial ethical problem as teachers of professional law students. The </w:t>
      </w:r>
      <w:r w:rsidRPr="00571E2F">
        <w:rPr>
          <w:rStyle w:val="StyleUnderline"/>
        </w:rPr>
        <w:t xml:space="preserve">nihilist teacher threatens to rob </w:t>
      </w:r>
      <w:r w:rsidRPr="00D73B9D">
        <w:rPr>
          <w:strike/>
          <w:sz w:val="16"/>
        </w:rPr>
        <w:t>his or her</w:t>
      </w:r>
      <w:r w:rsidRPr="00D73B9D">
        <w:rPr>
          <w:sz w:val="16"/>
        </w:rPr>
        <w:t>[their</w:t>
      </w:r>
      <w:r>
        <w:rPr>
          <w:rStyle w:val="StyleUnderline"/>
        </w:rPr>
        <w:t>]</w:t>
      </w:r>
      <w:r w:rsidRPr="00571E2F">
        <w:rPr>
          <w:rStyle w:val="StyleUnderline"/>
        </w:rPr>
        <w:t>students of the courage to act on such professional judgment as they may have acquired</w:t>
      </w:r>
      <w:r w:rsidRPr="00D73B9D">
        <w:rPr>
          <w:sz w:val="16"/>
        </w:rPr>
        <w:t xml:space="preserve">. </w:t>
      </w:r>
      <w:r w:rsidRPr="000243E5">
        <w:rPr>
          <w:rStyle w:val="Emphasis"/>
          <w:highlight w:val="yellow"/>
        </w:rPr>
        <w:t>Teaching cynicism</w:t>
      </w:r>
      <w:r w:rsidRPr="00D73B9D">
        <w:rPr>
          <w:sz w:val="16"/>
        </w:rPr>
        <w:t xml:space="preserve"> may, and perhaps probably </w:t>
      </w:r>
      <w:r w:rsidRPr="000243E5">
        <w:rPr>
          <w:rStyle w:val="Emphasis"/>
          <w:highlight w:val="yellow"/>
        </w:rPr>
        <w:t>does, result in</w:t>
      </w:r>
      <w:r w:rsidRPr="00D73B9D">
        <w:rPr>
          <w:sz w:val="16"/>
        </w:rPr>
        <w:t xml:space="preserve"> the </w:t>
      </w:r>
      <w:r w:rsidRPr="000243E5">
        <w:rPr>
          <w:rStyle w:val="Emphasis"/>
          <w:highlight w:val="yellow"/>
        </w:rPr>
        <w:t>learning</w:t>
      </w:r>
      <w:r w:rsidRPr="00D73B9D">
        <w:rPr>
          <w:sz w:val="16"/>
        </w:rPr>
        <w:t xml:space="preserve"> of </w:t>
      </w:r>
      <w:r w:rsidRPr="000243E5">
        <w:rPr>
          <w:rStyle w:val="Emphasis"/>
          <w:highlight w:val="yellow"/>
        </w:rPr>
        <w:t xml:space="preserve">the skills of </w:t>
      </w:r>
      <w:r w:rsidRPr="0080213E">
        <w:rPr>
          <w:sz w:val="16"/>
        </w:rPr>
        <w:t>corruption</w:t>
      </w:r>
      <w:r w:rsidRPr="00D73B9D">
        <w:rPr>
          <w:sz w:val="16"/>
        </w:rPr>
        <w:t xml:space="preserve">: </w:t>
      </w:r>
      <w:r w:rsidRPr="000243E5">
        <w:rPr>
          <w:rStyle w:val="Emphasis"/>
          <w:highlight w:val="yellow"/>
        </w:rPr>
        <w:t>bribery and intimidation</w:t>
      </w:r>
      <w:r w:rsidRPr="00D73B9D">
        <w:rPr>
          <w:sz w:val="16"/>
        </w:rPr>
        <w:t xml:space="preserve">. </w:t>
      </w:r>
      <w:r w:rsidRPr="00EA1B2D">
        <w:rPr>
          <w:rStyle w:val="StyleUnderline"/>
        </w:rPr>
        <w:t>In an</w:t>
      </w:r>
      <w:r w:rsidRPr="00D73B9D">
        <w:rPr>
          <w:sz w:val="16"/>
        </w:rPr>
        <w:t xml:space="preserve"> honest </w:t>
      </w:r>
      <w:r w:rsidRPr="00EA1B2D">
        <w:rPr>
          <w:rStyle w:val="StyleUnderline"/>
        </w:rPr>
        <w:t>effort to proclaim a</w:t>
      </w:r>
      <w:r w:rsidRPr="00D73B9D">
        <w:rPr>
          <w:sz w:val="16"/>
        </w:rPr>
        <w:t xml:space="preserve"> need for </w:t>
      </w:r>
      <w:r w:rsidRPr="00EA1B2D">
        <w:rPr>
          <w:rStyle w:val="StyleUnderline"/>
        </w:rPr>
        <w:t>revolution</w:t>
      </w:r>
      <w:r w:rsidRPr="00D73B9D">
        <w:rPr>
          <w:sz w:val="16"/>
        </w:rPr>
        <w:t xml:space="preserve">, </w:t>
      </w:r>
      <w:r w:rsidRPr="0080213E">
        <w:rPr>
          <w:rStyle w:val="Emphasis"/>
        </w:rPr>
        <w:t xml:space="preserve">nihilist teachers are </w:t>
      </w:r>
      <w:r w:rsidRPr="000243E5">
        <w:rPr>
          <w:rStyle w:val="Emphasis"/>
          <w:highlight w:val="yellow"/>
        </w:rPr>
        <w:t>more likely to train crooks than radicals.</w:t>
      </w:r>
      <w:r w:rsidRPr="00D73B9D">
        <w:rPr>
          <w:sz w:val="16"/>
        </w:rPr>
        <w:t xml:space="preserve"> If this risk is correctly appraised, the nihilist who must profess that legal principle does not matter has an ethical duty to depart the law school, perhaps to seek à place elsewhere in the academy.</w:t>
      </w:r>
    </w:p>
    <w:p w14:paraId="1EA12D7D" w14:textId="77777777" w:rsidR="00770338" w:rsidRPr="00B85036" w:rsidRDefault="00770338" w:rsidP="00770338">
      <w:pPr>
        <w:rPr>
          <w:rStyle w:val="Emphasis"/>
        </w:rPr>
      </w:pPr>
      <w:r w:rsidRPr="00571E2F">
        <w:rPr>
          <w:rStyle w:val="StyleUnderline"/>
        </w:rPr>
        <w:t xml:space="preserve">This is a hard dictum within </w:t>
      </w:r>
      <w:r w:rsidRPr="000243E5">
        <w:rPr>
          <w:rStyle w:val="Emphasis"/>
          <w:highlight w:val="yellow"/>
        </w:rPr>
        <w:t>a university, whose traditions favor</w:t>
      </w:r>
      <w:r w:rsidRPr="00571E2F">
        <w:rPr>
          <w:rStyle w:val="StyleUnderline"/>
        </w:rPr>
        <w:t xml:space="preserve"> the </w:t>
      </w:r>
      <w:r w:rsidRPr="000243E5">
        <w:rPr>
          <w:rStyle w:val="Emphasis"/>
          <w:highlight w:val="yellow"/>
        </w:rPr>
        <w:t>inclusion</w:t>
      </w:r>
      <w:r w:rsidRPr="00571E2F">
        <w:rPr>
          <w:rStyle w:val="StyleUnderline"/>
        </w:rPr>
        <w:t xml:space="preserve"> in house of all honestly held ideas, beliefs, and values. When</w:t>
      </w:r>
      <w:r w:rsidRPr="00D73B9D">
        <w:rPr>
          <w:sz w:val="16"/>
        </w:rPr>
        <w:t xml:space="preserve">, however, </w:t>
      </w:r>
      <w:r w:rsidRPr="00571E2F">
        <w:rPr>
          <w:rStyle w:val="StyleUnderline"/>
        </w:rPr>
        <w:t xml:space="preserve">the university accepted responsibility for training professionals, </w:t>
      </w:r>
      <w:r w:rsidRPr="00EA1B2D">
        <w:rPr>
          <w:rStyle w:val="Emphasis"/>
        </w:rPr>
        <w:t xml:space="preserve">it </w:t>
      </w:r>
      <w:r w:rsidRPr="000243E5">
        <w:rPr>
          <w:rStyle w:val="Emphasis"/>
          <w:highlight w:val="yellow"/>
        </w:rPr>
        <w:t>also accepted a duty to constrain teaching</w:t>
      </w:r>
      <w:r w:rsidRPr="00B85036">
        <w:rPr>
          <w:rStyle w:val="StyleUnderline"/>
        </w:rPr>
        <w:t xml:space="preserve"> </w:t>
      </w:r>
      <w:r w:rsidRPr="000243E5">
        <w:rPr>
          <w:rStyle w:val="StyleUnderline"/>
          <w:highlight w:val="yellow"/>
        </w:rPr>
        <w:t>that</w:t>
      </w:r>
      <w:r w:rsidRPr="00D73B9D">
        <w:rPr>
          <w:sz w:val="16"/>
        </w:rPr>
        <w:t xml:space="preserve"> knowingly </w:t>
      </w:r>
      <w:r w:rsidRPr="000243E5">
        <w:rPr>
          <w:rStyle w:val="StyleUnderline"/>
          <w:highlight w:val="yellow"/>
        </w:rPr>
        <w:t>dispirits students</w:t>
      </w:r>
      <w:r w:rsidRPr="00D73B9D">
        <w:rPr>
          <w:sz w:val="16"/>
        </w:rPr>
        <w:t xml:space="preserve"> </w:t>
      </w:r>
      <w:r w:rsidRPr="00571E2F">
        <w:rPr>
          <w:rStyle w:val="StyleUnderline"/>
        </w:rPr>
        <w:t>or</w:t>
      </w:r>
      <w:r w:rsidRPr="00D73B9D">
        <w:rPr>
          <w:sz w:val="16"/>
        </w:rPr>
        <w:t xml:space="preserve"> </w:t>
      </w:r>
      <w:r w:rsidRPr="00D73B9D">
        <w:rPr>
          <w:strike/>
          <w:sz w:val="16"/>
        </w:rPr>
        <w:t>disables</w:t>
      </w:r>
      <w:r w:rsidRPr="00D73B9D">
        <w:rPr>
          <w:sz w:val="16"/>
        </w:rPr>
        <w:t xml:space="preserve">[limits] them from doing the work for which they are trained. And even the nihilist must eventually recognize that </w:t>
      </w:r>
      <w:r w:rsidRPr="00571E2F">
        <w:rPr>
          <w:rStyle w:val="StyleUnderline"/>
        </w:rPr>
        <w:t>professional law</w:t>
      </w:r>
      <w:r w:rsidRPr="00D73B9D">
        <w:rPr>
          <w:sz w:val="16"/>
        </w:rPr>
        <w:t xml:space="preserve"> </w:t>
      </w:r>
      <w:r w:rsidRPr="00571E2F">
        <w:rPr>
          <w:rStyle w:val="StyleUnderline"/>
        </w:rPr>
        <w:t xml:space="preserve">students are infertile ground for </w:t>
      </w:r>
      <w:r w:rsidRPr="00D73B9D">
        <w:rPr>
          <w:sz w:val="16"/>
        </w:rPr>
        <w:t xml:space="preserve">the seed of </w:t>
      </w:r>
      <w:r w:rsidRPr="00571E2F">
        <w:rPr>
          <w:rStyle w:val="StyleUnderline"/>
        </w:rPr>
        <w:t>anarchy</w:t>
      </w:r>
      <w:r w:rsidRPr="00D73B9D">
        <w:rPr>
          <w:sz w:val="16"/>
        </w:rPr>
        <w:t xml:space="preserve">; within institutions such as professional law schools, </w:t>
      </w:r>
      <w:r w:rsidRPr="000243E5">
        <w:rPr>
          <w:rStyle w:val="Emphasis"/>
          <w:highlight w:val="yellow"/>
        </w:rPr>
        <w:t>nihilism is a doomed testament</w:t>
      </w:r>
      <w:r w:rsidRPr="00B85036">
        <w:rPr>
          <w:rStyle w:val="Emphasis"/>
        </w:rPr>
        <w:t>.</w:t>
      </w:r>
      <w:r w:rsidRPr="00D73B9D">
        <w:rPr>
          <w:sz w:val="16"/>
        </w:rPr>
        <w:t xml:space="preserve"> </w:t>
      </w:r>
      <w:r w:rsidRPr="0080213E">
        <w:rPr>
          <w:rStyle w:val="Emphasis"/>
        </w:rPr>
        <w:t>Elsewhere</w:t>
      </w:r>
      <w:r w:rsidRPr="00D73B9D">
        <w:rPr>
          <w:sz w:val="16"/>
        </w:rPr>
        <w:t xml:space="preserve">, such </w:t>
      </w:r>
      <w:r w:rsidRPr="000243E5">
        <w:rPr>
          <w:rStyle w:val="Emphasis"/>
          <w:highlight w:val="yellow"/>
        </w:rPr>
        <w:t>teaching may find</w:t>
      </w:r>
      <w:r w:rsidRPr="00B85036">
        <w:rPr>
          <w:rStyle w:val="Emphasis"/>
        </w:rPr>
        <w:t xml:space="preserve"> </w:t>
      </w:r>
      <w:r w:rsidRPr="000243E5">
        <w:rPr>
          <w:rStyle w:val="Emphasis"/>
          <w:highlight w:val="yellow"/>
        </w:rPr>
        <w:t>an audience</w:t>
      </w:r>
      <w:r w:rsidRPr="00B85036">
        <w:rPr>
          <w:rStyle w:val="Emphasis"/>
        </w:rPr>
        <w:t xml:space="preserve">, </w:t>
      </w:r>
      <w:r w:rsidRPr="000243E5">
        <w:rPr>
          <w:rStyle w:val="Emphasis"/>
          <w:highlight w:val="yellow"/>
        </w:rPr>
        <w:t>but not among those who have set</w:t>
      </w:r>
      <w:r w:rsidRPr="00B85036">
        <w:rPr>
          <w:rStyle w:val="Emphasis"/>
        </w:rPr>
        <w:t xml:space="preserve"> their hands </w:t>
      </w:r>
      <w:r w:rsidRPr="000243E5">
        <w:rPr>
          <w:rStyle w:val="Emphasis"/>
          <w:highlight w:val="yellow"/>
        </w:rPr>
        <w:t>to perform the world’s work</w:t>
      </w:r>
      <w:r w:rsidRPr="00B85036">
        <w:rPr>
          <w:rStyle w:val="Emphasis"/>
        </w:rPr>
        <w:t xml:space="preserve">. </w:t>
      </w:r>
    </w:p>
    <w:p w14:paraId="285AD6B9" w14:textId="77777777" w:rsidR="00770338" w:rsidRDefault="00770338" w:rsidP="00770338">
      <w:pPr>
        <w:pStyle w:val="Heading3"/>
      </w:pPr>
      <w:r>
        <w:t>A2: Words Don’t Mean Things</w:t>
      </w:r>
    </w:p>
    <w:p w14:paraId="3FEC4788" w14:textId="77777777" w:rsidR="00770338" w:rsidRDefault="00770338" w:rsidP="00770338">
      <w:pPr>
        <w:pStyle w:val="Heading4"/>
      </w:pPr>
      <w:r>
        <w:t>Words don’t need objective meaning—the process of this debate is a negotiation to an intersubjective consensus</w:t>
      </w:r>
    </w:p>
    <w:p w14:paraId="6680FB74" w14:textId="77777777" w:rsidR="00770338" w:rsidRDefault="00770338" w:rsidP="00770338">
      <w:r>
        <w:rPr>
          <w:rStyle w:val="Style13ptBold"/>
        </w:rPr>
        <w:t>Ferguson and Mansbach 2</w:t>
      </w:r>
      <w:r w:rsidRPr="00BE0EA3">
        <w:rPr>
          <w:rStyle w:val="Style13ptBold"/>
        </w:rPr>
        <w:t xml:space="preserve"> </w:t>
      </w:r>
      <w:r w:rsidRPr="00BE0EA3">
        <w:rPr>
          <w:sz w:val="18"/>
        </w:rPr>
        <w:t>(Yale</w:t>
      </w:r>
      <w:r>
        <w:rPr>
          <w:sz w:val="18"/>
        </w:rPr>
        <w:t xml:space="preserve"> H. Ferguson</w:t>
      </w:r>
      <w:r w:rsidRPr="00BE0EA3">
        <w:rPr>
          <w:sz w:val="18"/>
        </w:rPr>
        <w:t>, Prof of IR at Rutgers, Richard</w:t>
      </w:r>
      <w:r>
        <w:rPr>
          <w:sz w:val="18"/>
        </w:rPr>
        <w:t xml:space="preserve"> W. Mansbach</w:t>
      </w:r>
      <w:r w:rsidRPr="00BE0EA3">
        <w:rPr>
          <w:sz w:val="18"/>
        </w:rPr>
        <w:t xml:space="preserve">, Prof of IR at Iowa State, </w:t>
      </w:r>
      <w:r>
        <w:rPr>
          <w:sz w:val="18"/>
        </w:rPr>
        <w:t xml:space="preserve">2002, </w:t>
      </w:r>
      <w:r w:rsidRPr="00BE0EA3">
        <w:rPr>
          <w:sz w:val="18"/>
        </w:rPr>
        <w:t>International Relations and the “Third Debate,” ed. Jarvis)</w:t>
      </w:r>
    </w:p>
    <w:p w14:paraId="7D3B832E" w14:textId="77777777" w:rsidR="00770338" w:rsidRPr="00770338" w:rsidRDefault="00770338" w:rsidP="00770338">
      <w:pPr>
        <w:rPr>
          <w:sz w:val="16"/>
        </w:rPr>
      </w:pPr>
      <w:r w:rsidRPr="000243E5">
        <w:rPr>
          <w:highlight w:val="yellow"/>
          <w:u w:val="single"/>
        </w:rPr>
        <w:t>Although there may be no such thing as “absolute truth</w:t>
      </w:r>
      <w:r w:rsidRPr="00BE0EA3">
        <w:rPr>
          <w:sz w:val="16"/>
        </w:rPr>
        <w:t xml:space="preserve">” (Hollis, 1994:240-247; Fernandez-Armesto, 1997:chap.6), </w:t>
      </w:r>
      <w:r w:rsidRPr="000243E5">
        <w:rPr>
          <w:highlight w:val="yellow"/>
          <w:u w:val="single"/>
        </w:rPr>
        <w:t>there is</w:t>
      </w:r>
      <w:r w:rsidRPr="00BE0EA3">
        <w:rPr>
          <w:sz w:val="16"/>
        </w:rPr>
        <w:t xml:space="preserve"> often </w:t>
      </w:r>
      <w:r w:rsidRPr="00BE0EA3">
        <w:rPr>
          <w:u w:val="single"/>
        </w:rPr>
        <w:t xml:space="preserve">a </w:t>
      </w:r>
      <w:r w:rsidRPr="000243E5">
        <w:rPr>
          <w:highlight w:val="yellow"/>
          <w:u w:val="single"/>
        </w:rPr>
        <w:t xml:space="preserve">sufficient </w:t>
      </w:r>
      <w:r w:rsidRPr="00B05169">
        <w:rPr>
          <w:u w:val="single"/>
        </w:rPr>
        <w:t>amount</w:t>
      </w:r>
      <w:r w:rsidRPr="00BE0EA3">
        <w:rPr>
          <w:u w:val="single"/>
        </w:rPr>
        <w:t xml:space="preserve"> of </w:t>
      </w:r>
      <w:r w:rsidRPr="000243E5">
        <w:rPr>
          <w:highlight w:val="yellow"/>
          <w:u w:val="single"/>
        </w:rPr>
        <w:t xml:space="preserve">intersubjective consensus to make </w:t>
      </w:r>
      <w:r w:rsidRPr="00B05169">
        <w:rPr>
          <w:u w:val="single"/>
        </w:rPr>
        <w:t xml:space="preserve">for a </w:t>
      </w:r>
      <w:r w:rsidRPr="000243E5">
        <w:rPr>
          <w:highlight w:val="yellow"/>
          <w:u w:val="single"/>
        </w:rPr>
        <w:t>useful</w:t>
      </w:r>
      <w:r w:rsidRPr="00B05169">
        <w:rPr>
          <w:u w:val="single"/>
        </w:rPr>
        <w:t xml:space="preserve"> </w:t>
      </w:r>
      <w:r w:rsidRPr="000243E5">
        <w:rPr>
          <w:highlight w:val="yellow"/>
          <w:u w:val="single"/>
        </w:rPr>
        <w:t>conversation</w:t>
      </w:r>
      <w:r w:rsidRPr="00BE0EA3">
        <w:rPr>
          <w:sz w:val="16"/>
        </w:rPr>
        <w:t xml:space="preserve">.  That conversation may not lead to proofs that satisfy the philosophical nit-pickers, but </w:t>
      </w:r>
      <w:r w:rsidRPr="000243E5">
        <w:rPr>
          <w:highlight w:val="yellow"/>
          <w:u w:val="single"/>
        </w:rPr>
        <w:t>it can be educational</w:t>
      </w:r>
      <w:r w:rsidRPr="00BE0EA3">
        <w:rPr>
          <w:u w:val="single"/>
        </w:rPr>
        <w:t xml:space="preserve"> and illuminating.  </w:t>
      </w:r>
      <w:r w:rsidRPr="000243E5">
        <w:rPr>
          <w:highlight w:val="yellow"/>
          <w:u w:val="single"/>
        </w:rPr>
        <w:t xml:space="preserve">We gain a degree of </w:t>
      </w:r>
      <w:r w:rsidRPr="00B05169">
        <w:rPr>
          <w:u w:val="single"/>
        </w:rPr>
        <w:t xml:space="preserve">apparently </w:t>
      </w:r>
      <w:r w:rsidRPr="000243E5">
        <w:rPr>
          <w:highlight w:val="yellow"/>
          <w:u w:val="single"/>
        </w:rPr>
        <w:t>useful</w:t>
      </w:r>
      <w:r w:rsidRPr="00BE0EA3">
        <w:rPr>
          <w:u w:val="single"/>
        </w:rPr>
        <w:t xml:space="preserve"> “</w:t>
      </w:r>
      <w:r w:rsidRPr="000243E5">
        <w:rPr>
          <w:highlight w:val="yellow"/>
          <w:u w:val="single"/>
        </w:rPr>
        <w:t>understanding</w:t>
      </w:r>
      <w:r w:rsidRPr="00BE0EA3">
        <w:rPr>
          <w:u w:val="single"/>
        </w:rPr>
        <w:t xml:space="preserve">” </w:t>
      </w:r>
      <w:r w:rsidRPr="000243E5">
        <w:rPr>
          <w:highlight w:val="yellow"/>
          <w:u w:val="single"/>
        </w:rPr>
        <w:t>about</w:t>
      </w:r>
      <w:r w:rsidRPr="00BE0EA3">
        <w:rPr>
          <w:u w:val="single"/>
        </w:rPr>
        <w:t xml:space="preserve"> </w:t>
      </w:r>
      <w:r w:rsidRPr="000243E5">
        <w:rPr>
          <w:highlight w:val="yellow"/>
          <w:u w:val="single"/>
        </w:rPr>
        <w:t>the things we</w:t>
      </w:r>
      <w:r w:rsidRPr="00BE0EA3">
        <w:rPr>
          <w:u w:val="single"/>
        </w:rPr>
        <w:t xml:space="preserve"> </w:t>
      </w:r>
      <w:r w:rsidRPr="000243E5">
        <w:rPr>
          <w:highlight w:val="yellow"/>
          <w:u w:val="single"/>
        </w:rPr>
        <w:t>need</w:t>
      </w:r>
      <w:r w:rsidRPr="00BE0EA3">
        <w:rPr>
          <w:u w:val="single"/>
        </w:rPr>
        <w:t xml:space="preserve"> </w:t>
      </w:r>
      <w:r w:rsidRPr="000243E5">
        <w:rPr>
          <w:highlight w:val="yellow"/>
          <w:u w:val="single"/>
        </w:rPr>
        <w:t>(</w:t>
      </w:r>
      <w:r w:rsidRPr="00BE0EA3">
        <w:rPr>
          <w:u w:val="single"/>
        </w:rPr>
        <w:t xml:space="preserve">or prefer) </w:t>
      </w:r>
      <w:r w:rsidRPr="000243E5">
        <w:rPr>
          <w:highlight w:val="yellow"/>
          <w:u w:val="single"/>
        </w:rPr>
        <w:t>to “know</w:t>
      </w:r>
      <w:r w:rsidRPr="00BE0EA3">
        <w:rPr>
          <w:u w:val="single"/>
        </w:rPr>
        <w:t>.”</w:t>
      </w:r>
    </w:p>
    <w:p w14:paraId="6F246715" w14:textId="77777777" w:rsidR="00770338" w:rsidRPr="007567C5" w:rsidRDefault="00770338" w:rsidP="00770338">
      <w:pPr>
        <w:pStyle w:val="Heading4"/>
      </w:pPr>
      <w:r>
        <w:t>Language isn’t arbitrary—it’s systematic and predictable—prefer scientific studies about the sound-symbolic properties of language over non-falsifiable theories</w:t>
      </w:r>
    </w:p>
    <w:p w14:paraId="629375B5" w14:textId="77777777" w:rsidR="00770338" w:rsidRDefault="00770338" w:rsidP="00770338">
      <w:r>
        <w:rPr>
          <w:rStyle w:val="Style13ptBold"/>
        </w:rPr>
        <w:t>Monaghan</w:t>
      </w:r>
      <w:r w:rsidRPr="004C1CCD">
        <w:rPr>
          <w:rStyle w:val="Style13ptBold"/>
        </w:rPr>
        <w:t xml:space="preserve"> et al </w:t>
      </w:r>
      <w:r>
        <w:rPr>
          <w:rStyle w:val="Style13ptBold"/>
        </w:rPr>
        <w:t>14</w:t>
      </w:r>
      <w:r>
        <w:t xml:space="preserve"> </w:t>
      </w:r>
      <w:r w:rsidRPr="004C1CCD">
        <w:rPr>
          <w:sz w:val="18"/>
        </w:rPr>
        <w:t>(Padraic Monaghan, Centre for Research in Human Development and Learning, Department of Psychology, Lancaster University; Richard C. Shillcock, School of Informatics, University of Edinburgh; Morten H. Christiansen, Department of Psychology, Cornell; Simon Kirby, School of Philosophy, Psychology and Language Sciences, University of Edinburgh, “How arbitrary is language?” Philosophical Transactions of the Royal Society B, http://rstb.royalsocietypublishing.org/content/369/1651/20130299)</w:t>
      </w:r>
    </w:p>
    <w:p w14:paraId="4E177BF1" w14:textId="77777777" w:rsidR="00770338" w:rsidRPr="005F3375" w:rsidRDefault="00770338" w:rsidP="00770338">
      <w:pPr>
        <w:rPr>
          <w:sz w:val="16"/>
        </w:rPr>
      </w:pPr>
      <w:r w:rsidRPr="000243E5">
        <w:rPr>
          <w:rStyle w:val="StyleUnderline"/>
          <w:highlight w:val="yellow"/>
        </w:rPr>
        <w:t>In contrast to the</w:t>
      </w:r>
      <w:r w:rsidRPr="005F3375">
        <w:rPr>
          <w:sz w:val="16"/>
        </w:rPr>
        <w:t xml:space="preserve"> view of the </w:t>
      </w:r>
      <w:r w:rsidRPr="000243E5">
        <w:rPr>
          <w:rStyle w:val="Emphasis"/>
          <w:highlight w:val="yellow"/>
        </w:rPr>
        <w:t>arbitrariness of the sign</w:t>
      </w:r>
      <w:r w:rsidRPr="00433FC1">
        <w:rPr>
          <w:rStyle w:val="Emphasis"/>
        </w:rPr>
        <w:t xml:space="preserve">, </w:t>
      </w:r>
      <w:r w:rsidRPr="000243E5">
        <w:rPr>
          <w:rStyle w:val="Emphasis"/>
          <w:highlight w:val="yellow"/>
        </w:rPr>
        <w:t>there are</w:t>
      </w:r>
      <w:r w:rsidRPr="00433FC1">
        <w:rPr>
          <w:rStyle w:val="Emphasis"/>
        </w:rPr>
        <w:t xml:space="preserve"> a growing number of </w:t>
      </w:r>
      <w:r w:rsidRPr="000243E5">
        <w:rPr>
          <w:rStyle w:val="Emphasis"/>
          <w:highlight w:val="yellow"/>
        </w:rPr>
        <w:t>corpus analyses</w:t>
      </w:r>
      <w:r w:rsidRPr="00433FC1">
        <w:rPr>
          <w:rStyle w:val="Emphasis"/>
        </w:rPr>
        <w:t xml:space="preserve"> </w:t>
      </w:r>
      <w:r w:rsidRPr="000243E5">
        <w:rPr>
          <w:rStyle w:val="Emphasis"/>
          <w:highlight w:val="yellow"/>
        </w:rPr>
        <w:t xml:space="preserve">and behavioural studies that demonstrate </w:t>
      </w:r>
      <w:r w:rsidRPr="007567C5">
        <w:rPr>
          <w:rStyle w:val="Emphasis"/>
        </w:rPr>
        <w:t xml:space="preserve">some </w:t>
      </w:r>
      <w:r w:rsidRPr="000243E5">
        <w:rPr>
          <w:rStyle w:val="Emphasis"/>
          <w:highlight w:val="yellow"/>
        </w:rPr>
        <w:t>systematicity in spoken language</w:t>
      </w:r>
      <w:r w:rsidRPr="005F3375">
        <w:rPr>
          <w:sz w:val="16"/>
        </w:rPr>
        <w:t xml:space="preserve">. </w:t>
      </w:r>
      <w:r w:rsidRPr="000243E5">
        <w:rPr>
          <w:rStyle w:val="StyleUnderline"/>
          <w:highlight w:val="yellow"/>
        </w:rPr>
        <w:t>For some features</w:t>
      </w:r>
      <w:r w:rsidRPr="005F3375">
        <w:rPr>
          <w:rStyle w:val="StyleUnderline"/>
        </w:rPr>
        <w:t xml:space="preserve"> of meaning</w:t>
      </w:r>
      <w:r w:rsidRPr="005F3375">
        <w:rPr>
          <w:sz w:val="16"/>
        </w:rPr>
        <w:t xml:space="preserve">, such as vowel quality relating to size, </w:t>
      </w:r>
      <w:r w:rsidRPr="000243E5">
        <w:rPr>
          <w:rStyle w:val="StyleUnderline"/>
          <w:highlight w:val="yellow"/>
        </w:rPr>
        <w:t>the sound-symbolic properties are language universal</w:t>
      </w:r>
      <w:r w:rsidRPr="005F3375">
        <w:rPr>
          <w:sz w:val="16"/>
        </w:rPr>
        <w:t xml:space="preserve"> [6,7,9]; for instance, the non-words ‘mil’ and ‘mal’ are typically understood to express small and large, respectively, across cultures. High and low vowel contrasts, exemplified by the i/a distinction, have also been shown to occur in small/large expressives, respectively, </w:t>
      </w:r>
      <w:r w:rsidRPr="000243E5">
        <w:rPr>
          <w:rStyle w:val="StyleUnderline"/>
          <w:highlight w:val="yellow"/>
        </w:rPr>
        <w:t>across most, if not all, languages</w:t>
      </w:r>
      <w:r w:rsidRPr="005F3375">
        <w:rPr>
          <w:sz w:val="16"/>
        </w:rPr>
        <w:t xml:space="preserve"> [14]. There are also numerous </w:t>
      </w:r>
      <w:r w:rsidRPr="005F3375">
        <w:rPr>
          <w:rStyle w:val="StyleUnderline"/>
        </w:rPr>
        <w:t xml:space="preserve">language specific properties, </w:t>
      </w:r>
      <w:r w:rsidRPr="000243E5">
        <w:rPr>
          <w:rStyle w:val="StyleUnderline"/>
          <w:highlight w:val="yellow"/>
        </w:rPr>
        <w:t>such as phonoaesthemes</w:t>
      </w:r>
      <w:r w:rsidRPr="005F3375">
        <w:rPr>
          <w:sz w:val="16"/>
        </w:rPr>
        <w:t xml:space="preserve">, that refer to clusters of phonemes relating to specific meanings. For example, in English, words associated with the nose and its functions tend to begin with sn-, or words referring to light often begin with gl- [6]. </w:t>
      </w:r>
      <w:r w:rsidRPr="000243E5">
        <w:rPr>
          <w:rStyle w:val="StyleUnderline"/>
          <w:highlight w:val="yellow"/>
        </w:rPr>
        <w:t>Preferences for certain sound–meaning relationships</w:t>
      </w:r>
      <w:r w:rsidRPr="005F3375">
        <w:rPr>
          <w:rStyle w:val="StyleUnderline"/>
        </w:rPr>
        <w:t xml:space="preserve">, </w:t>
      </w:r>
      <w:r w:rsidRPr="000243E5">
        <w:rPr>
          <w:rStyle w:val="StyleUnderline"/>
          <w:highlight w:val="yellow"/>
        </w:rPr>
        <w:t>have been demonstrated to affect learning of novel adjectives</w:t>
      </w:r>
      <w:r w:rsidRPr="005F3375">
        <w:rPr>
          <w:sz w:val="16"/>
        </w:rPr>
        <w:t xml:space="preserve"> [15], verbs [16,17], nouns [18,19] and mixes thereof [20], though these studies generally test a forced choice between two alternatives. When the semantic distinction is not immediately available, as in a forced-choice test between two objects from different categories, then learning is less evident but still present under some learning conditions [21].</w:t>
      </w:r>
    </w:p>
    <w:p w14:paraId="75FAA88F" w14:textId="77777777" w:rsidR="00770338" w:rsidRDefault="00770338" w:rsidP="00770338">
      <w:pPr>
        <w:pStyle w:val="Heading4"/>
      </w:pPr>
      <w:r>
        <w:t>Declaring that language is meaningless is a self-fulfilling prophecy—they ignore the socially mediated effectiveness of language by developing an inaccessible vocabulary and then declaring it inaccessible</w:t>
      </w:r>
    </w:p>
    <w:p w14:paraId="2C217840" w14:textId="77777777" w:rsidR="00770338" w:rsidRDefault="00770338" w:rsidP="00770338">
      <w:pPr>
        <w:rPr>
          <w:sz w:val="18"/>
        </w:rPr>
      </w:pPr>
      <w:r>
        <w:rPr>
          <w:rStyle w:val="Style13ptBold"/>
        </w:rPr>
        <w:t xml:space="preserve">Scruton </w:t>
      </w:r>
      <w:r w:rsidRPr="00930FD1">
        <w:rPr>
          <w:rStyle w:val="Style13ptBold"/>
        </w:rPr>
        <w:t>93</w:t>
      </w:r>
      <w:r>
        <w:t xml:space="preserve"> </w:t>
      </w:r>
      <w:r>
        <w:rPr>
          <w:sz w:val="18"/>
        </w:rPr>
        <w:t xml:space="preserve">(Roger Scruton, </w:t>
      </w:r>
      <w:r w:rsidRPr="00930FD1">
        <w:rPr>
          <w:sz w:val="18"/>
        </w:rPr>
        <w:t>Professor of Aesthetics at Birkbeck College, University of London, “Against Deconstruction,” Cultural Notes, no. 32</w:t>
      </w:r>
      <w:r>
        <w:rPr>
          <w:sz w:val="18"/>
        </w:rPr>
        <w:t>)</w:t>
      </w:r>
    </w:p>
    <w:p w14:paraId="1B0F044C" w14:textId="77777777" w:rsidR="00770338" w:rsidRDefault="00770338" w:rsidP="00770338">
      <w:pPr>
        <w:rPr>
          <w:rStyle w:val="StyleUnderline"/>
        </w:rPr>
      </w:pPr>
      <w:r w:rsidRPr="000243E5">
        <w:rPr>
          <w:rStyle w:val="Emphasis"/>
          <w:highlight w:val="yellow"/>
        </w:rPr>
        <w:t xml:space="preserve">Deconstructive criticism does not admit the </w:t>
      </w:r>
      <w:r w:rsidRPr="00B05169">
        <w:rPr>
          <w:rStyle w:val="Emphasis"/>
        </w:rPr>
        <w:t xml:space="preserve">collusive </w:t>
      </w:r>
      <w:r w:rsidRPr="000243E5">
        <w:rPr>
          <w:rStyle w:val="Emphasis"/>
          <w:highlight w:val="yellow"/>
        </w:rPr>
        <w:t>standpoint of the common reader</w:t>
      </w:r>
      <w:r w:rsidRPr="00D66AF6">
        <w:rPr>
          <w:sz w:val="16"/>
        </w:rPr>
        <w:t xml:space="preserve">. </w:t>
      </w:r>
      <w:r w:rsidRPr="000243E5">
        <w:rPr>
          <w:rStyle w:val="StyleUnderline"/>
          <w:highlight w:val="yellow"/>
        </w:rPr>
        <w:t>It prefers to deny</w:t>
      </w:r>
      <w:r w:rsidRPr="00D66AF6">
        <w:rPr>
          <w:rStyle w:val="StyleUnderline"/>
        </w:rPr>
        <w:t xml:space="preserve"> </w:t>
      </w:r>
      <w:r w:rsidRPr="00D66AF6">
        <w:rPr>
          <w:strike/>
          <w:sz w:val="16"/>
        </w:rPr>
        <w:t>his</w:t>
      </w:r>
      <w:r w:rsidRPr="00D66AF6">
        <w:rPr>
          <w:rStyle w:val="StyleUnderline"/>
        </w:rPr>
        <w:t>[</w:t>
      </w:r>
      <w:r w:rsidRPr="000243E5">
        <w:rPr>
          <w:rStyle w:val="StyleUnderline"/>
          <w:highlight w:val="yellow"/>
        </w:rPr>
        <w:t>their]existence</w:t>
      </w:r>
      <w:r w:rsidRPr="00D66AF6">
        <w:rPr>
          <w:sz w:val="16"/>
        </w:rPr>
        <w:t xml:space="preserve">. </w:t>
      </w:r>
      <w:r w:rsidRPr="00D66AF6">
        <w:rPr>
          <w:rStyle w:val="StyleUnderline"/>
        </w:rPr>
        <w:t>That is what it means to say that reading is impossible</w:t>
      </w:r>
      <w:r w:rsidRPr="00D66AF6">
        <w:rPr>
          <w:sz w:val="16"/>
        </w:rPr>
        <w:t xml:space="preserve">. </w:t>
      </w:r>
      <w:r w:rsidRPr="00D66AF6">
        <w:rPr>
          <w:rStyle w:val="StyleUnderline"/>
        </w:rPr>
        <w:t xml:space="preserve">Such </w:t>
      </w:r>
      <w:r w:rsidRPr="000243E5">
        <w:rPr>
          <w:rStyle w:val="StyleUnderline"/>
          <w:highlight w:val="yellow"/>
        </w:rPr>
        <w:t>criticism</w:t>
      </w:r>
      <w:r w:rsidRPr="00D66AF6">
        <w:rPr>
          <w:sz w:val="16"/>
        </w:rPr>
        <w:t xml:space="preserve"> therefore </w:t>
      </w:r>
      <w:r w:rsidRPr="00D66AF6">
        <w:rPr>
          <w:rStyle w:val="StyleUnderline"/>
        </w:rPr>
        <w:t>ma</w:t>
      </w:r>
      <w:r w:rsidRPr="000243E5">
        <w:rPr>
          <w:rStyle w:val="StyleUnderline"/>
          <w:highlight w:val="yellow"/>
        </w:rPr>
        <w:t xml:space="preserve">kes no distinction between </w:t>
      </w:r>
      <w:r w:rsidRPr="00B05169">
        <w:rPr>
          <w:rStyle w:val="StyleUnderline"/>
        </w:rPr>
        <w:t>meaning and association,</w:t>
      </w:r>
      <w:r w:rsidRPr="00D66AF6">
        <w:rPr>
          <w:sz w:val="16"/>
        </w:rPr>
        <w:t xml:space="preserve"> </w:t>
      </w:r>
      <w:r w:rsidRPr="00D66AF6">
        <w:rPr>
          <w:rStyle w:val="StyleUnderline"/>
        </w:rPr>
        <w:t xml:space="preserve">between the </w:t>
      </w:r>
      <w:r w:rsidRPr="000243E5">
        <w:rPr>
          <w:rStyle w:val="StyleUnderline"/>
          <w:highlight w:val="yellow"/>
        </w:rPr>
        <w:t xml:space="preserve">arbitrary and </w:t>
      </w:r>
      <w:r w:rsidRPr="00B05169">
        <w:rPr>
          <w:rStyle w:val="StyleUnderline"/>
        </w:rPr>
        <w:t xml:space="preserve">the </w:t>
      </w:r>
      <w:r w:rsidRPr="000243E5">
        <w:rPr>
          <w:rStyle w:val="StyleUnderline"/>
          <w:highlight w:val="yellow"/>
        </w:rPr>
        <w:t>relevant</w:t>
      </w:r>
      <w:r w:rsidRPr="00B05169">
        <w:rPr>
          <w:rStyle w:val="Emphasis"/>
        </w:rPr>
        <w:t xml:space="preserve">. </w:t>
      </w:r>
      <w:r w:rsidRPr="000243E5">
        <w:rPr>
          <w:rStyle w:val="Emphasis"/>
          <w:highlight w:val="yellow"/>
        </w:rPr>
        <w:t>It is an exercise in critical narcissism</w:t>
      </w:r>
      <w:r w:rsidRPr="00D66AF6">
        <w:rPr>
          <w:sz w:val="16"/>
        </w:rPr>
        <w:t>. Consider the derridized version of Blanchot’s ‘L’Arrêt de Mort’. As I said, this title has two</w:t>
      </w:r>
      <w:r w:rsidRPr="00D66AF6">
        <w:rPr>
          <w:rStyle w:val="StyleUnderline"/>
        </w:rPr>
        <w:t xml:space="preserve"> </w:t>
      </w:r>
      <w:r w:rsidRPr="00D66AF6">
        <w:rPr>
          <w:sz w:val="16"/>
        </w:rPr>
        <w:t xml:space="preserve">clear meanings, which endorse each other and reflect the character of the narrative. (The story, I should say, concerns the courage of a young woman in the face of certain death.) These two </w:t>
      </w:r>
      <w:r w:rsidRPr="000243E5">
        <w:rPr>
          <w:rStyle w:val="StyleUnderline"/>
          <w:highlight w:val="yellow"/>
        </w:rPr>
        <w:t>meanings</w:t>
      </w:r>
      <w:r w:rsidRPr="00D66AF6">
        <w:rPr>
          <w:rStyle w:val="StyleUnderline"/>
        </w:rPr>
        <w:t xml:space="preserve"> </w:t>
      </w:r>
      <w:r w:rsidRPr="000243E5">
        <w:rPr>
          <w:rStyle w:val="StyleUnderline"/>
          <w:highlight w:val="yellow"/>
        </w:rPr>
        <w:t>are</w:t>
      </w:r>
      <w:r w:rsidRPr="00D66AF6">
        <w:rPr>
          <w:rStyle w:val="StyleUnderline"/>
        </w:rPr>
        <w:t xml:space="preserve"> genuine</w:t>
      </w:r>
      <w:r w:rsidRPr="00D66AF6">
        <w:rPr>
          <w:sz w:val="16"/>
        </w:rPr>
        <w:t xml:space="preserve"> meanings</w:t>
      </w:r>
      <w:r w:rsidRPr="00D66AF6">
        <w:rPr>
          <w:rStyle w:val="StyleUnderline"/>
        </w:rPr>
        <w:t xml:space="preserve">; they are </w:t>
      </w:r>
      <w:r w:rsidRPr="000243E5">
        <w:rPr>
          <w:rStyle w:val="StyleUnderline"/>
          <w:highlight w:val="yellow"/>
        </w:rPr>
        <w:t>not private associations</w:t>
      </w:r>
      <w:r w:rsidRPr="00D66AF6">
        <w:rPr>
          <w:sz w:val="16"/>
        </w:rPr>
        <w:t xml:space="preserve">. Derrida associates the title with a third idea that is, I think, absolutely foreign to it, the idea of a ridge or backbone — arête, in French. He then looks for this ridge in the story. It is not described there: it would add nothing to the meaning if it were. (The word arête is normally used in common speech when cooking or eating fish.) So </w:t>
      </w:r>
      <w:r w:rsidRPr="00D66AF6">
        <w:rPr>
          <w:rStyle w:val="StyleUnderline"/>
        </w:rPr>
        <w:t>Derrida concludes</w:t>
      </w:r>
      <w:r w:rsidRPr="00D66AF6">
        <w:rPr>
          <w:sz w:val="16"/>
        </w:rPr>
        <w:t xml:space="preserve"> that the ridge must be concealed in the structure of the story. It is </w:t>
      </w:r>
      <w:r w:rsidRPr="00D66AF6">
        <w:rPr>
          <w:rStyle w:val="StyleUnderline"/>
        </w:rPr>
        <w:t>this structural ridge</w:t>
      </w:r>
      <w:r w:rsidRPr="00D66AF6">
        <w:rPr>
          <w:sz w:val="16"/>
        </w:rPr>
        <w:t xml:space="preserve"> which </w:t>
      </w:r>
      <w:r w:rsidRPr="00D66AF6">
        <w:rPr>
          <w:rStyle w:val="StyleUnderline"/>
        </w:rPr>
        <w:t>is of supreme importance</w:t>
      </w:r>
      <w:r w:rsidRPr="00D66AF6">
        <w:rPr>
          <w:sz w:val="16"/>
        </w:rPr>
        <w:t xml:space="preserve">, </w:t>
      </w:r>
      <w:r w:rsidRPr="00D66AF6">
        <w:rPr>
          <w:rStyle w:val="StyleUnderline"/>
        </w:rPr>
        <w:t>and</w:t>
      </w:r>
      <w:r w:rsidRPr="00D66AF6">
        <w:rPr>
          <w:sz w:val="16"/>
        </w:rPr>
        <w:t xml:space="preserve"> which </w:t>
      </w:r>
      <w:r w:rsidRPr="00D66AF6">
        <w:rPr>
          <w:rStyle w:val="StyleUnderline"/>
        </w:rPr>
        <w:t>provides the point of departure for the impossible task of reading</w:t>
      </w:r>
      <w:r w:rsidRPr="00D66AF6">
        <w:rPr>
          <w:sz w:val="16"/>
        </w:rPr>
        <w:t xml:space="preserve">. </w:t>
      </w:r>
      <w:r w:rsidRPr="00D66AF6">
        <w:rPr>
          <w:rStyle w:val="StyleUnderline"/>
        </w:rPr>
        <w:t>There is no admissible distinction between meaning and association</w:t>
      </w:r>
      <w:r w:rsidRPr="00D66AF6">
        <w:rPr>
          <w:sz w:val="16"/>
        </w:rPr>
        <w:t xml:space="preserve">, and so nothing that we could say </w:t>
      </w:r>
      <w:r w:rsidRPr="000243E5">
        <w:rPr>
          <w:rStyle w:val="StyleUnderline"/>
          <w:highlight w:val="yellow"/>
        </w:rPr>
        <w:t>to suggest</w:t>
      </w:r>
      <w:r w:rsidRPr="00D66AF6">
        <w:rPr>
          <w:sz w:val="16"/>
        </w:rPr>
        <w:t xml:space="preserve"> that </w:t>
      </w:r>
      <w:r w:rsidRPr="00D66AF6">
        <w:rPr>
          <w:strike/>
          <w:sz w:val="16"/>
        </w:rPr>
        <w:t>he is</w:t>
      </w:r>
      <w:r w:rsidRPr="00D66AF6">
        <w:rPr>
          <w:rStyle w:val="StyleUnderline"/>
        </w:rPr>
        <w:t>[</w:t>
      </w:r>
      <w:r w:rsidRPr="000243E5">
        <w:rPr>
          <w:rStyle w:val="StyleUnderline"/>
          <w:highlight w:val="yellow"/>
        </w:rPr>
        <w:t>they are] straying from the point</w:t>
      </w:r>
      <w:r w:rsidRPr="00D66AF6">
        <w:rPr>
          <w:sz w:val="16"/>
        </w:rPr>
        <w:t xml:space="preserve">. Such </w:t>
      </w:r>
      <w:r w:rsidRPr="00D66AF6">
        <w:rPr>
          <w:rStyle w:val="StyleUnderline"/>
        </w:rPr>
        <w:t xml:space="preserve">sideways slithering through associated ideas </w:t>
      </w:r>
      <w:r w:rsidRPr="000243E5">
        <w:rPr>
          <w:rStyle w:val="StyleUnderline"/>
          <w:highlight w:val="yellow"/>
        </w:rPr>
        <w:t>is</w:t>
      </w:r>
      <w:r w:rsidRPr="00D66AF6">
        <w:rPr>
          <w:sz w:val="16"/>
        </w:rPr>
        <w:t xml:space="preserve"> in fact wholly </w:t>
      </w:r>
      <w:r w:rsidRPr="000243E5">
        <w:rPr>
          <w:rStyle w:val="StyleUnderline"/>
          <w:highlight w:val="yellow"/>
        </w:rPr>
        <w:t>characteristic of deconstructive criticism</w:t>
      </w:r>
      <w:r w:rsidRPr="00D66AF6">
        <w:rPr>
          <w:sz w:val="16"/>
        </w:rPr>
        <w:t xml:space="preserve">, which treats the text as a pretext, and speaks a private ‘metalanguage’ of its own. The term ‘metalanguage’, now extremely fashionable among critics, is an interesting one. It belongs to the philosophy of logic, and means a language which talks about another language. The implications of the term are, in the present context, fairly clear. </w:t>
      </w:r>
      <w:r w:rsidRPr="000243E5">
        <w:rPr>
          <w:rStyle w:val="Emphasis"/>
          <w:highlight w:val="yellow"/>
        </w:rPr>
        <w:t>The critic is refusing to speak the language of the reader</w:t>
      </w:r>
      <w:r w:rsidRPr="00D66AF6">
        <w:rPr>
          <w:rStyle w:val="Emphasis"/>
        </w:rPr>
        <w:t>,</w:t>
      </w:r>
      <w:r w:rsidRPr="00D66AF6">
        <w:rPr>
          <w:rStyle w:val="StyleUnderline"/>
        </w:rPr>
        <w:t xml:space="preserve"> or </w:t>
      </w:r>
      <w:r w:rsidRPr="00D66AF6">
        <w:rPr>
          <w:sz w:val="16"/>
        </w:rPr>
        <w:t>of the</w:t>
      </w:r>
      <w:r w:rsidRPr="00D66AF6">
        <w:rPr>
          <w:rStyle w:val="StyleUnderline"/>
        </w:rPr>
        <w:t xml:space="preserve"> writer</w:t>
      </w:r>
      <w:r w:rsidRPr="00D66AF6">
        <w:rPr>
          <w:sz w:val="16"/>
        </w:rPr>
        <w:t xml:space="preserve">, of poetry. </w:t>
      </w:r>
      <w:r w:rsidRPr="00D66AF6">
        <w:rPr>
          <w:strike/>
          <w:sz w:val="16"/>
        </w:rPr>
        <w:t>He uses</w:t>
      </w:r>
      <w:r w:rsidRPr="00D66AF6">
        <w:rPr>
          <w:rStyle w:val="Emphasis"/>
        </w:rPr>
        <w:t>[</w:t>
      </w:r>
      <w:r w:rsidRPr="000243E5">
        <w:rPr>
          <w:rStyle w:val="Emphasis"/>
          <w:highlight w:val="yellow"/>
        </w:rPr>
        <w:t>They use] only a metalanguage of</w:t>
      </w:r>
      <w:r w:rsidRPr="00D66AF6">
        <w:rPr>
          <w:strike/>
          <w:sz w:val="16"/>
        </w:rPr>
        <w:t xml:space="preserve"> his</w:t>
      </w:r>
      <w:r w:rsidRPr="00D66AF6">
        <w:rPr>
          <w:rStyle w:val="Emphasis"/>
        </w:rPr>
        <w:t>[</w:t>
      </w:r>
      <w:r w:rsidRPr="000243E5">
        <w:rPr>
          <w:rStyle w:val="Emphasis"/>
          <w:highlight w:val="yellow"/>
        </w:rPr>
        <w:t>their] own</w:t>
      </w:r>
      <w:r w:rsidRPr="00D66AF6">
        <w:rPr>
          <w:rStyle w:val="StyleUnderline"/>
        </w:rPr>
        <w:t xml:space="preserve"> — a firm stance </w:t>
      </w:r>
      <w:r w:rsidRPr="000243E5">
        <w:rPr>
          <w:rStyle w:val="StyleUnderline"/>
          <w:highlight w:val="yellow"/>
        </w:rPr>
        <w:t>from which the</w:t>
      </w:r>
      <w:r w:rsidRPr="00D66AF6">
        <w:rPr>
          <w:rStyle w:val="StyleUnderline"/>
        </w:rPr>
        <w:t xml:space="preserve"> </w:t>
      </w:r>
      <w:r w:rsidRPr="000243E5">
        <w:rPr>
          <w:rStyle w:val="StyleUnderline"/>
          <w:highlight w:val="yellow"/>
        </w:rPr>
        <w:t>frailty of readers</w:t>
      </w:r>
      <w:r w:rsidRPr="00D66AF6">
        <w:rPr>
          <w:rStyle w:val="StyleUnderline"/>
        </w:rPr>
        <w:t xml:space="preserve"> and writers </w:t>
      </w:r>
      <w:r w:rsidRPr="000243E5">
        <w:rPr>
          <w:rStyle w:val="StyleUnderline"/>
          <w:highlight w:val="yellow"/>
        </w:rPr>
        <w:t xml:space="preserve">can be </w:t>
      </w:r>
      <w:r w:rsidRPr="00B05169">
        <w:rPr>
          <w:rStyle w:val="StyleUnderline"/>
        </w:rPr>
        <w:t xml:space="preserve">more accurately </w:t>
      </w:r>
      <w:r w:rsidRPr="000243E5">
        <w:rPr>
          <w:rStyle w:val="StyleUnderline"/>
          <w:highlight w:val="yellow"/>
        </w:rPr>
        <w:t>observed.</w:t>
      </w:r>
    </w:p>
    <w:p w14:paraId="2A24914E" w14:textId="77777777" w:rsidR="00770338" w:rsidRDefault="00770338" w:rsidP="00770338">
      <w:pPr>
        <w:pStyle w:val="Heading4"/>
      </w:pPr>
      <w:r>
        <w:t xml:space="preserve">Their theory of language is only narcissism—it demeans the practice of reading and its intersubjective potential while asserting that there is no authority other than the critic      </w:t>
      </w:r>
    </w:p>
    <w:p w14:paraId="57E731EE" w14:textId="77777777" w:rsidR="00770338" w:rsidRPr="00B05169" w:rsidRDefault="00770338" w:rsidP="00770338">
      <w:pPr>
        <w:rPr>
          <w:sz w:val="18"/>
        </w:rPr>
      </w:pPr>
      <w:r>
        <w:rPr>
          <w:sz w:val="18"/>
        </w:rPr>
        <w:t>-</w:t>
      </w:r>
      <w:r w:rsidRPr="00B05169">
        <w:rPr>
          <w:sz w:val="18"/>
        </w:rPr>
        <w:t>read Carrington as impact</w:t>
      </w:r>
    </w:p>
    <w:p w14:paraId="5B735412" w14:textId="77777777" w:rsidR="00770338" w:rsidRDefault="00770338" w:rsidP="00770338">
      <w:pPr>
        <w:rPr>
          <w:sz w:val="18"/>
        </w:rPr>
      </w:pPr>
      <w:r>
        <w:rPr>
          <w:rStyle w:val="Style13ptBold"/>
        </w:rPr>
        <w:t xml:space="preserve">Scruton </w:t>
      </w:r>
      <w:r w:rsidRPr="00930FD1">
        <w:rPr>
          <w:rStyle w:val="Style13ptBold"/>
        </w:rPr>
        <w:t>93</w:t>
      </w:r>
      <w:r>
        <w:t xml:space="preserve"> </w:t>
      </w:r>
      <w:r>
        <w:rPr>
          <w:sz w:val="18"/>
        </w:rPr>
        <w:t xml:space="preserve">(Roger Scruton, </w:t>
      </w:r>
      <w:r w:rsidRPr="00930FD1">
        <w:rPr>
          <w:sz w:val="18"/>
        </w:rPr>
        <w:t>Professor of Aesthetics at Birkbeck College, University of London, “Against Deconstruction,” Cultural Notes, no. 32</w:t>
      </w:r>
      <w:r>
        <w:rPr>
          <w:sz w:val="18"/>
        </w:rPr>
        <w:t>) * language modified</w:t>
      </w:r>
    </w:p>
    <w:p w14:paraId="726D23DB" w14:textId="77777777" w:rsidR="00770338" w:rsidRPr="00D66AF6" w:rsidRDefault="00770338" w:rsidP="00770338">
      <w:pPr>
        <w:rPr>
          <w:rStyle w:val="StyleUnderline"/>
        </w:rPr>
      </w:pPr>
      <w:r w:rsidRPr="00D66AF6">
        <w:rPr>
          <w:sz w:val="16"/>
        </w:rPr>
        <w:t xml:space="preserve">But there is a penalty to pay for that. </w:t>
      </w:r>
      <w:r w:rsidRPr="000243E5">
        <w:rPr>
          <w:rStyle w:val="StyleUnderline"/>
          <w:highlight w:val="yellow"/>
        </w:rPr>
        <w:t>The language of the critic has</w:t>
      </w:r>
      <w:r w:rsidRPr="00D66AF6">
        <w:rPr>
          <w:rStyle w:val="StyleUnderline"/>
        </w:rPr>
        <w:t xml:space="preserve"> </w:t>
      </w:r>
      <w:r w:rsidRPr="000243E5">
        <w:rPr>
          <w:rStyle w:val="StyleUnderline"/>
          <w:highlight w:val="yellow"/>
        </w:rPr>
        <w:t>become</w:t>
      </w:r>
      <w:r w:rsidRPr="00D66AF6">
        <w:rPr>
          <w:rStyle w:val="StyleUnderline"/>
        </w:rPr>
        <w:t xml:space="preserve"> </w:t>
      </w:r>
      <w:r w:rsidRPr="000243E5">
        <w:rPr>
          <w:rStyle w:val="StyleUnderline"/>
          <w:highlight w:val="yellow"/>
        </w:rPr>
        <w:t>private</w:t>
      </w:r>
      <w:r w:rsidRPr="00D66AF6">
        <w:rPr>
          <w:sz w:val="16"/>
        </w:rPr>
        <w:t xml:space="preserve">, since </w:t>
      </w:r>
      <w:r w:rsidRPr="00D66AF6">
        <w:rPr>
          <w:rStyle w:val="StyleUnderline"/>
        </w:rPr>
        <w:t>anything is permitted by its rules. Any association</w:t>
      </w:r>
      <w:r w:rsidRPr="00D66AF6">
        <w:rPr>
          <w:sz w:val="16"/>
        </w:rPr>
        <w:t xml:space="preserve">, any technicality, </w:t>
      </w:r>
      <w:r w:rsidRPr="00D66AF6">
        <w:rPr>
          <w:rStyle w:val="StyleUnderline"/>
        </w:rPr>
        <w:t>can be presented as though it were a contribution to the meaning of the whole.</w:t>
      </w:r>
      <w:r w:rsidRPr="00D66AF6">
        <w:rPr>
          <w:sz w:val="16"/>
        </w:rPr>
        <w:t xml:space="preserve"> You, </w:t>
      </w:r>
      <w:r w:rsidRPr="00B05169">
        <w:rPr>
          <w:rStyle w:val="StyleUnderline"/>
        </w:rPr>
        <w:t>the common reader</w:t>
      </w:r>
      <w:r w:rsidRPr="00B05169">
        <w:rPr>
          <w:sz w:val="16"/>
        </w:rPr>
        <w:t xml:space="preserve">, </w:t>
      </w:r>
      <w:r w:rsidRPr="00B05169">
        <w:rPr>
          <w:rStyle w:val="StyleUnderline"/>
        </w:rPr>
        <w:t>do not share this language</w:t>
      </w:r>
      <w:r w:rsidRPr="00D66AF6">
        <w:rPr>
          <w:sz w:val="16"/>
        </w:rPr>
        <w:t xml:space="preserve">. </w:t>
      </w:r>
      <w:r w:rsidRPr="000243E5">
        <w:rPr>
          <w:rStyle w:val="StyleUnderline"/>
          <w:highlight w:val="yellow"/>
        </w:rPr>
        <w:t>Therefore</w:t>
      </w:r>
      <w:r w:rsidRPr="00D66AF6">
        <w:rPr>
          <w:sz w:val="16"/>
        </w:rPr>
        <w:t xml:space="preserve"> </w:t>
      </w:r>
      <w:r w:rsidRPr="000243E5">
        <w:rPr>
          <w:sz w:val="16"/>
          <w:highlight w:val="yellow"/>
        </w:rPr>
        <w:t xml:space="preserve">you </w:t>
      </w:r>
      <w:r w:rsidRPr="000243E5">
        <w:rPr>
          <w:rStyle w:val="StyleUnderline"/>
          <w:highlight w:val="yellow"/>
        </w:rPr>
        <w:t>are in no position to know whether what is said is</w:t>
      </w:r>
      <w:r w:rsidRPr="00B05169">
        <w:rPr>
          <w:rStyle w:val="StyleUnderline"/>
        </w:rPr>
        <w:t xml:space="preserve"> meaningful or </w:t>
      </w:r>
      <w:r w:rsidRPr="000243E5">
        <w:rPr>
          <w:rStyle w:val="StyleUnderline"/>
          <w:highlight w:val="yellow"/>
        </w:rPr>
        <w:t>true</w:t>
      </w:r>
      <w:r w:rsidRPr="00D66AF6">
        <w:rPr>
          <w:sz w:val="16"/>
        </w:rPr>
        <w:t xml:space="preserve">. But that only means that </w:t>
      </w:r>
      <w:r w:rsidRPr="000243E5">
        <w:rPr>
          <w:rStyle w:val="Emphasis"/>
          <w:highlight w:val="yellow"/>
        </w:rPr>
        <w:t>the private language</w:t>
      </w:r>
      <w:r w:rsidRPr="00D66AF6">
        <w:rPr>
          <w:rStyle w:val="Emphasis"/>
        </w:rPr>
        <w:t xml:space="preserve"> of the deconstructive critic </w:t>
      </w:r>
      <w:r w:rsidRPr="000243E5">
        <w:rPr>
          <w:rStyle w:val="Emphasis"/>
          <w:highlight w:val="yellow"/>
        </w:rPr>
        <w:t>creates the distance that it pretends to discover,</w:t>
      </w:r>
      <w:r w:rsidRPr="00D66AF6">
        <w:rPr>
          <w:sz w:val="16"/>
        </w:rPr>
        <w:t xml:space="preserve"> the distance </w:t>
      </w:r>
      <w:r w:rsidRPr="000243E5">
        <w:rPr>
          <w:rStyle w:val="Emphasis"/>
          <w:highlight w:val="yellow"/>
        </w:rPr>
        <w:t>between text and meaning</w:t>
      </w:r>
      <w:r w:rsidRPr="00D66AF6">
        <w:rPr>
          <w:sz w:val="16"/>
        </w:rPr>
        <w:t xml:space="preserve">. </w:t>
      </w:r>
      <w:r w:rsidRPr="00D66AF6">
        <w:rPr>
          <w:rStyle w:val="StyleUnderline"/>
        </w:rPr>
        <w:t>Why, then,</w:t>
      </w:r>
      <w:r w:rsidRPr="00D66AF6">
        <w:rPr>
          <w:sz w:val="16"/>
        </w:rPr>
        <w:t xml:space="preserve"> </w:t>
      </w:r>
      <w:r w:rsidRPr="00D66AF6">
        <w:rPr>
          <w:rStyle w:val="StyleUnderline"/>
        </w:rPr>
        <w:t>should it have been invented</w:t>
      </w:r>
      <w:r w:rsidRPr="00D66AF6">
        <w:rPr>
          <w:sz w:val="16"/>
        </w:rPr>
        <w:t xml:space="preserve">, and why have so many critics been persuaded to adopt it? I can think of an answer, but it is not a pleasant one. </w:t>
      </w:r>
      <w:r w:rsidRPr="000243E5">
        <w:rPr>
          <w:rStyle w:val="Emphasis"/>
          <w:highlight w:val="yellow"/>
        </w:rPr>
        <w:t xml:space="preserve">A language which rids </w:t>
      </w:r>
      <w:r w:rsidRPr="0019272C">
        <w:rPr>
          <w:rStyle w:val="Emphasis"/>
        </w:rPr>
        <w:t xml:space="preserve">literature of </w:t>
      </w:r>
      <w:r w:rsidRPr="000243E5">
        <w:rPr>
          <w:rStyle w:val="Emphasis"/>
          <w:highlight w:val="yellow"/>
        </w:rPr>
        <w:t>meaning alienates the reader</w:t>
      </w:r>
      <w:r w:rsidRPr="00D66AF6">
        <w:rPr>
          <w:rStyle w:val="Emphasis"/>
        </w:rPr>
        <w:t xml:space="preserve"> from literature</w:t>
      </w:r>
      <w:r w:rsidRPr="00D66AF6">
        <w:rPr>
          <w:sz w:val="16"/>
        </w:rPr>
        <w:t xml:space="preserve">. </w:t>
      </w:r>
      <w:r w:rsidRPr="00D66AF6">
        <w:rPr>
          <w:strike/>
          <w:sz w:val="16"/>
        </w:rPr>
        <w:t xml:space="preserve">He is </w:t>
      </w:r>
      <w:r w:rsidRPr="00D66AF6">
        <w:rPr>
          <w:sz w:val="16"/>
        </w:rPr>
        <w:t xml:space="preserve">[They are] therefore free to bestow his attention upon the critic. But </w:t>
      </w:r>
      <w:r w:rsidRPr="000243E5">
        <w:rPr>
          <w:rStyle w:val="StyleUnderline"/>
          <w:highlight w:val="yellow"/>
        </w:rPr>
        <w:t>the critic is glamourized</w:t>
      </w:r>
      <w:r w:rsidRPr="000243E5">
        <w:rPr>
          <w:sz w:val="16"/>
          <w:highlight w:val="yellow"/>
        </w:rPr>
        <w:t xml:space="preserve"> </w:t>
      </w:r>
      <w:r w:rsidRPr="000243E5">
        <w:rPr>
          <w:rStyle w:val="StyleUnderline"/>
          <w:highlight w:val="yellow"/>
        </w:rPr>
        <w:t>by</w:t>
      </w:r>
      <w:r w:rsidRPr="00D66AF6">
        <w:rPr>
          <w:sz w:val="16"/>
        </w:rPr>
        <w:t xml:space="preserve"> </w:t>
      </w:r>
      <w:r w:rsidRPr="00D66AF6">
        <w:rPr>
          <w:strike/>
          <w:sz w:val="16"/>
        </w:rPr>
        <w:t>his</w:t>
      </w:r>
      <w:r w:rsidRPr="0035229A">
        <w:t>[their]</w:t>
      </w:r>
      <w:r w:rsidRPr="00D66AF6">
        <w:rPr>
          <w:sz w:val="16"/>
        </w:rPr>
        <w:t xml:space="preserve"> ‘</w:t>
      </w:r>
      <w:r w:rsidRPr="000243E5">
        <w:rPr>
          <w:rStyle w:val="StyleUnderline"/>
          <w:highlight w:val="yellow"/>
        </w:rPr>
        <w:t>metalanguage’</w:t>
      </w:r>
      <w:r w:rsidRPr="00D66AF6">
        <w:rPr>
          <w:sz w:val="16"/>
        </w:rPr>
        <w:t xml:space="preserve">, since </w:t>
      </w:r>
      <w:r w:rsidRPr="000243E5">
        <w:rPr>
          <w:rStyle w:val="StyleUnderline"/>
          <w:highlight w:val="yellow"/>
        </w:rPr>
        <w:t>it seems to be a repository of knowledge</w:t>
      </w:r>
      <w:r w:rsidRPr="00D66AF6">
        <w:rPr>
          <w:sz w:val="16"/>
        </w:rPr>
        <w:t xml:space="preserve"> that the reader is despised for lacking and unable to acquire. </w:t>
      </w:r>
      <w:r w:rsidRPr="000243E5">
        <w:rPr>
          <w:rStyle w:val="StyleUnderline"/>
          <w:highlight w:val="yellow"/>
        </w:rPr>
        <w:t>In denying literature, criticism thereby affirms itsel</w:t>
      </w:r>
      <w:r w:rsidRPr="000243E5">
        <w:rPr>
          <w:sz w:val="16"/>
          <w:highlight w:val="yellow"/>
        </w:rPr>
        <w:t>f</w:t>
      </w:r>
      <w:r w:rsidRPr="00D66AF6">
        <w:rPr>
          <w:sz w:val="16"/>
        </w:rPr>
        <w:t xml:space="preserve">. It begins to seem indispensable. The critical metalanguage is, then, an expression of the will to power. To understand meaning requires patience and humility, while to revel in association is to release the inner </w:t>
      </w:r>
      <w:r w:rsidRPr="00D66AF6">
        <w:rPr>
          <w:strike/>
          <w:sz w:val="16"/>
        </w:rPr>
        <w:t>man</w:t>
      </w:r>
      <w:r w:rsidRPr="00D66AF6">
        <w:rPr>
          <w:sz w:val="16"/>
        </w:rPr>
        <w:t xml:space="preserve">[person]. It is to accept no authority that is not self-imposed; it is to grow in stature and immunity. </w:t>
      </w:r>
      <w:r w:rsidRPr="00D66AF6">
        <w:rPr>
          <w:rStyle w:val="StyleUnderline"/>
        </w:rPr>
        <w:t xml:space="preserve">As private association takes precedence over public meaning, so does </w:t>
      </w:r>
      <w:r w:rsidRPr="000243E5">
        <w:rPr>
          <w:rStyle w:val="StyleUnderline"/>
          <w:highlight w:val="yellow"/>
        </w:rPr>
        <w:t>the art of reading shrink into nothingness</w:t>
      </w:r>
      <w:r w:rsidRPr="00D66AF6">
        <w:rPr>
          <w:rStyle w:val="StyleUnderline"/>
        </w:rPr>
        <w:t xml:space="preserve">. And as the reader feels smaller, so does the critic loom large. </w:t>
      </w:r>
    </w:p>
    <w:p w14:paraId="60058949" w14:textId="77777777" w:rsidR="00770338" w:rsidRDefault="00770338" w:rsidP="00770338">
      <w:pPr>
        <w:pStyle w:val="Heading4"/>
      </w:pPr>
      <w:r>
        <w:t>Language is systematic, not arbitrary—morphological and auditory similarities between words and referents are the product of biology</w:t>
      </w:r>
    </w:p>
    <w:p w14:paraId="4F7091C1" w14:textId="77777777" w:rsidR="00770338" w:rsidRPr="004C1CCD" w:rsidRDefault="00770338" w:rsidP="00770338">
      <w:pPr>
        <w:rPr>
          <w:sz w:val="18"/>
        </w:rPr>
      </w:pPr>
      <w:r>
        <w:rPr>
          <w:rStyle w:val="Style13ptBold"/>
        </w:rPr>
        <w:t>Monaghan</w:t>
      </w:r>
      <w:r w:rsidRPr="004C1CCD">
        <w:rPr>
          <w:rStyle w:val="Style13ptBold"/>
        </w:rPr>
        <w:t xml:space="preserve"> et al 2014</w:t>
      </w:r>
      <w:r>
        <w:t xml:space="preserve"> </w:t>
      </w:r>
      <w:r w:rsidRPr="004C1CCD">
        <w:rPr>
          <w:sz w:val="18"/>
        </w:rPr>
        <w:t>(Padraic Monaghan, Centre for Research in Human Development and Learning, Department of Psychology, Lancaster University; Richard C. Shillcock, School of Informatics, University of Edinburgh; Morten H. Christiansen, Department of Psychology, Cornell; Simon Kirby, School of Philosophy, Psychology and Language Sciences, University of Edinburgh, “How arbitrary is language?” Philosophical Transactions of the Royal Society B, http://rstb.royalsocietypublishing.org/content/369/1651/20130299)</w:t>
      </w:r>
    </w:p>
    <w:p w14:paraId="2C9489F5" w14:textId="77777777" w:rsidR="00770338" w:rsidRDefault="00770338" w:rsidP="00770338">
      <w:pPr>
        <w:rPr>
          <w:sz w:val="16"/>
        </w:rPr>
      </w:pPr>
      <w:r w:rsidRPr="00082708">
        <w:rPr>
          <w:sz w:val="16"/>
        </w:rPr>
        <w:t>We have shown that the</w:t>
      </w:r>
      <w:r w:rsidRPr="006221D2">
        <w:rPr>
          <w:rStyle w:val="StyleUnderline"/>
        </w:rPr>
        <w:t xml:space="preserve"> </w:t>
      </w:r>
      <w:r w:rsidRPr="000243E5">
        <w:rPr>
          <w:rStyle w:val="Emphasis"/>
          <w:highlight w:val="yellow"/>
        </w:rPr>
        <w:t>sound –meaning mapping is not entirely arbitrary, but</w:t>
      </w:r>
      <w:r w:rsidRPr="00082708">
        <w:rPr>
          <w:sz w:val="16"/>
        </w:rPr>
        <w:t xml:space="preserve"> that </w:t>
      </w:r>
      <w:r w:rsidRPr="000243E5">
        <w:rPr>
          <w:rStyle w:val="Emphasis"/>
          <w:highlight w:val="yellow"/>
        </w:rPr>
        <w:t>systematicity is more pronounced in early language acquisition</w:t>
      </w:r>
      <w:r w:rsidRPr="00082708">
        <w:rPr>
          <w:sz w:val="16"/>
        </w:rPr>
        <w:t xml:space="preserve"> than in later vocabulary development. </w:t>
      </w:r>
      <w:r w:rsidRPr="000243E5">
        <w:rPr>
          <w:rStyle w:val="Emphasis"/>
          <w:highlight w:val="yellow"/>
        </w:rPr>
        <w:t>This</w:t>
      </w:r>
      <w:r w:rsidRPr="000243E5">
        <w:rPr>
          <w:rStyle w:val="StyleUnderline"/>
          <w:highlight w:val="yellow"/>
        </w:rPr>
        <w:t xml:space="preserve"> </w:t>
      </w:r>
      <w:r w:rsidRPr="000243E5">
        <w:rPr>
          <w:rStyle w:val="Emphasis"/>
          <w:highlight w:val="yellow"/>
        </w:rPr>
        <w:t>seems to conflict with</w:t>
      </w:r>
      <w:r w:rsidRPr="00082708">
        <w:rPr>
          <w:sz w:val="16"/>
        </w:rPr>
        <w:t xml:space="preserve"> the ‘design feature’ and Saussurian view of </w:t>
      </w:r>
      <w:r w:rsidRPr="000243E5">
        <w:rPr>
          <w:rStyle w:val="Emphasis"/>
          <w:highlight w:val="yellow"/>
        </w:rPr>
        <w:t>the arbitrariness of the sign</w:t>
      </w:r>
      <w:r w:rsidRPr="00082708">
        <w:rPr>
          <w:sz w:val="16"/>
        </w:rPr>
        <w:t xml:space="preserve"> [1,2], the dominant view throughout the past century of language science, </w:t>
      </w:r>
      <w:r w:rsidRPr="006221D2">
        <w:rPr>
          <w:rStyle w:val="StyleUnderline"/>
        </w:rPr>
        <w:t>which contends that form –meaning mappings are arbitrary</w:t>
      </w:r>
      <w:r w:rsidRPr="00082708">
        <w:rPr>
          <w:sz w:val="16"/>
        </w:rPr>
        <w:t xml:space="preserve">. Some </w:t>
      </w:r>
      <w:r w:rsidRPr="006221D2">
        <w:rPr>
          <w:rStyle w:val="StyleUnderline"/>
        </w:rPr>
        <w:t xml:space="preserve">systematicity may be anticipated </w:t>
      </w:r>
      <w:r w:rsidRPr="00082708">
        <w:rPr>
          <w:rStyle w:val="Emphasis"/>
        </w:rPr>
        <w:t>f</w:t>
      </w:r>
      <w:r w:rsidRPr="000243E5">
        <w:rPr>
          <w:rStyle w:val="Emphasis"/>
          <w:highlight w:val="yellow"/>
        </w:rPr>
        <w:t>rom the morphological structure of the vocabulary</w:t>
      </w:r>
      <w:r w:rsidRPr="00082708">
        <w:rPr>
          <w:sz w:val="16"/>
        </w:rPr>
        <w:t>—we know that derivational and inflectional morphology carries information about words’ usage and can indicate certain features of meaning [43], such as the distinction between nouns and verbs, or the tense of the action being described, or the relationship between the length of morpheme and the quantity implied by comparatives and superlatives (e.g. long, longer, longest) [51]. However, even for the monomorphemic words, when morphology was not exerting an influence on the sound –meaning mappings, the vocabulary is more systematic than expected by chance. Furthermore, we have demonstrated that the observed systematicity is also not due to common historical roots for words. For monomorphemic words with no shared etymological origin, there is greater systematicity than expected by chance.</w:t>
      </w:r>
      <w:r w:rsidRPr="00082708">
        <w:rPr>
          <w:sz w:val="12"/>
        </w:rPr>
        <w:t xml:space="preserve">¶ </w:t>
      </w:r>
      <w:r w:rsidRPr="00082708">
        <w:rPr>
          <w:sz w:val="16"/>
        </w:rPr>
        <w:t xml:space="preserve">The analyses of the landscape of the </w:t>
      </w:r>
      <w:r w:rsidRPr="006221D2">
        <w:rPr>
          <w:rStyle w:val="StyleUnderline"/>
        </w:rPr>
        <w:t xml:space="preserve">form –meaning mappings demonstrated that </w:t>
      </w:r>
      <w:r w:rsidRPr="000243E5">
        <w:rPr>
          <w:rStyle w:val="Emphasis"/>
          <w:highlight w:val="yellow"/>
        </w:rPr>
        <w:t>systematicity</w:t>
      </w:r>
      <w:r w:rsidRPr="006221D2">
        <w:rPr>
          <w:rStyle w:val="StyleUnderline"/>
        </w:rPr>
        <w:t xml:space="preserve"> </w:t>
      </w:r>
      <w:r w:rsidRPr="00082708">
        <w:rPr>
          <w:sz w:val="16"/>
        </w:rPr>
        <w:t xml:space="preserve">in the vocabulary </w:t>
      </w:r>
      <w:r w:rsidRPr="000243E5">
        <w:rPr>
          <w:rStyle w:val="Emphasis"/>
          <w:highlight w:val="yellow"/>
        </w:rPr>
        <w:t>is not a consequence of small cluster</w:t>
      </w:r>
      <w:r w:rsidRPr="00A26AC5">
        <w:rPr>
          <w:rStyle w:val="Emphasis"/>
        </w:rPr>
        <w:t>s</w:t>
      </w:r>
      <w:r w:rsidRPr="006221D2">
        <w:rPr>
          <w:rStyle w:val="StyleUnderline"/>
        </w:rPr>
        <w:t xml:space="preserve"> </w:t>
      </w:r>
      <w:r w:rsidRPr="00082708">
        <w:rPr>
          <w:sz w:val="16"/>
        </w:rPr>
        <w:t>of sound symbolism</w:t>
      </w:r>
      <w:r w:rsidRPr="006221D2">
        <w:rPr>
          <w:rStyle w:val="StyleUnderline"/>
        </w:rPr>
        <w:t xml:space="preserve">, </w:t>
      </w:r>
      <w:r w:rsidRPr="000243E5">
        <w:rPr>
          <w:rStyle w:val="Emphasis"/>
          <w:highlight w:val="yellow"/>
        </w:rPr>
        <w:t xml:space="preserve">rather, it is a general property of the whole language. </w:t>
      </w:r>
      <w:r w:rsidRPr="000243E5">
        <w:rPr>
          <w:sz w:val="16"/>
          <w:highlight w:val="yellow"/>
        </w:rPr>
        <w:t>S</w:t>
      </w:r>
      <w:r w:rsidRPr="00082708">
        <w:rPr>
          <w:sz w:val="16"/>
        </w:rPr>
        <w:t>ystematicity, then, is not a consequence of small exceptional clusters of form –meaning correlation, which could have indicated that the structure of the vocabulary is affected or has been altered by</w:t>
      </w:r>
      <w:r w:rsidRPr="006221D2">
        <w:rPr>
          <w:rStyle w:val="StyleUnderline"/>
        </w:rPr>
        <w:t xml:space="preserve"> </w:t>
      </w:r>
      <w:r w:rsidRPr="00082708">
        <w:rPr>
          <w:sz w:val="16"/>
        </w:rPr>
        <w:t xml:space="preserve">specific isolated features of sound relating to meaning. Instead, the general property of </w:t>
      </w:r>
      <w:r w:rsidRPr="006221D2">
        <w:rPr>
          <w:rStyle w:val="StyleUnderline"/>
        </w:rPr>
        <w:t xml:space="preserve">systematicity indicates that the </w:t>
      </w:r>
      <w:r w:rsidRPr="000243E5">
        <w:rPr>
          <w:rStyle w:val="StyleUnderline"/>
          <w:highlight w:val="yellow"/>
        </w:rPr>
        <w:t xml:space="preserve">vocabulary is </w:t>
      </w:r>
      <w:r w:rsidRPr="007567C5">
        <w:rPr>
          <w:rStyle w:val="StyleUnderline"/>
        </w:rPr>
        <w:t xml:space="preserve">more </w:t>
      </w:r>
      <w:r w:rsidRPr="000243E5">
        <w:rPr>
          <w:rStyle w:val="StyleUnderline"/>
          <w:highlight w:val="yellow"/>
        </w:rPr>
        <w:t>likely to be configured by principles</w:t>
      </w:r>
      <w:r w:rsidRPr="006221D2">
        <w:rPr>
          <w:rStyle w:val="StyleUnderline"/>
        </w:rPr>
        <w:t xml:space="preserve"> that apply </w:t>
      </w:r>
      <w:r w:rsidRPr="000243E5">
        <w:rPr>
          <w:rStyle w:val="StyleUnderline"/>
          <w:highlight w:val="yellow"/>
        </w:rPr>
        <w:t>across the whole language</w:t>
      </w:r>
      <w:r w:rsidRPr="00082708">
        <w:rPr>
          <w:sz w:val="16"/>
        </w:rPr>
        <w:t xml:space="preserve">. Crucially, the presence of systematicity of form–meaning mappings varies across the vocabulary. For words that feature early in language acquisition, systematicity is prominent, but for later-acquired words, the form–meaning mappings reveal increasing arbitrariness. The </w:t>
      </w:r>
      <w:r w:rsidRPr="006221D2">
        <w:rPr>
          <w:rStyle w:val="StyleUnderline"/>
        </w:rPr>
        <w:t>enhanced systematicity for the early vocabulary supports views that systematicity is useful for language acquisition</w:t>
      </w:r>
      <w:r w:rsidRPr="00082708">
        <w:rPr>
          <w:sz w:val="16"/>
        </w:rPr>
        <w:t xml:space="preserve"> [15–18,20]. Systematicity promotes understanding of the communicative function of language early in development, as the form provides information to the learner about the meaning, potentially enabling the child to learn that words have referents. The corpus analyses we have conducted are entirely consistent with views that sound symbolism may be necessary for bootstrapping word learning. The greater </w:t>
      </w:r>
      <w:r w:rsidRPr="007567C5">
        <w:rPr>
          <w:rStyle w:val="StyleUnderline"/>
        </w:rPr>
        <w:t>systematicity</w:t>
      </w:r>
      <w:r w:rsidRPr="006221D2">
        <w:rPr>
          <w:rStyle w:val="StyleUnderline"/>
        </w:rPr>
        <w:t xml:space="preserve"> for early-acquired words is also consistent with studies that have demonstrated that</w:t>
      </w:r>
      <w:r w:rsidRPr="00082708">
        <w:rPr>
          <w:sz w:val="16"/>
        </w:rPr>
        <w:t xml:space="preserve">, under certain conditions, and for small sets of words, </w:t>
      </w:r>
      <w:r w:rsidRPr="000243E5">
        <w:rPr>
          <w:rStyle w:val="StyleUnderline"/>
          <w:highlight w:val="yellow"/>
        </w:rPr>
        <w:t xml:space="preserve">sound </w:t>
      </w:r>
      <w:r w:rsidRPr="000243E5">
        <w:rPr>
          <w:rStyle w:val="Emphasis"/>
          <w:highlight w:val="yellow"/>
        </w:rPr>
        <w:t>symbolism facilitates identification of the actual referent associated with the spoken</w:t>
      </w:r>
      <w:r w:rsidRPr="000243E5">
        <w:rPr>
          <w:rStyle w:val="StyleUnderline"/>
          <w:highlight w:val="yellow"/>
        </w:rPr>
        <w:t xml:space="preserve"> word</w:t>
      </w:r>
      <w:r w:rsidRPr="00082708">
        <w:rPr>
          <w:sz w:val="16"/>
        </w:rPr>
        <w:t xml:space="preserve"> [6,8], </w:t>
      </w:r>
      <w:r w:rsidRPr="006221D2">
        <w:rPr>
          <w:rStyle w:val="StyleUnderline"/>
        </w:rPr>
        <w:t>and</w:t>
      </w:r>
      <w:r w:rsidRPr="00082708">
        <w:rPr>
          <w:sz w:val="16"/>
        </w:rPr>
        <w:t xml:space="preserve"> </w:t>
      </w:r>
      <w:r w:rsidRPr="006221D2">
        <w:rPr>
          <w:rStyle w:val="StyleUnderline"/>
        </w:rPr>
        <w:t>also studies of form–meaning mappings in sign languages, where iconicity improves acquisition</w:t>
      </w:r>
      <w:r w:rsidRPr="00082708">
        <w:rPr>
          <w:sz w:val="16"/>
        </w:rPr>
        <w:t xml:space="preserve"> [52]. </w:t>
      </w:r>
      <w:r w:rsidRPr="00A26AC5">
        <w:rPr>
          <w:rStyle w:val="Emphasis"/>
        </w:rPr>
        <w:t xml:space="preserve">Systematicity </w:t>
      </w:r>
      <w:r w:rsidRPr="000243E5">
        <w:rPr>
          <w:rStyle w:val="Emphasis"/>
          <w:highlight w:val="yellow"/>
        </w:rPr>
        <w:t>has been suggested to lie at the origins of language</w:t>
      </w:r>
      <w:r w:rsidRPr="00082708">
        <w:rPr>
          <w:sz w:val="16"/>
        </w:rPr>
        <w:t xml:space="preserve">. Ramachandran &amp; Hubbard [7] proposed </w:t>
      </w:r>
      <w:r w:rsidRPr="006221D2">
        <w:rPr>
          <w:rStyle w:val="StyleUnderline"/>
        </w:rPr>
        <w:t>that</w:t>
      </w:r>
      <w:r w:rsidRPr="00082708">
        <w:rPr>
          <w:sz w:val="16"/>
        </w:rPr>
        <w:t xml:space="preserve"> </w:t>
      </w:r>
      <w:r w:rsidRPr="000243E5">
        <w:rPr>
          <w:rStyle w:val="StyleUnderline"/>
          <w:highlight w:val="yellow"/>
        </w:rPr>
        <w:t>nonarbitrary preferences across modalities</w:t>
      </w:r>
      <w:r w:rsidRPr="006221D2">
        <w:rPr>
          <w:rStyle w:val="StyleUnderline"/>
        </w:rPr>
        <w:t>—</w:t>
      </w:r>
      <w:r w:rsidRPr="000243E5">
        <w:rPr>
          <w:rStyle w:val="StyleUnderline"/>
          <w:highlight w:val="yellow"/>
        </w:rPr>
        <w:t>such as</w:t>
      </w:r>
      <w:r w:rsidRPr="000243E5">
        <w:rPr>
          <w:sz w:val="16"/>
          <w:highlight w:val="yellow"/>
        </w:rPr>
        <w:t xml:space="preserve"> </w:t>
      </w:r>
      <w:r w:rsidRPr="000243E5">
        <w:rPr>
          <w:rStyle w:val="StyleUnderline"/>
          <w:highlight w:val="yellow"/>
        </w:rPr>
        <w:t xml:space="preserve">between </w:t>
      </w:r>
      <w:r w:rsidRPr="007567C5">
        <w:rPr>
          <w:rStyle w:val="StyleUnderline"/>
        </w:rPr>
        <w:t>visual</w:t>
      </w:r>
      <w:r w:rsidRPr="006221D2">
        <w:rPr>
          <w:rStyle w:val="StyleUnderline"/>
        </w:rPr>
        <w:t xml:space="preserve"> </w:t>
      </w:r>
      <w:r w:rsidRPr="000243E5">
        <w:rPr>
          <w:rStyle w:val="StyleUnderline"/>
          <w:highlight w:val="yellow"/>
        </w:rPr>
        <w:t>appearances</w:t>
      </w:r>
      <w:r w:rsidRPr="00082708">
        <w:rPr>
          <w:sz w:val="16"/>
        </w:rPr>
        <w:t xml:space="preserve"> </w:t>
      </w:r>
      <w:r w:rsidRPr="000243E5">
        <w:rPr>
          <w:rStyle w:val="StyleUnderline"/>
          <w:highlight w:val="yellow"/>
        </w:rPr>
        <w:t>of objects and certain sounds or shapes of the mouth</w:t>
      </w:r>
      <w:r w:rsidRPr="00082708">
        <w:rPr>
          <w:sz w:val="16"/>
        </w:rPr>
        <w:t xml:space="preserve"> (as in the example of the sounds bouba and kiki relating to rounded and angular objects, respectively)—</w:t>
      </w:r>
      <w:r w:rsidRPr="000243E5">
        <w:rPr>
          <w:rStyle w:val="StyleUnderline"/>
          <w:highlight w:val="yellow"/>
        </w:rPr>
        <w:t>became conventionalized in human communication</w:t>
      </w:r>
      <w:r w:rsidRPr="00082708">
        <w:rPr>
          <w:sz w:val="16"/>
        </w:rPr>
        <w:t xml:space="preserve">. Though any one cross-modal preference may have been too weak to propagate a proto-language, </w:t>
      </w:r>
      <w:r w:rsidRPr="006221D2">
        <w:rPr>
          <w:rStyle w:val="StyleUnderline"/>
        </w:rPr>
        <w:t>multiple cross-modal correspondences could have interacted to create a system where spoken sounds communicated the intended referent</w:t>
      </w:r>
      <w:r w:rsidRPr="00082708">
        <w:rPr>
          <w:sz w:val="16"/>
        </w:rPr>
        <w:t xml:space="preserve"> (see also [44] for discussion of cross-modal processes and language evolution). </w:t>
      </w:r>
      <w:r w:rsidRPr="00A26AC5">
        <w:rPr>
          <w:rStyle w:val="Emphasis"/>
        </w:rPr>
        <w:t>The systematicity</w:t>
      </w:r>
      <w:r w:rsidRPr="00082708">
        <w:rPr>
          <w:sz w:val="16"/>
        </w:rPr>
        <w:t xml:space="preserve"> of early language also </w:t>
      </w:r>
      <w:r w:rsidRPr="00A26AC5">
        <w:rPr>
          <w:rStyle w:val="Emphasis"/>
        </w:rPr>
        <w:t>accords with the ontogenesis of topographic maps in the neocortex</w:t>
      </w:r>
      <w:r w:rsidRPr="00082708">
        <w:rPr>
          <w:sz w:val="16"/>
        </w:rPr>
        <w:t xml:space="preserve"> [26], </w:t>
      </w:r>
      <w:r w:rsidRPr="00A26AC5">
        <w:rPr>
          <w:rStyle w:val="Emphasis"/>
        </w:rPr>
        <w:t>where similar stimuli are encoded in close cortical space</w:t>
      </w:r>
      <w:r w:rsidRPr="00082708">
        <w:rPr>
          <w:sz w:val="16"/>
        </w:rPr>
        <w:t xml:space="preserve"> [53]. Computational models of cortical topography demonstrate that it is more efficient to encode cross-modal correspondences that exploit the topography within each modality [54,55]. Representations that activate regions that are close together in one sensory cortical area can be mapped onto close regions in another sensory cortex with less white matter than mappings that do not reflect areal topography. Hence, </w:t>
      </w:r>
      <w:r w:rsidRPr="006221D2">
        <w:rPr>
          <w:rStyle w:val="StyleUnderline"/>
        </w:rPr>
        <w:t xml:space="preserve">there are pressures within the neural substrate towards forging systematic mappings between modalities. </w:t>
      </w:r>
      <w:r w:rsidRPr="00082708">
        <w:rPr>
          <w:sz w:val="16"/>
        </w:rPr>
        <w:t>It may be that this mechanism for systematicity accounts for how sound symbolism may come to be expressed in language—if encouraged to generate a novel word for a concept, a similar-sounding word would respect cross-modal constraints. Similarly, the same mechanism may well explain how systematicity can initially promote learning mappings between sound and meaning, as is observed in words that occur in early language acquisition [8].</w:t>
      </w:r>
    </w:p>
    <w:p w14:paraId="597D449C" w14:textId="77777777" w:rsidR="002312B4" w:rsidRDefault="002312B4" w:rsidP="002312B4">
      <w:pPr>
        <w:pStyle w:val="Heading4"/>
      </w:pPr>
      <w:r>
        <w:t>Even if language fails legalism doesn’t—the mutability of the law is what enables its power to correct exclusion</w:t>
      </w:r>
    </w:p>
    <w:p w14:paraId="35BDEEE3" w14:textId="77777777" w:rsidR="002312B4" w:rsidRDefault="002312B4" w:rsidP="002312B4">
      <w:r>
        <w:rPr>
          <w:rStyle w:val="Style13ptBold"/>
        </w:rPr>
        <w:t xml:space="preserve">Caputo 97 </w:t>
      </w:r>
      <w:r w:rsidRPr="00135D4D">
        <w:t>(</w:t>
      </w:r>
      <w:r>
        <w:t xml:space="preserve">John D Caputo, 1997, Prof Emeritus of Religion and Humanities at Syracuse, “Deconstruction in a nutshell: a conversation with Jacques Derrida”, Choice Reviews Online, 34(11), 34–6206-34–6206. </w:t>
      </w:r>
      <w:hyperlink r:id="rId56" w:history="1">
        <w:r w:rsidRPr="00FA5FF2">
          <w:rPr>
            <w:rStyle w:val="Hyperlink"/>
          </w:rPr>
          <w:t>https://doi.org/10.5860/CHOICE.34-6206</w:t>
        </w:r>
      </w:hyperlink>
      <w:r>
        <w:t xml:space="preserve">) </w:t>
      </w:r>
    </w:p>
    <w:p w14:paraId="5282489D" w14:textId="77777777" w:rsidR="002312B4" w:rsidRPr="0035229A" w:rsidRDefault="002312B4" w:rsidP="002312B4">
      <w:pPr>
        <w:rPr>
          <w:sz w:val="16"/>
        </w:rPr>
      </w:pPr>
      <w:r w:rsidRPr="0035229A">
        <w:rPr>
          <w:sz w:val="16"/>
        </w:rPr>
        <w:t>By</w:t>
      </w:r>
      <w:r w:rsidRPr="001357AF">
        <w:rPr>
          <w:rStyle w:val="StyleUnderline"/>
        </w:rPr>
        <w:t xml:space="preserve"> the "law</w:t>
      </w:r>
      <w:r w:rsidRPr="0035229A">
        <w:rPr>
          <w:sz w:val="16"/>
        </w:rPr>
        <w:t>" (droit, loi) Derrida</w:t>
      </w:r>
      <w:r w:rsidRPr="001357AF">
        <w:rPr>
          <w:rStyle w:val="StyleUnderline"/>
        </w:rPr>
        <w:t xml:space="preserve"> means</w:t>
      </w:r>
      <w:r w:rsidRPr="0035229A">
        <w:rPr>
          <w:sz w:val="16"/>
        </w:rPr>
        <w:t xml:space="preserve"> </w:t>
      </w:r>
      <w:r w:rsidRPr="001357AF">
        <w:rPr>
          <w:rStyle w:val="StyleUnderline"/>
        </w:rPr>
        <w:t>the positive structures</w:t>
      </w:r>
      <w:r w:rsidRPr="0035229A">
        <w:rPr>
          <w:sz w:val="16"/>
        </w:rPr>
        <w:t xml:space="preserve"> </w:t>
      </w:r>
      <w:r w:rsidRPr="001357AF">
        <w:rPr>
          <w:rStyle w:val="StyleUnderline"/>
        </w:rPr>
        <w:t>that make up judicial systems</w:t>
      </w:r>
      <w:r w:rsidRPr="0035229A">
        <w:rPr>
          <w:sz w:val="16"/>
        </w:rPr>
        <w:t xml:space="preserve"> of one sort or another, </w:t>
      </w:r>
      <w:r w:rsidRPr="001357AF">
        <w:rPr>
          <w:rStyle w:val="StyleUnderline"/>
        </w:rPr>
        <w:t>that in virtue</w:t>
      </w:r>
      <w:r w:rsidRPr="0035229A">
        <w:rPr>
          <w:sz w:val="16"/>
        </w:rPr>
        <w:t xml:space="preserve"> of which actions </w:t>
      </w:r>
      <w:r w:rsidRPr="001357AF">
        <w:rPr>
          <w:rStyle w:val="StyleUnderline"/>
        </w:rPr>
        <w:t>are said to be legal, legitimate, or properly authorized</w:t>
      </w:r>
      <w:r w:rsidRPr="0035229A">
        <w:rPr>
          <w:sz w:val="16"/>
        </w:rPr>
        <w:t xml:space="preserve">. </w:t>
      </w:r>
      <w:r w:rsidRPr="000243E5">
        <w:rPr>
          <w:rStyle w:val="Emphasis"/>
          <w:highlight w:val="yellow"/>
        </w:rPr>
        <w:t>The law</w:t>
      </w:r>
      <w:r w:rsidRPr="0035229A">
        <w:rPr>
          <w:rStyle w:val="Emphasis"/>
        </w:rPr>
        <w:t>,</w:t>
      </w:r>
      <w:r w:rsidRPr="0035229A">
        <w:rPr>
          <w:sz w:val="16"/>
        </w:rPr>
        <w:t xml:space="preserve"> he says, </w:t>
      </w:r>
      <w:r w:rsidRPr="000243E5">
        <w:rPr>
          <w:rStyle w:val="Emphasis"/>
          <w:highlight w:val="yellow"/>
        </w:rPr>
        <w:t>is</w:t>
      </w:r>
      <w:r w:rsidRPr="0035229A">
        <w:rPr>
          <w:rStyle w:val="Emphasis"/>
        </w:rPr>
        <w:t xml:space="preserve"> </w:t>
      </w:r>
      <w:r w:rsidRPr="000243E5">
        <w:rPr>
          <w:rStyle w:val="Emphasis"/>
          <w:highlight w:val="yellow"/>
        </w:rPr>
        <w:t>deconstructible</w:t>
      </w:r>
      <w:r w:rsidRPr="0035229A">
        <w:rPr>
          <w:sz w:val="16"/>
        </w:rPr>
        <w:t xml:space="preserve">, and this is </w:t>
      </w:r>
      <w:r w:rsidRPr="000243E5">
        <w:rPr>
          <w:rStyle w:val="Emphasis"/>
          <w:highlight w:val="yellow"/>
        </w:rPr>
        <w:t>because the law is constructed in the first place</w:t>
      </w:r>
      <w:r w:rsidRPr="0035229A">
        <w:rPr>
          <w:sz w:val="16"/>
        </w:rPr>
        <w:t xml:space="preserve">. The law, </w:t>
      </w:r>
      <w:r w:rsidRPr="0035229A">
        <w:rPr>
          <w:rStyle w:val="StyleUnderline"/>
        </w:rPr>
        <w:t>whether</w:t>
      </w:r>
      <w:r w:rsidRPr="001357AF">
        <w:rPr>
          <w:rStyle w:val="StyleUnderline"/>
        </w:rPr>
        <w:t xml:space="preserve"> </w:t>
      </w:r>
      <w:r w:rsidRPr="000243E5">
        <w:rPr>
          <w:rStyle w:val="StyleUnderline"/>
          <w:highlight w:val="yellow"/>
        </w:rPr>
        <w:t>it</w:t>
      </w:r>
      <w:r w:rsidRPr="001357AF">
        <w:rPr>
          <w:rStyle w:val="StyleUnderline"/>
        </w:rPr>
        <w:t xml:space="preserve"> admits to being purely </w:t>
      </w:r>
      <w:r w:rsidRPr="0035229A">
        <w:rPr>
          <w:rStyle w:val="StyleUnderline"/>
        </w:rPr>
        <w:t>conventional</w:t>
      </w:r>
      <w:r w:rsidRPr="001357AF">
        <w:rPr>
          <w:rStyle w:val="StyleUnderline"/>
        </w:rPr>
        <w:t xml:space="preserve"> or</w:t>
      </w:r>
      <w:r w:rsidRPr="0035229A">
        <w:rPr>
          <w:sz w:val="16"/>
        </w:rPr>
        <w:t xml:space="preserve"> claims to be </w:t>
      </w:r>
      <w:r w:rsidRPr="001357AF">
        <w:rPr>
          <w:rStyle w:val="StyleUnderline"/>
        </w:rPr>
        <w:t>natural</w:t>
      </w:r>
      <w:r w:rsidRPr="0035229A">
        <w:rPr>
          <w:sz w:val="16"/>
        </w:rPr>
        <w:t>, whether it is actually written down or passed on  orally, whether it is Anglo-Saxon, Napoleonic, or something else, whether it is imposed from above by fiat or composed from below by consensus</w:t>
      </w:r>
      <w:r w:rsidRPr="001357AF">
        <w:rPr>
          <w:rStyle w:val="StyleUnderline"/>
        </w:rPr>
        <w:t xml:space="preserve">, </w:t>
      </w:r>
      <w:r w:rsidRPr="000243E5">
        <w:rPr>
          <w:rStyle w:val="StyleUnderline"/>
          <w:highlight w:val="yellow"/>
        </w:rPr>
        <w:t>is historically instituted</w:t>
      </w:r>
      <w:r w:rsidRPr="0035229A">
        <w:rPr>
          <w:sz w:val="16"/>
        </w:rPr>
        <w:t xml:space="preserve"> or constituted, </w:t>
      </w:r>
      <w:r w:rsidRPr="001357AF">
        <w:rPr>
          <w:rStyle w:val="StyleUnderline"/>
        </w:rPr>
        <w:t>forged</w:t>
      </w:r>
      <w:r w:rsidRPr="0035229A">
        <w:rPr>
          <w:sz w:val="16"/>
        </w:rPr>
        <w:t xml:space="preserve"> and framed, </w:t>
      </w:r>
      <w:r w:rsidRPr="001357AF">
        <w:rPr>
          <w:rStyle w:val="StyleUnderline"/>
        </w:rPr>
        <w:t xml:space="preserve">ratified </w:t>
      </w:r>
      <w:r w:rsidRPr="000243E5">
        <w:rPr>
          <w:rStyle w:val="StyleUnderline"/>
          <w:highlight w:val="yellow"/>
        </w:rPr>
        <w:t>and amended</w:t>
      </w:r>
      <w:r w:rsidRPr="0035229A">
        <w:rPr>
          <w:sz w:val="16"/>
        </w:rPr>
        <w:t xml:space="preserve">. Now, </w:t>
      </w:r>
      <w:r w:rsidRPr="001357AF">
        <w:rPr>
          <w:rStyle w:val="StyleUnderline"/>
        </w:rPr>
        <w:t xml:space="preserve">such </w:t>
      </w:r>
      <w:r w:rsidRPr="000243E5">
        <w:rPr>
          <w:rStyle w:val="Emphasis"/>
          <w:highlight w:val="yellow"/>
        </w:rPr>
        <w:t>deconstructibility is</w:t>
      </w:r>
      <w:r w:rsidRPr="001357AF">
        <w:rPr>
          <w:rStyle w:val="StyleUnderline"/>
        </w:rPr>
        <w:t xml:space="preserve"> not bad news</w:t>
      </w:r>
      <w:r w:rsidRPr="0035229A">
        <w:rPr>
          <w:sz w:val="16"/>
        </w:rPr>
        <w:t xml:space="preserve">; indeed, </w:t>
      </w:r>
      <w:r w:rsidRPr="001357AF">
        <w:rPr>
          <w:rStyle w:val="StyleUnderline"/>
        </w:rPr>
        <w:t xml:space="preserve">it is even </w:t>
      </w:r>
      <w:r w:rsidRPr="0035229A">
        <w:rPr>
          <w:sz w:val="16"/>
        </w:rPr>
        <w:t>a stroke of luck (FL 35/DPJ 14</w:t>
      </w:r>
      <w:r w:rsidRPr="001357AF">
        <w:rPr>
          <w:rStyle w:val="StyleUnderline"/>
        </w:rPr>
        <w:t xml:space="preserve">), </w:t>
      </w:r>
      <w:r w:rsidRPr="000243E5">
        <w:rPr>
          <w:rStyle w:val="Emphasis"/>
          <w:highlight w:val="yellow"/>
        </w:rPr>
        <w:t>a way to "improve the law</w:t>
      </w:r>
      <w:r w:rsidRPr="0035229A">
        <w:rPr>
          <w:rStyle w:val="Emphasis"/>
        </w:rPr>
        <w:t>"</w:t>
      </w:r>
      <w:r w:rsidRPr="0035229A">
        <w:rPr>
          <w:sz w:val="16"/>
        </w:rPr>
        <w:t xml:space="preserve"> ( Roundtable). </w:t>
      </w:r>
      <w:r w:rsidRPr="000243E5">
        <w:rPr>
          <w:rStyle w:val="StyleUnderline"/>
          <w:highlight w:val="yellow"/>
        </w:rPr>
        <w:t>Before Rosa Parks</w:t>
      </w:r>
      <w:r w:rsidRPr="0035229A">
        <w:rPr>
          <w:sz w:val="16"/>
        </w:rPr>
        <w:t xml:space="preserve"> </w:t>
      </w:r>
      <w:r w:rsidRPr="001357AF">
        <w:rPr>
          <w:rStyle w:val="StyleUnderline"/>
        </w:rPr>
        <w:t>decided to visit the</w:t>
      </w:r>
      <w:r w:rsidRPr="0035229A">
        <w:rPr>
          <w:sz w:val="16"/>
        </w:rPr>
        <w:t xml:space="preserve"> undeconstructibility of </w:t>
      </w:r>
      <w:r w:rsidRPr="001357AF">
        <w:rPr>
          <w:rStyle w:val="StyleUnderline"/>
        </w:rPr>
        <w:t>justice upon Montgomery</w:t>
      </w:r>
      <w:r w:rsidRPr="0035229A">
        <w:rPr>
          <w:sz w:val="16"/>
        </w:rPr>
        <w:t xml:space="preserve">, Alabama, for example, </w:t>
      </w:r>
      <w:r w:rsidRPr="000243E5">
        <w:rPr>
          <w:rStyle w:val="StyleUnderline"/>
          <w:highlight w:val="yellow"/>
        </w:rPr>
        <w:t>it was legal</w:t>
      </w:r>
      <w:r w:rsidRPr="0035229A">
        <w:rPr>
          <w:sz w:val="16"/>
        </w:rPr>
        <w:t xml:space="preserve">, legitimate, and authorized </w:t>
      </w:r>
      <w:r w:rsidRPr="000243E5">
        <w:rPr>
          <w:rStyle w:val="StyleUnderline"/>
          <w:highlight w:val="yellow"/>
        </w:rPr>
        <w:t>to</w:t>
      </w:r>
      <w:r w:rsidRPr="001357AF">
        <w:rPr>
          <w:rStyle w:val="StyleUnderline"/>
        </w:rPr>
        <w:t xml:space="preserve"> </w:t>
      </w:r>
      <w:r w:rsidRPr="000243E5">
        <w:rPr>
          <w:rStyle w:val="StyleUnderline"/>
          <w:highlight w:val="yellow"/>
        </w:rPr>
        <w:t>force African-Americans to the back of the bus</w:t>
      </w:r>
      <w:r w:rsidRPr="000243E5">
        <w:rPr>
          <w:sz w:val="16"/>
          <w:highlight w:val="yellow"/>
        </w:rPr>
        <w:t>.</w:t>
      </w:r>
      <w:r w:rsidRPr="0035229A">
        <w:rPr>
          <w:sz w:val="16"/>
        </w:rPr>
        <w:t xml:space="preserve"> So, </w:t>
      </w:r>
      <w:r w:rsidRPr="001357AF">
        <w:rPr>
          <w:rStyle w:val="StyleUnderline"/>
        </w:rPr>
        <w:t>to "</w:t>
      </w:r>
      <w:r w:rsidRPr="0035229A">
        <w:rPr>
          <w:rStyle w:val="StyleUnderline"/>
        </w:rPr>
        <w:t>deconstruct</w:t>
      </w:r>
      <w:r w:rsidRPr="001357AF">
        <w:rPr>
          <w:rStyle w:val="StyleUnderline"/>
        </w:rPr>
        <w:t xml:space="preserve">" does not </w:t>
      </w:r>
      <w:r w:rsidRPr="0035229A">
        <w:rPr>
          <w:rStyle w:val="StyleUnderline"/>
        </w:rPr>
        <w:t>mean</w:t>
      </w:r>
      <w:r w:rsidRPr="0035229A">
        <w:rPr>
          <w:sz w:val="16"/>
        </w:rPr>
        <w:t>--how often do we have to say this?--</w:t>
      </w:r>
      <w:r w:rsidRPr="001357AF">
        <w:rPr>
          <w:rStyle w:val="StyleUnderline"/>
        </w:rPr>
        <w:t xml:space="preserve">to flatten out or destroy but to loosen up, </w:t>
      </w:r>
      <w:r w:rsidRPr="0035229A">
        <w:rPr>
          <w:rStyle w:val="StyleUnderline"/>
        </w:rPr>
        <w:t>to</w:t>
      </w:r>
      <w:r w:rsidRPr="0035229A">
        <w:rPr>
          <w:sz w:val="16"/>
        </w:rPr>
        <w:t xml:space="preserve"> </w:t>
      </w:r>
      <w:r w:rsidRPr="0035229A">
        <w:rPr>
          <w:rStyle w:val="StyleUnderline"/>
        </w:rPr>
        <w:t>open something up so that it is</w:t>
      </w:r>
      <w:r w:rsidRPr="001357AF">
        <w:rPr>
          <w:rStyle w:val="StyleUnderline"/>
        </w:rPr>
        <w:t xml:space="preserve"> flexible, </w:t>
      </w:r>
      <w:r w:rsidRPr="0035229A">
        <w:rPr>
          <w:rStyle w:val="StyleUnderline"/>
        </w:rPr>
        <w:t>internally amendable</w:t>
      </w:r>
      <w:r w:rsidRPr="001357AF">
        <w:rPr>
          <w:rStyle w:val="StyleUnderline"/>
        </w:rPr>
        <w:t>, and revisable</w:t>
      </w:r>
      <w:r w:rsidRPr="0035229A">
        <w:rPr>
          <w:sz w:val="16"/>
        </w:rPr>
        <w:t xml:space="preserve">, </w:t>
      </w:r>
      <w:r w:rsidRPr="001357AF">
        <w:rPr>
          <w:rStyle w:val="StyleUnderline"/>
        </w:rPr>
        <w:t>which is what the law should be</w:t>
      </w:r>
      <w:r w:rsidRPr="0035229A">
        <w:rPr>
          <w:sz w:val="16"/>
        </w:rPr>
        <w:t xml:space="preserve">. Whenever a legal system has been good, whenever it has been something more than a </w:t>
      </w:r>
      <w:r w:rsidRPr="0035229A">
        <w:rPr>
          <w:strike/>
          <w:sz w:val="16"/>
        </w:rPr>
        <w:t>blind</w:t>
      </w:r>
      <w:r w:rsidRPr="0035229A">
        <w:rPr>
          <w:sz w:val="16"/>
        </w:rPr>
        <w:t xml:space="preserve"> and inflexible tyrant, whenever laws have protected the weak against the strong and prevented the winds of injustice from sweeping across the land, then the law has been deconstructible. </w:t>
      </w:r>
      <w:r w:rsidRPr="000243E5">
        <w:rPr>
          <w:rStyle w:val="Emphasis"/>
          <w:highlight w:val="yellow"/>
        </w:rPr>
        <w:t>Deconstructibility is the condition of legal progress</w:t>
      </w:r>
      <w:r w:rsidRPr="00B75B6E">
        <w:rPr>
          <w:rStyle w:val="Emphasis"/>
        </w:rPr>
        <w:t xml:space="preserve">, of </w:t>
      </w:r>
      <w:r w:rsidRPr="000243E5">
        <w:rPr>
          <w:rStyle w:val="Emphasis"/>
          <w:highlight w:val="yellow"/>
        </w:rPr>
        <w:t>a</w:t>
      </w:r>
      <w:r w:rsidRPr="00B75B6E">
        <w:rPr>
          <w:rStyle w:val="Emphasis"/>
        </w:rPr>
        <w:t xml:space="preserve"> perfectible and </w:t>
      </w:r>
      <w:r w:rsidRPr="000243E5">
        <w:rPr>
          <w:rStyle w:val="Emphasis"/>
          <w:highlight w:val="yellow"/>
        </w:rPr>
        <w:t>gradually perfected</w:t>
      </w:r>
      <w:r w:rsidRPr="00B75B6E">
        <w:rPr>
          <w:rStyle w:val="Emphasis"/>
        </w:rPr>
        <w:t xml:space="preserve">, </w:t>
      </w:r>
      <w:r w:rsidRPr="0035229A">
        <w:rPr>
          <w:rStyle w:val="Emphasis"/>
        </w:rPr>
        <w:t xml:space="preserve">a </w:t>
      </w:r>
      <w:r w:rsidRPr="000243E5">
        <w:rPr>
          <w:rStyle w:val="Emphasis"/>
          <w:highlight w:val="yellow"/>
        </w:rPr>
        <w:t>self-revising</w:t>
      </w:r>
      <w:r w:rsidRPr="00B75B6E">
        <w:rPr>
          <w:rStyle w:val="Emphasis"/>
        </w:rPr>
        <w:t xml:space="preserve"> and self-correcting </w:t>
      </w:r>
      <w:r w:rsidRPr="000243E5">
        <w:rPr>
          <w:rStyle w:val="Emphasis"/>
          <w:highlight w:val="yellow"/>
        </w:rPr>
        <w:t>ensemble of norms t</w:t>
      </w:r>
      <w:r w:rsidRPr="00B75B6E">
        <w:rPr>
          <w:rStyle w:val="Emphasis"/>
        </w:rPr>
        <w:t xml:space="preserve">hat </w:t>
      </w:r>
      <w:r w:rsidRPr="000243E5">
        <w:rPr>
          <w:rStyle w:val="Emphasis"/>
          <w:highlight w:val="yellow"/>
        </w:rPr>
        <w:t>distills the knowledge of the</w:t>
      </w:r>
      <w:r w:rsidRPr="00B75B6E">
        <w:rPr>
          <w:rStyle w:val="Emphasis"/>
        </w:rPr>
        <w:t xml:space="preserve"> </w:t>
      </w:r>
      <w:r w:rsidRPr="000243E5">
        <w:rPr>
          <w:rStyle w:val="Emphasis"/>
          <w:highlight w:val="yellow"/>
        </w:rPr>
        <w:t>generations</w:t>
      </w:r>
      <w:r w:rsidRPr="0035229A">
        <w:rPr>
          <w:sz w:val="16"/>
        </w:rPr>
        <w:t xml:space="preserve">. As a legal theorist, Derrida is not a strict constructionist, but a strict deconstructionist. So, not only is </w:t>
      </w:r>
      <w:r w:rsidRPr="00D371FE">
        <w:rPr>
          <w:rStyle w:val="StyleUnderline"/>
        </w:rPr>
        <w:t>the deconstructibility of the law</w:t>
      </w:r>
      <w:r w:rsidRPr="0035229A">
        <w:rPr>
          <w:sz w:val="16"/>
        </w:rPr>
        <w:t xml:space="preserve"> not bad news; it </w:t>
      </w:r>
      <w:r w:rsidRPr="00D371FE">
        <w:rPr>
          <w:rStyle w:val="StyleUnderline"/>
        </w:rPr>
        <w:t>is great news, a way to "improve" the law</w:t>
      </w:r>
      <w:r w:rsidRPr="0035229A">
        <w:rPr>
          <w:sz w:val="16"/>
        </w:rPr>
        <w:t xml:space="preserve">. But Derrida goes on: But the paradox that I'd like to submit for discussion is the following: </w:t>
      </w:r>
      <w:r w:rsidRPr="00D371FE">
        <w:rPr>
          <w:rStyle w:val="StyleUnderline"/>
        </w:rPr>
        <w:t>it is this deconstructible structure of law</w:t>
      </w:r>
      <w:r w:rsidRPr="0035229A">
        <w:rPr>
          <w:sz w:val="16"/>
        </w:rPr>
        <w:t xml:space="preserve"> (droit), or if you prefer </w:t>
      </w:r>
      <w:r w:rsidRPr="00D371FE">
        <w:rPr>
          <w:rStyle w:val="StyleUnderline"/>
        </w:rPr>
        <w:t>of justice</w:t>
      </w:r>
      <w:r w:rsidRPr="0035229A">
        <w:rPr>
          <w:sz w:val="16"/>
        </w:rPr>
        <w:t xml:space="preserve"> as droit, </w:t>
      </w:r>
      <w:r w:rsidRPr="00D371FE">
        <w:rPr>
          <w:rStyle w:val="StyleUnderline"/>
        </w:rPr>
        <w:t>that also insures the possibility of deconstruction</w:t>
      </w:r>
      <w:r w:rsidRPr="0035229A">
        <w:rPr>
          <w:sz w:val="16"/>
        </w:rPr>
        <w:t xml:space="preserve"> [FL 35/DPJ 14]. -130- </w:t>
      </w:r>
      <w:r w:rsidRPr="0035229A">
        <w:rPr>
          <w:rStyle w:val="StyleUnderline"/>
        </w:rPr>
        <w:t>Deconstruction and the law mutually enable each other</w:t>
      </w:r>
      <w:r w:rsidRPr="0035229A">
        <w:rPr>
          <w:sz w:val="16"/>
        </w:rPr>
        <w:t xml:space="preserve">, mutually support and render each other possible. The thing that makes the wheels of the law turn is deconstruction, even as the thing that makes the wheels turn in deconstruction is the possibility of deconstructing the law. The law is constructible in a sense that goes beyond the distinction between convention and nature; it is constructible, whether it is flat out admitted to be constructed by convention or claims to be constructed right out of nature itself. Either way, it has not fallen from the sky. Remember, Derrida is neither an essentialist nor a conventionalist, but an inventionalist. But </w:t>
      </w:r>
      <w:r w:rsidRPr="000243E5">
        <w:rPr>
          <w:rStyle w:val="StyleUnderline"/>
          <w:highlight w:val="yellow"/>
        </w:rPr>
        <w:t>because the law is constructible</w:t>
      </w:r>
      <w:r w:rsidRPr="0035229A">
        <w:rPr>
          <w:rStyle w:val="StyleUnderline"/>
        </w:rPr>
        <w:t xml:space="preserve">, </w:t>
      </w:r>
      <w:r w:rsidRPr="000243E5">
        <w:rPr>
          <w:rStyle w:val="StyleUnderline"/>
          <w:highlight w:val="yellow"/>
        </w:rPr>
        <w:t>it is</w:t>
      </w:r>
      <w:r w:rsidRPr="0035229A">
        <w:rPr>
          <w:rStyle w:val="StyleUnderline"/>
        </w:rPr>
        <w:t xml:space="preserve"> accordingly </w:t>
      </w:r>
      <w:r w:rsidRPr="000243E5">
        <w:rPr>
          <w:rStyle w:val="StyleUnderline"/>
          <w:highlight w:val="yellow"/>
        </w:rPr>
        <w:t>deconstructible</w:t>
      </w:r>
      <w:r w:rsidRPr="0035229A">
        <w:rPr>
          <w:sz w:val="16"/>
        </w:rPr>
        <w:t xml:space="preserve">, which means that deconstruction keeps an inventionalist </w:t>
      </w:r>
      <w:r w:rsidRPr="0035229A">
        <w:rPr>
          <w:strike/>
          <w:sz w:val="16"/>
        </w:rPr>
        <w:t>eye open</w:t>
      </w:r>
      <w:r w:rsidRPr="0035229A">
        <w:rPr>
          <w:sz w:val="16"/>
        </w:rPr>
        <w:t xml:space="preserve"> for the other to which the law as law is "</w:t>
      </w:r>
      <w:r w:rsidRPr="0035229A">
        <w:rPr>
          <w:strike/>
          <w:sz w:val="16"/>
        </w:rPr>
        <w:t>blind</w:t>
      </w:r>
      <w:r w:rsidRPr="0035229A">
        <w:rPr>
          <w:sz w:val="16"/>
        </w:rPr>
        <w:t>." For example, when the right wing jurists in the United States strike down affirmative action laws, or the efforts of states to draw congressional districts so as to give African-Americans a voice in Congress, on the grounds that such lines must be "color-</w:t>
      </w:r>
      <w:r w:rsidRPr="0035229A">
        <w:rPr>
          <w:strike/>
          <w:sz w:val="16"/>
        </w:rPr>
        <w:t>blind</w:t>
      </w:r>
      <w:r w:rsidRPr="0035229A">
        <w:rPr>
          <w:sz w:val="16"/>
        </w:rPr>
        <w:t xml:space="preserve">," then it is being more </w:t>
      </w:r>
      <w:r w:rsidRPr="0035229A">
        <w:rPr>
          <w:strike/>
          <w:sz w:val="16"/>
        </w:rPr>
        <w:t>blind</w:t>
      </w:r>
      <w:r w:rsidRPr="0035229A">
        <w:rPr>
          <w:sz w:val="16"/>
        </w:rPr>
        <w:t xml:space="preserve"> than possessed of judicial </w:t>
      </w:r>
      <w:r w:rsidRPr="0035229A">
        <w:rPr>
          <w:strike/>
          <w:sz w:val="16"/>
        </w:rPr>
        <w:t>insight; the eyes of justice</w:t>
      </w:r>
      <w:r w:rsidRPr="0035229A">
        <w:rPr>
          <w:sz w:val="16"/>
        </w:rPr>
        <w:t xml:space="preserve"> are fixed on the silenced and oppressed who are being ground under by these laws of "equal treatment." </w:t>
      </w:r>
    </w:p>
    <w:p w14:paraId="6B289A2E" w14:textId="77777777" w:rsidR="002312B4" w:rsidRPr="0049708A" w:rsidRDefault="002312B4" w:rsidP="002312B4">
      <w:pPr>
        <w:pStyle w:val="Heading4"/>
      </w:pPr>
      <w:r>
        <w:t>Merely identifying that language is arbitrary does nothing to dismantle its power—neutralization only reifies current modes of hegemonic language</w:t>
      </w:r>
    </w:p>
    <w:p w14:paraId="0FAFCD2D" w14:textId="77777777" w:rsidR="002312B4" w:rsidRPr="00A235E0" w:rsidRDefault="002312B4" w:rsidP="002312B4">
      <w:pPr>
        <w:rPr>
          <w:rStyle w:val="Style13ptBold"/>
          <w:b w:val="0"/>
          <w:bCs w:val="0"/>
        </w:rPr>
      </w:pPr>
      <w:r>
        <w:rPr>
          <w:rStyle w:val="Style13ptBold"/>
        </w:rPr>
        <w:t xml:space="preserve">Nealon 92 </w:t>
      </w:r>
      <w:r w:rsidRPr="00A235E0">
        <w:t>(</w:t>
      </w:r>
      <w:r>
        <w:t>Jeffrey T Nealon, Oct 1992, Edwin Erle Sparks Professor of English and Philosophy at Pennsylvania State, “The Discipline of Deconstruction”, Modern Language Association, PMLA, Vol. 107, No. 5 (Oct., 1992), pp. 1266-1279, http://www.jstor.org/stable/462879)//SJK</w:t>
      </w:r>
    </w:p>
    <w:p w14:paraId="665EF191" w14:textId="77777777" w:rsidR="00770338" w:rsidRDefault="002312B4" w:rsidP="002312B4">
      <w:pPr>
        <w:rPr>
          <w:sz w:val="16"/>
        </w:rPr>
      </w:pPr>
      <w:r w:rsidRPr="00F96DB3">
        <w:rPr>
          <w:sz w:val="16"/>
        </w:rPr>
        <w:t xml:space="preserve">Derrida's own writings, however, simply do not support these presentations. Time and time again Derrida warns of the danger-metaphysical and political-of simply neutralizing oppositions in the name of deconstruction. He emphasizes that </w:t>
      </w:r>
      <w:r w:rsidRPr="00F96DB3">
        <w:rPr>
          <w:rStyle w:val="StyleUnderline"/>
        </w:rPr>
        <w:t>deconstruction involves a double reading, a neu- tralization and a reinscription</w:t>
      </w:r>
      <w:r w:rsidRPr="00F96DB3">
        <w:rPr>
          <w:sz w:val="16"/>
        </w:rPr>
        <w:t xml:space="preserve">: </w:t>
      </w:r>
      <w:r w:rsidRPr="00F96DB3">
        <w:rPr>
          <w:rStyle w:val="Emphasis"/>
        </w:rPr>
        <w:t>Deconstruction cannot limit itself or proceed im- mediately to a neutralization: it must, by means of a double gesture</w:t>
      </w:r>
      <w:r w:rsidRPr="00F96DB3">
        <w:rPr>
          <w:rStyle w:val="StyleUnderline"/>
        </w:rPr>
        <w:t xml:space="preserve">, a double science, a double writing, practice an </w:t>
      </w:r>
      <w:r w:rsidRPr="00F96DB3">
        <w:rPr>
          <w:rStyle w:val="Emphasis"/>
        </w:rPr>
        <w:t>overturning of the classical opposition and a general displacement of the system</w:t>
      </w:r>
      <w:r w:rsidRPr="00CE195D">
        <w:rPr>
          <w:sz w:val="16"/>
        </w:rPr>
        <w:t>.</w:t>
      </w:r>
      <w:r w:rsidRPr="00F96DB3">
        <w:rPr>
          <w:sz w:val="16"/>
        </w:rPr>
        <w:t xml:space="preserve"> </w:t>
      </w:r>
      <w:r w:rsidRPr="00F96DB3">
        <w:rPr>
          <w:rStyle w:val="StyleUnderline"/>
        </w:rPr>
        <w:t>It is only on this condition that deconstruction will provide itself the means with which to intervene in the field of oppositions that it criticizes, which is also a field of non-discursive forces</w:t>
      </w:r>
      <w:r w:rsidRPr="00F96DB3">
        <w:rPr>
          <w:sz w:val="16"/>
        </w:rPr>
        <w:t xml:space="preserve">. (Margins 329) For Derrida, contra many of his followers and critics, deconstruction is not merely a move to- ward neutralization. Derrida's thought does not conclude in a "deadlocked aporia of meaning" or lead to "an unwarranted choice or a failure to choose." Rather, this deadlock, </w:t>
      </w:r>
      <w:r w:rsidRPr="000243E5">
        <w:rPr>
          <w:rStyle w:val="StyleUnderline"/>
          <w:highlight w:val="yellow"/>
        </w:rPr>
        <w:t>this undecida- bility</w:t>
      </w:r>
      <w:r w:rsidRPr="00F96DB3">
        <w:rPr>
          <w:sz w:val="16"/>
        </w:rPr>
        <w:t xml:space="preserve">, this unreadability, </w:t>
      </w:r>
      <w:r w:rsidRPr="000243E5">
        <w:rPr>
          <w:rStyle w:val="StyleUnderline"/>
          <w:highlight w:val="yellow"/>
        </w:rPr>
        <w:t>is only the first gesture</w:t>
      </w:r>
      <w:r w:rsidRPr="00F96DB3">
        <w:rPr>
          <w:rStyle w:val="StyleUnderline"/>
        </w:rPr>
        <w:t xml:space="preserve"> in a double reading</w:t>
      </w:r>
      <w:r w:rsidRPr="00F96DB3">
        <w:rPr>
          <w:sz w:val="16"/>
        </w:rPr>
        <w:t xml:space="preserve">, the "overturning" gesture that points to the untenability of the "classical opposition," </w:t>
      </w:r>
      <w:r w:rsidRPr="00F96DB3">
        <w:rPr>
          <w:rStyle w:val="StyleUnderline"/>
        </w:rPr>
        <w:t>to the inability of the privileged term in the opposition to structure itself</w:t>
      </w:r>
      <w:r w:rsidRPr="00F96DB3">
        <w:rPr>
          <w:sz w:val="16"/>
        </w:rPr>
        <w:t xml:space="preserve"> (in its pres- ence) except with reference to the nonprivileged term (in its absence)-leaving nonpresence as a structuring principle of presence and calling into question the privilege of the master term over the subservient one. </w:t>
      </w:r>
      <w:r w:rsidRPr="00F96DB3">
        <w:rPr>
          <w:rStyle w:val="Emphasis"/>
        </w:rPr>
        <w:t>This step</w:t>
      </w:r>
      <w:r w:rsidRPr="00F96DB3">
        <w:rPr>
          <w:sz w:val="16"/>
        </w:rPr>
        <w:t xml:space="preserve"> is indeed first-level de- construction, but </w:t>
      </w:r>
      <w:r w:rsidRPr="000243E5">
        <w:rPr>
          <w:rStyle w:val="Emphasis"/>
          <w:highlight w:val="yellow"/>
        </w:rPr>
        <w:t>it leaves unperformed the cru- cial operation of</w:t>
      </w:r>
      <w:r w:rsidRPr="00F96DB3">
        <w:rPr>
          <w:sz w:val="16"/>
        </w:rPr>
        <w:t xml:space="preserve"> Derrida's thought: </w:t>
      </w:r>
      <w:r w:rsidRPr="000243E5">
        <w:rPr>
          <w:rStyle w:val="StyleUnderline"/>
          <w:highlight w:val="yellow"/>
        </w:rPr>
        <w:t>the</w:t>
      </w:r>
      <w:r w:rsidRPr="00F96DB3">
        <w:rPr>
          <w:rStyle w:val="StyleUnderline"/>
        </w:rPr>
        <w:t xml:space="preserve"> </w:t>
      </w:r>
      <w:r w:rsidRPr="00F96DB3">
        <w:rPr>
          <w:rStyle w:val="Emphasis"/>
        </w:rPr>
        <w:t xml:space="preserve">wholesale </w:t>
      </w:r>
      <w:r w:rsidRPr="000243E5">
        <w:rPr>
          <w:rStyle w:val="Emphasis"/>
          <w:highlight w:val="yellow"/>
        </w:rPr>
        <w:t>displacement of the systematics of binary oppo- sition</w:t>
      </w:r>
      <w:r w:rsidRPr="00F96DB3">
        <w:rPr>
          <w:rStyle w:val="Emphasis"/>
        </w:rPr>
        <w:t xml:space="preserve"> </w:t>
      </w:r>
      <w:r w:rsidRPr="000243E5">
        <w:rPr>
          <w:rStyle w:val="Emphasis"/>
          <w:highlight w:val="yellow"/>
        </w:rPr>
        <w:t>and the reinscription of</w:t>
      </w:r>
      <w:r w:rsidRPr="00F96DB3">
        <w:rPr>
          <w:rStyle w:val="Emphasis"/>
        </w:rPr>
        <w:t xml:space="preserve"> the opposition within </w:t>
      </w:r>
      <w:r w:rsidRPr="000243E5">
        <w:rPr>
          <w:rStyle w:val="Emphasis"/>
          <w:highlight w:val="yellow"/>
        </w:rPr>
        <w:t>a larger field</w:t>
      </w:r>
      <w:r w:rsidRPr="00F96DB3">
        <w:rPr>
          <w:rStyle w:val="Emphasis"/>
        </w:rPr>
        <w:t>-a "textual" field that can account for nonpresence as other than lack of presence</w:t>
      </w:r>
      <w:r w:rsidRPr="00F96DB3">
        <w:rPr>
          <w:sz w:val="16"/>
        </w:rPr>
        <w:t>. It is in this move, the second of a double reading, that "deconstruction will provide itself the means with which to intervene in the field of oppositions that it criticizes." For Derrida, de-</w:t>
      </w:r>
      <w:r w:rsidRPr="00F96DB3">
        <w:rPr>
          <w:rStyle w:val="StyleUnderline"/>
        </w:rPr>
        <w:t>construction can intervene only by displacing precisely the mode of thinking that leads to dead- locks</w:t>
      </w:r>
      <w:r w:rsidRPr="00F96DB3">
        <w:rPr>
          <w:sz w:val="16"/>
        </w:rPr>
        <w:t xml:space="preserve">, by negotiating its way through specific tex- tual impasses and demonstrating that these stalemates arise because of a radical alterity within the supposedly monologic categories of traditional thinking.7 So Derrida, in the end, agrees with skeptical and political critics of de- constructive literary criticism: </w:t>
      </w:r>
      <w:r w:rsidRPr="000243E5">
        <w:rPr>
          <w:rStyle w:val="Emphasis"/>
          <w:highlight w:val="yellow"/>
        </w:rPr>
        <w:t>deconstruction will not be able to intervene</w:t>
      </w:r>
      <w:r w:rsidRPr="00F96DB3">
        <w:rPr>
          <w:rStyle w:val="Emphasis"/>
        </w:rPr>
        <w:t xml:space="preserve"> in the</w:t>
      </w:r>
      <w:r w:rsidRPr="00F96DB3">
        <w:rPr>
          <w:rStyle w:val="StyleUnderline"/>
        </w:rPr>
        <w:t xml:space="preserve"> field of </w:t>
      </w:r>
      <w:r w:rsidRPr="00F96DB3">
        <w:rPr>
          <w:rStyle w:val="Emphasis"/>
        </w:rPr>
        <w:t xml:space="preserve">oppositions it criticizes </w:t>
      </w:r>
      <w:r w:rsidRPr="000243E5">
        <w:rPr>
          <w:rStyle w:val="Emphasis"/>
          <w:highlight w:val="yellow"/>
        </w:rPr>
        <w:t>until it goes beyond neutralization</w:t>
      </w:r>
      <w:r w:rsidRPr="00F96DB3">
        <w:rPr>
          <w:sz w:val="16"/>
        </w:rPr>
        <w:t xml:space="preserve">- that is, </w:t>
      </w:r>
      <w:r w:rsidRPr="00F96DB3">
        <w:rPr>
          <w:rStyle w:val="StyleUnderline"/>
        </w:rPr>
        <w:t>unless it makes the second move of double reading,</w:t>
      </w:r>
      <w:r w:rsidRPr="00F96DB3">
        <w:rPr>
          <w:sz w:val="16"/>
        </w:rPr>
        <w:t xml:space="preserve"> </w:t>
      </w:r>
      <w:r w:rsidRPr="00F96DB3">
        <w:rPr>
          <w:rStyle w:val="StyleUnderline"/>
        </w:rPr>
        <w:t>a general displacement of the system whose logic leads inexorably to neutralizations, to pure negations</w:t>
      </w:r>
      <w:r w:rsidRPr="00F96DB3">
        <w:rPr>
          <w:sz w:val="16"/>
        </w:rPr>
        <w:t xml:space="preserve">. Deconstructive </w:t>
      </w:r>
      <w:r w:rsidRPr="00F96DB3">
        <w:rPr>
          <w:rStyle w:val="StyleUnderline"/>
        </w:rPr>
        <w:t>literary criticism</w:t>
      </w:r>
      <w:r w:rsidRPr="00F96DB3">
        <w:rPr>
          <w:sz w:val="16"/>
        </w:rPr>
        <w:t xml:space="preserve">, as it is summed up by Culler and Norris and practiced in America, has </w:t>
      </w:r>
      <w:r w:rsidRPr="00F96DB3">
        <w:rPr>
          <w:rStyle w:val="StyleUnderline"/>
        </w:rPr>
        <w:t>yet to acknowledge the impor- tance of this displacement</w:t>
      </w:r>
      <w:r w:rsidRPr="00F96DB3">
        <w:rPr>
          <w:sz w:val="16"/>
        </w:rPr>
        <w:t xml:space="preserve"> in Derrida's thought. Derrida writes: [D]econstruction involves an indispensable phase of reversal [i.e., first-level deconstruction]. To remain content with reversal is of course to operate within the immanence of the system to be destroyed. But to sit back . . . and take an attitude of neutralizing indifference with respect to the classical oppositions would be to give free rein to the existing forces that effectively and historically dominate the field. It would be, for not having seized the means to inter- vene, to confirm the established equilibrium. (Dissemination 6) </w:t>
      </w:r>
      <w:r w:rsidRPr="00F96DB3">
        <w:rPr>
          <w:rStyle w:val="StyleUnderline"/>
        </w:rPr>
        <w:t xml:space="preserve">If deconstruction as </w:t>
      </w:r>
      <w:r w:rsidRPr="000243E5">
        <w:rPr>
          <w:rStyle w:val="StyleUnderline"/>
          <w:highlight w:val="yellow"/>
        </w:rPr>
        <w:t>literary criticism</w:t>
      </w:r>
      <w:r w:rsidRPr="00F96DB3">
        <w:rPr>
          <w:rStyle w:val="StyleUnderline"/>
        </w:rPr>
        <w:t xml:space="preserve"> limits itself to neutralization</w:t>
      </w:r>
      <w:r w:rsidRPr="00F96DB3">
        <w:rPr>
          <w:sz w:val="16"/>
        </w:rPr>
        <w:t xml:space="preserve">, to first-level deconstruction, Derrida agrees that </w:t>
      </w:r>
      <w:r w:rsidRPr="00F96DB3">
        <w:rPr>
          <w:rStyle w:val="Emphasis"/>
        </w:rPr>
        <w:t xml:space="preserve">it </w:t>
      </w:r>
      <w:r w:rsidRPr="000243E5">
        <w:rPr>
          <w:rStyle w:val="Emphasis"/>
          <w:highlight w:val="yellow"/>
        </w:rPr>
        <w:t>is</w:t>
      </w:r>
      <w:r w:rsidRPr="00F96DB3">
        <w:rPr>
          <w:rStyle w:val="Emphasis"/>
        </w:rPr>
        <w:t xml:space="preserve"> then </w:t>
      </w:r>
      <w:r w:rsidRPr="000243E5">
        <w:rPr>
          <w:rStyle w:val="Emphasis"/>
          <w:highlight w:val="yellow"/>
        </w:rPr>
        <w:t>politically impotent</w:t>
      </w:r>
      <w:r w:rsidRPr="00F96DB3">
        <w:rPr>
          <w:rStyle w:val="Emphasis"/>
        </w:rPr>
        <w:t xml:space="preserve"> </w:t>
      </w:r>
      <w:r w:rsidRPr="000243E5">
        <w:rPr>
          <w:rStyle w:val="Emphasis"/>
          <w:highlight w:val="yellow"/>
        </w:rPr>
        <w:t>and</w:t>
      </w:r>
      <w:r w:rsidRPr="00F96DB3">
        <w:rPr>
          <w:rStyle w:val="Emphasis"/>
        </w:rPr>
        <w:t xml:space="preserve"> even reactionary; it </w:t>
      </w:r>
      <w:r w:rsidRPr="000243E5">
        <w:rPr>
          <w:rStyle w:val="Emphasis"/>
          <w:highlight w:val="yellow"/>
        </w:rPr>
        <w:t>leaves the field of op- positions undisrupted</w:t>
      </w:r>
      <w:r w:rsidRPr="00F96DB3">
        <w:rPr>
          <w:sz w:val="16"/>
        </w:rPr>
        <w:t xml:space="preserve">, a field that he emphasizes is made up of both discursive and nondiscursive forces. </w:t>
      </w:r>
      <w:r w:rsidRPr="00F96DB3">
        <w:rPr>
          <w:rStyle w:val="Emphasis"/>
        </w:rPr>
        <w:t>To fail to make the second move of double reading would be simply "</w:t>
      </w:r>
      <w:r w:rsidRPr="000243E5">
        <w:rPr>
          <w:rStyle w:val="Emphasis"/>
          <w:highlight w:val="yellow"/>
        </w:rPr>
        <w:t>to confirm the estab- lished equilibrium</w:t>
      </w:r>
      <w:r w:rsidRPr="00F96DB3">
        <w:rPr>
          <w:rStyle w:val="Emphasis"/>
        </w:rPr>
        <w:t>."</w:t>
      </w:r>
      <w:r w:rsidRPr="00F96DB3">
        <w:rPr>
          <w:sz w:val="16"/>
        </w:rPr>
        <w:t xml:space="preserve"> This limitation is the un- fortunate legacy of deconstructive literary criticism in America.</w:t>
      </w:r>
    </w:p>
    <w:p w14:paraId="636626AF" w14:textId="77777777" w:rsidR="00C918E9" w:rsidRDefault="00C918E9" w:rsidP="00C918E9">
      <w:pPr>
        <w:pStyle w:val="Heading3"/>
      </w:pPr>
      <w:r>
        <w:t>A2: All Language Trope (e.g., psychoanalysis, deconstruction)</w:t>
      </w:r>
    </w:p>
    <w:p w14:paraId="60E6EDB3" w14:textId="77777777" w:rsidR="00C918E9" w:rsidRDefault="00C918E9" w:rsidP="00C918E9">
      <w:pPr>
        <w:pStyle w:val="Heading4"/>
      </w:pPr>
      <w:r>
        <w:t>Meaning is a publicly negotiated consensus about language—identifying trope presupposes that some literal communication is possible and doesn’t foreclose the possibility of meaning</w:t>
      </w:r>
    </w:p>
    <w:p w14:paraId="1639DBF9" w14:textId="77777777" w:rsidR="00C918E9" w:rsidRDefault="00C918E9" w:rsidP="00C918E9">
      <w:r>
        <w:rPr>
          <w:rStyle w:val="Style13ptBold"/>
        </w:rPr>
        <w:t xml:space="preserve">Scruton </w:t>
      </w:r>
      <w:r w:rsidRPr="00930FD1">
        <w:rPr>
          <w:rStyle w:val="Style13ptBold"/>
        </w:rPr>
        <w:t>93</w:t>
      </w:r>
      <w:r>
        <w:t xml:space="preserve"> </w:t>
      </w:r>
      <w:r w:rsidRPr="00C46B78">
        <w:t>(Roger Scruton, Professor of Aesthetics at Birkbeck College, University of London, “Against Deconstruction,” Cultural Notes, no. 32) *language modified</w:t>
      </w:r>
    </w:p>
    <w:p w14:paraId="44B8A12B" w14:textId="77777777" w:rsidR="00C918E9" w:rsidRPr="00FD3E66" w:rsidRDefault="00C918E9" w:rsidP="00C918E9">
      <w:pPr>
        <w:rPr>
          <w:rStyle w:val="StyleUnderline"/>
        </w:rPr>
      </w:pPr>
      <w:r w:rsidRPr="000243E5">
        <w:rPr>
          <w:rStyle w:val="StyleUnderline"/>
          <w:highlight w:val="yellow"/>
        </w:rPr>
        <w:t>The fundamental idea</w:t>
      </w:r>
      <w:r w:rsidRPr="00FD3E66">
        <w:rPr>
          <w:sz w:val="16"/>
        </w:rPr>
        <w:t xml:space="preserve"> behind deconstructive criticism </w:t>
      </w:r>
      <w:r w:rsidRPr="000243E5">
        <w:rPr>
          <w:rStyle w:val="StyleUnderline"/>
          <w:highlight w:val="yellow"/>
        </w:rPr>
        <w:t>seems</w:t>
      </w:r>
      <w:r w:rsidRPr="00FD3E66">
        <w:rPr>
          <w:sz w:val="16"/>
        </w:rPr>
        <w:t xml:space="preserve"> to be this: </w:t>
      </w:r>
      <w:r w:rsidRPr="000243E5">
        <w:rPr>
          <w:rStyle w:val="StyleUnderline"/>
          <w:highlight w:val="yellow"/>
        </w:rPr>
        <w:t xml:space="preserve">figurative language closes the door between </w:t>
      </w:r>
      <w:r w:rsidRPr="00FD3E66">
        <w:rPr>
          <w:rStyle w:val="StyleUnderline"/>
        </w:rPr>
        <w:t xml:space="preserve">the </w:t>
      </w:r>
      <w:r w:rsidRPr="000243E5">
        <w:rPr>
          <w:rStyle w:val="StyleUnderline"/>
          <w:highlight w:val="yellow"/>
        </w:rPr>
        <w:t xml:space="preserve">reader and </w:t>
      </w:r>
      <w:r w:rsidRPr="00FD3E66">
        <w:rPr>
          <w:rStyle w:val="StyleUnderline"/>
        </w:rPr>
        <w:t xml:space="preserve">the </w:t>
      </w:r>
      <w:r w:rsidRPr="000243E5">
        <w:rPr>
          <w:rStyle w:val="StyleUnderline"/>
          <w:highlight w:val="yellow"/>
        </w:rPr>
        <w:t>meaning</w:t>
      </w:r>
      <w:r w:rsidRPr="00FD3E66">
        <w:rPr>
          <w:sz w:val="16"/>
        </w:rPr>
        <w:t xml:space="preserve">. We must open the door, with the Yale key provided. But </w:t>
      </w:r>
      <w:r w:rsidRPr="000243E5">
        <w:rPr>
          <w:rStyle w:val="StyleUnderline"/>
          <w:highlight w:val="yellow"/>
        </w:rPr>
        <w:t>it seems</w:t>
      </w:r>
      <w:r w:rsidRPr="00161304">
        <w:rPr>
          <w:rStyle w:val="StyleUnderline"/>
        </w:rPr>
        <w:t xml:space="preserve"> </w:t>
      </w:r>
      <w:r w:rsidRPr="00FD3E66">
        <w:rPr>
          <w:sz w:val="16"/>
        </w:rPr>
        <w:t xml:space="preserve">to me most </w:t>
      </w:r>
      <w:r w:rsidRPr="000243E5">
        <w:rPr>
          <w:rStyle w:val="StyleUnderline"/>
          <w:highlight w:val="yellow"/>
        </w:rPr>
        <w:t>odd</w:t>
      </w:r>
      <w:r w:rsidRPr="00FD3E66">
        <w:rPr>
          <w:sz w:val="16"/>
        </w:rPr>
        <w:t xml:space="preserve"> to believe </w:t>
      </w:r>
      <w:r w:rsidRPr="00161304">
        <w:rPr>
          <w:rStyle w:val="StyleUnderline"/>
        </w:rPr>
        <w:t xml:space="preserve">that </w:t>
      </w:r>
      <w:r w:rsidRPr="000243E5">
        <w:rPr>
          <w:rStyle w:val="StyleUnderline"/>
          <w:highlight w:val="yellow"/>
        </w:rPr>
        <w:t>the door is locke</w:t>
      </w:r>
      <w:r w:rsidRPr="00161304">
        <w:rPr>
          <w:rStyle w:val="StyleUnderline"/>
        </w:rPr>
        <w:t>d</w:t>
      </w:r>
      <w:r w:rsidRPr="00FD3E66">
        <w:rPr>
          <w:sz w:val="16"/>
        </w:rPr>
        <w:t xml:space="preserve">. </w:t>
      </w:r>
      <w:r w:rsidRPr="000243E5">
        <w:rPr>
          <w:rStyle w:val="Emphasis"/>
          <w:highlight w:val="yellow"/>
        </w:rPr>
        <w:t>Figures of speech are open to their meaning.</w:t>
      </w:r>
      <w:r w:rsidRPr="000243E5">
        <w:rPr>
          <w:sz w:val="16"/>
          <w:highlight w:val="yellow"/>
        </w:rPr>
        <w:t xml:space="preserve"> </w:t>
      </w:r>
      <w:r w:rsidRPr="00FD3E66">
        <w:rPr>
          <w:rStyle w:val="StyleUnderline"/>
        </w:rPr>
        <w:t>They are</w:t>
      </w:r>
      <w:r w:rsidRPr="00161304">
        <w:rPr>
          <w:rStyle w:val="StyleUnderline"/>
        </w:rPr>
        <w:t xml:space="preserve"> </w:t>
      </w:r>
      <w:r w:rsidRPr="00FD3E66">
        <w:rPr>
          <w:rStyle w:val="StyleUnderline"/>
        </w:rPr>
        <w:t>vivid</w:t>
      </w:r>
      <w:r w:rsidRPr="00161304">
        <w:rPr>
          <w:rStyle w:val="StyleUnderline"/>
        </w:rPr>
        <w:t xml:space="preserve">, immediate, </w:t>
      </w:r>
      <w:r w:rsidRPr="00FD3E66">
        <w:rPr>
          <w:rStyle w:val="StyleUnderline"/>
        </w:rPr>
        <w:t>unambiguous</w:t>
      </w:r>
      <w:r w:rsidRPr="00FD3E66">
        <w:rPr>
          <w:sz w:val="16"/>
        </w:rPr>
        <w:t xml:space="preserve">. They are </w:t>
      </w:r>
      <w:r w:rsidRPr="00161304">
        <w:rPr>
          <w:rStyle w:val="StyleUnderline"/>
        </w:rPr>
        <w:t>used all the time</w:t>
      </w:r>
      <w:r w:rsidRPr="00FD3E66">
        <w:rPr>
          <w:sz w:val="16"/>
        </w:rPr>
        <w:t xml:space="preserve">, and </w:t>
      </w:r>
      <w:r w:rsidRPr="00161304">
        <w:rPr>
          <w:rStyle w:val="StyleUnderline"/>
        </w:rPr>
        <w:t xml:space="preserve">indeed </w:t>
      </w:r>
      <w:r w:rsidRPr="00FD3E66">
        <w:rPr>
          <w:rStyle w:val="StyleUnderline"/>
        </w:rPr>
        <w:t>clichés are composed of them</w:t>
      </w:r>
      <w:r w:rsidRPr="00FD3E66">
        <w:rPr>
          <w:sz w:val="16"/>
        </w:rPr>
        <w:t xml:space="preserve">. A sly fox, a loving heart, a sullen anger, a serious face — all those are </w:t>
      </w:r>
      <w:r w:rsidRPr="000243E5">
        <w:rPr>
          <w:rStyle w:val="StyleUnderline"/>
          <w:highlight w:val="yellow"/>
        </w:rPr>
        <w:t>figures of speech</w:t>
      </w:r>
      <w:r w:rsidRPr="00FD3E66">
        <w:rPr>
          <w:sz w:val="16"/>
        </w:rPr>
        <w:t xml:space="preserve">. Some seem more figurative than others. But they </w:t>
      </w:r>
      <w:r w:rsidRPr="00161304">
        <w:rPr>
          <w:rStyle w:val="StyleUnderline"/>
        </w:rPr>
        <w:t>are all figurative</w:t>
      </w:r>
      <w:r w:rsidRPr="00FD3E66">
        <w:rPr>
          <w:sz w:val="16"/>
        </w:rPr>
        <w:t xml:space="preserve"> (</w:t>
      </w:r>
      <w:r w:rsidRPr="00161304">
        <w:rPr>
          <w:rStyle w:val="StyleUnderline"/>
        </w:rPr>
        <w:t>in the literal sense of the term</w:t>
      </w:r>
      <w:r w:rsidRPr="00FD3E66">
        <w:rPr>
          <w:sz w:val="16"/>
        </w:rPr>
        <w:t xml:space="preserve">). </w:t>
      </w:r>
      <w:r w:rsidRPr="00161304">
        <w:rPr>
          <w:rStyle w:val="StyleUnderline"/>
        </w:rPr>
        <w:t xml:space="preserve">They </w:t>
      </w:r>
      <w:r w:rsidRPr="000243E5">
        <w:rPr>
          <w:rStyle w:val="StyleUnderline"/>
          <w:highlight w:val="yellow"/>
        </w:rPr>
        <w:t>transfer a word from the context</w:t>
      </w:r>
      <w:r w:rsidRPr="00161304">
        <w:rPr>
          <w:rStyle w:val="StyleUnderline"/>
        </w:rPr>
        <w:t xml:space="preserve"> which provides its meaning </w:t>
      </w:r>
      <w:r w:rsidRPr="000243E5">
        <w:rPr>
          <w:rStyle w:val="StyleUnderline"/>
          <w:highlight w:val="yellow"/>
        </w:rPr>
        <w:t>to a context where its meaning is exploited</w:t>
      </w:r>
      <w:r w:rsidRPr="00161304">
        <w:rPr>
          <w:rStyle w:val="StyleUnderline"/>
        </w:rPr>
        <w:t xml:space="preserve"> in some novel way</w:t>
      </w:r>
      <w:r w:rsidRPr="00FD3E66">
        <w:rPr>
          <w:sz w:val="16"/>
        </w:rPr>
        <w:t xml:space="preserve">. </w:t>
      </w:r>
      <w:r w:rsidRPr="00161304">
        <w:rPr>
          <w:rStyle w:val="StyleUnderline"/>
        </w:rPr>
        <w:t>You might think</w:t>
      </w:r>
      <w:r w:rsidRPr="00FD3E66">
        <w:rPr>
          <w:sz w:val="16"/>
        </w:rPr>
        <w:t xml:space="preserve"> that </w:t>
      </w:r>
      <w:r w:rsidRPr="00161304">
        <w:rPr>
          <w:rStyle w:val="StyleUnderline"/>
        </w:rPr>
        <w:t>figures of speech must therefore bear a double meaning</w:t>
      </w:r>
      <w:r w:rsidRPr="00FD3E66">
        <w:rPr>
          <w:sz w:val="16"/>
        </w:rPr>
        <w:t xml:space="preserve">. </w:t>
      </w:r>
      <w:r w:rsidRPr="00161304">
        <w:rPr>
          <w:rStyle w:val="StyleUnderline"/>
        </w:rPr>
        <w:t>But that is not so</w:t>
      </w:r>
      <w:r w:rsidRPr="00FD3E66">
        <w:rPr>
          <w:sz w:val="16"/>
        </w:rPr>
        <w:t xml:space="preserve">. </w:t>
      </w:r>
      <w:r w:rsidRPr="00161304">
        <w:rPr>
          <w:rStyle w:val="StyleUnderline"/>
        </w:rPr>
        <w:t>The literal meaning is usually lost in the transfer</w:t>
      </w:r>
      <w:r w:rsidRPr="00FD3E66">
        <w:rPr>
          <w:sz w:val="16"/>
        </w:rPr>
        <w:t xml:space="preserve">. When I read ‘His heart was in his mouth’, the literal sense of the words does not occur to me. If I understand them literally I shall be guilty of a misreading. Sometimes, it is true, a writer can play with figures of speech so as to trap us into a literal reading. And the effect of this might be very powerful. It might seem as though a reality were being displayed behind the commonplace. Consider the effect produced by Geoffrey Hill when, in describing the search for the bodies of drowned men, he suddenly forces us to literalize the metaphor ‘scraping home’: Quietly they wade the disturbed shore; Gather their dead as the first dead scrape home. But if a </w:t>
      </w:r>
      <w:r w:rsidRPr="00161304">
        <w:rPr>
          <w:rStyle w:val="StyleUnderline"/>
        </w:rPr>
        <w:t>figure of speech can be given this</w:t>
      </w:r>
      <w:r w:rsidRPr="00FD3E66">
        <w:rPr>
          <w:sz w:val="16"/>
        </w:rPr>
        <w:t xml:space="preserve"> kind of </w:t>
      </w:r>
      <w:r w:rsidRPr="00161304">
        <w:rPr>
          <w:rStyle w:val="StyleUnderline"/>
        </w:rPr>
        <w:t>impact</w:t>
      </w:r>
      <w:r w:rsidRPr="00FD3E66">
        <w:rPr>
          <w:sz w:val="16"/>
        </w:rPr>
        <w:t xml:space="preserve"> this is </w:t>
      </w:r>
      <w:r w:rsidRPr="00161304">
        <w:rPr>
          <w:rStyle w:val="StyleUnderline"/>
        </w:rPr>
        <w:t xml:space="preserve">because it does not normally possess it. </w:t>
      </w:r>
      <w:r w:rsidRPr="000243E5">
        <w:rPr>
          <w:rStyle w:val="Emphasis"/>
          <w:highlight w:val="yellow"/>
        </w:rPr>
        <w:t>The figures</w:t>
      </w:r>
      <w:r w:rsidRPr="00161304">
        <w:rPr>
          <w:rStyle w:val="StyleUnderline"/>
        </w:rPr>
        <w:t xml:space="preserve"> </w:t>
      </w:r>
      <w:r w:rsidRPr="00FD3E66">
        <w:rPr>
          <w:sz w:val="16"/>
        </w:rPr>
        <w:t xml:space="preserve">I have mentioned </w:t>
      </w:r>
      <w:r w:rsidRPr="000243E5">
        <w:rPr>
          <w:rStyle w:val="Emphasis"/>
          <w:highlight w:val="yellow"/>
        </w:rPr>
        <w:t>are no more inherently ambiguous than literal descriptions</w:t>
      </w:r>
      <w:r w:rsidRPr="00161304">
        <w:rPr>
          <w:rStyle w:val="StyleUnderline"/>
        </w:rPr>
        <w:t>.</w:t>
      </w:r>
      <w:r w:rsidRPr="00FD3E66">
        <w:rPr>
          <w:sz w:val="16"/>
        </w:rPr>
        <w:t xml:space="preserve"> THE MEANING THAT IS THERE There is a moral that I wish to draw from those observations. </w:t>
      </w:r>
      <w:r w:rsidRPr="000243E5">
        <w:rPr>
          <w:rStyle w:val="Emphasis"/>
          <w:highlight w:val="yellow"/>
        </w:rPr>
        <w:t>Meaning</w:t>
      </w:r>
      <w:r w:rsidRPr="00FD3E66">
        <w:rPr>
          <w:sz w:val="16"/>
        </w:rPr>
        <w:t xml:space="preserve">, it seems to me, </w:t>
      </w:r>
      <w:r w:rsidRPr="000243E5">
        <w:rPr>
          <w:rStyle w:val="Emphasis"/>
          <w:highlight w:val="yellow"/>
        </w:rPr>
        <w:t>is a collusive activity. It requires</w:t>
      </w:r>
      <w:r w:rsidRPr="00FD3E66">
        <w:rPr>
          <w:sz w:val="16"/>
        </w:rPr>
        <w:t xml:space="preserve"> speakers, hearers, and </w:t>
      </w:r>
      <w:r w:rsidRPr="000243E5">
        <w:rPr>
          <w:rStyle w:val="Emphasis"/>
          <w:highlight w:val="yellow"/>
        </w:rPr>
        <w:t>the social context which permits understanding</w:t>
      </w:r>
      <w:r w:rsidRPr="00FD3E66">
        <w:rPr>
          <w:sz w:val="16"/>
        </w:rPr>
        <w:t xml:space="preserve">. </w:t>
      </w:r>
      <w:r w:rsidRPr="00161304">
        <w:rPr>
          <w:rStyle w:val="StyleUnderline"/>
        </w:rPr>
        <w:t>The reader brings to literature an experience of language which the writer cannot ignore</w:t>
      </w:r>
      <w:r w:rsidRPr="00FD3E66">
        <w:rPr>
          <w:sz w:val="16"/>
        </w:rPr>
        <w:t xml:space="preserve">: </w:t>
      </w:r>
      <w:r w:rsidRPr="000243E5">
        <w:rPr>
          <w:rStyle w:val="StyleUnderline"/>
          <w:highlight w:val="yellow"/>
        </w:rPr>
        <w:t>the meaning of a text is the meaning</w:t>
      </w:r>
      <w:r w:rsidRPr="00161304">
        <w:rPr>
          <w:rStyle w:val="StyleUnderline"/>
        </w:rPr>
        <w:t xml:space="preserve"> </w:t>
      </w:r>
      <w:r w:rsidRPr="000243E5">
        <w:rPr>
          <w:rStyle w:val="StyleUnderline"/>
          <w:highlight w:val="yellow"/>
        </w:rPr>
        <w:t>which a speaker of the language can find in i</w:t>
      </w:r>
      <w:r w:rsidRPr="00161304">
        <w:rPr>
          <w:rStyle w:val="StyleUnderline"/>
        </w:rPr>
        <w:t>t,</w:t>
      </w:r>
      <w:r w:rsidRPr="00FD3E66">
        <w:rPr>
          <w:sz w:val="16"/>
        </w:rPr>
        <w:t xml:space="preserve"> and this is as true of Finnegan’s Wake as it is of Gulliver’s Travels</w:t>
      </w:r>
      <w:r w:rsidRPr="00161304">
        <w:rPr>
          <w:rStyle w:val="StyleUnderline"/>
        </w:rPr>
        <w:t xml:space="preserve">. </w:t>
      </w:r>
      <w:r w:rsidRPr="000243E5">
        <w:rPr>
          <w:rStyle w:val="Emphasis"/>
          <w:highlight w:val="yellow"/>
        </w:rPr>
        <w:t>If criticism seeks to elucidate meaning</w:t>
      </w:r>
      <w:r w:rsidRPr="00161304">
        <w:rPr>
          <w:rStyle w:val="StyleUnderline"/>
        </w:rPr>
        <w:t xml:space="preserve"> it is elucidating something public and publicly accessible. </w:t>
      </w:r>
      <w:r w:rsidRPr="000243E5">
        <w:rPr>
          <w:rStyle w:val="StyleUnderline"/>
          <w:highlight w:val="yellow"/>
        </w:rPr>
        <w:t>It must</w:t>
      </w:r>
      <w:r w:rsidRPr="00161304">
        <w:rPr>
          <w:rStyle w:val="StyleUnderline"/>
        </w:rPr>
        <w:t xml:space="preserve"> therefore </w:t>
      </w:r>
      <w:r w:rsidRPr="000243E5">
        <w:rPr>
          <w:rStyle w:val="StyleUnderline"/>
          <w:highlight w:val="yellow"/>
        </w:rPr>
        <w:t>presuppose</w:t>
      </w:r>
      <w:r w:rsidRPr="00161304">
        <w:rPr>
          <w:rStyle w:val="StyleUnderline"/>
        </w:rPr>
        <w:t xml:space="preserve"> </w:t>
      </w:r>
      <w:r w:rsidRPr="000243E5">
        <w:rPr>
          <w:rStyle w:val="StyleUnderline"/>
          <w:highlight w:val="yellow"/>
        </w:rPr>
        <w:t>a reader for the text which it purports to analyse</w:t>
      </w:r>
      <w:r w:rsidRPr="00161304">
        <w:rPr>
          <w:rStyle w:val="StyleUnderline"/>
        </w:rPr>
        <w:t>, and it must direct its remarks towards that reader</w:t>
      </w:r>
      <w:r w:rsidRPr="00FD3E66">
        <w:rPr>
          <w:sz w:val="16"/>
        </w:rPr>
        <w:t xml:space="preserve">. </w:t>
      </w:r>
      <w:r w:rsidRPr="00FD3E66">
        <w:rPr>
          <w:rStyle w:val="Emphasis"/>
        </w:rPr>
        <w:t xml:space="preserve">The </w:t>
      </w:r>
      <w:r w:rsidRPr="000243E5">
        <w:rPr>
          <w:rStyle w:val="Emphasis"/>
          <w:highlight w:val="yellow"/>
        </w:rPr>
        <w:t>critic may guide the reader, but</w:t>
      </w:r>
      <w:r w:rsidRPr="00FD3E66">
        <w:rPr>
          <w:sz w:val="16"/>
        </w:rPr>
        <w:t xml:space="preserve"> </w:t>
      </w:r>
      <w:r w:rsidRPr="00FD3E66">
        <w:rPr>
          <w:strike/>
          <w:sz w:val="16"/>
        </w:rPr>
        <w:t>he</w:t>
      </w:r>
      <w:r w:rsidRPr="00FD3E66">
        <w:rPr>
          <w:sz w:val="16"/>
        </w:rPr>
        <w:t xml:space="preserve">[they] </w:t>
      </w:r>
      <w:r w:rsidRPr="000243E5">
        <w:rPr>
          <w:rStyle w:val="Emphasis"/>
          <w:highlight w:val="yellow"/>
        </w:rPr>
        <w:t>cannot dictate</w:t>
      </w:r>
      <w:r w:rsidRPr="00FD3E66">
        <w:rPr>
          <w:sz w:val="16"/>
        </w:rPr>
        <w:t xml:space="preserve"> to </w:t>
      </w:r>
      <w:r w:rsidRPr="00FD3E66">
        <w:rPr>
          <w:strike/>
          <w:sz w:val="16"/>
        </w:rPr>
        <w:t>him</w:t>
      </w:r>
      <w:r w:rsidRPr="00FD3E66">
        <w:rPr>
          <w:sz w:val="16"/>
        </w:rPr>
        <w:t xml:space="preserve">[them], </w:t>
      </w:r>
      <w:r w:rsidRPr="000243E5">
        <w:rPr>
          <w:rStyle w:val="Emphasis"/>
          <w:highlight w:val="yellow"/>
        </w:rPr>
        <w:t>since the critic’s words</w:t>
      </w:r>
      <w:r w:rsidRPr="00FD3E66">
        <w:rPr>
          <w:sz w:val="16"/>
        </w:rPr>
        <w:t xml:space="preserve">, like the words </w:t>
      </w:r>
      <w:r w:rsidRPr="00FD3E66">
        <w:rPr>
          <w:strike/>
          <w:sz w:val="16"/>
        </w:rPr>
        <w:t>he studies</w:t>
      </w:r>
      <w:r w:rsidRPr="00FD3E66">
        <w:rPr>
          <w:sz w:val="16"/>
        </w:rPr>
        <w:t xml:space="preserve">[they study], </w:t>
      </w:r>
      <w:r w:rsidRPr="000243E5">
        <w:rPr>
          <w:rStyle w:val="Emphasis"/>
          <w:highlight w:val="yellow"/>
        </w:rPr>
        <w:t>gain</w:t>
      </w:r>
      <w:r w:rsidRPr="00FD3E66">
        <w:rPr>
          <w:rStyle w:val="Emphasis"/>
        </w:rPr>
        <w:t xml:space="preserve"> </w:t>
      </w:r>
      <w:r w:rsidRPr="000243E5">
        <w:rPr>
          <w:rStyle w:val="Emphasis"/>
          <w:highlight w:val="yellow"/>
        </w:rPr>
        <w:t>their significance from the public practice of speech</w:t>
      </w:r>
      <w:r w:rsidRPr="00FD3E66">
        <w:rPr>
          <w:rStyle w:val="StyleUnderline"/>
        </w:rPr>
        <w:t xml:space="preserve">. </w:t>
      </w:r>
      <w:r w:rsidRPr="00FD3E66">
        <w:rPr>
          <w:sz w:val="16"/>
        </w:rPr>
        <w:t xml:space="preserve">This practice defines the reader of literature. The ‘common reader’ to whom I have referred is the reader who conveys to the text the accumulated meanings of the language. </w:t>
      </w:r>
      <w:r w:rsidRPr="000243E5">
        <w:rPr>
          <w:rStyle w:val="StyleUnderline"/>
          <w:highlight w:val="yellow"/>
        </w:rPr>
        <w:t>Criticism</w:t>
      </w:r>
      <w:r w:rsidRPr="00FD3E66">
        <w:rPr>
          <w:rStyle w:val="StyleUnderline"/>
        </w:rPr>
        <w:t xml:space="preserve"> that is </w:t>
      </w:r>
      <w:r w:rsidRPr="000243E5">
        <w:rPr>
          <w:rStyle w:val="StyleUnderline"/>
          <w:highlight w:val="yellow"/>
        </w:rPr>
        <w:t xml:space="preserve">not addressed to the </w:t>
      </w:r>
      <w:r w:rsidRPr="00FD3E66">
        <w:rPr>
          <w:rStyle w:val="StyleUnderline"/>
        </w:rPr>
        <w:t xml:space="preserve">common </w:t>
      </w:r>
      <w:r w:rsidRPr="000243E5">
        <w:rPr>
          <w:rStyle w:val="StyleUnderline"/>
          <w:highlight w:val="yellow"/>
        </w:rPr>
        <w:t>reader</w:t>
      </w:r>
      <w:r w:rsidRPr="00FD3E66">
        <w:rPr>
          <w:rStyle w:val="StyleUnderline"/>
        </w:rPr>
        <w:t xml:space="preserve"> </w:t>
      </w:r>
      <w:r w:rsidRPr="000243E5">
        <w:rPr>
          <w:rStyle w:val="StyleUnderline"/>
          <w:highlight w:val="yellow"/>
        </w:rPr>
        <w:t>strays from its point</w:t>
      </w:r>
      <w:r w:rsidRPr="00FD3E66">
        <w:rPr>
          <w:rStyle w:val="StyleUnderline"/>
        </w:rPr>
        <w:t xml:space="preserve">, </w:t>
      </w:r>
      <w:r w:rsidRPr="000243E5">
        <w:rPr>
          <w:rStyle w:val="StyleUnderline"/>
          <w:highlight w:val="yellow"/>
        </w:rPr>
        <w:t>losing sight of language and literature together.</w:t>
      </w:r>
    </w:p>
    <w:p w14:paraId="7A0BD3EC" w14:textId="77777777" w:rsidR="00C918E9" w:rsidRDefault="00C918E9" w:rsidP="00C918E9">
      <w:pPr>
        <w:pStyle w:val="Heading3"/>
      </w:pPr>
      <w:r>
        <w:t xml:space="preserve">A2: Ressentiment </w:t>
      </w:r>
    </w:p>
    <w:p w14:paraId="32CDF4C1" w14:textId="77777777" w:rsidR="00C918E9" w:rsidRDefault="00C918E9" w:rsidP="00C918E9">
      <w:pPr>
        <w:pStyle w:val="Heading4"/>
      </w:pPr>
      <w:r>
        <w:t xml:space="preserve">It's not a test of strength or power unless you overcome a capable opponent—our framework impacts turn ressentiment </w:t>
      </w:r>
    </w:p>
    <w:p w14:paraId="223358DF" w14:textId="77777777" w:rsidR="00C918E9" w:rsidRPr="00C46B78" w:rsidRDefault="00C918E9" w:rsidP="00C918E9">
      <w:r>
        <w:rPr>
          <w:rStyle w:val="Style13ptBold"/>
        </w:rPr>
        <w:t xml:space="preserve">Hatab </w:t>
      </w:r>
      <w:r w:rsidRPr="002F1ED9">
        <w:rPr>
          <w:rStyle w:val="Style13ptBold"/>
        </w:rPr>
        <w:t>2</w:t>
      </w:r>
      <w:r>
        <w:t xml:space="preserve"> </w:t>
      </w:r>
      <w:r w:rsidRPr="00C46B78">
        <w:t>(Lawrence Hatab, 2002, Old Dominion University, “Prospects for a Democratic Agon : Why We Can Still Be Nietzscheans,” Journal of Nietzsche Studies, Fall)</w:t>
      </w:r>
      <w:r>
        <w:t xml:space="preserve"> *language modified</w:t>
      </w:r>
    </w:p>
    <w:p w14:paraId="26E524CD" w14:textId="77777777" w:rsidR="00C918E9" w:rsidRDefault="00C918E9" w:rsidP="00C918E9">
      <w:pPr>
        <w:rPr>
          <w:sz w:val="16"/>
        </w:rPr>
      </w:pPr>
      <w:r w:rsidRPr="0054109A">
        <w:rPr>
          <w:sz w:val="16"/>
        </w:rPr>
        <w:t xml:space="preserve">Assuming that </w:t>
      </w:r>
      <w:r w:rsidRPr="0054109A">
        <w:rPr>
          <w:rStyle w:val="StyleUnderline"/>
        </w:rPr>
        <w:t xml:space="preserve">politics should not be </w:t>
      </w:r>
      <w:r w:rsidRPr="0054109A">
        <w:rPr>
          <w:sz w:val="16"/>
        </w:rPr>
        <w:t xml:space="preserve">restricted and </w:t>
      </w:r>
      <w:r w:rsidRPr="0054109A">
        <w:rPr>
          <w:rStyle w:val="StyleUnderline"/>
        </w:rPr>
        <w:t>reserved for an elite</w:t>
      </w:r>
      <w:r w:rsidRPr="0054109A">
        <w:rPr>
          <w:sz w:val="16"/>
        </w:rPr>
        <w:t xml:space="preserve">, </w:t>
      </w:r>
      <w:r w:rsidRPr="0054109A">
        <w:rPr>
          <w:rStyle w:val="StyleUnderline"/>
        </w:rPr>
        <w:t xml:space="preserve">but open to </w:t>
      </w:r>
      <w:r w:rsidRPr="0054109A">
        <w:rPr>
          <w:sz w:val="16"/>
        </w:rPr>
        <w:t xml:space="preserve">the participation of </w:t>
      </w:r>
      <w:r w:rsidRPr="0054109A">
        <w:rPr>
          <w:rStyle w:val="StyleUnderline"/>
        </w:rPr>
        <w:t>all citizens</w:t>
      </w:r>
      <w:r w:rsidRPr="0054109A">
        <w:rPr>
          <w:sz w:val="16"/>
        </w:rPr>
        <w:t xml:space="preserve">, can </w:t>
      </w:r>
      <w:r w:rsidRPr="0054109A">
        <w:rPr>
          <w:rStyle w:val="StyleUnderline"/>
        </w:rPr>
        <w:t>we retain a sense of respect and political rights in</w:t>
      </w:r>
      <w:r w:rsidRPr="0054109A">
        <w:rPr>
          <w:sz w:val="16"/>
        </w:rPr>
        <w:t xml:space="preserve"> appropriating Nietzsche for </w:t>
      </w:r>
      <w:r w:rsidRPr="0054109A">
        <w:rPr>
          <w:rStyle w:val="StyleUnderline"/>
        </w:rPr>
        <w:t>democracy</w:t>
      </w:r>
      <w:r w:rsidRPr="0054109A">
        <w:rPr>
          <w:sz w:val="16"/>
        </w:rPr>
        <w:t>? I think so. In fact, Nietzschean conceptions of agonistics and nonfoundational openness can go a long way toward articulating and defending democratic practices without the problems attaching to traditional principles of equality.</w:t>
      </w:r>
      <w:r w:rsidRPr="008C1132">
        <w:rPr>
          <w:sz w:val="12"/>
        </w:rPr>
        <w:t xml:space="preserve">¶ </w:t>
      </w:r>
      <w:r w:rsidRPr="0054109A">
        <w:rPr>
          <w:rStyle w:val="StyleUnderline"/>
        </w:rPr>
        <w:t>If political respect implies inclusiveness</w:t>
      </w:r>
      <w:r w:rsidRPr="0054109A">
        <w:rPr>
          <w:sz w:val="16"/>
        </w:rPr>
        <w:t xml:space="preserve"> and an open regard for the rightful participation of others, </w:t>
      </w:r>
      <w:r w:rsidRPr="008C1132">
        <w:rPr>
          <w:rStyle w:val="StyleUnderline"/>
        </w:rPr>
        <w:t>an agonistic model of politics can underwrite respect without</w:t>
      </w:r>
      <w:r w:rsidRPr="0054109A">
        <w:rPr>
          <w:rStyle w:val="StyleUnderline"/>
        </w:rPr>
        <w:t xml:space="preserve"> the need for substantive conceptions of equality</w:t>
      </w:r>
      <w:r w:rsidRPr="0054109A">
        <w:rPr>
          <w:sz w:val="16"/>
        </w:rPr>
        <w:t xml:space="preserve"> or even something like "equal regard." I have already mentioned that agonistics can be seen as a fundamentally social phenomenon. </w:t>
      </w:r>
      <w:r w:rsidRPr="0054109A">
        <w:rPr>
          <w:rStyle w:val="StyleUnderline"/>
        </w:rPr>
        <w:t>Since the self is formed in and through tensional relations with others,</w:t>
      </w:r>
      <w:r w:rsidRPr="0054109A">
        <w:rPr>
          <w:sz w:val="16"/>
        </w:rPr>
        <w:t xml:space="preserve"> then </w:t>
      </w:r>
      <w:r w:rsidRPr="0054109A">
        <w:rPr>
          <w:rStyle w:val="StyleUnderline"/>
        </w:rPr>
        <w:t>any annulment of my Other would be an annulment of myself</w:t>
      </w:r>
      <w:r w:rsidRPr="0054109A">
        <w:rPr>
          <w:sz w:val="16"/>
        </w:rPr>
        <w:t xml:space="preserve">. </w:t>
      </w:r>
      <w:r w:rsidRPr="000243E5">
        <w:rPr>
          <w:rStyle w:val="StyleUnderline"/>
          <w:highlight w:val="yellow"/>
        </w:rPr>
        <w:t>Radical agonistics</w:t>
      </w:r>
      <w:r w:rsidRPr="0054109A">
        <w:rPr>
          <w:rStyle w:val="StyleUnderline"/>
        </w:rPr>
        <w:t>, then</w:t>
      </w:r>
      <w:r w:rsidRPr="0054109A">
        <w:rPr>
          <w:sz w:val="16"/>
        </w:rPr>
        <w:t xml:space="preserve">, </w:t>
      </w:r>
      <w:r w:rsidRPr="000243E5">
        <w:rPr>
          <w:rStyle w:val="StyleUnderline"/>
          <w:highlight w:val="yellow"/>
        </w:rPr>
        <w:t xml:space="preserve">discounts the </w:t>
      </w:r>
      <w:r w:rsidRPr="008C1132">
        <w:rPr>
          <w:rStyle w:val="StyleUnderline"/>
        </w:rPr>
        <w:t>idea</w:t>
      </w:r>
      <w:r w:rsidRPr="0054109A">
        <w:rPr>
          <w:rStyle w:val="StyleUnderline"/>
        </w:rPr>
        <w:t xml:space="preserve"> of</w:t>
      </w:r>
      <w:r w:rsidRPr="0054109A">
        <w:rPr>
          <w:sz w:val="16"/>
        </w:rPr>
        <w:t xml:space="preserve"> </w:t>
      </w:r>
      <w:r w:rsidRPr="008C1132">
        <w:rPr>
          <w:rStyle w:val="StyleUnderline"/>
        </w:rPr>
        <w:t xml:space="preserve">sheer </w:t>
      </w:r>
      <w:r w:rsidRPr="000243E5">
        <w:rPr>
          <w:rStyle w:val="StyleUnderline"/>
          <w:highlight w:val="yellow"/>
        </w:rPr>
        <w:t>autonomy</w:t>
      </w:r>
      <w:r w:rsidRPr="0054109A">
        <w:rPr>
          <w:rStyle w:val="StyleUnderline"/>
        </w:rPr>
        <w:t xml:space="preserve"> </w:t>
      </w:r>
      <w:r w:rsidRPr="000243E5">
        <w:rPr>
          <w:rStyle w:val="StyleUnderline"/>
          <w:highlight w:val="yellow"/>
        </w:rPr>
        <w:t>and self-constitution</w:t>
      </w:r>
      <w:r w:rsidRPr="0054109A">
        <w:rPr>
          <w:sz w:val="16"/>
        </w:rPr>
        <w:t xml:space="preserve">. </w:t>
      </w:r>
      <w:r w:rsidRPr="0054109A">
        <w:rPr>
          <w:rStyle w:val="StyleUnderline"/>
        </w:rPr>
        <w:t>Such a tensional sociality can much more readily affirm the place of the Other in social relations than can modern models of subject-based freedom.</w:t>
      </w:r>
      <w:r w:rsidRPr="008C1132">
        <w:rPr>
          <w:rStyle w:val="StyleUnderline"/>
          <w:sz w:val="12"/>
        </w:rPr>
        <w:t xml:space="preserve">¶ </w:t>
      </w:r>
      <w:r w:rsidRPr="0054109A">
        <w:rPr>
          <w:sz w:val="16"/>
        </w:rPr>
        <w:t xml:space="preserve">Moreover, </w:t>
      </w:r>
      <w:r w:rsidRPr="000243E5">
        <w:rPr>
          <w:rStyle w:val="Emphasis"/>
          <w:highlight w:val="yellow"/>
        </w:rPr>
        <w:t>the structure of an agon conceived as a contest can readily underwrite political principles of fairness</w:t>
      </w:r>
      <w:r w:rsidRPr="0054109A">
        <w:rPr>
          <w:sz w:val="16"/>
        </w:rPr>
        <w:t xml:space="preserve">. </w:t>
      </w:r>
      <w:r w:rsidRPr="000243E5">
        <w:rPr>
          <w:rStyle w:val="Emphasis"/>
          <w:highlight w:val="yellow"/>
        </w:rPr>
        <w:t>Not only do I need an Other</w:t>
      </w:r>
      <w:r w:rsidRPr="0054109A">
        <w:rPr>
          <w:rStyle w:val="StyleUnderline"/>
        </w:rPr>
        <w:t xml:space="preserve"> to prompt my own achievement</w:t>
      </w:r>
      <w:r w:rsidRPr="0054109A">
        <w:rPr>
          <w:sz w:val="16"/>
        </w:rPr>
        <w:t xml:space="preserve">, </w:t>
      </w:r>
      <w:r w:rsidRPr="000243E5">
        <w:rPr>
          <w:rStyle w:val="Emphasis"/>
          <w:highlight w:val="yellow"/>
        </w:rPr>
        <w:t>but the significance of any "victory</w:t>
      </w:r>
      <w:r w:rsidRPr="008C1132">
        <w:rPr>
          <w:rStyle w:val="Emphasis"/>
        </w:rPr>
        <w:t>" I</w:t>
      </w:r>
      <w:r w:rsidRPr="0054109A">
        <w:rPr>
          <w:rStyle w:val="Emphasis"/>
        </w:rPr>
        <w:t xml:space="preserve"> might achieve </w:t>
      </w:r>
      <w:r w:rsidRPr="000243E5">
        <w:rPr>
          <w:rStyle w:val="Emphasis"/>
          <w:highlight w:val="yellow"/>
        </w:rPr>
        <w:t>demands</w:t>
      </w:r>
      <w:r w:rsidRPr="0054109A">
        <w:rPr>
          <w:rStyle w:val="Emphasis"/>
        </w:rPr>
        <w:t xml:space="preserve"> </w:t>
      </w:r>
      <w:r w:rsidRPr="000243E5">
        <w:rPr>
          <w:rStyle w:val="Emphasis"/>
          <w:highlight w:val="yellow"/>
        </w:rPr>
        <w:t>a</w:t>
      </w:r>
      <w:r w:rsidRPr="008C1132">
        <w:rPr>
          <w:rStyle w:val="StyleUnderline"/>
        </w:rPr>
        <w:t>n</w:t>
      </w:r>
      <w:r w:rsidRPr="0054109A">
        <w:rPr>
          <w:rStyle w:val="StyleUnderline"/>
        </w:rPr>
        <w:t xml:space="preserve"> </w:t>
      </w:r>
      <w:r w:rsidRPr="0054109A">
        <w:rPr>
          <w:strike/>
          <w:sz w:val="16"/>
        </w:rPr>
        <w:t>able</w:t>
      </w:r>
      <w:r w:rsidRPr="0054109A">
        <w:rPr>
          <w:rStyle w:val="StyleUnderline"/>
        </w:rPr>
        <w:t>[</w:t>
      </w:r>
      <w:r w:rsidRPr="000243E5">
        <w:rPr>
          <w:rStyle w:val="Emphasis"/>
          <w:highlight w:val="yellow"/>
        </w:rPr>
        <w:t>prepared</w:t>
      </w:r>
      <w:r w:rsidRPr="0054109A">
        <w:rPr>
          <w:rStyle w:val="StyleUnderline"/>
        </w:rPr>
        <w:t xml:space="preserve">] </w:t>
      </w:r>
      <w:r w:rsidRPr="000243E5">
        <w:rPr>
          <w:rStyle w:val="Emphasis"/>
          <w:highlight w:val="yellow"/>
        </w:rPr>
        <w:t>opponent</w:t>
      </w:r>
      <w:r w:rsidRPr="0054109A">
        <w:rPr>
          <w:rStyle w:val="StyleUnderline"/>
        </w:rPr>
        <w:t>.</w:t>
      </w:r>
      <w:r w:rsidRPr="0054109A">
        <w:rPr>
          <w:sz w:val="16"/>
        </w:rPr>
        <w:t xml:space="preserve"> As in athletics, defeating an incapable or incapacitated competitor winds up being meaningless. So </w:t>
      </w:r>
      <w:r w:rsidRPr="008C1132">
        <w:rPr>
          <w:rStyle w:val="Emphasis"/>
        </w:rPr>
        <w:t>I should not only will the presence of others</w:t>
      </w:r>
      <w:r w:rsidRPr="0054109A">
        <w:rPr>
          <w:rStyle w:val="StyleUnderline"/>
        </w:rPr>
        <w:t xml:space="preserve"> in an agon, I </w:t>
      </w:r>
      <w:r w:rsidRPr="008C1132">
        <w:rPr>
          <w:rStyle w:val="Emphasis"/>
        </w:rPr>
        <w:t>should also want that they be</w:t>
      </w:r>
      <w:r w:rsidRPr="0054109A">
        <w:rPr>
          <w:rStyle w:val="Emphasis"/>
        </w:rPr>
        <w:t xml:space="preserve"> </w:t>
      </w:r>
      <w:r w:rsidRPr="0054109A">
        <w:rPr>
          <w:strike/>
          <w:sz w:val="16"/>
        </w:rPr>
        <w:t>able</w:t>
      </w:r>
      <w:r w:rsidRPr="0054109A">
        <w:rPr>
          <w:rStyle w:val="StyleUnderline"/>
        </w:rPr>
        <w:t>[</w:t>
      </w:r>
      <w:r w:rsidRPr="0054109A">
        <w:rPr>
          <w:rStyle w:val="Emphasis"/>
        </w:rPr>
        <w:t>prepared] adversaries</w:t>
      </w:r>
      <w:r w:rsidRPr="0054109A">
        <w:rPr>
          <w:rStyle w:val="StyleUnderline"/>
        </w:rPr>
        <w:t>, that they have opportunities and capacities to succeed in the contest</w:t>
      </w:r>
      <w:r w:rsidRPr="0054109A">
        <w:rPr>
          <w:sz w:val="16"/>
        </w:rPr>
        <w:t xml:space="preserve">. </w:t>
      </w:r>
      <w:r w:rsidRPr="0054109A">
        <w:rPr>
          <w:rStyle w:val="StyleUnderline"/>
        </w:rPr>
        <w:t xml:space="preserve">And I should be </w:t>
      </w:r>
      <w:r w:rsidRPr="0054109A">
        <w:rPr>
          <w:strike/>
          <w:sz w:val="16"/>
        </w:rPr>
        <w:t>able</w:t>
      </w:r>
      <w:r w:rsidRPr="0054109A">
        <w:rPr>
          <w:rStyle w:val="StyleUnderline"/>
        </w:rPr>
        <w:t>[prepared]</w:t>
      </w:r>
      <w:r>
        <w:rPr>
          <w:rStyle w:val="StyleUnderline"/>
        </w:rPr>
        <w:t xml:space="preserve"> </w:t>
      </w:r>
      <w:r w:rsidRPr="0054109A">
        <w:rPr>
          <w:rStyle w:val="StyleUnderline"/>
        </w:rPr>
        <w:t>to honor the winner of a fair contest</w:t>
      </w:r>
      <w:r w:rsidRPr="0054109A">
        <w:rPr>
          <w:sz w:val="16"/>
        </w:rPr>
        <w:t xml:space="preserve">. </w:t>
      </w:r>
      <w:r w:rsidRPr="000243E5">
        <w:rPr>
          <w:rStyle w:val="Emphasis"/>
          <w:highlight w:val="yellow"/>
        </w:rPr>
        <w:t>Such is the logic of competition that contains a host of normative features</w:t>
      </w:r>
      <w:r w:rsidRPr="0054109A">
        <w:rPr>
          <w:rStyle w:val="StyleUnderline"/>
        </w:rPr>
        <w:t xml:space="preserve">, which might even include active provisions for helping people in political contests become more </w:t>
      </w:r>
      <w:r w:rsidRPr="0054109A">
        <w:rPr>
          <w:strike/>
          <w:sz w:val="16"/>
        </w:rPr>
        <w:t>able</w:t>
      </w:r>
      <w:r w:rsidRPr="0054109A">
        <w:rPr>
          <w:rStyle w:val="StyleUnderline"/>
        </w:rPr>
        <w:t>[prepared]</w:t>
      </w:r>
      <w:r>
        <w:rPr>
          <w:rStyle w:val="StyleUnderline"/>
        </w:rPr>
        <w:t xml:space="preserve"> </w:t>
      </w:r>
      <w:r w:rsidRPr="0054109A">
        <w:rPr>
          <w:rStyle w:val="StyleUnderline"/>
        </w:rPr>
        <w:t>participa</w:t>
      </w:r>
      <w:r w:rsidRPr="0054109A">
        <w:rPr>
          <w:sz w:val="16"/>
        </w:rPr>
        <w:t xml:space="preserve">nts. 25 In addition, </w:t>
      </w:r>
      <w:r w:rsidRPr="000243E5">
        <w:rPr>
          <w:rStyle w:val="Emphasis"/>
          <w:highlight w:val="yellow"/>
        </w:rPr>
        <w:t>agonistic respect</w:t>
      </w:r>
      <w:r w:rsidRPr="0054109A">
        <w:rPr>
          <w:sz w:val="16"/>
        </w:rPr>
        <w:t xml:space="preserve"> need not be associated with something like positive regard or equal worth, a dissociation that </w:t>
      </w:r>
      <w:r w:rsidRPr="000243E5">
        <w:rPr>
          <w:rStyle w:val="Emphasis"/>
          <w:highlight w:val="yellow"/>
        </w:rPr>
        <w:t>can go further in facing</w:t>
      </w:r>
      <w:r w:rsidRPr="0054109A">
        <w:rPr>
          <w:sz w:val="16"/>
        </w:rPr>
        <w:t xml:space="preserve"> up to </w:t>
      </w:r>
      <w:r w:rsidRPr="0054109A">
        <w:rPr>
          <w:rStyle w:val="Emphasis"/>
        </w:rPr>
        <w:t xml:space="preserve">actual </w:t>
      </w:r>
      <w:r w:rsidRPr="000243E5">
        <w:rPr>
          <w:rStyle w:val="Emphasis"/>
          <w:highlight w:val="yellow"/>
        </w:rPr>
        <w:t>political conditions</w:t>
      </w:r>
      <w:r w:rsidRPr="0054109A">
        <w:rPr>
          <w:rStyle w:val="Emphasis"/>
        </w:rPr>
        <w:t xml:space="preserve"> </w:t>
      </w:r>
      <w:r w:rsidRPr="000243E5">
        <w:rPr>
          <w:rStyle w:val="Emphasis"/>
          <w:highlight w:val="yellow"/>
        </w:rPr>
        <w:t>and</w:t>
      </w:r>
      <w:r w:rsidRPr="0054109A">
        <w:rPr>
          <w:rStyle w:val="Emphasis"/>
        </w:rPr>
        <w:t xml:space="preserve"> </w:t>
      </w:r>
      <w:r w:rsidRPr="000243E5">
        <w:rPr>
          <w:rStyle w:val="Emphasis"/>
          <w:highlight w:val="yellow"/>
        </w:rPr>
        <w:t>problematic connotations</w:t>
      </w:r>
      <w:r w:rsidRPr="0054109A">
        <w:rPr>
          <w:rStyle w:val="Emphasis"/>
        </w:rPr>
        <w:t xml:space="preserve"> </w:t>
      </w:r>
      <w:r w:rsidRPr="000243E5">
        <w:rPr>
          <w:rStyle w:val="Emphasis"/>
          <w:highlight w:val="yellow"/>
        </w:rPr>
        <w:t>that can attach to liberal dispositions</w:t>
      </w:r>
      <w:r w:rsidRPr="0054109A">
        <w:rPr>
          <w:sz w:val="16"/>
        </w:rPr>
        <w:t>. Again allow me to quote my previous work.</w:t>
      </w:r>
    </w:p>
    <w:p w14:paraId="3FC19262" w14:textId="77777777" w:rsidR="008132C4" w:rsidRDefault="001003D9" w:rsidP="008132C4">
      <w:pPr>
        <w:pStyle w:val="Heading2"/>
      </w:pPr>
      <w:r>
        <w:t>Authoritarianism DA</w:t>
      </w:r>
    </w:p>
    <w:p w14:paraId="00197F24" w14:textId="77777777" w:rsidR="008132C4" w:rsidRPr="00640575" w:rsidRDefault="008132C4" w:rsidP="008132C4">
      <w:pPr>
        <w:pStyle w:val="Heading4"/>
        <w:rPr>
          <w:rStyle w:val="m8920645309400851295gmail-style13ptbold"/>
          <w:rFonts w:eastAsia="Times New Roman"/>
          <w:bCs/>
          <w:color w:val="222222"/>
          <w:shd w:val="clear" w:color="auto" w:fill="FFFFFF"/>
        </w:rPr>
      </w:pPr>
      <w:r>
        <w:rPr>
          <w:rStyle w:val="m8920645309400851295gmail-style13ptbold"/>
          <w:rFonts w:eastAsia="Times New Roman"/>
          <w:color w:val="222222"/>
          <w:shd w:val="clear" w:color="auto" w:fill="FFFFFF"/>
        </w:rPr>
        <w:t>Debating about concrete, hopeful notions of change within the state is key to fostering effective collective political resistance against authoritarianism</w:t>
      </w:r>
    </w:p>
    <w:p w14:paraId="6D2F2AC4" w14:textId="77777777" w:rsidR="008132C4" w:rsidRDefault="008132C4" w:rsidP="008132C4">
      <w:pPr>
        <w:spacing w:after="0" w:line="240" w:lineRule="auto"/>
      </w:pPr>
      <w:r w:rsidRPr="00640575">
        <w:rPr>
          <w:rStyle w:val="Style13ptBold"/>
        </w:rPr>
        <w:t>Pedro-Carañana interviewing Giroux 17 </w:t>
      </w:r>
      <w:r w:rsidRPr="00640575">
        <w:rPr>
          <w:rFonts w:eastAsia="Times New Roman"/>
          <w:color w:val="222222"/>
          <w:shd w:val="clear" w:color="auto" w:fill="FFFFFF"/>
        </w:rPr>
        <w:t xml:space="preserve">— (Joan, associate professor at Saint Louis University-Madrid Campus, Ph.D. in communication, social change and development, interview with Henry, McMaster University Chair for Scholarship in the Public Interest in the English and Cultural Studies Department and the Paulo Freire Distinguished Scholar in Critical Pedagogy, "The Menace of Trump and the New Authoritarianism: An Interview With Henry Giroux", Truthout, 4-11-2017, </w:t>
      </w:r>
      <w:hyperlink r:id="rId57" w:history="1">
        <w:r w:rsidRPr="009E3302">
          <w:rPr>
            <w:rStyle w:val="Hyperlink"/>
          </w:rPr>
          <w:t>https://truthout.org/articles/the-menace-of-trump-and-the-new-authoritarianism-an-interview-with-henry-giroux/?tsk=adminpreview%2F)</w:t>
        </w:r>
      </w:hyperlink>
      <w:r>
        <w:t xml:space="preserve"> dsk</w:t>
      </w:r>
    </w:p>
    <w:p w14:paraId="4588A53A" w14:textId="77777777" w:rsidR="008132C4" w:rsidRPr="00640575" w:rsidRDefault="008132C4" w:rsidP="008132C4">
      <w:pPr>
        <w:spacing w:after="0" w:line="240" w:lineRule="auto"/>
        <w:rPr>
          <w:rFonts w:eastAsia="Times New Roman"/>
        </w:rPr>
      </w:pPr>
    </w:p>
    <w:p w14:paraId="26378BA5" w14:textId="77777777" w:rsidR="008132C4" w:rsidRDefault="008132C4" w:rsidP="008132C4">
      <w:pPr>
        <w:rPr>
          <w:rStyle w:val="StyleUnderline"/>
        </w:rPr>
      </w:pPr>
      <w:r w:rsidRPr="00640575">
        <w:rPr>
          <w:sz w:val="16"/>
        </w:rPr>
        <w:t xml:space="preserve">We can conclude the interview by looking at the future with some informed optimism. Can you explain the concept of militant hope? </w:t>
      </w:r>
      <w:r w:rsidRPr="000243E5">
        <w:rPr>
          <w:rStyle w:val="Emphasis"/>
          <w:highlight w:val="yellow"/>
        </w:rPr>
        <w:t>Any confrontation with the current historical moment has to be contoured with a sense of hope and possibility</w:t>
      </w:r>
      <w:r w:rsidRPr="00720EED">
        <w:rPr>
          <w:rStyle w:val="StyleUnderline"/>
        </w:rPr>
        <w:t xml:space="preserve"> </w:t>
      </w:r>
      <w:r w:rsidRPr="000243E5">
        <w:rPr>
          <w:rStyle w:val="StyleUnderline"/>
          <w:highlight w:val="yellow"/>
        </w:rPr>
        <w:t>so that</w:t>
      </w:r>
      <w:r w:rsidRPr="00720EED">
        <w:rPr>
          <w:rStyle w:val="StyleUnderline"/>
        </w:rPr>
        <w:t xml:space="preserve"> intellectuals, artists, workers, educators and young </w:t>
      </w:r>
      <w:r w:rsidRPr="000243E5">
        <w:rPr>
          <w:rStyle w:val="StyleUnderline"/>
          <w:highlight w:val="yellow"/>
        </w:rPr>
        <w:t xml:space="preserve">people can imagine </w:t>
      </w:r>
      <w:r w:rsidRPr="002B7479">
        <w:rPr>
          <w:rStyle w:val="StyleUnderline"/>
        </w:rPr>
        <w:t xml:space="preserve">otherwise </w:t>
      </w:r>
      <w:r w:rsidRPr="000243E5">
        <w:rPr>
          <w:rStyle w:val="StyleUnderline"/>
          <w:highlight w:val="yellow"/>
        </w:rPr>
        <w:t>in order to act</w:t>
      </w:r>
      <w:r w:rsidRPr="00720EED">
        <w:rPr>
          <w:rStyle w:val="StyleUnderline"/>
        </w:rPr>
        <w:t xml:space="preserve"> otherwise.</w:t>
      </w:r>
      <w:r w:rsidRPr="00640575">
        <w:rPr>
          <w:sz w:val="16"/>
        </w:rPr>
        <w:t xml:space="preserve"> While many countries have become more authoritarian and repressive, there are signs that neoliberalism in its various versions is currently being challenged, especially by young people, and that the social imagination is still alive. </w:t>
      </w:r>
      <w:r w:rsidRPr="00720EED">
        <w:rPr>
          <w:rStyle w:val="StyleUnderline"/>
        </w:rPr>
        <w:t>The pathologies of neoliberalism are becoming more and more obvious and the contradictions between rule by the few and the imperatives of a liberal democracy have become more jarring and visible</w:t>
      </w:r>
      <w:r w:rsidRPr="00640575">
        <w:rPr>
          <w:sz w:val="16"/>
        </w:rPr>
        <w:t xml:space="preserve">. The widespread support for Bernie Sanders, especially among young people, is a hopeful sign as is the fact that many Americans favor progressive programs, such as government-guaranteed health care, social security and higher taxes for the rich. </w:t>
      </w:r>
      <w:r w:rsidRPr="000243E5">
        <w:rPr>
          <w:rStyle w:val="StyleUnderline"/>
          <w:highlight w:val="yellow"/>
        </w:rPr>
        <w:t>For resistance not to disappear in the fog of cynicism, the</w:t>
      </w:r>
      <w:r w:rsidRPr="00720EED">
        <w:rPr>
          <w:rStyle w:val="StyleUnderline"/>
        </w:rPr>
        <w:t xml:space="preserve"> urgency of the </w:t>
      </w:r>
      <w:r w:rsidRPr="000243E5">
        <w:rPr>
          <w:rStyle w:val="StyleUnderline"/>
          <w:highlight w:val="yellow"/>
        </w:rPr>
        <w:t>present</w:t>
      </w:r>
      <w:r w:rsidRPr="00720EED">
        <w:rPr>
          <w:rStyle w:val="StyleUnderline"/>
        </w:rPr>
        <w:t xml:space="preserve"> moment</w:t>
      </w:r>
      <w:r w:rsidRPr="00720EED">
        <w:rPr>
          <w:rStyle w:val="Emphasis"/>
        </w:rPr>
        <w:t xml:space="preserve"> </w:t>
      </w:r>
      <w:r w:rsidRPr="000243E5">
        <w:rPr>
          <w:rStyle w:val="Emphasis"/>
          <w:highlight w:val="yellow"/>
        </w:rPr>
        <w:t>demands recognizing that the cruel and harsh reality of</w:t>
      </w:r>
      <w:r w:rsidRPr="00720EED">
        <w:rPr>
          <w:rStyle w:val="Emphasis"/>
        </w:rPr>
        <w:t xml:space="preserve"> a </w:t>
      </w:r>
      <w:r w:rsidRPr="000243E5">
        <w:rPr>
          <w:rStyle w:val="Emphasis"/>
          <w:highlight w:val="yellow"/>
        </w:rPr>
        <w:t>society</w:t>
      </w:r>
      <w:r w:rsidRPr="00720EED">
        <w:rPr>
          <w:rStyle w:val="Emphasis"/>
        </w:rPr>
        <w:t xml:space="preserve"> that finds justice, morality and the truth repugnant </w:t>
      </w:r>
      <w:r w:rsidRPr="000243E5">
        <w:rPr>
          <w:rStyle w:val="Emphasis"/>
          <w:highlight w:val="yellow"/>
        </w:rPr>
        <w:t>has to be</w:t>
      </w:r>
      <w:r w:rsidRPr="00720EED">
        <w:rPr>
          <w:rStyle w:val="Emphasis"/>
        </w:rPr>
        <w:t xml:space="preserve"> repeatedly </w:t>
      </w:r>
      <w:r w:rsidRPr="000243E5">
        <w:rPr>
          <w:rStyle w:val="Emphasis"/>
          <w:highlight w:val="yellow"/>
        </w:rPr>
        <w:t>challenged as an excuse for</w:t>
      </w:r>
      <w:r w:rsidRPr="00720EED">
        <w:rPr>
          <w:rStyle w:val="Emphasis"/>
        </w:rPr>
        <w:t xml:space="preserve"> either a </w:t>
      </w:r>
      <w:r w:rsidRPr="000243E5">
        <w:rPr>
          <w:rStyle w:val="Emphasis"/>
          <w:highlight w:val="yellow"/>
        </w:rPr>
        <w:t>withdrawal from political life or a collapse of faith in the possibility of change.</w:t>
      </w:r>
      <w:r w:rsidRPr="00720EED">
        <w:rPr>
          <w:rStyle w:val="Emphasis"/>
        </w:rPr>
        <w:t xml:space="preserve"> </w:t>
      </w:r>
      <w:r w:rsidRPr="000243E5">
        <w:rPr>
          <w:rStyle w:val="Emphasis"/>
          <w:highlight w:val="yellow"/>
        </w:rPr>
        <w:t>A militant hope should foster a sense of moral outrage and the need to organize</w:t>
      </w:r>
      <w:r w:rsidRPr="00720EED">
        <w:rPr>
          <w:rStyle w:val="Emphasis"/>
        </w:rPr>
        <w:t xml:space="preserve"> with great ferocity</w:t>
      </w:r>
      <w:r w:rsidRPr="00640575">
        <w:rPr>
          <w:sz w:val="16"/>
        </w:rPr>
        <w:t xml:space="preserve">. </w:t>
      </w:r>
      <w:r w:rsidRPr="00720EED">
        <w:rPr>
          <w:rStyle w:val="StyleUnderline"/>
        </w:rPr>
        <w:t>There are no victories without struggles</w:t>
      </w:r>
      <w:r w:rsidRPr="00720EED">
        <w:rPr>
          <w:rStyle w:val="Emphasis"/>
        </w:rPr>
        <w:t>.</w:t>
      </w:r>
      <w:r w:rsidRPr="00640575">
        <w:rPr>
          <w:sz w:val="16"/>
        </w:rPr>
        <w:t xml:space="preserve"> And while we may be entering a historical moment that has tipped over into an unapologetic authoritarianism, such moments are as hopeful as they are dangerous. </w:t>
      </w:r>
      <w:r w:rsidRPr="000243E5">
        <w:rPr>
          <w:rStyle w:val="StyleUnderline"/>
          <w:highlight w:val="yellow"/>
        </w:rPr>
        <w:t>The urgency</w:t>
      </w:r>
      <w:r w:rsidRPr="00720EED">
        <w:rPr>
          <w:rStyle w:val="StyleUnderline"/>
        </w:rPr>
        <w:t xml:space="preserve"> of such moments </w:t>
      </w:r>
      <w:r w:rsidRPr="000243E5">
        <w:rPr>
          <w:rStyle w:val="StyleUnderline"/>
          <w:highlight w:val="yellow"/>
        </w:rPr>
        <w:t xml:space="preserve">can galvanize people into </w:t>
      </w:r>
      <w:r w:rsidRPr="002B7479">
        <w:rPr>
          <w:rStyle w:val="StyleUnderline"/>
        </w:rPr>
        <w:t>a</w:t>
      </w:r>
      <w:r w:rsidRPr="00720EED">
        <w:rPr>
          <w:rStyle w:val="StyleUnderline"/>
        </w:rPr>
        <w:t xml:space="preserve"> new understanding of the meaning and value of</w:t>
      </w:r>
      <w:r w:rsidRPr="00720EED">
        <w:rPr>
          <w:rStyle w:val="Emphasis"/>
        </w:rPr>
        <w:t xml:space="preserve"> </w:t>
      </w:r>
      <w:r w:rsidRPr="000243E5">
        <w:rPr>
          <w:rStyle w:val="Emphasis"/>
          <w:highlight w:val="yellow"/>
        </w:rPr>
        <w:t>collective political resistance</w:t>
      </w:r>
      <w:r w:rsidRPr="00720EED">
        <w:rPr>
          <w:rStyle w:val="Emphasis"/>
        </w:rPr>
        <w:t>.</w:t>
      </w:r>
      <w:r>
        <w:rPr>
          <w:rStyle w:val="Emphasis"/>
        </w:rPr>
        <w:t xml:space="preserve"> </w:t>
      </w:r>
      <w:r w:rsidRPr="00640575">
        <w:rPr>
          <w:sz w:val="16"/>
        </w:rPr>
        <w:t xml:space="preserve">What cannot be forgotten is that </w:t>
      </w:r>
      <w:r w:rsidRPr="00720EED">
        <w:rPr>
          <w:rStyle w:val="Emphasis"/>
        </w:rPr>
        <w:t xml:space="preserve">no society is without resistance, and </w:t>
      </w:r>
      <w:r w:rsidRPr="000243E5">
        <w:rPr>
          <w:rStyle w:val="Emphasis"/>
          <w:highlight w:val="yellow"/>
        </w:rPr>
        <w:t>hope can never be reduced to</w:t>
      </w:r>
      <w:r w:rsidRPr="00720EED">
        <w:rPr>
          <w:rStyle w:val="Emphasis"/>
        </w:rPr>
        <w:t xml:space="preserve"> merely an </w:t>
      </w:r>
      <w:r w:rsidRPr="000243E5">
        <w:rPr>
          <w:rStyle w:val="Emphasis"/>
          <w:highlight w:val="yellow"/>
        </w:rPr>
        <w:t>abstraction</w:t>
      </w:r>
      <w:r w:rsidRPr="00640575">
        <w:rPr>
          <w:sz w:val="16"/>
        </w:rPr>
        <w:t xml:space="preserve">. </w:t>
      </w:r>
      <w:r w:rsidRPr="000243E5">
        <w:rPr>
          <w:rStyle w:val="StyleUnderline"/>
          <w:highlight w:val="yellow"/>
        </w:rPr>
        <w:t xml:space="preserve">Hope has to be </w:t>
      </w:r>
      <w:r w:rsidRPr="000243E5">
        <w:rPr>
          <w:rStyle w:val="Emphasis"/>
          <w:highlight w:val="yellow"/>
        </w:rPr>
        <w:t>informed, concrete and actionable</w:t>
      </w:r>
      <w:r w:rsidRPr="00720EED">
        <w:rPr>
          <w:rStyle w:val="StyleUnderline"/>
        </w:rPr>
        <w:t>. Hope in the abstract is not enough</w:t>
      </w:r>
      <w:r w:rsidRPr="00640575">
        <w:rPr>
          <w:sz w:val="16"/>
        </w:rPr>
        <w:t xml:space="preserve">. </w:t>
      </w:r>
      <w:r w:rsidRPr="000243E5">
        <w:rPr>
          <w:rStyle w:val="Emphasis"/>
          <w:highlight w:val="yellow"/>
        </w:rPr>
        <w:t>We need a form of militant hope and practice that engages with</w:t>
      </w:r>
      <w:r w:rsidRPr="00720EED">
        <w:rPr>
          <w:rStyle w:val="Emphasis"/>
        </w:rPr>
        <w:t xml:space="preserve"> the forces of </w:t>
      </w:r>
      <w:r w:rsidRPr="000243E5">
        <w:rPr>
          <w:rStyle w:val="Emphasis"/>
          <w:highlight w:val="yellow"/>
        </w:rPr>
        <w:t>authoritarianism on the educational and political fronts</w:t>
      </w:r>
      <w:r w:rsidRPr="00720EED">
        <w:rPr>
          <w:rStyle w:val="Emphasis"/>
        </w:rPr>
        <w:t xml:space="preserve"> so as to become a foundation for what might be called hope in action </w:t>
      </w:r>
      <w:r w:rsidRPr="00640575">
        <w:rPr>
          <w:sz w:val="16"/>
        </w:rPr>
        <w:t xml:space="preserve">— that is, </w:t>
      </w:r>
      <w:r w:rsidRPr="00720EED">
        <w:rPr>
          <w:rStyle w:val="StyleUnderline"/>
        </w:rPr>
        <w:t>a new force of collective resistance and a vehicle for anger transformed into collective struggle, a principle for making despair unconvincing and struggle possible.</w:t>
      </w:r>
      <w:r w:rsidRPr="00640575">
        <w:rPr>
          <w:sz w:val="16"/>
        </w:rPr>
        <w:t xml:space="preserve"> Nothing will change unless people begin to take seriously the deeply rooted cultural and subjective underpinnings of oppression in the United States and what it might require to make such issues meaningful in both personal and collective ways, in order to make them critical and transformative. This is fundamentally a pedagogical as well as a political concern. As Charles Derber has expressed to me, </w:t>
      </w:r>
      <w:r w:rsidRPr="000243E5">
        <w:rPr>
          <w:rStyle w:val="StyleUnderline"/>
          <w:highlight w:val="yellow"/>
        </w:rPr>
        <w:t>knowing “how to express possibilities and convey them authentically and persuasively seems crucially important</w:t>
      </w:r>
      <w:r w:rsidRPr="00720EED">
        <w:rPr>
          <w:rStyle w:val="StyleUnderline"/>
        </w:rPr>
        <w:t>” if any viable notion of resistance is to take place.</w:t>
      </w:r>
    </w:p>
    <w:p w14:paraId="3BF51029" w14:textId="77777777" w:rsidR="009A7970" w:rsidRPr="007C0585" w:rsidRDefault="009A7970" w:rsidP="009A7970">
      <w:pPr>
        <w:pStyle w:val="Heading4"/>
        <w:rPr>
          <w:rStyle w:val="Style13ptBold"/>
          <w:b/>
        </w:rPr>
      </w:pPr>
      <w:r w:rsidRPr="007C0585">
        <w:rPr>
          <w:rStyle w:val="Style13ptBold"/>
          <w:b/>
        </w:rPr>
        <w:t>Education about the state is necessary to stop the shitty things it does. Using existential risks to galvanize resistance good. Also, Trump Testing Key to solving Authoritarianism, if you’re into that</w:t>
      </w:r>
      <w:r>
        <w:rPr>
          <w:rStyle w:val="Style13ptBold"/>
          <w:b/>
        </w:rPr>
        <w:t>. Not to mention some single issue movements bad, and if you are reading the cap K, you can C/a this card as a reason why the aff doenst solve, but the alt does</w:t>
      </w:r>
    </w:p>
    <w:p w14:paraId="4379B8DB" w14:textId="77777777" w:rsidR="009A7970" w:rsidRPr="00640575" w:rsidRDefault="009A7970" w:rsidP="009A7970">
      <w:pPr>
        <w:spacing w:after="0" w:line="240" w:lineRule="auto"/>
        <w:rPr>
          <w:rStyle w:val="StyleUnderline"/>
          <w:u w:val="none"/>
        </w:rPr>
      </w:pPr>
      <w:r w:rsidRPr="00640575">
        <w:rPr>
          <w:rStyle w:val="Style13ptBold"/>
        </w:rPr>
        <w:t>Pedro-Carañana interviewing Giroux 17 </w:t>
      </w:r>
      <w:r w:rsidRPr="00640575">
        <w:rPr>
          <w:rFonts w:eastAsia="Times New Roman"/>
          <w:color w:val="222222"/>
          <w:shd w:val="clear" w:color="auto" w:fill="FFFFFF"/>
        </w:rPr>
        <w:t xml:space="preserve">— (Joan, associate professor at Saint Louis University-Madrid Campus, Ph.D. in communication, social change and development, interview with Henry, McMaster University Chair for Scholarship in the Public Interest in the English and Cultural Studies Department and the Paulo Freire Distinguished Scholar in Critical Pedagogy, "The Menace of Trump and the New Authoritarianism: An Interview With Henry Giroux", Truthout, 4-11-2017, </w:t>
      </w:r>
      <w:hyperlink r:id="rId58" w:history="1">
        <w:r w:rsidRPr="009E3302">
          <w:rPr>
            <w:rStyle w:val="Hyperlink"/>
          </w:rPr>
          <w:t>https://truthout.org/articles/the-menace-of-trump-and-the-new-authoritarianism-an-interview-with-henry-giroux/?tsk=adminpreview%2F)</w:t>
        </w:r>
      </w:hyperlink>
      <w:r>
        <w:t xml:space="preserve"> dsk</w:t>
      </w:r>
    </w:p>
    <w:p w14:paraId="2FB579BC" w14:textId="77777777" w:rsidR="008132C4" w:rsidRDefault="009A7970" w:rsidP="008132C4">
      <w:pPr>
        <w:rPr>
          <w:sz w:val="16"/>
        </w:rPr>
      </w:pPr>
      <w:r w:rsidRPr="002B7479">
        <w:rPr>
          <w:rStyle w:val="StyleUnderline"/>
        </w:rPr>
        <w:t>Trump’s</w:t>
      </w:r>
      <w:r w:rsidRPr="00640575">
        <w:rPr>
          <w:sz w:val="16"/>
        </w:rPr>
        <w:t xml:space="preserve"> brand of populism and </w:t>
      </w:r>
      <w:r w:rsidRPr="002B7479">
        <w:rPr>
          <w:rStyle w:val="StyleUnderline"/>
        </w:rPr>
        <w:t>politics are</w:t>
      </w:r>
      <w:r w:rsidRPr="001B41B9">
        <w:rPr>
          <w:rStyle w:val="StyleUnderline"/>
        </w:rPr>
        <w:t xml:space="preserve"> a</w:t>
      </w:r>
      <w:r w:rsidRPr="00640575">
        <w:rPr>
          <w:sz w:val="16"/>
        </w:rPr>
        <w:t xml:space="preserve"> tragedy for democracy and a </w:t>
      </w:r>
      <w:r w:rsidRPr="001B41B9">
        <w:rPr>
          <w:rStyle w:val="StyleUnderline"/>
        </w:rPr>
        <w:t xml:space="preserve">triumph for </w:t>
      </w:r>
      <w:r w:rsidRPr="002B7479">
        <w:rPr>
          <w:rStyle w:val="StyleUnderline"/>
        </w:rPr>
        <w:t>authoritarianism</w:t>
      </w:r>
      <w:r w:rsidRPr="00640575">
        <w:rPr>
          <w:sz w:val="16"/>
        </w:rPr>
        <w:t xml:space="preserve">. Using manipulation, misrepresentation and a discourse of hate, </w:t>
      </w:r>
      <w:r w:rsidRPr="00AF4556">
        <w:rPr>
          <w:rStyle w:val="StyleUnderline"/>
        </w:rPr>
        <w:t>he is pushing policies designed to destroy the welfare state and the institutions that make a democracy possible</w:t>
      </w:r>
      <w:r w:rsidRPr="00640575">
        <w:rPr>
          <w:sz w:val="16"/>
        </w:rPr>
        <w:t xml:space="preserve">. </w:t>
      </w:r>
      <w:r w:rsidRPr="000243E5">
        <w:rPr>
          <w:rStyle w:val="StyleUnderline"/>
          <w:highlight w:val="yellow"/>
        </w:rPr>
        <w:t>Trump’s first few months in office offer a terrifying glimpse</w:t>
      </w:r>
      <w:r w:rsidRPr="00AF4556">
        <w:rPr>
          <w:rStyle w:val="StyleUnderline"/>
        </w:rPr>
        <w:t xml:space="preserve"> </w:t>
      </w:r>
      <w:r w:rsidRPr="000243E5">
        <w:rPr>
          <w:rStyle w:val="StyleUnderline"/>
          <w:highlight w:val="yellow"/>
        </w:rPr>
        <w:t>of an</w:t>
      </w:r>
      <w:r w:rsidRPr="00AF4556">
        <w:rPr>
          <w:rStyle w:val="StyleUnderline"/>
        </w:rPr>
        <w:t xml:space="preserve"> authoritarian </w:t>
      </w:r>
      <w:r w:rsidRPr="000243E5">
        <w:rPr>
          <w:rStyle w:val="StyleUnderline"/>
          <w:highlight w:val="yellow"/>
        </w:rPr>
        <w:t>project that combines</w:t>
      </w:r>
      <w:r w:rsidRPr="00AF4556">
        <w:rPr>
          <w:rStyle w:val="StyleUnderline"/>
        </w:rPr>
        <w:t xml:space="preserve"> the ruthlessness of </w:t>
      </w:r>
      <w:r w:rsidRPr="000243E5">
        <w:rPr>
          <w:rStyle w:val="StyleUnderline"/>
          <w:highlight w:val="yellow"/>
        </w:rPr>
        <w:t>neoliberalism with an attack on</w:t>
      </w:r>
      <w:r w:rsidRPr="00AF4556">
        <w:rPr>
          <w:rStyle w:val="StyleUnderline"/>
        </w:rPr>
        <w:t xml:space="preserve"> historical memory, </w:t>
      </w:r>
      <w:r w:rsidRPr="000243E5">
        <w:rPr>
          <w:rStyle w:val="StyleUnderline"/>
          <w:highlight w:val="yellow"/>
        </w:rPr>
        <w:t>critical agency, education,</w:t>
      </w:r>
      <w:r w:rsidRPr="00AF4556">
        <w:rPr>
          <w:rStyle w:val="StyleUnderline"/>
        </w:rPr>
        <w:t xml:space="preserve"> equality </w:t>
      </w:r>
      <w:r w:rsidRPr="000243E5">
        <w:rPr>
          <w:rStyle w:val="StyleUnderline"/>
          <w:highlight w:val="yellow"/>
        </w:rPr>
        <w:t>and truth</w:t>
      </w:r>
      <w:r w:rsidRPr="00AF4556">
        <w:rPr>
          <w:rStyle w:val="StyleUnderline"/>
        </w:rPr>
        <w:t xml:space="preserve"> itself</w:t>
      </w:r>
      <w:r w:rsidRPr="00640575">
        <w:rPr>
          <w:sz w:val="16"/>
        </w:rPr>
        <w:t xml:space="preserve">. </w:t>
      </w:r>
      <w:r w:rsidRPr="00AF4556">
        <w:rPr>
          <w:rStyle w:val="StyleUnderline"/>
        </w:rPr>
        <w:t xml:space="preserve">While </w:t>
      </w:r>
      <w:r w:rsidRPr="000243E5">
        <w:rPr>
          <w:rStyle w:val="StyleUnderline"/>
          <w:highlight w:val="yellow"/>
        </w:rPr>
        <w:t>the US</w:t>
      </w:r>
      <w:r w:rsidRPr="00AF4556">
        <w:rPr>
          <w:rStyle w:val="StyleUnderline"/>
        </w:rPr>
        <w:t xml:space="preserve"> may not be in the full bloom of the fascism of the 1930s, it </w:t>
      </w:r>
      <w:r w:rsidRPr="000243E5">
        <w:rPr>
          <w:rStyle w:val="StyleUnderline"/>
          <w:highlight w:val="yellow"/>
        </w:rPr>
        <w:t>is at the tipping point</w:t>
      </w:r>
      <w:r w:rsidRPr="00AF4556">
        <w:rPr>
          <w:rStyle w:val="StyleUnderline"/>
        </w:rPr>
        <w:t xml:space="preserve"> </w:t>
      </w:r>
      <w:r w:rsidRPr="000243E5">
        <w:rPr>
          <w:rStyle w:val="StyleUnderline"/>
          <w:highlight w:val="yellow"/>
        </w:rPr>
        <w:t>of</w:t>
      </w:r>
      <w:r w:rsidRPr="00AF4556">
        <w:rPr>
          <w:rStyle w:val="StyleUnderline"/>
        </w:rPr>
        <w:t xml:space="preserve"> a virulent, American-style </w:t>
      </w:r>
      <w:r w:rsidRPr="000243E5">
        <w:rPr>
          <w:rStyle w:val="StyleUnderline"/>
          <w:highlight w:val="yellow"/>
        </w:rPr>
        <w:t>authoritarianism</w:t>
      </w:r>
      <w:r w:rsidRPr="00640575">
        <w:rPr>
          <w:sz w:val="16"/>
        </w:rPr>
        <w:t>. These are truly dangerous times as right-wing extremists continue to move from the margins to the center of political life. I asked renowned public intellectual and social activist</w:t>
      </w:r>
      <w:r w:rsidRPr="00AF4556">
        <w:rPr>
          <w:rStyle w:val="StyleUnderline"/>
        </w:rPr>
        <w:t xml:space="preserve"> Henry </w:t>
      </w:r>
      <w:r w:rsidRPr="000243E5">
        <w:rPr>
          <w:rStyle w:val="StyleUnderline"/>
          <w:highlight w:val="yellow"/>
        </w:rPr>
        <w:t>Giroux</w:t>
      </w:r>
      <w:r w:rsidRPr="00640575">
        <w:rPr>
          <w:sz w:val="16"/>
        </w:rPr>
        <w:t xml:space="preserve"> — who has written extensively on cultural studies, youth studies, popular culture, media studies, social theory and the politics of higher and public education — to </w:t>
      </w:r>
      <w:r w:rsidRPr="00AF4556">
        <w:rPr>
          <w:rStyle w:val="StyleUnderline"/>
        </w:rPr>
        <w:t>discuss the new developments that are taking place</w:t>
      </w:r>
      <w:r w:rsidRPr="00640575">
        <w:rPr>
          <w:sz w:val="16"/>
        </w:rPr>
        <w:t xml:space="preserve"> in the United States </w:t>
      </w:r>
      <w:r w:rsidRPr="00AF4556">
        <w:rPr>
          <w:rStyle w:val="StyleUnderline"/>
        </w:rPr>
        <w:t>and the possible strategies and tactics to engage successfully in processes of resistance</w:t>
      </w:r>
      <w:r w:rsidRPr="00640575">
        <w:rPr>
          <w:sz w:val="16"/>
        </w:rPr>
        <w:t xml:space="preserve"> and egalitarian social transformation during the Trump era. In this interview, he analyzes the underlying forces of authoritarianism at work in the United States and Europe, and </w:t>
      </w:r>
      <w:r w:rsidRPr="000243E5">
        <w:rPr>
          <w:rStyle w:val="StyleUnderline"/>
          <w:highlight w:val="yellow"/>
        </w:rPr>
        <w:t xml:space="preserve">argues that </w:t>
      </w:r>
      <w:r w:rsidRPr="000243E5">
        <w:rPr>
          <w:rStyle w:val="Emphasis"/>
          <w:highlight w:val="yellow"/>
        </w:rPr>
        <w:t>resistance is not simply an option but a necessity</w:t>
      </w:r>
      <w:r w:rsidRPr="000243E5">
        <w:rPr>
          <w:sz w:val="16"/>
          <w:highlight w:val="yellow"/>
        </w:rPr>
        <w:t>.</w:t>
      </w:r>
      <w:r w:rsidRPr="00640575">
        <w:rPr>
          <w:sz w:val="16"/>
        </w:rPr>
        <w:t xml:space="preserve"> Let’s begin by discussing the current state of US politics and then move on to looking at the alternatives for change. What is your evaluation of the first two months of Trump’s presidency? The first two months of Trump’s presidency fit perfectly with his deeply authoritarian ideology. Rather than being constrained by the history and power of the presidency as some have predicted, Trump unapologetically embraced a deeply authoritarian ideology and politics that was evident in a number of actions. First, at his inaugural address he echoed fascist sentiments of the past by painting a dystopian image of the United States marked by carnage, rusted-out factories, blighted communities and ignorant students. Underlying this apocalyptic vision was the characteristically authoritarian emphasis on exploiting fear, the call for a strong man to address the nation’s problems, the demolition of traditional institutions of governance, an insistence on expanding the military, and an appeal to xenophobia and racism in order to establish terror as a major weapon of governance. </w:t>
      </w:r>
      <w:r w:rsidRPr="00AF4556">
        <w:rPr>
          <w:rStyle w:val="StyleUnderline"/>
        </w:rPr>
        <w:t xml:space="preserve">Second, </w:t>
      </w:r>
      <w:r w:rsidRPr="000243E5">
        <w:rPr>
          <w:rStyle w:val="StyleUnderline"/>
          <w:highlight w:val="yellow"/>
        </w:rPr>
        <w:t>Trump’s support for militarism</w:t>
      </w:r>
      <w:r w:rsidRPr="00AF4556">
        <w:rPr>
          <w:rStyle w:val="StyleUnderline"/>
        </w:rPr>
        <w:t xml:space="preserve">, white nationalism, right-wing populism and a version of neoliberalism on steroids </w:t>
      </w:r>
      <w:r w:rsidRPr="000243E5">
        <w:rPr>
          <w:rStyle w:val="StyleUnderline"/>
          <w:highlight w:val="yellow"/>
        </w:rPr>
        <w:t>was made concrete in his various cabinet</w:t>
      </w:r>
      <w:r w:rsidRPr="00AF4556">
        <w:rPr>
          <w:rStyle w:val="StyleUnderline"/>
        </w:rPr>
        <w:t xml:space="preserve"> and related </w:t>
      </w:r>
      <w:r w:rsidRPr="000243E5">
        <w:rPr>
          <w:rStyle w:val="StyleUnderline"/>
          <w:highlight w:val="yellow"/>
        </w:rPr>
        <w:t>appointments</w:t>
      </w:r>
      <w:r w:rsidRPr="00640575">
        <w:rPr>
          <w:sz w:val="16"/>
        </w:rPr>
        <w:t xml:space="preserve">, which consisted mostly of generals, white supremacists, Islamophobes, Wall Street insiders, religious extremists, billionaires, anti-intellectuals, incompetents, climate-change deniers and free-market fundamentalists. </w:t>
      </w:r>
      <w:r w:rsidRPr="00AF4556">
        <w:rPr>
          <w:rStyle w:val="StyleUnderline"/>
        </w:rPr>
        <w:t>What all of these appointments share is a neoliberal and white nationalist ideology aimed at destroying all of those public spheres, such as education and the critical media that made democracy function, and political institutions,</w:t>
      </w:r>
      <w:r w:rsidRPr="00640575">
        <w:rPr>
          <w:sz w:val="16"/>
        </w:rPr>
        <w:t xml:space="preserve"> such as an independent judiciary. They are also united in eliminating policies that protect regulatory agencies and provide a foundation for holding power accountable. At stake here is a united front of authoritarians who are intent on eroding those institutions, values, resources and social relations not organized according to the dictates of neoliberal rationality. Third, </w:t>
      </w:r>
      <w:r w:rsidRPr="000243E5">
        <w:rPr>
          <w:rStyle w:val="StyleUnderline"/>
          <w:highlight w:val="yellow"/>
        </w:rPr>
        <w:t>Trump</w:t>
      </w:r>
      <w:r w:rsidRPr="00A32983">
        <w:rPr>
          <w:rStyle w:val="StyleUnderline"/>
        </w:rPr>
        <w:t xml:space="preserve"> initiated a number of executive orders that left no doubt that </w:t>
      </w:r>
      <w:r w:rsidRPr="00A32983">
        <w:rPr>
          <w:rStyle w:val="Emphasis"/>
        </w:rPr>
        <w:t xml:space="preserve">he </w:t>
      </w:r>
      <w:r w:rsidRPr="000243E5">
        <w:rPr>
          <w:rStyle w:val="Emphasis"/>
          <w:highlight w:val="yellow"/>
        </w:rPr>
        <w:t>was more than willing to destroy the environment, rip immigrant families apart</w:t>
      </w:r>
      <w:r w:rsidRPr="00A32983">
        <w:rPr>
          <w:rStyle w:val="StyleUnderline"/>
        </w:rPr>
        <w:t xml:space="preserve">, eliminate or weaken regulatory agencies, expand a bloated Pentagon budget, </w:t>
      </w:r>
      <w:r w:rsidRPr="000243E5">
        <w:rPr>
          <w:rStyle w:val="Emphasis"/>
          <w:highlight w:val="yellow"/>
        </w:rPr>
        <w:t>destroy public education</w:t>
      </w:r>
      <w:r w:rsidRPr="00A32983">
        <w:rPr>
          <w:rStyle w:val="Emphasis"/>
        </w:rPr>
        <w:t>,</w:t>
      </w:r>
      <w:r w:rsidRPr="00A32983">
        <w:rPr>
          <w:rStyle w:val="StyleUnderline"/>
        </w:rPr>
        <w:t xml:space="preserve"> eliminate millions from health care insurance, </w:t>
      </w:r>
      <w:r w:rsidRPr="000243E5">
        <w:rPr>
          <w:rStyle w:val="Emphasis"/>
          <w:highlight w:val="yellow"/>
        </w:rPr>
        <w:t>deport 11 million unauthorized immigrants from the United States, unleash the military</w:t>
      </w:r>
      <w:r w:rsidRPr="00A32983">
        <w:rPr>
          <w:rStyle w:val="Emphasis"/>
        </w:rPr>
        <w:t xml:space="preserve"> and police to enact his authoritarian white nationalist agenda, </w:t>
      </w:r>
      <w:r w:rsidRPr="000243E5">
        <w:rPr>
          <w:rStyle w:val="Emphasis"/>
          <w:highlight w:val="yellow"/>
        </w:rPr>
        <w:t>and invest billions in</w:t>
      </w:r>
      <w:r w:rsidRPr="00A32983">
        <w:rPr>
          <w:rStyle w:val="Emphasis"/>
        </w:rPr>
        <w:t xml:space="preserve"> building </w:t>
      </w:r>
      <w:r w:rsidRPr="000243E5">
        <w:rPr>
          <w:rStyle w:val="Emphasis"/>
          <w:highlight w:val="yellow"/>
        </w:rPr>
        <w:t>a wall</w:t>
      </w:r>
      <w:r w:rsidRPr="00A32983">
        <w:rPr>
          <w:rStyle w:val="Emphasis"/>
        </w:rPr>
        <w:t xml:space="preserve"> that stands as a symbol of white supremacy and racial hatred.</w:t>
      </w:r>
      <w:r w:rsidRPr="00640575">
        <w:rPr>
          <w:sz w:val="16"/>
        </w:rPr>
        <w:t xml:space="preserve"> There is a culture of cruelty at work here that can be seen in the Trump administration’s willingness to destroy any program that may provide assistance to the poor, working and middle classes, the elderly and young people. Moreover, the Trump regime is filled with war mongers who have taken power at a time in which the possibilities of nuclear wars with North Korea and Russia have reached dangerous levels. Furthermore, there is the threat that the Trump administration will escalate a military conflict with Iran and become more involved militarily in Syria. Fourth, </w:t>
      </w:r>
      <w:r w:rsidRPr="000243E5">
        <w:rPr>
          <w:rStyle w:val="Emphasis"/>
          <w:highlight w:val="yellow"/>
        </w:rPr>
        <w:t>Trump</w:t>
      </w:r>
      <w:r w:rsidRPr="00640575">
        <w:rPr>
          <w:sz w:val="16"/>
        </w:rPr>
        <w:t xml:space="preserve"> repeatedly exhibited a shocking disrespect for the truth, law and civil liberties, and in doing so he </w:t>
      </w:r>
      <w:r w:rsidRPr="000243E5">
        <w:rPr>
          <w:rStyle w:val="Emphasis"/>
          <w:highlight w:val="yellow"/>
        </w:rPr>
        <w:t>has undermined the ability of citizens to</w:t>
      </w:r>
      <w:r w:rsidRPr="00E95787">
        <w:rPr>
          <w:rStyle w:val="Emphasis"/>
        </w:rPr>
        <w:t xml:space="preserve"> be able to </w:t>
      </w:r>
      <w:r w:rsidRPr="000243E5">
        <w:rPr>
          <w:rStyle w:val="Emphasis"/>
          <w:highlight w:val="yellow"/>
        </w:rPr>
        <w:t>discern the truth in public discourse, test assumptions, weigh evidence and insist on rigorous ethical standards</w:t>
      </w:r>
      <w:r w:rsidRPr="00E95787">
        <w:rPr>
          <w:rStyle w:val="Emphasis"/>
        </w:rPr>
        <w:t xml:space="preserve"> and methods in holding power answerable</w:t>
      </w:r>
      <w:r w:rsidRPr="00640575">
        <w:rPr>
          <w:sz w:val="16"/>
        </w:rPr>
        <w:t xml:space="preserve">. Yet Trump has done more than commit what Eric Alterman calls “public crimes against truth.” </w:t>
      </w:r>
      <w:r w:rsidRPr="000243E5">
        <w:rPr>
          <w:rStyle w:val="Emphasis"/>
          <w:highlight w:val="yellow"/>
        </w:rPr>
        <w:t>Public trust collapses in the absence of dissen</w:t>
      </w:r>
      <w:r w:rsidRPr="000243E5">
        <w:rPr>
          <w:sz w:val="16"/>
          <w:highlight w:val="yellow"/>
        </w:rPr>
        <w:t xml:space="preserve">t, </w:t>
      </w:r>
      <w:r w:rsidRPr="000243E5">
        <w:rPr>
          <w:rStyle w:val="StyleUnderline"/>
          <w:highlight w:val="yellow"/>
        </w:rPr>
        <w:t>a culture of questioning,</w:t>
      </w:r>
      <w:r w:rsidRPr="00AB6EDD">
        <w:rPr>
          <w:rStyle w:val="StyleUnderline"/>
        </w:rPr>
        <w:t xml:space="preserve"> hard arguments and a belief that truth not only exists but </w:t>
      </w:r>
      <w:r w:rsidRPr="000243E5">
        <w:rPr>
          <w:rStyle w:val="StyleUnderline"/>
          <w:highlight w:val="yellow"/>
        </w:rPr>
        <w:t>is</w:t>
      </w:r>
      <w:r w:rsidRPr="00AB6EDD">
        <w:rPr>
          <w:rStyle w:val="StyleUnderline"/>
        </w:rPr>
        <w:t xml:space="preserve"> also </w:t>
      </w:r>
      <w:r w:rsidRPr="000243E5">
        <w:rPr>
          <w:rStyle w:val="StyleUnderline"/>
          <w:highlight w:val="yellow"/>
        </w:rPr>
        <w:t>indispensable to a democracy.</w:t>
      </w:r>
      <w:r w:rsidRPr="00AB6EDD">
        <w:rPr>
          <w:rStyle w:val="StyleUnderline"/>
        </w:rPr>
        <w:t xml:space="preserve"> </w:t>
      </w:r>
      <w:r w:rsidRPr="00640575">
        <w:rPr>
          <w:sz w:val="16"/>
        </w:rPr>
        <w:t xml:space="preserve">Trump has lied repeatedly, even going so far as to accuse former President Obama of wiretapping, and when confronted with his misrepresentation of the facts, he has attacked critics as purveyors of fake news. </w:t>
      </w:r>
      <w:r w:rsidRPr="00BF4FDF">
        <w:rPr>
          <w:rStyle w:val="StyleUnderline"/>
        </w:rPr>
        <w:t>Under Trump, words disappear into the rabbit hole of “alternative facts,” undermining the capacity for political dialogue, a culture of questioning and civic culture itself</w:t>
      </w:r>
      <w:r w:rsidRPr="00640575">
        <w:rPr>
          <w:sz w:val="16"/>
        </w:rPr>
        <w:t xml:space="preserve">. Furthermore, Trump not only refuses to use the term “democracy” in his speeches, he is also doing everything he can to establish the foundations for an overt authoritarian society. Trump has proven in his first few months in office that he is a tragedy for justice, democracy and the planet and a triumph for an American style proto-fascism. You have argued that contemporary societies are at a turning point that is bringing the rise of a new authoritarianism. Trump would only be the tipping point of this transformation? Totalitarianism has a long history in the United States and its elements can be seen in the legacy of nativism, white supremacy, Jim Crow, lynchings, ultranationalism and right-wing populist movements, such as the Ku Klux Klan and militiamen that have been endemic to shaping American culture and society. They are also evident in the religious fundamentalism that has shaped so much of American history with its anti-intellectualism and contempt for the separation of church and state. Further evidence can be found in the history of corporations using state power to undermine democracy by smashing labor movements and weakening democratic political spheres. The shadow of totalitarianism can also be seen in the kind of political fundamentalism that emerged in the United States in the 1920s in the Palmer raids and in the ’50s with the rise of the McCarthy period and the squelching of dissent. We see it in the Powell Memo in the 1970s and in the first major report of the Trilateral Commission called The Crisis of Democracy, which viewed democracy as an excess and threat. We also saw elements of it in the FBI’s COINTELPRO program, which infiltrated radical groups and sometimes killed their members. In spite of this sad legacy, </w:t>
      </w:r>
      <w:r w:rsidRPr="008D5088">
        <w:rPr>
          <w:rStyle w:val="StyleUnderline"/>
        </w:rPr>
        <w:t>Trump’s ascendency represents something new and even more dangerous. No president in recent memory has displayed such blatant disregard for human life, abolished the distinction between truth and fiction, surrounded himself so overtly with white nationalists and religious fundamentalists, or exhibited</w:t>
      </w:r>
      <w:r w:rsidRPr="00640575">
        <w:rPr>
          <w:sz w:val="16"/>
        </w:rPr>
        <w:t xml:space="preserve"> what Peter Dreier has described as a </w:t>
      </w:r>
      <w:r w:rsidRPr="008D5088">
        <w:rPr>
          <w:rStyle w:val="StyleUnderline"/>
        </w:rPr>
        <w:t>“willingness to overtly invoke all the worst</w:t>
      </w:r>
      <w:r w:rsidRPr="00640575">
        <w:rPr>
          <w:sz w:val="16"/>
        </w:rPr>
        <w:t xml:space="preserve"> ethnic, religious, and racial </w:t>
      </w:r>
      <w:r w:rsidRPr="008D5088">
        <w:rPr>
          <w:rStyle w:val="StyleUnderline"/>
        </w:rPr>
        <w:t>hatreds</w:t>
      </w:r>
      <w:r w:rsidRPr="00640575">
        <w:rPr>
          <w:sz w:val="16"/>
        </w:rPr>
        <w:t xml:space="preserve"> in order to appeal to the most despicable elements of our society and unleash an upsurge of racism, anti-Semitism, sexual assault, and nativism by the KKK and other hate groups.” Conservative commentator Charles Sykes is right in arguing that the administration’s “discrediting independent sources of information also has two major advantages for Mr. Trump: It helps insulate him from criticism and it allows him to create his own narratives, metrics and ‘alternative facts.’ All administrations lie, but what we are seeing here is an attack on credibility itself.” In a terrifying signal of his willingness to discredit critical media joutlets and suppress dissent, he has gone so far as to label the critical media as the “enemy of the people,” while his chief strategist, Stephan Bannon, has called them the “opposition party.” He has attacked — and in some cases fired — judges who have disagreed with his policies. Meanwhile he has threatened to withdraw federal funds from universities that he thought were largely inhabited by liberals and leftists, and he has embraced alt-right conspiracy theories in order to attack his opponents and give legitimacy to his own flights from reason and morality. What must be acknowledged is that a new historical conjuncture emerged in the 1970s when neoliberal capitalism began to wage an unprecedented war against the social contract. At that time, elected officials implemented austerity programs that weakened democratic public spheres, aggressively attacked the welfare state and waged an assault on all of those institutions crucial to creating a critical formative culture in which matters of economic justice, civic literacy, freedom and the social imagination are nurtured among the polity. </w:t>
      </w:r>
      <w:r w:rsidRPr="008D5088">
        <w:rPr>
          <w:rStyle w:val="StyleUnderline"/>
        </w:rPr>
        <w:t>The longstanding contract between labor and capital was torn up as politics became local</w:t>
      </w:r>
      <w:r w:rsidRPr="00640575">
        <w:rPr>
          <w:sz w:val="16"/>
        </w:rPr>
        <w:t xml:space="preserve">. </w:t>
      </w:r>
      <w:r w:rsidRPr="000243E5">
        <w:rPr>
          <w:rStyle w:val="Emphasis"/>
          <w:highlight w:val="yellow"/>
        </w:rPr>
        <w:t>Power</w:t>
      </w:r>
      <w:r w:rsidRPr="008D5088">
        <w:rPr>
          <w:rStyle w:val="Emphasis"/>
        </w:rPr>
        <w:t xml:space="preserve"> ceased being bounded by geography and beca</w:t>
      </w:r>
      <w:r w:rsidRPr="000243E5">
        <w:rPr>
          <w:rStyle w:val="Emphasis"/>
          <w:highlight w:val="yellow"/>
        </w:rPr>
        <w:t>me embedded in a global elite</w:t>
      </w:r>
      <w:r w:rsidRPr="008D5088">
        <w:rPr>
          <w:rStyle w:val="Emphasis"/>
        </w:rPr>
        <w:t xml:space="preserve"> with no obligations to nation states</w:t>
      </w:r>
      <w:r w:rsidRPr="00640575">
        <w:rPr>
          <w:sz w:val="16"/>
        </w:rPr>
        <w:t xml:space="preserve">. As the nation state weakened, it was reduced to a regulatory formation to serve the interest of the rich, corporations and the financial elite. The power to get things done is no longer in the hands of the state; it now resides in the hands of the global elite and is managed by markets. </w:t>
      </w:r>
      <w:r w:rsidRPr="000243E5">
        <w:rPr>
          <w:rStyle w:val="Emphasis"/>
          <w:highlight w:val="yellow"/>
        </w:rPr>
        <w:t>What has emerged with the rise of neolib</w:t>
      </w:r>
      <w:r w:rsidRPr="008D5088">
        <w:rPr>
          <w:rStyle w:val="Emphasis"/>
        </w:rPr>
        <w:t xml:space="preserve">eralism </w:t>
      </w:r>
      <w:r w:rsidRPr="000243E5">
        <w:rPr>
          <w:rStyle w:val="Emphasis"/>
          <w:highlight w:val="yellow"/>
        </w:rPr>
        <w:t>is</w:t>
      </w:r>
      <w:r w:rsidRPr="008D5088">
        <w:rPr>
          <w:rStyle w:val="Emphasis"/>
        </w:rPr>
        <w:t xml:space="preserve"> both </w:t>
      </w:r>
      <w:r w:rsidRPr="000243E5">
        <w:rPr>
          <w:rStyle w:val="Emphasis"/>
          <w:highlight w:val="yellow"/>
        </w:rPr>
        <w:t xml:space="preserve">a crisis of the state </w:t>
      </w:r>
      <w:r w:rsidRPr="002B7479">
        <w:rPr>
          <w:rStyle w:val="Emphasis"/>
        </w:rPr>
        <w:t>and</w:t>
      </w:r>
      <w:r w:rsidRPr="008D5088">
        <w:rPr>
          <w:rStyle w:val="Emphasis"/>
        </w:rPr>
        <w:t xml:space="preserve"> a crisis of </w:t>
      </w:r>
      <w:r w:rsidRPr="000243E5">
        <w:rPr>
          <w:rStyle w:val="Emphasis"/>
          <w:highlight w:val="yellow"/>
        </w:rPr>
        <w:t>agency and politics</w:t>
      </w:r>
      <w:r w:rsidRPr="008D5088">
        <w:rPr>
          <w:rStyle w:val="Emphasis"/>
        </w:rPr>
        <w:t>.</w:t>
      </w:r>
      <w:r w:rsidRPr="00640575">
        <w:rPr>
          <w:sz w:val="16"/>
        </w:rPr>
        <w:t xml:space="preserve"> </w:t>
      </w:r>
      <w:r w:rsidRPr="008D5088">
        <w:rPr>
          <w:rStyle w:val="StyleUnderline"/>
        </w:rPr>
        <w:t>One consequence of the separation of power and politics was that neoliberalism gave rise to massive inequalities in wealth, income and power, furthering a rule by the financial elite and an economy of the 1%</w:t>
      </w:r>
      <w:r w:rsidRPr="00640575">
        <w:rPr>
          <w:sz w:val="16"/>
        </w:rPr>
        <w:t xml:space="preserve">. The state was not able to provide social provisions and has rapidly been reduced to its carceral functions. That is, </w:t>
      </w:r>
      <w:r w:rsidRPr="000243E5">
        <w:rPr>
          <w:rStyle w:val="Emphasis"/>
          <w:highlight w:val="yellow"/>
        </w:rPr>
        <w:t>as the social state was hollowed out, the punishing state increasingly took over its obligations</w:t>
      </w:r>
      <w:r w:rsidRPr="00640575">
        <w:rPr>
          <w:sz w:val="16"/>
        </w:rPr>
        <w:t xml:space="preserve">. </w:t>
      </w:r>
      <w:r w:rsidRPr="000243E5">
        <w:rPr>
          <w:rStyle w:val="StyleUnderline"/>
          <w:highlight w:val="yellow"/>
        </w:rPr>
        <w:t>Political compromise, dialogue and social investments gave way to a culture of containments, cruelty, militarism and violence</w:t>
      </w:r>
      <w:r w:rsidRPr="008D5088">
        <w:rPr>
          <w:rStyle w:val="StyleUnderline"/>
        </w:rPr>
        <w:t>.</w:t>
      </w:r>
      <w:r>
        <w:rPr>
          <w:rStyle w:val="StyleUnderline"/>
        </w:rPr>
        <w:t xml:space="preserve"> </w:t>
      </w:r>
      <w:r w:rsidRPr="00640575">
        <w:rPr>
          <w:sz w:val="16"/>
        </w:rPr>
        <w:t xml:space="preserve">The war on terror further militarized American society and created the foundation for a culture of fear and a permanent war culture. War cultures need enemies and in a society governed by a ruthless notion of self-interest, privatization and commodification, more and more groups were demonized, cast aside and viewed as disposable. This included poor Blacks, Latinos, Muslims, unauthorized immigrants, transgender communities and young people who protested the increasing authoritarianism of American society. Trump’s appeal to national greatness, populism, support for state violence against dissenters, a disdain for human solidarity and a longstanding culture of racism has a long legacy in the United States, and was accelerated as the Republican Party was overtaken by religious, economic and educational fundamentalists. Increasingly, economics drove politics, set policies and put a premium on the ability of markets to solve all problems, to control not only the economy but all of social life. Under neoliberalism, repression became permanent in the US as schools, the local police, were militarized and more and more, everyday behaviors, including a range of social problems, were criminalized. In addition, the dystopian embrace of an Orwellian control society was intensified under the umbrella of a National Security State, with its 17 intelligence agencies. The attacks on democratic ideals, values, institutions and social relations were accentuated through the complicity of apologetic mainstream media outlets more concerned about their ratings than about their responsibility as constitutive of the Fourth Estate. With the erosion of civic culture, historical memory, critical education and any sense of shared citizenship, it was easy for Trump to create a corrupt political, economic, ethical and social swamp. Trump must be viewed as the distilled essence of a much larger war on democracy brought to life in late modernity by an economic system that has increasingly used all the ideological and repressive institutions at its disposable to consolidate power in the hands of the 1%. Trump is both a symptom and accelerant of these forces and has moved a culture of bigotry, racism, greed and hatred from the margins to the center of American society. What would be the similarities and the differences in regard to past forms of authoritarianism and totalitarianism? There are echoes of classical fascism of the 1920s and 1930s in much of what Trump says and how he performs. Fascist overtones resound as Trump taps into a sea of misdirected anger, promotes himself as a strong leader who can save a nation in decline and repeats the fascist script of white nationalism in his attacks on immigrants and Muslims. He also flirts with fascism in his call for a revival of ultranationalism, his discourse of racist hate, his scapegoating of the “other,” and his juvenile tantrums and tweet attacks on anyone who disagrees with him. His use of the spectacle to create a culture of self-promotion; his mix of politics and theater mediated by an emotional brutality; and a willingness to elevate emotion over reason, war over peace, violence over critique, and militarism over democracy. Trump’s addiction to massive self-enrichment and the gangster morality that informs it threatens to normalize a new level of political corruption. Moreover, he uses fear and terror to demonize others and to pay tribute to an unbridled militarism. He has surrounded himself with a right-wing inner circle to help him implement his dangerous policies on health care, the environment, the economy, foreign policy, immigration and civil liberties. He has also expanded the notion of propaganda into something more perilous and lethal for a democracy. A habitual liar, he has attempted to obliterate the distinction between the facts and fiction, evidence-based arguments and lying. </w:t>
      </w:r>
      <w:r w:rsidRPr="008D5088">
        <w:rPr>
          <w:rStyle w:val="StyleUnderline"/>
        </w:rPr>
        <w:t xml:space="preserve">He has not only reinforced the legitimacy of what I call the “disimagination machine,” but also created among large segments of the public a distrust of the truth and the institutions that promote critical thinking. </w:t>
      </w:r>
      <w:r w:rsidRPr="00640575">
        <w:rPr>
          <w:sz w:val="16"/>
        </w:rPr>
        <w:t xml:space="preserve">Consequently, </w:t>
      </w:r>
      <w:r w:rsidRPr="00C1468F">
        <w:rPr>
          <w:rStyle w:val="StyleUnderline"/>
        </w:rPr>
        <w:t>he has managed to organize millions of people who believe that loyalty is more important than civic freedom and responsibility</w:t>
      </w:r>
      <w:r w:rsidRPr="00640575">
        <w:rPr>
          <w:sz w:val="16"/>
        </w:rPr>
        <w:t xml:space="preserve">. In doing so </w:t>
      </w:r>
      <w:r w:rsidRPr="000243E5">
        <w:rPr>
          <w:rStyle w:val="StyleUnderline"/>
          <w:highlight w:val="yellow"/>
        </w:rPr>
        <w:t>he has emptied the language of politics and the horizon of politics of any substantive meaning</w:t>
      </w:r>
      <w:r w:rsidRPr="00C1468F">
        <w:rPr>
          <w:rStyle w:val="StyleUnderline"/>
        </w:rPr>
        <w:t xml:space="preserve">, contributing to an authoritarian and depoliticized culture of sensationalism, immediacy, fear and anxiety. </w:t>
      </w:r>
      <w:r w:rsidRPr="00640575">
        <w:rPr>
          <w:sz w:val="16"/>
        </w:rPr>
        <w:t xml:space="preserve">Trump has galvanized and emboldened all the antidemocratic forces that have been shaping neoliberal capitalisms across the globe for the last 40 years. Unlike the dictators of the 1930s, he has not set up a secret police, created concentration camps, taken complete control of the state, arrested dissenters or developed a one-party system. Yet, while </w:t>
      </w:r>
      <w:r w:rsidRPr="002B7479">
        <w:rPr>
          <w:rStyle w:val="StyleUnderline"/>
        </w:rPr>
        <w:t>Trump’s America</w:t>
      </w:r>
      <w:r w:rsidRPr="00640575">
        <w:rPr>
          <w:sz w:val="16"/>
        </w:rPr>
        <w:t xml:space="preserve"> is not a replica of Nazi Germany, it </w:t>
      </w:r>
      <w:r w:rsidRPr="00DF0E41">
        <w:rPr>
          <w:rStyle w:val="StyleUnderline"/>
        </w:rPr>
        <w:t>expresses elements of totalitarianism in distinctly American forms. Hannah Arendt’s warning that rather than being a thing of the past, elements of totalitarianism would more than likely, in mid-century, crystallize into new forms</w:t>
      </w:r>
      <w:r w:rsidRPr="00640575">
        <w:rPr>
          <w:sz w:val="16"/>
        </w:rPr>
        <w:t xml:space="preserve">. Surely, as Bill Dixon points out, “the all too protean origins of totalitarianism are still with us: loneliness as the normal register of social life, the frenzied lawfulness of ideological certitude, mass poverty and mass homelessness, the routine use of terror as a political instrument, and the ever growing speeds and scales of media, economics, and warfare.” The conditions that produce the terrifying curse of totalitarianism seem to be upon us and are visible in Trump’s denial of civil liberties, the stoking of fear in the general population, a hostility to the rule of law and a free and critical press, a contempt for the truth, and this attempt to create a new political formation through an alignment of religious fundamentalists, racists, xenophobes, Islamophobes, the ultrarich and unhinged militarists. What are the connections between neoliberalism and the emergence of neo-authoritarianism? For the last 40 years, neoliberalism has aggressively functioned as an economic, political and social project designed to consolidate wealth and power in the hands of the upper 1%. It functions through multiple registers as an ideology, mode of governance, policy-making machine, and a poisonous form of public pedagogy. As an ideology, it views the market as the primary organizing principle of society while embracing privatization, deregulation and commodification as fundamental to the organization of politics and everyday life. As a mode of governance, it produces subjects wedded to unchecked self-interest and unbridled individualism while normalizing shark-like competition, the view that inequality is self-evidently a part of the natural order, and that consumption is the only valid obligation of citizenship. As a policy machine, it allows money to drive politics, sells off state functions, weakens unions, replaces the welfare state with the warfare state, and seeks to eliminate social provisions while increasingly expanding the reach of the police state through the ongoing criminalization of social problems. As a form of public pedagogy, it wages a war against public values, critical thinking and all forms of solidarity that embrace notions of collaboration, social responsibility and the common good. Neoliberalism has created the political, social and pedagogical landscape that accelerated the antidemocratic tendencies to create the conditions for a new authoritarianism in the United States. It has created a society ruled by fear, imposed massive hardships and gross inequities that benefit the rich through austerity policies, eroded the civic and formative culture necessary to produce critically informed citizens, and destroyed any sense of shared citizenship. At the same time, neoliberalism has accelerated a culture of consumption, sensationalism, shock and spectacularized violence that produces not only a widespread landscape of unchecked competition, commodification and vulgarity but also a society in which agency is militarized, infantilized and depoliticized. New technologies that could advance social platforms have been used by groups, such as the Black Lives Matter movement, and when coupled with the development of critical online media to educate and advance a radically democratic agenda, have opened up new spaces of public pedagogy and resistance. At the same time, the landscape of the new technologies and mainstream social media operate within a powerful neoliberal ecosystem that exercises an inordinate influence in heightening narcissism, isolation, anxiety and loneliness. By individualizing all social problems along with elevating individual responsibility to the highest ideal, neoliberalism has dismantled the bridges between private and public life making it almost impossible to translate private issues into broader systemic considerations. Neoliberalism created the conditions for the transformation of a liberal democracy into a fascist state by creating the foundations for not only control of commanding institutions by a financial elite, but also by eliminating the civil, personal and political protections offered to individuals in a free society. If authoritarianism in its various forms aims at the destruction of the liberal democratic order, neoliberalism provides the conditions for that devastating transformation to happen by creating a society adrift in extreme violence, cruelty and disdain for democracy. Trump’s election as the president of the United States only confirms that the possibilities of authoritarianism are upon us and have given way to a more extreme and totalitarian form of late capitalism. In your view, what role have educational institutions, such as universities, played in US society? Ideally, </w:t>
      </w:r>
      <w:r w:rsidRPr="000243E5">
        <w:rPr>
          <w:rStyle w:val="StyleUnderline"/>
          <w:highlight w:val="yellow"/>
        </w:rPr>
        <w:t>educational institutions</w:t>
      </w:r>
      <w:r w:rsidRPr="00640575">
        <w:rPr>
          <w:sz w:val="16"/>
        </w:rPr>
        <w:t xml:space="preserve">, such as higher education, </w:t>
      </w:r>
      <w:r w:rsidRPr="000243E5">
        <w:rPr>
          <w:rStyle w:val="StyleUnderline"/>
          <w:highlight w:val="yellow"/>
        </w:rPr>
        <w:t>should be understood as</w:t>
      </w:r>
      <w:r w:rsidRPr="00E21B5D">
        <w:rPr>
          <w:rStyle w:val="StyleUnderline"/>
        </w:rPr>
        <w:t xml:space="preserve"> democratic public spheres — as </w:t>
      </w:r>
      <w:r w:rsidRPr="000243E5">
        <w:rPr>
          <w:rStyle w:val="StyleUnderline"/>
          <w:highlight w:val="yellow"/>
        </w:rPr>
        <w:t>spaces in which</w:t>
      </w:r>
      <w:r w:rsidRPr="00E21B5D">
        <w:rPr>
          <w:rStyle w:val="StyleUnderline"/>
        </w:rPr>
        <w:t xml:space="preserve"> education enables </w:t>
      </w:r>
      <w:r w:rsidRPr="000243E5">
        <w:rPr>
          <w:rStyle w:val="StyleUnderline"/>
          <w:highlight w:val="yellow"/>
        </w:rPr>
        <w:t>students</w:t>
      </w:r>
      <w:r w:rsidRPr="00E21B5D">
        <w:rPr>
          <w:rStyle w:val="StyleUnderline"/>
        </w:rPr>
        <w:t xml:space="preserve"> to </w:t>
      </w:r>
      <w:r w:rsidRPr="000243E5">
        <w:rPr>
          <w:rStyle w:val="StyleUnderline"/>
          <w:highlight w:val="yellow"/>
        </w:rPr>
        <w:t>develop a keen sense of economic justice</w:t>
      </w:r>
      <w:r w:rsidRPr="000243E5">
        <w:rPr>
          <w:rStyle w:val="Emphasis"/>
          <w:highlight w:val="yellow"/>
        </w:rPr>
        <w:t>, deepen a sense of moral and political agency, utilize critical analytical skills, and cultivate a civic literacy</w:t>
      </w:r>
      <w:r w:rsidRPr="00E21B5D">
        <w:rPr>
          <w:rStyle w:val="Emphasis"/>
        </w:rPr>
        <w:t xml:space="preserve"> through which they learn to respect the rights and perspectives of others</w:t>
      </w:r>
      <w:r w:rsidRPr="00E21B5D">
        <w:rPr>
          <w:rStyle w:val="StyleUnderline"/>
        </w:rPr>
        <w:t>.</w:t>
      </w:r>
      <w:r w:rsidRPr="00640575">
        <w:rPr>
          <w:sz w:val="16"/>
        </w:rPr>
        <w:t xml:space="preserve"> In this instance, higher education </w:t>
      </w:r>
      <w:r w:rsidRPr="00E21B5D">
        <w:rPr>
          <w:rStyle w:val="Emphasis"/>
        </w:rPr>
        <w:t xml:space="preserve">should exhibit in its policies and practices a responsibility </w:t>
      </w:r>
      <w:r w:rsidRPr="000243E5">
        <w:rPr>
          <w:rStyle w:val="Emphasis"/>
          <w:highlight w:val="yellow"/>
        </w:rPr>
        <w:t>not only to search for the truth</w:t>
      </w:r>
      <w:r w:rsidRPr="00640575">
        <w:rPr>
          <w:sz w:val="16"/>
        </w:rPr>
        <w:t xml:space="preserve"> regardless of where it may lead, </w:t>
      </w:r>
      <w:r w:rsidRPr="000243E5">
        <w:rPr>
          <w:rStyle w:val="Emphasis"/>
          <w:highlight w:val="yellow"/>
        </w:rPr>
        <w:t>but</w:t>
      </w:r>
      <w:r w:rsidRPr="00E21B5D">
        <w:rPr>
          <w:rStyle w:val="Emphasis"/>
        </w:rPr>
        <w:t xml:space="preserve"> also </w:t>
      </w:r>
      <w:r w:rsidRPr="000243E5">
        <w:rPr>
          <w:rStyle w:val="Emphasis"/>
          <w:highlight w:val="yellow"/>
        </w:rPr>
        <w:t>to</w:t>
      </w:r>
      <w:r w:rsidRPr="00E21B5D">
        <w:rPr>
          <w:rStyle w:val="Emphasis"/>
        </w:rPr>
        <w:t xml:space="preserve"> </w:t>
      </w:r>
      <w:r w:rsidRPr="000243E5">
        <w:rPr>
          <w:rStyle w:val="Emphasis"/>
          <w:highlight w:val="yellow"/>
        </w:rPr>
        <w:t>educate students to make authority and power politically and morally accountable</w:t>
      </w:r>
      <w:r w:rsidRPr="00640575">
        <w:rPr>
          <w:sz w:val="16"/>
        </w:rPr>
        <w:t xml:space="preserve">, </w:t>
      </w:r>
      <w:r w:rsidRPr="00E21B5D">
        <w:rPr>
          <w:rStyle w:val="StyleUnderline"/>
        </w:rPr>
        <w:t>while at the same time sustaining a democratic, formative public culture.</w:t>
      </w:r>
      <w:r w:rsidRPr="00640575">
        <w:rPr>
          <w:sz w:val="16"/>
        </w:rPr>
        <w:t xml:space="preserve"> Unfortunately, the ideal is at odds with the reality, especially since the 1960s when a wave of student struggles to democratize the university and make it more inclusive mobilized a systemic and coordinated attack on the university as an alleged center of radical and liberal thought. Conservatives began to focus on how to change the mission of the university so as to bring it in line with free-market principles while limiting the admission of minorities. Evidence of such a coordinated attack was obvious in claims by the Trilateral Commission’s report, The Crisis of Democracy, which complained of the excess of democracy and later in the Powell Memo, which claimed that advocates of the free market had to use their power and money to take back higher education from the student radicals and the excesses of democracy. Both reports in different ways made clear that the democratizing tendencies of the sixties had to be curtailed and that conservatives had to mount a defense of the business community by using their wealth and power to put an end to an excess of democracy, especially in those educational institutions which were responsible for “the indoctrination of the young,” which they viewed as a dire threat to capitalism. But the greatest threat to higher education came from the growing ascendency of neoliberalism in the late 1970s, and its assumption of power with the election of Ronald Reagan in the 1980s. Under the regime of neoliberalism in the United States and in many other countries, many of the problems facing higher education can be linked to eviscerated funding models, the domination of these institutions by market mechanisms, the rise of for-profit colleges, the rise of charter schools, the intrusion of the national security state, and the slow demise of faculty self-governance, all of which make a mockery of the very meaning and mission of the university as a democratic public sphere. With the onslaught of neoliberal austerity measures, the mission of higher education was transformed from educating citizens to training students for the workforce. At the same time, the culture of business has replaced any vestige of democratic governance with faculty reduced to degrading labor practices and students viewed mainly as customers. Rather than enlarge the moral imagination and critical capacities of students, too many universities are now wedded to producing would-be hedge fund managers and depoliticized workers, and creating modes of education that promote a “technically trained docility.” Strapped for money and increasingly defined in the language of corporate culture, many universities are now driven principally by vocational, military and economic considerations while increasingly removing academic knowledge production from democratic values and projects. </w:t>
      </w:r>
      <w:r w:rsidRPr="000243E5">
        <w:rPr>
          <w:rStyle w:val="StyleUnderline"/>
          <w:highlight w:val="yellow"/>
        </w:rPr>
        <w:t>The ideal of higher education as a place to</w:t>
      </w:r>
      <w:r w:rsidRPr="00E21B5D">
        <w:rPr>
          <w:rStyle w:val="StyleUnderline"/>
        </w:rPr>
        <w:t xml:space="preserve"> think, to </w:t>
      </w:r>
      <w:r w:rsidRPr="000243E5">
        <w:rPr>
          <w:rStyle w:val="StyleUnderline"/>
          <w:highlight w:val="yellow"/>
        </w:rPr>
        <w:t>promote dialogue</w:t>
      </w:r>
      <w:r w:rsidRPr="00E21B5D">
        <w:rPr>
          <w:rStyle w:val="StyleUnderline"/>
        </w:rPr>
        <w:t xml:space="preserve"> and to learn how to hold power accountable </w:t>
      </w:r>
      <w:r w:rsidRPr="000243E5">
        <w:rPr>
          <w:rStyle w:val="StyleUnderline"/>
          <w:highlight w:val="yellow"/>
        </w:rPr>
        <w:t>is viewed as a threat to neoliberal</w:t>
      </w:r>
      <w:r w:rsidRPr="00E21B5D">
        <w:rPr>
          <w:rStyle w:val="StyleUnderline"/>
        </w:rPr>
        <w:t xml:space="preserve"> modes of </w:t>
      </w:r>
      <w:r w:rsidRPr="000243E5">
        <w:rPr>
          <w:rStyle w:val="StyleUnderline"/>
          <w:highlight w:val="yellow"/>
        </w:rPr>
        <w:t>governance</w:t>
      </w:r>
      <w:r w:rsidRPr="00640575">
        <w:rPr>
          <w:sz w:val="16"/>
        </w:rPr>
        <w:t xml:space="preserve">. At the same time, education is viewed by the apostles of market fundamentalism as a space for producing profits and educating a supine and fearful labor force that will exhibit the obedience demanded by the corporate order. You have also written about the need and the possibilities of organizing forces of resistance and change during the Trump presidency. In particular, you have emphasized the importance of expanding the connections among diverse social movements. What are the groups that in your view could work together within the United States? </w:t>
      </w:r>
      <w:r w:rsidRPr="000243E5">
        <w:rPr>
          <w:rStyle w:val="StyleUnderline"/>
          <w:highlight w:val="yellow"/>
        </w:rPr>
        <w:t>Single-issue movements</w:t>
      </w:r>
      <w:r w:rsidRPr="00640575">
        <w:rPr>
          <w:sz w:val="16"/>
        </w:rPr>
        <w:t xml:space="preserve"> have done a great deal to spread the principles of justice, equity and inclusion in the United States, but they </w:t>
      </w:r>
      <w:r w:rsidRPr="00E21B5D">
        <w:rPr>
          <w:rStyle w:val="StyleUnderline"/>
        </w:rPr>
        <w:t xml:space="preserve">often </w:t>
      </w:r>
      <w:r w:rsidRPr="000243E5">
        <w:rPr>
          <w:rStyle w:val="StyleUnderline"/>
          <w:highlight w:val="yellow"/>
        </w:rPr>
        <w:t>operate in ideological and political silos</w:t>
      </w:r>
      <w:r w:rsidRPr="00640575">
        <w:rPr>
          <w:sz w:val="16"/>
        </w:rPr>
        <w:t xml:space="preserve">. The left and progressives as a whole need to unite to create a social movement united in its defense of radical democracy, a rejection of nondemocratic forms of governance, and rejection of the notion that capitalism and democracy are synonymous. There is a need to pull the different elements of the left together so as to both affirm single-issue movements and also </w:t>
      </w:r>
      <w:r w:rsidRPr="000243E5">
        <w:rPr>
          <w:rStyle w:val="StyleUnderline"/>
          <w:highlight w:val="yellow"/>
        </w:rPr>
        <w:t>recognize their limits when confronting</w:t>
      </w:r>
      <w:r w:rsidRPr="00E21B5D">
        <w:rPr>
          <w:rStyle w:val="StyleUnderline"/>
        </w:rPr>
        <w:t xml:space="preserve"> the myriad dimensions of political, economic and social </w:t>
      </w:r>
      <w:r w:rsidRPr="000243E5">
        <w:rPr>
          <w:rStyle w:val="StyleUnderline"/>
          <w:highlight w:val="yellow"/>
        </w:rPr>
        <w:t>oppression, particularly given how</w:t>
      </w:r>
      <w:r w:rsidRPr="00E21B5D">
        <w:rPr>
          <w:rStyle w:val="StyleUnderline"/>
        </w:rPr>
        <w:t xml:space="preserve"> the machinery and rationality of </w:t>
      </w:r>
      <w:r w:rsidRPr="000243E5">
        <w:rPr>
          <w:rStyle w:val="StyleUnderline"/>
          <w:highlight w:val="yellow"/>
        </w:rPr>
        <w:t>neoliberalism works to now govern all of social life</w:t>
      </w:r>
      <w:r w:rsidRPr="00640575">
        <w:rPr>
          <w:sz w:val="16"/>
        </w:rPr>
        <w:t xml:space="preserve">. It is crucial to recognize that </w:t>
      </w:r>
      <w:r w:rsidRPr="00C33BBF">
        <w:rPr>
          <w:rStyle w:val="StyleUnderline"/>
        </w:rPr>
        <w:t xml:space="preserve">given the hold of neoliberalism on American politics and the move of neofascism from the margins to the center of power, </w:t>
      </w:r>
      <w:r w:rsidRPr="000243E5">
        <w:rPr>
          <w:rStyle w:val="StyleUnderline"/>
          <w:highlight w:val="yellow"/>
        </w:rPr>
        <w:t>it is crucial for progressives and the left to unite</w:t>
      </w:r>
      <w:r w:rsidRPr="00640575">
        <w:rPr>
          <w:sz w:val="16"/>
        </w:rPr>
        <w:t xml:space="preserve"> in what John Bellamy Foster has described as their efforts </w:t>
      </w:r>
      <w:r w:rsidRPr="00C33BBF">
        <w:rPr>
          <w:rStyle w:val="StyleUnderline"/>
        </w:rPr>
        <w:t>“</w:t>
      </w:r>
      <w:r w:rsidRPr="000243E5">
        <w:rPr>
          <w:rStyle w:val="StyleUnderline"/>
        </w:rPr>
        <w:t>to create a powerful anti-capitalist movement from below</w:t>
      </w:r>
      <w:r w:rsidRPr="00C33BBF">
        <w:rPr>
          <w:rStyle w:val="StyleUnderline"/>
        </w:rPr>
        <w:t>, representing an altogether different solution, aimed at epoch-making structural change</w:t>
      </w:r>
      <w:r w:rsidRPr="00640575">
        <w:rPr>
          <w:sz w:val="16"/>
        </w:rPr>
        <w:t xml:space="preserve">.” What about the old idea of internationalism? Is it better to dedicate efforts to advancing in the national front or trying to build alliances between social movements and political forces from different countries in a longer process? Can both approaches be combined? There is no outside in politics any longer. Power is global and its effects touch everyone irrespective of national boundaries and local struggles. </w:t>
      </w:r>
      <w:r w:rsidRPr="000243E5">
        <w:rPr>
          <w:rStyle w:val="StyleUnderline"/>
          <w:highlight w:val="yellow"/>
        </w:rPr>
        <w:t>The threats of nuclear war, environmental destruction, terrorism, the refugee crisis, militarism and the predatory appropriations of resources, profits and capital by the global ruling elite suggests that politics has to be waged on an international level in order to create resistance movements</w:t>
      </w:r>
      <w:r w:rsidRPr="00640575">
        <w:rPr>
          <w:sz w:val="16"/>
        </w:rPr>
        <w:t xml:space="preserve"> that can learn from and support each other. We need to create a new kind of politics that addresses the global reach of power and the growing potential for both mass destruction and mass global resistance. This does not suggest giving up on local and national politics. On the contrary, it means connecting the dots so that the links between local and state politics can be understood within the logic of wider global forces and the interests that shape them.</w:t>
      </w:r>
    </w:p>
    <w:p w14:paraId="600BE268" w14:textId="77777777" w:rsidR="00FC1CD0" w:rsidRDefault="00FC1CD0" w:rsidP="00FC1CD0">
      <w:pPr>
        <w:pStyle w:val="Heading2"/>
      </w:pPr>
      <w:r>
        <w:t>Answers</w:t>
      </w:r>
    </w:p>
    <w:p w14:paraId="42F9AA10" w14:textId="77777777" w:rsidR="00FC1CD0" w:rsidRPr="0018330B" w:rsidRDefault="00FC1CD0" w:rsidP="00FC1CD0">
      <w:pPr>
        <w:pStyle w:val="Heading3"/>
      </w:pPr>
      <w:r w:rsidRPr="0018330B">
        <w:t>2NC – AT: Greene &amp; Hicks</w:t>
      </w:r>
    </w:p>
    <w:p w14:paraId="7EFE126F" w14:textId="77777777" w:rsidR="00FC1CD0" w:rsidRPr="0018330B" w:rsidRDefault="00FC1CD0" w:rsidP="00FC1CD0">
      <w:pPr>
        <w:pStyle w:val="Heading4"/>
      </w:pPr>
      <w:r w:rsidRPr="0018330B">
        <w:t xml:space="preserve">Hicks and Greene’s thesis of debate creating exceptional students is wrong, inevitable, and there’s only a risk we solve. </w:t>
      </w:r>
    </w:p>
    <w:p w14:paraId="7416185E" w14:textId="77777777" w:rsidR="00FC1CD0" w:rsidRPr="0018330B" w:rsidRDefault="00FC1CD0" w:rsidP="00FC1CD0">
      <w:r w:rsidRPr="0018330B">
        <w:rPr>
          <w:rStyle w:val="Style13ptBold"/>
        </w:rPr>
        <w:t>Stannard 6</w:t>
      </w:r>
      <w:r w:rsidRPr="0018330B">
        <w:t xml:space="preserve"> – (Matt, Department of Communication and Journalism, University of Wyoming, Spring 2006 Faculty Senate Speaker Series Speech, April 18, 2006, </w:t>
      </w:r>
      <w:hyperlink r:id="rId59" w:history="1">
        <w:r w:rsidRPr="0018330B">
          <w:rPr>
            <w:rStyle w:val="Hyperlink"/>
          </w:rPr>
          <w:t>http://theunderview.blogspot.com/2006/04/deliberation-democracy-and-debate.html</w:t>
        </w:r>
      </w:hyperlink>
      <w:r w:rsidRPr="0018330B">
        <w:t>) kb</w:t>
      </w:r>
    </w:p>
    <w:p w14:paraId="0EB1CBA8" w14:textId="77777777" w:rsidR="00FC1CD0" w:rsidRPr="0018330B" w:rsidRDefault="00FC1CD0" w:rsidP="00FC1CD0">
      <w:pPr>
        <w:rPr>
          <w:sz w:val="16"/>
        </w:rPr>
      </w:pPr>
      <w:r w:rsidRPr="0018330B">
        <w:rPr>
          <w:sz w:val="16"/>
        </w:rPr>
        <w:t xml:space="preserve">I wish to focus on one such criticism: </w:t>
      </w:r>
      <w:r w:rsidRPr="00F372BF">
        <w:rPr>
          <w:rStyle w:val="StyleUnderline"/>
          <w:highlight w:val="yellow"/>
        </w:rPr>
        <w:t>the argument</w:t>
      </w:r>
      <w:r w:rsidRPr="0018330B">
        <w:rPr>
          <w:rStyle w:val="StyleUnderline"/>
        </w:rPr>
        <w:t xml:space="preserve"> </w:t>
      </w:r>
      <w:r w:rsidRPr="0018330B">
        <w:rPr>
          <w:sz w:val="16"/>
        </w:rPr>
        <w:t xml:space="preserve">that the discursive practices of academic debate are reappropriated in the service of American hegemony. This is the focus of an article </w:t>
      </w:r>
      <w:r w:rsidRPr="00F372BF">
        <w:rPr>
          <w:rStyle w:val="StyleUnderline"/>
          <w:highlight w:val="yellow"/>
        </w:rPr>
        <w:t>by</w:t>
      </w:r>
      <w:r w:rsidRPr="0018330B">
        <w:rPr>
          <w:sz w:val="16"/>
        </w:rPr>
        <w:t xml:space="preserve"> Darren </w:t>
      </w:r>
      <w:r w:rsidRPr="00F372BF">
        <w:rPr>
          <w:rStyle w:val="Emphasis"/>
          <w:highlight w:val="yellow"/>
        </w:rPr>
        <w:t>Hicks</w:t>
      </w:r>
      <w:r w:rsidRPr="00F372BF">
        <w:rPr>
          <w:sz w:val="16"/>
          <w:highlight w:val="yellow"/>
        </w:rPr>
        <w:t xml:space="preserve"> </w:t>
      </w:r>
      <w:r w:rsidRPr="00F372BF">
        <w:rPr>
          <w:rStyle w:val="Emphasis"/>
          <w:highlight w:val="yellow"/>
        </w:rPr>
        <w:t>and</w:t>
      </w:r>
      <w:r w:rsidRPr="0018330B">
        <w:rPr>
          <w:sz w:val="16"/>
        </w:rPr>
        <w:t xml:space="preserve"> Ron </w:t>
      </w:r>
      <w:r w:rsidRPr="00F372BF">
        <w:rPr>
          <w:rStyle w:val="Emphasis"/>
          <w:highlight w:val="yellow"/>
        </w:rPr>
        <w:t>Greene</w:t>
      </w:r>
      <w:r w:rsidRPr="0018330B">
        <w:rPr>
          <w:sz w:val="16"/>
        </w:rPr>
        <w:t xml:space="preserve"> in last year’s Cultural Studies. It </w:t>
      </w:r>
      <w:r w:rsidRPr="00F372BF">
        <w:rPr>
          <w:rStyle w:val="StyleUnderline"/>
          <w:highlight w:val="yellow"/>
        </w:rPr>
        <w:t>is one of the most comprehensive critical treatments of debating ever to appear</w:t>
      </w:r>
      <w:r w:rsidRPr="0018330B">
        <w:rPr>
          <w:sz w:val="16"/>
        </w:rPr>
        <w:t xml:space="preserve"> in a non-specialized journal, and it is written from the perspective of two former debaters and debate coaches who are now leading scholars in the field of rhetoric. </w:t>
      </w:r>
      <w:r w:rsidRPr="0018330B">
        <w:rPr>
          <w:rStyle w:val="StyleUnderline"/>
        </w:rPr>
        <w:t xml:space="preserve">Hicks and Greene argue that </w:t>
      </w:r>
      <w:r w:rsidRPr="00F372BF">
        <w:rPr>
          <w:rStyle w:val="StyleUnderline"/>
          <w:highlight w:val="yellow"/>
        </w:rPr>
        <w:t>switch-side debate</w:t>
      </w:r>
      <w:r w:rsidRPr="0018330B">
        <w:rPr>
          <w:sz w:val="16"/>
        </w:rPr>
        <w:t xml:space="preserve">, the practice of making students advocate views they do not believe, </w:t>
      </w:r>
      <w:r w:rsidRPr="00F372BF">
        <w:rPr>
          <w:rStyle w:val="Emphasis"/>
          <w:highlight w:val="yellow"/>
        </w:rPr>
        <w:t>creates "exceptional subjects,"</w:t>
      </w:r>
      <w:r w:rsidRPr="00F372BF">
        <w:rPr>
          <w:sz w:val="16"/>
          <w:highlight w:val="yellow"/>
        </w:rPr>
        <w:t xml:space="preserve"> </w:t>
      </w:r>
      <w:r w:rsidRPr="00F372BF">
        <w:rPr>
          <w:rStyle w:val="StyleUnderline"/>
          <w:highlight w:val="yellow"/>
        </w:rPr>
        <w:t>and separates speech from personal agency</w:t>
      </w:r>
      <w:r w:rsidRPr="0018330B">
        <w:rPr>
          <w:sz w:val="16"/>
        </w:rPr>
        <w:t xml:space="preserve"> and conviction. </w:t>
      </w:r>
      <w:r w:rsidRPr="0018330B">
        <w:rPr>
          <w:rStyle w:val="StyleUnderline"/>
        </w:rPr>
        <w:t>This</w:t>
      </w:r>
      <w:r w:rsidRPr="0018330B">
        <w:rPr>
          <w:sz w:val="16"/>
        </w:rPr>
        <w:t xml:space="preserve"> separation from conviction </w:t>
      </w:r>
      <w:r w:rsidRPr="00F372BF">
        <w:rPr>
          <w:rStyle w:val="StyleUnderline"/>
          <w:highlight w:val="yellow"/>
        </w:rPr>
        <w:t>is crucial for spreading a liberal-capitalist idea of "freedom</w:t>
      </w:r>
      <w:r w:rsidRPr="0018330B">
        <w:rPr>
          <w:rStyle w:val="StyleUnderline"/>
        </w:rPr>
        <w:t>"</w:t>
      </w:r>
      <w:r w:rsidRPr="0018330B">
        <w:rPr>
          <w:sz w:val="16"/>
        </w:rPr>
        <w:t xml:space="preserve"> around the world, </w:t>
      </w:r>
      <w:r w:rsidRPr="0018330B">
        <w:rPr>
          <w:rStyle w:val="StyleUnderline"/>
        </w:rPr>
        <w:t>since "the ability to distance one’s judgment from one’s first order convictions secures the knowledge class’s professionalization."</w:t>
      </w:r>
      <w:r w:rsidRPr="0018330B">
        <w:rPr>
          <w:sz w:val="16"/>
        </w:rPr>
        <w:t xml:space="preserve"> They conclude: </w:t>
      </w:r>
    </w:p>
    <w:p w14:paraId="55DEA919" w14:textId="77777777" w:rsidR="00FC1CD0" w:rsidRPr="0018330B" w:rsidRDefault="00FC1CD0" w:rsidP="00FC1CD0">
      <w:pPr>
        <w:ind w:left="720"/>
        <w:rPr>
          <w:sz w:val="16"/>
        </w:rPr>
      </w:pPr>
      <w:r w:rsidRPr="0018330B">
        <w:rPr>
          <w:rStyle w:val="StyleUnderline"/>
        </w:rPr>
        <w:t>debating both sides helps liberalism</w:t>
      </w:r>
      <w:r w:rsidRPr="0018330B">
        <w:rPr>
          <w:sz w:val="16"/>
        </w:rPr>
        <w:t xml:space="preserve"> to produce a governing field between a person's first order convictions and his/her commitment to the process norms of debate, discussion and persuasion. This field is then managed in and through the alteration of different communicative practices. </w:t>
      </w:r>
      <w:r w:rsidRPr="00F372BF">
        <w:rPr>
          <w:rStyle w:val="StyleUnderline"/>
          <w:highlight w:val="yellow"/>
        </w:rPr>
        <w:t>The production and management of this field of governance allows liberalism to trade in cultural technologies in the global cosmopolitan marketplace</w:t>
      </w:r>
      <w:r w:rsidRPr="0018330B">
        <w:rPr>
          <w:rStyle w:val="StyleUnderline"/>
        </w:rPr>
        <w:t xml:space="preserve"> </w:t>
      </w:r>
      <w:r w:rsidRPr="0018330B">
        <w:rPr>
          <w:sz w:val="16"/>
        </w:rPr>
        <w:t xml:space="preserve">at the same time as it creates a field of intervention to transform and change the world one subject (regime) at a time. </w:t>
      </w:r>
    </w:p>
    <w:p w14:paraId="5A09FF58" w14:textId="77777777" w:rsidR="00FC1CD0" w:rsidRPr="0018330B" w:rsidRDefault="00FC1CD0" w:rsidP="00FC1CD0">
      <w:pPr>
        <w:rPr>
          <w:sz w:val="16"/>
        </w:rPr>
      </w:pPr>
      <w:r w:rsidRPr="0018330B">
        <w:rPr>
          <w:rStyle w:val="StyleUnderline"/>
        </w:rPr>
        <w:t>The main strength</w:t>
      </w:r>
      <w:r w:rsidRPr="0018330B">
        <w:rPr>
          <w:sz w:val="16"/>
        </w:rPr>
        <w:t xml:space="preserve"> of Hicks and Greene's argument </w:t>
      </w:r>
      <w:r w:rsidRPr="0018330B">
        <w:rPr>
          <w:rStyle w:val="StyleUnderline"/>
        </w:rPr>
        <w:t>is their cooptation trope</w:t>
      </w:r>
      <w:r w:rsidRPr="0018330B">
        <w:rPr>
          <w:sz w:val="16"/>
        </w:rPr>
        <w:t xml:space="preserve">. Clearly, </w:t>
      </w:r>
      <w:r w:rsidRPr="00F372BF">
        <w:rPr>
          <w:rStyle w:val="StyleUnderline"/>
          <w:highlight w:val="yellow"/>
        </w:rPr>
        <w:t>the "civic engagement" of academic debate can be</w:t>
      </w:r>
      <w:r w:rsidRPr="0018330B">
        <w:rPr>
          <w:sz w:val="16"/>
        </w:rPr>
        <w:t xml:space="preserve">, and is, </w:t>
      </w:r>
      <w:r w:rsidRPr="00F372BF">
        <w:rPr>
          <w:rStyle w:val="Emphasis"/>
          <w:highlight w:val="yellow"/>
        </w:rPr>
        <w:t>exploited in the service of soft-power imperialism</w:t>
      </w:r>
      <w:r w:rsidRPr="0018330B">
        <w:rPr>
          <w:sz w:val="16"/>
        </w:rPr>
        <w:t xml:space="preserve">. Indeed, </w:t>
      </w:r>
      <w:r w:rsidRPr="0018330B">
        <w:rPr>
          <w:rStyle w:val="StyleUnderline"/>
        </w:rPr>
        <w:t xml:space="preserve">this is </w:t>
      </w:r>
      <w:r w:rsidRPr="0018330B">
        <w:rPr>
          <w:sz w:val="16"/>
        </w:rPr>
        <w:t xml:space="preserve">not merely done through the psychological conditioning of the student elite, but is often </w:t>
      </w:r>
      <w:r w:rsidRPr="0018330B">
        <w:rPr>
          <w:rStyle w:val="StyleUnderline"/>
        </w:rPr>
        <w:t>based on</w:t>
      </w:r>
      <w:r w:rsidRPr="0018330B">
        <w:rPr>
          <w:sz w:val="16"/>
        </w:rPr>
        <w:t xml:space="preserve"> a literal</w:t>
      </w:r>
      <w:r w:rsidRPr="0018330B">
        <w:rPr>
          <w:rStyle w:val="StyleUnderline"/>
        </w:rPr>
        <w:t>, material connection</w:t>
      </w:r>
      <w:r w:rsidRPr="0018330B">
        <w:rPr>
          <w:sz w:val="16"/>
        </w:rPr>
        <w:t xml:space="preserve">, </w:t>
      </w:r>
      <w:r w:rsidRPr="0018330B">
        <w:rPr>
          <w:rStyle w:val="StyleUnderline"/>
        </w:rPr>
        <w:t>as when The</w:t>
      </w:r>
      <w:r w:rsidRPr="0018330B">
        <w:rPr>
          <w:sz w:val="16"/>
        </w:rPr>
        <w:t xml:space="preserve"> </w:t>
      </w:r>
      <w:r w:rsidRPr="0018330B">
        <w:rPr>
          <w:rStyle w:val="StyleUnderline"/>
        </w:rPr>
        <w:t>C</w:t>
      </w:r>
      <w:r w:rsidRPr="0018330B">
        <w:rPr>
          <w:sz w:val="16"/>
        </w:rPr>
        <w:t xml:space="preserve">enter for </w:t>
      </w:r>
      <w:r w:rsidRPr="0018330B">
        <w:rPr>
          <w:rStyle w:val="StyleUnderline"/>
        </w:rPr>
        <w:t>S</w:t>
      </w:r>
      <w:r w:rsidRPr="0018330B">
        <w:rPr>
          <w:sz w:val="16"/>
        </w:rPr>
        <w:t xml:space="preserve">trategic and </w:t>
      </w:r>
      <w:r w:rsidRPr="0018330B">
        <w:rPr>
          <w:rStyle w:val="StyleUnderline"/>
        </w:rPr>
        <w:t>I</w:t>
      </w:r>
      <w:r w:rsidRPr="0018330B">
        <w:rPr>
          <w:sz w:val="16"/>
        </w:rPr>
        <w:t xml:space="preserve">nternational </w:t>
      </w:r>
      <w:r w:rsidRPr="0018330B">
        <w:rPr>
          <w:rStyle w:val="StyleUnderline"/>
        </w:rPr>
        <w:t>S</w:t>
      </w:r>
      <w:r w:rsidRPr="0018330B">
        <w:rPr>
          <w:sz w:val="16"/>
        </w:rPr>
        <w:t xml:space="preserve">tudies, a foreign policy think-tank with direct ties to the Central Intelligence Agency, </w:t>
      </w:r>
      <w:r w:rsidRPr="0018330B">
        <w:rPr>
          <w:rStyle w:val="Emphasis"/>
        </w:rPr>
        <w:t>directly recruits college debaters</w:t>
      </w:r>
      <w:r w:rsidRPr="0018330B">
        <w:rPr>
          <w:sz w:val="16"/>
        </w:rPr>
        <w:t xml:space="preserve">. </w:t>
      </w:r>
    </w:p>
    <w:p w14:paraId="4C95B5F3" w14:textId="77777777" w:rsidR="00FC1CD0" w:rsidRPr="0018330B" w:rsidRDefault="00FC1CD0" w:rsidP="00FC1CD0">
      <w:pPr>
        <w:rPr>
          <w:rStyle w:val="Emphasis"/>
        </w:rPr>
      </w:pPr>
      <w:r w:rsidRPr="00F372BF">
        <w:rPr>
          <w:rStyle w:val="StyleUnderline"/>
          <w:highlight w:val="yellow"/>
        </w:rPr>
        <w:t>If it is</w:t>
      </w:r>
      <w:r w:rsidRPr="0018330B">
        <w:rPr>
          <w:sz w:val="16"/>
        </w:rPr>
        <w:t xml:space="preserve"> indeed </w:t>
      </w:r>
      <w:r w:rsidRPr="00F372BF">
        <w:rPr>
          <w:rStyle w:val="StyleUnderline"/>
          <w:highlight w:val="yellow"/>
        </w:rPr>
        <w:t>true that debate</w:t>
      </w:r>
      <w:r w:rsidRPr="0018330B">
        <w:rPr>
          <w:rStyle w:val="StyleUnderline"/>
        </w:rPr>
        <w:t xml:space="preserve"> </w:t>
      </w:r>
      <w:r w:rsidRPr="0018330B">
        <w:rPr>
          <w:sz w:val="16"/>
        </w:rPr>
        <w:t>inevitably p</w:t>
      </w:r>
      <w:r w:rsidRPr="00F372BF">
        <w:rPr>
          <w:rStyle w:val="StyleUnderline"/>
          <w:highlight w:val="yellow"/>
        </w:rPr>
        <w:t>roduces other-oriented deliberative discourse at the expense of students' confidence in their first-order convictions, this would indeed be a trade-off worth criticizing</w:t>
      </w:r>
      <w:r w:rsidRPr="0018330B">
        <w:rPr>
          <w:rStyle w:val="StyleUnderline"/>
        </w:rPr>
        <w:t>.</w:t>
      </w:r>
      <w:r w:rsidRPr="0018330B">
        <w:rPr>
          <w:sz w:val="16"/>
        </w:rPr>
        <w:t xml:space="preserve"> In all fairness, </w:t>
      </w:r>
      <w:r w:rsidRPr="0018330B">
        <w:rPr>
          <w:rStyle w:val="StyleUnderline"/>
        </w:rPr>
        <w:t>Hicks</w:t>
      </w:r>
      <w:r w:rsidRPr="0018330B">
        <w:rPr>
          <w:sz w:val="16"/>
        </w:rPr>
        <w:t xml:space="preserve"> </w:t>
      </w:r>
      <w:r w:rsidRPr="0018330B">
        <w:rPr>
          <w:rStyle w:val="StyleUnderline"/>
        </w:rPr>
        <w:t>and Greene do not overclaim their critique</w:t>
      </w:r>
      <w:r w:rsidRPr="0018330B">
        <w:rPr>
          <w:sz w:val="16"/>
        </w:rPr>
        <w:t>, and they take care to acknowledge the important ethical and cognitive virtues of deliberative debating. When represented as anything other than a political-ethical concern, however, Hicks and Greene's critique has several problems: First, as my colleague J.P. Lacy recently pointed out</w:t>
      </w:r>
      <w:r w:rsidRPr="0018330B">
        <w:rPr>
          <w:rStyle w:val="Emphasis"/>
        </w:rPr>
        <w:t xml:space="preserve">, </w:t>
      </w:r>
      <w:r w:rsidRPr="00F372BF">
        <w:rPr>
          <w:rStyle w:val="Emphasis"/>
          <w:highlight w:val="yellow"/>
        </w:rPr>
        <w:t>it seems a tremendous causal</w:t>
      </w:r>
      <w:r w:rsidRPr="0018330B">
        <w:rPr>
          <w:rStyle w:val="Emphasis"/>
        </w:rPr>
        <w:t xml:space="preserve"> (or even rhetorical) </w:t>
      </w:r>
      <w:r w:rsidRPr="00F372BF">
        <w:rPr>
          <w:rStyle w:val="Emphasis"/>
          <w:highlight w:val="yellow"/>
        </w:rPr>
        <w:t>stretch to go from "debating both sides of an issue creates civic responsibility</w:t>
      </w:r>
      <w:r w:rsidRPr="0018330B">
        <w:rPr>
          <w:rStyle w:val="Emphasis"/>
        </w:rPr>
        <w:t xml:space="preserve"> essential to liberal democracy" </w:t>
      </w:r>
      <w:r w:rsidRPr="00F372BF">
        <w:rPr>
          <w:rStyle w:val="Emphasis"/>
          <w:highlight w:val="yellow"/>
        </w:rPr>
        <w:t>to "this civic responsibility upholds the worst forms of American exceptionalism</w:t>
      </w:r>
      <w:r w:rsidRPr="0018330B">
        <w:rPr>
          <w:rStyle w:val="Emphasis"/>
        </w:rPr>
        <w:t>."</w:t>
      </w:r>
    </w:p>
    <w:p w14:paraId="26720318" w14:textId="77777777" w:rsidR="00FC1CD0" w:rsidRPr="0018330B" w:rsidRDefault="00FC1CD0" w:rsidP="00FC1CD0">
      <w:pPr>
        <w:rPr>
          <w:sz w:val="16"/>
        </w:rPr>
      </w:pPr>
      <w:r w:rsidRPr="0018330B">
        <w:rPr>
          <w:sz w:val="16"/>
        </w:rPr>
        <w:t xml:space="preserve">Second, </w:t>
      </w:r>
      <w:r w:rsidRPr="0018330B">
        <w:rPr>
          <w:rStyle w:val="StyleUnderline"/>
        </w:rPr>
        <w:t xml:space="preserve">Hicks and Greene do not make any comparison of the potentially bad power of debate </w:t>
      </w:r>
      <w:r w:rsidRPr="0018330B">
        <w:rPr>
          <w:rStyle w:val="Emphasis"/>
        </w:rPr>
        <w:t>to any alternative</w:t>
      </w:r>
      <w:r w:rsidRPr="0018330B">
        <w:rPr>
          <w:sz w:val="16"/>
        </w:rPr>
        <w:t xml:space="preserve">. Their implied alternative, however, is a form of forensic speech that privileges personal conviction. </w:t>
      </w:r>
      <w:r w:rsidRPr="0018330B">
        <w:rPr>
          <w:rStyle w:val="StyleUnderline"/>
        </w:rPr>
        <w:t xml:space="preserve">The idea that </w:t>
      </w:r>
      <w:r w:rsidRPr="00F372BF">
        <w:rPr>
          <w:rStyle w:val="StyleUnderline"/>
          <w:highlight w:val="yellow"/>
        </w:rPr>
        <w:t>students should be able to preserve their personal convictions at all costs seems far more immediately tyrannical</w:t>
      </w:r>
      <w:r w:rsidRPr="00F372BF">
        <w:rPr>
          <w:sz w:val="16"/>
          <w:highlight w:val="yellow"/>
        </w:rPr>
        <w:t xml:space="preserve">, </w:t>
      </w:r>
      <w:r w:rsidRPr="00F372BF">
        <w:rPr>
          <w:rStyle w:val="Emphasis"/>
          <w:highlight w:val="yellow"/>
        </w:rPr>
        <w:t>far more immediately damaging</w:t>
      </w:r>
      <w:r w:rsidRPr="0018330B">
        <w:rPr>
          <w:sz w:val="16"/>
        </w:rPr>
        <w:t xml:space="preserve"> </w:t>
      </w:r>
      <w:r w:rsidRPr="00F372BF">
        <w:rPr>
          <w:rStyle w:val="StyleUnderline"/>
          <w:highlight w:val="yellow"/>
        </w:rPr>
        <w:t>to</w:t>
      </w:r>
      <w:r w:rsidRPr="0018330B">
        <w:rPr>
          <w:rStyle w:val="StyleUnderline"/>
        </w:rPr>
        <w:t xml:space="preserve"> either liberal</w:t>
      </w:r>
      <w:r w:rsidRPr="0018330B">
        <w:rPr>
          <w:sz w:val="16"/>
        </w:rPr>
        <w:t xml:space="preserve"> or participatory </w:t>
      </w:r>
      <w:r w:rsidRPr="00F372BF">
        <w:rPr>
          <w:rStyle w:val="StyleUnderline"/>
          <w:highlight w:val="yellow"/>
        </w:rPr>
        <w:t>democracy</w:t>
      </w:r>
      <w:r w:rsidRPr="0018330B">
        <w:rPr>
          <w:rStyle w:val="StyleUnderline"/>
        </w:rPr>
        <w:t>, than the ritualized requirements that students occasionally take the opposite side of what they believe.</w:t>
      </w:r>
      <w:r w:rsidRPr="0018330B">
        <w:rPr>
          <w:sz w:val="16"/>
        </w:rPr>
        <w:t xml:space="preserve"> </w:t>
      </w:r>
    </w:p>
    <w:p w14:paraId="7EED850F" w14:textId="77777777" w:rsidR="00FC1CD0" w:rsidRPr="0018330B" w:rsidRDefault="00FC1CD0" w:rsidP="00FC1CD0">
      <w:pPr>
        <w:rPr>
          <w:sz w:val="16"/>
        </w:rPr>
      </w:pPr>
      <w:r w:rsidRPr="0018330B">
        <w:rPr>
          <w:sz w:val="16"/>
        </w:rPr>
        <w:t xml:space="preserve">Third, as I have suggested and will continue to suggest, </w:t>
      </w:r>
      <w:r w:rsidRPr="0018330B">
        <w:rPr>
          <w:rStyle w:val="StyleUnderline"/>
        </w:rPr>
        <w:t xml:space="preserve">while a debate project requiring participants to understand </w:t>
      </w:r>
      <w:r w:rsidRPr="0018330B">
        <w:rPr>
          <w:sz w:val="16"/>
        </w:rPr>
        <w:t xml:space="preserve">and often "speak for" </w:t>
      </w:r>
      <w:r w:rsidRPr="0018330B">
        <w:rPr>
          <w:rStyle w:val="StyleUnderline"/>
        </w:rPr>
        <w:t>opposing points of view</w:t>
      </w:r>
      <w:r w:rsidRPr="0018330B">
        <w:rPr>
          <w:sz w:val="16"/>
        </w:rPr>
        <w:t xml:space="preserve"> may carry a great deal of liberal baggage, </w:t>
      </w:r>
      <w:r w:rsidRPr="0018330B">
        <w:rPr>
          <w:rStyle w:val="StyleUnderline"/>
        </w:rPr>
        <w:t xml:space="preserve">it is at its core </w:t>
      </w:r>
      <w:r w:rsidRPr="00F372BF">
        <w:rPr>
          <w:rStyle w:val="Emphasis"/>
          <w:highlight w:val="yellow"/>
        </w:rPr>
        <w:t>a project more ethically deliberative than institutionally liberal</w:t>
      </w:r>
      <w:r w:rsidRPr="00F372BF">
        <w:rPr>
          <w:sz w:val="16"/>
          <w:highlight w:val="yellow"/>
        </w:rPr>
        <w:t>.</w:t>
      </w:r>
      <w:r w:rsidRPr="0018330B">
        <w:rPr>
          <w:sz w:val="16"/>
        </w:rPr>
        <w:t xml:space="preserve"> Where </w:t>
      </w:r>
      <w:r w:rsidRPr="00F372BF">
        <w:rPr>
          <w:rStyle w:val="Emphasis"/>
          <w:highlight w:val="yellow"/>
        </w:rPr>
        <w:t xml:space="preserve">Hicks and Greene see debate producing "the liberal citizen-subject," I see debate </w:t>
      </w:r>
      <w:r w:rsidRPr="00F372BF">
        <w:rPr>
          <w:rStyle w:val="Emphasis"/>
        </w:rPr>
        <w:t xml:space="preserve">at least having the potential </w:t>
      </w:r>
      <w:r w:rsidRPr="00F372BF">
        <w:rPr>
          <w:rStyle w:val="Emphasis"/>
          <w:highlight w:val="yellow"/>
        </w:rPr>
        <w:t>to produce "the deliberative human being.</w:t>
      </w:r>
      <w:r w:rsidRPr="0018330B">
        <w:rPr>
          <w:rStyle w:val="Emphasis"/>
        </w:rPr>
        <w:t>"</w:t>
      </w:r>
      <w:r w:rsidRPr="0018330B">
        <w:rPr>
          <w:sz w:val="16"/>
        </w:rPr>
        <w:t xml:space="preserve"> The fact that </w:t>
      </w:r>
      <w:r w:rsidRPr="0018330B">
        <w:rPr>
          <w:rStyle w:val="StyleUnderline"/>
        </w:rPr>
        <w:t>some academic debaters are recruited by the CSIS and the CIA does not undermine this thesis. Absent healthy debate programs, these think-tanks and government agencies would still recruit what they saw as the best and brightest students</w:t>
      </w:r>
      <w:r w:rsidRPr="0018330B">
        <w:rPr>
          <w:sz w:val="16"/>
        </w:rPr>
        <w:t>. And absent a debate community that rewards anti-institutional political rhetoric as much as liberal rhetoric, those students would have little-to-no chance of being exposed to truly oppositional ideas. Moreover</w:t>
      </w:r>
      <w:r w:rsidRPr="00F372BF">
        <w:rPr>
          <w:sz w:val="16"/>
          <w:highlight w:val="yellow"/>
        </w:rPr>
        <w:t>,</w:t>
      </w:r>
      <w:r w:rsidRPr="00F372BF">
        <w:rPr>
          <w:rStyle w:val="StyleUnderline"/>
          <w:highlight w:val="yellow"/>
        </w:rPr>
        <w:t xml:space="preserve"> if we allow ourselves to believe that it is "culturally imperialist" to help other peoples build institutions of debate</w:t>
      </w:r>
      <w:r w:rsidRPr="0018330B">
        <w:rPr>
          <w:rStyle w:val="StyleUnderline"/>
        </w:rPr>
        <w:t xml:space="preserve"> and deliberation, we not only ignore living political struggles that occur in every culture, but we </w:t>
      </w:r>
      <w:r w:rsidRPr="00F372BF">
        <w:rPr>
          <w:rStyle w:val="StyleUnderline"/>
          <w:highlight w:val="yellow"/>
        </w:rPr>
        <w:t xml:space="preserve">fall victim to a dangerous </w:t>
      </w:r>
      <w:r w:rsidRPr="00F372BF">
        <w:rPr>
          <w:rStyle w:val="Emphasis"/>
          <w:highlight w:val="yellow"/>
        </w:rPr>
        <w:t>ethnocentrism</w:t>
      </w:r>
      <w:r w:rsidRPr="0018330B">
        <w:rPr>
          <w:sz w:val="16"/>
        </w:rPr>
        <w:t xml:space="preserve"> in holding that "they do not value deliberation like we do." If the argument is that our participation in fostering debate communities abroad greases the wheels of globalization</w:t>
      </w:r>
      <w:r w:rsidRPr="00F372BF">
        <w:rPr>
          <w:sz w:val="16"/>
          <w:highlight w:val="yellow"/>
        </w:rPr>
        <w:t xml:space="preserve">, </w:t>
      </w:r>
      <w:r w:rsidRPr="00F372BF">
        <w:rPr>
          <w:rStyle w:val="Emphasis"/>
          <w:highlight w:val="yellow"/>
        </w:rPr>
        <w:t>the correct response</w:t>
      </w:r>
      <w:r w:rsidRPr="0018330B">
        <w:rPr>
          <w:rStyle w:val="Emphasis"/>
        </w:rPr>
        <w:t xml:space="preserve">, in debate terminology, </w:t>
      </w:r>
      <w:r w:rsidRPr="00F372BF">
        <w:rPr>
          <w:rStyle w:val="Emphasis"/>
          <w:highlight w:val="yellow"/>
        </w:rPr>
        <w:t>is that such globalization is non-unique, inevitable, and there is only a risk that collaborating across cultures in public debate and deliberation will foster resistance to domination</w:t>
      </w:r>
      <w:r w:rsidRPr="0018330B">
        <w:rPr>
          <w:sz w:val="16"/>
        </w:rPr>
        <w:t>—just as debate accomplishes wherever it goes. 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Hicks and Greene might be correct insofar as elites in various cultures can either forbid or reappropriate deliberation, but for those outside of that institutional power, democratic discussion would have a positively subversive effect.</w:t>
      </w:r>
    </w:p>
    <w:p w14:paraId="79168C61" w14:textId="77777777" w:rsidR="00FC1CD0" w:rsidRPr="00FC1CD0" w:rsidRDefault="00FC1CD0" w:rsidP="00FC1CD0"/>
    <w:p w14:paraId="71144FDC" w14:textId="77777777" w:rsidR="00C918E9" w:rsidRDefault="005659A2" w:rsidP="007734FF">
      <w:pPr>
        <w:pStyle w:val="Heading1"/>
      </w:pPr>
      <w:r>
        <w:t>AFF Specs</w:t>
      </w:r>
    </w:p>
    <w:p w14:paraId="3348970B" w14:textId="77777777" w:rsidR="0046260B" w:rsidRDefault="0046260B" w:rsidP="0046260B">
      <w:pPr>
        <w:pStyle w:val="Heading2"/>
      </w:pPr>
      <w:r>
        <w:t xml:space="preserve">Leprosy </w:t>
      </w:r>
    </w:p>
    <w:p w14:paraId="02D75F09" w14:textId="77777777" w:rsidR="0046260B" w:rsidRPr="005272A3" w:rsidRDefault="0046260B" w:rsidP="0046260B">
      <w:pPr>
        <w:pStyle w:val="Heading4"/>
      </w:pPr>
      <w:r>
        <w:t>&lt;&lt;Also see Language section above&gt;&gt;</w:t>
      </w:r>
    </w:p>
    <w:p w14:paraId="1B658E2D" w14:textId="77777777" w:rsidR="0046260B" w:rsidRDefault="0046260B" w:rsidP="0046260B">
      <w:pPr>
        <w:pStyle w:val="Heading4"/>
      </w:pPr>
      <w:r>
        <w:t xml:space="preserve">Education is important but it must be coupled with state action to create real change </w:t>
      </w:r>
    </w:p>
    <w:p w14:paraId="220C06C7" w14:textId="77777777" w:rsidR="0046260B" w:rsidRDefault="0046260B" w:rsidP="0046260B">
      <w:r w:rsidRPr="00352C11">
        <w:rPr>
          <w:rStyle w:val="Style13ptBold"/>
        </w:rPr>
        <w:t xml:space="preserve">Costa Bastos Castro 16 </w:t>
      </w:r>
      <w:r>
        <w:t>(Joana Margarida Costa Bastos Castro, London School of Hygiene and Tropical Medicine, London, UK, “</w:t>
      </w:r>
      <w:r w:rsidRPr="00E60FD2">
        <w:t>Reducing Stigmatisation of Leprosy: What is Being Done?</w:t>
      </w:r>
      <w:r>
        <w:t xml:space="preserve">” Published 2016, Accessed 7.18.18, </w:t>
      </w:r>
      <w:hyperlink r:id="rId60" w:history="1">
        <w:r w:rsidRPr="00990157">
          <w:rPr>
            <w:rStyle w:val="Hyperlink"/>
          </w:rPr>
          <w:t>https://www.semanticscholar.org/paper/Reducing-Stigmatisation-of-Leprosy-%3A-What-is-Being-CostaBastosCastro/be0f54c1ba7edcb5247fc1a9a37c8c6920908c9d</w:t>
        </w:r>
      </w:hyperlink>
      <w:r>
        <w:t xml:space="preserve"> ) //ZoL</w:t>
      </w:r>
    </w:p>
    <w:p w14:paraId="426CD423" w14:textId="77777777" w:rsidR="0046260B" w:rsidRPr="00D63F0F" w:rsidRDefault="0046260B" w:rsidP="0046260B">
      <w:pPr>
        <w:rPr>
          <w:rStyle w:val="Emphasis"/>
        </w:rPr>
      </w:pPr>
      <w:r w:rsidRPr="00D63F0F">
        <w:rPr>
          <w:sz w:val="16"/>
        </w:rPr>
        <w:t xml:space="preserve">Conclusion </w:t>
      </w:r>
      <w:r w:rsidRPr="000243E5">
        <w:rPr>
          <w:highlight w:val="yellow"/>
          <w:u w:val="single"/>
        </w:rPr>
        <w:t>Stigma in people suffering from leprosy has been one of the main focuses of healthcare professionals</w:t>
      </w:r>
      <w:r w:rsidRPr="00D63F0F">
        <w:rPr>
          <w:u w:val="single"/>
        </w:rPr>
        <w:t xml:space="preserve"> </w:t>
      </w:r>
      <w:r w:rsidRPr="00D63F0F">
        <w:rPr>
          <w:sz w:val="16"/>
        </w:rPr>
        <w:t xml:space="preserve">lately and a lot of interventions have been put in place aiming to reduce its impact in people’s health and well being [25-29]. As shown throughout the article, </w:t>
      </w:r>
      <w:r w:rsidRPr="00D63F0F">
        <w:rPr>
          <w:u w:val="single"/>
        </w:rPr>
        <w:t>people</w:t>
      </w:r>
      <w:r>
        <w:rPr>
          <w:u w:val="single"/>
        </w:rPr>
        <w:t xml:space="preserve"> </w:t>
      </w:r>
      <w:r w:rsidRPr="00D63F0F">
        <w:rPr>
          <w:u w:val="single"/>
        </w:rPr>
        <w:t>submitted to stigmatisation should be pro-active agents in the</w:t>
      </w:r>
      <w:r>
        <w:rPr>
          <w:u w:val="single"/>
        </w:rPr>
        <w:t xml:space="preserve"> </w:t>
      </w:r>
      <w:r w:rsidRPr="00D63F0F">
        <w:rPr>
          <w:u w:val="single"/>
        </w:rPr>
        <w:t>strategies implemented towards their empowerment</w:t>
      </w:r>
      <w:r w:rsidRPr="00D63F0F">
        <w:rPr>
          <w:sz w:val="16"/>
        </w:rPr>
        <w:t xml:space="preserve">. </w:t>
      </w:r>
      <w:r w:rsidRPr="00D63F0F">
        <w:rPr>
          <w:u w:val="single"/>
        </w:rPr>
        <w:t>They should also</w:t>
      </w:r>
      <w:r>
        <w:rPr>
          <w:u w:val="single"/>
        </w:rPr>
        <w:t xml:space="preserve"> </w:t>
      </w:r>
      <w:r w:rsidRPr="00D63F0F">
        <w:rPr>
          <w:u w:val="single"/>
        </w:rPr>
        <w:t xml:space="preserve">have a word in setting the priorities of the interventions </w:t>
      </w:r>
      <w:r w:rsidRPr="00D63F0F">
        <w:rPr>
          <w:sz w:val="16"/>
        </w:rPr>
        <w:t xml:space="preserve">[8]. However, according to various authors, </w:t>
      </w:r>
      <w:r w:rsidRPr="000243E5">
        <w:rPr>
          <w:rStyle w:val="Emphasis"/>
          <w:highlight w:val="yellow"/>
        </w:rPr>
        <w:t>these people should not be expected to take full responsibility for programmes towards reducing stigma,</w:t>
      </w:r>
      <w:r w:rsidRPr="000243E5">
        <w:rPr>
          <w:sz w:val="16"/>
          <w:highlight w:val="yellow"/>
        </w:rPr>
        <w:t xml:space="preserve"> </w:t>
      </w:r>
      <w:r w:rsidRPr="000243E5">
        <w:rPr>
          <w:highlight w:val="yellow"/>
          <w:u w:val="single"/>
        </w:rPr>
        <w:t>which is a social problem</w:t>
      </w:r>
      <w:r w:rsidRPr="00D63F0F">
        <w:rPr>
          <w:u w:val="single"/>
        </w:rPr>
        <w:t xml:space="preserve"> </w:t>
      </w:r>
      <w:r w:rsidRPr="00D63F0F">
        <w:rPr>
          <w:sz w:val="16"/>
        </w:rPr>
        <w:t xml:space="preserve">and not an individual feature. </w:t>
      </w:r>
      <w:r w:rsidRPr="000243E5">
        <w:rPr>
          <w:highlight w:val="yellow"/>
          <w:u w:val="single"/>
        </w:rPr>
        <w:t xml:space="preserve">It was also demonstrated via numerous authors that involving the community has a positive impact in decreasing stigma </w:t>
      </w:r>
      <w:r w:rsidRPr="000243E5">
        <w:rPr>
          <w:rStyle w:val="Emphasis"/>
          <w:highlight w:val="yellow"/>
        </w:rPr>
        <w:t>but educating them or increasing their tolerance is not enough</w:t>
      </w:r>
      <w:r w:rsidRPr="000243E5">
        <w:rPr>
          <w:sz w:val="16"/>
          <w:highlight w:val="yellow"/>
        </w:rPr>
        <w:t xml:space="preserve">; </w:t>
      </w:r>
      <w:r w:rsidRPr="000243E5">
        <w:rPr>
          <w:rStyle w:val="Emphasis"/>
          <w:highlight w:val="yellow"/>
        </w:rPr>
        <w:t>higher powers such as the government need to be involved in order to create major change.</w:t>
      </w:r>
    </w:p>
    <w:p w14:paraId="6413265E" w14:textId="77777777" w:rsidR="0046260B" w:rsidRPr="00034B9D" w:rsidRDefault="0046260B" w:rsidP="0046260B">
      <w:pPr>
        <w:pStyle w:val="Heading4"/>
      </w:pPr>
      <w:r>
        <w:t>[Leprosy] The act of naming metaphors can never disrupt language—if they are right language is always already metaphorical then identifying tropes cannot disrupt the notions attached to the metaphor</w:t>
      </w:r>
    </w:p>
    <w:p w14:paraId="4DB3D451" w14:textId="77777777" w:rsidR="0046260B" w:rsidRPr="00B41CED" w:rsidRDefault="0046260B" w:rsidP="0046260B">
      <w:r>
        <w:rPr>
          <w:rStyle w:val="Style13ptBold"/>
        </w:rPr>
        <w:t xml:space="preserve">Nealon 92 </w:t>
      </w:r>
      <w:r w:rsidRPr="00A235E0">
        <w:t>(</w:t>
      </w:r>
      <w:r>
        <w:t>Jeffrey T Nealon, Oct 1992, Edwin Erle Sparks Professor of English and Philosophy at Pennsylvania State, “The Discipline of Deconstruction”, Modern Language Association, PMLA, Vol. 107, No. 5 (Oct., 1992), pp. 1266-1279, http://www.jstor.org/stable/462879)//SJK</w:t>
      </w:r>
    </w:p>
    <w:p w14:paraId="06E4FE0C" w14:textId="77777777" w:rsidR="0046260B" w:rsidRPr="0080213E" w:rsidRDefault="0046260B" w:rsidP="0046260B">
      <w:pPr>
        <w:rPr>
          <w:rStyle w:val="StyleUnderline"/>
        </w:rPr>
      </w:pPr>
      <w:r w:rsidRPr="0080213E">
        <w:rPr>
          <w:sz w:val="16"/>
        </w:rPr>
        <w:t xml:space="preserve">The proponents of Yale deconstructive criticism have, from its inception, certainly claimed that it does something other than provide such ter- minal readings; as I argue above, it fails because it finds the same simple undecidability in all texts. For the deconstructionist critic, undecidability is a function of, is grounded in, the irreducibly rich signification of literary language; Hartman writes that all deconstructors are interested in "figurative language, its excess over any assigned meaning" (vii). </w:t>
      </w:r>
      <w:r w:rsidRPr="0095499D">
        <w:rPr>
          <w:rStyle w:val="StyleUnderline"/>
        </w:rPr>
        <w:t xml:space="preserve">The </w:t>
      </w:r>
      <w:r w:rsidRPr="000243E5">
        <w:rPr>
          <w:rStyle w:val="StyleUnderline"/>
          <w:highlight w:val="yellow"/>
        </w:rPr>
        <w:t>undecidability of a text is the product of the</w:t>
      </w:r>
      <w:r w:rsidRPr="0095499D">
        <w:rPr>
          <w:rStyle w:val="StyleUnderline"/>
        </w:rPr>
        <w:t xml:space="preserve"> figural, </w:t>
      </w:r>
      <w:r w:rsidRPr="000243E5">
        <w:rPr>
          <w:rStyle w:val="StyleUnderline"/>
          <w:highlight w:val="yellow"/>
        </w:rPr>
        <w:t>metaphoric language always at play</w:t>
      </w:r>
      <w:r w:rsidRPr="0095499D">
        <w:rPr>
          <w:rStyle w:val="StyleUnderline"/>
        </w:rPr>
        <w:t xml:space="preserve"> within the text's attempted constitution of sci- entific, objectified truth</w:t>
      </w:r>
      <w:r w:rsidRPr="0080213E">
        <w:rPr>
          <w:sz w:val="16"/>
        </w:rPr>
        <w:t xml:space="preserve">. As Miller writes, "De- construction is an investigation of what is implied by this inherence in one another of figure, con- cept, and narrative" ("Critic" 223). </w:t>
      </w:r>
      <w:r w:rsidRPr="000243E5">
        <w:rPr>
          <w:rStyle w:val="StyleUnderline"/>
          <w:highlight w:val="yellow"/>
        </w:rPr>
        <w:t>Because fig- urative language</w:t>
      </w:r>
      <w:r w:rsidRPr="0080213E">
        <w:rPr>
          <w:sz w:val="16"/>
        </w:rPr>
        <w:t xml:space="preserve">, which </w:t>
      </w:r>
      <w:r w:rsidRPr="000243E5">
        <w:rPr>
          <w:rStyle w:val="StyleUnderline"/>
          <w:highlight w:val="yellow"/>
        </w:rPr>
        <w:t>is</w:t>
      </w:r>
      <w:r w:rsidRPr="0095499D">
        <w:rPr>
          <w:rStyle w:val="StyleUnderline"/>
        </w:rPr>
        <w:t xml:space="preserve"> irreducibly </w:t>
      </w:r>
      <w:r w:rsidRPr="000243E5">
        <w:rPr>
          <w:rStyle w:val="StyleUnderline"/>
          <w:highlight w:val="yellow"/>
        </w:rPr>
        <w:t xml:space="preserve">rich in </w:t>
      </w:r>
      <w:r w:rsidRPr="00BF1945">
        <w:rPr>
          <w:sz w:val="16"/>
        </w:rPr>
        <w:t>significance</w:t>
      </w:r>
      <w:r w:rsidRPr="0080213E">
        <w:rPr>
          <w:sz w:val="16"/>
        </w:rPr>
        <w:t xml:space="preserve"> or</w:t>
      </w:r>
      <w:r w:rsidRPr="0095499D">
        <w:rPr>
          <w:rStyle w:val="StyleUnderline"/>
        </w:rPr>
        <w:t xml:space="preserve"> </w:t>
      </w:r>
      <w:r w:rsidRPr="000243E5">
        <w:rPr>
          <w:rStyle w:val="StyleUnderline"/>
          <w:highlight w:val="yellow"/>
        </w:rPr>
        <w:t>signification</w:t>
      </w:r>
      <w:r w:rsidRPr="0095499D">
        <w:rPr>
          <w:rStyle w:val="StyleUnderline"/>
        </w:rPr>
        <w:t xml:space="preserve">, </w:t>
      </w:r>
      <w:r w:rsidRPr="0080213E">
        <w:rPr>
          <w:sz w:val="16"/>
        </w:rPr>
        <w:t>is part of the consti- tution of-part of the ground fo</w:t>
      </w:r>
      <w:r w:rsidRPr="0095499D">
        <w:rPr>
          <w:rStyle w:val="StyleUnderline"/>
        </w:rPr>
        <w:t>r-the notions of concept and narrative</w:t>
      </w:r>
      <w:r w:rsidRPr="0080213E">
        <w:rPr>
          <w:sz w:val="16"/>
        </w:rPr>
        <w:t xml:space="preserve">, </w:t>
      </w:r>
      <w:r w:rsidRPr="000243E5">
        <w:rPr>
          <w:rStyle w:val="StyleUnderline"/>
          <w:highlight w:val="yellow"/>
        </w:rPr>
        <w:t>these notions cannot be made univocally significant</w:t>
      </w:r>
      <w:r w:rsidRPr="0080213E">
        <w:rPr>
          <w:sz w:val="16"/>
        </w:rPr>
        <w:t xml:space="preserve">. For Miller, the "concept" literature and any text's "narrative" remain undecidable because "figure"-figurative language-inheres within their makeup. Thus, </w:t>
      </w:r>
      <w:r w:rsidRPr="0095499D">
        <w:rPr>
          <w:rStyle w:val="StyleUnderline"/>
        </w:rPr>
        <w:t>the ground of deconstructive literary criticism's notion of undecidability is specifically the un- decidability of figurative language</w:t>
      </w:r>
      <w:r w:rsidRPr="0080213E">
        <w:rPr>
          <w:sz w:val="16"/>
        </w:rPr>
        <w:t>.18 The realization of the figural or metaphoric nature of all language is generally taken to be something that deconstructive criticism lifted right out of Derrida, as an important component of his thought. Norris writes about Derrida's work, "[D]</w:t>
      </w:r>
      <w:r w:rsidRPr="000243E5">
        <w:rPr>
          <w:rStyle w:val="StyleUnderline"/>
          <w:highlight w:val="yellow"/>
        </w:rPr>
        <w:t>econstruction</w:t>
      </w:r>
      <w:r w:rsidRPr="0080213E">
        <w:rPr>
          <w:rStyle w:val="StyleUnderline"/>
        </w:rPr>
        <w:t xml:space="preserve"> </w:t>
      </w:r>
      <w:r w:rsidRPr="000243E5">
        <w:rPr>
          <w:rStyle w:val="StyleUnderline"/>
          <w:highlight w:val="yellow"/>
        </w:rPr>
        <w:t xml:space="preserve">finds its </w:t>
      </w:r>
      <w:r w:rsidRPr="00BF1945">
        <w:rPr>
          <w:rStyle w:val="StyleUnderline"/>
        </w:rPr>
        <w:t>rock</w:t>
      </w:r>
      <w:r w:rsidRPr="000243E5">
        <w:rPr>
          <w:rStyle w:val="StyleUnderline"/>
          <w:highlight w:val="yellow"/>
        </w:rPr>
        <w:t xml:space="preserve">-bottom </w:t>
      </w:r>
      <w:r w:rsidRPr="00BF1945">
        <w:rPr>
          <w:rStyle w:val="StyleUnderline"/>
        </w:rPr>
        <w:t>sense</w:t>
      </w:r>
      <w:r w:rsidRPr="0080213E">
        <w:rPr>
          <w:rStyle w:val="StyleUnderline"/>
        </w:rPr>
        <w:t xml:space="preserve"> [</w:t>
      </w:r>
      <w:r w:rsidRPr="000243E5">
        <w:rPr>
          <w:rStyle w:val="StyleUnderline"/>
          <w:highlight w:val="yellow"/>
        </w:rPr>
        <w:t>in</w:t>
      </w:r>
      <w:r w:rsidRPr="0080213E">
        <w:rPr>
          <w:rStyle w:val="StyleUnderline"/>
        </w:rPr>
        <w:t>].</w:t>
      </w:r>
      <w:r w:rsidRPr="0080213E">
        <w:rPr>
          <w:sz w:val="16"/>
        </w:rPr>
        <w:t xml:space="preserve"> . . </w:t>
      </w:r>
      <w:r w:rsidRPr="000243E5">
        <w:rPr>
          <w:rStyle w:val="StyleUnderline"/>
          <w:highlight w:val="yellow"/>
        </w:rPr>
        <w:t>the irreducibility of metaphor</w:t>
      </w:r>
      <w:r w:rsidRPr="0080213E">
        <w:rPr>
          <w:sz w:val="16"/>
        </w:rPr>
        <w:t xml:space="preserve">, </w:t>
      </w:r>
      <w:r w:rsidRPr="0080213E">
        <w:rPr>
          <w:rStyle w:val="StyleUnderline"/>
        </w:rPr>
        <w:t>the differance</w:t>
      </w:r>
      <w:r w:rsidRPr="0080213E">
        <w:rPr>
          <w:sz w:val="16"/>
        </w:rPr>
        <w:t xml:space="preserve"> at play </w:t>
      </w:r>
      <w:r w:rsidRPr="0080213E">
        <w:rPr>
          <w:rStyle w:val="StyleUnderline"/>
        </w:rPr>
        <w:t>within</w:t>
      </w:r>
      <w:r w:rsidRPr="0080213E">
        <w:rPr>
          <w:sz w:val="16"/>
        </w:rPr>
        <w:t xml:space="preserve"> the very constitution of </w:t>
      </w:r>
      <w:r w:rsidRPr="0080213E">
        <w:rPr>
          <w:rStyle w:val="StyleUnderline"/>
        </w:rPr>
        <w:t>'literal' meaning</w:t>
      </w:r>
      <w:r w:rsidRPr="0080213E">
        <w:rPr>
          <w:sz w:val="16"/>
        </w:rPr>
        <w:t xml:space="preserve">" (66). This passage characterizes a turn to the irreducible richness of metaphoric or figurative language (against the univocality of literal language, against philosophy) as the thrust of Derrida's work, especially in his famous text on metaphor, "White Mythology." But Norris is inaccurate here; against those who take "White Mythology" to be about the privilege of metaphor over metonomy, Derrida writes: [T]he whole of "White Mythology" constantly puts into </w:t>
      </w:r>
      <w:r w:rsidRPr="0095499D">
        <w:rPr>
          <w:rStyle w:val="StyleUnderline"/>
        </w:rPr>
        <w:t>question the current and currently philosophical interpretation of metaphor as a transfer from the sensible to the intelligible, as well as the privilege accorded this trope in the deconstruction of meta- physical rhetoric</w:t>
      </w:r>
      <w:r w:rsidRPr="0080213E">
        <w:rPr>
          <w:sz w:val="16"/>
        </w:rPr>
        <w:t xml:space="preserve">. ("Retrait" 13) For Derrida, </w:t>
      </w:r>
      <w:r w:rsidRPr="000243E5">
        <w:rPr>
          <w:rStyle w:val="Emphasis"/>
          <w:highlight w:val="yellow"/>
        </w:rPr>
        <w:t>metaphor cannot have an unprob- lematically privileged place in the disrupting</w:t>
      </w:r>
      <w:r w:rsidRPr="0095499D">
        <w:rPr>
          <w:rStyle w:val="Emphasis"/>
        </w:rPr>
        <w:t xml:space="preserve"> or deconstruction of metaphysical </w:t>
      </w:r>
      <w:r w:rsidRPr="000243E5">
        <w:rPr>
          <w:rStyle w:val="Emphasis"/>
          <w:highlight w:val="yellow"/>
        </w:rPr>
        <w:t>rhetoric</w:t>
      </w:r>
      <w:r w:rsidRPr="0095499D">
        <w:rPr>
          <w:rStyle w:val="Emphasis"/>
        </w:rPr>
        <w:t xml:space="preserve">, </w:t>
      </w:r>
      <w:r w:rsidRPr="000243E5">
        <w:rPr>
          <w:rStyle w:val="Emphasis"/>
          <w:highlight w:val="yellow"/>
        </w:rPr>
        <w:t>because</w:t>
      </w:r>
      <w:r w:rsidRPr="0095499D">
        <w:rPr>
          <w:rStyle w:val="Emphasis"/>
        </w:rPr>
        <w:t xml:space="preserve"> </w:t>
      </w:r>
      <w:r w:rsidRPr="000243E5">
        <w:rPr>
          <w:rStyle w:val="Emphasis"/>
          <w:highlight w:val="yellow"/>
        </w:rPr>
        <w:t>the trope is part of this rhetoric,</w:t>
      </w:r>
      <w:r w:rsidRPr="0095499D">
        <w:rPr>
          <w:rStyle w:val="Emphasis"/>
        </w:rPr>
        <w:t xml:space="preserve"> a ground concept of metaphysics. </w:t>
      </w:r>
      <w:r w:rsidRPr="0080213E">
        <w:rPr>
          <w:sz w:val="16"/>
        </w:rPr>
        <w:t xml:space="preserve">He writes in "White Mythology": Above all, </w:t>
      </w:r>
      <w:r w:rsidRPr="000243E5">
        <w:rPr>
          <w:rStyle w:val="Emphasis"/>
          <w:highlight w:val="yellow"/>
        </w:rPr>
        <w:t>the movement of metaphorization</w:t>
      </w:r>
      <w:r w:rsidRPr="0080213E">
        <w:rPr>
          <w:sz w:val="16"/>
        </w:rPr>
        <w:t xml:space="preserve"> (</w:t>
      </w:r>
      <w:r w:rsidRPr="0095499D">
        <w:rPr>
          <w:rStyle w:val="StyleUnderline"/>
        </w:rPr>
        <w:t>origin</w:t>
      </w:r>
      <w:r w:rsidRPr="0080213E">
        <w:rPr>
          <w:sz w:val="16"/>
        </w:rPr>
        <w:t xml:space="preserve"> </w:t>
      </w:r>
      <w:r w:rsidRPr="0095499D">
        <w:rPr>
          <w:rStyle w:val="StyleUnderline"/>
        </w:rPr>
        <w:t>and</w:t>
      </w:r>
      <w:r w:rsidRPr="0080213E">
        <w:rPr>
          <w:sz w:val="16"/>
        </w:rPr>
        <w:t xml:space="preserve"> then </w:t>
      </w:r>
      <w:r w:rsidRPr="0095499D">
        <w:rPr>
          <w:rStyle w:val="StyleUnderline"/>
        </w:rPr>
        <w:t>erasure</w:t>
      </w:r>
      <w:r w:rsidRPr="0080213E">
        <w:rPr>
          <w:sz w:val="16"/>
        </w:rPr>
        <w:t xml:space="preserve"> of the metaphor, </w:t>
      </w:r>
      <w:r w:rsidRPr="0095499D">
        <w:rPr>
          <w:rStyle w:val="StyleUnderline"/>
        </w:rPr>
        <w:t>transition from</w:t>
      </w:r>
      <w:r w:rsidRPr="0080213E">
        <w:rPr>
          <w:sz w:val="16"/>
        </w:rPr>
        <w:t xml:space="preserve"> the proper </w:t>
      </w:r>
      <w:r w:rsidRPr="0095499D">
        <w:rPr>
          <w:rStyle w:val="StyleUnderline"/>
        </w:rPr>
        <w:t>sensory meaning to</w:t>
      </w:r>
      <w:r w:rsidRPr="0080213E">
        <w:rPr>
          <w:sz w:val="16"/>
        </w:rPr>
        <w:t xml:space="preserve"> the </w:t>
      </w:r>
      <w:r w:rsidRPr="0095499D">
        <w:rPr>
          <w:rStyle w:val="StyleUnderline"/>
        </w:rPr>
        <w:t>proper spiritual meaning</w:t>
      </w:r>
      <w:r w:rsidRPr="0080213E">
        <w:rPr>
          <w:sz w:val="16"/>
        </w:rPr>
        <w:t xml:space="preserve"> </w:t>
      </w:r>
      <w:r w:rsidRPr="0095499D">
        <w:rPr>
          <w:rStyle w:val="StyleUnderline"/>
        </w:rPr>
        <w:t>by means of the detour of figures</w:t>
      </w:r>
      <w:r w:rsidRPr="0080213E">
        <w:rPr>
          <w:sz w:val="16"/>
        </w:rPr>
        <w:t xml:space="preserve">) </w:t>
      </w:r>
      <w:r w:rsidRPr="000243E5">
        <w:rPr>
          <w:rStyle w:val="Emphasis"/>
          <w:highlight w:val="yellow"/>
        </w:rPr>
        <w:t>is nothing other than the movement of idealization</w:t>
      </w:r>
      <w:r w:rsidRPr="0080213E">
        <w:rPr>
          <w:sz w:val="16"/>
        </w:rPr>
        <w:t xml:space="preserve">.. . . </w:t>
      </w:r>
      <w:r w:rsidRPr="0095499D">
        <w:rPr>
          <w:rStyle w:val="StyleUnderline"/>
        </w:rPr>
        <w:t>Each time</w:t>
      </w:r>
      <w:r w:rsidRPr="0080213E">
        <w:rPr>
          <w:sz w:val="16"/>
        </w:rPr>
        <w:t xml:space="preserve"> that a </w:t>
      </w:r>
      <w:r w:rsidRPr="0095499D">
        <w:rPr>
          <w:rStyle w:val="StyleUnderline"/>
        </w:rPr>
        <w:t>rhetoric defines a metaphor</w:t>
      </w:r>
      <w:r w:rsidRPr="0080213E">
        <w:rPr>
          <w:sz w:val="16"/>
        </w:rPr>
        <w:t xml:space="preserve">, </w:t>
      </w:r>
      <w:r w:rsidRPr="0095499D">
        <w:rPr>
          <w:rStyle w:val="StyleUnderline"/>
        </w:rPr>
        <w:t>not only is a philosophy implied, but also a conceptual network in which philosophy itself has been constituted</w:t>
      </w:r>
      <w:r w:rsidRPr="0080213E">
        <w:rPr>
          <w:sz w:val="16"/>
        </w:rPr>
        <w:t xml:space="preserve">. (Margins 226, 230) Figural or </w:t>
      </w:r>
      <w:r w:rsidRPr="0095499D">
        <w:rPr>
          <w:rStyle w:val="Emphasis"/>
        </w:rPr>
        <w:t xml:space="preserve">metaphoric </w:t>
      </w:r>
      <w:r w:rsidRPr="00BF1945">
        <w:rPr>
          <w:rStyle w:val="Emphasis"/>
        </w:rPr>
        <w:t>language</w:t>
      </w:r>
      <w:r w:rsidRPr="00BF1945">
        <w:rPr>
          <w:sz w:val="16"/>
        </w:rPr>
        <w:t xml:space="preserve">-the sensible standing in for the intelligible </w:t>
      </w:r>
      <w:r w:rsidRPr="00BF1945">
        <w:rPr>
          <w:rStyle w:val="StyleUnderline"/>
        </w:rPr>
        <w:t>by means of tropes-</w:t>
      </w:r>
      <w:r w:rsidRPr="00BF1945">
        <w:rPr>
          <w:sz w:val="16"/>
        </w:rPr>
        <w:t>is</w:t>
      </w:r>
      <w:r w:rsidRPr="00BF1945">
        <w:rPr>
          <w:rStyle w:val="StyleUnderline"/>
        </w:rPr>
        <w:t xml:space="preserve"> </w:t>
      </w:r>
      <w:r w:rsidRPr="00BF1945">
        <w:rPr>
          <w:sz w:val="16"/>
        </w:rPr>
        <w:t xml:space="preserve">the movement of metaphysics, of idealization, so the concept of metaphor </w:t>
      </w:r>
      <w:r w:rsidRPr="000243E5">
        <w:rPr>
          <w:rStyle w:val="Emphasis"/>
          <w:highlight w:val="yellow"/>
        </w:rPr>
        <w:t>could hardly function</w:t>
      </w:r>
      <w:r w:rsidRPr="00BF1945">
        <w:rPr>
          <w:sz w:val="16"/>
        </w:rPr>
        <w:t xml:space="preserve"> quite so consistently </w:t>
      </w:r>
      <w:r w:rsidRPr="000243E5">
        <w:rPr>
          <w:rStyle w:val="Emphasis"/>
          <w:highlight w:val="yellow"/>
        </w:rPr>
        <w:t>as the ground for</w:t>
      </w:r>
      <w:r w:rsidRPr="00BF1945">
        <w:rPr>
          <w:sz w:val="16"/>
        </w:rPr>
        <w:t xml:space="preserve"> a concept of </w:t>
      </w:r>
      <w:r w:rsidRPr="000243E5">
        <w:rPr>
          <w:rStyle w:val="Emphasis"/>
          <w:highlight w:val="yellow"/>
        </w:rPr>
        <w:t>undecidability</w:t>
      </w:r>
      <w:r w:rsidRPr="00BF1945">
        <w:rPr>
          <w:rStyle w:val="Emphasis"/>
        </w:rPr>
        <w:t xml:space="preserve"> </w:t>
      </w:r>
      <w:r w:rsidRPr="000243E5">
        <w:rPr>
          <w:rStyle w:val="Emphasis"/>
          <w:highlight w:val="yellow"/>
        </w:rPr>
        <w:t>that could disrupt this movement</w:t>
      </w:r>
      <w:r w:rsidRPr="0095499D">
        <w:rPr>
          <w:rStyle w:val="Emphasis"/>
        </w:rPr>
        <w:t>.</w:t>
      </w:r>
      <w:r w:rsidRPr="0080213E">
        <w:rPr>
          <w:sz w:val="16"/>
        </w:rPr>
        <w:t xml:space="preserve"> </w:t>
      </w:r>
      <w:r w:rsidRPr="0095499D">
        <w:rPr>
          <w:rStyle w:val="StyleUnderline"/>
        </w:rPr>
        <w:t>Undecidability</w:t>
      </w:r>
      <w:r w:rsidRPr="0080213E">
        <w:rPr>
          <w:sz w:val="16"/>
        </w:rPr>
        <w:t xml:space="preserve">, according to Derrida, </w:t>
      </w:r>
      <w:r w:rsidRPr="0095499D">
        <w:rPr>
          <w:rStyle w:val="StyleUnderline"/>
        </w:rPr>
        <w:t>is not solely concerned with or brought about by the semantic, metaphoric richness of figural lan- guage</w:t>
      </w:r>
      <w:r w:rsidRPr="0080213E">
        <w:rPr>
          <w:sz w:val="16"/>
        </w:rPr>
        <w:t xml:space="preserve">;19 he writes, in his discussion of the undecidability of hymen in Mallarme, "'Unde- cidability' is not caused here by some enigmatic equivocality, some inexhaustible ambivalence of a word in a 'natural' language" (Dissemination 220). </w:t>
      </w:r>
      <w:r w:rsidRPr="0095499D">
        <w:rPr>
          <w:rStyle w:val="StyleUnderline"/>
        </w:rPr>
        <w:t xml:space="preserve">While Derrida is certainly interested in metaphoricity and figuration, undecidability is symptomatic rather of the structure of the sig- nifying field itself. </w:t>
      </w:r>
      <w:r w:rsidRPr="0080213E">
        <w:rPr>
          <w:sz w:val="16"/>
        </w:rPr>
        <w:t>Undecidability in the field re- sults from the closure of a certain totalizing way of thinking, from the need for the displacement of such a system.20 He writes, "</w:t>
      </w:r>
      <w:r w:rsidRPr="000243E5">
        <w:rPr>
          <w:rStyle w:val="Emphasis"/>
          <w:highlight w:val="yellow"/>
        </w:rPr>
        <w:t>If totalization no longer has</w:t>
      </w:r>
      <w:r w:rsidRPr="0095499D">
        <w:rPr>
          <w:rStyle w:val="Emphasis"/>
        </w:rPr>
        <w:t xml:space="preserve"> any </w:t>
      </w:r>
      <w:r w:rsidRPr="000243E5">
        <w:rPr>
          <w:rStyle w:val="Emphasis"/>
          <w:highlight w:val="yellow"/>
        </w:rPr>
        <w:t>meaning</w:t>
      </w:r>
      <w:r w:rsidRPr="0095499D">
        <w:rPr>
          <w:rStyle w:val="Emphasis"/>
        </w:rPr>
        <w:t xml:space="preserve">, </w:t>
      </w:r>
      <w:r w:rsidRPr="000243E5">
        <w:rPr>
          <w:rStyle w:val="Emphasis"/>
          <w:highlight w:val="yellow"/>
        </w:rPr>
        <w:t>it is</w:t>
      </w:r>
      <w:r w:rsidRPr="0095499D">
        <w:rPr>
          <w:rStyle w:val="Emphasis"/>
        </w:rPr>
        <w:t xml:space="preserve"> </w:t>
      </w:r>
      <w:r w:rsidRPr="00BF1945">
        <w:rPr>
          <w:rStyle w:val="Emphasis"/>
        </w:rPr>
        <w:t>not because</w:t>
      </w:r>
      <w:r w:rsidRPr="0095499D">
        <w:rPr>
          <w:rStyle w:val="Emphasis"/>
        </w:rPr>
        <w:t xml:space="preserve"> the in- finiteness of a field cannot be covered by a finite glance or a finite discourse, but </w:t>
      </w:r>
      <w:r w:rsidRPr="000243E5">
        <w:rPr>
          <w:rStyle w:val="Emphasis"/>
          <w:highlight w:val="yellow"/>
        </w:rPr>
        <w:t>because the nature of the field . . . excludes totalization</w:t>
      </w:r>
      <w:r w:rsidRPr="0095499D">
        <w:rPr>
          <w:rStyle w:val="Emphasis"/>
        </w:rPr>
        <w:t>"</w:t>
      </w:r>
      <w:r w:rsidRPr="0080213E">
        <w:rPr>
          <w:sz w:val="16"/>
        </w:rPr>
        <w:t xml:space="preserve"> (Writing 289; my emphasis). For Derrida, </w:t>
      </w:r>
      <w:r w:rsidRPr="000243E5">
        <w:rPr>
          <w:rStyle w:val="Emphasis"/>
          <w:highlight w:val="yellow"/>
        </w:rPr>
        <w:t>it is the nature</w:t>
      </w:r>
      <w:r w:rsidRPr="0095499D">
        <w:rPr>
          <w:rStyle w:val="Emphasis"/>
        </w:rPr>
        <w:t xml:space="preserve"> or structure of the field-</w:t>
      </w:r>
      <w:r w:rsidRPr="000243E5">
        <w:rPr>
          <w:rStyle w:val="Emphasis"/>
          <w:highlight w:val="yellow"/>
        </w:rPr>
        <w:t>of systematicity</w:t>
      </w:r>
      <w:r w:rsidRPr="0095499D">
        <w:rPr>
          <w:rStyle w:val="Emphasis"/>
        </w:rPr>
        <w:t xml:space="preserve"> </w:t>
      </w:r>
      <w:r w:rsidRPr="000243E5">
        <w:rPr>
          <w:rStyle w:val="Emphasis"/>
          <w:highlight w:val="yellow"/>
        </w:rPr>
        <w:t>or met- aphoricity-rather than some sort of inherent ambiguity in</w:t>
      </w:r>
      <w:r w:rsidRPr="0095499D">
        <w:rPr>
          <w:rStyle w:val="Emphasis"/>
        </w:rPr>
        <w:t xml:space="preserve"> the use of </w:t>
      </w:r>
      <w:r w:rsidRPr="000243E5">
        <w:rPr>
          <w:rStyle w:val="Emphasis"/>
          <w:highlight w:val="yellow"/>
        </w:rPr>
        <w:t>tropes</w:t>
      </w:r>
      <w:r w:rsidRPr="0095499D">
        <w:rPr>
          <w:rStyle w:val="Emphasis"/>
        </w:rPr>
        <w:t xml:space="preserve"> </w:t>
      </w:r>
      <w:r w:rsidRPr="000243E5">
        <w:rPr>
          <w:rStyle w:val="Emphasis"/>
          <w:highlight w:val="yellow"/>
        </w:rPr>
        <w:t>or figural language that is the ground of undecidability</w:t>
      </w:r>
      <w:r w:rsidRPr="000243E5">
        <w:rPr>
          <w:sz w:val="16"/>
          <w:highlight w:val="yellow"/>
        </w:rPr>
        <w:t>.</w:t>
      </w:r>
      <w:r w:rsidRPr="0080213E">
        <w:rPr>
          <w:sz w:val="16"/>
        </w:rPr>
        <w:t xml:space="preserve"> The nature of the field (a field that, Derrida emphasizes, is made up of both discursive and nondiscursive forces) inscribes difference within the heart of identity This point can best be explained, I think, through Derrida's interest in Saussurian linguis- tics, which accounts for the systematicity of lan- guage solely by recognizing "differences without positive terms" (Saussure 120); in Derrida's view, </w:t>
      </w:r>
      <w:r w:rsidRPr="0095499D">
        <w:rPr>
          <w:rStyle w:val="StyleUnderline"/>
        </w:rPr>
        <w:t>undecidability is a consequence of the function- ing of the general system</w:t>
      </w:r>
      <w:r w:rsidRPr="0080213E">
        <w:rPr>
          <w:sz w:val="16"/>
        </w:rPr>
        <w:t xml:space="preserve">, a system that is </w:t>
      </w:r>
      <w:r w:rsidRPr="0095499D">
        <w:rPr>
          <w:rStyle w:val="StyleUnderline"/>
        </w:rPr>
        <w:t>grounded in difference rather than identity, that cannot purge the nonpresence within its very structure</w:t>
      </w:r>
      <w:r w:rsidRPr="0080213E">
        <w:rPr>
          <w:sz w:val="16"/>
        </w:rPr>
        <w:t xml:space="preserve">. As Gasche writes, "[For Derrida,] since concepts are produced within a discursive net- work of differences, they not only are what they are by virtue of other concepts, but they also, in afundamental way, inscribe that Otherness within themselves" (Tain 128; my emphasis). Undecid- ability is brought about because of the irreducible otherness inscribed in each concept; the necessary inclusion of alterity within systematicity forces the concept to constitute itself in, and by, relation to a chain of other terms. One term cannot serve as a master term-rule the system from with- out-because every term is configured in a system always already in place, wherein it functions. There is no pure, positive term constituted (from) without a system. The upshot of all this for de- constructive criticism, then, is that according to Derrida </w:t>
      </w:r>
      <w:r w:rsidRPr="0080213E">
        <w:rPr>
          <w:rStyle w:val="StyleUnderline"/>
        </w:rPr>
        <w:t>undecidability cannot be a positive con- sequence of the richness or ambiguity of figural language</w:t>
      </w:r>
      <w:r w:rsidRPr="0080213E">
        <w:rPr>
          <w:sz w:val="16"/>
        </w:rPr>
        <w:t xml:space="preserve">, </w:t>
      </w:r>
      <w:r w:rsidRPr="0080213E">
        <w:rPr>
          <w:rStyle w:val="StyleUnderline"/>
        </w:rPr>
        <w:t>for</w:t>
      </w:r>
      <w:r w:rsidRPr="0080213E">
        <w:rPr>
          <w:sz w:val="16"/>
        </w:rPr>
        <w:t xml:space="preserve"> the same reason that according to Saussure </w:t>
      </w:r>
      <w:r w:rsidRPr="0080213E">
        <w:rPr>
          <w:rStyle w:val="StyleUnderline"/>
        </w:rPr>
        <w:t>a signified cannot be a positive conse- quence of a signifier:</w:t>
      </w:r>
      <w:r w:rsidRPr="0080213E">
        <w:rPr>
          <w:sz w:val="16"/>
        </w:rPr>
        <w:t xml:space="preserve"> systematicity excludes the possibility of a positive master term ruling within a field.21 Hence, the impossibility of totalizing that Derrida speaks of is conditioned by the na- ture of the system: undecidability comes about because </w:t>
      </w:r>
      <w:r w:rsidRPr="0080213E">
        <w:rPr>
          <w:rStyle w:val="StyleUnderline"/>
        </w:rPr>
        <w:t>systematicity is always already at work in the very constitution of supposedly pure, "origin-al" concepts,</w:t>
      </w:r>
      <w:r w:rsidRPr="0080213E">
        <w:rPr>
          <w:sz w:val="16"/>
        </w:rPr>
        <w:t xml:space="preserve"> those that wish to rule the chain, </w:t>
      </w:r>
      <w:r w:rsidRPr="0080213E">
        <w:rPr>
          <w:rStyle w:val="StyleUnderline"/>
        </w:rPr>
        <w:t>ensure its decidability-concepts such as deconstructive criticism's transcategorial, trans- historical notion of undecidability</w:t>
      </w:r>
    </w:p>
    <w:p w14:paraId="19F2C4F0" w14:textId="77777777" w:rsidR="0046260B" w:rsidRDefault="0046260B" w:rsidP="0046260B">
      <w:pPr>
        <w:pStyle w:val="Heading4"/>
      </w:pPr>
      <w:r>
        <w:t>[De Man indict] The undecidabilty/ambiguity of language is what enables its communication</w:t>
      </w:r>
    </w:p>
    <w:p w14:paraId="1179F5F8" w14:textId="77777777" w:rsidR="0046260B" w:rsidRDefault="0046260B" w:rsidP="0046260B">
      <w:r>
        <w:rPr>
          <w:rStyle w:val="Style13ptBold"/>
        </w:rPr>
        <w:t xml:space="preserve">Nealon 92 </w:t>
      </w:r>
      <w:r w:rsidRPr="00A235E0">
        <w:t>(</w:t>
      </w:r>
      <w:r>
        <w:t>Jeffrey T Nealon, Oct 1992, Edwin Erle Sparks Professor of English and Philosophy at Pennsylvania State, “The Discipline of Deconstruction”, Modern Language Association, PMLA, Vol. 107, No. 5 (Oct., 1992), pp. 1266-1279, http://www.jstor.org/stable/462879)//SJK</w:t>
      </w:r>
    </w:p>
    <w:p w14:paraId="0EDDE936" w14:textId="77777777" w:rsidR="0046260B" w:rsidRPr="00C11FEE" w:rsidRDefault="0046260B" w:rsidP="0046260B">
      <w:pPr>
        <w:rPr>
          <w:sz w:val="16"/>
        </w:rPr>
      </w:pPr>
      <w:r w:rsidRPr="00C11FEE">
        <w:rPr>
          <w:sz w:val="16"/>
        </w:rPr>
        <w:t>Here we see deconstructive reading opening itself onto or into a wide-ranging critical project-into the discipline of deconstruction. "</w:t>
      </w:r>
      <w:r w:rsidRPr="00575179">
        <w:rPr>
          <w:rStyle w:val="StyleUnderline"/>
        </w:rPr>
        <w:t>Discipline</w:t>
      </w:r>
      <w:r w:rsidRPr="00C11FEE">
        <w:rPr>
          <w:sz w:val="16"/>
        </w:rPr>
        <w:t xml:space="preserve">" </w:t>
      </w:r>
      <w:r w:rsidRPr="00575179">
        <w:rPr>
          <w:rStyle w:val="StyleUnderline"/>
        </w:rPr>
        <w:t>ceases to denote</w:t>
      </w:r>
      <w:r w:rsidRPr="00C11FEE">
        <w:rPr>
          <w:sz w:val="16"/>
        </w:rPr>
        <w:t xml:space="preserve"> only </w:t>
      </w:r>
      <w:r w:rsidRPr="00575179">
        <w:rPr>
          <w:rStyle w:val="StyleUnderline"/>
        </w:rPr>
        <w:t>patience</w:t>
      </w:r>
      <w:r w:rsidRPr="00C11FEE">
        <w:rPr>
          <w:sz w:val="16"/>
        </w:rPr>
        <w:t xml:space="preserve"> and rigorousness </w:t>
      </w:r>
      <w:r w:rsidRPr="00575179">
        <w:rPr>
          <w:rStyle w:val="StyleUnderline"/>
        </w:rPr>
        <w:t>and inexorably slips into another meaning: that of a regulated and easily transmittable form or branch of knowledge, a</w:t>
      </w:r>
      <w:r w:rsidRPr="00C11FEE">
        <w:rPr>
          <w:sz w:val="16"/>
        </w:rPr>
        <w:t xml:space="preserve"> critical </w:t>
      </w:r>
      <w:r w:rsidRPr="00575179">
        <w:rPr>
          <w:rStyle w:val="StyleUnderline"/>
        </w:rPr>
        <w:t>project</w:t>
      </w:r>
      <w:r w:rsidRPr="00C11FEE">
        <w:rPr>
          <w:sz w:val="16"/>
        </w:rPr>
        <w:t xml:space="preserve"> sure of its abilities, </w:t>
      </w:r>
      <w:r w:rsidRPr="00575179">
        <w:rPr>
          <w:rStyle w:val="StyleUnderline"/>
        </w:rPr>
        <w:t>requiring only "proper modifications of technique</w:t>
      </w:r>
      <w:r w:rsidRPr="00C11FEE">
        <w:rPr>
          <w:sz w:val="16"/>
        </w:rPr>
        <w:t xml:space="preserve">" as it confidently moves from one dis- ciplinary object to another until it covers the "whole of literature." </w:t>
      </w:r>
      <w:r w:rsidRPr="00575179">
        <w:rPr>
          <w:rStyle w:val="StyleUnderline"/>
        </w:rPr>
        <w:t>For de Man, deconstruction is the critical project par excellence</w:t>
      </w:r>
      <w:r w:rsidRPr="00C11FEE">
        <w:rPr>
          <w:sz w:val="16"/>
        </w:rPr>
        <w:t xml:space="preserve">, the deter- mination (as indetermination) </w:t>
      </w:r>
      <w:r w:rsidRPr="00575179">
        <w:rPr>
          <w:rStyle w:val="StyleUnderline"/>
        </w:rPr>
        <w:t>that no text can escape</w:t>
      </w:r>
      <w:r w:rsidRPr="00C11FEE">
        <w:rPr>
          <w:sz w:val="16"/>
        </w:rPr>
        <w:t xml:space="preserve">. Of course, to reiterate a point that myriad critics argue, </w:t>
      </w:r>
      <w:r w:rsidRPr="00575179">
        <w:rPr>
          <w:rStyle w:val="Emphasis"/>
        </w:rPr>
        <w:t xml:space="preserve">this </w:t>
      </w:r>
      <w:r w:rsidRPr="00C11FEE">
        <w:rPr>
          <w:rStyle w:val="Emphasis"/>
        </w:rPr>
        <w:t>determining</w:t>
      </w:r>
      <w:r w:rsidRPr="00575179">
        <w:rPr>
          <w:rStyle w:val="Emphasis"/>
        </w:rPr>
        <w:t xml:space="preserve"> of </w:t>
      </w:r>
      <w:r w:rsidRPr="00C11FEE">
        <w:rPr>
          <w:rStyle w:val="Emphasis"/>
        </w:rPr>
        <w:t>the whole of literature as simply</w:t>
      </w:r>
      <w:r w:rsidRPr="00575179">
        <w:rPr>
          <w:rStyle w:val="Emphasis"/>
        </w:rPr>
        <w:t xml:space="preserve"> </w:t>
      </w:r>
      <w:r w:rsidRPr="00C11FEE">
        <w:rPr>
          <w:rStyle w:val="Emphasis"/>
        </w:rPr>
        <w:t>unreadable</w:t>
      </w:r>
      <w:r w:rsidRPr="00575179">
        <w:rPr>
          <w:rStyle w:val="Emphasis"/>
        </w:rPr>
        <w:t xml:space="preserve"> makes it possible to represent deconstruction as a "new new crit- icism</w:t>
      </w:r>
      <w:r w:rsidRPr="00C11FEE">
        <w:rPr>
          <w:sz w:val="16"/>
        </w:rPr>
        <w:t xml:space="preserve">."11 De Manian unreadability, in turn, al- lows the reader "to see that failure lies in the nature of things" (Blindness 18). This conclusion is not supported by Derrida, however, who touches on the question of un- readability in his treatment of Maurice Blanchot's L'arret de mort: </w:t>
      </w:r>
      <w:r w:rsidRPr="000243E5">
        <w:rPr>
          <w:rStyle w:val="Emphasis"/>
          <w:highlight w:val="yellow"/>
        </w:rPr>
        <w:t>If reading means making accessible a meaning that can be transmitted</w:t>
      </w:r>
      <w:r w:rsidRPr="00575179">
        <w:rPr>
          <w:rStyle w:val="Emphasis"/>
        </w:rPr>
        <w:t xml:space="preserve"> as such, in its own unequivocal, translatable identity, </w:t>
      </w:r>
      <w:r w:rsidRPr="000243E5">
        <w:rPr>
          <w:rStyle w:val="Emphasis"/>
          <w:highlight w:val="yellow"/>
        </w:rPr>
        <w:t>then this title is unreadable. But this unreadability does not arrest reading,</w:t>
      </w:r>
      <w:r w:rsidRPr="00C11FEE">
        <w:rPr>
          <w:sz w:val="16"/>
        </w:rPr>
        <w:t xml:space="preserve"> does not leave it </w:t>
      </w:r>
      <w:r w:rsidRPr="00C11FEE">
        <w:rPr>
          <w:strike/>
          <w:sz w:val="16"/>
        </w:rPr>
        <w:t>paralyzed</w:t>
      </w:r>
      <w:r w:rsidRPr="00C11FEE">
        <w:rPr>
          <w:sz w:val="16"/>
        </w:rPr>
        <w:t xml:space="preserve"> in the face of an opaque sur- face: </w:t>
      </w:r>
      <w:r w:rsidRPr="000243E5">
        <w:rPr>
          <w:rStyle w:val="Emphasis"/>
          <w:highlight w:val="yellow"/>
        </w:rPr>
        <w:t>rather, it starts</w:t>
      </w:r>
      <w:r w:rsidRPr="00575179">
        <w:rPr>
          <w:rStyle w:val="StyleUnderline"/>
        </w:rPr>
        <w:t xml:space="preserve"> </w:t>
      </w:r>
      <w:r w:rsidRPr="00C11FEE">
        <w:rPr>
          <w:sz w:val="16"/>
        </w:rPr>
        <w:t xml:space="preserve">reading and writing and </w:t>
      </w:r>
      <w:r w:rsidRPr="000243E5">
        <w:rPr>
          <w:rStyle w:val="Emphasis"/>
          <w:highlight w:val="yellow"/>
        </w:rPr>
        <w:t>trans- lation moving again</w:t>
      </w:r>
      <w:r w:rsidRPr="00C11FEE">
        <w:rPr>
          <w:sz w:val="16"/>
        </w:rPr>
        <w:t xml:space="preserve">. The </w:t>
      </w:r>
      <w:r w:rsidRPr="00575179">
        <w:rPr>
          <w:rStyle w:val="StyleUnderline"/>
        </w:rPr>
        <w:t>unreadable is</w:t>
      </w:r>
      <w:r w:rsidRPr="00C11FEE">
        <w:rPr>
          <w:sz w:val="16"/>
        </w:rPr>
        <w:t xml:space="preserve"> not the opposite of the readable, but rather </w:t>
      </w:r>
      <w:r w:rsidRPr="00575179">
        <w:rPr>
          <w:rStyle w:val="StyleUnderline"/>
        </w:rPr>
        <w:t>the ridge that</w:t>
      </w:r>
      <w:r w:rsidRPr="00C11FEE">
        <w:rPr>
          <w:sz w:val="16"/>
        </w:rPr>
        <w:t xml:space="preserve"> also gives it momentum, movement, </w:t>
      </w:r>
      <w:r w:rsidRPr="00575179">
        <w:rPr>
          <w:rStyle w:val="StyleUnderline"/>
        </w:rPr>
        <w:t>sets it in motion.</w:t>
      </w:r>
      <w:r w:rsidRPr="00C11FEE">
        <w:rPr>
          <w:sz w:val="16"/>
        </w:rPr>
        <w:t xml:space="preserve"> ("Living" 116; my emphasis) Derrida maintains that the unreadable or the un- decidable does not reveal a "failure [that] lies in the nature of things"; rather, it is the "place" where deconstruction becomes most enabling, most aware of the need to displace the system that would lead to such an impasse. For Derrida, undecidability is a condition of possibility for reading; </w:t>
      </w:r>
      <w:r w:rsidRPr="004F4132">
        <w:rPr>
          <w:rStyle w:val="Emphasis"/>
        </w:rPr>
        <w:t>reading's impossibility</w:t>
      </w:r>
      <w:r w:rsidRPr="00575179">
        <w:rPr>
          <w:rStyle w:val="Emphasis"/>
        </w:rPr>
        <w:t>-the impossibil- ity of totalizing reading, of self-identical mean- ing-</w:t>
      </w:r>
      <w:r w:rsidRPr="004F4132">
        <w:rPr>
          <w:rStyle w:val="Emphasis"/>
        </w:rPr>
        <w:t>allows reading to be set in motion</w:t>
      </w:r>
      <w:r w:rsidRPr="00C11FEE">
        <w:rPr>
          <w:sz w:val="16"/>
        </w:rPr>
        <w:t xml:space="preserve">. De Man and many other deconstructionist literary critics do not, for the most part, see undecidability this way. For them, </w:t>
      </w:r>
      <w:r w:rsidRPr="00C11FEE">
        <w:rPr>
          <w:rStyle w:val="StyleUnderline"/>
        </w:rPr>
        <w:t>the impossibility of reading is the telos of deconstruction-it is what deconstructive readings seek to reveal.</w:t>
      </w:r>
      <w:r w:rsidRPr="00C11FEE">
        <w:rPr>
          <w:sz w:val="16"/>
        </w:rPr>
        <w:t xml:space="preserve">12 </w:t>
      </w:r>
      <w:r w:rsidRPr="000243E5">
        <w:rPr>
          <w:rStyle w:val="Emphasis"/>
          <w:highlight w:val="yellow"/>
        </w:rPr>
        <w:t>When</w:t>
      </w:r>
      <w:r w:rsidRPr="00C11FEE">
        <w:rPr>
          <w:rStyle w:val="Emphasis"/>
        </w:rPr>
        <w:t xml:space="preserve"> deconstructive </w:t>
      </w:r>
      <w:r w:rsidRPr="000243E5">
        <w:rPr>
          <w:rStyle w:val="Emphasis"/>
          <w:highlight w:val="yellow"/>
        </w:rPr>
        <w:t>critics take this impossibility</w:t>
      </w:r>
      <w:r w:rsidRPr="00C11FEE">
        <w:rPr>
          <w:rStyle w:val="Emphasis"/>
        </w:rPr>
        <w:t xml:space="preserve"> simply, </w:t>
      </w:r>
      <w:r w:rsidRPr="000243E5">
        <w:rPr>
          <w:rStyle w:val="Emphasis"/>
          <w:highlight w:val="yellow"/>
        </w:rPr>
        <w:t>as a "failure"</w:t>
      </w:r>
      <w:r w:rsidRPr="00C11FEE">
        <w:rPr>
          <w:rStyle w:val="Emphasis"/>
        </w:rPr>
        <w:t xml:space="preserve"> or mere </w:t>
      </w:r>
      <w:r w:rsidRPr="004F4132">
        <w:rPr>
          <w:rStyle w:val="Emphasis"/>
        </w:rPr>
        <w:t>lack of possibility</w:t>
      </w:r>
      <w:r w:rsidRPr="00C11FEE">
        <w:rPr>
          <w:rStyle w:val="Emphasis"/>
        </w:rPr>
        <w:t xml:space="preserve">, </w:t>
      </w:r>
      <w:r w:rsidRPr="000243E5">
        <w:rPr>
          <w:rStyle w:val="Emphasis"/>
          <w:highlight w:val="yellow"/>
        </w:rPr>
        <w:t>they make it</w:t>
      </w:r>
      <w:r w:rsidRPr="00C11FEE">
        <w:rPr>
          <w:rStyle w:val="Emphasis"/>
        </w:rPr>
        <w:t xml:space="preserve"> into what Derrida calls </w:t>
      </w:r>
      <w:r w:rsidRPr="000243E5">
        <w:rPr>
          <w:rStyle w:val="Emphasis"/>
          <w:highlight w:val="yellow"/>
        </w:rPr>
        <w:t>the "</w:t>
      </w:r>
      <w:r w:rsidRPr="004F4132">
        <w:rPr>
          <w:rStyle w:val="Emphasis"/>
        </w:rPr>
        <w:t>unequivocal</w:t>
      </w:r>
      <w:r w:rsidRPr="000243E5">
        <w:rPr>
          <w:rStyle w:val="Emphasis"/>
          <w:highlight w:val="yellow"/>
        </w:rPr>
        <w:t xml:space="preserve">, translatable identity" </w:t>
      </w:r>
      <w:r w:rsidRPr="004F4132">
        <w:rPr>
          <w:rStyle w:val="Emphasis"/>
        </w:rPr>
        <w:t xml:space="preserve">of </w:t>
      </w:r>
      <w:r w:rsidRPr="004F4132">
        <w:rPr>
          <w:sz w:val="16"/>
        </w:rPr>
        <w:t>the</w:t>
      </w:r>
      <w:r w:rsidRPr="00C11FEE">
        <w:rPr>
          <w:sz w:val="16"/>
        </w:rPr>
        <w:t xml:space="preserve"> text</w:t>
      </w:r>
      <w:r w:rsidRPr="00C11FEE">
        <w:rPr>
          <w:rStyle w:val="Emphasis"/>
        </w:rPr>
        <w:t>, of any text</w:t>
      </w:r>
      <w:r w:rsidRPr="00C11FEE">
        <w:rPr>
          <w:sz w:val="16"/>
        </w:rPr>
        <w:t xml:space="preserve">. </w:t>
      </w:r>
      <w:r w:rsidRPr="000243E5">
        <w:rPr>
          <w:rStyle w:val="Emphasis"/>
          <w:highlight w:val="yellow"/>
        </w:rPr>
        <w:t>They</w:t>
      </w:r>
      <w:r w:rsidRPr="00C11FEE">
        <w:rPr>
          <w:sz w:val="16"/>
        </w:rPr>
        <w:t xml:space="preserve"> defini- tively-or, one could say, </w:t>
      </w:r>
      <w:r w:rsidRPr="000243E5">
        <w:rPr>
          <w:rStyle w:val="Emphasis"/>
          <w:highlight w:val="yellow"/>
        </w:rPr>
        <w:t>decisively-totalize the text when they contend that its truth lies in its undecidability</w:t>
      </w:r>
      <w:r w:rsidRPr="000243E5">
        <w:rPr>
          <w:sz w:val="16"/>
          <w:highlight w:val="yellow"/>
        </w:rPr>
        <w:t>.</w:t>
      </w:r>
      <w:r w:rsidRPr="00C11FEE">
        <w:rPr>
          <w:sz w:val="16"/>
        </w:rPr>
        <w:t xml:space="preserve"> The move toward totalization among these critics is not particularly surprising, however, be- cause literary criticism, as such, has always depended on a notion of decidability, of com- prehensive readability-even if the totality is thematized as absence, unreadability; decidabil- ity is necessary to isolate a text and then to pro- duce a reading of it. For example, J. Hillis Miller writes in "The Critic as Host" (part of the famous "manifesto" volume Deconstruction and Criticism</w:t>
      </w:r>
    </w:p>
    <w:p w14:paraId="72488658" w14:textId="77777777" w:rsidR="005659A2" w:rsidRDefault="0046260B" w:rsidP="0046260B">
      <w:pPr>
        <w:pStyle w:val="Heading2"/>
      </w:pPr>
      <w:r>
        <w:t>Afropess</w:t>
      </w:r>
    </w:p>
    <w:p w14:paraId="6356D3FB" w14:textId="77777777" w:rsidR="0046260B" w:rsidRPr="00C443EF" w:rsidRDefault="0046260B" w:rsidP="0046260B">
      <w:pPr>
        <w:pStyle w:val="Heading4"/>
      </w:pPr>
      <w:r>
        <w:t>&lt;&lt; See Black FW File in the RKS Lab &gt;&gt;</w:t>
      </w:r>
    </w:p>
    <w:p w14:paraId="150F2153" w14:textId="77777777" w:rsidR="0046260B" w:rsidRDefault="0046260B" w:rsidP="0046260B">
      <w:pPr>
        <w:pStyle w:val="Heading4"/>
      </w:pPr>
      <w:r>
        <w:t>Creating solidarity through immigration law is key</w:t>
      </w:r>
    </w:p>
    <w:p w14:paraId="007E182A" w14:textId="77777777" w:rsidR="0046260B" w:rsidRDefault="0046260B" w:rsidP="0046260B">
      <w:r w:rsidRPr="00616934">
        <w:rPr>
          <w:rStyle w:val="Style13ptBold"/>
        </w:rPr>
        <w:t>Conde 13</w:t>
      </w:r>
      <w:r>
        <w:t xml:space="preserve"> (Arturo, editor and journalist interviewing community leaders, “</w:t>
      </w:r>
      <w:r w:rsidRPr="00616934">
        <w:t>Why Immigration Reform Is Pa</w:t>
      </w:r>
      <w:r>
        <w:t xml:space="preserve">rt of the Civil Rights Struggle,” ABC news </w:t>
      </w:r>
      <w:hyperlink r:id="rId61" w:history="1">
        <w:r w:rsidRPr="009E3302">
          <w:rPr>
            <w:rStyle w:val="Hyperlink"/>
          </w:rPr>
          <w:t>https://abcnews.go.com/ABC_Univision/News/immigration-reform-part-civil-rights-struggle/story?id=18609105)</w:t>
        </w:r>
      </w:hyperlink>
      <w:r>
        <w:t xml:space="preserve"> dsk</w:t>
      </w:r>
    </w:p>
    <w:p w14:paraId="0071C0C7" w14:textId="77777777" w:rsidR="0046260B" w:rsidRPr="00616934" w:rsidRDefault="0046260B" w:rsidP="0046260B">
      <w:pPr>
        <w:rPr>
          <w:rStyle w:val="StyleUnderline"/>
        </w:rPr>
      </w:pPr>
      <w:r w:rsidRPr="00616934">
        <w:rPr>
          <w:sz w:val="16"/>
        </w:rPr>
        <w:t xml:space="preserve">Over the past month, pundits and immigration advocates have put forward different reasons for why the United States is ready to embrace immigration reform. They referred to political momentum stemming from President Barack Obama's re-election, shifting demographics that give greater influence to Latinos and other voters of color, and even the $1.5 trillion that reform could add to the cumulative U.S. gross domestic product over time. But perhaps the best reason is that </w:t>
      </w:r>
      <w:r w:rsidRPr="000243E5">
        <w:rPr>
          <w:rStyle w:val="StyleUnderline"/>
          <w:highlight w:val="yellow"/>
        </w:rPr>
        <w:t xml:space="preserve">immigration has become a matter of </w:t>
      </w:r>
      <w:r w:rsidRPr="00D11489">
        <w:rPr>
          <w:rStyle w:val="StyleUnderline"/>
        </w:rPr>
        <w:t xml:space="preserve">basic </w:t>
      </w:r>
      <w:r w:rsidRPr="000243E5">
        <w:rPr>
          <w:rStyle w:val="StyleUnderline"/>
          <w:highlight w:val="yellow"/>
        </w:rPr>
        <w:t>civil rights</w:t>
      </w:r>
      <w:r w:rsidRPr="00616934">
        <w:rPr>
          <w:rStyle w:val="StyleUnderline"/>
        </w:rPr>
        <w:t xml:space="preserve"> for the 11 million undocumented men, women, and children who work and live in the United States today without any legal protection</w:t>
      </w:r>
      <w:r w:rsidRPr="00616934">
        <w:rPr>
          <w:sz w:val="16"/>
        </w:rPr>
        <w:t>. It is not surprising, then, that</w:t>
      </w:r>
      <w:r w:rsidRPr="00616934">
        <w:rPr>
          <w:rStyle w:val="Emphasis"/>
        </w:rPr>
        <w:t xml:space="preserve"> </w:t>
      </w:r>
      <w:r w:rsidRPr="000243E5">
        <w:rPr>
          <w:rStyle w:val="Emphasis"/>
          <w:highlight w:val="yellow"/>
        </w:rPr>
        <w:t>many black community leaders see immigration reform as part of their own fight for civil rights</w:t>
      </w:r>
      <w:r w:rsidRPr="000243E5">
        <w:rPr>
          <w:sz w:val="16"/>
          <w:highlight w:val="yellow"/>
        </w:rPr>
        <w:t>.</w:t>
      </w:r>
      <w:r w:rsidRPr="00616934">
        <w:rPr>
          <w:sz w:val="16"/>
        </w:rPr>
        <w:t xml:space="preserve"> </w:t>
      </w:r>
      <w:r w:rsidRPr="000243E5">
        <w:rPr>
          <w:rStyle w:val="StyleUnderline"/>
          <w:highlight w:val="yellow"/>
        </w:rPr>
        <w:t>For organizers</w:t>
      </w:r>
      <w:r w:rsidRPr="00616934">
        <w:rPr>
          <w:rStyle w:val="StyleUnderline"/>
        </w:rPr>
        <w:t xml:space="preserve"> like Reverend Al Sharpton, </w:t>
      </w:r>
      <w:r w:rsidRPr="000243E5">
        <w:rPr>
          <w:rStyle w:val="StyleUnderline"/>
          <w:highlight w:val="yellow"/>
        </w:rPr>
        <w:t>the fight for civil rights isn't limited to the struggle of the black community,</w:t>
      </w:r>
      <w:r w:rsidRPr="00616934">
        <w:rPr>
          <w:rStyle w:val="StyleUnderline"/>
        </w:rPr>
        <w:t xml:space="preserve"> but extends to other communities who endure similar types of discrimination</w:t>
      </w:r>
      <w:r w:rsidRPr="00616934">
        <w:rPr>
          <w:sz w:val="16"/>
        </w:rPr>
        <w:t>. "</w:t>
      </w:r>
      <w:r w:rsidRPr="000243E5">
        <w:rPr>
          <w:rStyle w:val="Emphasis"/>
          <w:highlight w:val="yellow"/>
        </w:rPr>
        <w:t>There are those that want to use the immigration laws, profile Latinos, then they'll vote from there to profiling Africans, and Trinidadians,and Haitians</w:t>
      </w:r>
      <w:r w:rsidRPr="00616934">
        <w:rPr>
          <w:sz w:val="16"/>
        </w:rPr>
        <w:t xml:space="preserve">," Sharpton said at a 2012 rally commemorating the 1965 march for black voter rights from Selma to Montgomery, Alabama. "We're telling you just like 47 years ago, when our fathers stood on these steps and fought for our right to vote, and our right to be free of racism, we stand with the community to tell you we will repeal these immigration laws." </w:t>
      </w:r>
      <w:r w:rsidRPr="000243E5">
        <w:rPr>
          <w:rStyle w:val="StyleUnderline"/>
          <w:highlight w:val="yellow"/>
        </w:rPr>
        <w:t>At a Congressional Black Caucus meeting</w:t>
      </w:r>
      <w:r w:rsidRPr="00616934">
        <w:rPr>
          <w:rStyle w:val="StyleUnderline"/>
        </w:rPr>
        <w:t xml:space="preserve"> earlier in February, </w:t>
      </w:r>
      <w:r w:rsidRPr="000243E5">
        <w:rPr>
          <w:rStyle w:val="StyleUnderline"/>
          <w:highlight w:val="yellow"/>
        </w:rPr>
        <w:t>Representative</w:t>
      </w:r>
      <w:r w:rsidRPr="00616934">
        <w:rPr>
          <w:rStyle w:val="StyleUnderline"/>
        </w:rPr>
        <w:t xml:space="preserve"> Steven </w:t>
      </w:r>
      <w:r w:rsidRPr="000243E5">
        <w:rPr>
          <w:rStyle w:val="StyleUnderline"/>
          <w:highlight w:val="yellow"/>
        </w:rPr>
        <w:t>Horsford</w:t>
      </w:r>
      <w:r w:rsidRPr="00616934">
        <w:rPr>
          <w:rStyle w:val="StyleUnderline"/>
        </w:rPr>
        <w:t xml:space="preserve"> (D-Nev.) </w:t>
      </w:r>
      <w:r w:rsidRPr="000243E5">
        <w:rPr>
          <w:rStyle w:val="StyleUnderline"/>
          <w:highlight w:val="yellow"/>
        </w:rPr>
        <w:t>framed the matter</w:t>
      </w:r>
      <w:r w:rsidRPr="00616934">
        <w:rPr>
          <w:rStyle w:val="StyleUnderline"/>
        </w:rPr>
        <w:t xml:space="preserve"> of immigrant rights </w:t>
      </w:r>
      <w:r w:rsidRPr="000243E5">
        <w:rPr>
          <w:rStyle w:val="StyleUnderline"/>
          <w:highlight w:val="yellow"/>
        </w:rPr>
        <w:t>in the context of the black community's battle for equality</w:t>
      </w:r>
      <w:r w:rsidRPr="00616934">
        <w:rPr>
          <w:sz w:val="16"/>
        </w:rPr>
        <w:t xml:space="preserve">. "As Dr. King said, an injustice anywhere is a threat to justice everywhere. It is that creed of the civil rights movement that still motivates us today," said Horsford. "So today, we take up the cause of joining arms with our immigrant brothers and sisters in that spirit… to lend a hand to those who confront injustice as a result of a broken immigration system." </w:t>
      </w:r>
      <w:r w:rsidRPr="000243E5">
        <w:rPr>
          <w:rStyle w:val="Emphasis"/>
          <w:highlight w:val="yellow"/>
        </w:rPr>
        <w:t>Organizations</w:t>
      </w:r>
      <w:r w:rsidRPr="00616934">
        <w:rPr>
          <w:rStyle w:val="Emphasis"/>
        </w:rPr>
        <w:t xml:space="preserve"> focused on black rights </w:t>
      </w:r>
      <w:r w:rsidRPr="000243E5">
        <w:rPr>
          <w:rStyle w:val="Emphasis"/>
          <w:highlight w:val="yellow"/>
        </w:rPr>
        <w:t>like the NAACP have</w:t>
      </w:r>
      <w:r w:rsidRPr="00616934">
        <w:rPr>
          <w:rStyle w:val="Emphasis"/>
        </w:rPr>
        <w:t xml:space="preserve"> even </w:t>
      </w:r>
      <w:r w:rsidRPr="000243E5">
        <w:rPr>
          <w:rStyle w:val="Emphasis"/>
          <w:highlight w:val="yellow"/>
        </w:rPr>
        <w:t>applied their civil rights experience to defending immigrants</w:t>
      </w:r>
      <w:r w:rsidRPr="00616934">
        <w:rPr>
          <w:sz w:val="16"/>
        </w:rPr>
        <w:t xml:space="preserve">. In 2010, </w:t>
      </w:r>
      <w:r w:rsidRPr="000243E5">
        <w:rPr>
          <w:rStyle w:val="StyleUnderline"/>
          <w:highlight w:val="yellow"/>
        </w:rPr>
        <w:t>the organization challenged</w:t>
      </w:r>
      <w:r w:rsidRPr="00616934">
        <w:rPr>
          <w:rStyle w:val="StyleUnderline"/>
        </w:rPr>
        <w:t xml:space="preserve"> Arizona's </w:t>
      </w:r>
      <w:r w:rsidRPr="000243E5">
        <w:rPr>
          <w:rStyle w:val="StyleUnderline"/>
          <w:highlight w:val="yellow"/>
        </w:rPr>
        <w:t>immigration law on the grounds that it "invites racial profiling</w:t>
      </w:r>
      <w:r w:rsidRPr="00616934">
        <w:rPr>
          <w:rStyle w:val="StyleUnderline"/>
        </w:rPr>
        <w:t xml:space="preserve"> against people of color by law enforcement… and infringes on the free speech rights of day laborers…"</w:t>
      </w:r>
      <w:r w:rsidRPr="00616934">
        <w:rPr>
          <w:sz w:val="16"/>
        </w:rPr>
        <w:t xml:space="preserve"> Immigration activists like Ravi Ragbir, an organizer for the New Sanctuary Coalition of New York City, which works with people who face deportation on a daily basis, also frame immigration policy as a violation of basic civil liberties. "</w:t>
      </w:r>
      <w:r w:rsidRPr="00616934">
        <w:rPr>
          <w:rStyle w:val="StyleUnderline"/>
        </w:rPr>
        <w:t>These laws do not target you because of what you are doing, but who you are, and because of that, it has become a civil rights issue</w:t>
      </w:r>
      <w:r w:rsidRPr="00616934">
        <w:rPr>
          <w:sz w:val="16"/>
        </w:rPr>
        <w:t>," Ragbir explained. Immigration reform, like the Civil Rights Movement once did, aims to humanize laws that are forcing people to live in the shadows of society, and that, Ragbir said, goes beyond being merely a matter of public policy. "If I choose to oppress you, there will be someone else who will come to oppress me," he said. "</w:t>
      </w:r>
      <w:r w:rsidRPr="00616934">
        <w:rPr>
          <w:rStyle w:val="StyleUnderline"/>
        </w:rPr>
        <w:t>Immigration reform should push forward the perspective that to be undocumented is not a public-safety issue, a threat to society, or a national-security issue</w:t>
      </w:r>
      <w:r w:rsidRPr="00616934">
        <w:rPr>
          <w:sz w:val="16"/>
        </w:rPr>
        <w:t xml:space="preserve">." Notably, some proposals aimed at restricting undocumented immigrants from accessing employment and social benefits have brought civil rights to the foreground when it turned out the laws would affect all Americans. The REAL ID Act, for instance, which offers driver's licenses to undocumented immigrants, also proposed new federal standards for identification for all citizens. The provision sparked a national debate. Advocates wanted stricter ID programs to fight terrorism and limit immigration, but opponents saw a system that not only could discriminate—depending on ID costs, proof of residence and other criteria—but also intrude on the privacy and civil rights of everyone living in America. While similar experiences in the face of discrimination have brought blacks and undocumented Latinos together for immigration reform, some </w:t>
      </w:r>
      <w:r w:rsidRPr="00616934">
        <w:rPr>
          <w:rStyle w:val="StyleUnderline"/>
        </w:rPr>
        <w:t>immigration specialists point out that the African-American experience is still very different from the Latino experience.</w:t>
      </w:r>
      <w:r w:rsidRPr="00616934">
        <w:rPr>
          <w:sz w:val="16"/>
        </w:rPr>
        <w:t xml:space="preserve"> "Whereas segregation did not allow blacks to be full citizens, your experience as a Latino immigrant will differ radically from immigrant to immigrant depending on where you come from, depending on your social class and educational background, and depending on your racial background too," said Claudio Iván Remeseira, journalist and editor of Hispanic New York: A Sourcebook. </w:t>
      </w:r>
      <w:r w:rsidRPr="000243E5">
        <w:rPr>
          <w:rStyle w:val="Emphasis"/>
          <w:highlight w:val="yellow"/>
        </w:rPr>
        <w:t>The ability to find a universal plight in common, however, is what has empowered different immigrant groups to team up</w:t>
      </w:r>
      <w:r w:rsidRPr="00616934">
        <w:rPr>
          <w:rStyle w:val="Emphasis"/>
        </w:rPr>
        <w:t xml:space="preserve"> with undocumented Latinos </w:t>
      </w:r>
      <w:r w:rsidRPr="000243E5">
        <w:rPr>
          <w:rStyle w:val="Emphasis"/>
          <w:highlight w:val="yellow"/>
        </w:rPr>
        <w:t>in a shared cause</w:t>
      </w:r>
      <w:r w:rsidRPr="00616934">
        <w:rPr>
          <w:sz w:val="16"/>
        </w:rPr>
        <w:t>. "</w:t>
      </w:r>
      <w:r w:rsidRPr="00616934">
        <w:rPr>
          <w:rStyle w:val="StyleUnderline"/>
        </w:rPr>
        <w:t>Even though we are different and diverse, and come from different cultural backgrounds, a lot of our issues are common, whether it is fighting against detention or pushing for language access, or making sure that we have a proper future for all of our DREAMers</w:t>
      </w:r>
      <w:r w:rsidRPr="00616934">
        <w:rPr>
          <w:sz w:val="16"/>
        </w:rPr>
        <w:t xml:space="preserve">," said Steven Choi, executive director of MinKwon Center for Community Action. The organization defends immigration rights for Koreans and the overall Asian community, which accounts for 1 million undocumented immigrants nationwide. </w:t>
      </w:r>
      <w:r w:rsidRPr="00D11489">
        <w:rPr>
          <w:rStyle w:val="StyleUnderline"/>
        </w:rPr>
        <w:t>This solidarity</w:t>
      </w:r>
      <w:r w:rsidRPr="00616934">
        <w:rPr>
          <w:rStyle w:val="StyleUnderline"/>
        </w:rPr>
        <w:t>, Choi added, empowers undocumented Asians to stand up for themselves, and enlist in an open fight for a path to citizenship</w:t>
      </w:r>
      <w:r w:rsidRPr="00616934">
        <w:rPr>
          <w:sz w:val="16"/>
        </w:rPr>
        <w:t xml:space="preserve">. </w:t>
      </w:r>
      <w:r w:rsidRPr="00616934">
        <w:rPr>
          <w:rStyle w:val="StyleUnderline"/>
        </w:rPr>
        <w:t xml:space="preserve">Whether one believes immigration reform is a civil rights issue, there's still the argument that it's good policy. </w:t>
      </w:r>
      <w:r w:rsidRPr="00616934">
        <w:rPr>
          <w:sz w:val="16"/>
        </w:rPr>
        <w:t xml:space="preserve">Many immigration specialists point out that </w:t>
      </w:r>
      <w:r w:rsidRPr="000243E5">
        <w:rPr>
          <w:rStyle w:val="Emphasis"/>
          <w:highlight w:val="yellow"/>
        </w:rPr>
        <w:t>current immigration laws actually keep immigrants undocumented longer, and as a result, increase the danger of creating an underclass</w:t>
      </w:r>
      <w:r w:rsidRPr="00616934">
        <w:rPr>
          <w:sz w:val="16"/>
        </w:rPr>
        <w:t xml:space="preserve">. "Whatever one thinks of the situation that created today's large undocumented population, one can easily see how much </w:t>
      </w:r>
      <w:r w:rsidRPr="00616934">
        <w:rPr>
          <w:rStyle w:val="StyleUnderline"/>
        </w:rPr>
        <w:t>the presence of such a large, permanent population who are part of our nation economically, socially, and culturally, but not politically, ill serves a democratic society</w:t>
      </w:r>
      <w:r w:rsidRPr="00616934">
        <w:rPr>
          <w:sz w:val="16"/>
        </w:rPr>
        <w:t>," immigrant sociologists conclude in the book Inheriting the City: The Children of Immigrants Coming of Age. "</w:t>
      </w:r>
      <w:r w:rsidRPr="00616934">
        <w:rPr>
          <w:rStyle w:val="StyleUnderline"/>
        </w:rPr>
        <w:t>If we are truly concerned about the integration of the children of immigrants into American society, policies that keep their parents undocumented can only be judged highly counterproductive." It is this idea that democracy only works when everyone living in society participates that makes immigration reform both right and smart.</w:t>
      </w:r>
    </w:p>
    <w:p w14:paraId="26FD4AA4" w14:textId="77777777" w:rsidR="0046260B" w:rsidRDefault="00036261" w:rsidP="00036261">
      <w:pPr>
        <w:pStyle w:val="Heading2"/>
      </w:pPr>
      <w:r>
        <w:t>Model Minority Myth</w:t>
      </w:r>
    </w:p>
    <w:p w14:paraId="5E254B54" w14:textId="77777777" w:rsidR="00694887" w:rsidRDefault="00694887" w:rsidP="00694887">
      <w:pPr>
        <w:pStyle w:val="Heading4"/>
      </w:pPr>
      <w:r>
        <w:t xml:space="preserve">&lt;&lt;See MMM and PRF Files in RKS Lab&gt;&gt; </w:t>
      </w:r>
    </w:p>
    <w:p w14:paraId="57C7CD96" w14:textId="77777777" w:rsidR="00694887" w:rsidRDefault="00694887" w:rsidP="00694887">
      <w:pPr>
        <w:pStyle w:val="Heading4"/>
      </w:pPr>
      <w:r>
        <w:t>Asians are a key swing-vote demographic – Immigration is the key sentiment to increase turn out and create tangible change</w:t>
      </w:r>
    </w:p>
    <w:p w14:paraId="2726E396" w14:textId="77777777" w:rsidR="00694887" w:rsidRDefault="00694887" w:rsidP="00694887">
      <w:r w:rsidRPr="00F11C0E">
        <w:rPr>
          <w:rStyle w:val="Style13ptBold"/>
        </w:rPr>
        <w:t>Constable 16</w:t>
      </w:r>
      <w:r>
        <w:t xml:space="preserve"> </w:t>
      </w:r>
      <w:r w:rsidRPr="00427D78">
        <w:rPr>
          <w:sz w:val="16"/>
          <w:szCs w:val="16"/>
        </w:rPr>
        <w:t xml:space="preserve">(Pamela Constable is The Washington Post’s bureau chief in Afghanistan and Pakistan. She previously served as a South Asia bureau chief and most recently covered immigration in the Washington area for several years, “Asian Americans, growing in number, struggle to emerge from political shadows,” Published February 16, 2016, Accessed 7.18.18, </w:t>
      </w:r>
      <w:hyperlink r:id="rId62" w:history="1">
        <w:r w:rsidRPr="00427D78">
          <w:rPr>
            <w:rStyle w:val="Hyperlink"/>
            <w:sz w:val="16"/>
            <w:szCs w:val="16"/>
          </w:rPr>
          <w:t>https://www.washingtonpost.com/local/social-issues/asian-americans-growing-in-number-struggle-to-emerge-from-political-shadows/2016/02/16/91a5836c-ca8b-11e5-a7b2-5a2f824b02c9_story.html?utm_term=.e042ae14ac9c</w:t>
        </w:r>
      </w:hyperlink>
      <w:r w:rsidRPr="00427D78">
        <w:rPr>
          <w:sz w:val="16"/>
          <w:szCs w:val="16"/>
        </w:rPr>
        <w:t xml:space="preserve"> ) //ZoL</w:t>
      </w:r>
    </w:p>
    <w:p w14:paraId="19F5C125" w14:textId="77777777" w:rsidR="00694887" w:rsidRPr="000C29FB" w:rsidRDefault="00694887" w:rsidP="00694887">
      <w:pPr>
        <w:rPr>
          <w:sz w:val="16"/>
        </w:rPr>
      </w:pPr>
      <w:r w:rsidRPr="000243E5">
        <w:rPr>
          <w:highlight w:val="yellow"/>
          <w:u w:val="single"/>
        </w:rPr>
        <w:t>With immigrants a focus</w:t>
      </w:r>
      <w:r w:rsidRPr="005C1FD9">
        <w:rPr>
          <w:u w:val="single"/>
        </w:rPr>
        <w:t xml:space="preserve"> </w:t>
      </w:r>
      <w:r w:rsidRPr="000243E5">
        <w:rPr>
          <w:highlight w:val="yellow"/>
          <w:u w:val="single"/>
        </w:rPr>
        <w:t>of</w:t>
      </w:r>
      <w:r w:rsidRPr="005C1FD9">
        <w:rPr>
          <w:u w:val="single"/>
        </w:rPr>
        <w:t xml:space="preserve"> angry </w:t>
      </w:r>
      <w:r w:rsidRPr="000243E5">
        <w:rPr>
          <w:highlight w:val="yellow"/>
          <w:u w:val="single"/>
        </w:rPr>
        <w:t>debate</w:t>
      </w:r>
      <w:r w:rsidRPr="005C1FD9">
        <w:rPr>
          <w:u w:val="single"/>
        </w:rPr>
        <w:t xml:space="preserve"> in the 2016 presidential race, </w:t>
      </w:r>
      <w:r w:rsidRPr="000243E5">
        <w:rPr>
          <w:highlight w:val="yellow"/>
          <w:u w:val="single"/>
        </w:rPr>
        <w:t>activists are working to mobilize the nation’s 18 million Asian Americans</w:t>
      </w:r>
      <w:r w:rsidRPr="005C1FD9">
        <w:rPr>
          <w:u w:val="single"/>
        </w:rPr>
        <w:t>, about 75 percent of whom are U.S. citizens</w:t>
      </w:r>
      <w:r w:rsidRPr="000C29FB">
        <w:rPr>
          <w:sz w:val="16"/>
        </w:rPr>
        <w:t xml:space="preserve">. One national nonprofit group is setting up phone banks in every state with a significant Asian American population. A new progressive PAC, the Asian American Pacific Islander Victory Fund, aims to register 100,000 voters in six battleground states. </w:t>
      </w:r>
      <w:r w:rsidRPr="00D11489">
        <w:rPr>
          <w:rStyle w:val="Emphasis"/>
        </w:rPr>
        <w:t>Some</w:t>
      </w:r>
      <w:r w:rsidRPr="005C1FD9">
        <w:rPr>
          <w:rStyle w:val="Emphasis"/>
        </w:rPr>
        <w:t xml:space="preserve"> advocates say </w:t>
      </w:r>
      <w:r w:rsidRPr="000243E5">
        <w:rPr>
          <w:rStyle w:val="Emphasis"/>
          <w:highlight w:val="yellow"/>
        </w:rPr>
        <w:t>they hope the anti-immigrant vitriol that has marked this year’s campaign can propel new activism from Asian Americans</w:t>
      </w:r>
      <w:r w:rsidRPr="005C1FD9">
        <w:rPr>
          <w:rStyle w:val="Emphasis"/>
        </w:rPr>
        <w:t xml:space="preserve"> who have stayed on the sidelines</w:t>
      </w:r>
      <w:r w:rsidRPr="000C29FB">
        <w:rPr>
          <w:sz w:val="16"/>
        </w:rPr>
        <w:t xml:space="preserve">. In Virginia, </w:t>
      </w:r>
      <w:r w:rsidRPr="00A47CBB">
        <w:rPr>
          <w:u w:val="single"/>
        </w:rPr>
        <w:t>Asian American activists from both parties are gearing up for Super Tuesday on March 1, when Virginia and 14 other states and territories will hold primaries or caucuses</w:t>
      </w:r>
      <w:r w:rsidRPr="000C29FB">
        <w:rPr>
          <w:sz w:val="16"/>
        </w:rPr>
        <w:t xml:space="preserve">. They have been visiting Korean churches, speaking at Filipino community halls and seeking coverage in Vietnamese-language newspapers, trying to reach potential voters in their comfort zones. But even though </w:t>
      </w:r>
      <w:r w:rsidRPr="00BA7261">
        <w:rPr>
          <w:u w:val="single"/>
        </w:rPr>
        <w:t xml:space="preserve">61 percent of adult </w:t>
      </w:r>
      <w:r w:rsidRPr="000243E5">
        <w:rPr>
          <w:highlight w:val="yellow"/>
          <w:u w:val="single"/>
        </w:rPr>
        <w:t>Asian American citizens</w:t>
      </w:r>
      <w:r w:rsidRPr="00BA7261">
        <w:rPr>
          <w:u w:val="single"/>
        </w:rPr>
        <w:t xml:space="preserve"> in the state are registered to vote — a total more than double the margin of victory in many recent elections — advocates say they </w:t>
      </w:r>
      <w:r w:rsidRPr="000243E5">
        <w:rPr>
          <w:highlight w:val="yellow"/>
          <w:u w:val="single"/>
        </w:rPr>
        <w:t xml:space="preserve">face a struggle to translate </w:t>
      </w:r>
      <w:r w:rsidRPr="00D11489">
        <w:rPr>
          <w:u w:val="single"/>
        </w:rPr>
        <w:t xml:space="preserve">that </w:t>
      </w:r>
      <w:r w:rsidRPr="000243E5">
        <w:rPr>
          <w:highlight w:val="yellow"/>
          <w:u w:val="single"/>
        </w:rPr>
        <w:t>potential into action</w:t>
      </w:r>
      <w:r w:rsidRPr="000C29FB">
        <w:rPr>
          <w:sz w:val="16"/>
        </w:rPr>
        <w:t xml:space="preserve">. </w:t>
      </w:r>
      <w:r w:rsidRPr="00BA7261">
        <w:rPr>
          <w:u w:val="single"/>
        </w:rPr>
        <w:t xml:space="preserve">According to U.S. census tables, </w:t>
      </w:r>
      <w:r w:rsidRPr="000243E5">
        <w:rPr>
          <w:highlight w:val="yellow"/>
          <w:u w:val="single"/>
        </w:rPr>
        <w:t>turnout among Asian American citizens</w:t>
      </w:r>
      <w:r w:rsidRPr="00BA7261">
        <w:rPr>
          <w:u w:val="single"/>
        </w:rPr>
        <w:t xml:space="preserve"> in Virginia </w:t>
      </w:r>
      <w:r w:rsidRPr="000243E5">
        <w:rPr>
          <w:highlight w:val="yellow"/>
          <w:u w:val="single"/>
        </w:rPr>
        <w:t>has been consistently lower</w:t>
      </w:r>
      <w:r w:rsidRPr="00BA7261">
        <w:rPr>
          <w:u w:val="single"/>
        </w:rPr>
        <w:t xml:space="preserve"> than among the overall population</w:t>
      </w:r>
      <w:r w:rsidRPr="000C29FB">
        <w:rPr>
          <w:sz w:val="16"/>
        </w:rPr>
        <w:t xml:space="preserve">; in the 2012 election, </w:t>
      </w:r>
      <w:r w:rsidRPr="00BA7261">
        <w:rPr>
          <w:u w:val="single"/>
        </w:rPr>
        <w:t>Asians had lower turnout than all other ethnic groups. Their participation has zigzagged from race to race, with 61 percent voting in 2008, a presidential year, but only 23 percent voting in 2010</w:t>
      </w:r>
      <w:r w:rsidRPr="000C29FB">
        <w:rPr>
          <w:sz w:val="16"/>
        </w:rPr>
        <w:t>. In the most recent state election, in 2014, turnout was 42 percent overall, 45 percent for whites, 34 percent for blacks, 32 percent for Asians and 25 percent for Hispanics. “</w:t>
      </w:r>
      <w:r w:rsidRPr="000243E5">
        <w:rPr>
          <w:rStyle w:val="Emphasis"/>
          <w:highlight w:val="yellow"/>
        </w:rPr>
        <w:t>We are a pivotal constituency in a swing state with close elections, and both parties are trying for the Asian American vote</w:t>
      </w:r>
      <w:r w:rsidRPr="000C29FB">
        <w:rPr>
          <w:sz w:val="16"/>
        </w:rPr>
        <w:t xml:space="preserve">. </w:t>
      </w:r>
      <w:r w:rsidRPr="003D1A08">
        <w:rPr>
          <w:u w:val="single"/>
        </w:rPr>
        <w:t>You see candidates shaking hands at all our events. But it is still very hard to mobilize people</w:t>
      </w:r>
      <w:r w:rsidRPr="000C29FB">
        <w:rPr>
          <w:sz w:val="16"/>
        </w:rPr>
        <w:t xml:space="preserve">,” said Wesley Joe, an adjunct </w:t>
      </w:r>
      <w:r w:rsidRPr="00B95AA9">
        <w:rPr>
          <w:sz w:val="16"/>
        </w:rPr>
        <w:t>assistant</w:t>
      </w:r>
      <w:r w:rsidRPr="000C29FB">
        <w:rPr>
          <w:sz w:val="16"/>
        </w:rPr>
        <w:t xml:space="preserve"> professor of government at Georgetown University whose father immigrated from Korea. “</w:t>
      </w:r>
      <w:r w:rsidRPr="003D1A08">
        <w:rPr>
          <w:u w:val="single"/>
        </w:rPr>
        <w:t>We have the values and the education, but we just don’t have the turnout</w:t>
      </w:r>
      <w:r w:rsidRPr="000C29FB">
        <w:rPr>
          <w:sz w:val="16"/>
        </w:rPr>
        <w:t xml:space="preserve">.” Historic, cultural obstacles Mark L. Keam (D), 49, one of two Asian Americans in the Virginia House of Delegates, describes </w:t>
      </w:r>
      <w:r w:rsidRPr="00E14219">
        <w:rPr>
          <w:u w:val="single"/>
        </w:rPr>
        <w:t xml:space="preserve">one of the challenges as “permanent foreigner syndrome.” </w:t>
      </w:r>
      <w:r w:rsidRPr="000C29FB">
        <w:rPr>
          <w:sz w:val="16"/>
        </w:rPr>
        <w:t>Keam’s district includes part of Fairfax County, home to 183,000 Asian Americans. “</w:t>
      </w:r>
      <w:r w:rsidRPr="00E14219">
        <w:rPr>
          <w:u w:val="single"/>
        </w:rPr>
        <w:t>Many people have arrived recently, and mentally they are still in the old world,” he said. “I have a hard time convincing them they have to cross over to the new</w:t>
      </w:r>
      <w:r w:rsidRPr="000C29FB">
        <w:rPr>
          <w:sz w:val="16"/>
        </w:rPr>
        <w:t xml:space="preserve">.” </w:t>
      </w:r>
      <w:r w:rsidRPr="00E14219">
        <w:rPr>
          <w:u w:val="single"/>
        </w:rPr>
        <w:t xml:space="preserve">Among first-generation immigrants, </w:t>
      </w:r>
      <w:r w:rsidRPr="000243E5">
        <w:rPr>
          <w:highlight w:val="yellow"/>
          <w:u w:val="single"/>
        </w:rPr>
        <w:t>obstacles to political involvement include concentration on moving up economically, poor English skills, unfamiliarity with the American political system and reluctance to invite public scrutiny</w:t>
      </w:r>
      <w:r w:rsidRPr="000C29FB">
        <w:rPr>
          <w:sz w:val="16"/>
        </w:rPr>
        <w:t xml:space="preserve">. Many, especially those from China and Vietnam, harbor memories of political intimidation abroad. Others remain glued to issues in their homelands — often through foreign-language cable TV — rather than shifting their attention to U.S. politics. </w:t>
      </w:r>
      <w:r w:rsidRPr="00E14219">
        <w:rPr>
          <w:u w:val="single"/>
        </w:rPr>
        <w:t>Among second-generation Asian Americans, there is more political interest. Yet Asian-born parents tend to steer their children into professions rather than public service</w:t>
      </w:r>
      <w:r w:rsidRPr="000C29FB">
        <w:rPr>
          <w:sz w:val="16"/>
        </w:rPr>
        <w:t xml:space="preserve">, community leaders said, </w:t>
      </w:r>
      <w:r w:rsidRPr="00E14219">
        <w:rPr>
          <w:u w:val="single"/>
        </w:rPr>
        <w:t>leading to a dearth of candidates and role models</w:t>
      </w:r>
      <w:r w:rsidRPr="000C29FB">
        <w:rPr>
          <w:sz w:val="16"/>
        </w:rPr>
        <w:t xml:space="preserve">. Even in Northern Virginia, </w:t>
      </w:r>
      <w:r w:rsidRPr="000243E5">
        <w:rPr>
          <w:rStyle w:val="Emphasis"/>
          <w:highlight w:val="yellow"/>
        </w:rPr>
        <w:t>only a handful of Asian Americans have been elected to local office</w:t>
      </w:r>
      <w:r w:rsidRPr="00E14219">
        <w:rPr>
          <w:rStyle w:val="Emphasis"/>
        </w:rPr>
        <w:t>.</w:t>
      </w:r>
      <w:r w:rsidRPr="000C29FB">
        <w:rPr>
          <w:sz w:val="16"/>
        </w:rPr>
        <w:t xml:space="preserve"> Sharon Bulova, a Democrat who chairs the Fairfax County Board of Supervisors, said many </w:t>
      </w:r>
      <w:r w:rsidRPr="00E14219">
        <w:rPr>
          <w:u w:val="single"/>
        </w:rPr>
        <w:t>Asian newcomers have been too focused on work to join homeowner associations and other “portals” to politics</w:t>
      </w:r>
      <w:r w:rsidRPr="000C29FB">
        <w:rPr>
          <w:sz w:val="16"/>
        </w:rPr>
        <w:t xml:space="preserve">. Even their more assimilated children, Bulova said, “have to be invited to feel comfortable.” </w:t>
      </w:r>
      <w:r w:rsidRPr="00E14219">
        <w:rPr>
          <w:u w:val="single"/>
        </w:rPr>
        <w:t>Another reason for the disconnect between size and clout is ethnic balkanization</w:t>
      </w:r>
      <w:r w:rsidRPr="000C29FB">
        <w:rPr>
          <w:sz w:val="16"/>
        </w:rPr>
        <w:t xml:space="preserve">. Despite various efforts to form pan-Asian coalitions, </w:t>
      </w:r>
      <w:r w:rsidRPr="00E14219">
        <w:rPr>
          <w:u w:val="single"/>
        </w:rPr>
        <w:t>many Asian immigrants identify themselves chiefly by country of origin and socialize in their native languages. Some remain divided by historical conflicts, such as the rivalry between Pakistan and India.</w:t>
      </w:r>
      <w:r w:rsidRPr="000C29FB">
        <w:rPr>
          <w:sz w:val="16"/>
        </w:rPr>
        <w:t xml:space="preserve"> And although Asian Americans tend to share common concerns, such as small business benefits and high-quality education, there are differences in ideology and partisan affiliation. Indian Americans tend to be Democrats; Vietnamese Americans tend to be Republicans. Nationwide, </w:t>
      </w:r>
      <w:r w:rsidRPr="000243E5">
        <w:rPr>
          <w:highlight w:val="yellow"/>
          <w:u w:val="single"/>
        </w:rPr>
        <w:t>nearly half of Asian Americans register as independents or undecided, making them hard for political groups to target</w:t>
      </w:r>
      <w:r w:rsidRPr="000C29FB">
        <w:rPr>
          <w:sz w:val="16"/>
        </w:rPr>
        <w:t>. “</w:t>
      </w:r>
      <w:r w:rsidRPr="00E14219">
        <w:rPr>
          <w:u w:val="single"/>
        </w:rPr>
        <w:t>Our biggest challenge is diversity. People bring baggage from home, and they are still fighting old battles,” Keam said. “I tell them, only if we join forces can we be strong and fight for</w:t>
      </w:r>
      <w:r>
        <w:rPr>
          <w:u w:val="single"/>
        </w:rPr>
        <w:t xml:space="preserve"> </w:t>
      </w:r>
      <w:r w:rsidRPr="00E14219">
        <w:rPr>
          <w:u w:val="single"/>
        </w:rPr>
        <w:t>our rights and become a swing vote</w:t>
      </w:r>
      <w:r w:rsidRPr="000C29FB">
        <w:rPr>
          <w:sz w:val="16"/>
        </w:rPr>
        <w:t>.”</w:t>
      </w:r>
    </w:p>
    <w:p w14:paraId="03FF5F25" w14:textId="77777777" w:rsidR="00694887" w:rsidRDefault="00694887" w:rsidP="00694887">
      <w:pPr>
        <w:pStyle w:val="Heading4"/>
      </w:pPr>
      <w:r>
        <w:t>Asian communities have an opportune time to makes changes – Rising populations, collective goals and breaking down the model minority stereotype</w:t>
      </w:r>
    </w:p>
    <w:p w14:paraId="76F1B27B" w14:textId="77777777" w:rsidR="00694887" w:rsidRDefault="00694887" w:rsidP="00694887">
      <w:r w:rsidRPr="00F11C0E">
        <w:rPr>
          <w:rStyle w:val="Style13ptBold"/>
        </w:rPr>
        <w:t>Constable 16</w:t>
      </w:r>
      <w:r>
        <w:t xml:space="preserve"> (Pamela Constable is The Washington Post’s bureau chief in Afghanistan and Pakistan. She previously served as a South Asia bureau chief and most recently covered immigration in the Washington area for several years, “</w:t>
      </w:r>
      <w:r w:rsidRPr="004F03E3">
        <w:t>Asian Americans, growing in number, struggle to emerge from political shadows</w:t>
      </w:r>
      <w:r>
        <w:t xml:space="preserve">,” Published </w:t>
      </w:r>
      <w:r w:rsidRPr="004F03E3">
        <w:t>February 16, 2016</w:t>
      </w:r>
      <w:r>
        <w:t xml:space="preserve">, Accessed 7.18.18, </w:t>
      </w:r>
      <w:hyperlink r:id="rId63" w:history="1">
        <w:r w:rsidRPr="00990157">
          <w:rPr>
            <w:rStyle w:val="Hyperlink"/>
          </w:rPr>
          <w:t>https://www.washingtonpost.com/local/social-issues/asian-americans-growing-in-number-struggle-to-emerge-from-political-shadows/2016/02/16/91a5836c-ca8b-11e5-a7b2-5a2f824b02c9_story.html?utm_term=.e042ae14ac9c</w:t>
        </w:r>
      </w:hyperlink>
      <w:r>
        <w:t xml:space="preserve"> ) //ZoL</w:t>
      </w:r>
    </w:p>
    <w:p w14:paraId="315900AF" w14:textId="77777777" w:rsidR="00694887" w:rsidRPr="00BE74C6" w:rsidRDefault="00694887" w:rsidP="00694887">
      <w:pPr>
        <w:rPr>
          <w:sz w:val="16"/>
        </w:rPr>
      </w:pPr>
      <w:r w:rsidRPr="00BE74C6">
        <w:rPr>
          <w:sz w:val="16"/>
        </w:rPr>
        <w:t>‘Go right up and greet them’ After arriving in Richmond, Soeharjono and the others were guided to a caucus room in the capitol for a formal welcome to the 12th annual Asian American advocacy day. Ting Yi Oei, a retired teacher from Reston who chairs the Council of Asian and Pacific Islander Americans of Virginia, urged them to venture out and practice their lobbying skills. “</w:t>
      </w:r>
      <w:r w:rsidRPr="000243E5">
        <w:rPr>
          <w:highlight w:val="yellow"/>
          <w:u w:val="single"/>
        </w:rPr>
        <w:t>Feel free to seek out your own delegates. Remember to go right up and greet them</w:t>
      </w:r>
      <w:r w:rsidRPr="00BE74C6">
        <w:rPr>
          <w:sz w:val="16"/>
        </w:rPr>
        <w:t xml:space="preserve">,” Oei said. For the next hour, </w:t>
      </w:r>
      <w:r w:rsidRPr="002137D6">
        <w:rPr>
          <w:u w:val="single"/>
        </w:rPr>
        <w:t>Soeharjono and two other women wandered the carpeted corridors, stopping often to consult a floor map, and poking their heads in several doors.</w:t>
      </w:r>
      <w:r w:rsidRPr="00BE74C6">
        <w:rPr>
          <w:sz w:val="16"/>
        </w:rPr>
        <w:t xml:space="preserve"> </w:t>
      </w:r>
      <w:r w:rsidRPr="002137D6">
        <w:rPr>
          <w:u w:val="single"/>
        </w:rPr>
        <w:t xml:space="preserve">In the office of Del. Patrick A. Hope </w:t>
      </w:r>
      <w:r w:rsidRPr="00BE74C6">
        <w:rPr>
          <w:sz w:val="16"/>
        </w:rPr>
        <w:t xml:space="preserve">(D-Arlington), </w:t>
      </w:r>
      <w:r w:rsidRPr="000243E5">
        <w:rPr>
          <w:highlight w:val="yellow"/>
          <w:u w:val="single"/>
        </w:rPr>
        <w:t>they</w:t>
      </w:r>
      <w:r w:rsidRPr="002137D6">
        <w:rPr>
          <w:u w:val="single"/>
        </w:rPr>
        <w:t xml:space="preserve"> </w:t>
      </w:r>
      <w:r w:rsidRPr="000243E5">
        <w:rPr>
          <w:highlight w:val="yellow"/>
          <w:u w:val="single"/>
        </w:rPr>
        <w:t>sat</w:t>
      </w:r>
      <w:r w:rsidRPr="002137D6">
        <w:rPr>
          <w:u w:val="single"/>
        </w:rPr>
        <w:t xml:space="preserve"> primly </w:t>
      </w:r>
      <w:r w:rsidRPr="000243E5">
        <w:rPr>
          <w:highlight w:val="yellow"/>
          <w:u w:val="single"/>
        </w:rPr>
        <w:t>on a sofa and asked him about understaffed schools and improving health-care benefits</w:t>
      </w:r>
      <w:r w:rsidRPr="002137D6">
        <w:rPr>
          <w:u w:val="single"/>
        </w:rPr>
        <w:t>. In the office of newly elected Del. Jennifer Boysko (D-Herndon), they chatted about her bill to expand immigrants’ access to driver’s licenses</w:t>
      </w:r>
      <w:r w:rsidRPr="00BE74C6">
        <w:rPr>
          <w:sz w:val="16"/>
        </w:rPr>
        <w:t xml:space="preserve">. </w:t>
      </w:r>
      <w:r w:rsidRPr="002137D6">
        <w:rPr>
          <w:u w:val="single"/>
        </w:rPr>
        <w:t>Soeharjono said she went door to door campaigning for Boysko, whose district is 21 percent Asian</w:t>
      </w:r>
      <w:r w:rsidRPr="00BE74C6">
        <w:rPr>
          <w:sz w:val="16"/>
        </w:rPr>
        <w:t xml:space="preserve">. </w:t>
      </w:r>
      <w:r w:rsidRPr="00BA6D70">
        <w:rPr>
          <w:rStyle w:val="Emphasis"/>
        </w:rPr>
        <w:t xml:space="preserve">She noted that </w:t>
      </w:r>
      <w:r w:rsidRPr="000243E5">
        <w:rPr>
          <w:rStyle w:val="Emphasis"/>
          <w:highlight w:val="yellow"/>
        </w:rPr>
        <w:t>the delegate lost her previous race by only 32 votes, but then triumphed in November. “So we really do count</w:t>
      </w:r>
      <w:r w:rsidRPr="00BA6D70">
        <w:rPr>
          <w:rStyle w:val="Emphasis"/>
        </w:rPr>
        <w:t>,” she said, beaming.</w:t>
      </w:r>
      <w:r w:rsidRPr="00BE74C6">
        <w:rPr>
          <w:sz w:val="16"/>
        </w:rPr>
        <w:t xml:space="preserve"> </w:t>
      </w:r>
      <w:r w:rsidRPr="00BE74C6">
        <w:rPr>
          <w:u w:val="single"/>
        </w:rPr>
        <w:t>Senior Democratic figures in Virginia, including Sen. Timothy M. Kaine and Gov. Terry McAuliffe, also have received strong support from Asian American voters and taken pains to court them</w:t>
      </w:r>
      <w:r w:rsidRPr="00BE74C6">
        <w:rPr>
          <w:sz w:val="16"/>
        </w:rPr>
        <w:t xml:space="preserve">. Former </w:t>
      </w:r>
      <w:r w:rsidRPr="00BE74C6">
        <w:rPr>
          <w:u w:val="single"/>
        </w:rPr>
        <w:t xml:space="preserve">senator Jim Webb (D-Va.), </w:t>
      </w:r>
      <w:r w:rsidRPr="00BE74C6">
        <w:rPr>
          <w:sz w:val="16"/>
        </w:rPr>
        <w:t xml:space="preserve">whose wife is Vietnamese, </w:t>
      </w:r>
      <w:r w:rsidRPr="00BE74C6">
        <w:rPr>
          <w:u w:val="single"/>
        </w:rPr>
        <w:t>won election in 2006 with widespread backing from that ethnic community.</w:t>
      </w:r>
      <w:r w:rsidRPr="00BE74C6">
        <w:rPr>
          <w:sz w:val="16"/>
        </w:rPr>
        <w:t xml:space="preserve"> “Both </w:t>
      </w:r>
      <w:r w:rsidRPr="000243E5">
        <w:rPr>
          <w:rStyle w:val="Emphasis"/>
          <w:highlight w:val="yellow"/>
        </w:rPr>
        <w:t>candidates and elected officials know they can’t ignore the Asian Americans in their regions anymore</w:t>
      </w:r>
      <w:r w:rsidRPr="00BE74C6">
        <w:rPr>
          <w:sz w:val="16"/>
        </w:rPr>
        <w:t xml:space="preserve">,” said Jason Chung, a former Republican activist in Virginia who is now on the staff of the Republican National Committee. </w:t>
      </w:r>
      <w:r w:rsidRPr="000243E5">
        <w:rPr>
          <w:rStyle w:val="Emphasis"/>
          <w:highlight w:val="yellow"/>
        </w:rPr>
        <w:t>With surging numbers and many uncommitted voters,</w:t>
      </w:r>
      <w:r w:rsidRPr="00BE74C6">
        <w:rPr>
          <w:rStyle w:val="Emphasis"/>
        </w:rPr>
        <w:t xml:space="preserve"> he said, </w:t>
      </w:r>
      <w:r w:rsidRPr="000243E5">
        <w:rPr>
          <w:rStyle w:val="Emphasis"/>
          <w:highlight w:val="yellow"/>
        </w:rPr>
        <w:t>“these ethnic groups are all up for grabs.”</w:t>
      </w:r>
      <w:r w:rsidRPr="00BE74C6">
        <w:rPr>
          <w:sz w:val="16"/>
        </w:rPr>
        <w:t xml:space="preserve"> The activists’ day in Richmond was capped by a reception in the penthouse of a downtown bank, hosted by Oei’s council and several other groups. A stream of politicians and officials, including Attorney General Mark R. Herring (D), made brief welcoming speeches. State Senate Minority Leader Richard L. Saslaw (D-Fairfax) was especially effusive, saying, “We are extremely lucky that you all chose to come here. You are making a phenomenal contribution to the United States and Virginia.” The only sobering moment came when Keam introduced Karen Korematsu, an activist from California whose late father legally challenged the 1942 presidential order confining most Japanese Americans to wartime internment camps. </w:t>
      </w:r>
      <w:r w:rsidRPr="00BE74C6">
        <w:rPr>
          <w:u w:val="single"/>
        </w:rPr>
        <w:t xml:space="preserve">“There are echoes of the same thing today,” she told the momentarily subdued crowd. “Some candidates want to round up Muslims and put them in concentration camps. It could happen again, and it is up to all of us to stand up.” </w:t>
      </w:r>
      <w:r w:rsidRPr="00BE74C6">
        <w:rPr>
          <w:sz w:val="16"/>
        </w:rPr>
        <w:t xml:space="preserve">Oei was one of several leaders there who suggested that </w:t>
      </w:r>
      <w:r w:rsidRPr="000243E5">
        <w:rPr>
          <w:highlight w:val="yellow"/>
          <w:u w:val="single"/>
        </w:rPr>
        <w:t>the current political animosity could galvanize Asian immigrants who have remained aloof from politics.</w:t>
      </w:r>
      <w:r w:rsidRPr="00BE74C6">
        <w:rPr>
          <w:sz w:val="16"/>
        </w:rPr>
        <w:t xml:space="preserve"> “The Muslim experience of today is definitely waking up this community,” Oei said. </w:t>
      </w:r>
      <w:r w:rsidRPr="009F2C10">
        <w:rPr>
          <w:rStyle w:val="Emphasis"/>
        </w:rPr>
        <w:t>“</w:t>
      </w:r>
      <w:r w:rsidRPr="000243E5">
        <w:rPr>
          <w:rStyle w:val="Emphasis"/>
          <w:highlight w:val="yellow"/>
        </w:rPr>
        <w:t>In the past, it has been tough to confront our ‘model minority’ image, to get people to identify with the struggles of other groups. But now . . . people are beginning to see the parallels. This is not just about immigration. It is about all our rights</w:t>
      </w:r>
      <w:r w:rsidRPr="000243E5">
        <w:rPr>
          <w:sz w:val="16"/>
          <w:highlight w:val="yellow"/>
        </w:rPr>
        <w:t>.”</w:t>
      </w:r>
    </w:p>
    <w:p w14:paraId="3E7C17E9" w14:textId="77777777" w:rsidR="00036261" w:rsidRDefault="00694887" w:rsidP="00694887">
      <w:pPr>
        <w:pStyle w:val="Heading2"/>
      </w:pPr>
      <w:r>
        <w:t>Queerness</w:t>
      </w:r>
    </w:p>
    <w:p w14:paraId="39AE136C" w14:textId="77777777" w:rsidR="00694887" w:rsidRDefault="00694887" w:rsidP="00694887">
      <w:pPr>
        <w:pStyle w:val="Heading4"/>
      </w:pPr>
      <w:r>
        <w:t xml:space="preserve">TVAs for Discrim/Violence on the Border Affs—LGBT immigrants do face disproportionate violence but policies can solve – 11 possible TVAs </w:t>
      </w:r>
    </w:p>
    <w:p w14:paraId="662BDE8A" w14:textId="77777777" w:rsidR="00694887" w:rsidRDefault="00694887" w:rsidP="00694887">
      <w:r w:rsidRPr="00C40301">
        <w:rPr>
          <w:rStyle w:val="Style13ptBold"/>
        </w:rPr>
        <w:t>Hanssens et al 14</w:t>
      </w:r>
      <w:r>
        <w:t xml:space="preserve"> (Catherine Hanssens, Center for HIV Law and Policy Aisha C. Moodie-Mills, Center for American Progress Andrea J. Ritchie, Streetwise and Safe (SAS) Dean Spade, Center for Gender and Sexuality Law, Columbia Law School Urvashi Vaid, Center for Gender and Sexuality Law, Columbia Law School, </w:t>
      </w:r>
      <w:r w:rsidRPr="00C40301">
        <w:t>“A Roadmap for Change: Federal Policy Recommendations for Addressing the Criminalization of LGBT People and People Living with HIV”</w:t>
      </w:r>
      <w:r>
        <w:t xml:space="preserve"> Published May 2014, Accessed 7.18.18, </w:t>
      </w:r>
      <w:hyperlink r:id="rId64" w:history="1">
        <w:r w:rsidRPr="00990157">
          <w:rPr>
            <w:rStyle w:val="Hyperlink"/>
          </w:rPr>
          <w:t>https://web.law.columbia.edu/sites/default/files/microsites/gender-sexuality/files/roadmap_for_change_full_report.pdf</w:t>
        </w:r>
      </w:hyperlink>
      <w:r>
        <w:t xml:space="preserve"> ) //ZoL</w:t>
      </w:r>
    </w:p>
    <w:p w14:paraId="3C0538D6" w14:textId="77777777" w:rsidR="00694887" w:rsidRPr="00694887" w:rsidRDefault="00694887" w:rsidP="00694887">
      <w:r w:rsidRPr="000243E5">
        <w:rPr>
          <w:highlight w:val="yellow"/>
          <w:u w:val="single"/>
        </w:rPr>
        <w:t>Immigration, border, and security-related enforcement impact the lives of hundreds of thousands of people</w:t>
      </w:r>
      <w:r w:rsidRPr="002411FE">
        <w:rPr>
          <w:u w:val="single"/>
        </w:rPr>
        <w:t xml:space="preserve"> living in the U.S., </w:t>
      </w:r>
      <w:r w:rsidRPr="000243E5">
        <w:rPr>
          <w:highlight w:val="yellow"/>
          <w:u w:val="single"/>
        </w:rPr>
        <w:t>including LGBT and people living with HIV</w:t>
      </w:r>
      <w:r w:rsidRPr="002411FE">
        <w:rPr>
          <w:u w:val="single"/>
        </w:rPr>
        <w:t xml:space="preserve"> </w:t>
      </w:r>
      <w:r w:rsidRPr="002411FE">
        <w:rPr>
          <w:sz w:val="16"/>
        </w:rPr>
        <w:t xml:space="preserve">(PLWH). The Williams Institute estimates </w:t>
      </w:r>
      <w:r w:rsidRPr="002411FE">
        <w:rPr>
          <w:u w:val="single"/>
        </w:rPr>
        <w:t>there are at least 267,000 undocumented LGBT immigrants in the U.S</w:t>
      </w:r>
      <w:r w:rsidRPr="002411FE">
        <w:rPr>
          <w:sz w:val="16"/>
        </w:rPr>
        <w:t xml:space="preserve">.82 While few data are collected regarding the number of LGBT immigrants who are currently in detention or facing removal proceedings, </w:t>
      </w:r>
      <w:r w:rsidRPr="002411FE">
        <w:rPr>
          <w:u w:val="single"/>
        </w:rPr>
        <w:t>advocates serving LGBT communities receive hundreds of requests for help</w:t>
      </w:r>
      <w:r>
        <w:rPr>
          <w:u w:val="single"/>
        </w:rPr>
        <w:t xml:space="preserve"> </w:t>
      </w:r>
      <w:r w:rsidRPr="002411FE">
        <w:rPr>
          <w:u w:val="single"/>
        </w:rPr>
        <w:t>per year from LGBT immigrants, many facing or in detention, and note that “LGBTI people make up</w:t>
      </w:r>
      <w:r>
        <w:rPr>
          <w:u w:val="single"/>
        </w:rPr>
        <w:t xml:space="preserve"> </w:t>
      </w:r>
      <w:r w:rsidRPr="002411FE">
        <w:rPr>
          <w:u w:val="single"/>
        </w:rPr>
        <w:t>a significant percentage of those detained in immigration detention and holding facilities</w:t>
      </w:r>
      <w:r w:rsidRPr="002411FE">
        <w:rPr>
          <w:sz w:val="16"/>
        </w:rPr>
        <w:t xml:space="preserve">.”83 </w:t>
      </w:r>
      <w:r w:rsidRPr="002411FE">
        <w:rPr>
          <w:u w:val="single"/>
        </w:rPr>
        <w:t>Because</w:t>
      </w:r>
      <w:r>
        <w:rPr>
          <w:u w:val="single"/>
        </w:rPr>
        <w:t xml:space="preserve"> </w:t>
      </w:r>
      <w:r w:rsidRPr="002411FE">
        <w:rPr>
          <w:u w:val="single"/>
        </w:rPr>
        <w:t>of widespread police profiling, selective and discriminatory law enforcement practices, false or dual</w:t>
      </w:r>
      <w:r>
        <w:rPr>
          <w:u w:val="single"/>
        </w:rPr>
        <w:t xml:space="preserve"> </w:t>
      </w:r>
      <w:r w:rsidRPr="002411FE">
        <w:rPr>
          <w:u w:val="single"/>
        </w:rPr>
        <w:t>arrest when seeking protection from violence, poverty, and a history of discriminatory immigration</w:t>
      </w:r>
      <w:r>
        <w:rPr>
          <w:u w:val="single"/>
        </w:rPr>
        <w:t xml:space="preserve"> </w:t>
      </w:r>
      <w:r w:rsidRPr="002411FE">
        <w:rPr>
          <w:u w:val="single"/>
        </w:rPr>
        <w:t>enforcement against LGBT people and PLWH</w:t>
      </w:r>
      <w:r w:rsidRPr="002411FE">
        <w:rPr>
          <w:sz w:val="16"/>
        </w:rPr>
        <w:t xml:space="preserve">,84 </w:t>
      </w:r>
      <w:r w:rsidRPr="000243E5">
        <w:rPr>
          <w:highlight w:val="yellow"/>
          <w:u w:val="single"/>
        </w:rPr>
        <w:t>LGBT immigrants often come into high rates of contact with law enforcement and immigration authorities</w:t>
      </w:r>
      <w:r w:rsidRPr="002411FE">
        <w:rPr>
          <w:u w:val="single"/>
        </w:rPr>
        <w:t>.</w:t>
      </w:r>
      <w:r w:rsidRPr="002411FE">
        <w:rPr>
          <w:sz w:val="16"/>
        </w:rPr>
        <w:t xml:space="preserve"> </w:t>
      </w:r>
      <w:r w:rsidRPr="000243E5">
        <w:rPr>
          <w:rStyle w:val="Emphasis"/>
          <w:highlight w:val="yellow"/>
        </w:rPr>
        <w:t>This structural targeting of LGBT persons and PLWH is exacerbated by policy shifts</w:t>
      </w:r>
      <w:r w:rsidRPr="002411FE">
        <w:rPr>
          <w:rStyle w:val="Emphasis"/>
        </w:rPr>
        <w:t xml:space="preserve"> </w:t>
      </w:r>
      <w:r w:rsidRPr="002411FE">
        <w:rPr>
          <w:sz w:val="16"/>
        </w:rPr>
        <w:t xml:space="preserve">in the past decade that have authorized a new role for local and state law enforcement agencies in federal immigration </w:t>
      </w:r>
      <w:r w:rsidRPr="002411FE">
        <w:rPr>
          <w:u w:val="single"/>
        </w:rPr>
        <w:t xml:space="preserve">enforcement through programs like the S-Comm program and the Criminal Alien Program </w:t>
      </w:r>
      <w:r w:rsidRPr="002411FE">
        <w:rPr>
          <w:sz w:val="16"/>
        </w:rPr>
        <w:t xml:space="preserve">(CAP).85 Advocates estimate that almost 70% of the 420,000 persons detained by Immigration and Customs Enforcement (ICE) in 2012 were held in state and local facilities.86 Overall, the number of persons detained has increased dramatically in recent years as has the cost:87 the number of detention beds maintained by law has increased to 34,000 a year, with this number being reauthorized annually during the appropriations process. In March 2014, in response to significant pressure from immigrant rights groups, civil rights and labor advocates, and members of Congress—including the Congressional Hispanic Caucus, among others— President Obama ordered a review of his Administration’s deportation policy, which has already led to the deportation of nearly 2 million people since 2008.88 Such mass deportations of undocumented people have been widely questioned and criticized by members of Congress, advocacy organizations, and immigrant rights and LGBT groups.89 </w:t>
      </w:r>
      <w:r w:rsidRPr="000243E5">
        <w:rPr>
          <w:highlight w:val="yellow"/>
          <w:u w:val="single"/>
        </w:rPr>
        <w:t>People who are LGBT and/or living with HIV in immigration detention report high incidence of sexual abuse, assault, transphobic and homophobic harassment, routine use of solitary confinement and restrictive housing, lack of adequate medical care, neglect, discrimination, and abuse at the hands of staff in immigration detention facilities</w:t>
      </w:r>
      <w:r w:rsidRPr="000243E5">
        <w:rPr>
          <w:sz w:val="16"/>
          <w:highlight w:val="yellow"/>
        </w:rPr>
        <w:t>.</w:t>
      </w:r>
      <w:r w:rsidRPr="002411FE">
        <w:rPr>
          <w:sz w:val="16"/>
        </w:rPr>
        <w:t xml:space="preserve">90 Additionally, the one-year deadline for filing claims for asylum puts this particular form of immigration relief out of reach for one in five persons fleeing persecution. </w:t>
      </w:r>
      <w:r w:rsidRPr="002411FE">
        <w:rPr>
          <w:u w:val="single"/>
        </w:rPr>
        <w:t>For</w:t>
      </w:r>
      <w:r>
        <w:rPr>
          <w:u w:val="single"/>
        </w:rPr>
        <w:t xml:space="preserve"> </w:t>
      </w:r>
      <w:r w:rsidRPr="002411FE">
        <w:rPr>
          <w:u w:val="single"/>
        </w:rPr>
        <w:t>LGBT people, this time limit may prove to be an</w:t>
      </w:r>
      <w:r>
        <w:rPr>
          <w:u w:val="single"/>
        </w:rPr>
        <w:t xml:space="preserve"> </w:t>
      </w:r>
      <w:r w:rsidRPr="002411FE">
        <w:rPr>
          <w:u w:val="single"/>
        </w:rPr>
        <w:t>even greater barrier due to reluctance to come</w:t>
      </w:r>
      <w:r>
        <w:rPr>
          <w:u w:val="single"/>
        </w:rPr>
        <w:t xml:space="preserve"> </w:t>
      </w:r>
      <w:r w:rsidRPr="002411FE">
        <w:rPr>
          <w:u w:val="single"/>
        </w:rPr>
        <w:t>forward based on experiences of discrimination</w:t>
      </w:r>
      <w:r>
        <w:rPr>
          <w:u w:val="single"/>
        </w:rPr>
        <w:t xml:space="preserve"> </w:t>
      </w:r>
      <w:r w:rsidRPr="002411FE">
        <w:rPr>
          <w:u w:val="single"/>
        </w:rPr>
        <w:t>at the hands of government authorities both prior</w:t>
      </w:r>
      <w:r>
        <w:rPr>
          <w:u w:val="single"/>
        </w:rPr>
        <w:t xml:space="preserve"> </w:t>
      </w:r>
      <w:r w:rsidRPr="002411FE">
        <w:rPr>
          <w:u w:val="single"/>
        </w:rPr>
        <w:t>to and after arrival in the U.S.</w:t>
      </w:r>
      <w:r w:rsidRPr="002411FE">
        <w:rPr>
          <w:sz w:val="16"/>
        </w:rPr>
        <w:t>91</w:t>
      </w:r>
      <w:r>
        <w:rPr>
          <w:sz w:val="16"/>
        </w:rPr>
        <w:t xml:space="preserve"> </w:t>
      </w:r>
      <w:r w:rsidRPr="000243E5">
        <w:rPr>
          <w:rStyle w:val="Emphasis"/>
          <w:highlight w:val="yellow"/>
        </w:rPr>
        <w:t>Recommendations:</w:t>
      </w:r>
      <w:r>
        <w:rPr>
          <w:rStyle w:val="Emphasis"/>
        </w:rPr>
        <w:t xml:space="preserve"> </w:t>
      </w:r>
      <w:r w:rsidRPr="00C40301">
        <w:rPr>
          <w:sz w:val="16"/>
          <w:szCs w:val="16"/>
        </w:rPr>
        <w:t>• The Department of Homeland Security (DHS) should end S-Comm and CAP, along with other ICE ACCESS programs that require information sharing between local law enforcement agencies and federal immigration authorities, and shift immigration enforcement duties to local law enforcement agencies.</w:t>
      </w:r>
      <w:r>
        <w:rPr>
          <w:sz w:val="16"/>
          <w:szCs w:val="16"/>
        </w:rPr>
        <w:t xml:space="preserve"> </w:t>
      </w:r>
      <w:r>
        <w:t xml:space="preserve">• </w:t>
      </w:r>
      <w:r w:rsidRPr="002411FE">
        <w:rPr>
          <w:u w:val="single"/>
        </w:rPr>
        <w:t>The Department of Justice (DOJ) and the Administration should work with Congress to remove the one-year application deadline for asylum application</w:t>
      </w:r>
      <w:r>
        <w:t xml:space="preserve">. </w:t>
      </w:r>
      <w:r w:rsidRPr="002411FE">
        <w:rPr>
          <w:u w:val="single"/>
        </w:rPr>
        <w:t>• DOJ should ensure that asylum applicants are not detained while their applications are pending.</w:t>
      </w:r>
      <w:r>
        <w:rPr>
          <w:u w:val="single"/>
        </w:rPr>
        <w:t xml:space="preserve"> </w:t>
      </w:r>
      <w:r w:rsidRPr="00C40301">
        <w:rPr>
          <w:sz w:val="16"/>
          <w:szCs w:val="16"/>
        </w:rPr>
        <w:t>• The Administration should support and promote the elimination of annual deportation and detention quotas, and should clarify that ICE’s 34,000 “bed quota” does not mandate ICE to fill the Congressionally authorized detention beds.</w:t>
      </w:r>
      <w:r>
        <w:rPr>
          <w:sz w:val="16"/>
          <w:szCs w:val="16"/>
        </w:rPr>
        <w:t xml:space="preserve"> </w:t>
      </w:r>
      <w:r w:rsidRPr="00C40301">
        <w:rPr>
          <w:sz w:val="16"/>
          <w:szCs w:val="16"/>
        </w:rPr>
        <w:t>• The Administration should enact a moratorium on deportations.</w:t>
      </w:r>
      <w:r>
        <w:rPr>
          <w:sz w:val="16"/>
          <w:szCs w:val="16"/>
        </w:rPr>
        <w:t xml:space="preserve"> </w:t>
      </w:r>
      <w:r w:rsidRPr="00C40301">
        <w:rPr>
          <w:sz w:val="16"/>
          <w:szCs w:val="16"/>
        </w:rPr>
        <w:t>• DOJ and DHS should prioritize the development and implementation of alternatives to detention, and the release of individuals in removal proceedings on their own recognizance. Release for all LGBT individuals should be prioritized to the maximum extent possible. ICE should specifically provide alternatives where existing community-sponsored alternative-to-detention programs are run by the U.S. Conference of Catholic Bishops (USCCB), and generally seek to include LGBT friendly agencies so that LGBT immigrants who cannot be housed safely in detention may be released.</w:t>
      </w:r>
      <w:r>
        <w:rPr>
          <w:sz w:val="16"/>
          <w:szCs w:val="16"/>
        </w:rPr>
        <w:t xml:space="preserve"> </w:t>
      </w:r>
      <w:r>
        <w:t xml:space="preserve">• </w:t>
      </w:r>
      <w:r w:rsidRPr="002411FE">
        <w:rPr>
          <w:u w:val="single"/>
        </w:rPr>
        <w:t>The Administration should support and promote legislative changes that would increase discretion to immigration judges to make individualized custody determinations based on flight and safety risks, to set bonds, or to order a less restrictive form of custody.</w:t>
      </w:r>
      <w:r>
        <w:t xml:space="preserve"> 92 • </w:t>
      </w:r>
      <w:r w:rsidRPr="000243E5">
        <w:rPr>
          <w:rStyle w:val="Emphasis"/>
          <w:highlight w:val="yellow"/>
        </w:rPr>
        <w:t>The Administration should develop, support and promote legislation that would eliminate the ban on entry and immigration based on prior involvement in prostitution or drug-related offenses</w:t>
      </w:r>
      <w:r w:rsidRPr="000243E5">
        <w:rPr>
          <w:highlight w:val="yellow"/>
        </w:rPr>
        <w:t>.</w:t>
      </w:r>
      <w:r>
        <w:t xml:space="preserve"> • </w:t>
      </w:r>
      <w:r w:rsidRPr="000243E5">
        <w:rPr>
          <w:highlight w:val="yellow"/>
          <w:u w:val="single"/>
        </w:rPr>
        <w:t>The Administration should</w:t>
      </w:r>
      <w:r w:rsidRPr="002411FE">
        <w:rPr>
          <w:u w:val="single"/>
        </w:rPr>
        <w:t xml:space="preserve"> seek to </w:t>
      </w:r>
      <w:r w:rsidRPr="000243E5">
        <w:rPr>
          <w:highlight w:val="yellow"/>
          <w:u w:val="single"/>
        </w:rPr>
        <w:t>amend</w:t>
      </w:r>
      <w:r w:rsidRPr="002411FE">
        <w:rPr>
          <w:u w:val="single"/>
        </w:rPr>
        <w:t xml:space="preserve"> the Deferred Action for Childhood Arrivals (</w:t>
      </w:r>
      <w:r w:rsidRPr="000243E5">
        <w:rPr>
          <w:highlight w:val="yellow"/>
          <w:u w:val="single"/>
        </w:rPr>
        <w:t>DACA</w:t>
      </w:r>
      <w:r w:rsidRPr="002411FE">
        <w:rPr>
          <w:u w:val="single"/>
        </w:rPr>
        <w:t xml:space="preserve">) program </w:t>
      </w:r>
      <w:r w:rsidRPr="000243E5">
        <w:rPr>
          <w:highlight w:val="yellow"/>
          <w:u w:val="single"/>
        </w:rPr>
        <w:t>requirements to eliminate the “serious misdemeanor” disqualification</w:t>
      </w:r>
      <w:r w:rsidRPr="002411FE">
        <w:rPr>
          <w:u w:val="single"/>
        </w:rPr>
        <w:t xml:space="preserve"> ground for youth who would otherwise be eligible.</w:t>
      </w:r>
      <w:r>
        <w:rPr>
          <w:u w:val="single"/>
        </w:rPr>
        <w:t xml:space="preserve"> </w:t>
      </w:r>
      <w:r w:rsidRPr="00C40301">
        <w:rPr>
          <w:sz w:val="16"/>
          <w:szCs w:val="16"/>
        </w:rPr>
        <w:t>• The Administration should seek to amend DACA program requirements to eliminate the age requirement for eligibility.</w:t>
      </w:r>
      <w:r>
        <w:rPr>
          <w:sz w:val="16"/>
          <w:szCs w:val="16"/>
        </w:rPr>
        <w:t xml:space="preserve"> </w:t>
      </w:r>
      <w:r w:rsidRPr="00C40301">
        <w:rPr>
          <w:sz w:val="16"/>
          <w:szCs w:val="16"/>
        </w:rPr>
        <w:t>• DHS should require specialized and culturally appropriate training conducted by community based advocates and experts, of at least eight hours annually, on LGBT and HIV issues arising in detention, for all staff in any facility in which ICE holds LGBT immigrants</w:t>
      </w:r>
    </w:p>
    <w:p w14:paraId="2F624861" w14:textId="77777777" w:rsidR="002F4BC3" w:rsidRDefault="002F4BC3" w:rsidP="002F4BC3">
      <w:pPr>
        <w:pStyle w:val="Heading4"/>
      </w:pPr>
      <w:r>
        <w:t xml:space="preserve">TVAs for Detention Center Affs—Yes there is violence but it’s in part due to BAD policies – 7 possible TVAs </w:t>
      </w:r>
    </w:p>
    <w:p w14:paraId="687F7486" w14:textId="77777777" w:rsidR="002F4BC3" w:rsidRPr="00542075" w:rsidRDefault="002F4BC3" w:rsidP="002F4BC3">
      <w:pPr>
        <w:rPr>
          <w:sz w:val="16"/>
          <w:szCs w:val="16"/>
        </w:rPr>
      </w:pPr>
      <w:r w:rsidRPr="00C40301">
        <w:rPr>
          <w:rStyle w:val="Style13ptBold"/>
        </w:rPr>
        <w:t>Hanssens et al 14</w:t>
      </w:r>
      <w:r>
        <w:t xml:space="preserve"> </w:t>
      </w:r>
      <w:r w:rsidRPr="00542075">
        <w:rPr>
          <w:sz w:val="16"/>
          <w:szCs w:val="16"/>
        </w:rPr>
        <w:t xml:space="preserve">(Catherine Hanssens, Center for HIV Law and Policy Aisha C. Moodie-Mills, Center for American Progress Andrea J. Ritchie, Streetwise and Safe (SAS) Dean Spade, Center for Gender and Sexuality Law, Columbia Law School Urvashi Vaid, Center for Gender and Sexuality Law, Columbia Law School, “A Roadmap for Change: Federal Policy Recommendations for Addressing the Criminalization of LGBT People and People Living with HIV” Published May 2014, Accessed 7.18.18, </w:t>
      </w:r>
      <w:hyperlink r:id="rId65" w:history="1">
        <w:r w:rsidRPr="00542075">
          <w:rPr>
            <w:rStyle w:val="Hyperlink"/>
            <w:sz w:val="16"/>
            <w:szCs w:val="16"/>
          </w:rPr>
          <w:t>https://web.law.columbia.edu/sites/default/files/microsites/gender-sexuality/files/roadmap_for_change_full_report.pdf</w:t>
        </w:r>
      </w:hyperlink>
      <w:r w:rsidRPr="00542075">
        <w:rPr>
          <w:sz w:val="16"/>
          <w:szCs w:val="16"/>
        </w:rPr>
        <w:t xml:space="preserve"> ) //ZoL</w:t>
      </w:r>
    </w:p>
    <w:p w14:paraId="7CA616DC" w14:textId="77777777" w:rsidR="007734FF" w:rsidRDefault="002F4BC3" w:rsidP="002F4BC3">
      <w:pPr>
        <w:rPr>
          <w:u w:val="single"/>
        </w:rPr>
      </w:pPr>
      <w:r w:rsidRPr="00F57AF1">
        <w:rPr>
          <w:sz w:val="16"/>
        </w:rPr>
        <w:t xml:space="preserve">Violence and Abuse Against LGBT and PLWH in Federally Funded Immigrant Detention Facilities </w:t>
      </w:r>
      <w:r w:rsidRPr="000243E5">
        <w:rPr>
          <w:highlight w:val="yellow"/>
          <w:u w:val="single"/>
        </w:rPr>
        <w:t>Sexual abuse and violence are a pervasive part of the larger pattern of abuse faced</w:t>
      </w:r>
      <w:r w:rsidRPr="002D61A6">
        <w:rPr>
          <w:u w:val="single"/>
        </w:rPr>
        <w:t xml:space="preserve"> by all detainees in</w:t>
      </w:r>
      <w:r>
        <w:rPr>
          <w:u w:val="single"/>
        </w:rPr>
        <w:t xml:space="preserve"> </w:t>
      </w:r>
      <w:r w:rsidRPr="002D61A6">
        <w:rPr>
          <w:u w:val="single"/>
        </w:rPr>
        <w:t>federally controlled immigrant detention facilities</w:t>
      </w:r>
      <w:r w:rsidRPr="00F57AF1">
        <w:rPr>
          <w:sz w:val="16"/>
        </w:rPr>
        <w:t xml:space="preserve">, </w:t>
      </w:r>
      <w:r w:rsidRPr="002D61A6">
        <w:rPr>
          <w:rStyle w:val="Emphasis"/>
        </w:rPr>
        <w:t xml:space="preserve">and particularly impact </w:t>
      </w:r>
      <w:r w:rsidRPr="000243E5">
        <w:rPr>
          <w:rStyle w:val="Emphasis"/>
          <w:highlight w:val="yellow"/>
        </w:rPr>
        <w:t>LGBT detainees</w:t>
      </w:r>
      <w:r w:rsidRPr="00F57AF1">
        <w:rPr>
          <w:sz w:val="16"/>
        </w:rPr>
        <w:t xml:space="preserve">.93 The Center for American Progress reports that </w:t>
      </w:r>
      <w:r w:rsidRPr="000243E5">
        <w:rPr>
          <w:highlight w:val="yellow"/>
          <w:u w:val="single"/>
        </w:rPr>
        <w:t>LGBT people are 15 times more likely to be assaulted in detention than non-LGBT people</w:t>
      </w:r>
      <w:r w:rsidRPr="002D61A6">
        <w:rPr>
          <w:u w:val="single"/>
        </w:rPr>
        <w:t>.</w:t>
      </w:r>
      <w:r w:rsidRPr="00F57AF1">
        <w:rPr>
          <w:sz w:val="16"/>
        </w:rPr>
        <w:t>94 A November 2013 report by the Government Accountability Office (GAO) documented 215 allegations of sexual abuse and assault in ICE facilities between October 2010 and March 2013, and cautioned that “</w:t>
      </w:r>
      <w:r w:rsidRPr="00005AF7">
        <w:rPr>
          <w:u w:val="single"/>
        </w:rPr>
        <w:t>ICE data did not include all reported allegations. For example, the GAO was unable to locate an</w:t>
      </w:r>
      <w:r>
        <w:rPr>
          <w:u w:val="single"/>
        </w:rPr>
        <w:t xml:space="preserve"> </w:t>
      </w:r>
      <w:r w:rsidRPr="00005AF7">
        <w:rPr>
          <w:u w:val="single"/>
        </w:rPr>
        <w:t>additional 28 allegations detainees reported to the 10 facilities it visited—or 40% of 70 total allegations</w:t>
      </w:r>
      <w:r>
        <w:rPr>
          <w:u w:val="single"/>
        </w:rPr>
        <w:t xml:space="preserve"> </w:t>
      </w:r>
      <w:r w:rsidRPr="00005AF7">
        <w:rPr>
          <w:u w:val="single"/>
        </w:rPr>
        <w:t>at these 10 facilities—because ICE field officials did not report them to ICE headquarters</w:t>
      </w:r>
      <w:r w:rsidRPr="00F57AF1">
        <w:rPr>
          <w:sz w:val="16"/>
        </w:rPr>
        <w:t xml:space="preserve">.”95 The GAO report identified many deficiencies in the operation of DHS detention systems with respect to handling complaints of sexual abuse and assault.96 </w:t>
      </w:r>
      <w:r w:rsidRPr="000243E5">
        <w:rPr>
          <w:highlight w:val="yellow"/>
          <w:u w:val="single"/>
        </w:rPr>
        <w:t>The report also documented the existence of several sets of standards governing the operation of immigration detention facilities, each with slightly different sexual abuse and assault provisions</w:t>
      </w:r>
      <w:r w:rsidRPr="00F57AF1">
        <w:rPr>
          <w:sz w:val="16"/>
        </w:rPr>
        <w:t xml:space="preserve">.97 </w:t>
      </w:r>
      <w:r w:rsidRPr="000243E5">
        <w:rPr>
          <w:rStyle w:val="Emphasis"/>
          <w:highlight w:val="yellow"/>
        </w:rPr>
        <w:t>GAO called on ICE to clarify in contracts with each facility which standards govern</w:t>
      </w:r>
      <w:r w:rsidRPr="00F57AF1">
        <w:rPr>
          <w:sz w:val="16"/>
        </w:rPr>
        <w:t xml:space="preserve">. In March 2014, DHS finalized its PREA rule for facilities holding immigration detainees. </w:t>
      </w:r>
      <w:r w:rsidRPr="00F57AF1">
        <w:rPr>
          <w:u w:val="single"/>
        </w:rPr>
        <w:t>The rule provides significant tools for combating sexual abuse in detention but falls short</w:t>
      </w:r>
      <w:r>
        <w:rPr>
          <w:u w:val="single"/>
        </w:rPr>
        <w:t xml:space="preserve"> </w:t>
      </w:r>
      <w:r w:rsidRPr="00F57AF1">
        <w:rPr>
          <w:u w:val="single"/>
        </w:rPr>
        <w:t>in key areas when it comes to protecting transgender and intersex detainees, and does not contain a</w:t>
      </w:r>
      <w:r>
        <w:rPr>
          <w:u w:val="single"/>
        </w:rPr>
        <w:t xml:space="preserve"> </w:t>
      </w:r>
      <w:r w:rsidRPr="00F57AF1">
        <w:rPr>
          <w:u w:val="single"/>
        </w:rPr>
        <w:t>sufficient means of applying the standards to all facilities that hold immigration detainees in a timely</w:t>
      </w:r>
      <w:r>
        <w:rPr>
          <w:u w:val="single"/>
        </w:rPr>
        <w:t xml:space="preserve"> </w:t>
      </w:r>
      <w:r w:rsidRPr="00F57AF1">
        <w:rPr>
          <w:u w:val="single"/>
        </w:rPr>
        <w:t>manner.</w:t>
      </w:r>
      <w:r w:rsidRPr="00F57AF1">
        <w:rPr>
          <w:sz w:val="16"/>
        </w:rPr>
        <w:t>98</w:t>
      </w:r>
      <w:r>
        <w:rPr>
          <w:sz w:val="16"/>
        </w:rPr>
        <w:t xml:space="preserve"> </w:t>
      </w:r>
      <w:r w:rsidRPr="000243E5">
        <w:rPr>
          <w:rStyle w:val="Emphasis"/>
          <w:highlight w:val="yellow"/>
        </w:rPr>
        <w:t>Recommendations</w:t>
      </w:r>
      <w:r w:rsidRPr="00EE0D4C">
        <w:rPr>
          <w:rStyle w:val="Emphasis"/>
        </w:rPr>
        <w:t>:</w:t>
      </w:r>
      <w:r>
        <w:rPr>
          <w:rStyle w:val="Emphasis"/>
        </w:rPr>
        <w:t xml:space="preserve"> </w:t>
      </w:r>
      <w:r w:rsidRPr="006864EB">
        <w:rPr>
          <w:u w:val="single"/>
        </w:rPr>
        <w:t xml:space="preserve">• </w:t>
      </w:r>
      <w:r w:rsidRPr="000243E5">
        <w:rPr>
          <w:highlight w:val="yellow"/>
          <w:u w:val="single"/>
        </w:rPr>
        <w:t>DHS should immediately begin to implement its Final PREA Rule</w:t>
      </w:r>
      <w:r w:rsidRPr="006864EB">
        <w:rPr>
          <w:u w:val="single"/>
        </w:rPr>
        <w:t xml:space="preserve"> in all facilities that hold immigration detainees, including contract facilities, and should certify full implementation by May 2015.</w:t>
      </w:r>
      <w:r>
        <w:rPr>
          <w:u w:val="single"/>
        </w:rPr>
        <w:t xml:space="preserve"> </w:t>
      </w:r>
      <w:r w:rsidRPr="00F57AF1">
        <w:rPr>
          <w:sz w:val="16"/>
          <w:szCs w:val="16"/>
        </w:rPr>
        <w:t>• DHS should adopt the NPREC recommendation that ICE make case-by-case determinations about whether to release victims and witnesses to sexual assaults in immigration detention by balancing: the danger the detainee may face in custody; the ability of the facility to protect that detainee without transferring or isolating him or her; the potential threat the detainee poses to the community; and the burden of monitoring the individual in the community as an alternative. In many cases, it may be safer for the detainee and less burdensome to the facility to release the detainee who has been a victim of or witnessed sexual abuse in custody. The merits of the detainee’s immigration case should not be taken into consideration when making such a determination.99 Additionally, DOJ should consider adoption of a similar procedure in Federal Bureau of Prisons (BOP) facilities.100</w:t>
      </w:r>
      <w:r>
        <w:rPr>
          <w:sz w:val="16"/>
          <w:szCs w:val="16"/>
        </w:rPr>
        <w:t xml:space="preserve"> </w:t>
      </w:r>
      <w:r w:rsidRPr="000243E5">
        <w:rPr>
          <w:highlight w:val="yellow"/>
        </w:rPr>
        <w:t xml:space="preserve">• </w:t>
      </w:r>
      <w:r w:rsidRPr="000243E5">
        <w:rPr>
          <w:highlight w:val="yellow"/>
          <w:u w:val="single"/>
        </w:rPr>
        <w:t>DHS and ICE should implement the recommendations of the GAO Report on Immigration Detention, GAO-14-38.</w:t>
      </w:r>
      <w:r>
        <w:t xml:space="preserve"> </w:t>
      </w:r>
      <w:r w:rsidRPr="00F57AF1">
        <w:rPr>
          <w:sz w:val="16"/>
          <w:szCs w:val="16"/>
        </w:rPr>
        <w:t>• DHS should provide comprehensive training for officers and contract facility staff on how to identify and protect vulnerable populations, including LGBT individuals, and ensure that such training is provided by LGBT community-based organizations.</w:t>
      </w:r>
      <w:r>
        <w:rPr>
          <w:sz w:val="16"/>
          <w:szCs w:val="16"/>
        </w:rPr>
        <w:t xml:space="preserve"> </w:t>
      </w:r>
      <w:r w:rsidRPr="006864EB">
        <w:rPr>
          <w:u w:val="single"/>
        </w:rPr>
        <w:t xml:space="preserve">• </w:t>
      </w:r>
      <w:r w:rsidRPr="000243E5">
        <w:rPr>
          <w:highlight w:val="yellow"/>
          <w:u w:val="single"/>
        </w:rPr>
        <w:t>ICE should ensure that immigration detainees have the ability to report sexual assault easily to staff inside and outside the facility; that they receive immediate medical assistance; and that assault evidence-collection kits are available for medical staff at all facilities.</w:t>
      </w:r>
      <w:r>
        <w:rPr>
          <w:u w:val="single"/>
        </w:rPr>
        <w:t xml:space="preserve"> </w:t>
      </w:r>
      <w:r w:rsidRPr="00F57AF1">
        <w:rPr>
          <w:sz w:val="16"/>
          <w:szCs w:val="16"/>
        </w:rPr>
        <w:t>• DHS should issue guidelines ensuring that all family structures are treated equally and LGBT parents or parents of LGBT children are not discriminated against in terms of access to visits, correspondence, video visiting, and other necessary steps to both ensure the strength of their family and meet the demands placed on them by local Departments of Social Services.</w:t>
      </w:r>
      <w:r>
        <w:rPr>
          <w:sz w:val="16"/>
          <w:szCs w:val="16"/>
        </w:rPr>
        <w:t xml:space="preserve"> </w:t>
      </w:r>
      <w:r w:rsidRPr="006864EB">
        <w:rPr>
          <w:u w:val="single"/>
        </w:rPr>
        <w:t xml:space="preserve">• In consultation with LGBT advocates, </w:t>
      </w:r>
      <w:r w:rsidRPr="000243E5">
        <w:rPr>
          <w:highlight w:val="yellow"/>
          <w:u w:val="single"/>
        </w:rPr>
        <w:t>ICE should implement its Risk Assessment &amp; Classification Tool (RACT)</w:t>
      </w:r>
      <w:r w:rsidRPr="006864EB">
        <w:rPr>
          <w:u w:val="single"/>
        </w:rPr>
        <w:t xml:space="preserve"> nationally to improve its ability to determine self-identified LGBT and HIV-positive detainees in the system.</w:t>
      </w:r>
    </w:p>
    <w:p w14:paraId="0AC8027E" w14:textId="77777777" w:rsidR="002F4BC3" w:rsidRDefault="009979BA" w:rsidP="009979BA">
      <w:pPr>
        <w:pStyle w:val="Heading2"/>
      </w:pPr>
      <w:r>
        <w:t>Feminism</w:t>
      </w:r>
    </w:p>
    <w:p w14:paraId="361445F6" w14:textId="77777777" w:rsidR="007F7A3B" w:rsidRDefault="007F7A3B" w:rsidP="007F7A3B">
      <w:pPr>
        <w:pStyle w:val="Heading4"/>
      </w:pPr>
      <w:r>
        <w:t xml:space="preserve">Feminist jurisprudence is key to preventing reforms and activism from feeding into the status quo’s male-dominated orientation to law. </w:t>
      </w:r>
    </w:p>
    <w:p w14:paraId="42CCABF5" w14:textId="77777777" w:rsidR="007F7A3B" w:rsidRDefault="007F7A3B" w:rsidP="007F7A3B">
      <w:r w:rsidRPr="00F84357">
        <w:rPr>
          <w:rStyle w:val="Style13ptBold"/>
        </w:rPr>
        <w:t>Wishick 13</w:t>
      </w:r>
      <w:r>
        <w:t xml:space="preserve"> (Heather, Berkeley Law graduate and lawyer, “To Question Everything: The Inquiries of Feminist Jurisprudence”, Berkeley Journal of Gender, Law &amp; Justice, Vol. 1, Issue 1, Article 3, http://scholarship.law.berkeley.edu/cgi/viewcontent.cgi?article=1002&amp;context=bglj) dsk</w:t>
      </w:r>
    </w:p>
    <w:p w14:paraId="40EDBBAF" w14:textId="77777777" w:rsidR="007F7A3B" w:rsidRPr="00F84357" w:rsidRDefault="007F7A3B" w:rsidP="007F7A3B">
      <w:pPr>
        <w:rPr>
          <w:sz w:val="16"/>
        </w:rPr>
      </w:pPr>
      <w:r w:rsidRPr="000243E5">
        <w:rPr>
          <w:rStyle w:val="Emphasis"/>
          <w:highlight w:val="yellow"/>
        </w:rPr>
        <w:t>Just as feminist jurisprudence is political, it is a form of action</w:t>
      </w:r>
      <w:r w:rsidRPr="00F84357">
        <w:rPr>
          <w:sz w:val="16"/>
        </w:rPr>
        <w:t>. The distinctions between theory and practice, thought and action, collapse. Inquiries undertaken from the point of view of all women into the past, present, and</w:t>
      </w:r>
      <w:r w:rsidRPr="00F84357">
        <w:rPr>
          <w:rStyle w:val="Emphasis"/>
        </w:rPr>
        <w:t xml:space="preserve"> i</w:t>
      </w:r>
      <w:r w:rsidRPr="000243E5">
        <w:rPr>
          <w:rStyle w:val="Emphasis"/>
          <w:highlight w:val="yellow"/>
        </w:rPr>
        <w:t>magined future relationships between law and society are not simply academic</w:t>
      </w:r>
      <w:r w:rsidRPr="00F84357">
        <w:rPr>
          <w:rStyle w:val="Emphasis"/>
        </w:rPr>
        <w:t xml:space="preserve"> exercises: </w:t>
      </w:r>
      <w:r w:rsidRPr="000243E5">
        <w:rPr>
          <w:rStyle w:val="Emphasis"/>
          <w:highlight w:val="yellow"/>
        </w:rPr>
        <w:t>they are feminist lawyering tasks</w:t>
      </w:r>
      <w:r w:rsidRPr="00F84357">
        <w:rPr>
          <w:sz w:val="16"/>
        </w:rPr>
        <w:t xml:space="preserve">. </w:t>
      </w:r>
      <w:r w:rsidRPr="00F84357">
        <w:rPr>
          <w:rStyle w:val="StyleUnderline"/>
        </w:rPr>
        <w:t xml:space="preserve">These </w:t>
      </w:r>
      <w:r w:rsidRPr="000243E5">
        <w:rPr>
          <w:rStyle w:val="StyleUnderline"/>
          <w:highlight w:val="yellow"/>
        </w:rPr>
        <w:t>inquiries are part of feminist legal practice, as well as</w:t>
      </w:r>
      <w:r w:rsidRPr="00F84357">
        <w:rPr>
          <w:sz w:val="16"/>
        </w:rPr>
        <w:t xml:space="preserve">, in other settings, </w:t>
      </w:r>
      <w:r w:rsidRPr="00F84357">
        <w:rPr>
          <w:rStyle w:val="StyleUnderline"/>
        </w:rPr>
        <w:t xml:space="preserve">feminist political </w:t>
      </w:r>
      <w:r w:rsidRPr="000243E5">
        <w:rPr>
          <w:rStyle w:val="StyleUnderline"/>
          <w:highlight w:val="yellow"/>
        </w:rPr>
        <w:t>action</w:t>
      </w:r>
      <w:r w:rsidRPr="00F84357">
        <w:rPr>
          <w:sz w:val="16"/>
        </w:rPr>
        <w:t xml:space="preserve">. The questions are questions that must be asked in the course of feminist work for legislative change. They can be asked as part of probing or studying any aspect of law, society, and female experience. They must be asked by feminists in the context of work for a particular case or client. And, of course, </w:t>
      </w:r>
      <w:r w:rsidRPr="000243E5">
        <w:rPr>
          <w:rStyle w:val="StyleUnderline"/>
          <w:highlight w:val="yellow"/>
        </w:rPr>
        <w:t>they are integral in teaching</w:t>
      </w:r>
      <w:r w:rsidRPr="00F84357">
        <w:rPr>
          <w:rStyle w:val="StyleUnderline"/>
        </w:rPr>
        <w:t xml:space="preserve"> or preparing to teach </w:t>
      </w:r>
      <w:r w:rsidRPr="000243E5">
        <w:rPr>
          <w:rStyle w:val="StyleUnderline"/>
          <w:highlight w:val="yellow"/>
        </w:rPr>
        <w:t>any aspect of law, society, and female experience</w:t>
      </w:r>
      <w:r w:rsidRPr="00F84357">
        <w:rPr>
          <w:rStyle w:val="StyleUnderline"/>
        </w:rPr>
        <w:t xml:space="preserve"> from a feminist perspective</w:t>
      </w:r>
      <w:r w:rsidRPr="00F84357">
        <w:rPr>
          <w:sz w:val="16"/>
        </w:rPr>
        <w:t xml:space="preserve">. To make the inquiry is an act of "re-vision,, 3 1 an act of survival. We risk promoting women's oppression if we attempt only to change the law as it impacts on women's lives and neglect to ask the questions suggested by feminist jurisprudence. Without such inquiries, reforms which may appear positive due to their short-term ability to ameliorate women's oppression may strengthen patriarchy in the long run. </w:t>
      </w:r>
      <w:r w:rsidRPr="000243E5">
        <w:rPr>
          <w:rStyle w:val="StyleUnderline"/>
          <w:highlight w:val="yellow"/>
        </w:rPr>
        <w:t>Feminist jurisprudential inquiry can</w:t>
      </w:r>
      <w:r w:rsidRPr="00F84357">
        <w:rPr>
          <w:rStyle w:val="StyleUnderline"/>
        </w:rPr>
        <w:t xml:space="preserve"> help </w:t>
      </w:r>
      <w:r w:rsidRPr="000243E5">
        <w:rPr>
          <w:rStyle w:val="StyleUnderline"/>
          <w:highlight w:val="yellow"/>
        </w:rPr>
        <w:t>enable women to</w:t>
      </w:r>
      <w:r w:rsidRPr="00F84357">
        <w:rPr>
          <w:rStyle w:val="StyleUnderline"/>
        </w:rPr>
        <w:t xml:space="preserve"> see such dual effects and to </w:t>
      </w:r>
      <w:r w:rsidRPr="000243E5">
        <w:rPr>
          <w:rStyle w:val="StyleUnderline"/>
          <w:highlight w:val="yellow"/>
        </w:rPr>
        <w:t>make conscious decisions</w:t>
      </w:r>
      <w:r w:rsidRPr="00F84357">
        <w:rPr>
          <w:rStyle w:val="StyleUnderline"/>
        </w:rPr>
        <w:t xml:space="preserve"> </w:t>
      </w:r>
      <w:r w:rsidRPr="000243E5">
        <w:rPr>
          <w:rStyle w:val="StyleUnderline"/>
          <w:highlight w:val="yellow"/>
        </w:rPr>
        <w:t>about</w:t>
      </w:r>
      <w:r w:rsidRPr="00F84357">
        <w:rPr>
          <w:rStyle w:val="StyleUnderline"/>
        </w:rPr>
        <w:t xml:space="preserve"> whether or </w:t>
      </w:r>
      <w:r w:rsidRPr="000243E5">
        <w:rPr>
          <w:rStyle w:val="StyleUnderline"/>
          <w:highlight w:val="yellow"/>
        </w:rPr>
        <w:t>which way to proceed</w:t>
      </w:r>
      <w:r w:rsidRPr="00F84357">
        <w:rPr>
          <w:rStyle w:val="StyleUnderline"/>
        </w:rPr>
        <w:t>.</w:t>
      </w:r>
      <w:r w:rsidRPr="00F84357">
        <w:rPr>
          <w:sz w:val="16"/>
        </w:rPr>
        <w:t xml:space="preserve"> Andrea </w:t>
      </w:r>
      <w:r w:rsidRPr="00F84357">
        <w:rPr>
          <w:rStyle w:val="StyleUnderline"/>
        </w:rPr>
        <w:t>Dworkin, for example, has eloquently explicated the simultaneously ameliorating and oppressive effects of current abortion law.</w:t>
      </w:r>
      <w:r w:rsidRPr="00F84357">
        <w:rPr>
          <w:sz w:val="16"/>
        </w:rPr>
        <w:t xml:space="preserve">3 6 Continued use of the privacy doctrine in the name of women's "rights" carries with it risks to women's continued ability to use the law at all to address many aspects of our lives, particularly those having to do with "family." ' 37 </w:t>
      </w:r>
      <w:r w:rsidRPr="00F84357">
        <w:rPr>
          <w:rStyle w:val="StyleUnderline"/>
        </w:rPr>
        <w:t>The inquiries of feminist jurisprudence can provide the crucial clarification and understanding necessary to prevent feminists from falling unwittingly into such traps in the future</w:t>
      </w:r>
      <w:r w:rsidRPr="00F84357">
        <w:rPr>
          <w:sz w:val="16"/>
        </w:rPr>
        <w:t xml:space="preserve">. In addition, </w:t>
      </w:r>
      <w:r w:rsidRPr="000243E5">
        <w:rPr>
          <w:rStyle w:val="Emphasis"/>
          <w:highlight w:val="yellow"/>
        </w:rPr>
        <w:t>feminist jurisprudence can help us envision the world we wish to create</w:t>
      </w:r>
      <w:r w:rsidRPr="00F84357">
        <w:rPr>
          <w:rStyle w:val="Emphasis"/>
        </w:rPr>
        <w:t>-that is, a world without patriarchy</w:t>
      </w:r>
      <w:r w:rsidRPr="00F84357">
        <w:rPr>
          <w:sz w:val="16"/>
        </w:rPr>
        <w:t xml:space="preserve">. </w:t>
      </w:r>
      <w:r w:rsidRPr="000243E5">
        <w:rPr>
          <w:rStyle w:val="StyleUnderline"/>
          <w:highlight w:val="yellow"/>
        </w:rPr>
        <w:t>It can also assist us in focusing our deliberations about the nature of that world</w:t>
      </w:r>
      <w:r w:rsidRPr="00F84357">
        <w:rPr>
          <w:sz w:val="16"/>
        </w:rPr>
        <w:t xml:space="preserve">.38 We must "remember where we are going-and, in Monique Wittig's words, 'failing that, invent'. . . . </w:t>
      </w:r>
      <w:r w:rsidRPr="00F84357">
        <w:rPr>
          <w:rStyle w:val="StyleUnderline"/>
        </w:rPr>
        <w:t>Since we have never experienced any reality but patriarchy</w:t>
      </w:r>
      <w:r w:rsidRPr="000243E5">
        <w:rPr>
          <w:rStyle w:val="StyleUnderline"/>
          <w:highlight w:val="yellow"/>
        </w:rPr>
        <w:t>, to remember where we are going is necessarily an act of invention</w:t>
      </w:r>
    </w:p>
    <w:p w14:paraId="7B45EEB4" w14:textId="77777777" w:rsidR="007F7A3B" w:rsidRDefault="007F7A3B" w:rsidP="007F7A3B">
      <w:pPr>
        <w:pStyle w:val="Heading4"/>
      </w:pPr>
      <w:r>
        <w:t>Lack of state engagement means policies that disproportionately impact women – It silences agency and turns the advocacy</w:t>
      </w:r>
    </w:p>
    <w:p w14:paraId="44E37031" w14:textId="77777777" w:rsidR="007F7A3B" w:rsidRDefault="007F7A3B" w:rsidP="007F7A3B">
      <w:r w:rsidRPr="000275C9">
        <w:rPr>
          <w:rStyle w:val="Style13ptBold"/>
        </w:rPr>
        <w:t>GILLIBRAND 17</w:t>
      </w:r>
      <w:r>
        <w:t xml:space="preserve"> (</w:t>
      </w:r>
      <w:r w:rsidRPr="000275C9">
        <w:t xml:space="preserve">Kirsten Gillibrand is the U.S. Senator for New York (D-NY). This article is part of our "Women Running for Office" series, </w:t>
      </w:r>
      <w:r>
        <w:t>“</w:t>
      </w:r>
      <w:r w:rsidRPr="000275C9">
        <w:t>We Want You: Why Women Should Run for Office</w:t>
      </w:r>
      <w:r>
        <w:t xml:space="preserve">,” Published OCT 17, 2017, Accessed 7.18.18, </w:t>
      </w:r>
      <w:hyperlink r:id="rId66" w:history="1">
        <w:r w:rsidRPr="00990157">
          <w:rPr>
            <w:rStyle w:val="Hyperlink"/>
          </w:rPr>
          <w:t>https://www.marieclaire.com/politics/a12795431/why-women-should-run-for-office/</w:t>
        </w:r>
      </w:hyperlink>
      <w:r>
        <w:t xml:space="preserve"> ) //ZoL</w:t>
      </w:r>
    </w:p>
    <w:p w14:paraId="6453EAEE" w14:textId="77777777" w:rsidR="007F7A3B" w:rsidRPr="00890C25" w:rsidRDefault="007F7A3B" w:rsidP="007F7A3B">
      <w:pPr>
        <w:rPr>
          <w:sz w:val="16"/>
          <w:szCs w:val="16"/>
        </w:rPr>
      </w:pPr>
      <w:r w:rsidRPr="00890C25">
        <w:rPr>
          <w:sz w:val="16"/>
          <w:szCs w:val="16"/>
        </w:rPr>
        <w:t>**AT: CX ‘Why does it turn case?’ – It turns case because the article is like “what else do you care about? If you don’t do it, someone who won’t care about it will be in power” which turns case because there can’t be change if no one cares anymore**</w:t>
      </w:r>
    </w:p>
    <w:p w14:paraId="02689238" w14:textId="77777777" w:rsidR="007F7A3B" w:rsidRPr="00890C25" w:rsidRDefault="007F7A3B" w:rsidP="007F7A3B">
      <w:pPr>
        <w:rPr>
          <w:sz w:val="16"/>
          <w:szCs w:val="16"/>
        </w:rPr>
      </w:pPr>
      <w:r w:rsidRPr="00890C25">
        <w:rPr>
          <w:sz w:val="16"/>
          <w:szCs w:val="16"/>
        </w:rPr>
        <w:t>*** If you’re a girl, highlight the last part and be like ‘give us the ballot’ solves impacts too! ***</w:t>
      </w:r>
    </w:p>
    <w:p w14:paraId="00BE1516" w14:textId="77777777" w:rsidR="007F7A3B" w:rsidRPr="0077290A" w:rsidRDefault="007F7A3B" w:rsidP="007F7A3B">
      <w:pPr>
        <w:rPr>
          <w:sz w:val="16"/>
        </w:rPr>
      </w:pPr>
      <w:r w:rsidRPr="00617581">
        <w:rPr>
          <w:sz w:val="16"/>
        </w:rPr>
        <w:t xml:space="preserve">Let me tell you the words I wish someone had said to me 20 years ago: </w:t>
      </w:r>
      <w:r w:rsidRPr="00767C67">
        <w:rPr>
          <w:u w:val="single"/>
        </w:rPr>
        <w:t>You should run for office</w:t>
      </w:r>
      <w:r w:rsidRPr="00617581">
        <w:rPr>
          <w:sz w:val="16"/>
        </w:rPr>
        <w:t xml:space="preserve">. Actually, I should tell you that </w:t>
      </w:r>
      <w:r w:rsidRPr="00767C67">
        <w:rPr>
          <w:rStyle w:val="Emphasis"/>
        </w:rPr>
        <w:t>we need you to run for office</w:t>
      </w:r>
      <w:r w:rsidRPr="00617581">
        <w:rPr>
          <w:sz w:val="16"/>
        </w:rPr>
        <w:t xml:space="preserve">—I couldn’t be more serious about it. For 15 years, I worked as a corporate lawyer, denying even to myself what was in my heart—that I wanted to run for office someday. It took me years to finally summon up the courage to admit my own ambition out loud, to anyone. </w:t>
      </w:r>
      <w:r w:rsidRPr="00767C67">
        <w:rPr>
          <w:u w:val="single"/>
        </w:rPr>
        <w:t xml:space="preserve">Like so many women, I didn’t think I had enough experience, or the right experience. Surely, I wasn’t qualified to run for Congress! </w:t>
      </w:r>
      <w:r w:rsidRPr="00767C67">
        <w:rPr>
          <w:rStyle w:val="Emphasis"/>
        </w:rPr>
        <w:t>Wrong.</w:t>
      </w:r>
      <w:r w:rsidRPr="00617581">
        <w:rPr>
          <w:sz w:val="16"/>
        </w:rPr>
        <w:t xml:space="preserve"> The truth is, I didn’t need to wait all those years—and here is why you shouldn’t, either: </w:t>
      </w:r>
      <w:r w:rsidRPr="000243E5">
        <w:rPr>
          <w:highlight w:val="yellow"/>
          <w:u w:val="single"/>
        </w:rPr>
        <w:t>There are not enough women serving in government</w:t>
      </w:r>
      <w:r w:rsidRPr="00767C67">
        <w:rPr>
          <w:u w:val="single"/>
        </w:rPr>
        <w:t xml:space="preserve">. </w:t>
      </w:r>
      <w:r w:rsidRPr="00767C67">
        <w:rPr>
          <w:rStyle w:val="Emphasis"/>
        </w:rPr>
        <w:t xml:space="preserve">That’s true at all levels, </w:t>
      </w:r>
      <w:r w:rsidRPr="000243E5">
        <w:rPr>
          <w:rStyle w:val="Emphasis"/>
          <w:highlight w:val="yellow"/>
        </w:rPr>
        <w:t>from city councils and county legislatures all the way up to Congress</w:t>
      </w:r>
      <w:r w:rsidRPr="00617581">
        <w:rPr>
          <w:sz w:val="16"/>
        </w:rPr>
        <w:t xml:space="preserve">. Right now, </w:t>
      </w:r>
      <w:r w:rsidRPr="00443382">
        <w:rPr>
          <w:u w:val="single"/>
        </w:rPr>
        <w:t>there are only 21 women serving in the United States Senate</w:t>
      </w:r>
      <w:r w:rsidRPr="00617581">
        <w:rPr>
          <w:sz w:val="16"/>
        </w:rPr>
        <w:t xml:space="preserve">. It’s no better in the rest of our government: </w:t>
      </w:r>
      <w:r w:rsidRPr="00443382">
        <w:rPr>
          <w:u w:val="single"/>
        </w:rPr>
        <w:t>Fewer than 20 percent of members of the House of Representatives are women, and just six governors are female</w:t>
      </w:r>
      <w:r w:rsidRPr="00617581">
        <w:rPr>
          <w:sz w:val="16"/>
        </w:rPr>
        <w:t xml:space="preserve">. </w:t>
      </w:r>
      <w:r w:rsidRPr="000243E5">
        <w:rPr>
          <w:rStyle w:val="Emphasis"/>
          <w:highlight w:val="yellow"/>
        </w:rPr>
        <w:t>These numbers</w:t>
      </w:r>
      <w:r w:rsidRPr="00730112">
        <w:rPr>
          <w:rStyle w:val="Emphasis"/>
        </w:rPr>
        <w:t xml:space="preserve"> </w:t>
      </w:r>
      <w:r w:rsidRPr="00617581">
        <w:rPr>
          <w:sz w:val="16"/>
        </w:rPr>
        <w:t xml:space="preserve">are shamefully low, and they can </w:t>
      </w:r>
      <w:r w:rsidRPr="000243E5">
        <w:rPr>
          <w:rStyle w:val="Emphasis"/>
          <w:highlight w:val="yellow"/>
        </w:rPr>
        <w:t>have damning consequences for women</w:t>
      </w:r>
      <w:r w:rsidRPr="00730112">
        <w:rPr>
          <w:rStyle w:val="Emphasis"/>
        </w:rPr>
        <w:t xml:space="preserve">. </w:t>
      </w:r>
      <w:r w:rsidRPr="00617581">
        <w:rPr>
          <w:sz w:val="16"/>
        </w:rPr>
        <w:t xml:space="preserve">The cruel </w:t>
      </w:r>
      <w:r w:rsidRPr="00730112">
        <w:rPr>
          <w:u w:val="single"/>
        </w:rPr>
        <w:t xml:space="preserve">health-care bill being debated in Congress </w:t>
      </w:r>
      <w:r w:rsidRPr="00617581">
        <w:rPr>
          <w:sz w:val="16"/>
        </w:rPr>
        <w:t xml:space="preserve">is just one example; </w:t>
      </w:r>
      <w:r w:rsidRPr="000243E5">
        <w:rPr>
          <w:highlight w:val="yellow"/>
          <w:u w:val="single"/>
        </w:rPr>
        <w:t>there are many</w:t>
      </w:r>
      <w:r w:rsidRPr="00730112">
        <w:rPr>
          <w:u w:val="single"/>
        </w:rPr>
        <w:t xml:space="preserve"> other </w:t>
      </w:r>
      <w:r w:rsidRPr="000243E5">
        <w:rPr>
          <w:highlight w:val="yellow"/>
          <w:u w:val="single"/>
        </w:rPr>
        <w:t>issues</w:t>
      </w:r>
      <w:r w:rsidRPr="00730112">
        <w:rPr>
          <w:u w:val="single"/>
        </w:rPr>
        <w:t xml:space="preserve"> </w:t>
      </w:r>
      <w:r w:rsidRPr="000243E5">
        <w:rPr>
          <w:highlight w:val="yellow"/>
          <w:u w:val="single"/>
        </w:rPr>
        <w:t>Congress may vote on</w:t>
      </w:r>
      <w:r w:rsidRPr="00730112">
        <w:rPr>
          <w:u w:val="single"/>
        </w:rPr>
        <w:t xml:space="preserve"> over the next few years </w:t>
      </w:r>
      <w:r w:rsidRPr="000243E5">
        <w:rPr>
          <w:highlight w:val="yellow"/>
          <w:u w:val="single"/>
        </w:rPr>
        <w:t xml:space="preserve">that disproportionately affect women: affordable child care, paid family leave, equal pay </w:t>
      </w:r>
      <w:r w:rsidRPr="007D3D79">
        <w:rPr>
          <w:u w:val="single"/>
        </w:rPr>
        <w:t xml:space="preserve">for equal work, </w:t>
      </w:r>
      <w:r w:rsidRPr="000243E5">
        <w:rPr>
          <w:highlight w:val="yellow"/>
          <w:u w:val="single"/>
        </w:rPr>
        <w:t>and minimum wage</w:t>
      </w:r>
      <w:r w:rsidRPr="00617581">
        <w:rPr>
          <w:sz w:val="16"/>
        </w:rPr>
        <w:t xml:space="preserve">, just to name a few. When those votes come up, will you trust Congress to do the right thing? Think about it: </w:t>
      </w:r>
      <w:r w:rsidRPr="000243E5">
        <w:rPr>
          <w:highlight w:val="yellow"/>
          <w:u w:val="single"/>
        </w:rPr>
        <w:t xml:space="preserve">If half of all </w:t>
      </w:r>
      <w:r w:rsidRPr="007D3D79">
        <w:rPr>
          <w:u w:val="single"/>
        </w:rPr>
        <w:t xml:space="preserve">city council </w:t>
      </w:r>
      <w:r w:rsidRPr="000243E5">
        <w:rPr>
          <w:highlight w:val="yellow"/>
          <w:u w:val="single"/>
        </w:rPr>
        <w:t xml:space="preserve">members, </w:t>
      </w:r>
      <w:r w:rsidRPr="007D3D79">
        <w:rPr>
          <w:u w:val="single"/>
        </w:rPr>
        <w:t xml:space="preserve">mayors, and governors </w:t>
      </w:r>
      <w:r w:rsidRPr="000243E5">
        <w:rPr>
          <w:highlight w:val="yellow"/>
          <w:u w:val="single"/>
        </w:rPr>
        <w:t xml:space="preserve">were women, would we still be fighting for </w:t>
      </w:r>
      <w:r w:rsidRPr="007D3D79">
        <w:rPr>
          <w:u w:val="single"/>
        </w:rPr>
        <w:t xml:space="preserve">access to </w:t>
      </w:r>
      <w:r w:rsidRPr="000243E5">
        <w:rPr>
          <w:highlight w:val="yellow"/>
          <w:u w:val="single"/>
        </w:rPr>
        <w:t>affordable maternity care and contraception</w:t>
      </w:r>
      <w:r w:rsidRPr="00617581">
        <w:rPr>
          <w:sz w:val="16"/>
        </w:rPr>
        <w:t xml:space="preserve">? </w:t>
      </w:r>
      <w:r w:rsidRPr="007D3D79">
        <w:rPr>
          <w:u w:val="single"/>
        </w:rPr>
        <w:t xml:space="preserve">If half of the U.S. House of Representatives were female, would the U.S. still be the only </w:t>
      </w:r>
      <w:r w:rsidRPr="007D3D79">
        <w:rPr>
          <w:sz w:val="16"/>
        </w:rPr>
        <w:t xml:space="preserve">industrialized </w:t>
      </w:r>
      <w:r w:rsidRPr="007D3D79">
        <w:rPr>
          <w:u w:val="single"/>
        </w:rPr>
        <w:t xml:space="preserve">country </w:t>
      </w:r>
      <w:r w:rsidRPr="007D3D79">
        <w:rPr>
          <w:sz w:val="16"/>
        </w:rPr>
        <w:t xml:space="preserve">on Earth </w:t>
      </w:r>
      <w:r w:rsidRPr="007D3D79">
        <w:rPr>
          <w:u w:val="single"/>
        </w:rPr>
        <w:t xml:space="preserve">that doesn’t guarantee </w:t>
      </w:r>
      <w:r w:rsidRPr="007D3D79">
        <w:rPr>
          <w:sz w:val="16"/>
        </w:rPr>
        <w:t>some form</w:t>
      </w:r>
      <w:r w:rsidRPr="00617581">
        <w:rPr>
          <w:sz w:val="16"/>
        </w:rPr>
        <w:t xml:space="preserve"> of </w:t>
      </w:r>
      <w:r w:rsidRPr="000243E5">
        <w:rPr>
          <w:highlight w:val="yellow"/>
          <w:u w:val="single"/>
        </w:rPr>
        <w:t>paid leave</w:t>
      </w:r>
      <w:r w:rsidRPr="00617581">
        <w:rPr>
          <w:sz w:val="16"/>
        </w:rPr>
        <w:t xml:space="preserve">? </w:t>
      </w:r>
      <w:r w:rsidRPr="00730112">
        <w:rPr>
          <w:u w:val="single"/>
        </w:rPr>
        <w:t>If half of the Senate were women</w:t>
      </w:r>
      <w:r w:rsidRPr="00617581">
        <w:rPr>
          <w:sz w:val="16"/>
        </w:rPr>
        <w:t xml:space="preserve">, like me, </w:t>
      </w:r>
      <w:r w:rsidRPr="00730112">
        <w:rPr>
          <w:u w:val="single"/>
        </w:rPr>
        <w:t xml:space="preserve">do you think we would still be debating </w:t>
      </w:r>
      <w:r w:rsidRPr="000243E5">
        <w:rPr>
          <w:highlight w:val="yellow"/>
          <w:u w:val="single"/>
        </w:rPr>
        <w:t>the gender pay gap?</w:t>
      </w:r>
      <w:r w:rsidRPr="00730112">
        <w:rPr>
          <w:u w:val="single"/>
        </w:rPr>
        <w:t xml:space="preserve"> </w:t>
      </w:r>
      <w:r w:rsidRPr="000243E5">
        <w:rPr>
          <w:rStyle w:val="Emphasis"/>
          <w:highlight w:val="yellow"/>
        </w:rPr>
        <w:t>I don’t think so.</w:t>
      </w:r>
      <w:r w:rsidRPr="00617581">
        <w:rPr>
          <w:sz w:val="16"/>
        </w:rPr>
        <w:t xml:space="preserve"> So I urge you to at least think about running. </w:t>
      </w:r>
      <w:r w:rsidRPr="00730112">
        <w:rPr>
          <w:u w:val="single"/>
        </w:rPr>
        <w:t xml:space="preserve">What do you care about more than anything else? Whatever it is, </w:t>
      </w:r>
      <w:r w:rsidRPr="000243E5">
        <w:rPr>
          <w:highlight w:val="yellow"/>
          <w:u w:val="single"/>
        </w:rPr>
        <w:t>if you don’t run for office, here’s who probably will</w:t>
      </w:r>
      <w:r w:rsidRPr="000243E5">
        <w:rPr>
          <w:sz w:val="16"/>
          <w:highlight w:val="yellow"/>
        </w:rPr>
        <w:t xml:space="preserve">: </w:t>
      </w:r>
      <w:r w:rsidRPr="000243E5">
        <w:rPr>
          <w:rStyle w:val="Emphasis"/>
          <w:highlight w:val="yellow"/>
        </w:rPr>
        <w:t>someone who doesn’t care about that issue nearly as much as you do</w:t>
      </w:r>
      <w:r w:rsidRPr="00617581">
        <w:rPr>
          <w:sz w:val="16"/>
        </w:rPr>
        <w:t xml:space="preserve">. That means </w:t>
      </w:r>
      <w:r w:rsidRPr="000243E5">
        <w:rPr>
          <w:highlight w:val="yellow"/>
          <w:u w:val="single"/>
        </w:rPr>
        <w:t>they might not fight</w:t>
      </w:r>
      <w:r w:rsidRPr="00730112">
        <w:rPr>
          <w:u w:val="single"/>
        </w:rPr>
        <w:t xml:space="preserve"> </w:t>
      </w:r>
      <w:r w:rsidRPr="00617581">
        <w:rPr>
          <w:sz w:val="16"/>
        </w:rPr>
        <w:t xml:space="preserve">for it as hard as you would, or even </w:t>
      </w:r>
      <w:r w:rsidRPr="000243E5">
        <w:rPr>
          <w:highlight w:val="yellow"/>
          <w:u w:val="single"/>
        </w:rPr>
        <w:t>at all</w:t>
      </w:r>
      <w:r w:rsidRPr="000243E5">
        <w:rPr>
          <w:sz w:val="16"/>
          <w:highlight w:val="yellow"/>
        </w:rPr>
        <w:t xml:space="preserve">. </w:t>
      </w:r>
      <w:r w:rsidRPr="000243E5">
        <w:rPr>
          <w:highlight w:val="yellow"/>
          <w:u w:val="single"/>
        </w:rPr>
        <w:t>They might not</w:t>
      </w:r>
      <w:r w:rsidRPr="00730112">
        <w:rPr>
          <w:u w:val="single"/>
        </w:rPr>
        <w:t xml:space="preserve"> </w:t>
      </w:r>
      <w:r w:rsidRPr="00617581">
        <w:rPr>
          <w:sz w:val="16"/>
        </w:rPr>
        <w:t xml:space="preserve">understand your perspective—worse, they might not even </w:t>
      </w:r>
      <w:r w:rsidRPr="000243E5">
        <w:rPr>
          <w:highlight w:val="yellow"/>
          <w:u w:val="single"/>
        </w:rPr>
        <w:t>care</w:t>
      </w:r>
      <w:r w:rsidRPr="00730112">
        <w:rPr>
          <w:u w:val="single"/>
        </w:rPr>
        <w:t xml:space="preserve"> to hear it</w:t>
      </w:r>
      <w:r w:rsidRPr="00617581">
        <w:rPr>
          <w:sz w:val="16"/>
        </w:rPr>
        <w:t xml:space="preserve">. </w:t>
      </w:r>
      <w:r w:rsidRPr="00617581">
        <w:rPr>
          <w:u w:val="single"/>
        </w:rPr>
        <w:t xml:space="preserve">Your story and your experiences are unique; your perspective is a strength, and </w:t>
      </w:r>
      <w:r w:rsidRPr="000243E5">
        <w:rPr>
          <w:highlight w:val="yellow"/>
          <w:u w:val="single"/>
        </w:rPr>
        <w:t>your voice matters</w:t>
      </w:r>
      <w:r w:rsidRPr="00617581">
        <w:rPr>
          <w:sz w:val="16"/>
        </w:rPr>
        <w:t xml:space="preserve">. Go for it! </w:t>
      </w:r>
      <w:r w:rsidRPr="00BC7E41">
        <w:rPr>
          <w:u w:val="single"/>
        </w:rPr>
        <w:t>If you don’t want to run, you can still make a difference by supporting female candidates who do</w:t>
      </w:r>
      <w:r w:rsidRPr="00617581">
        <w:rPr>
          <w:sz w:val="16"/>
        </w:rPr>
        <w:t>. Please check out my organization, which is dedicated to helping women run for office.</w:t>
      </w:r>
    </w:p>
    <w:p w14:paraId="173B9CF4" w14:textId="77777777" w:rsidR="007F7A3B" w:rsidRDefault="007F7A3B" w:rsidP="007F7A3B">
      <w:pPr>
        <w:pStyle w:val="Heading4"/>
      </w:pPr>
      <w:r>
        <w:t>Debating about methodology as it relates to law is key for effective feminist movements and reform</w:t>
      </w:r>
    </w:p>
    <w:p w14:paraId="6500EA57" w14:textId="77777777" w:rsidR="007F7A3B" w:rsidRDefault="007F7A3B" w:rsidP="007F7A3B">
      <w:r w:rsidRPr="0096654C">
        <w:rPr>
          <w:rStyle w:val="Style13ptBold"/>
        </w:rPr>
        <w:t>Bartlett 90</w:t>
      </w:r>
      <w:r>
        <w:t xml:space="preserve"> (Katharine, Prof. of Law at Duke University, “Feminist Legal Methods,” Harvard Law Review, Vol. 103 No. 4 </w:t>
      </w:r>
      <w:hyperlink r:id="rId67" w:history="1">
        <w:r w:rsidRPr="009E3302">
          <w:rPr>
            <w:rStyle w:val="Hyperlink"/>
          </w:rPr>
          <w:t>https://scholarship.law.duke.edu/cgi/viewcontent.cgi?referer=https://scholar.google.com/&amp;httpsredir=1&amp;article=1119&amp;context=faculty_scholarship</w:t>
        </w:r>
      </w:hyperlink>
      <w:r>
        <w:t xml:space="preserve"> dsk)</w:t>
      </w:r>
    </w:p>
    <w:p w14:paraId="6F2AF109" w14:textId="77777777" w:rsidR="009979BA" w:rsidRPr="009979BA" w:rsidRDefault="007F7A3B" w:rsidP="007F7A3B">
      <w:r w:rsidRPr="00F84357">
        <w:rPr>
          <w:sz w:val="16"/>
        </w:rPr>
        <w:t xml:space="preserve">IN what sense can legal methods be "feminist"? Are there specific methods that feminist lawyers share? If so, what are these methods, why are they used, and what significance do they have to feminist practice? Put another way, what do feminists mean when they say they are doing law,1 and what do they mean when, having done law, they claim to be "right"? </w:t>
      </w:r>
      <w:r w:rsidRPr="009C589E">
        <w:rPr>
          <w:rStyle w:val="StyleUnderline"/>
        </w:rPr>
        <w:t>Feminists have developed extensive critiques of law2 and proposals</w:t>
      </w:r>
      <w:r>
        <w:rPr>
          <w:rStyle w:val="StyleUnderline"/>
        </w:rPr>
        <w:t xml:space="preserve"> </w:t>
      </w:r>
      <w:r w:rsidRPr="009C589E">
        <w:rPr>
          <w:rStyle w:val="StyleUnderline"/>
        </w:rPr>
        <w:t xml:space="preserve">for legal reform.3 </w:t>
      </w:r>
      <w:r w:rsidRPr="000243E5">
        <w:rPr>
          <w:rStyle w:val="StyleUnderline"/>
          <w:highlight w:val="yellow"/>
        </w:rPr>
        <w:t>Feminists have had much less to say,</w:t>
      </w:r>
      <w:r w:rsidRPr="009C589E">
        <w:rPr>
          <w:rStyle w:val="StyleUnderline"/>
        </w:rPr>
        <w:t xml:space="preserve"> however,</w:t>
      </w:r>
      <w:r>
        <w:rPr>
          <w:rStyle w:val="StyleUnderline"/>
        </w:rPr>
        <w:t xml:space="preserve"> </w:t>
      </w:r>
      <w:r w:rsidRPr="000243E5">
        <w:rPr>
          <w:rStyle w:val="StyleUnderline"/>
          <w:highlight w:val="yellow"/>
        </w:rPr>
        <w:t>about what the "doing" of law should entail</w:t>
      </w:r>
      <w:r w:rsidRPr="00F84357">
        <w:rPr>
          <w:sz w:val="16"/>
        </w:rPr>
        <w:t xml:space="preserve"> and what truth status to give to the legal claims that follow. </w:t>
      </w:r>
      <w:r w:rsidRPr="00D11489">
        <w:rPr>
          <w:rStyle w:val="StyleUnderline"/>
        </w:rPr>
        <w:t xml:space="preserve">These </w:t>
      </w:r>
      <w:r w:rsidRPr="000243E5">
        <w:rPr>
          <w:rStyle w:val="StyleUnderline"/>
          <w:highlight w:val="yellow"/>
        </w:rPr>
        <w:t>methodological issues matter because methods shape one's view of the possibilities for legal practice and reform</w:t>
      </w:r>
      <w:r w:rsidRPr="009C589E">
        <w:rPr>
          <w:rStyle w:val="StyleUnderline"/>
        </w:rPr>
        <w:t>.</w:t>
      </w:r>
      <w:r w:rsidRPr="00F84357">
        <w:rPr>
          <w:sz w:val="16"/>
        </w:rPr>
        <w:t xml:space="preserve"> </w:t>
      </w:r>
      <w:r w:rsidRPr="009C589E">
        <w:rPr>
          <w:rStyle w:val="StyleUnderline"/>
        </w:rPr>
        <w:t>Method "organizes the apprehension of truth; it</w:t>
      </w:r>
      <w:r>
        <w:rPr>
          <w:rStyle w:val="StyleUnderline"/>
        </w:rPr>
        <w:t xml:space="preserve"> </w:t>
      </w:r>
      <w:r w:rsidRPr="009C589E">
        <w:rPr>
          <w:rStyle w:val="StyleUnderline"/>
        </w:rPr>
        <w:t>determines what counts as evidence and defines what is taken as</w:t>
      </w:r>
      <w:r>
        <w:rPr>
          <w:rStyle w:val="StyleUnderline"/>
        </w:rPr>
        <w:t xml:space="preserve"> </w:t>
      </w:r>
      <w:r w:rsidRPr="009C589E">
        <w:rPr>
          <w:rStyle w:val="StyleUnderline"/>
        </w:rPr>
        <w:t>verification</w:t>
      </w:r>
      <w:r w:rsidRPr="00F84357">
        <w:rPr>
          <w:sz w:val="16"/>
        </w:rPr>
        <w:t xml:space="preserve">."4 </w:t>
      </w:r>
      <w:r w:rsidRPr="000243E5">
        <w:rPr>
          <w:rStyle w:val="Emphasis"/>
          <w:highlight w:val="yellow"/>
        </w:rPr>
        <w:t>Feminists cannot ignore method, because if they seek to challenge existing structures of power with the same methods that have defined what counts within those structures, they may instead "recreate the illegitimate power structures [that they are] trying to identify and undermine.</w:t>
      </w:r>
      <w:r w:rsidRPr="009C589E">
        <w:rPr>
          <w:rStyle w:val="Emphasis"/>
        </w:rPr>
        <w:t xml:space="preserve"> "5</w:t>
      </w:r>
      <w:r>
        <w:rPr>
          <w:rStyle w:val="Emphasis"/>
        </w:rPr>
        <w:t xml:space="preserve"> </w:t>
      </w:r>
      <w:r w:rsidRPr="00F84357">
        <w:rPr>
          <w:sz w:val="16"/>
        </w:rPr>
        <w:t xml:space="preserve">Method matters also because </w:t>
      </w:r>
      <w:r w:rsidRPr="009C589E">
        <w:rPr>
          <w:rStyle w:val="StyleUnderline"/>
        </w:rPr>
        <w:t>without an understanding of feminist</w:t>
      </w:r>
      <w:r>
        <w:rPr>
          <w:rStyle w:val="StyleUnderline"/>
        </w:rPr>
        <w:t xml:space="preserve"> </w:t>
      </w:r>
      <w:r w:rsidRPr="009C589E">
        <w:rPr>
          <w:rStyle w:val="StyleUnderline"/>
        </w:rPr>
        <w:t>methods, feminist claims in the law will not be perceived as legitimate</w:t>
      </w:r>
      <w:r w:rsidRPr="00F84357">
        <w:rPr>
          <w:sz w:val="16"/>
        </w:rPr>
        <w:t xml:space="preserve"> or "correct." I suspect that many who dismiss feminism as trivial or inconsequential misunderstand it. Feminists have tended to focus on defending their various substantive positions or political agendas, even among themselves. Greater attention to issues of method may help to anchor these defenses, to explain why feminist agendas often appear so radical (or not radical enough), and even to establish some common ground among feminists. </w:t>
      </w:r>
      <w:r w:rsidRPr="000243E5">
        <w:rPr>
          <w:rStyle w:val="Emphasis"/>
          <w:highlight w:val="yellow"/>
        </w:rPr>
        <w:t>As feminists articulate their methods, they can become more aware of the nature of what they do, and thus do it better</w:t>
      </w:r>
      <w:r w:rsidRPr="00F84357">
        <w:rPr>
          <w:sz w:val="16"/>
        </w:rPr>
        <w:t xml:space="preserve">. </w:t>
      </w:r>
      <w:r w:rsidRPr="000243E5">
        <w:rPr>
          <w:rStyle w:val="StyleUnderline"/>
          <w:highlight w:val="yellow"/>
        </w:rPr>
        <w:t>Thinking about method is empowering</w:t>
      </w:r>
      <w:r w:rsidRPr="00F84357">
        <w:rPr>
          <w:sz w:val="16"/>
        </w:rPr>
        <w:t xml:space="preserve">. When I require myself to explain what I do, I am likely to discover how to improve what I earlier may have taken for granted. </w:t>
      </w:r>
      <w:r w:rsidRPr="009C589E">
        <w:rPr>
          <w:rStyle w:val="StyleUnderline"/>
        </w:rPr>
        <w:t>In the process, I am likely to become more committed</w:t>
      </w:r>
      <w:r>
        <w:rPr>
          <w:rStyle w:val="StyleUnderline"/>
        </w:rPr>
        <w:t xml:space="preserve"> </w:t>
      </w:r>
      <w:r w:rsidRPr="009C589E">
        <w:rPr>
          <w:rStyle w:val="StyleUnderline"/>
        </w:rPr>
        <w:t>to what</w:t>
      </w:r>
      <w:r w:rsidRPr="00F84357">
        <w:rPr>
          <w:sz w:val="16"/>
        </w:rPr>
        <w:t xml:space="preserve"> it is that </w:t>
      </w:r>
      <w:r w:rsidRPr="009C589E">
        <w:rPr>
          <w:rStyle w:val="StyleUnderline"/>
        </w:rPr>
        <w:t>I have improved</w:t>
      </w:r>
      <w:r w:rsidRPr="00F84357">
        <w:rPr>
          <w:sz w:val="16"/>
        </w:rPr>
        <w:t xml:space="preserve">. This likelihood, at least, is a central premise of this Article and its primary motivation. I begin this Article by addressing the meaning of the label "femi- nist," and the difficulties and the necessity of using that label. I then set forth in Part II a set of legal methods that I claim are feminist. All of these methods reflect the status of women as "outsiders," who need ways of challenging and undermining dominant legal conventions and of developing alternative conventions which take better account of women's experiences and needs. The methods analyzed in this Article include (i) identifying and challenging those elements of exist- ing legal doctrine that leave out or disadvantage women and members of other excluded groups (asking the "woman question"); (2) reasoning from an ideal in which legal resolutions are pragmatic responses to concrete dilemmas rather than static choices between opposing, often mismatched perspectives (feminist practical reasoning); and (3) seeking insights and enhanced perspectives through collaborative or interactive engagements with others based upon personal experience and narra- tive (consciousness-raising). As I develop these methods, I </w:t>
      </w:r>
      <w:r w:rsidRPr="000243E5">
        <w:rPr>
          <w:rStyle w:val="StyleUnderline"/>
          <w:highlight w:val="yellow"/>
        </w:rPr>
        <w:t>consider a number of methodological issues</w:t>
      </w:r>
      <w:r w:rsidRPr="009C589E">
        <w:rPr>
          <w:rStyle w:val="StyleUnderline"/>
        </w:rPr>
        <w:t xml:space="preserve"> that feminists have not fully confronted and that are crucial to</w:t>
      </w:r>
      <w:r>
        <w:rPr>
          <w:rStyle w:val="StyleUnderline"/>
        </w:rPr>
        <w:t xml:space="preserve"> </w:t>
      </w:r>
      <w:r w:rsidRPr="009C589E">
        <w:rPr>
          <w:rStyle w:val="StyleUnderline"/>
        </w:rPr>
        <w:t>the potential growth</w:t>
      </w:r>
      <w:r w:rsidRPr="00F84357">
        <w:rPr>
          <w:sz w:val="16"/>
        </w:rPr>
        <w:t xml:space="preserve"> of feminist legal theory and practice. I examine, </w:t>
      </w:r>
      <w:r w:rsidRPr="000243E5">
        <w:rPr>
          <w:rStyle w:val="Emphasis"/>
          <w:highlight w:val="yellow"/>
        </w:rPr>
        <w:t>for example, the relationship between feminist methods and substan- tive legal rules</w:t>
      </w:r>
      <w:r w:rsidRPr="000243E5">
        <w:rPr>
          <w:sz w:val="16"/>
          <w:highlight w:val="yellow"/>
        </w:rPr>
        <w:t>.</w:t>
      </w:r>
      <w:r w:rsidRPr="00F84357">
        <w:rPr>
          <w:sz w:val="16"/>
        </w:rPr>
        <w:t xml:space="preserve"> Feminist methods emerged from feminist politics and find their justification, at least in part, in their ability to advance substantive feminist goals. Thus, one might argue that the methods I describe are not really methods at all, but rather substantive, par- tisan rules in the not-very-well-disguised shape of method. I argue, however, </w:t>
      </w:r>
      <w:r w:rsidRPr="009C589E">
        <w:rPr>
          <w:rStyle w:val="Emphasis"/>
        </w:rPr>
        <w:t xml:space="preserve">that </w:t>
      </w:r>
      <w:r w:rsidRPr="000243E5">
        <w:rPr>
          <w:rStyle w:val="Emphasis"/>
          <w:highlight w:val="yellow"/>
        </w:rPr>
        <w:t>the defense of any particular set of methods must</w:t>
      </w:r>
      <w:r w:rsidRPr="009C589E">
        <w:rPr>
          <w:rStyle w:val="Emphasis"/>
        </w:rPr>
        <w:t xml:space="preserve"> </w:t>
      </w:r>
      <w:r w:rsidRPr="000243E5">
        <w:rPr>
          <w:rStyle w:val="Emphasis"/>
          <w:highlight w:val="yellow"/>
        </w:rPr>
        <w:t>rest</w:t>
      </w:r>
      <w:r w:rsidRPr="00F84357">
        <w:rPr>
          <w:sz w:val="16"/>
        </w:rPr>
        <w:t xml:space="preserve"> not </w:t>
      </w:r>
      <w:r w:rsidRPr="000243E5">
        <w:rPr>
          <w:rStyle w:val="Emphasis"/>
          <w:highlight w:val="yellow"/>
        </w:rPr>
        <w:t>on</w:t>
      </w:r>
      <w:r w:rsidRPr="00F84357">
        <w:rPr>
          <w:sz w:val="16"/>
        </w:rPr>
        <w:t xml:space="preserve"> whether it is nonsubstantive - an impossibility - but </w:t>
      </w:r>
      <w:r w:rsidRPr="000243E5">
        <w:rPr>
          <w:rStyle w:val="Emphasis"/>
          <w:highlight w:val="yellow"/>
        </w:rPr>
        <w:t>whether its relationship to substantive law is defensible</w:t>
      </w:r>
      <w:r w:rsidRPr="009C589E">
        <w:rPr>
          <w:rStyle w:val="Emphasis"/>
        </w:rPr>
        <w:t>.</w:t>
      </w:r>
      <w:r w:rsidRPr="00F84357">
        <w:rPr>
          <w:sz w:val="16"/>
        </w:rPr>
        <w:t xml:space="preserve"> I defend the substan- tive elements of feminist methods and argue that these methods pro- vide an appropriate constraint upon the application of substantive rules. Throughout my analysis of feminist legal methods, I also critically examine the place of feminist methods within the general context of legal method. I reject the sharp dichotomy between abstract, deduc- tive ("nale") reasoning, and concrete, contextualized ("female") rea- soning because it misdescribes both conventional understandings of legal method and feminist methods themselves. The differences be- tween the two methodologies, I argue, relate less to differences in principles of logic than to differences in emphasis and in underlying ideals about rules. </w:t>
      </w:r>
      <w:r w:rsidRPr="00370638">
        <w:rPr>
          <w:rStyle w:val="StyleUnderline"/>
        </w:rPr>
        <w:t>Traditional legal methods place a high premium</w:t>
      </w:r>
      <w:r>
        <w:rPr>
          <w:rStyle w:val="StyleUnderline"/>
        </w:rPr>
        <w:t xml:space="preserve"> </w:t>
      </w:r>
      <w:r w:rsidRPr="00370638">
        <w:rPr>
          <w:rStyle w:val="StyleUnderline"/>
        </w:rPr>
        <w:t>on the predictability, certainty, and fixity of rules. In contrast, fem-</w:t>
      </w:r>
      <w:r>
        <w:rPr>
          <w:rStyle w:val="StyleUnderline"/>
        </w:rPr>
        <w:t xml:space="preserve"> </w:t>
      </w:r>
      <w:r w:rsidRPr="00370638">
        <w:rPr>
          <w:rStyle w:val="StyleUnderline"/>
        </w:rPr>
        <w:t>inist legal methods</w:t>
      </w:r>
      <w:r w:rsidRPr="00F84357">
        <w:rPr>
          <w:sz w:val="16"/>
        </w:rPr>
        <w:t xml:space="preserve">, which have emerged from the critique that existing rules overrepresent existing power structures, </w:t>
      </w:r>
      <w:r w:rsidRPr="00370638">
        <w:rPr>
          <w:rStyle w:val="StyleUnderline"/>
        </w:rPr>
        <w:t>value rule-flexibility and</w:t>
      </w:r>
      <w:r>
        <w:rPr>
          <w:rStyle w:val="StyleUnderline"/>
        </w:rPr>
        <w:t xml:space="preserve"> </w:t>
      </w:r>
      <w:r w:rsidRPr="00370638">
        <w:rPr>
          <w:rStyle w:val="StyleUnderline"/>
        </w:rPr>
        <w:t>the ability to identify missing points of view.</w:t>
      </w:r>
    </w:p>
    <w:p w14:paraId="5D6DEC17" w14:textId="77777777" w:rsidR="007F7A3B" w:rsidRPr="005B2440" w:rsidRDefault="007F7A3B" w:rsidP="007F7A3B">
      <w:pPr>
        <w:pStyle w:val="Heading4"/>
        <w:rPr>
          <w:rStyle w:val="StyleUnderline"/>
          <w:sz w:val="26"/>
          <w:u w:val="none"/>
        </w:rPr>
      </w:pPr>
      <w:r w:rsidRPr="005B2440">
        <w:rPr>
          <w:rStyle w:val="StyleUnderline"/>
          <w:sz w:val="26"/>
          <w:u w:val="none"/>
        </w:rPr>
        <w:t xml:space="preserve">Feminist Jurisprudence is key to challenging the patriarchal nature of the government and law </w:t>
      </w:r>
    </w:p>
    <w:p w14:paraId="5D071814" w14:textId="77777777" w:rsidR="007F7A3B" w:rsidRDefault="007F7A3B" w:rsidP="007F7A3B">
      <w:pPr>
        <w:rPr>
          <w:rStyle w:val="StyleUnderline"/>
          <w:u w:val="none"/>
        </w:rPr>
      </w:pPr>
      <w:r w:rsidRPr="00BE6D29">
        <w:rPr>
          <w:rStyle w:val="Style13ptBold"/>
        </w:rPr>
        <w:t>Smith</w:t>
      </w:r>
      <w:r>
        <w:rPr>
          <w:rStyle w:val="Style13ptBold"/>
        </w:rPr>
        <w:t xml:space="preserve"> 96</w:t>
      </w:r>
      <w:r>
        <w:rPr>
          <w:rStyle w:val="StyleUnderline"/>
          <w:u w:val="none"/>
        </w:rPr>
        <w:t xml:space="preserve"> (Patricia, philosopher, University of Southern Maine “</w:t>
      </w:r>
      <w:r w:rsidRPr="0096654C">
        <w:rPr>
          <w:rStyle w:val="StyleUnderline"/>
          <w:u w:val="none"/>
        </w:rPr>
        <w:t>A Companion to</w:t>
      </w:r>
      <w:r>
        <w:rPr>
          <w:rStyle w:val="StyleUnderline"/>
          <w:u w:val="none"/>
        </w:rPr>
        <w:t xml:space="preserve"> </w:t>
      </w:r>
      <w:r w:rsidRPr="0096654C">
        <w:rPr>
          <w:rStyle w:val="StyleUnderline"/>
          <w:u w:val="none"/>
        </w:rPr>
        <w:t>Philosophy of Law</w:t>
      </w:r>
      <w:r>
        <w:rPr>
          <w:rStyle w:val="StyleUnderline"/>
          <w:u w:val="none"/>
        </w:rPr>
        <w:t xml:space="preserve"> </w:t>
      </w:r>
      <w:r w:rsidRPr="0096654C">
        <w:rPr>
          <w:rStyle w:val="StyleUnderline"/>
          <w:u w:val="none"/>
        </w:rPr>
        <w:t>and Legal Theory</w:t>
      </w:r>
      <w:r>
        <w:rPr>
          <w:rStyle w:val="StyleUnderline"/>
          <w:u w:val="none"/>
        </w:rPr>
        <w:t xml:space="preserve">: Chapter 18, Feminist Jurisprudence,” A Blackwell Companion to Philosophy, pp 290-297 </w:t>
      </w:r>
      <w:hyperlink r:id="rId68" w:anchor="page=306)" w:history="1">
        <w:r w:rsidRPr="009E3302">
          <w:rPr>
            <w:rStyle w:val="Hyperlink"/>
          </w:rPr>
          <w:t>https://lawthesisproofreading.com/wp-content/uploads/2015/11/a-companion-to-philosophy-of-law-and-legal-theory.pdf#page=306)</w:t>
        </w:r>
      </w:hyperlink>
      <w:r>
        <w:rPr>
          <w:rStyle w:val="StyleUnderline"/>
          <w:u w:val="none"/>
        </w:rPr>
        <w:t xml:space="preserve"> dsk</w:t>
      </w:r>
    </w:p>
    <w:p w14:paraId="74339C6A" w14:textId="77777777" w:rsidR="007F7A3B" w:rsidRDefault="007F7A3B" w:rsidP="007F7A3B">
      <w:pPr>
        <w:rPr>
          <w:rStyle w:val="StyleUnderline"/>
          <w:sz w:val="16"/>
          <w:u w:val="none"/>
        </w:rPr>
      </w:pPr>
      <w:r w:rsidRPr="00F84357">
        <w:rPr>
          <w:rStyle w:val="StyleUnderline"/>
          <w:sz w:val="16"/>
          <w:u w:val="none"/>
        </w:rPr>
        <w:t xml:space="preserve">The nonfeminist theory on the other hand either argues that patriarchy is not important or simply does not address it. But a feminist generally thinks the implications and effects of patriarchy are relevant to many more subjects than the nonfeminist recognizes. In fact, </w:t>
      </w:r>
      <w:r w:rsidRPr="000243E5">
        <w:rPr>
          <w:rStyle w:val="StyleUnderline"/>
          <w:highlight w:val="yellow"/>
        </w:rPr>
        <w:t>a signifi cant part of the feminist project is to</w:t>
      </w:r>
      <w:r w:rsidRPr="008C6065">
        <w:rPr>
          <w:rStyle w:val="StyleUnderline"/>
        </w:rPr>
        <w:t xml:space="preserve"> </w:t>
      </w:r>
      <w:r w:rsidRPr="00F84357">
        <w:rPr>
          <w:sz w:val="16"/>
        </w:rPr>
        <w:t>educate</w:t>
      </w:r>
      <w:r w:rsidRPr="00F84357">
        <w:rPr>
          <w:rStyle w:val="StyleUnderline"/>
          <w:sz w:val="16"/>
          <w:u w:val="none"/>
        </w:rPr>
        <w:t xml:space="preserve"> the nonfeminist, so to speak, to </w:t>
      </w:r>
      <w:r w:rsidRPr="008C6065">
        <w:rPr>
          <w:rStyle w:val="StyleUnderline"/>
        </w:rPr>
        <w:t>make clear the signifi cance of patriarchal infl uences where they commonly go unrecognized. For example</w:t>
      </w:r>
      <w:r w:rsidRPr="00F84357">
        <w:rPr>
          <w:rStyle w:val="StyleUnderline"/>
          <w:sz w:val="16"/>
          <w:u w:val="none"/>
        </w:rPr>
        <w:t xml:space="preserve">, a central project of feminists is </w:t>
      </w:r>
      <w:r w:rsidRPr="008C6065">
        <w:rPr>
          <w:rStyle w:val="StyleUnderline"/>
        </w:rPr>
        <w:t xml:space="preserve">to </w:t>
      </w:r>
      <w:r w:rsidRPr="000243E5">
        <w:rPr>
          <w:rStyle w:val="StyleUnderline"/>
          <w:highlight w:val="yellow"/>
        </w:rPr>
        <w:t>make clear that certain institutional structures</w:t>
      </w:r>
      <w:r w:rsidRPr="00F84357">
        <w:rPr>
          <w:rStyle w:val="StyleUnderline"/>
          <w:sz w:val="16"/>
          <w:u w:val="none"/>
        </w:rPr>
        <w:t xml:space="preserve"> – </w:t>
      </w:r>
      <w:r w:rsidRPr="008C6065">
        <w:rPr>
          <w:rStyle w:val="StyleUnderline"/>
        </w:rPr>
        <w:t>such as equal protection law</w:t>
      </w:r>
      <w:r w:rsidRPr="00F84357">
        <w:rPr>
          <w:rStyle w:val="StyleUnderline"/>
          <w:sz w:val="16"/>
          <w:u w:val="none"/>
        </w:rPr>
        <w:t xml:space="preserve"> founded on male norms as the standards of comparison (see Allen, 2005 or Fineman and Dougherty, 2005 ), concepts such as </w:t>
      </w:r>
      <w:r w:rsidRPr="008C6065">
        <w:rPr>
          <w:rStyle w:val="StyleUnderline"/>
        </w:rPr>
        <w:t>force and consent in rape law</w:t>
      </w:r>
      <w:r w:rsidRPr="00F84357">
        <w:rPr>
          <w:rStyle w:val="StyleUnderline"/>
          <w:sz w:val="16"/>
          <w:u w:val="none"/>
        </w:rPr>
        <w:t xml:space="preserve"> (Estrich, 2001 ), </w:t>
      </w:r>
      <w:r w:rsidRPr="008C6065">
        <w:rPr>
          <w:rStyle w:val="StyleUnderline"/>
        </w:rPr>
        <w:t>or policies such as noninterference with family violence</w:t>
      </w:r>
      <w:r w:rsidRPr="00F84357">
        <w:rPr>
          <w:rStyle w:val="StyleUnderline"/>
          <w:sz w:val="16"/>
          <w:u w:val="none"/>
        </w:rPr>
        <w:t xml:space="preserve"> as respect for privacy or family (Schneider, 2000 ; Husseini, 2007 ), </w:t>
      </w:r>
      <w:r w:rsidRPr="008C6065">
        <w:rPr>
          <w:rStyle w:val="StyleUnderline"/>
        </w:rPr>
        <w:t>or judicial review</w:t>
      </w:r>
      <w:r w:rsidRPr="00F84357">
        <w:rPr>
          <w:rStyle w:val="StyleUnderline"/>
          <w:sz w:val="16"/>
          <w:u w:val="none"/>
        </w:rPr>
        <w:t xml:space="preserve"> based on the intent of the framers (Minow, 1991 ) </w:t>
      </w:r>
      <w:r w:rsidRPr="000243E5">
        <w:rPr>
          <w:rStyle w:val="StyleUnderline"/>
          <w:highlight w:val="yellow"/>
        </w:rPr>
        <w:t>are biased or value laden, when they are assumed to be neutral</w:t>
      </w:r>
      <w:r w:rsidRPr="00F84357">
        <w:rPr>
          <w:rStyle w:val="StyleUnderline"/>
          <w:sz w:val="16"/>
          <w:u w:val="none"/>
        </w:rPr>
        <w:t xml:space="preserve">. Overall, then, the antifeminist supports patriarchy. The nonfeminist overlooks or ignores patriarchy. And the feminist opposes patriarchy. </w:t>
      </w:r>
      <w:r w:rsidRPr="007E196A">
        <w:rPr>
          <w:rStyle w:val="StyleUnderline"/>
        </w:rPr>
        <w:t>The one feature that defi nes or identifi es a theory as feminist, then, is that it takes the changing of patriarchy as its central focus</w:t>
      </w:r>
      <w:r w:rsidRPr="00F84357">
        <w:rPr>
          <w:rStyle w:val="StyleUnderline"/>
          <w:sz w:val="16"/>
          <w:u w:val="none"/>
        </w:rPr>
        <w:t xml:space="preserve">. </w:t>
      </w:r>
      <w:r w:rsidRPr="007E196A">
        <w:rPr>
          <w:rStyle w:val="StyleUnderline"/>
        </w:rPr>
        <w:t>That is precisely what makes feminist jurisprudence feminist,</w:t>
      </w:r>
      <w:r w:rsidRPr="00F84357">
        <w:rPr>
          <w:rStyle w:val="StyleUnderline"/>
          <w:sz w:val="16"/>
          <w:u w:val="none"/>
        </w:rPr>
        <w:t xml:space="preserve"> despite all its variations. So </w:t>
      </w:r>
      <w:r w:rsidRPr="000243E5">
        <w:rPr>
          <w:rStyle w:val="Emphasis"/>
          <w:highlight w:val="yellow"/>
        </w:rPr>
        <w:t>feminist jurisprudence is jurisprudence because it is the analysis of fundamental legal relations, concepts, and principles. It is feminist because it examines and opposes patriarchy</w:t>
      </w:r>
      <w:r w:rsidRPr="007E196A">
        <w:rPr>
          <w:rStyle w:val="Emphasis"/>
        </w:rPr>
        <w:t>.</w:t>
      </w:r>
      <w:r w:rsidRPr="00F84357">
        <w:rPr>
          <w:rStyle w:val="StyleUnderline"/>
          <w:sz w:val="16"/>
          <w:u w:val="none"/>
        </w:rPr>
        <w:t xml:space="preserve"> But why is that project central to jurisprudence as a whole, rather than a specialized topic for a small subgroup? The formulation of the question betrays its answer. </w:t>
      </w:r>
      <w:r w:rsidRPr="007E196A">
        <w:rPr>
          <w:rStyle w:val="StyleUnderline"/>
        </w:rPr>
        <w:t>The feminist claims that patriarchy unfairly structures virtually all social arrangements, and is dedicated to reforming that structure</w:t>
      </w:r>
      <w:r w:rsidRPr="007E196A">
        <w:rPr>
          <w:rStyle w:val="Emphasis"/>
        </w:rPr>
        <w:t xml:space="preserve">. </w:t>
      </w:r>
      <w:r w:rsidRPr="000243E5">
        <w:rPr>
          <w:rStyle w:val="Emphasis"/>
          <w:highlight w:val="yellow"/>
        </w:rPr>
        <w:t>Anyone who denies the broad signifi cance of that sort of project is like the feudal lord who denied that the industrial revolution was relevant to him because his fi ef was in the country</w:t>
      </w:r>
      <w:r w:rsidRPr="00F84357">
        <w:rPr>
          <w:rStyle w:val="StyleUnderline"/>
          <w:sz w:val="16"/>
          <w:u w:val="none"/>
        </w:rPr>
        <w:t xml:space="preserve">. If you think the claim is narrow, it is because you do not believe it, or perhaps do not understand it because it is undertaken incrementally and peacefully. Yet, for the unbeliever, instrumental arguments can also be given. First, </w:t>
      </w:r>
      <w:r w:rsidRPr="007E196A">
        <w:rPr>
          <w:rStyle w:val="StyleUnderline"/>
        </w:rPr>
        <w:t>law, given its nature, tends to preserve the status quo</w:t>
      </w:r>
      <w:r w:rsidRPr="00F84357">
        <w:rPr>
          <w:rStyle w:val="StyleUnderline"/>
          <w:sz w:val="16"/>
          <w:u w:val="none"/>
        </w:rPr>
        <w:t xml:space="preserve">. Law is a system of order intended to provide stability. That is its value; but that also makes it poorly suited to deal with change, especially broad based, systemic social change. Second, law naturally embodies the values, attitudes, expectations, and presumptions of the dominant culture (which it generally represents as universal values and/or neutral descriptions of facts of nature). This feature makes law badly suited to deal with diversity in a truly open and equitable manner. Yet in a world of fast paced social change, pressing pluralism and global diversity these limits are serious. If law is supposed to promote the general welfare, it must be able to accommodate social change and cultural diversity better than its current structure and tradition allow. </w:t>
      </w:r>
      <w:r w:rsidRPr="007E196A">
        <w:rPr>
          <w:rStyle w:val="StyleUnderline"/>
        </w:rPr>
        <w:t>The dominant culture – those who hold power, make law and public policy, and infl uence institutional development – have no stake in solving these problems, and their training, background, and position militate against their being able to recognize such problems as central, to see them, let alone deal with them. If law stands for justice, it must be justice for all.</w:t>
      </w:r>
      <w:r w:rsidRPr="00F84357">
        <w:rPr>
          <w:rStyle w:val="StyleUnderline"/>
          <w:sz w:val="16"/>
          <w:u w:val="none"/>
        </w:rPr>
        <w:t xml:space="preserve"> </w:t>
      </w:r>
      <w:r w:rsidRPr="007E196A">
        <w:rPr>
          <w:rStyle w:val="Emphasis"/>
        </w:rPr>
        <w:t xml:space="preserve">But the fact is that </w:t>
      </w:r>
      <w:r w:rsidRPr="000243E5">
        <w:rPr>
          <w:rStyle w:val="Emphasis"/>
          <w:highlight w:val="yellow"/>
        </w:rPr>
        <w:t>law has been notoriously bad at providing justice for those outside the dominant culture</w:t>
      </w:r>
      <w:r w:rsidRPr="007E196A">
        <w:rPr>
          <w:rStyle w:val="Emphasis"/>
        </w:rPr>
        <w:t>.</w:t>
      </w:r>
      <w:r w:rsidRPr="00F84357">
        <w:rPr>
          <w:rStyle w:val="StyleUnderline"/>
          <w:sz w:val="16"/>
          <w:u w:val="none"/>
        </w:rPr>
        <w:t xml:space="preserve"> Blacks, Native Americans, and Chinese (to mention three of the most infamous examples) as well as all women did not get the same standard of justice that the founding fathers set feminist jurisprudence 297 up for themselves and those who were much like them, even as they called it “ justice for all. </w:t>
      </w:r>
      <w:r w:rsidRPr="007E196A">
        <w:rPr>
          <w:rStyle w:val="StyleUnderline"/>
        </w:rPr>
        <w:t xml:space="preserve">” Nor is this defi ciency yet corrected. </w:t>
      </w:r>
      <w:r w:rsidRPr="000243E5">
        <w:rPr>
          <w:rStyle w:val="StyleUnderline"/>
          <w:highlight w:val="yellow"/>
        </w:rPr>
        <w:t>Our blind spots are still signifi cant. Feminist analysis is one of the best corrective lenses available</w:t>
      </w:r>
      <w:r w:rsidRPr="007E196A">
        <w:rPr>
          <w:rStyle w:val="StyleUnderline"/>
        </w:rPr>
        <w:t xml:space="preserve"> today </w:t>
      </w:r>
      <w:r w:rsidRPr="000243E5">
        <w:rPr>
          <w:rStyle w:val="StyleUnderline"/>
          <w:highlight w:val="yellow"/>
        </w:rPr>
        <w:t>because it speaks from the position of the outsider</w:t>
      </w:r>
      <w:r w:rsidRPr="00F84357">
        <w:rPr>
          <w:rStyle w:val="StyleUnderline"/>
          <w:sz w:val="16"/>
          <w:u w:val="none"/>
        </w:rPr>
        <w:t>. This enables it to be more creative, less tied to the tradition, less blinded by its own prominence</w:t>
      </w:r>
      <w:r w:rsidRPr="007E196A">
        <w:rPr>
          <w:rStyle w:val="Emphasis"/>
        </w:rPr>
        <w:t xml:space="preserve">. </w:t>
      </w:r>
      <w:r w:rsidRPr="000243E5">
        <w:rPr>
          <w:rStyle w:val="Emphasis"/>
          <w:highlight w:val="yellow"/>
        </w:rPr>
        <w:t>Feminists have enormous motivation to fi nd ways to accommodate change and diversity in law,</w:t>
      </w:r>
      <w:r w:rsidRPr="00F84357">
        <w:rPr>
          <w:rStyle w:val="StyleUnderline"/>
          <w:sz w:val="16"/>
          <w:u w:val="none"/>
        </w:rPr>
        <w:t xml:space="preserve"> </w:t>
      </w:r>
      <w:r w:rsidRPr="007E196A">
        <w:rPr>
          <w:rStyle w:val="StyleUnderline"/>
        </w:rPr>
        <w:t>because the feminist program is part of the new development that will otherwise be left out, and because women are among the legal outsiders who are vying for recognition</w:t>
      </w:r>
      <w:r w:rsidRPr="00F84357">
        <w:rPr>
          <w:rStyle w:val="StyleUnderline"/>
          <w:sz w:val="16"/>
          <w:u w:val="none"/>
        </w:rPr>
        <w:t xml:space="preserve">. In fact, </w:t>
      </w:r>
      <w:r w:rsidRPr="007E196A">
        <w:rPr>
          <w:rStyle w:val="StyleUnderline"/>
        </w:rPr>
        <w:t xml:space="preserve">some </w:t>
      </w:r>
      <w:r w:rsidRPr="000243E5">
        <w:rPr>
          <w:rStyle w:val="StyleUnderline"/>
          <w:highlight w:val="yellow"/>
        </w:rPr>
        <w:t>feminist work has provided</w:t>
      </w:r>
      <w:r w:rsidRPr="007E196A">
        <w:rPr>
          <w:rStyle w:val="StyleUnderline"/>
        </w:rPr>
        <w:t xml:space="preserve"> unusually </w:t>
      </w:r>
      <w:r w:rsidRPr="000243E5">
        <w:rPr>
          <w:rStyle w:val="StyleUnderline"/>
          <w:highlight w:val="yellow"/>
        </w:rPr>
        <w:t>insightful observations</w:t>
      </w:r>
      <w:r w:rsidRPr="007E196A">
        <w:rPr>
          <w:rStyle w:val="StyleUnderline"/>
        </w:rPr>
        <w:t xml:space="preserve"> about whether norms are neutral or biased, </w:t>
      </w:r>
      <w:r w:rsidRPr="007E196A">
        <w:rPr>
          <w:rStyle w:val="Emphasis"/>
        </w:rPr>
        <w:t xml:space="preserve">and </w:t>
      </w:r>
      <w:r w:rsidRPr="000243E5">
        <w:rPr>
          <w:rStyle w:val="Emphasis"/>
          <w:highlight w:val="yellow"/>
        </w:rPr>
        <w:t>about how legal mechanisms might be revised and developed to increase its fl exibility and responsiveness.</w:t>
      </w:r>
      <w:r w:rsidRPr="007E196A">
        <w:rPr>
          <w:rStyle w:val="Emphasis"/>
        </w:rPr>
        <w:t xml:space="preserve"> </w:t>
      </w:r>
      <w:r w:rsidRPr="007E196A">
        <w:rPr>
          <w:rStyle w:val="StyleUnderline"/>
        </w:rPr>
        <w:t>Feminists are very good gadfl ies.</w:t>
      </w:r>
      <w:r w:rsidRPr="00F84357">
        <w:rPr>
          <w:rStyle w:val="StyleUnderline"/>
          <w:sz w:val="16"/>
          <w:u w:val="none"/>
        </w:rPr>
        <w:t xml:space="preserve"> For these reasons, </w:t>
      </w:r>
      <w:r w:rsidRPr="000243E5">
        <w:rPr>
          <w:rStyle w:val="Emphasis"/>
          <w:highlight w:val="yellow"/>
        </w:rPr>
        <w:t>feminist jurisprudence</w:t>
      </w:r>
      <w:r w:rsidRPr="00F84357">
        <w:rPr>
          <w:rStyle w:val="StyleUnderline"/>
          <w:sz w:val="16"/>
          <w:u w:val="none"/>
        </w:rPr>
        <w:t xml:space="preserve"> is clearly of general interest. It </w:t>
      </w:r>
      <w:r w:rsidRPr="000243E5">
        <w:rPr>
          <w:rStyle w:val="Emphasis"/>
          <w:highlight w:val="yellow"/>
        </w:rPr>
        <w:t>is the only legal philosophy that currently confronts patriarchy as a central issue</w:t>
      </w:r>
      <w:r w:rsidRPr="00F84357">
        <w:rPr>
          <w:rStyle w:val="StyleUnderline"/>
          <w:sz w:val="16"/>
          <w:u w:val="none"/>
        </w:rPr>
        <w:t xml:space="preserve">. Contrary to the objection that this is not philosophically interesting, </w:t>
      </w:r>
      <w:r w:rsidRPr="000243E5">
        <w:rPr>
          <w:rStyle w:val="Emphasis"/>
          <w:highlight w:val="yellow"/>
        </w:rPr>
        <w:t>it provides a vantage point for truly creative and insightful analysis of the most basic structures of law and society</w:t>
      </w:r>
      <w:r w:rsidRPr="00F84357">
        <w:rPr>
          <w:rStyle w:val="StyleUnderline"/>
          <w:sz w:val="16"/>
          <w:u w:val="none"/>
        </w:rPr>
        <w:t>. We have hardly begun to explore its implications.</w:t>
      </w:r>
    </w:p>
    <w:p w14:paraId="7B0496F3" w14:textId="77777777" w:rsidR="007F7A3B" w:rsidRPr="007F7A3B" w:rsidRDefault="007F7A3B" w:rsidP="007F7A3B">
      <w:pPr>
        <w:pStyle w:val="Heading4"/>
        <w:rPr>
          <w:rStyle w:val="StyleUnderline"/>
          <w:sz w:val="26"/>
          <w:u w:val="none"/>
        </w:rPr>
      </w:pPr>
      <w:r w:rsidRPr="007F7A3B">
        <w:rPr>
          <w:rStyle w:val="StyleUnderline"/>
          <w:sz w:val="26"/>
          <w:u w:val="none"/>
        </w:rPr>
        <w:t xml:space="preserve">Discussions over the law are key to making change through feminism </w:t>
      </w:r>
    </w:p>
    <w:p w14:paraId="7A1FDFA3" w14:textId="77777777" w:rsidR="007F7A3B" w:rsidRDefault="007F7A3B" w:rsidP="007F7A3B">
      <w:pPr>
        <w:rPr>
          <w:rStyle w:val="StyleUnderline"/>
          <w:u w:val="none"/>
        </w:rPr>
      </w:pPr>
      <w:r w:rsidRPr="008556B8">
        <w:rPr>
          <w:rStyle w:val="Style13ptBold"/>
        </w:rPr>
        <w:t>Painter 15</w:t>
      </w:r>
      <w:r>
        <w:rPr>
          <w:rStyle w:val="StyleUnderline"/>
          <w:u w:val="none"/>
        </w:rPr>
        <w:t xml:space="preserve"> (</w:t>
      </w:r>
      <w:r w:rsidRPr="00BE6D29">
        <w:rPr>
          <w:rStyle w:val="StyleUnderline"/>
          <w:u w:val="none"/>
        </w:rPr>
        <w:t>Genevieve</w:t>
      </w:r>
      <w:r>
        <w:rPr>
          <w:rStyle w:val="StyleUnderline"/>
          <w:u w:val="none"/>
        </w:rPr>
        <w:t xml:space="preserve">, </w:t>
      </w:r>
      <w:r w:rsidRPr="001B60D9">
        <w:rPr>
          <w:rStyle w:val="StyleUnderline"/>
          <w:u w:val="none"/>
        </w:rPr>
        <w:t>assistant professor at the Simone de Beauvoir Institute</w:t>
      </w:r>
      <w:r>
        <w:rPr>
          <w:rStyle w:val="StyleUnderline"/>
          <w:u w:val="none"/>
        </w:rPr>
        <w:t>, “</w:t>
      </w:r>
      <w:r w:rsidRPr="001B60D9">
        <w:rPr>
          <w:rStyle w:val="StyleUnderline"/>
          <w:u w:val="none"/>
        </w:rPr>
        <w:t>Feminist Legal Theory</w:t>
      </w:r>
      <w:r>
        <w:rPr>
          <w:rStyle w:val="StyleUnderline"/>
          <w:u w:val="none"/>
        </w:rPr>
        <w:t xml:space="preserve">,” Berkeley Publications, </w:t>
      </w:r>
      <w:hyperlink r:id="rId69" w:history="1">
        <w:r w:rsidRPr="009E3302">
          <w:rPr>
            <w:rStyle w:val="Hyperlink"/>
          </w:rPr>
          <w:t>https://s3.amazonaws.com/academia.edu.documents/44074655/Painter_2014_FeministLegalTheoryEncyc.pdf?AWSAccessKeyId=AKIAIWOWYYGZ2Y53UL3A&amp;Expires=1532356299&amp;Signature=%2BDyKQK1Jxqg44P1kh9eYOpKodwE%3D&amp;response-content-disposition=inline%3B%20filename%3DFeminist_Legal_Theory_International_Ency.pdf)</w:t>
        </w:r>
      </w:hyperlink>
      <w:r>
        <w:rPr>
          <w:rStyle w:val="StyleUnderline"/>
          <w:u w:val="none"/>
        </w:rPr>
        <w:t xml:space="preserve"> dsk</w:t>
      </w:r>
    </w:p>
    <w:p w14:paraId="33D357B1" w14:textId="77777777" w:rsidR="007F7A3B" w:rsidRPr="00F84357" w:rsidRDefault="007F7A3B" w:rsidP="007F7A3B">
      <w:pPr>
        <w:rPr>
          <w:rStyle w:val="StyleUnderline"/>
          <w:sz w:val="16"/>
          <w:u w:val="none"/>
        </w:rPr>
      </w:pPr>
      <w:r w:rsidRPr="000243E5">
        <w:rPr>
          <w:rStyle w:val="Emphasis"/>
          <w:highlight w:val="yellow"/>
        </w:rPr>
        <w:t>Feminist legal theory manifests through writing and speaking about ‘law’ and ‘women</w:t>
      </w:r>
      <w:r w:rsidRPr="00F84357">
        <w:rPr>
          <w:rStyle w:val="StyleUnderline"/>
          <w:sz w:val="16"/>
          <w:u w:val="none"/>
        </w:rPr>
        <w:t>,</w:t>
      </w:r>
      <w:r w:rsidRPr="002B19FE">
        <w:rPr>
          <w:rStyle w:val="StyleUnderline"/>
        </w:rPr>
        <w:t>’ in an effort to promote and improve</w:t>
      </w:r>
      <w:r>
        <w:rPr>
          <w:rStyle w:val="StyleUnderline"/>
        </w:rPr>
        <w:t xml:space="preserve"> </w:t>
      </w:r>
      <w:r w:rsidRPr="002B19FE">
        <w:rPr>
          <w:rStyle w:val="StyleUnderline"/>
        </w:rPr>
        <w:t>understanding about justice</w:t>
      </w:r>
      <w:r w:rsidRPr="00F84357">
        <w:rPr>
          <w:rStyle w:val="StyleUnderline"/>
          <w:sz w:val="16"/>
          <w:u w:val="none"/>
        </w:rPr>
        <w:t xml:space="preserve">. Much of that writing and speaking debates the meaning of the terms ‘law’ and ‘women.’ </w:t>
      </w:r>
      <w:r w:rsidRPr="002B19FE">
        <w:rPr>
          <w:rStyle w:val="StyleUnderline"/>
        </w:rPr>
        <w:t>Feminist</w:t>
      </w:r>
      <w:r>
        <w:rPr>
          <w:rStyle w:val="StyleUnderline"/>
        </w:rPr>
        <w:t xml:space="preserve"> </w:t>
      </w:r>
      <w:r w:rsidRPr="002B19FE">
        <w:rPr>
          <w:rStyle w:val="StyleUnderline"/>
        </w:rPr>
        <w:t>legal theory is a set of ideas, appearing as truth claims, critiques,</w:t>
      </w:r>
      <w:r>
        <w:rPr>
          <w:rStyle w:val="StyleUnderline"/>
        </w:rPr>
        <w:t xml:space="preserve"> </w:t>
      </w:r>
      <w:r w:rsidRPr="002B19FE">
        <w:rPr>
          <w:rStyle w:val="StyleUnderline"/>
        </w:rPr>
        <w:t>and/or advocacy messages, an activity engaged in by thinkers in</w:t>
      </w:r>
      <w:r>
        <w:rPr>
          <w:rStyle w:val="StyleUnderline"/>
        </w:rPr>
        <w:t xml:space="preserve"> </w:t>
      </w:r>
      <w:r w:rsidRPr="002B19FE">
        <w:rPr>
          <w:rStyle w:val="StyleUnderline"/>
        </w:rPr>
        <w:t>and outside academia, and an intellectual and political</w:t>
      </w:r>
      <w:r>
        <w:rPr>
          <w:rStyle w:val="StyleUnderline"/>
        </w:rPr>
        <w:t xml:space="preserve"> </w:t>
      </w:r>
      <w:r w:rsidRPr="002B19FE">
        <w:rPr>
          <w:rStyle w:val="StyleUnderline"/>
        </w:rPr>
        <w:t>movement</w:t>
      </w:r>
      <w:r w:rsidRPr="00F84357">
        <w:rPr>
          <w:rStyle w:val="StyleUnderline"/>
          <w:sz w:val="16"/>
          <w:u w:val="none"/>
        </w:rPr>
        <w:t xml:space="preserve">. In its life span, it has gone through several evolutions, to produce a plural, complex, and fractured body of thought and practice. Evidence for the maturity of feminist legal theory, as a field, can be found in a number of edited volumes and dedicated academic journals. Defining feminist legal theory as a set of ideas and practices situates it across academia, nongovernmental organizations, law firms, think tanks, community groups, and public office. </w:t>
      </w:r>
      <w:r w:rsidRPr="000243E5">
        <w:rPr>
          <w:rStyle w:val="Emphasis"/>
          <w:highlight w:val="yellow"/>
        </w:rPr>
        <w:t>Developments in feminist legal theory have emerged through engagement with problems connected to inequalities,</w:t>
      </w:r>
      <w:r w:rsidRPr="002B19FE">
        <w:rPr>
          <w:rStyle w:val="Emphasis"/>
        </w:rPr>
        <w:t xml:space="preserve"> as experienced by individuals</w:t>
      </w:r>
      <w:r>
        <w:rPr>
          <w:rStyle w:val="Emphasis"/>
        </w:rPr>
        <w:t xml:space="preserve"> </w:t>
      </w:r>
      <w:r w:rsidRPr="002B19FE">
        <w:rPr>
          <w:rStyle w:val="Emphasis"/>
        </w:rPr>
        <w:t>and communities at the hands of people, corporations,</w:t>
      </w:r>
      <w:r>
        <w:rPr>
          <w:rStyle w:val="Emphasis"/>
        </w:rPr>
        <w:t xml:space="preserve"> </w:t>
      </w:r>
      <w:r w:rsidRPr="002B19FE">
        <w:rPr>
          <w:rStyle w:val="Emphasis"/>
        </w:rPr>
        <w:t>or the state</w:t>
      </w:r>
      <w:r w:rsidRPr="00F84357">
        <w:rPr>
          <w:rStyle w:val="StyleUnderline"/>
          <w:sz w:val="16"/>
          <w:u w:val="none"/>
        </w:rPr>
        <w:t xml:space="preserve">. The problem-driven impetus of feminist legal theory contributes to its present-day heterogeneity. It also explains how a ‘field’ of feminist legal theory survives, despite the enduring debates about pillar concepts like ‘woman’ or ‘equality’ and resistance to the normalizing and disciplining effects of definition. The separation line between feminism and feminist legal theory is porous. </w:t>
      </w:r>
      <w:r w:rsidRPr="000243E5">
        <w:rPr>
          <w:rStyle w:val="Emphasis"/>
          <w:highlight w:val="yellow"/>
        </w:rPr>
        <w:t>While feminist legal theory takes law as a primary focus, the whole field of feminist studies regularly engages legal issues because the state is central to feminism’s reformist agenda</w:t>
      </w:r>
      <w:r w:rsidRPr="000243E5">
        <w:rPr>
          <w:rStyle w:val="StyleUnderline"/>
          <w:sz w:val="16"/>
          <w:highlight w:val="yellow"/>
          <w:u w:val="none"/>
        </w:rPr>
        <w:t>.</w:t>
      </w:r>
      <w:r w:rsidRPr="00F84357">
        <w:rPr>
          <w:rStyle w:val="StyleUnderline"/>
          <w:sz w:val="16"/>
          <w:u w:val="none"/>
        </w:rPr>
        <w:t xml:space="preserve"> </w:t>
      </w:r>
      <w:r w:rsidRPr="002B19FE">
        <w:rPr>
          <w:rStyle w:val="StyleUnderline"/>
        </w:rPr>
        <w:t>Contemporary Western feminism’s roots lie</w:t>
      </w:r>
      <w:r>
        <w:rPr>
          <w:rStyle w:val="StyleUnderline"/>
        </w:rPr>
        <w:t xml:space="preserve"> </w:t>
      </w:r>
      <w:r w:rsidRPr="002B19FE">
        <w:rPr>
          <w:rStyle w:val="StyleUnderline"/>
        </w:rPr>
        <w:t>in nineteenth-century campaigns to abolish slavery and secure</w:t>
      </w:r>
      <w:r>
        <w:rPr>
          <w:rStyle w:val="StyleUnderline"/>
        </w:rPr>
        <w:t xml:space="preserve"> </w:t>
      </w:r>
      <w:r w:rsidRPr="002B19FE">
        <w:rPr>
          <w:rStyle w:val="StyleUnderline"/>
        </w:rPr>
        <w:t>the right to vote for women and enslaved people</w:t>
      </w:r>
      <w:r w:rsidRPr="00F84357">
        <w:rPr>
          <w:rStyle w:val="StyleUnderline"/>
          <w:sz w:val="16"/>
          <w:u w:val="none"/>
        </w:rPr>
        <w:t xml:space="preserve">. Although some US campaigners fought to end both slavery and women’s oppression, the post-Civil War movement for women’s suffrage splintered over decisions to prioritize the voting rights of white middle-class women. […] </w:t>
      </w:r>
      <w:r w:rsidRPr="000243E5">
        <w:rPr>
          <w:rStyle w:val="Emphasis"/>
          <w:highlight w:val="yellow"/>
        </w:rPr>
        <w:t>Because US law historically established and upheld gender inequalities, American liberal feminists took to the courts to dismantle them</w:t>
      </w:r>
      <w:r w:rsidRPr="000243E5">
        <w:rPr>
          <w:rStyle w:val="StyleUnderline"/>
          <w:sz w:val="16"/>
          <w:highlight w:val="yellow"/>
          <w:u w:val="none"/>
        </w:rPr>
        <w:t>.</w:t>
      </w:r>
      <w:r w:rsidRPr="00F84357">
        <w:rPr>
          <w:rStyle w:val="StyleUnderline"/>
          <w:sz w:val="16"/>
          <w:u w:val="none"/>
        </w:rPr>
        <w:t xml:space="preserve"> Explicit distinctions between men and women were the target of the Equal Rights Amendment, a proposed amendment to the US Constitution that aimed at invalidating gender-biased statutes and common law rules. </w:t>
      </w:r>
      <w:r w:rsidRPr="002B19FE">
        <w:rPr>
          <w:rStyle w:val="StyleUnderline"/>
        </w:rPr>
        <w:t>Though ultimately</w:t>
      </w:r>
      <w:r>
        <w:rPr>
          <w:rStyle w:val="StyleUnderline"/>
        </w:rPr>
        <w:t xml:space="preserve"> </w:t>
      </w:r>
      <w:r w:rsidRPr="002B19FE">
        <w:rPr>
          <w:rStyle w:val="StyleUnderline"/>
        </w:rPr>
        <w:t xml:space="preserve">not passed into law, </w:t>
      </w:r>
      <w:r w:rsidRPr="000243E5">
        <w:rPr>
          <w:rStyle w:val="StyleUnderline"/>
          <w:highlight w:val="yellow"/>
        </w:rPr>
        <w:t>the goals of the Equal Rights Amendment took effect through litigation led by the Women’s Rights Project at the</w:t>
      </w:r>
      <w:r w:rsidRPr="002B19FE">
        <w:rPr>
          <w:rStyle w:val="StyleUnderline"/>
        </w:rPr>
        <w:t xml:space="preserve"> </w:t>
      </w:r>
      <w:r w:rsidRPr="000243E5">
        <w:rPr>
          <w:rStyle w:val="StyleUnderline"/>
          <w:highlight w:val="yellow"/>
        </w:rPr>
        <w:t>A</w:t>
      </w:r>
      <w:r w:rsidRPr="002B19FE">
        <w:rPr>
          <w:rStyle w:val="StyleUnderline"/>
        </w:rPr>
        <w:t xml:space="preserve">merican </w:t>
      </w:r>
      <w:r w:rsidRPr="000243E5">
        <w:rPr>
          <w:rStyle w:val="StyleUnderline"/>
          <w:highlight w:val="yellow"/>
        </w:rPr>
        <w:t>C</w:t>
      </w:r>
      <w:r w:rsidRPr="002B19FE">
        <w:rPr>
          <w:rStyle w:val="StyleUnderline"/>
        </w:rPr>
        <w:t xml:space="preserve">ivil </w:t>
      </w:r>
      <w:r w:rsidRPr="000243E5">
        <w:rPr>
          <w:rStyle w:val="StyleUnderline"/>
          <w:highlight w:val="yellow"/>
        </w:rPr>
        <w:t>L</w:t>
      </w:r>
      <w:r w:rsidRPr="002B19FE">
        <w:rPr>
          <w:rStyle w:val="StyleUnderline"/>
        </w:rPr>
        <w:t xml:space="preserve">iberties </w:t>
      </w:r>
      <w:r w:rsidRPr="000243E5">
        <w:rPr>
          <w:rStyle w:val="StyleUnderline"/>
          <w:highlight w:val="yellow"/>
        </w:rPr>
        <w:t>U</w:t>
      </w:r>
      <w:r w:rsidRPr="002B19FE">
        <w:rPr>
          <w:rStyle w:val="StyleUnderline"/>
        </w:rPr>
        <w:t>nion</w:t>
      </w:r>
      <w:r w:rsidRPr="00F84357">
        <w:rPr>
          <w:rStyle w:val="StyleUnderline"/>
          <w:sz w:val="16"/>
          <w:u w:val="none"/>
        </w:rPr>
        <w:t xml:space="preserve">. Its lead litigator, Ruth Bader Ginsburg – who later became a US Supreme Court justice – fought a line of cases that attacked gender differences in the law, whether they served to harm women or men (Chamallas, 2003). On her understanding of equality, </w:t>
      </w:r>
      <w:r w:rsidRPr="002B19FE">
        <w:rPr>
          <w:rStyle w:val="StyleUnderline"/>
        </w:rPr>
        <w:t>equality under the law required treating like persons</w:t>
      </w:r>
      <w:r>
        <w:rPr>
          <w:rStyle w:val="StyleUnderline"/>
        </w:rPr>
        <w:t xml:space="preserve"> </w:t>
      </w:r>
      <w:r w:rsidRPr="002B19FE">
        <w:rPr>
          <w:rStyle w:val="StyleUnderline"/>
        </w:rPr>
        <w:t>alike and unlike persons alike.</w:t>
      </w:r>
      <w:r>
        <w:rPr>
          <w:rStyle w:val="StyleUnderline"/>
        </w:rPr>
        <w:t xml:space="preserve"> </w:t>
      </w:r>
      <w:r w:rsidRPr="00F84357">
        <w:rPr>
          <w:rStyle w:val="StyleUnderline"/>
          <w:sz w:val="16"/>
          <w:u w:val="none"/>
        </w:rPr>
        <w:t xml:space="preserve">The campaign for neutrality in legal standards ran aground when it reached situations where women and men seemed not to be similarly situated, like in scenarios involving pregnancy or physical strength. Some judges thought that pregnancy might be a ‘disability’; others argued it was sex-specific and deserved ‘special’ treatment (Littleton, 1987). Courts, legislatures, and activists attempted to define a ‘normal’ standard against which ‘difference’ could be identified (Scales, 2006). The trap lay in framing equality as either sameness or difference and taking men as the standard referent for such difference. A critique of this binary approach led to a redefinition of equality beyond purely formal terms. </w:t>
      </w:r>
      <w:r w:rsidRPr="000243E5">
        <w:rPr>
          <w:rStyle w:val="StyleUnderline"/>
          <w:highlight w:val="yellow"/>
        </w:rPr>
        <w:t>Debates</w:t>
      </w:r>
      <w:r w:rsidRPr="002B19FE">
        <w:rPr>
          <w:rStyle w:val="StyleUnderline"/>
        </w:rPr>
        <w:t xml:space="preserve"> about substantive</w:t>
      </w:r>
      <w:r>
        <w:rPr>
          <w:rStyle w:val="StyleUnderline"/>
        </w:rPr>
        <w:t xml:space="preserve"> </w:t>
      </w:r>
      <w:r w:rsidRPr="002B19FE">
        <w:rPr>
          <w:rStyle w:val="StyleUnderline"/>
        </w:rPr>
        <w:t xml:space="preserve">equality </w:t>
      </w:r>
      <w:r w:rsidRPr="000243E5">
        <w:rPr>
          <w:rStyle w:val="StyleUnderline"/>
          <w:highlight w:val="yellow"/>
        </w:rPr>
        <w:t>reintroduced</w:t>
      </w:r>
      <w:r w:rsidRPr="002B19FE">
        <w:rPr>
          <w:rStyle w:val="StyleUnderline"/>
        </w:rPr>
        <w:t xml:space="preserve"> Marxist </w:t>
      </w:r>
      <w:r w:rsidRPr="000243E5">
        <w:rPr>
          <w:rStyle w:val="StyleUnderline"/>
          <w:highlight w:val="yellow"/>
        </w:rPr>
        <w:t>questions of the distribution of material resources</w:t>
      </w:r>
      <w:r w:rsidRPr="002B19FE">
        <w:rPr>
          <w:rStyle w:val="StyleUnderline"/>
        </w:rPr>
        <w:t>.</w:t>
      </w:r>
      <w:r w:rsidRPr="00F84357">
        <w:rPr>
          <w:rStyle w:val="StyleUnderline"/>
          <w:sz w:val="16"/>
          <w:u w:val="none"/>
        </w:rPr>
        <w:t xml:space="preserve"> From within a liberal rights perspective, courts worried about the limits of a state’s responsibilities to provide minimal guarantees or standards of living, with courts frequently deferring to legislatures on questions about redistribution of wealth (Cossman and Fudge, 2002). </w:t>
      </w:r>
      <w:r w:rsidRPr="002B19FE">
        <w:rPr>
          <w:rStyle w:val="StyleUnderline"/>
        </w:rPr>
        <w:t>T</w:t>
      </w:r>
      <w:r w:rsidRPr="000243E5">
        <w:rPr>
          <w:rStyle w:val="StyleUnderline"/>
          <w:highlight w:val="yellow"/>
        </w:rPr>
        <w:t>heorists reframed t</w:t>
      </w:r>
      <w:r w:rsidRPr="002B19FE">
        <w:rPr>
          <w:rStyle w:val="StyleUnderline"/>
        </w:rPr>
        <w:t xml:space="preserve">he </w:t>
      </w:r>
      <w:r w:rsidRPr="000243E5">
        <w:rPr>
          <w:rStyle w:val="StyleUnderline"/>
          <w:highlight w:val="yellow"/>
        </w:rPr>
        <w:t>equality</w:t>
      </w:r>
      <w:r w:rsidRPr="002B19FE">
        <w:rPr>
          <w:rStyle w:val="StyleUnderline"/>
        </w:rPr>
        <w:t xml:space="preserve"> </w:t>
      </w:r>
      <w:r w:rsidRPr="000243E5">
        <w:rPr>
          <w:rStyle w:val="StyleUnderline"/>
          <w:highlight w:val="yellow"/>
        </w:rPr>
        <w:t>debates</w:t>
      </w:r>
      <w:r w:rsidRPr="002B19FE">
        <w:rPr>
          <w:rStyle w:val="StyleUnderline"/>
        </w:rPr>
        <w:t xml:space="preserve"> </w:t>
      </w:r>
      <w:r w:rsidRPr="000243E5">
        <w:rPr>
          <w:rStyle w:val="StyleUnderline"/>
          <w:highlight w:val="yellow"/>
        </w:rPr>
        <w:t>as</w:t>
      </w:r>
      <w:r w:rsidRPr="002B19FE">
        <w:rPr>
          <w:rStyle w:val="StyleUnderline"/>
        </w:rPr>
        <w:t xml:space="preserve"> a debate about</w:t>
      </w:r>
      <w:r>
        <w:rPr>
          <w:rStyle w:val="StyleUnderline"/>
        </w:rPr>
        <w:t xml:space="preserve"> </w:t>
      </w:r>
      <w:r w:rsidRPr="002B19FE">
        <w:rPr>
          <w:rStyle w:val="StyleUnderline"/>
        </w:rPr>
        <w:t xml:space="preserve">the meaning of </w:t>
      </w:r>
      <w:r w:rsidRPr="000243E5">
        <w:rPr>
          <w:rStyle w:val="StyleUnderline"/>
          <w:highlight w:val="yellow"/>
        </w:rPr>
        <w:t>justice</w:t>
      </w:r>
      <w:r w:rsidRPr="002B19FE">
        <w:rPr>
          <w:rStyle w:val="StyleUnderline"/>
        </w:rPr>
        <w:t>.</w:t>
      </w:r>
      <w:r w:rsidRPr="00F84357">
        <w:rPr>
          <w:rStyle w:val="StyleUnderline"/>
          <w:sz w:val="16"/>
          <w:u w:val="none"/>
        </w:rPr>
        <w:t xml:space="preserve"> Building on the work of liberal philosopher John Rawls, some feminists argued that </w:t>
      </w:r>
      <w:r w:rsidRPr="002B19FE">
        <w:rPr>
          <w:rStyle w:val="StyleUnderline"/>
        </w:rPr>
        <w:t>if justice is</w:t>
      </w:r>
      <w:r>
        <w:rPr>
          <w:rStyle w:val="StyleUnderline"/>
        </w:rPr>
        <w:t xml:space="preserve"> </w:t>
      </w:r>
      <w:r w:rsidRPr="002B19FE">
        <w:rPr>
          <w:rStyle w:val="StyleUnderline"/>
        </w:rPr>
        <w:t>about distribution, then injustice is about the imperfect</w:t>
      </w:r>
      <w:r>
        <w:rPr>
          <w:rStyle w:val="StyleUnderline"/>
        </w:rPr>
        <w:t xml:space="preserve"> </w:t>
      </w:r>
      <w:r w:rsidRPr="002B19FE">
        <w:rPr>
          <w:rStyle w:val="StyleUnderline"/>
        </w:rPr>
        <w:t>distribution of material resources, rights and liberties, and</w:t>
      </w:r>
      <w:r>
        <w:rPr>
          <w:rStyle w:val="StyleUnderline"/>
        </w:rPr>
        <w:t xml:space="preserve"> </w:t>
      </w:r>
      <w:r w:rsidRPr="002B19FE">
        <w:rPr>
          <w:rStyle w:val="StyleUnderline"/>
        </w:rPr>
        <w:t>opportunities.</w:t>
      </w:r>
      <w:r w:rsidRPr="00F84357">
        <w:rPr>
          <w:rStyle w:val="StyleUnderline"/>
          <w:sz w:val="16"/>
          <w:u w:val="none"/>
        </w:rPr>
        <w:t xml:space="preserve"> Communitarians argued that just distribution should include attention to culture and community. Martha Nussbaum advanced a capabilities approach, focused on identifying the minimum conditions that states must provide to ensure human flourishing (Nussbaum, 2000). Carol </w:t>
      </w:r>
      <w:r w:rsidRPr="000243E5">
        <w:rPr>
          <w:rStyle w:val="StyleUnderline"/>
          <w:highlight w:val="yellow"/>
        </w:rPr>
        <w:t>Gilligan</w:t>
      </w:r>
      <w:r w:rsidRPr="002B19FE">
        <w:rPr>
          <w:rStyle w:val="StyleUnderline"/>
        </w:rPr>
        <w:t>, a leading thinker of difference feminism,</w:t>
      </w:r>
      <w:r>
        <w:rPr>
          <w:rStyle w:val="StyleUnderline"/>
        </w:rPr>
        <w:t xml:space="preserve"> </w:t>
      </w:r>
      <w:r w:rsidRPr="000243E5">
        <w:rPr>
          <w:rStyle w:val="StyleUnderline"/>
          <w:highlight w:val="yellow"/>
        </w:rPr>
        <w:t>introduced the distinction between an ethic of care,</w:t>
      </w:r>
      <w:r w:rsidRPr="002B19FE">
        <w:rPr>
          <w:rStyle w:val="StyleUnderline"/>
        </w:rPr>
        <w:t xml:space="preserve"> in which</w:t>
      </w:r>
      <w:r>
        <w:rPr>
          <w:rStyle w:val="StyleUnderline"/>
        </w:rPr>
        <w:t xml:space="preserve"> </w:t>
      </w:r>
      <w:r w:rsidRPr="002B19FE">
        <w:rPr>
          <w:rStyle w:val="StyleUnderline"/>
        </w:rPr>
        <w:t>moral judgment is based on context, relationships, care, and</w:t>
      </w:r>
      <w:r>
        <w:rPr>
          <w:rStyle w:val="StyleUnderline"/>
        </w:rPr>
        <w:t xml:space="preserve"> </w:t>
      </w:r>
      <w:r w:rsidRPr="002B19FE">
        <w:rPr>
          <w:rStyle w:val="StyleUnderline"/>
        </w:rPr>
        <w:t xml:space="preserve">connection, </w:t>
      </w:r>
      <w:r w:rsidRPr="000243E5">
        <w:rPr>
          <w:rStyle w:val="StyleUnderline"/>
          <w:highlight w:val="yellow"/>
        </w:rPr>
        <w:t>and an ethic of justice,</w:t>
      </w:r>
      <w:r w:rsidRPr="002B19FE">
        <w:rPr>
          <w:rStyle w:val="StyleUnderline"/>
        </w:rPr>
        <w:t xml:space="preserve"> in which judgment</w:t>
      </w:r>
      <w:r w:rsidRPr="00F84357">
        <w:rPr>
          <w:rStyle w:val="StyleUnderline"/>
          <w:sz w:val="16"/>
          <w:u w:val="none"/>
        </w:rPr>
        <w:t xml:space="preserve"> </w:t>
      </w:r>
      <w:r w:rsidRPr="002B19FE">
        <w:rPr>
          <w:rStyle w:val="StyleUnderline"/>
        </w:rPr>
        <w:t>proceeds from abstract principles, rights, and individual</w:t>
      </w:r>
      <w:r>
        <w:rPr>
          <w:rStyle w:val="StyleUnderline"/>
        </w:rPr>
        <w:t xml:space="preserve"> </w:t>
      </w:r>
      <w:r w:rsidRPr="002B19FE">
        <w:rPr>
          <w:rStyle w:val="StyleUnderline"/>
        </w:rPr>
        <w:t xml:space="preserve">autonomy </w:t>
      </w:r>
      <w:r w:rsidRPr="00F84357">
        <w:rPr>
          <w:rStyle w:val="StyleUnderline"/>
          <w:sz w:val="16"/>
          <w:u w:val="none"/>
        </w:rPr>
        <w:t xml:space="preserve">(Gilligan, 1982). Though Gilligan’s model has been criticized because it associated men with an ethic of justice and women with an ethic of care, </w:t>
      </w:r>
      <w:r w:rsidRPr="000243E5">
        <w:rPr>
          <w:rStyle w:val="StyleUnderline"/>
          <w:highlight w:val="yellow"/>
        </w:rPr>
        <w:t>it opened up a field of inquiry about feminist understandings of justice</w:t>
      </w:r>
      <w:r w:rsidRPr="002B19FE">
        <w:rPr>
          <w:rStyle w:val="StyleUnderline"/>
        </w:rPr>
        <w:t>.</w:t>
      </w:r>
      <w:r>
        <w:rPr>
          <w:rStyle w:val="StyleUnderline"/>
        </w:rPr>
        <w:t xml:space="preserve"> </w:t>
      </w:r>
      <w:r w:rsidRPr="00F84357">
        <w:rPr>
          <w:rStyle w:val="StyleUnderline"/>
          <w:sz w:val="16"/>
          <w:u w:val="none"/>
        </w:rPr>
        <w:t>Nancy Fraser observed that these opposing views all depart from the ‘justice as distribution’ paradigm, as neither theory of justice emphasizes transformation or makes an effort to “restructure the underlying generative framework” (Fraser, 1997: p. 23). She argued for a transformative understanding of justice, so that the processes that produce injustice, rather than their effects, can be analyzed and tackled.</w:t>
      </w:r>
    </w:p>
    <w:p w14:paraId="4DD7F54B" w14:textId="77777777" w:rsidR="0010287C" w:rsidRPr="00D41162" w:rsidRDefault="0010287C" w:rsidP="0010287C">
      <w:pPr>
        <w:pStyle w:val="Heading4"/>
        <w:rPr>
          <w:rStyle w:val="StyleUnderline"/>
          <w:sz w:val="26"/>
          <w:u w:val="none"/>
        </w:rPr>
      </w:pPr>
      <w:r w:rsidRPr="00D41162">
        <w:rPr>
          <w:rStyle w:val="StyleUnderline"/>
          <w:sz w:val="26"/>
          <w:u w:val="none"/>
        </w:rPr>
        <w:t>We can participate in feminist legal jurisprudence in round, through the discussion and debate over federal policy implications over women and the way court rulings are supposedly “neutral”</w:t>
      </w:r>
    </w:p>
    <w:p w14:paraId="70EA2FD6" w14:textId="77777777" w:rsidR="0010287C" w:rsidRDefault="0010287C" w:rsidP="0010287C">
      <w:pPr>
        <w:rPr>
          <w:rStyle w:val="StyleUnderline"/>
          <w:u w:val="none"/>
        </w:rPr>
      </w:pPr>
      <w:r w:rsidRPr="008556B8">
        <w:rPr>
          <w:rStyle w:val="Style13ptBold"/>
        </w:rPr>
        <w:t>Painter 15</w:t>
      </w:r>
      <w:r>
        <w:rPr>
          <w:rStyle w:val="StyleUnderline"/>
          <w:u w:val="none"/>
        </w:rPr>
        <w:t xml:space="preserve"> (</w:t>
      </w:r>
      <w:r w:rsidRPr="00BE6D29">
        <w:rPr>
          <w:rStyle w:val="StyleUnderline"/>
          <w:u w:val="none"/>
        </w:rPr>
        <w:t>Genevieve</w:t>
      </w:r>
      <w:r>
        <w:rPr>
          <w:rStyle w:val="StyleUnderline"/>
          <w:u w:val="none"/>
        </w:rPr>
        <w:t xml:space="preserve">, </w:t>
      </w:r>
      <w:r w:rsidRPr="001B60D9">
        <w:rPr>
          <w:rStyle w:val="StyleUnderline"/>
          <w:u w:val="none"/>
        </w:rPr>
        <w:t>assistant professor at the Simone de Beauvoir Institute</w:t>
      </w:r>
      <w:r>
        <w:rPr>
          <w:rStyle w:val="StyleUnderline"/>
          <w:u w:val="none"/>
        </w:rPr>
        <w:t>, “</w:t>
      </w:r>
      <w:r w:rsidRPr="001B60D9">
        <w:rPr>
          <w:rStyle w:val="StyleUnderline"/>
          <w:u w:val="none"/>
        </w:rPr>
        <w:t>Feminist Legal Theory</w:t>
      </w:r>
      <w:r>
        <w:rPr>
          <w:rStyle w:val="StyleUnderline"/>
          <w:u w:val="none"/>
        </w:rPr>
        <w:t xml:space="preserve">,” Berkeley Publications, </w:t>
      </w:r>
      <w:hyperlink r:id="rId70" w:history="1">
        <w:r w:rsidRPr="009E3302">
          <w:rPr>
            <w:rStyle w:val="Hyperlink"/>
          </w:rPr>
          <w:t>https://s3.amazonaws.com/academia.edu.documents/44074655/Painter_2014_FeministLegalTheoryEncyc.pdf?AWSAccessKeyId=AKIAIWOWYYGZ2Y53UL3A&amp;Expires=1532356299&amp;Signature=%2BDyKQK1Jxqg44P1kh9eYOpKodwE%3D&amp;response-content-disposition=inline%3B%20filename%3DFeminist_Legal_Theory_International_Ency.pdf)</w:t>
        </w:r>
      </w:hyperlink>
      <w:r>
        <w:rPr>
          <w:rStyle w:val="StyleUnderline"/>
          <w:u w:val="none"/>
        </w:rPr>
        <w:t xml:space="preserve"> dsk</w:t>
      </w:r>
    </w:p>
    <w:p w14:paraId="633A0CAA" w14:textId="77777777" w:rsidR="0010287C" w:rsidRDefault="0010287C" w:rsidP="0010287C">
      <w:pPr>
        <w:rPr>
          <w:rStyle w:val="StyleUnderline"/>
          <w:sz w:val="16"/>
          <w:u w:val="none"/>
        </w:rPr>
      </w:pPr>
      <w:r w:rsidRPr="002B19FE">
        <w:rPr>
          <w:rStyle w:val="StyleUnderline"/>
        </w:rPr>
        <w:t>Feminist legal critique</w:t>
      </w:r>
      <w:r w:rsidRPr="00F84357">
        <w:rPr>
          <w:rStyle w:val="StyleUnderline"/>
          <w:sz w:val="16"/>
          <w:u w:val="none"/>
        </w:rPr>
        <w:t xml:space="preserve"> typically </w:t>
      </w:r>
      <w:r w:rsidRPr="002B19FE">
        <w:rPr>
          <w:rStyle w:val="StyleUnderline"/>
        </w:rPr>
        <w:t>starts from the position that</w:t>
      </w:r>
      <w:r>
        <w:rPr>
          <w:rStyle w:val="StyleUnderline"/>
        </w:rPr>
        <w:t xml:space="preserve"> </w:t>
      </w:r>
      <w:r w:rsidRPr="000243E5">
        <w:rPr>
          <w:rStyle w:val="StyleUnderline"/>
          <w:highlight w:val="yellow"/>
        </w:rPr>
        <w:t>understanding material, structural, and ideological conditions requires an attention to</w:t>
      </w:r>
      <w:r w:rsidRPr="002B19FE">
        <w:rPr>
          <w:rStyle w:val="StyleUnderline"/>
        </w:rPr>
        <w:t xml:space="preserve"> sex and </w:t>
      </w:r>
      <w:r w:rsidRPr="000243E5">
        <w:rPr>
          <w:rStyle w:val="StyleUnderline"/>
          <w:highlight w:val="yellow"/>
        </w:rPr>
        <w:t>gender and their interaction with other axes of differentiation</w:t>
      </w:r>
      <w:r w:rsidRPr="00F84357">
        <w:rPr>
          <w:rStyle w:val="StyleUnderline"/>
          <w:sz w:val="16"/>
          <w:u w:val="none"/>
        </w:rPr>
        <w:t xml:space="preserve">. </w:t>
      </w:r>
      <w:r w:rsidRPr="002B19FE">
        <w:rPr>
          <w:rStyle w:val="Emphasis"/>
        </w:rPr>
        <w:t>A common analytic technique</w:t>
      </w:r>
      <w:r>
        <w:rPr>
          <w:rStyle w:val="Emphasis"/>
        </w:rPr>
        <w:t xml:space="preserve"> </w:t>
      </w:r>
      <w:r w:rsidRPr="002B19FE">
        <w:rPr>
          <w:rStyle w:val="Emphasis"/>
        </w:rPr>
        <w:t>focuses on exposing features of an issue that other methods overlook</w:t>
      </w:r>
      <w:r w:rsidRPr="00F84357">
        <w:rPr>
          <w:rStyle w:val="StyleUnderline"/>
          <w:sz w:val="16"/>
          <w:u w:val="none"/>
        </w:rPr>
        <w:t xml:space="preserve">, by, </w:t>
      </w:r>
      <w:r w:rsidRPr="002B19FE">
        <w:rPr>
          <w:rStyle w:val="StyleUnderline"/>
        </w:rPr>
        <w:t>for example, identifying the gender</w:t>
      </w:r>
      <w:r>
        <w:rPr>
          <w:rStyle w:val="StyleUnderline"/>
        </w:rPr>
        <w:t xml:space="preserve"> </w:t>
      </w:r>
      <w:r w:rsidRPr="002B19FE">
        <w:rPr>
          <w:rStyle w:val="StyleUnderline"/>
        </w:rPr>
        <w:t>implications of rules and practices that seem neutral</w:t>
      </w:r>
      <w:r w:rsidRPr="00F84357">
        <w:rPr>
          <w:rStyle w:val="StyleUnderline"/>
          <w:sz w:val="16"/>
          <w:u w:val="none"/>
        </w:rPr>
        <w:t xml:space="preserve"> (Bartlett, 1990). However, some critics reject the idea that feminist analysis constitutes the addition of a ‘gender lens’ on some ‘social real’ defined on other primary material, ontological, or legal grounds (Morgensen, 2012). Feminist legal theory has responded to concomitant shifts in legal scholarship and feminism. </w:t>
      </w:r>
      <w:r w:rsidRPr="000243E5">
        <w:rPr>
          <w:rStyle w:val="Emphasis"/>
          <w:highlight w:val="yellow"/>
        </w:rPr>
        <w:t>First through legal realism, then through law and society research and critical legal studies, the gaze of common law scholars turned from the theoretical ideal of law on the books and toward the law in action</w:t>
      </w:r>
      <w:r w:rsidRPr="000243E5">
        <w:rPr>
          <w:rStyle w:val="StyleUnderline"/>
          <w:sz w:val="16"/>
          <w:highlight w:val="yellow"/>
          <w:u w:val="none"/>
        </w:rPr>
        <w:t>.</w:t>
      </w:r>
      <w:r w:rsidRPr="00F84357">
        <w:rPr>
          <w:rStyle w:val="StyleUnderline"/>
          <w:sz w:val="16"/>
          <w:u w:val="none"/>
        </w:rPr>
        <w:t xml:space="preserve"> While the new empiricism brought concern for making law more effective, it also challenged the hermetic seal between ‘law’ and ‘society’ and introduced the notion of the coconstitution of the law, society, and the subject. Feminist theory traversed similar epistemological terrain. </w:t>
      </w:r>
      <w:r w:rsidRPr="002B19FE">
        <w:rPr>
          <w:rStyle w:val="StyleUnderline"/>
        </w:rPr>
        <w:t>Li</w:t>
      </w:r>
      <w:r w:rsidRPr="000243E5">
        <w:rPr>
          <w:rStyle w:val="StyleUnderline"/>
          <w:highlight w:val="yellow"/>
        </w:rPr>
        <w:t>beral feminist legal theory revealed the male bias in</w:t>
      </w:r>
      <w:r w:rsidRPr="002B19FE">
        <w:rPr>
          <w:rStyle w:val="StyleUnderline"/>
        </w:rPr>
        <w:t xml:space="preserve"> formal</w:t>
      </w:r>
      <w:r>
        <w:rPr>
          <w:rStyle w:val="StyleUnderline"/>
        </w:rPr>
        <w:t xml:space="preserve"> </w:t>
      </w:r>
      <w:r w:rsidRPr="002B19FE">
        <w:rPr>
          <w:rStyle w:val="StyleUnderline"/>
        </w:rPr>
        <w:t xml:space="preserve">law and </w:t>
      </w:r>
      <w:r w:rsidRPr="000243E5">
        <w:rPr>
          <w:rStyle w:val="StyleUnderline"/>
          <w:highlight w:val="yellow"/>
        </w:rPr>
        <w:t>legal processes</w:t>
      </w:r>
      <w:r w:rsidRPr="002B19FE">
        <w:rPr>
          <w:rStyle w:val="StyleUnderline"/>
        </w:rPr>
        <w:t xml:space="preserve"> and argued for the reform of law from</w:t>
      </w:r>
      <w:r>
        <w:rPr>
          <w:rStyle w:val="StyleUnderline"/>
        </w:rPr>
        <w:t xml:space="preserve"> </w:t>
      </w:r>
      <w:r w:rsidRPr="002B19FE">
        <w:rPr>
          <w:rStyle w:val="StyleUnderline"/>
        </w:rPr>
        <w:t>a neutral perspective.</w:t>
      </w:r>
      <w:r w:rsidRPr="00F84357">
        <w:rPr>
          <w:rStyle w:val="StyleUnderline"/>
          <w:sz w:val="16"/>
          <w:u w:val="none"/>
        </w:rPr>
        <w:t xml:space="preserve"> </w:t>
      </w:r>
      <w:r w:rsidRPr="002B19FE">
        <w:rPr>
          <w:rStyle w:val="StyleUnderline"/>
        </w:rPr>
        <w:t>Radical feminists exposed law’s neutrality</w:t>
      </w:r>
      <w:r>
        <w:rPr>
          <w:rStyle w:val="StyleUnderline"/>
        </w:rPr>
        <w:t xml:space="preserve"> </w:t>
      </w:r>
      <w:r w:rsidRPr="002B19FE">
        <w:rPr>
          <w:rStyle w:val="StyleUnderline"/>
        </w:rPr>
        <w:t>as a patriarchal sleight-of-hand</w:t>
      </w:r>
      <w:r w:rsidRPr="00F84357">
        <w:rPr>
          <w:rStyle w:val="StyleUnderline"/>
          <w:sz w:val="16"/>
          <w:u w:val="none"/>
        </w:rPr>
        <w:t xml:space="preserve">. According to MacKinnon, male dominance’s “point of view is the standard for point-of-viewlessness; its particularity the meaning of universality” (MacKinnon, 1989: pp. 116–117). A critique based on standpoint theory argued that this quest for neutrality presumed a view from nowhere – and that there can be no such thing. Rather, a truth could best be reached by treating women as authorities about their own lives and experiences (hooks, 1989). </w:t>
      </w:r>
      <w:r w:rsidRPr="000243E5">
        <w:rPr>
          <w:rStyle w:val="Emphasis"/>
          <w:highlight w:val="yellow"/>
        </w:rPr>
        <w:t>Feminist legal theorists seized the invitation to listen to women’s voices in the legal arena, by,</w:t>
      </w:r>
      <w:r w:rsidRPr="002B19FE">
        <w:rPr>
          <w:rStyle w:val="Emphasis"/>
        </w:rPr>
        <w:t xml:space="preserve"> for example, an</w:t>
      </w:r>
      <w:r w:rsidRPr="000243E5">
        <w:rPr>
          <w:rStyle w:val="Emphasis"/>
          <w:highlight w:val="yellow"/>
        </w:rPr>
        <w:t>alyzing how trial processes heard and shaped women’s narratives of violence</w:t>
      </w:r>
      <w:r w:rsidRPr="00F84357">
        <w:rPr>
          <w:rStyle w:val="StyleUnderline"/>
          <w:sz w:val="16"/>
          <w:u w:val="none"/>
        </w:rPr>
        <w:t xml:space="preserve"> (Sheppard and Westphal, 2000) </w:t>
      </w:r>
      <w:r w:rsidRPr="002B19FE">
        <w:rPr>
          <w:rStyle w:val="StyleUnderline"/>
        </w:rPr>
        <w:t>or thinking about</w:t>
      </w:r>
      <w:r>
        <w:rPr>
          <w:rStyle w:val="StyleUnderline"/>
        </w:rPr>
        <w:t xml:space="preserve"> </w:t>
      </w:r>
      <w:r w:rsidRPr="002B19FE">
        <w:rPr>
          <w:rStyle w:val="StyleUnderline"/>
        </w:rPr>
        <w:t>whether women bring a unique perspective to judging</w:t>
      </w:r>
      <w:r w:rsidRPr="00F84357">
        <w:rPr>
          <w:rStyle w:val="StyleUnderline"/>
          <w:sz w:val="16"/>
          <w:u w:val="none"/>
        </w:rPr>
        <w:t xml:space="preserve"> (Minow, 1992). The epistemology of postmodern feminism questioned the whole project of an authoritative perspective on truth, calling instead for a nonfoundational, nonessentialist analysis. </w:t>
      </w:r>
      <w:r w:rsidRPr="002B19FE">
        <w:rPr>
          <w:rStyle w:val="StyleUnderline"/>
        </w:rPr>
        <w:t xml:space="preserve">Mariana </w:t>
      </w:r>
      <w:r w:rsidRPr="000243E5">
        <w:rPr>
          <w:rStyle w:val="StyleUnderline"/>
          <w:highlight w:val="yellow"/>
        </w:rPr>
        <w:t>Valverde</w:t>
      </w:r>
      <w:r w:rsidRPr="00F84357">
        <w:rPr>
          <w:rStyle w:val="StyleUnderline"/>
          <w:sz w:val="16"/>
          <w:u w:val="none"/>
        </w:rPr>
        <w:t xml:space="preserve"> challenged the law’s claims about the unity and coherence of categories like the ‘legal subject,’ and instead </w:t>
      </w:r>
      <w:r w:rsidRPr="000243E5">
        <w:rPr>
          <w:rStyle w:val="StyleUnderline"/>
          <w:highlight w:val="yellow"/>
        </w:rPr>
        <w:t>studied the law as a site for discourses</w:t>
      </w:r>
      <w:r w:rsidRPr="002B19FE">
        <w:rPr>
          <w:rStyle w:val="StyleUnderline"/>
        </w:rPr>
        <w:t xml:space="preserve"> </w:t>
      </w:r>
      <w:r w:rsidRPr="000243E5">
        <w:rPr>
          <w:rStyle w:val="StyleUnderline"/>
          <w:highlight w:val="yellow"/>
        </w:rPr>
        <w:t>and processes that shape what is taken as knowledge</w:t>
      </w:r>
      <w:r w:rsidRPr="00F84357">
        <w:rPr>
          <w:rStyle w:val="StyleUnderline"/>
          <w:sz w:val="16"/>
          <w:u w:val="none"/>
        </w:rPr>
        <w:t xml:space="preserve"> (Valverde, 2003). Feminist legal theory also drew on queer theory, a scholarship that postures itself against, or at variance with, the normative. According to queer legal theorist Adam Romero, by jettisoning foundational epistemologies in favor of a positionality consistently opposed to the norm, it becomes difficult to “know definitively what feminist legal theory and queer legal theory, as such, substantively are or do” (Romero, 2009: p. 197). Thus, an attention to epistemology exposes the challenges of the bases of feminism as a political and critical project.</w:t>
      </w:r>
    </w:p>
    <w:p w14:paraId="4504D390" w14:textId="77777777" w:rsidR="0010287C" w:rsidRDefault="0010287C" w:rsidP="0010287C">
      <w:pPr>
        <w:pStyle w:val="Heading4"/>
        <w:rPr>
          <w:rStyle w:val="StyleUnderline"/>
          <w:sz w:val="26"/>
          <w:u w:val="none"/>
        </w:rPr>
      </w:pPr>
      <w:r w:rsidRPr="007F5BA9">
        <w:rPr>
          <w:rStyle w:val="StyleUnderline"/>
          <w:sz w:val="26"/>
          <w:u w:val="none"/>
        </w:rPr>
        <w:t xml:space="preserve">Feminist Jurisprudence affects the whole of society </w:t>
      </w:r>
    </w:p>
    <w:p w14:paraId="6535142D" w14:textId="77777777" w:rsidR="0010287C" w:rsidRPr="00D41162" w:rsidRDefault="0010287C" w:rsidP="0010287C">
      <w:r>
        <w:t>-kinda eh</w:t>
      </w:r>
    </w:p>
    <w:p w14:paraId="4053EC85" w14:textId="77777777" w:rsidR="0010287C" w:rsidRDefault="0010287C" w:rsidP="0010287C">
      <w:pPr>
        <w:rPr>
          <w:rStyle w:val="StyleUnderline"/>
          <w:u w:val="none"/>
        </w:rPr>
      </w:pPr>
      <w:r w:rsidRPr="00BD4C98">
        <w:rPr>
          <w:rStyle w:val="Style13ptBold"/>
        </w:rPr>
        <w:t>Juergens 91</w:t>
      </w:r>
      <w:r w:rsidRPr="001F2E10">
        <w:rPr>
          <w:rStyle w:val="StyleUnderline"/>
          <w:u w:val="none"/>
        </w:rPr>
        <w:t xml:space="preserve">(Ann is a faculty member at the Mitchell Hamline School of Law, “Feminist Jurisprudence: Why Law Must Consider Women's Perspectives”,10(2), P.32, </w:t>
      </w:r>
      <w:hyperlink r:id="rId71" w:history="1">
        <w:r w:rsidRPr="009E3302">
          <w:rPr>
            <w:rStyle w:val="Hyperlink"/>
          </w:rPr>
          <w:t>http://open.mitchellhamline.edu/cgi/viewcontent.cgi?article=1111&amp;context=facsch)</w:t>
        </w:r>
      </w:hyperlink>
      <w:r>
        <w:rPr>
          <w:rStyle w:val="StyleUnderline"/>
          <w:u w:val="none"/>
        </w:rPr>
        <w:t>dsk</w:t>
      </w:r>
    </w:p>
    <w:p w14:paraId="6EA592EA" w14:textId="77777777" w:rsidR="002F4BC3" w:rsidRDefault="0010287C" w:rsidP="0010287C">
      <w:pPr>
        <w:rPr>
          <w:u w:val="single"/>
        </w:rPr>
      </w:pPr>
      <w:r w:rsidRPr="00F84357">
        <w:rPr>
          <w:rStyle w:val="StyleUnderline"/>
        </w:rPr>
        <w:t>Feminist Jurisprudence asserts that each of us has a perspective and must become more conscious of that perspective</w:t>
      </w:r>
      <w:r w:rsidRPr="001F2E10">
        <w:rPr>
          <w:rStyle w:val="StyleUnderline"/>
          <w:sz w:val="16"/>
          <w:u w:val="none"/>
        </w:rPr>
        <w:t>. We must learn to take all kinds of other people's experiences into account when arriving at solutions for our clients, our constituents, our communities</w:t>
      </w:r>
      <w:r w:rsidRPr="00F84357">
        <w:rPr>
          <w:rStyle w:val="StyleUnderline"/>
        </w:rPr>
        <w:t xml:space="preserve">. </w:t>
      </w:r>
      <w:r w:rsidRPr="000243E5">
        <w:rPr>
          <w:rStyle w:val="StyleUnderline"/>
          <w:highlight w:val="yellow"/>
        </w:rPr>
        <w:t>One of the values in having women, poor people, and men of color allowed to enter law schools, courtrooms and legislatures is that different lenses are focused on the law</w:t>
      </w:r>
      <w:r w:rsidRPr="00F84357">
        <w:rPr>
          <w:rStyle w:val="StyleUnderline"/>
        </w:rPr>
        <w:t>.</w:t>
      </w:r>
      <w:r w:rsidRPr="001F2E10">
        <w:rPr>
          <w:rStyle w:val="StyleUnderline"/>
          <w:sz w:val="16"/>
          <w:u w:val="none"/>
        </w:rPr>
        <w:t xml:space="preserve"> The power of perspective was illuminated in the '80s by Carol Gilligan, a social scientist who sparked much of the thinking that we refer to as Feminist Jurisprudence. Gilligan wondered why girls and women consistently scored lower than boys and men on tests for moral development. She found that the scales for measuring moral development were developed by men researchers using male subjects. Those moral development scales were used for years. Yet no one before asked the question that now seems obvious: 32 might the test be unconsciously biased? Might the testers </w:t>
      </w:r>
      <w:r w:rsidRPr="001F2E10">
        <w:rPr>
          <w:rStyle w:val="StyleUnderline"/>
        </w:rPr>
        <w:t>have failed to take into account their male point of view</w:t>
      </w:r>
      <w:r w:rsidRPr="001F2E10">
        <w:rPr>
          <w:rStyle w:val="StyleUnderline"/>
          <w:sz w:val="16"/>
          <w:u w:val="none"/>
        </w:rPr>
        <w:t xml:space="preserve"> when finding that females were less morally developed than males? Gilligan's research found that girls more often approached problems with an "ethic of care," while boys more often used an "ethic of justice." Further research has shown that women in our society, when responding to moral dilemmas, are more likely to ask how everyone can be taken care of and relationships maintained, while men are more likely to ask which individual's rights are higher on the justice ladder. Men tend to place a higher value on rules, competition, and reason; women tend to value relationships, nurturing, and empathy. It is still a matter of debate whether those and other differences between men and women are innate or good-the result of women's ability and training to bear and nurture children-or whether the caring traits have been inculcated in women for the comfort and pleasure of men, the group in power. A proponent of the latter view is Catherine MacKinnon, another thinker who has inspired much feminist legal scholarship. MacKinnon began prodding the liberal women's movement in the late '70s on grounds that the push for equality had not addressed the real issues of male dominance and the reduction of women to sex objects. She was a law professor at the University of Minnesota when she co-authored the Minneapolis antipornography ordinance, which redefined pornography as discrimination against women and sparked much debate about free speech and violence against women. (The ordinance was passed by the Minneapolis City Council in December, 1983, then vetoed by Mayor Donald Fraser.) MacKinnon's ideas have been influential. She is credited with developing the now orthodox idea that sexual harassment in the workplace is a form of discrimination. Until the latter half of the '70s, sexual harassment on the job was not considered an actionable injury to women, and several national studies showed that it was very common. Now defined as a violation of Title VII, it was the first area of discrimination law where the perspective of the victim was legally as important as the intentions of the perpetrator. </w:t>
      </w:r>
      <w:r w:rsidRPr="000243E5">
        <w:rPr>
          <w:rStyle w:val="StyleUnderline"/>
          <w:highlight w:val="yellow"/>
        </w:rPr>
        <w:t>MacKinnon</w:t>
      </w:r>
      <w:r w:rsidRPr="001F2E10">
        <w:rPr>
          <w:rStyle w:val="StyleUnderline"/>
          <w:sz w:val="16"/>
          <w:u w:val="none"/>
        </w:rPr>
        <w:t xml:space="preserve"> (now a professor at the University of Michigan Law School) </w:t>
      </w:r>
      <w:r w:rsidRPr="000243E5">
        <w:rPr>
          <w:rStyle w:val="StyleUnderline"/>
          <w:highlight w:val="yellow"/>
        </w:rPr>
        <w:t>points out that sexual harassment law is</w:t>
      </w:r>
      <w:r w:rsidRPr="00F84357">
        <w:rPr>
          <w:rStyle w:val="StyleUnderline"/>
        </w:rPr>
        <w:t xml:space="preserve"> also </w:t>
      </w:r>
      <w:r w:rsidRPr="000243E5">
        <w:rPr>
          <w:rStyle w:val="StyleUnderline"/>
          <w:highlight w:val="yellow"/>
        </w:rPr>
        <w:t xml:space="preserve">the first time </w:t>
      </w:r>
      <w:r w:rsidRPr="00BD4C98">
        <w:rPr>
          <w:rStyle w:val="StyleUnderline"/>
        </w:rPr>
        <w:t>in</w:t>
      </w:r>
      <w:r w:rsidRPr="00F84357">
        <w:rPr>
          <w:rStyle w:val="StyleUnderline"/>
        </w:rPr>
        <w:t xml:space="preserve"> history' 't</w:t>
      </w:r>
      <w:r w:rsidRPr="000243E5">
        <w:rPr>
          <w:rStyle w:val="StyleUnderline"/>
          <w:highlight w:val="yellow"/>
        </w:rPr>
        <w:t>hat women have defined women's injuries in a law</w:t>
      </w:r>
      <w:r w:rsidRPr="00F84357">
        <w:rPr>
          <w:rStyle w:val="StyleUnderline"/>
        </w:rPr>
        <w:t>.</w:t>
      </w:r>
      <w:r w:rsidRPr="001F2E10">
        <w:rPr>
          <w:rStyle w:val="StyleUnderline"/>
          <w:sz w:val="16"/>
          <w:u w:val="none"/>
        </w:rPr>
        <w:t xml:space="preserve">" </w:t>
      </w:r>
      <w:r w:rsidRPr="000243E5">
        <w:rPr>
          <w:rStyle w:val="Emphasis"/>
          <w:highlight w:val="yellow"/>
        </w:rPr>
        <w:t>Feminist Jurisprudence</w:t>
      </w:r>
      <w:r w:rsidRPr="00F84357">
        <w:rPr>
          <w:rStyle w:val="Emphasis"/>
        </w:rPr>
        <w:t xml:space="preserve">, which includes the work of many scholars, lawyers, judges, legal workers, legislators, and scientists, </w:t>
      </w:r>
      <w:r w:rsidRPr="000243E5">
        <w:rPr>
          <w:rStyle w:val="Emphasis"/>
          <w:highlight w:val="yellow"/>
        </w:rPr>
        <w:t>is looking at methods of lawyering, at the content of the law, and at the structure of the law</w:t>
      </w:r>
      <w:r w:rsidRPr="00F84357">
        <w:rPr>
          <w:rStyle w:val="Emphasis"/>
        </w:rPr>
        <w:t>.</w:t>
      </w:r>
      <w:r w:rsidRPr="001F2E10">
        <w:rPr>
          <w:rStyle w:val="StyleUnderline"/>
          <w:sz w:val="16"/>
          <w:u w:val="none"/>
        </w:rPr>
        <w:t xml:space="preserve"> For example, Leslie Bender, a professor at Syracuse University Law School, has developed the idea that torts rules should incorporate care and concern into their standards, rather than focusing solely on reason and caution. Bender will deliver the annual Pirsig lecture at William Mitchell College of Law this fall (see page 16). </w:t>
      </w:r>
      <w:r w:rsidRPr="000243E5">
        <w:rPr>
          <w:rStyle w:val="StyleUnderline"/>
          <w:highlight w:val="yellow"/>
        </w:rPr>
        <w:t>The laws of wills and marital property have been critiqued</w:t>
      </w:r>
      <w:r w:rsidRPr="00F84357">
        <w:rPr>
          <w:rStyle w:val="StyleUnderline"/>
        </w:rPr>
        <w:t xml:space="preserve"> by Prof. Mary Louise Fellow</w:t>
      </w:r>
      <w:r w:rsidRPr="001F2E10">
        <w:rPr>
          <w:rStyle w:val="StyleUnderline"/>
          <w:sz w:val="16"/>
          <w:u w:val="none"/>
        </w:rPr>
        <w:t xml:space="preserve">s, holder of the Everett Fraser chair at the University of Minnesota Law School, in her inaugurallecture earlier this year. She is the first woman to hold an endowed chair at the entire University of Minnesota, not just the law school. </w:t>
      </w:r>
      <w:r w:rsidRPr="00F84357">
        <w:rPr>
          <w:rStyle w:val="StyleUnderline"/>
        </w:rPr>
        <w:t xml:space="preserve">Fellows said </w:t>
      </w:r>
      <w:r w:rsidRPr="000243E5">
        <w:rPr>
          <w:rStyle w:val="StyleUnderline"/>
          <w:highlight w:val="yellow"/>
        </w:rPr>
        <w:t>the failure of most states to adopt community property laws,</w:t>
      </w:r>
      <w:r w:rsidRPr="00F84357">
        <w:rPr>
          <w:rStyle w:val="StyleUnderline"/>
        </w:rPr>
        <w:t xml:space="preserve"> in spite of their income tax advantage, </w:t>
      </w:r>
      <w:r w:rsidRPr="000243E5">
        <w:rPr>
          <w:rStyle w:val="StyleUnderline"/>
          <w:highlight w:val="yellow"/>
        </w:rPr>
        <w:t>was the result of an unwillingness to give women property rights</w:t>
      </w:r>
      <w:r w:rsidRPr="00F84357">
        <w:rPr>
          <w:rStyle w:val="StyleUnderline"/>
        </w:rPr>
        <w:t xml:space="preserve"> based on their contributions to the family</w:t>
      </w:r>
      <w:r w:rsidRPr="001F2E10">
        <w:rPr>
          <w:rStyle w:val="StyleUnderline"/>
          <w:sz w:val="16"/>
          <w:u w:val="none"/>
        </w:rPr>
        <w:t xml:space="preserve">. In a majority of states, including Minnesota, a husband may have the duty to provide for the "maintenance" of his wife, but her right to "his" wages is contingent on surviving him; nor can she direct the disposition of that money unless she survives him. </w:t>
      </w:r>
      <w:r w:rsidRPr="000243E5">
        <w:rPr>
          <w:rStyle w:val="StyleUnderline"/>
          <w:highlight w:val="yellow"/>
        </w:rPr>
        <w:t>The problems with the criminal law from a women's perspective are being debated</w:t>
      </w:r>
      <w:r w:rsidRPr="00F84357">
        <w:rPr>
          <w:rStyle w:val="StyleUnderline"/>
        </w:rPr>
        <w:t xml:space="preserve"> in the popular press as well as in law journals. Acquaintance rape, the facts of a battered woman's life, the blame rape victims face when prosecuting their rapists, sentencing of sex offenders, and intraspousal immunity from rape are being examined.</w:t>
      </w:r>
      <w:r w:rsidRPr="001F2E10">
        <w:rPr>
          <w:rStyle w:val="StyleUnderline"/>
          <w:sz w:val="16"/>
          <w:u w:val="none"/>
        </w:rPr>
        <w:t xml:space="preserve"> </w:t>
      </w:r>
      <w:r w:rsidRPr="000243E5">
        <w:rPr>
          <w:rStyle w:val="Emphasis"/>
          <w:highlight w:val="yellow"/>
        </w:rPr>
        <w:t>Many who look at these issues call for change in the law and for change in society</w:t>
      </w:r>
      <w:r w:rsidRPr="000243E5">
        <w:rPr>
          <w:rStyle w:val="StyleUnderline"/>
          <w:sz w:val="16"/>
          <w:highlight w:val="yellow"/>
          <w:u w:val="none"/>
        </w:rPr>
        <w:t xml:space="preserve">. </w:t>
      </w:r>
      <w:r w:rsidRPr="000243E5">
        <w:rPr>
          <w:rStyle w:val="Emphasis"/>
          <w:highlight w:val="yellow"/>
        </w:rPr>
        <w:t>Feminist Jurisprudence is not just for women</w:t>
      </w:r>
      <w:r w:rsidRPr="001F2E10">
        <w:rPr>
          <w:rStyle w:val="StyleUnderline"/>
          <w:sz w:val="16"/>
          <w:u w:val="none"/>
        </w:rPr>
        <w:t xml:space="preserve">. It is not about replacing all the male values with female values. </w:t>
      </w:r>
      <w:r w:rsidRPr="00F84357">
        <w:rPr>
          <w:rStyle w:val="StyleUnderline"/>
        </w:rPr>
        <w:t>It is about being inclusive of women, and of all people who differ from the norms of the law as it is today. The endeavor will necessarily shake up established relations between the family, the workplace and the state. Lawyers, judges, legislatorsall of us-should get ready for the changes.</w:t>
      </w:r>
    </w:p>
    <w:p w14:paraId="61020AB9" w14:textId="77777777" w:rsidR="002F4BC3" w:rsidRDefault="0010287C" w:rsidP="0010287C">
      <w:pPr>
        <w:pStyle w:val="Heading2"/>
      </w:pPr>
      <w:r>
        <w:t>Settler Colonialism</w:t>
      </w:r>
    </w:p>
    <w:p w14:paraId="266254D1" w14:textId="77777777" w:rsidR="008132C4" w:rsidRDefault="008132C4" w:rsidP="008132C4">
      <w:pPr>
        <w:pStyle w:val="Heading4"/>
      </w:pPr>
      <w:r>
        <w:t xml:space="preserve">Indigenous Tribes must work through state reform to dismantle oppressive laws and assert autonomy? </w:t>
      </w:r>
    </w:p>
    <w:p w14:paraId="255CA833" w14:textId="77777777" w:rsidR="008132C4" w:rsidRDefault="008132C4" w:rsidP="008132C4">
      <w:r w:rsidRPr="00030BC3">
        <w:rPr>
          <w:rStyle w:val="Style13ptBold"/>
        </w:rPr>
        <w:t xml:space="preserve">Bradford </w:t>
      </w:r>
      <w:r>
        <w:rPr>
          <w:rStyle w:val="Style13ptBold"/>
        </w:rPr>
        <w:t>0</w:t>
      </w:r>
      <w:r w:rsidRPr="00030BC3">
        <w:rPr>
          <w:rStyle w:val="Style13ptBold"/>
        </w:rPr>
        <w:t>2</w:t>
      </w:r>
      <w:r w:rsidRPr="00ED3BFC">
        <w:t xml:space="preserve"> (William, Chiricahua Apache. LL.M., 2001, Harvard Law School; Ph.D., 1995, Northwestern University, </w:t>
      </w:r>
      <w:r>
        <w:t xml:space="preserve">"’With a Very Great Blame on Our Hearts’: Reparations, Reconciliation, and an American Indian Plea for Peace with Justice,” </w:t>
      </w:r>
      <w:r w:rsidRPr="00ED3BFC">
        <w:t>University of Oklahoma College of Law</w:t>
      </w:r>
      <w:r>
        <w:t>, American Indian Law Review Vol. 27 No. 1 pp. 1-175</w:t>
      </w:r>
      <w:r w:rsidRPr="00ED3BFC">
        <w:t>)</w:t>
      </w:r>
      <w:r>
        <w:t xml:space="preserve"> dsk</w:t>
      </w:r>
    </w:p>
    <w:p w14:paraId="6EAD70EF" w14:textId="77777777" w:rsidR="008132C4" w:rsidRDefault="008132C4" w:rsidP="008132C4">
      <w:pPr>
        <w:rPr>
          <w:sz w:val="16"/>
        </w:rPr>
      </w:pPr>
      <w:r w:rsidRPr="00481C58">
        <w:rPr>
          <w:sz w:val="16"/>
        </w:rPr>
        <w:t xml:space="preserve">Nevertheless, even if the non-Indian majority would reject the American Myth in the interest of mending national fences, the path to Indian redress winds through terrain unmapped heretofore. Compensation and apologies, gestures potentially part of an amicable settlement, are not germane to the resolution of Indian claims for </w:t>
      </w:r>
      <w:r w:rsidRPr="000243E5">
        <w:rPr>
          <w:rStyle w:val="StyleUnderline"/>
          <w:highlight w:val="yellow"/>
        </w:rPr>
        <w:t>injustices</w:t>
      </w:r>
      <w:r w:rsidRPr="00ED3BFC">
        <w:rPr>
          <w:rStyle w:val="StyleUnderline"/>
        </w:rPr>
        <w:t xml:space="preserve"> </w:t>
      </w:r>
      <w:r w:rsidRPr="00481C58">
        <w:rPr>
          <w:sz w:val="16"/>
        </w:rPr>
        <w:t>that</w:t>
      </w:r>
      <w:r w:rsidRPr="00ED3BFC">
        <w:rPr>
          <w:rStyle w:val="StyleUnderline"/>
        </w:rPr>
        <w:t xml:space="preserve"> </w:t>
      </w:r>
      <w:r w:rsidRPr="000243E5">
        <w:rPr>
          <w:rStyle w:val="StyleUnderline"/>
          <w:highlight w:val="yellow"/>
        </w:rPr>
        <w:t>can</w:t>
      </w:r>
      <w:r w:rsidRPr="00ED3BFC">
        <w:rPr>
          <w:rStyle w:val="StyleUnderline"/>
        </w:rPr>
        <w:t xml:space="preserve">not </w:t>
      </w:r>
      <w:r w:rsidRPr="000243E5">
        <w:rPr>
          <w:rStyle w:val="StyleUnderline"/>
          <w:highlight w:val="yellow"/>
        </w:rPr>
        <w:t>be</w:t>
      </w:r>
      <w:r w:rsidRPr="00ED3BFC">
        <w:rPr>
          <w:rStyle w:val="StyleUnderline"/>
        </w:rPr>
        <w:t xml:space="preserve"> </w:t>
      </w:r>
      <w:r w:rsidRPr="000243E5">
        <w:rPr>
          <w:rStyle w:val="StyleUnderline"/>
          <w:highlight w:val="yellow"/>
        </w:rPr>
        <w:t>remedied</w:t>
      </w:r>
      <w:r w:rsidRPr="00ED3BFC">
        <w:rPr>
          <w:rStyle w:val="StyleUnderline"/>
        </w:rPr>
        <w:t xml:space="preserve"> save </w:t>
      </w:r>
      <w:r w:rsidRPr="000243E5">
        <w:rPr>
          <w:rStyle w:val="StyleUnderline"/>
          <w:highlight w:val="yellow"/>
        </w:rPr>
        <w:t>by reinvestiture of lands and sovereignty</w:t>
      </w:r>
      <w:r w:rsidRPr="00ED3BFC">
        <w:rPr>
          <w:rStyle w:val="StyleUnderline"/>
        </w:rPr>
        <w:t xml:space="preserve"> in self-determining Indian tribes</w:t>
      </w:r>
      <w:r w:rsidRPr="00481C58">
        <w:rPr>
          <w:sz w:val="16"/>
        </w:rPr>
        <w:t xml:space="preserve">.70 </w:t>
      </w:r>
      <w:r w:rsidRPr="000243E5">
        <w:rPr>
          <w:rStyle w:val="Emphasis"/>
          <w:highlight w:val="yellow"/>
        </w:rPr>
        <w:t>This requires not merely an abstract acknowledgment ofthe value of pluralism but a comprehensive program of legal reform that dispenses with doctrines and precedents perpetuating the denial ofthe human rights of Indian tribes and people</w:t>
      </w:r>
      <w:r w:rsidRPr="00481C58">
        <w:rPr>
          <w:sz w:val="16"/>
        </w:rPr>
        <w:t xml:space="preserve">.71 </w:t>
      </w:r>
      <w:r w:rsidRPr="000243E5">
        <w:rPr>
          <w:rStyle w:val="StyleUnderline"/>
          <w:highlight w:val="yellow"/>
        </w:rPr>
        <w:t>As</w:t>
      </w:r>
      <w:r w:rsidRPr="00ED3BFC">
        <w:rPr>
          <w:rStyle w:val="StyleUnderline"/>
        </w:rPr>
        <w:t xml:space="preserve"> </w:t>
      </w:r>
      <w:r w:rsidRPr="000243E5">
        <w:rPr>
          <w:rStyle w:val="StyleUnderline"/>
          <w:highlight w:val="yellow"/>
        </w:rPr>
        <w:t>law</w:t>
      </w:r>
      <w:r w:rsidRPr="00ED3BFC">
        <w:rPr>
          <w:rStyle w:val="StyleUnderline"/>
        </w:rPr>
        <w:t xml:space="preserve">, more than any other social variable, </w:t>
      </w:r>
      <w:r w:rsidRPr="000243E5">
        <w:rPr>
          <w:rStyle w:val="StyleUnderline"/>
          <w:highlight w:val="yellow"/>
        </w:rPr>
        <w:t>has</w:t>
      </w:r>
      <w:r w:rsidRPr="00ED3BFC">
        <w:rPr>
          <w:rStyle w:val="StyleUnderline"/>
        </w:rPr>
        <w:t xml:space="preserve"> (</w:t>
      </w:r>
      <w:r w:rsidRPr="000243E5">
        <w:rPr>
          <w:rStyle w:val="StyleUnderline"/>
          <w:highlight w:val="yellow"/>
        </w:rPr>
        <w:t xml:space="preserve">reproduced </w:t>
      </w:r>
      <w:r w:rsidRPr="00BD4C98">
        <w:rPr>
          <w:rStyle w:val="StyleUnderline"/>
        </w:rPr>
        <w:t xml:space="preserve">the </w:t>
      </w:r>
      <w:r w:rsidRPr="000243E5">
        <w:rPr>
          <w:rStyle w:val="StyleUnderline"/>
          <w:highlight w:val="yellow"/>
        </w:rPr>
        <w:t>subordination</w:t>
      </w:r>
      <w:r w:rsidRPr="00ED3BFC">
        <w:rPr>
          <w:rStyle w:val="StyleUnderline"/>
        </w:rPr>
        <w:t xml:space="preserve"> of Indians in the United States,</w:t>
      </w:r>
      <w:r w:rsidRPr="00ED3BFC">
        <w:rPr>
          <w:rStyle w:val="Emphasis"/>
        </w:rPr>
        <w:t xml:space="preserve">72 </w:t>
      </w:r>
      <w:r w:rsidRPr="000243E5">
        <w:rPr>
          <w:rStyle w:val="Emphasis"/>
          <w:highlight w:val="yellow"/>
        </w:rPr>
        <w:t>legal reform occupies a central position in the claim for Indian redress</w:t>
      </w:r>
      <w:r w:rsidRPr="00481C58">
        <w:rPr>
          <w:sz w:val="16"/>
        </w:rPr>
        <w:t xml:space="preserve">.73 In short, </w:t>
      </w:r>
      <w:r w:rsidRPr="00ED3BFC">
        <w:rPr>
          <w:rStyle w:val="StyleUnderline"/>
        </w:rPr>
        <w:t>propone</w:t>
      </w:r>
      <w:r w:rsidRPr="000243E5">
        <w:rPr>
          <w:rStyle w:val="StyleUnderline"/>
          <w:highlight w:val="yellow"/>
        </w:rPr>
        <w:t>nts of Indian redress must not only displace a flawed version of history: they must articulate a proposal for remediation</w:t>
      </w:r>
      <w:r w:rsidRPr="00ED3BFC">
        <w:rPr>
          <w:rStyle w:val="StyleUnderline"/>
        </w:rPr>
        <w:t xml:space="preserve"> that transports the American people far beyond the strictures of existing law to enable the peaceful restoration of Indian lands and powers of self government</w:t>
      </w:r>
      <w:r w:rsidRPr="00481C58">
        <w:rPr>
          <w:sz w:val="16"/>
        </w:rPr>
        <w:t xml:space="preserve">.74 Such a transformative mission cannot be accomplished by positing Indians and the non-Indian majority as adversaries, as would reparations; rather, </w:t>
      </w:r>
      <w:r w:rsidRPr="000243E5">
        <w:rPr>
          <w:rStyle w:val="StyleUnderline"/>
          <w:highlight w:val="yellow"/>
        </w:rPr>
        <w:t>redress of Indian claims and the healing ofthe American nation</w:t>
      </w:r>
      <w:r w:rsidRPr="00481C58">
        <w:rPr>
          <w:sz w:val="16"/>
        </w:rPr>
        <w:t xml:space="preserve"> -- crucial foci of the drive toward perfection </w:t>
      </w:r>
      <w:r w:rsidRPr="00ED3BFC">
        <w:rPr>
          <w:rStyle w:val="StyleUnderline"/>
        </w:rPr>
        <w:t xml:space="preserve">-- </w:t>
      </w:r>
      <w:r w:rsidRPr="000243E5">
        <w:rPr>
          <w:rStyle w:val="StyleUnderline"/>
          <w:highlight w:val="yellow"/>
        </w:rPr>
        <w:t>necessitate dialogue, reconciliation, and joint authorship of a future history of peace, harmony, and justice</w:t>
      </w:r>
      <w:r w:rsidRPr="00481C58">
        <w:rPr>
          <w:sz w:val="16"/>
        </w:rPr>
        <w:t xml:space="preserve">.75 Part II of this Article offers a disquieting version of U.S-Indian history that accelerates erosion of the American Myth and acquaints the non-Indian majority with the necessary factual predicate to Indian redress. Parts III and IV contrast the assumptions, procedures, and remedies that distinguish reparations and reconciliation,76 the dominant contending models of redress available to group victims of human injustice, and demonstrate that, </w:t>
      </w:r>
      <w:r w:rsidRPr="00ED3BFC">
        <w:rPr>
          <w:rStyle w:val="StyleUnderline"/>
        </w:rPr>
        <w:t>because it offers the best hope for a peaceful American coexistence marked by mutual respect for sovereignty, reconciliation is a more appropriate avenue to Indian redress</w:t>
      </w:r>
      <w:r w:rsidRPr="00481C58">
        <w:rPr>
          <w:sz w:val="16"/>
        </w:rPr>
        <w:t>. Several preliminary proposals, including the introduction of traditional tribal peacemaking as perhaps the most appropriate form of reconciliation, will be offered to stimulate thinking.</w:t>
      </w:r>
    </w:p>
    <w:p w14:paraId="0ED27AD0" w14:textId="77777777" w:rsidR="008132C4" w:rsidRDefault="008132C4" w:rsidP="008132C4">
      <w:pPr>
        <w:pStyle w:val="Heading4"/>
      </w:pPr>
      <w:r>
        <w:t>State policies are used to oppress indigenous groups – working to get rid of them is key</w:t>
      </w:r>
    </w:p>
    <w:p w14:paraId="3BBE25F3" w14:textId="77777777" w:rsidR="008132C4" w:rsidRPr="0077427E" w:rsidRDefault="008132C4" w:rsidP="008132C4">
      <w:r w:rsidRPr="0077427E">
        <w:rPr>
          <w:rStyle w:val="Style13ptBold"/>
        </w:rPr>
        <w:t>Tsosie 16</w:t>
      </w:r>
      <w:r>
        <w:t xml:space="preserve"> (Rebecca, </w:t>
      </w:r>
      <w:r w:rsidRPr="0077427E">
        <w:t>Regents Professor of Law at the University of Arizona James E. Rogers College of Law with the Indigenous Peoples Law and Policy (IPLP) Program and Special Advisor to the Vice Provost for Diversity and Inclusion for the University of Arizon</w:t>
      </w:r>
      <w:r>
        <w:t xml:space="preserve">a, “The Politics of Inclusion: Indigenous Peoples and U.S. Citizenship,” UCLA Law Review, </w:t>
      </w:r>
      <w:hyperlink r:id="rId72" w:history="1">
        <w:r w:rsidRPr="009E3302">
          <w:rPr>
            <w:rStyle w:val="Hyperlink"/>
          </w:rPr>
          <w:t>https://www.uclalawreview.org/wp-content/uploads/2016/08/Tsosie-63-6.pdf)</w:t>
        </w:r>
      </w:hyperlink>
      <w:r>
        <w:rPr>
          <w:rStyle w:val="Hyperlink"/>
        </w:rPr>
        <w:t xml:space="preserve"> dsk</w:t>
      </w:r>
    </w:p>
    <w:p w14:paraId="08C2B173" w14:textId="77777777" w:rsidR="008132C4" w:rsidRDefault="008132C4" w:rsidP="008132C4">
      <w:pPr>
        <w:rPr>
          <w:sz w:val="16"/>
        </w:rPr>
      </w:pPr>
      <w:r w:rsidRPr="006E4EB4">
        <w:rPr>
          <w:sz w:val="16"/>
        </w:rPr>
        <w:t xml:space="preserve">This Article explores the dynamics of U.S. citizenship and indigenous selfdetermination to see whether, and how, the two concepts are in tension and how they can be reconciled. The Article explores the four historical frames of citizenship for indigenous peoples within the United States—treating indigenous peoples as citizens of separate nations, as wards of the federal government, as American citizens, and as members of a racial minority group—as well as a fifth frame, which emerges through recognition of the right to self-determination. Taken in historical context, </w:t>
      </w:r>
      <w:r w:rsidRPr="000243E5">
        <w:rPr>
          <w:rStyle w:val="StyleUnderline"/>
          <w:highlight w:val="yellow"/>
        </w:rPr>
        <w:t>the doctrines defining eligibility for U.S. citizenship have created an overarching view of nationality that supports the political identity of the nation-state</w:t>
      </w:r>
      <w:r w:rsidRPr="006E4EB4">
        <w:rPr>
          <w:sz w:val="16"/>
        </w:rPr>
        <w:t xml:space="preserve">. Today, </w:t>
      </w:r>
      <w:r w:rsidRPr="007E129B">
        <w:rPr>
          <w:rStyle w:val="StyleUnderline"/>
        </w:rPr>
        <w:t>this approach continues</w:t>
      </w:r>
      <w:r>
        <w:rPr>
          <w:rStyle w:val="StyleUnderline"/>
        </w:rPr>
        <w:t xml:space="preserve"> </w:t>
      </w:r>
      <w:r w:rsidRPr="007E129B">
        <w:rPr>
          <w:rStyle w:val="StyleUnderline"/>
        </w:rPr>
        <w:t>under the rubric of “birthright citizenship” and efforts to deploy immigration law to</w:t>
      </w:r>
      <w:r>
        <w:rPr>
          <w:rStyle w:val="StyleUnderline"/>
        </w:rPr>
        <w:t xml:space="preserve"> </w:t>
      </w:r>
      <w:r w:rsidRPr="007E129B">
        <w:rPr>
          <w:rStyle w:val="StyleUnderline"/>
        </w:rPr>
        <w:t>restrain the transnational movement of people across borders</w:t>
      </w:r>
      <w:r w:rsidRPr="000243E5">
        <w:rPr>
          <w:rStyle w:val="StyleUnderline"/>
          <w:highlight w:val="yellow"/>
        </w:rPr>
        <w:t xml:space="preserve">. </w:t>
      </w:r>
      <w:r w:rsidRPr="000243E5">
        <w:rPr>
          <w:rStyle w:val="Emphasis"/>
          <w:highlight w:val="yellow"/>
        </w:rPr>
        <w:t>This approach clearly affects indigenous groups that are divided by an international border</w:t>
      </w:r>
      <w:r w:rsidRPr="006E4EB4">
        <w:rPr>
          <w:sz w:val="16"/>
        </w:rPr>
        <w:t xml:space="preserve">, but it also affects other indigenous peoples because of its implicit understandings about the nature of their rights. </w:t>
      </w:r>
      <w:r w:rsidRPr="000243E5">
        <w:rPr>
          <w:rStyle w:val="StyleUnderline"/>
          <w:highlight w:val="yellow"/>
        </w:rPr>
        <w:t>The U.N. Declaration on the Rights of Indigenous Peoples</w:t>
      </w:r>
      <w:r w:rsidRPr="007E129B">
        <w:rPr>
          <w:rStyle w:val="StyleUnderline"/>
        </w:rPr>
        <w:t xml:space="preserve"> specifies that</w:t>
      </w:r>
      <w:r>
        <w:rPr>
          <w:rStyle w:val="StyleUnderline"/>
        </w:rPr>
        <w:t xml:space="preserve"> </w:t>
      </w:r>
      <w:r w:rsidRPr="007E129B">
        <w:rPr>
          <w:rStyle w:val="StyleUnderline"/>
        </w:rPr>
        <w:t>nation-states should accommodate the spiritual, social, and cultural needs of indigenous</w:t>
      </w:r>
      <w:r>
        <w:rPr>
          <w:rStyle w:val="StyleUnderline"/>
        </w:rPr>
        <w:t xml:space="preserve"> </w:t>
      </w:r>
      <w:r w:rsidRPr="007E129B">
        <w:rPr>
          <w:rStyle w:val="StyleUnderline"/>
        </w:rPr>
        <w:t xml:space="preserve">peoples divided by an international border. Yet, that right </w:t>
      </w:r>
      <w:r w:rsidRPr="000243E5">
        <w:rPr>
          <w:rStyle w:val="StyleUnderline"/>
          <w:highlight w:val="yellow"/>
        </w:rPr>
        <w:t>is challenged by a domestic politics about immigration that is</w:t>
      </w:r>
      <w:r w:rsidRPr="007E129B">
        <w:rPr>
          <w:rStyle w:val="StyleUnderline"/>
        </w:rPr>
        <w:t xml:space="preserve"> often </w:t>
      </w:r>
      <w:r w:rsidRPr="000243E5">
        <w:rPr>
          <w:rStyle w:val="StyleUnderline"/>
          <w:highlight w:val="yellow"/>
        </w:rPr>
        <w:t>racialized and discounts the political identity of transborder peoples</w:t>
      </w:r>
      <w:r w:rsidRPr="006E4EB4">
        <w:rPr>
          <w:sz w:val="16"/>
        </w:rPr>
        <w:t xml:space="preserve">. This Article posits that the dynamics of inclusion and exclusion have always served as the twin pillars of American equality—and oppression. Today, </w:t>
      </w:r>
      <w:r w:rsidRPr="007E129B">
        <w:rPr>
          <w:rStyle w:val="StyleUnderline"/>
        </w:rPr>
        <w:t>this binary extends beyond U.S. domestic law to affect the rights of indigenous peoples</w:t>
      </w:r>
      <w:r>
        <w:rPr>
          <w:rStyle w:val="StyleUnderline"/>
        </w:rPr>
        <w:t xml:space="preserve"> </w:t>
      </w:r>
      <w:r w:rsidRPr="007E129B">
        <w:rPr>
          <w:rStyle w:val="StyleUnderline"/>
        </w:rPr>
        <w:t>under international la</w:t>
      </w:r>
      <w:r w:rsidRPr="006E4EB4">
        <w:rPr>
          <w:sz w:val="16"/>
        </w:rPr>
        <w:t xml:space="preserve">w; there is a growing tension between multiculturalism and multinationalism within the realms of domestic and international policy. In this Article, I argue that </w:t>
      </w:r>
      <w:r w:rsidRPr="007E129B">
        <w:rPr>
          <w:rStyle w:val="StyleUnderline"/>
        </w:rPr>
        <w:t>a human rights framework requires the development of coherent theories</w:t>
      </w:r>
      <w:r>
        <w:rPr>
          <w:rStyle w:val="StyleUnderline"/>
        </w:rPr>
        <w:t xml:space="preserve"> </w:t>
      </w:r>
      <w:r w:rsidRPr="007E129B">
        <w:rPr>
          <w:rStyle w:val="StyleUnderline"/>
        </w:rPr>
        <w:t>about citizenship, sovereignty and self-determination,</w:t>
      </w:r>
      <w:r w:rsidRPr="006E4EB4">
        <w:rPr>
          <w:sz w:val="16"/>
        </w:rPr>
        <w:t xml:space="preserve"> and I outline an approach for this work. […] Many indigenous epistemologies hold that the people belong to the land, rather than the inverse premise that the land belongs to people.352 Under this view, many of the people deemed to be illegal immigrants are indigenous peoples on the wrong side of an international border.353 In North America, the traditional lands of indigenous nations have been carved into separate national boundaries for the United States, Mexico, and Canada.354 The United States, as of its creation in 1776, had no political claim to the lands in the Southwest.355 Arizona and New Mexico were originally annexed through a treaty with Mexico as a single territory, and then admitted separately to statehood in 1912.356 One hundred years later, that border now divides many indigenous nations, including the Tohono O’odham, Apache, Yaqui, and Kickapoo.357 </w:t>
      </w:r>
      <w:r w:rsidRPr="007E129B">
        <w:rPr>
          <w:rStyle w:val="StyleUnderline"/>
        </w:rPr>
        <w:t>The members of each</w:t>
      </w:r>
      <w:r>
        <w:rPr>
          <w:rStyle w:val="StyleUnderline"/>
        </w:rPr>
        <w:t xml:space="preserve"> </w:t>
      </w:r>
      <w:r w:rsidRPr="007E129B">
        <w:rPr>
          <w:rStyle w:val="StyleUnderline"/>
        </w:rPr>
        <w:t>Indigenous nation may be split by an international border, but this does not</w:t>
      </w:r>
      <w:r>
        <w:rPr>
          <w:rStyle w:val="StyleUnderline"/>
        </w:rPr>
        <w:t xml:space="preserve"> </w:t>
      </w:r>
      <w:r w:rsidRPr="007E129B">
        <w:rPr>
          <w:rStyle w:val="StyleUnderline"/>
        </w:rPr>
        <w:t>relieve them of continuing duties to carry out the spiritual obligations associated</w:t>
      </w:r>
      <w:r>
        <w:rPr>
          <w:rStyle w:val="StyleUnderline"/>
        </w:rPr>
        <w:t xml:space="preserve"> </w:t>
      </w:r>
      <w:r w:rsidRPr="007E129B">
        <w:rPr>
          <w:rStyle w:val="StyleUnderline"/>
        </w:rPr>
        <w:t>with their ancestral territories.</w:t>
      </w:r>
      <w:r w:rsidRPr="006E4EB4">
        <w:rPr>
          <w:sz w:val="16"/>
        </w:rPr>
        <w:t xml:space="preserve"> In some cases, the right to access a sacred site or practice religious ceremonies that implicate restricted items, such as peyote and eagle feathers, may be protected by federal law.358 For example, the Tohono O’odham Nation’s reservation straddles the border and the tribal government provides limited services to tribal members on the Mexican side of the border, with the approval of Congress.359 </w:t>
      </w:r>
      <w:r w:rsidRPr="007E129B">
        <w:rPr>
          <w:rStyle w:val="StyleUnderline"/>
        </w:rPr>
        <w:t>In other cases, however, the</w:t>
      </w:r>
      <w:r>
        <w:rPr>
          <w:rStyle w:val="StyleUnderline"/>
        </w:rPr>
        <w:t xml:space="preserve"> </w:t>
      </w:r>
      <w:r w:rsidRPr="007E129B">
        <w:rPr>
          <w:rStyle w:val="StyleUnderline"/>
        </w:rPr>
        <w:t>United States discounts the human rights of tribal members born on the other</w:t>
      </w:r>
      <w:r>
        <w:rPr>
          <w:rStyle w:val="StyleUnderline"/>
        </w:rPr>
        <w:t xml:space="preserve"> </w:t>
      </w:r>
      <w:r w:rsidRPr="007E129B">
        <w:rPr>
          <w:rStyle w:val="StyleUnderline"/>
        </w:rPr>
        <w:t>side of the border because they lack the political status of those peoples whom</w:t>
      </w:r>
      <w:r>
        <w:rPr>
          <w:rStyle w:val="StyleUnderline"/>
        </w:rPr>
        <w:t xml:space="preserve"> </w:t>
      </w:r>
      <w:r w:rsidRPr="007E129B">
        <w:rPr>
          <w:rStyle w:val="StyleUnderline"/>
        </w:rPr>
        <w:t>the United States recognizes as indigenous</w:t>
      </w:r>
      <w:r w:rsidRPr="006E4EB4">
        <w:rPr>
          <w:sz w:val="16"/>
        </w:rPr>
        <w:t xml:space="preserve">.360 Is the status of an indigenous people inherent or is it created by the modern nation-state? Whether the individuals are indigenous or not, it should give us great pause to see that </w:t>
      </w:r>
      <w:r w:rsidRPr="000243E5">
        <w:rPr>
          <w:rStyle w:val="StyleUnderline"/>
          <w:highlight w:val="yellow"/>
        </w:rPr>
        <w:t>the current group most likely to be deprived of rights under U.S. law is the group constructed as an illegal (undocumented) immigrant</w:t>
      </w:r>
      <w:r w:rsidRPr="006E4EB4">
        <w:rPr>
          <w:sz w:val="16"/>
        </w:rPr>
        <w:t xml:space="preserve">. </w:t>
      </w:r>
      <w:r w:rsidRPr="007E129B">
        <w:rPr>
          <w:rStyle w:val="StyleUnderline"/>
        </w:rPr>
        <w:t>This was the only group to be denied health coverage under the Obama administration’s</w:t>
      </w:r>
      <w:r>
        <w:rPr>
          <w:rStyle w:val="StyleUnderline"/>
        </w:rPr>
        <w:t xml:space="preserve"> </w:t>
      </w:r>
      <w:r w:rsidRPr="007E129B">
        <w:rPr>
          <w:rStyle w:val="StyleUnderline"/>
        </w:rPr>
        <w:t>comprehensive statute governing national healthcare</w:t>
      </w:r>
      <w:r w:rsidRPr="006E4EB4">
        <w:rPr>
          <w:sz w:val="16"/>
        </w:rPr>
        <w:t xml:space="preserve">.361 </w:t>
      </w:r>
      <w:r w:rsidRPr="007E129B">
        <w:rPr>
          <w:rStyle w:val="StyleUnderline"/>
        </w:rPr>
        <w:t>They</w:t>
      </w:r>
      <w:r>
        <w:rPr>
          <w:rStyle w:val="StyleUnderline"/>
        </w:rPr>
        <w:t xml:space="preserve"> </w:t>
      </w:r>
      <w:r w:rsidRPr="007E129B">
        <w:rPr>
          <w:rStyle w:val="StyleUnderline"/>
        </w:rPr>
        <w:t>do not merit the same due process rights as U.S. citizens or lawful permanent</w:t>
      </w:r>
      <w:r>
        <w:rPr>
          <w:rStyle w:val="StyleUnderline"/>
        </w:rPr>
        <w:t xml:space="preserve"> </w:t>
      </w:r>
      <w:r w:rsidRPr="007E129B">
        <w:rPr>
          <w:rStyle w:val="StyleUnderline"/>
        </w:rPr>
        <w:t>aliens, nor do they enjoy the same set of civil rights.</w:t>
      </w:r>
      <w:r w:rsidRPr="006E4EB4">
        <w:rPr>
          <w:sz w:val="16"/>
        </w:rPr>
        <w:t xml:space="preserve">362 Yet, do they not have rights as human beings? Many of these individuals are, in fact, indigenous peoples from Mexico and Central America, pushed out of their traditional lands by development projects and disenfranchised from legal rights by their domestic governments.363 </w:t>
      </w:r>
      <w:r w:rsidRPr="000243E5">
        <w:rPr>
          <w:rStyle w:val="Emphasis"/>
          <w:highlight w:val="yellow"/>
        </w:rPr>
        <w:t>Can we craft a conception of human rights that is more just and more humane than the current laws</w:t>
      </w:r>
      <w:r w:rsidRPr="006E4EB4">
        <w:rPr>
          <w:sz w:val="16"/>
        </w:rPr>
        <w:t xml:space="preserve"> of states such as Arizona, or nation-states such as the United States? </w:t>
      </w:r>
      <w:r w:rsidRPr="000243E5">
        <w:rPr>
          <w:rStyle w:val="Emphasis"/>
          <w:highlight w:val="yellow"/>
        </w:rPr>
        <w:t>That is the question that we must address</w:t>
      </w:r>
      <w:r>
        <w:rPr>
          <w:rStyle w:val="Emphasis"/>
        </w:rPr>
        <w:t xml:space="preserve"> </w:t>
      </w:r>
      <w:r w:rsidRPr="006E4EB4">
        <w:rPr>
          <w:sz w:val="16"/>
        </w:rPr>
        <w:t>in an era of indigenous self-determination. T</w:t>
      </w:r>
      <w:r w:rsidRPr="007E129B">
        <w:rPr>
          <w:rStyle w:val="Emphasis"/>
        </w:rPr>
        <w:t>he human rights of indigenous peoples are both political and cultural</w:t>
      </w:r>
      <w:r w:rsidRPr="006E4EB4">
        <w:rPr>
          <w:sz w:val="16"/>
        </w:rPr>
        <w:t>.364 We must acknowledge the inherent cultural sovereignty of all indigenous peoples, including their right to exist as separate peoples within the nation-states that encompass them.365 This should not detract from the political rights that have been negotiated and validated with particular groups, such as the federally recognized tribes in the United States. The pervasive tendency of liberal theorists to demand equality on a categorical basis (for example, as applied to citizens) while negating the rights of others (for example, as applied to undocumented immigrants) must give way to a more nuanced account of the fundamental human rights of the indigenous peoples that belong to the lands that are now under the political control of the United States. One of those rights might entail the need to acknowledge the histories and narratives that have shaped our conceptions of human rights and civil rights. This became clear to me in 2010, when the Arizona legislature enacted a law prohibiting any school district from offering classes that “promote resentment toward a race or class of people,” or “[a]re designed primarily for pupils of a particular ethnic group.”</w:t>
      </w:r>
      <w:r w:rsidRPr="006E4EB4">
        <w:rPr>
          <w:rStyle w:val="StyleUnderline"/>
        </w:rPr>
        <w:t>366 In an effort to comply with the law, the superintendent</w:t>
      </w:r>
      <w:r>
        <w:rPr>
          <w:rStyle w:val="StyleUnderline"/>
        </w:rPr>
        <w:t xml:space="preserve"> </w:t>
      </w:r>
      <w:r w:rsidRPr="006E4EB4">
        <w:rPr>
          <w:rStyle w:val="StyleUnderline"/>
        </w:rPr>
        <w:t>of the Tucson Unified School District (</w:t>
      </w:r>
      <w:r w:rsidRPr="000243E5">
        <w:rPr>
          <w:rStyle w:val="StyleUnderline"/>
          <w:highlight w:val="yellow"/>
        </w:rPr>
        <w:t>TUSD) banned a program intended to educate Mexican American children about their cultural histories</w:t>
      </w:r>
      <w:r w:rsidRPr="006E4EB4">
        <w:rPr>
          <w:rStyle w:val="StyleUnderline"/>
        </w:rPr>
        <w:t xml:space="preserve"> in an effort to enhance their self-esteem and promote their educational achievement</w:t>
      </w:r>
      <w:r w:rsidRPr="006E4EB4">
        <w:rPr>
          <w:sz w:val="16"/>
        </w:rPr>
        <w:t xml:space="preserve">.367 TUSD has a long history of inequality in dispersing educational resources, purportedly due to the differential funding that exists for the schools (predominantly Latino and Native American) in the poorer neighborhoods in the southwest part of the city, as opposed to the affluent schools (predominantly white) in the northeast part of the city.368 As an economic issue, the disparity is constitutionally tolerable under federal law pursuant to the logic of San Antonio Independent School District v. Rodriguez.369 </w:t>
      </w:r>
      <w:r w:rsidRPr="00BD4C98">
        <w:rPr>
          <w:rStyle w:val="StyleUnderline"/>
        </w:rPr>
        <w:t>The net result of these disparities in Tucson</w:t>
      </w:r>
      <w:r w:rsidRPr="006E4EB4">
        <w:rPr>
          <w:rStyle w:val="StyleUnderline"/>
        </w:rPr>
        <w:t>, however,</w:t>
      </w:r>
      <w:r>
        <w:rPr>
          <w:rStyle w:val="StyleUnderline"/>
        </w:rPr>
        <w:t xml:space="preserve"> </w:t>
      </w:r>
      <w:r w:rsidRPr="00BD4C98">
        <w:rPr>
          <w:rStyle w:val="StyleUnderline"/>
        </w:rPr>
        <w:t>has denied equal opportunity</w:t>
      </w:r>
      <w:r w:rsidRPr="006E4EB4">
        <w:rPr>
          <w:rStyle w:val="StyleUnderline"/>
        </w:rPr>
        <w:t xml:space="preserve"> to a broad cross section of Latino and Native</w:t>
      </w:r>
      <w:r>
        <w:rPr>
          <w:rStyle w:val="StyleUnderline"/>
        </w:rPr>
        <w:t xml:space="preserve"> </w:t>
      </w:r>
      <w:r w:rsidRPr="006E4EB4">
        <w:rPr>
          <w:rStyle w:val="StyleUnderline"/>
        </w:rPr>
        <w:t xml:space="preserve">American children in public school education. </w:t>
      </w:r>
      <w:r w:rsidRPr="006E4EB4">
        <w:rPr>
          <w:sz w:val="16"/>
        </w:rPr>
        <w:t xml:space="preserve">Not surprisingly, the schools in these neighborhoods suffer from high dropout rates and historically low achievements on standardized tests.370 As Richard Delgado points out, </w:t>
      </w:r>
      <w:r w:rsidRPr="000243E5">
        <w:rPr>
          <w:rStyle w:val="Emphasis"/>
          <w:highlight w:val="yellow"/>
        </w:rPr>
        <w:t xml:space="preserve">the </w:t>
      </w:r>
      <w:r w:rsidRPr="00BD4C98">
        <w:rPr>
          <w:rStyle w:val="Emphasis"/>
        </w:rPr>
        <w:t xml:space="preserve">Mexican American Studies </w:t>
      </w:r>
      <w:r w:rsidRPr="000243E5">
        <w:rPr>
          <w:rStyle w:val="Emphasis"/>
          <w:highlight w:val="yellow"/>
        </w:rPr>
        <w:t>(MAS) program had</w:t>
      </w:r>
      <w:r w:rsidRPr="006E4EB4">
        <w:rPr>
          <w:rStyle w:val="Emphasis"/>
        </w:rPr>
        <w:t xml:space="preserve">, over eleven years, </w:t>
      </w:r>
      <w:r w:rsidRPr="000243E5">
        <w:rPr>
          <w:rStyle w:val="Emphasis"/>
          <w:highlight w:val="yellow"/>
        </w:rPr>
        <w:t>proven effective</w:t>
      </w:r>
      <w:r w:rsidRPr="006E4EB4">
        <w:rPr>
          <w:rStyle w:val="Emphasis"/>
        </w:rPr>
        <w:t xml:space="preserve"> in improving student achievement</w:t>
      </w:r>
      <w:r>
        <w:rPr>
          <w:rStyle w:val="Emphasis"/>
        </w:rPr>
        <w:t xml:space="preserve"> </w:t>
      </w:r>
      <w:r w:rsidRPr="006E4EB4">
        <w:rPr>
          <w:rStyle w:val="Emphasis"/>
        </w:rPr>
        <w:t>and retention</w:t>
      </w:r>
      <w:r w:rsidRPr="006E4EB4">
        <w:rPr>
          <w:sz w:val="16"/>
        </w:rPr>
        <w:t xml:space="preserve">.371 </w:t>
      </w:r>
      <w:r w:rsidRPr="006E4EB4">
        <w:rPr>
          <w:rStyle w:val="StyleUnderline"/>
        </w:rPr>
        <w:t>Prior to the program’s inception, the Latino schoolchildren</w:t>
      </w:r>
      <w:r>
        <w:rPr>
          <w:rStyle w:val="StyleUnderline"/>
        </w:rPr>
        <w:t xml:space="preserve"> </w:t>
      </w:r>
      <w:r w:rsidRPr="006E4EB4">
        <w:rPr>
          <w:rStyle w:val="StyleUnderline"/>
        </w:rPr>
        <w:t xml:space="preserve">in this districtsuffered from a 50 percent dropout rate. </w:t>
      </w:r>
      <w:r w:rsidRPr="000243E5">
        <w:rPr>
          <w:rStyle w:val="StyleUnderline"/>
          <w:highlight w:val="yellow"/>
        </w:rPr>
        <w:t>Eleven yearslater, 90 percent of the Latino schoolchildren were graduating from high school, and a significant number went on to attend colleges and universities</w:t>
      </w:r>
      <w:r w:rsidRPr="006E4EB4">
        <w:rPr>
          <w:rStyle w:val="StyleUnderline"/>
        </w:rPr>
        <w:t>.</w:t>
      </w:r>
      <w:r w:rsidRPr="006E4EB4">
        <w:rPr>
          <w:sz w:val="16"/>
        </w:rPr>
        <w:t xml:space="preserve">372 Students read Latino and Native American authors, studied accounts of indigenous histories on the Borderlands, and experienced an empowering account of indigenous/Latino intellectualism by teachers who often came from similar cultural backgrounds.373 Despite the proven success of the program, the school district acquiesced to political pressure and banned the program as promoting separatism and impairing the values of unitary democratic citizenship for all Americans.374 The banned books included several by Native American authors, inspiring an immediate negative reaction from tribal leaders.375 Amidst the resultant furor, the superintendent clarified that nothing in the ban was intended to preclude Native American students from reading Native American authors because Native American students are part of their tribal governments.376 Nor did the Tucson book ban preclude white students in the affluent and exclusive public high school from reading the same texts by Latino and Native American authors in their program for academically talented students.377 It turned out that the only group barred from accessing their cultural history was the targeted population of Latino students, largely comprising U.S. citizens of Mexican descent, as well as some children of immigrant parents.378 According to population geneticists, the transborder population within the Southwest Borderlands region shares a genetic heritage.379 But, the genetic identity (ancestry) of these individuals is irrelevant within the cultural politics of the Borderlands, which treats indigenous peoples separatelywith regard to race and politicalstatus.380 There is an eerie similarity between the Tucson case, which primarily affects Mexican American people, and the logic of Rice v. Cayetano381 for Native Hawaiian peoples. Both groups have longstanding cultural and political ties to their lands, which predate the existence of the United States.382 Their rights are now entirely dependent upon the will of a nation-state, however, that continues to selectively include and exclude them from the benefits of citizenship and the enjoyment of their human rights. The assimilationist focus of American citizenship is apparent in both examples, and in both cases, courts and policymakers are careful to differentiate the political rights of the federally recognized Indian nations from the position of other groups within the multicultural politics of American democracy. We might be tempted to accept that logic because it secures the special rights of members of federally recognized indigenous nations using the logic of the plenary power doctrine. In both cases, U.S. Congress has the power to define who may be a citizen and which groups may be recognized as having a trust relationship with the United States. But, by reviewing the four historical frames of American citizenship for indigenous peoples, we can see the perils of an essentialist account of birthright citizenship. In fact, members of the Bush administration formally opposed efforts to extend federal recognition to Native Hawaiian people on the grounds that it would open the door to a similar movement among Mexican Americans in Texas, which was also annexed into the United States by a joint resolution.383 Similarly, the people of Puerto Rico are carefully examining their political status, which also positions U.S. citizenship in relation to selfdetermination.384 If, as Bethany Berger claims, the individual citizen and the nation-state are the “fundamental legal categories” defining civil rights in the United States, then all “nonstate . . . self-governance rights” exist as a limited exception to the norm.385 They can then be categorically included or excluded from the structures and institutions of the nation-state, depending upon the will of the political majority.386 </w:t>
      </w:r>
      <w:r w:rsidRPr="000243E5">
        <w:rPr>
          <w:rStyle w:val="StyleUnderline"/>
          <w:highlight w:val="yellow"/>
        </w:rPr>
        <w:t>The politics of citizenship and multiculturalism must be reconciled with the right of self-determination</w:t>
      </w:r>
      <w:r w:rsidRPr="006E4EB4">
        <w:rPr>
          <w:sz w:val="16"/>
        </w:rPr>
        <w:t xml:space="preserve"> in a manner that honestly engages the multiple histories and cultural identities of the affected peoples. It is likely that the fifth frame of citizenship for Native peoples will require articulation of a framework of multinationalism that serves the human rights of indigenous peoples to self-determination.</w:t>
      </w:r>
    </w:p>
    <w:p w14:paraId="301E37E9" w14:textId="77777777" w:rsidR="008132C4" w:rsidRDefault="008132C4" w:rsidP="008132C4">
      <w:pPr>
        <w:pStyle w:val="Heading4"/>
      </w:pPr>
      <w:r>
        <w:t>Indigenous Resistance to the state can and should work within that structure</w:t>
      </w:r>
    </w:p>
    <w:p w14:paraId="1253A2CA" w14:textId="77777777" w:rsidR="008132C4" w:rsidRDefault="008132C4" w:rsidP="008132C4">
      <w:pPr>
        <w:rPr>
          <w:sz w:val="16"/>
        </w:rPr>
      </w:pPr>
      <w:r w:rsidRPr="0094524D">
        <w:rPr>
          <w:rStyle w:val="Style13ptBold"/>
        </w:rPr>
        <w:t>Hall and Fenelon 9</w:t>
      </w:r>
      <w:r w:rsidRPr="0094524D">
        <w:t xml:space="preserve"> (Thomas D. , Professor Emeritus of Sociology and Anthropology at DePauw University and James V. Professor of Sociology at California State University-San Bernardino and author of Culturicide, Resistance, and Survival of the Lakota, “Indigenous Peoples and Globalization: Resistance and Revitalization,” </w:t>
      </w:r>
      <w:hyperlink r:id="rId73" w:history="1">
        <w:r w:rsidRPr="0094524D">
          <w:rPr>
            <w:rStyle w:val="Hyperlink"/>
          </w:rPr>
          <w:t>https://www.taylorfrancis.com/books/9781317257615)</w:t>
        </w:r>
      </w:hyperlink>
      <w:r w:rsidRPr="0094524D">
        <w:t xml:space="preserve"> dsk</w:t>
      </w:r>
    </w:p>
    <w:p w14:paraId="2D98DB41" w14:textId="77777777" w:rsidR="008132C4" w:rsidRDefault="008132C4" w:rsidP="008132C4">
      <w:pPr>
        <w:rPr>
          <w:sz w:val="16"/>
        </w:rPr>
      </w:pPr>
      <w:r w:rsidRPr="00D70550">
        <w:rPr>
          <w:sz w:val="16"/>
        </w:rPr>
        <w:t xml:space="preserve">What do we mean by resistance to globalization? Indigenous resistance to global capitalism is worldwide, diverse, and loosely interconnected.’ Many forms of resistance are covert, echoing Scott’s concept of “weapons of the weak” (1985); they often transmute and/or masquerade as something else. Other forms, while appearing classically revolutionary, defy any easy description. For instance, the events in Chiapas have sometimes been seen as part of a regional, or a peasant (and hence a class), or a caudiio-d ri ven rebellion. They are less often discussed as an indigenous Mayan rebellion.’0 Movements in the United States, such as the American Indian Movement, are often seen solely in terms of localized ethnic, urban, or racial rebellions. Indigenous resisters are often connected via international nongovernmental organizations (INGOs), the United Nations, a large variety of their own organizations, and the Internet (Langman et al. 2003; Smith and Ward 2000). In other cases traditional culture and organization itself is a resource that facilitates resistance and survival (Calliou 2005; Champagne 1989, 1992, 2005, 2007; Fenelon 1998). </w:t>
      </w:r>
      <w:r w:rsidRPr="000243E5">
        <w:rPr>
          <w:rStyle w:val="StyleUnderline"/>
          <w:highlight w:val="yellow"/>
        </w:rPr>
        <w:t>Indigenous resistance struggles are occurring all over the world</w:t>
      </w:r>
      <w:r w:rsidRPr="0070369A">
        <w:rPr>
          <w:rStyle w:val="StyleUnderline"/>
        </w:rPr>
        <w:t>, even in Europe as, for example, among the Saami (Eidheim 1969) Kurd ish activities in West Asia and Miskito resistance in Nicaragua have long been noted as indigenous movements</w:t>
      </w:r>
      <w:r w:rsidRPr="00D70550">
        <w:rPr>
          <w:sz w:val="16"/>
        </w:rPr>
        <w:t xml:space="preserve"> (Harff and Gurr 2004). Gurr’s (1993, 2000) Minorities at Risk is a catalog of such movements, and Linda Smith’s (1999) Decolonizing Methodologies is itself an act of resistance against the hegemony of European-rooted social science concepts. Her work is rooted in her Mãori com munity and her academic experiences. These movements are so diverse, so fluid in organization. goals, and methods, they all but defy summary. Probably the most salient difference for indigenous movements is the emphasis on local community, identity politics, land claims, and rights io a variety of traditional practices. The latter include alternative family organizations such as extended kinship, matrilineality and! or polygyny, communal ownership of resources such as land, the use of land for sacred ceremonies, less or nonhierarchical decision making, cultural membership in community, and indigenous knowledge that may include use of plant-life for medicine and psychic treatment. Many of these practices contradict, challenge, or threaten deeply held values in state-based systems. The most fundamental challenge to capitalism, though, comes from communal ownership of resources because it denies the overarching dominance of private property rights. Contrary to what many early explorers, missionaries, and colonizers thought, and unfortu nately many so-called development experts today continue to think, it is not that indigenous people do not understand individual ownership. Rather, they have long recognized what many environmental movements are beginning to force capitalists to accept: most resources are partially, if not wholly, «public goods” (to use the terminology of economists) and are thereby sites of political, economic, or social contestation. The interactions of environmentalists and indigenous peoples have been something of a mixed bag, although in the first decade of the twenty-first century, alliances have become more common.’2 Another form of resistance has been overt, conscious efforts to maintain “traditional culture.” We think of traditional culture not as static and unchang ing but rather as evolving according to the desires of group members resisting domination, rather than in accord with desires or directions of outsiders. That is, traditional culture, like all other social forms and structures, evolves and changes continuously, if sporadically and unevenly (Fenelon 1998, 27—30, 72; Smith and Ward 2000). We have observed these processes in North America taking place over some 500 years, ranging from Inuit to Lakota to Zapotecs. They are even older in other parts of the world, such as among the Adevasi in India, who have kept traditional cultures and languages alive for thousands of years. Culture-building can be another form of resistance. For instance, there are nearly three dozen tribal colleges in the United States (American Indian Higher Education Consortium 2008; Boyer l997).’ These are institutions of higher education, typically equivalents of community colleges, run by various Native American groups. They differ from the typical U.S. community college in that many courses promote traditional culture, language, crafts, and customs. In some cases, language programs have been aimed at reviving or reinvigorating a language that has fallen into disuse.’4 Indeed, language education is often a pri mary mission of these colleges. Thus, tribal colleges are an institutional means of preserving and enhancing “traditional cultures.” Some inroads have recently been made in colleges and universities around the world, although these institutions continue to remain purveyors of hegemonic ideologies and history (Champagne and Abu-Saad 2003; Wolf 1982). </w:t>
      </w:r>
      <w:r w:rsidRPr="000243E5">
        <w:rPr>
          <w:rStyle w:val="StyleUnderline"/>
          <w:highlight w:val="yellow"/>
        </w:rPr>
        <w:t>Resistance can</w:t>
      </w:r>
      <w:r w:rsidRPr="00D70550">
        <w:rPr>
          <w:rStyle w:val="StyleUnderline"/>
        </w:rPr>
        <w:t xml:space="preserve"> also </w:t>
      </w:r>
      <w:r w:rsidRPr="000243E5">
        <w:rPr>
          <w:rStyle w:val="StyleUnderline"/>
          <w:highlight w:val="yellow"/>
        </w:rPr>
        <w:t>take the form of building</w:t>
      </w:r>
      <w:r w:rsidRPr="00D70550">
        <w:rPr>
          <w:rStyle w:val="StyleUnderline"/>
        </w:rPr>
        <w:t xml:space="preserve"> other </w:t>
      </w:r>
      <w:r w:rsidRPr="000243E5">
        <w:rPr>
          <w:rStyle w:val="StyleUnderline"/>
          <w:highlight w:val="yellow"/>
        </w:rPr>
        <w:t>localized institutions that conform to traditional cultural values</w:t>
      </w:r>
      <w:r w:rsidRPr="00D70550">
        <w:rPr>
          <w:rStyle w:val="StyleUnderline"/>
        </w:rPr>
        <w:t>.</w:t>
      </w:r>
      <w:r w:rsidRPr="00D70550">
        <w:rPr>
          <w:sz w:val="16"/>
        </w:rPr>
        <w:t xml:space="preserve"> The Diné (Navajo) have several such institutions. </w:t>
      </w:r>
      <w:r w:rsidRPr="000243E5">
        <w:rPr>
          <w:rStyle w:val="StyleUnderline"/>
          <w:highlight w:val="yellow"/>
        </w:rPr>
        <w:t>The tribal police force</w:t>
      </w:r>
      <w:r w:rsidRPr="00D70550">
        <w:rPr>
          <w:rStyle w:val="StyleUnderline"/>
        </w:rPr>
        <w:t xml:space="preserve">, while acting much like any other rural police force in the United States, </w:t>
      </w:r>
      <w:r w:rsidRPr="000243E5">
        <w:rPr>
          <w:rStyle w:val="StyleUnderline"/>
          <w:highlight w:val="yellow"/>
        </w:rPr>
        <w:t>is</w:t>
      </w:r>
      <w:r w:rsidRPr="00D70550">
        <w:rPr>
          <w:rStyle w:val="StyleUnderline"/>
        </w:rPr>
        <w:t xml:space="preserve"> also </w:t>
      </w:r>
      <w:r w:rsidRPr="000243E5">
        <w:rPr>
          <w:rStyle w:val="StyleUnderline"/>
          <w:highlight w:val="yellow"/>
        </w:rPr>
        <w:t>culturally sensitive to Navajo traditions</w:t>
      </w:r>
      <w:r w:rsidRPr="00D70550">
        <w:rPr>
          <w:rStyle w:val="StyleUnderline"/>
        </w:rPr>
        <w:t xml:space="preserve"> and works within them.</w:t>
      </w:r>
      <w:r w:rsidRPr="00D70550">
        <w:rPr>
          <w:sz w:val="16"/>
        </w:rPr>
        <w:t xml:space="preserve"> More direct are the “</w:t>
      </w:r>
      <w:r w:rsidRPr="00D70550">
        <w:rPr>
          <w:rStyle w:val="StyleUnderline"/>
        </w:rPr>
        <w:t>peacemaker courts</w:t>
      </w:r>
      <w:r w:rsidRPr="00D70550">
        <w:rPr>
          <w:sz w:val="16"/>
        </w:rPr>
        <w:t xml:space="preserve">,” which </w:t>
      </w:r>
      <w:r w:rsidRPr="00D70550">
        <w:rPr>
          <w:rStyle w:val="StyleUnderline"/>
        </w:rPr>
        <w:t>avoid adversarial techniques of Anglo courts by pursuing resolution of disputes among Navajos through means that are in accord with Navajo concepts of harmony.’</w:t>
      </w:r>
      <w:r w:rsidRPr="00D70550">
        <w:rPr>
          <w:sz w:val="16"/>
        </w:rPr>
        <w:t xml:space="preserve"> We now see new social forms arise among indigenous resistance, such as the “ junta del buen gobierno” local justice of the Zaparistas, the coca growers in Bolivia with Evo Morales, or even the autonomous yet Islamic justice of the Kurds. Other forms of resistance are less institutionalized but nonetheless impor tant. Ward et al. (2000; and Baird-Olsen and Ward 2000) analyze how women among the northern Cheyenne have adapted conventional 12-step programs that address alcohol abuse or spouse abuse to Cheyenne culture, promoting Cheyenne family values. Another common institution among Native Americans in the United States is maintenance of matrilineal family systems, especially through the ownership of property This often comes at a great price, as missionaries and bureaucratic functionaries have repeatedly attacked marrilineality as “barbaric,” “unchristian,” or chaotic. Native American feminists often organize in ways that oppose more mainstream feminist movements. Typically, indigenous feminists focus on issues of identity and cultural preservation prior to more narrowly fo cused feminist concerns (Chiste 1994; Jaimes and Halsey 1992; Marcos 2005; Miller 1994; Shoemaker 1995). Rigoberru Menchu (1984) has documented the oppression and resistance by Mayan women and families in Guatemala, as Gloria Muñoz Ramírez (2003) has done for Zapatista women. Religion can be yet another form of resistance (e.g., Champagne 2003b). Maintenance of religious practices despite massive attempts to destroy them as serts an entirely different way of approaching the supernatural and the sacred. Among the most critical of these practices are lands that are sacred and necessary for religious ceremonies. This leads to conflicts over use of the land for sacred functions versus “productive” and/or “recreational” use (McLeod 2001). Today as “New Agers” have practiced various forms of shamanism, Indian groups have protested attempts to appropriate native traditions (Fenelon 1998, 295—30 1; Rose 1992). Native scholars see these multifarious intrusions into traditional culture as a last arena of conflict, where the holistic knowledge of indigenous peoples could once again be exploited by western markets that have a different orientation toward people and land, and of knowledge itself (Deloria 1994). The revival of older traditions, such as the SunDance (see for example, Jorgensen 1972; Fenelon 1998, 114, 288—294), can be another form of religious resistance. These revivals hark back to many revitalization movements: the Longhouse religion of the Iroquois (Wallace 1969), the Ghost Dance movement (Brown 1976; Champagne 1983; DeMallie 1982; Landsman 1979; Thornton 1986, 1987), and the Native American Church (La Barre 1964; Aberle 1982; Stewart 1987), to name a few. These movements, all of which are somewhat syncretic, preserve many traditional values and have met with some success in combating the destructiveness of incorporation into the capitalist world-system. The Longhouse religion has been a source of strength among Iroquois. Russell Thornton (1986) argues persuasively that adoption of the Ghost Dance religion helped many small groups that had suffered severe demographic losses due to disease to recover both demographically and culturally. More recently the Na tive American Church (NAC, also known as the peyote religion) has been very successful in helping individuals recover from alcoholism. NAC has won several court battles that allow members to use peyote (Iverson 1999, 181—182). All of these religious traditions are vastly different from the various monothe isms found in the states of the modern world-system. Their survival and growth are important forms of resistance to the ideologies of the modern world-system and to pressures for increasing homogeneity of culture due to various globaliza tion processes. Duane Champagne argues, “Natives do not see the world as one where only humans have agency or soul. The Native world is full of forces that have agency, soul or spirit. Humans have a role to play in the Cosmic drama, but not necessarily a central role or an exclusive role” (2005, 6). Thus, many in digenous religions not only oppose capitalist philosophies but also challenge the underpinnings of enlightenment philosophy. Indeed, this challenge is the basis of ambivalent relations with ecologists: “Land is given as a sacred gift and a sacred stewardship. People do not own land, but must care for the land as part of their sacred task within the purpose and direction of the cosmic order” (Champagne 2005, 7). </w:t>
      </w:r>
      <w:r w:rsidRPr="00D70550">
        <w:rPr>
          <w:rStyle w:val="StyleUnderline"/>
        </w:rPr>
        <w:t xml:space="preserve">These </w:t>
      </w:r>
      <w:r w:rsidRPr="000243E5">
        <w:rPr>
          <w:rStyle w:val="StyleUnderline"/>
          <w:highlight w:val="yellow"/>
        </w:rPr>
        <w:t>core values are inseparable from traditional culture and are often a very important component of continuing resistance to hegemonic domination</w:t>
      </w:r>
      <w:r w:rsidRPr="00D70550">
        <w:rPr>
          <w:sz w:val="16"/>
        </w:rPr>
        <w:t xml:space="preserve">. Some of the most significant forms of resistance are the various ways that resources are managed collectively, for collective good. Phrased alternatively, there are various ways of pursuing collective rationality. Here one must be care ful nor to read this solely as conventional “public goods” administration. This goes much further, in collective ownership of goods—land and livestock most commonly—that are typically individually, privately owned commodities in the capitalist world-system. As Champagne suggests, many indigenous peoples see their roles primarily as stewards who are a part of nature, nor as its controllers or owners. One of the more dramatic examples of such resistance is the continuing ef fort of Lakota peoples to regain control of the Black Hills. Several court decisions, including one by the U.S. Supreme Court, have determined that the territory of the Black Hills (in what is now South Dakota) was illegally taken from the Lakota peoples (Lazarus 1991; Iverson 1999, 117; Churchill 1996, 69—80). In accord with capitalist values and U.S. jurisprudence, the settlement of this claim has been monetary. The Lakota peoples, however, have steadfastly refused such commodified settlements and have insisted on the return of the land that they consider sacred. The intensity of this commitment is underscored by the relative poverty of Lakota people. Shannon County, where the Pine Ridge Reservation is located (the reservation dosest to the Black Hills), has been, since 1980, the poorest county in the United States. Despite the temptation to take the cash settlement, the Lakotas have continued to reject such a settlement and to struggle for the return of their land. </w:t>
      </w:r>
      <w:r w:rsidRPr="00D70550">
        <w:rPr>
          <w:rStyle w:val="StyleUnderline"/>
        </w:rPr>
        <w:t>Running through all these discussions concerning indigenous peoples in the United States has been the issue of sovereignty</w:t>
      </w:r>
      <w:r w:rsidRPr="00D70550">
        <w:rPr>
          <w:sz w:val="16"/>
        </w:rPr>
        <w:t xml:space="preserve">. Because of initial treaty agreements, </w:t>
      </w:r>
      <w:r w:rsidRPr="000243E5">
        <w:rPr>
          <w:rStyle w:val="Emphasis"/>
          <w:highlight w:val="yellow"/>
        </w:rPr>
        <w:t>indigenous peoples in the United States have a special relationship directly with the U.S. federal government</w:t>
      </w:r>
      <w:r w:rsidRPr="00D70550">
        <w:rPr>
          <w:sz w:val="16"/>
        </w:rPr>
        <w:t xml:space="preserve"> (Deloria and Wilkins 1999; Fenelon 2002). </w:t>
      </w:r>
      <w:r w:rsidRPr="000243E5">
        <w:rPr>
          <w:rStyle w:val="Emphasis"/>
          <w:highlight w:val="yellow"/>
        </w:rPr>
        <w:t>It is on this legal status that many actions of Native American groups res</w:t>
      </w:r>
      <w:r w:rsidRPr="00D70550">
        <w:rPr>
          <w:rStyle w:val="Emphasis"/>
        </w:rPr>
        <w:t>t</w:t>
      </w:r>
      <w:r w:rsidRPr="00D70550">
        <w:rPr>
          <w:sz w:val="16"/>
        </w:rPr>
        <w:t xml:space="preserve">. Indeed, sovereignty issues are often the basis of challenges to states around the world and cut to the heart of the interstate system built on the 1648 Peace of Westphalia (Wilmer 1993, 2002). </w:t>
      </w:r>
      <w:r w:rsidRPr="00D70550">
        <w:rPr>
          <w:rStyle w:val="Emphasis"/>
        </w:rPr>
        <w:t xml:space="preserve">Although </w:t>
      </w:r>
      <w:r w:rsidRPr="000243E5">
        <w:rPr>
          <w:rStyle w:val="Emphasis"/>
          <w:highlight w:val="yellow"/>
        </w:rPr>
        <w:t>native peoples</w:t>
      </w:r>
      <w:r w:rsidRPr="00D70550">
        <w:rPr>
          <w:rStyle w:val="Emphasis"/>
        </w:rPr>
        <w:t xml:space="preserve"> have met with some success in maintaining ereignty, they </w:t>
      </w:r>
      <w:r w:rsidRPr="000243E5">
        <w:rPr>
          <w:rStyle w:val="Emphasis"/>
          <w:highlight w:val="yellow"/>
        </w:rPr>
        <w:t>have had to fight on European grounds—within European law</w:t>
      </w:r>
      <w:r w:rsidRPr="00D70550">
        <w:rPr>
          <w:sz w:val="16"/>
        </w:rPr>
        <w:t xml:space="preserve"> (for detailed examples from northern New Spain, see Cutter l995a, 1995b). We will discuss the sovereignty issue in more detail later. Recently, </w:t>
      </w:r>
      <w:r w:rsidRPr="00D70550">
        <w:rPr>
          <w:rStyle w:val="StyleUnderline"/>
        </w:rPr>
        <w:t>one of the more outstanding successes has been to use the doctrine of sovereignty to build various gaming operations</w:t>
      </w:r>
      <w:r w:rsidRPr="00D70550">
        <w:rPr>
          <w:sz w:val="16"/>
        </w:rPr>
        <w:t xml:space="preserve"> (Mullis and Kamper 2000; Fenelon 2006). By exploiting the contradictory desires for access to gambling and a desire to forbid it, American Indians have begun to turn considerable profits. But for some other groups, such as the Choctaw, this success is fragile and volatile and subject to federal redefini tion (Faiman-Silva 1997). The question remains, How much have they had to give up to win these victories? By fighting European civilization on its own turf; indigenous peoples have had to accept some of the premis of that turf. Thomas Biolsi argues that </w:t>
      </w:r>
      <w:r w:rsidRPr="000243E5">
        <w:rPr>
          <w:rStyle w:val="Emphasis"/>
          <w:highlight w:val="yellow"/>
        </w:rPr>
        <w:t>the law is “a fundamental constituting axis of modern social life—not just a political resource or an institution but a constituent of all social relations of domination”</w:t>
      </w:r>
      <w:r w:rsidRPr="00D70550">
        <w:rPr>
          <w:sz w:val="16"/>
        </w:rPr>
        <w:t xml:space="preserve"> (Biolsi 1995, 543). Thus, courts have been a leading institutional means of commodifying everything, especially land (Biolsi 1995, 2001). Still, </w:t>
      </w:r>
      <w:r w:rsidRPr="000243E5">
        <w:rPr>
          <w:rStyle w:val="Emphasis"/>
          <w:highlight w:val="yellow"/>
        </w:rPr>
        <w:t xml:space="preserve">indigenous peoples continue to use legal systems to resist incorporation and global capitalism </w:t>
      </w:r>
      <w:r w:rsidRPr="00BD4C98">
        <w:rPr>
          <w:rStyle w:val="Emphasis"/>
        </w:rPr>
        <w:t>when they are available</w:t>
      </w:r>
      <w:r w:rsidRPr="00D70550">
        <w:rPr>
          <w:rStyle w:val="Emphasis"/>
        </w:rPr>
        <w:t xml:space="preserve"> with direct access</w:t>
      </w:r>
      <w:r w:rsidRPr="00D70550">
        <w:rPr>
          <w:sz w:val="16"/>
        </w:rPr>
        <w:t xml:space="preserve">. Here we must note an important dif ference between indigenous struggles in the core or “first” world or global north and those in the “third world” or peripheral areas or global south. </w:t>
      </w:r>
      <w:r w:rsidRPr="000243E5">
        <w:rPr>
          <w:rStyle w:val="Emphasis"/>
          <w:highlight w:val="yellow"/>
        </w:rPr>
        <w:t>The rule of law carries much more force in the first world and so is a more useful tool there</w:t>
      </w:r>
      <w:r w:rsidRPr="00D70550">
        <w:rPr>
          <w:sz w:val="16"/>
        </w:rPr>
        <w:t xml:space="preserve">. Although this is generally the case, there are exceptions in both directions. There have been many forms of symbolic resistance. For instance, </w:t>
      </w:r>
      <w:r w:rsidRPr="000243E5">
        <w:rPr>
          <w:rStyle w:val="StyleUnderline"/>
          <w:highlight w:val="yellow"/>
        </w:rPr>
        <w:t>political pressure has led to several</w:t>
      </w:r>
      <w:r w:rsidRPr="00D70550">
        <w:rPr>
          <w:rStyle w:val="StyleUnderline"/>
        </w:rPr>
        <w:t xml:space="preserve"> national and/or state </w:t>
      </w:r>
      <w:r w:rsidRPr="000243E5">
        <w:rPr>
          <w:rStyle w:val="StyleUnderline"/>
          <w:highlight w:val="yellow"/>
        </w:rPr>
        <w:t>parks reserving</w:t>
      </w:r>
      <w:r w:rsidRPr="00D70550">
        <w:rPr>
          <w:rStyle w:val="StyleUnderline"/>
        </w:rPr>
        <w:t xml:space="preserve"> some </w:t>
      </w:r>
      <w:r w:rsidRPr="000243E5">
        <w:rPr>
          <w:rStyle w:val="StyleUnderline"/>
          <w:highlight w:val="yellow"/>
        </w:rPr>
        <w:t>areas for traditional Native American ceremonies</w:t>
      </w:r>
      <w:r w:rsidRPr="00D70550">
        <w:rPr>
          <w:rStyle w:val="StyleUnderline"/>
        </w:rPr>
        <w:t>, such as Bear Butte, Devil’s Postpile, and Medicine ‘Wheel</w:t>
      </w:r>
      <w:r w:rsidRPr="00D70550">
        <w:rPr>
          <w:sz w:val="16"/>
        </w:rPr>
        <w:t xml:space="preserve"> (McLeod 2001), although these have been limited in scope. </w:t>
      </w:r>
      <w:r w:rsidRPr="000243E5">
        <w:rPr>
          <w:rStyle w:val="StyleUnderline"/>
          <w:highlight w:val="yellow"/>
        </w:rPr>
        <w:t>Another example has been the movement against the use of Native American images</w:t>
      </w:r>
      <w:r w:rsidRPr="00D70550">
        <w:rPr>
          <w:rStyle w:val="StyleUnderline"/>
        </w:rPr>
        <w:t xml:space="preserve"> as sports mascots (Fenelon 1999), along with national movements to remove the injurious term squaw from many place</w:t>
      </w:r>
      <w:r w:rsidRPr="00D70550">
        <w:rPr>
          <w:sz w:val="16"/>
        </w:rPr>
        <w:t xml:space="preserve"> </w:t>
      </w:r>
      <w:r w:rsidRPr="00D70550">
        <w:rPr>
          <w:rStyle w:val="StyleUnderline"/>
        </w:rPr>
        <w:t>names</w:t>
      </w:r>
      <w:r w:rsidRPr="00D70550">
        <w:rPr>
          <w:sz w:val="16"/>
        </w:rPr>
        <w:t xml:space="preserve">. The expansion of the powwow circuit is also a vital form of asserting Indian-ness that both reinforces Indian identity and presents Indian culture to a general audience (Mattern 1996; Lassiter 1997). In recent decades </w:t>
      </w:r>
      <w:r w:rsidRPr="00D70550">
        <w:rPr>
          <w:rStyle w:val="StyleUnderline"/>
        </w:rPr>
        <w:t>there have been indigenous movements that have chal lenged globalizing capitalism</w:t>
      </w:r>
      <w:r w:rsidRPr="00D70550">
        <w:rPr>
          <w:sz w:val="16"/>
        </w:rPr>
        <w:t xml:space="preserve"> (Wilmer 1993; Champagne 2003a). </w:t>
      </w:r>
      <w:r w:rsidRPr="000243E5">
        <w:rPr>
          <w:rStyle w:val="StyleUnderline"/>
          <w:highlight w:val="yellow"/>
        </w:rPr>
        <w:t>Among these movements are those by INGOs such as Cultural Survival, the International Work Group on Indigenous Affairs, the Center for World Indigenous Studies, and the United Nations Working Group on Indigenous Populations</w:t>
      </w:r>
      <w:r w:rsidRPr="00D70550">
        <w:rPr>
          <w:sz w:val="16"/>
        </w:rPr>
        <w:t xml:space="preserve">. </w:t>
      </w:r>
      <w:r w:rsidRPr="00D70550">
        <w:rPr>
          <w:rStyle w:val="StyleUnderline"/>
        </w:rPr>
        <w:t>There are also several indigenous organizations</w:t>
      </w:r>
      <w:r w:rsidRPr="00D70550">
        <w:rPr>
          <w:sz w:val="16"/>
        </w:rPr>
        <w:t xml:space="preserve"> (see Wilmer 1993, 227—229; Smith and Ward 2000). Most of these movements and organizations represent indigenous peoples on both the social group level and collectively, with great variation in their approaches toward issues, the nature of resistance, and the amount of their participation </w:t>
      </w:r>
      <w:r w:rsidRPr="00D70550">
        <w:rPr>
          <w:rStyle w:val="StyleUnderline"/>
        </w:rPr>
        <w:t>in political spheres</w:t>
      </w:r>
      <w:r w:rsidRPr="00D70550">
        <w:rPr>
          <w:sz w:val="16"/>
        </w:rPr>
        <w:t xml:space="preserve">. The Zapatista movement—Ejército Zapatista de Liberación Nacional, or the Zapatista Army of National Liberation (EZLN), centered in Chiapas—has been one of the most dramatic. The Zapatista ideology contradicts the logic of capitalism; so too do some Zaparista practices. Members reject modernization and so-called development (Ross 1995; Katzenberger 1995; Collier and Quaratiello 1999; Mattiace 2003). Mignolo (2002) argues that the Zapatista movement constitutes an alternative to Greco-Roman legacies of state-making. The Zap- aristas seek to maintain traditional lifeways in the face of overwhelming pressure to assimilate into the capitalist culture and practice and are thus opposed to the North American Free Trade Agreement (NAFTA) and the Free Trade in the Americas Agreement (FTAA). The march to Mexico City and the demonstra tions in the Zocalo (March 13, 2001) accompanied by a huge outpouring of civil society in support of the Zapatistas are some indication of the growing impact of such movements. We discuss the Zapatistas in more detail in Chapter 3. (See the photo on the back cover.) Although this catalog of indigenous resistances, overt or implicit, to global capitalism and to the international state system is large, it is but a small sample of such movements. We argue that </w:t>
      </w:r>
      <w:r w:rsidRPr="00D70550">
        <w:rPr>
          <w:rStyle w:val="StyleUnderline"/>
        </w:rPr>
        <w:t xml:space="preserve">these </w:t>
      </w:r>
      <w:r w:rsidRPr="000243E5">
        <w:rPr>
          <w:rStyle w:val="StyleUnderline"/>
          <w:highlight w:val="yellow"/>
        </w:rPr>
        <w:t>movements are</w:t>
      </w:r>
      <w:r w:rsidRPr="00D70550">
        <w:rPr>
          <w:rStyle w:val="StyleUnderline"/>
        </w:rPr>
        <w:t xml:space="preserve"> more than oppositions to the states within which various indigenous groups are embedded. They are </w:t>
      </w:r>
      <w:r w:rsidRPr="000243E5">
        <w:rPr>
          <w:rStyle w:val="StyleUnderline"/>
          <w:highlight w:val="yellow"/>
        </w:rPr>
        <w:t>all claims to a continued right to exist as separate entities</w:t>
      </w:r>
      <w:r w:rsidRPr="00D70550">
        <w:rPr>
          <w:rStyle w:val="StyleUnderline"/>
        </w:rPr>
        <w:t>, a claim to have the right to preserve their own cultures as they see fit.</w:t>
      </w:r>
      <w:r w:rsidRPr="00D70550">
        <w:rPr>
          <w:sz w:val="16"/>
        </w:rPr>
        <w:t xml:space="preserve"> In short, </w:t>
      </w:r>
      <w:r w:rsidRPr="000243E5">
        <w:rPr>
          <w:rStyle w:val="Emphasis"/>
          <w:highlight w:val="yellow"/>
        </w:rPr>
        <w:t>they are claims to autonomy</w:t>
      </w:r>
      <w:r w:rsidRPr="00D70550">
        <w:rPr>
          <w:sz w:val="16"/>
        </w:rPr>
        <w:t>: from the state and from the many forms of globalization. The latter claim, for some degree of autonomy from globalization, is what links indigenous movements to other social movements.’6 It is a ko why these quintessentially local movements are simultaneously part of a global process. But why do we insist on a global approach?</w:t>
      </w:r>
    </w:p>
    <w:p w14:paraId="5C20051C" w14:textId="77777777" w:rsidR="008132C4" w:rsidRDefault="008132C4" w:rsidP="008132C4">
      <w:pPr>
        <w:pStyle w:val="Heading4"/>
        <w:shd w:val="clear" w:color="auto" w:fill="FFFFFF"/>
        <w:spacing w:line="278" w:lineRule="atLeast"/>
        <w:rPr>
          <w:rFonts w:cs="Calibri"/>
          <w:color w:val="222222"/>
        </w:rPr>
      </w:pPr>
      <w:r w:rsidRPr="00DD0AB3">
        <w:rPr>
          <w:rFonts w:cs="Calibri"/>
          <w:color w:val="222222"/>
          <w:u w:val="single"/>
        </w:rPr>
        <w:t>Double bind—</w:t>
      </w:r>
      <w:r>
        <w:rPr>
          <w:rFonts w:cs="Calibri"/>
          <w:color w:val="222222"/>
        </w:rPr>
        <w:t xml:space="preserve">Either the aff doesn’t challenge the state and is </w:t>
      </w:r>
      <w:r w:rsidRPr="00DD0AB3">
        <w:rPr>
          <w:rFonts w:cs="Calibri"/>
          <w:color w:val="222222"/>
          <w:u w:val="single"/>
        </w:rPr>
        <w:t>intellectual masturbation</w:t>
      </w:r>
      <w:r>
        <w:rPr>
          <w:rFonts w:cs="Calibri"/>
          <w:color w:val="222222"/>
        </w:rPr>
        <w:t xml:space="preserve"> or it’s perceived as a revolution outside the state which would be </w:t>
      </w:r>
      <w:r w:rsidRPr="00DD0AB3">
        <w:rPr>
          <w:rFonts w:cs="Calibri"/>
          <w:color w:val="222222"/>
          <w:u w:val="single"/>
        </w:rPr>
        <w:t xml:space="preserve">suppressed with military action </w:t>
      </w:r>
      <w:r>
        <w:rPr>
          <w:rFonts w:cs="Calibri"/>
          <w:color w:val="222222"/>
        </w:rPr>
        <w:t>and nuclear use</w:t>
      </w:r>
    </w:p>
    <w:p w14:paraId="5370DB5D" w14:textId="77777777" w:rsidR="008132C4" w:rsidRPr="002A1D17" w:rsidRDefault="008132C4" w:rsidP="008132C4">
      <w:pPr>
        <w:rPr>
          <w:sz w:val="18"/>
          <w:szCs w:val="18"/>
        </w:rPr>
      </w:pPr>
      <w:r w:rsidRPr="002A1D17">
        <w:rPr>
          <w:sz w:val="18"/>
          <w:szCs w:val="18"/>
        </w:rPr>
        <w:t>-also important to understand state to predict its retaliation to movements</w:t>
      </w:r>
    </w:p>
    <w:p w14:paraId="2B9C509C" w14:textId="77777777" w:rsidR="008132C4" w:rsidRPr="002A1D17" w:rsidRDefault="008132C4" w:rsidP="008132C4">
      <w:pPr>
        <w:rPr>
          <w:sz w:val="18"/>
          <w:szCs w:val="18"/>
        </w:rPr>
      </w:pPr>
      <w:r w:rsidRPr="002A1D17">
        <w:rPr>
          <w:sz w:val="18"/>
          <w:szCs w:val="18"/>
        </w:rPr>
        <w:t>-reformism is a prereq to radical change because it shifts acceptance towards the left</w:t>
      </w:r>
    </w:p>
    <w:p w14:paraId="26CD31A3" w14:textId="77777777" w:rsidR="008132C4" w:rsidRDefault="008132C4" w:rsidP="008132C4">
      <w:pPr>
        <w:shd w:val="clear" w:color="auto" w:fill="FFFFFF"/>
        <w:spacing w:line="235" w:lineRule="atLeast"/>
        <w:rPr>
          <w:rFonts w:cs="Calibri"/>
          <w:color w:val="222222"/>
        </w:rPr>
      </w:pPr>
      <w:r w:rsidRPr="00833BFD">
        <w:rPr>
          <w:rStyle w:val="Style13ptBold"/>
        </w:rPr>
        <w:t xml:space="preserve">Hailwood 3 </w:t>
      </w:r>
      <w:r w:rsidRPr="008A59F4">
        <w:t>(</w:t>
      </w:r>
      <w:r>
        <w:rPr>
          <w:rFonts w:cs="Calibri"/>
          <w:color w:val="222222"/>
        </w:rPr>
        <w:t>Simon Hailwood, 12/1/3, Liverpool University Philosophy Lecturer, "Eco-Anarchism and Liberal Reformism," Ecotheology 8.2 (2003) 224-241, EBSCO)</w:t>
      </w:r>
    </w:p>
    <w:p w14:paraId="28F60033" w14:textId="77777777" w:rsidR="008132C4" w:rsidRPr="00F34857" w:rsidRDefault="008132C4" w:rsidP="008132C4">
      <w:pPr>
        <w:shd w:val="clear" w:color="auto" w:fill="FFFFFF"/>
        <w:spacing w:line="235" w:lineRule="atLeast"/>
        <w:rPr>
          <w:rFonts w:cs="Calibri"/>
          <w:color w:val="222222"/>
          <w:sz w:val="16"/>
        </w:rPr>
      </w:pPr>
      <w:r w:rsidRPr="00F34857">
        <w:rPr>
          <w:sz w:val="16"/>
        </w:rPr>
        <w:t xml:space="preserve">Perhaps it will be thought I am hiding behind an abstract (bourgeois) conception of voluntarism and simply ignoring the greater radical edge of eco-anarchism, wherein lies its greater appeal. But the more </w:t>
      </w:r>
      <w:r w:rsidRPr="00F34857">
        <w:rPr>
          <w:rStyle w:val="StyleUnderline"/>
        </w:rPr>
        <w:t xml:space="preserve">the greater radicalness </w:t>
      </w:r>
      <w:r w:rsidRPr="00F34857">
        <w:rPr>
          <w:sz w:val="16"/>
        </w:rPr>
        <w:t>of eco-</w:t>
      </w:r>
      <w:r w:rsidRPr="00F34857">
        <w:rPr>
          <w:rStyle w:val="StyleUnderline"/>
        </w:rPr>
        <w:t>anarchist</w:t>
      </w:r>
      <w:r w:rsidRPr="00F34857">
        <w:rPr>
          <w:sz w:val="16"/>
        </w:rPr>
        <w:t xml:space="preserve">, </w:t>
      </w:r>
      <w:r w:rsidRPr="00F34857">
        <w:rPr>
          <w:rStyle w:val="StyleUnderline"/>
        </w:rPr>
        <w:t>over</w:t>
      </w:r>
      <w:r w:rsidRPr="00F34857">
        <w:rPr>
          <w:sz w:val="16"/>
        </w:rPr>
        <w:t xml:space="preserve"> eco-</w:t>
      </w:r>
      <w:r w:rsidRPr="00F34857">
        <w:rPr>
          <w:rStyle w:val="StyleUnderline"/>
        </w:rPr>
        <w:t>reformist</w:t>
      </w:r>
      <w:r w:rsidRPr="00F34857">
        <w:rPr>
          <w:sz w:val="16"/>
        </w:rPr>
        <w:t xml:space="preserve">, activity is emphasized, </w:t>
      </w:r>
      <w:r w:rsidRPr="00F34857">
        <w:rPr>
          <w:rStyle w:val="StyleUnderline"/>
        </w:rPr>
        <w:t>the more it slides back into unrealistic utopianism</w:t>
      </w:r>
      <w:r w:rsidRPr="00F34857">
        <w:rPr>
          <w:sz w:val="16"/>
        </w:rPr>
        <w:t xml:space="preserve">. Take </w:t>
      </w:r>
      <w:r w:rsidRPr="00F34857">
        <w:rPr>
          <w:rStyle w:val="StyleUnderline"/>
        </w:rPr>
        <w:t>the</w:t>
      </w:r>
      <w:r w:rsidRPr="00F34857">
        <w:rPr>
          <w:sz w:val="16"/>
        </w:rPr>
        <w:t xml:space="preserve"> following ‘</w:t>
      </w:r>
      <w:r w:rsidRPr="00F34857">
        <w:rPr>
          <w:rStyle w:val="StyleUnderline"/>
        </w:rPr>
        <w:t>major problem’ for eco-reformers (who produce policy suggestions that state personnel find too radical)</w:t>
      </w:r>
      <w:r w:rsidRPr="00F34857">
        <w:rPr>
          <w:sz w:val="16"/>
        </w:rPr>
        <w:t xml:space="preserve"> identified by Carter: ‘</w:t>
      </w:r>
      <w:r w:rsidRPr="000243E5">
        <w:rPr>
          <w:rStyle w:val="Emphasis"/>
          <w:highlight w:val="yellow"/>
        </w:rPr>
        <w:t>How can the state</w:t>
      </w:r>
      <w:r w:rsidRPr="00F34857">
        <w:rPr>
          <w:rStyle w:val="Emphasis"/>
        </w:rPr>
        <w:t xml:space="preserve"> </w:t>
      </w:r>
      <w:r w:rsidRPr="000243E5">
        <w:rPr>
          <w:rStyle w:val="Emphasis"/>
          <w:highlight w:val="yellow"/>
        </w:rPr>
        <w:t>be employed to put</w:t>
      </w:r>
      <w:r w:rsidRPr="00F34857">
        <w:rPr>
          <w:rStyle w:val="Emphasis"/>
        </w:rPr>
        <w:t xml:space="preserve"> such </w:t>
      </w:r>
      <w:r w:rsidRPr="000243E5">
        <w:rPr>
          <w:rStyle w:val="Emphasis"/>
          <w:highlight w:val="yellow"/>
        </w:rPr>
        <w:t>radical policies into effect</w:t>
      </w:r>
      <w:r w:rsidRPr="00F34857">
        <w:rPr>
          <w:rStyle w:val="Emphasis"/>
        </w:rPr>
        <w:t xml:space="preserve"> </w:t>
      </w:r>
      <w:r w:rsidRPr="000243E5">
        <w:rPr>
          <w:rStyle w:val="Emphasis"/>
          <w:highlight w:val="yellow"/>
        </w:rPr>
        <w:t>when the</w:t>
      </w:r>
      <w:r w:rsidRPr="00F34857">
        <w:rPr>
          <w:rStyle w:val="Emphasis"/>
        </w:rPr>
        <w:t xml:space="preserve"> </w:t>
      </w:r>
      <w:r w:rsidRPr="000243E5">
        <w:rPr>
          <w:rStyle w:val="Emphasis"/>
          <w:highlight w:val="yellow"/>
        </w:rPr>
        <w:t>whole</w:t>
      </w:r>
      <w:r w:rsidRPr="00F34857">
        <w:rPr>
          <w:rStyle w:val="Emphasis"/>
        </w:rPr>
        <w:t xml:space="preserve"> complex </w:t>
      </w:r>
      <w:r w:rsidRPr="000243E5">
        <w:rPr>
          <w:rStyle w:val="Emphasis"/>
          <w:highlight w:val="yellow"/>
        </w:rPr>
        <w:t>structure</w:t>
      </w:r>
      <w:r w:rsidRPr="00F34857">
        <w:rPr>
          <w:rStyle w:val="Emphasis"/>
        </w:rPr>
        <w:t xml:space="preserve"> </w:t>
      </w:r>
      <w:r w:rsidRPr="000243E5">
        <w:rPr>
          <w:rStyle w:val="Emphasis"/>
          <w:highlight w:val="yellow"/>
        </w:rPr>
        <w:t>appears</w:t>
      </w:r>
      <w:r w:rsidRPr="00F34857">
        <w:rPr>
          <w:rStyle w:val="Emphasis"/>
        </w:rPr>
        <w:t xml:space="preserve"> to have been </w:t>
      </w:r>
      <w:r w:rsidRPr="000243E5">
        <w:rPr>
          <w:rStyle w:val="Emphasis"/>
          <w:highlight w:val="yellow"/>
        </w:rPr>
        <w:t>developed</w:t>
      </w:r>
      <w:r w:rsidRPr="00F34857">
        <w:rPr>
          <w:rStyle w:val="Emphasis"/>
        </w:rPr>
        <w:t xml:space="preserve"> in order </w:t>
      </w:r>
      <w:r w:rsidRPr="000243E5">
        <w:rPr>
          <w:rStyle w:val="Emphasis"/>
          <w:highlight w:val="yellow"/>
        </w:rPr>
        <w:t>to pursue</w:t>
      </w:r>
      <w:r w:rsidRPr="00F34857">
        <w:rPr>
          <w:rStyle w:val="Emphasis"/>
        </w:rPr>
        <w:t xml:space="preserve"> as effectively as possible </w:t>
      </w:r>
      <w:r w:rsidRPr="000243E5">
        <w:rPr>
          <w:rStyle w:val="Emphasis"/>
          <w:highlight w:val="yellow"/>
        </w:rPr>
        <w:t>the opposite course?</w:t>
      </w:r>
      <w:r w:rsidRPr="00F34857">
        <w:rPr>
          <w:rStyle w:val="StyleUnderline"/>
        </w:rPr>
        <w:t>’</w:t>
      </w:r>
      <w:r w:rsidRPr="00F34857">
        <w:rPr>
          <w:sz w:val="16"/>
        </w:rPr>
        <w:t xml:space="preserve">(Carter 1999: 294). Eco-reformism therefore seems doomed to failure. But although reactionary tendencies of state personnel are a problem for ecoreformists (as are illiberal tendencies of many state personnel within ‘liberal’ states a problem for liberals), it is hard to see Carter’s ecoanarchist alternative as anything but more problematic. Eco-anarchists need to oppose the state and the other elements of the environmentally hazardous dynamic. This seems to cash out in the aforementioned ‘prefiguring cooperative autonomy’, with a general ‘radical disobedience’ as its most effectively transformative feature (Carter 1999: 304-6). I want to emphasize two problems with this. Firstly, it is not just state personnel who tend to balk at radical activity that seems to undermine their immediate material interests. We can expect many needing to make a living for themselves and their family to be reluctant to ‘radically disobey’ the competitive, hierarchical and diffident relationships and ‘hard’, ‘non-convivial’, technologies constituting their immediately available opportunities. This ‘situational logic’ applies even when they have Green sympathies. Secondly, </w:t>
      </w:r>
      <w:r w:rsidRPr="00F34857">
        <w:rPr>
          <w:rStyle w:val="StyleUnderline"/>
        </w:rPr>
        <w:t>widespread radical disobedience is problematic for just the reason it is supposed to be necessary</w:t>
      </w:r>
      <w:r w:rsidRPr="00F34857">
        <w:rPr>
          <w:sz w:val="16"/>
        </w:rPr>
        <w:t xml:space="preserve">: </w:t>
      </w:r>
      <w:r w:rsidRPr="00F34857">
        <w:rPr>
          <w:rStyle w:val="Emphasis"/>
        </w:rPr>
        <w:t xml:space="preserve">one cannot just explain the situation to </w:t>
      </w:r>
      <w:r w:rsidRPr="000243E5">
        <w:rPr>
          <w:rStyle w:val="Emphasis"/>
          <w:highlight w:val="yellow"/>
        </w:rPr>
        <w:t>state personnel</w:t>
      </w:r>
      <w:r w:rsidRPr="00F34857">
        <w:rPr>
          <w:sz w:val="16"/>
        </w:rPr>
        <w:t xml:space="preserve"> (and other powerful actors in the dynamic), </w:t>
      </w:r>
      <w:r w:rsidRPr="00F34857">
        <w:rPr>
          <w:rStyle w:val="StyleUnderline"/>
        </w:rPr>
        <w:t>wi</w:t>
      </w:r>
      <w:r w:rsidRPr="00F34857">
        <w:rPr>
          <w:rStyle w:val="Emphasis"/>
        </w:rPr>
        <w:t xml:space="preserve">th any hope they will act accordingly. They </w:t>
      </w:r>
      <w:r w:rsidRPr="000243E5">
        <w:rPr>
          <w:rStyle w:val="Emphasis"/>
          <w:highlight w:val="yellow"/>
        </w:rPr>
        <w:t>are too locked into the dynamic</w:t>
      </w:r>
      <w:r w:rsidRPr="00F34857">
        <w:rPr>
          <w:rStyle w:val="Emphasis"/>
        </w:rPr>
        <w:t xml:space="preserve"> for it to be rational </w:t>
      </w:r>
      <w:r w:rsidRPr="000243E5">
        <w:rPr>
          <w:rStyle w:val="Emphasis"/>
          <w:highlight w:val="yellow"/>
        </w:rPr>
        <w:t>to expect them to be rational (or moral</w:t>
      </w:r>
      <w:r w:rsidRPr="00F34857">
        <w:rPr>
          <w:rStyle w:val="Emphasis"/>
        </w:rPr>
        <w:t>),</w:t>
      </w:r>
      <w:r w:rsidRPr="00F34857">
        <w:rPr>
          <w:rStyle w:val="StyleUnderline"/>
        </w:rPr>
        <w:t xml:space="preserve"> other than in ways internal to the dynamic</w:t>
      </w:r>
      <w:r w:rsidRPr="00F34857">
        <w:rPr>
          <w:sz w:val="16"/>
        </w:rPr>
        <w:t xml:space="preserve">. But then </w:t>
      </w:r>
      <w:r w:rsidRPr="000243E5">
        <w:rPr>
          <w:rStyle w:val="Emphasis"/>
          <w:highlight w:val="yellow"/>
        </w:rPr>
        <w:t>they are likely to view</w:t>
      </w:r>
      <w:r w:rsidRPr="00F34857">
        <w:rPr>
          <w:rStyle w:val="Emphasis"/>
        </w:rPr>
        <w:t xml:space="preserve"> </w:t>
      </w:r>
      <w:r w:rsidRPr="000243E5">
        <w:rPr>
          <w:rStyle w:val="Emphasis"/>
          <w:highlight w:val="yellow"/>
        </w:rPr>
        <w:t>any truly widespread upsurge in radical disobedience as</w:t>
      </w:r>
      <w:r w:rsidRPr="00F34857">
        <w:rPr>
          <w:rStyle w:val="Emphasis"/>
        </w:rPr>
        <w:t xml:space="preserve"> a huge threat </w:t>
      </w:r>
      <w:r w:rsidRPr="000243E5">
        <w:rPr>
          <w:rStyle w:val="Emphasis"/>
          <w:highlight w:val="yellow"/>
        </w:rPr>
        <w:t>requiring a military response</w:t>
      </w:r>
      <w:r w:rsidRPr="00F34857">
        <w:rPr>
          <w:rStyle w:val="Emphasis"/>
        </w:rPr>
        <w:t>.</w:t>
      </w:r>
      <w:r w:rsidRPr="00F34857">
        <w:rPr>
          <w:sz w:val="16"/>
        </w:rPr>
        <w:t xml:space="preserve"> Perhaps they will not succeed in suppressing the disobedience, and they will feel their backs against the wall. But </w:t>
      </w:r>
      <w:r w:rsidRPr="00F34857">
        <w:rPr>
          <w:rStyle w:val="StyleUnderline"/>
        </w:rPr>
        <w:t>it is unclear how the presence of radically de-stabilized and well-armed hierarchical power structures (</w:t>
      </w:r>
      <w:r w:rsidRPr="00F34857">
        <w:rPr>
          <w:sz w:val="16"/>
        </w:rPr>
        <w:t xml:space="preserve">viewed with hungry interest by other such structures) </w:t>
      </w:r>
      <w:r w:rsidRPr="00F34857">
        <w:rPr>
          <w:rStyle w:val="StyleUnderline"/>
        </w:rPr>
        <w:t>will help</w:t>
      </w:r>
      <w:r w:rsidRPr="00F34857">
        <w:rPr>
          <w:sz w:val="16"/>
        </w:rPr>
        <w:t xml:space="preserve">. </w:t>
      </w:r>
      <w:r w:rsidRPr="000243E5">
        <w:rPr>
          <w:rStyle w:val="Emphasis"/>
          <w:highlight w:val="yellow"/>
        </w:rPr>
        <w:t>War (especially nuclear war) is the greatest threat to the environment</w:t>
      </w:r>
      <w:r w:rsidRPr="00F34857">
        <w:rPr>
          <w:sz w:val="16"/>
        </w:rPr>
        <w:t xml:space="preserve">, as Carter knows. Thus </w:t>
      </w:r>
      <w:r w:rsidRPr="000243E5">
        <w:rPr>
          <w:rStyle w:val="StyleUnderline"/>
          <w:highlight w:val="yellow"/>
        </w:rPr>
        <w:t>it is necessary to assume some</w:t>
      </w:r>
      <w:r w:rsidRPr="00F34857">
        <w:rPr>
          <w:rStyle w:val="StyleUnderline"/>
        </w:rPr>
        <w:t xml:space="preserve"> degree of </w:t>
      </w:r>
      <w:r w:rsidRPr="000243E5">
        <w:rPr>
          <w:rStyle w:val="StyleUnderline"/>
          <w:highlight w:val="yellow"/>
        </w:rPr>
        <w:t>rationality on the part of the powerful</w:t>
      </w:r>
      <w:r w:rsidRPr="00F34857">
        <w:rPr>
          <w:sz w:val="16"/>
        </w:rPr>
        <w:t xml:space="preserve"> </w:t>
      </w:r>
      <w:r w:rsidRPr="00F34857">
        <w:rPr>
          <w:rStyle w:val="StyleUnderline"/>
        </w:rPr>
        <w:t xml:space="preserve">in </w:t>
      </w:r>
      <w:r w:rsidRPr="000243E5">
        <w:rPr>
          <w:rStyle w:val="StyleUnderline"/>
          <w:highlight w:val="yellow"/>
        </w:rPr>
        <w:t xml:space="preserve">order for the strategy of </w:t>
      </w:r>
      <w:r w:rsidRPr="00F34857">
        <w:rPr>
          <w:rStyle w:val="StyleUnderline"/>
        </w:rPr>
        <w:t xml:space="preserve">widespread radical </w:t>
      </w:r>
      <w:r w:rsidRPr="000243E5">
        <w:rPr>
          <w:rStyle w:val="StyleUnderline"/>
          <w:highlight w:val="yellow"/>
        </w:rPr>
        <w:t>disobedience</w:t>
      </w:r>
      <w:r w:rsidRPr="00F34857">
        <w:rPr>
          <w:rStyle w:val="StyleUnderline"/>
        </w:rPr>
        <w:t xml:space="preserve"> itself to be rational</w:t>
      </w:r>
      <w:r w:rsidRPr="00F34857">
        <w:rPr>
          <w:sz w:val="16"/>
        </w:rPr>
        <w:t xml:space="preserve">. If we assume that then </w:t>
      </w:r>
      <w:r w:rsidRPr="000243E5">
        <w:rPr>
          <w:rStyle w:val="Emphasis"/>
          <w:highlight w:val="yellow"/>
        </w:rPr>
        <w:t>it is reasonable also to presen</w:t>
      </w:r>
      <w:r w:rsidRPr="00F34857">
        <w:rPr>
          <w:rStyle w:val="Emphasis"/>
        </w:rPr>
        <w:t xml:space="preserve">t the case for </w:t>
      </w:r>
      <w:r w:rsidRPr="000243E5">
        <w:rPr>
          <w:rStyle w:val="Emphasis"/>
          <w:highlight w:val="yellow"/>
        </w:rPr>
        <w:t>change within the system</w:t>
      </w:r>
      <w:r w:rsidRPr="00F34857">
        <w:rPr>
          <w:rStyle w:val="Emphasis"/>
        </w:rPr>
        <w:t xml:space="preserve">, </w:t>
      </w:r>
      <w:r w:rsidRPr="000243E5">
        <w:rPr>
          <w:rStyle w:val="Emphasis"/>
          <w:highlight w:val="yellow"/>
        </w:rPr>
        <w:t>and</w:t>
      </w:r>
      <w:r w:rsidRPr="00F34857">
        <w:rPr>
          <w:rStyle w:val="Emphasis"/>
        </w:rPr>
        <w:t xml:space="preserve"> </w:t>
      </w:r>
      <w:r w:rsidRPr="000243E5">
        <w:rPr>
          <w:rStyle w:val="Emphasis"/>
          <w:highlight w:val="yellow"/>
        </w:rPr>
        <w:t>find</w:t>
      </w:r>
      <w:r w:rsidRPr="00F34857">
        <w:rPr>
          <w:rStyle w:val="Emphasis"/>
        </w:rPr>
        <w:t xml:space="preserve"> as many </w:t>
      </w:r>
      <w:r w:rsidRPr="000243E5">
        <w:rPr>
          <w:rStyle w:val="Emphasis"/>
          <w:highlight w:val="yellow"/>
        </w:rPr>
        <w:t>ways</w:t>
      </w:r>
      <w:r w:rsidRPr="00F34857">
        <w:rPr>
          <w:rStyle w:val="Emphasis"/>
        </w:rPr>
        <w:t xml:space="preserve"> as possible </w:t>
      </w:r>
      <w:r w:rsidRPr="000243E5">
        <w:rPr>
          <w:rStyle w:val="Emphasis"/>
          <w:highlight w:val="yellow"/>
        </w:rPr>
        <w:t>to encourage thinking in the right direction</w:t>
      </w:r>
      <w:r w:rsidRPr="00F34857">
        <w:rPr>
          <w:rStyle w:val="Emphasis"/>
        </w:rPr>
        <w:t xml:space="preserve"> </w:t>
      </w:r>
      <w:r w:rsidRPr="000243E5">
        <w:rPr>
          <w:rStyle w:val="Emphasis"/>
          <w:highlight w:val="yellow"/>
        </w:rPr>
        <w:t xml:space="preserve">as a precursor to radical </w:t>
      </w:r>
      <w:r w:rsidRPr="00F34857">
        <w:rPr>
          <w:rStyle w:val="Emphasis"/>
        </w:rPr>
        <w:t xml:space="preserve">policy </w:t>
      </w:r>
      <w:r w:rsidRPr="000243E5">
        <w:rPr>
          <w:rStyle w:val="Emphasis"/>
          <w:highlight w:val="yellow"/>
        </w:rPr>
        <w:t>change</w:t>
      </w:r>
      <w:r w:rsidRPr="00F34857">
        <w:rPr>
          <w:sz w:val="16"/>
        </w:rPr>
        <w:t xml:space="preserve">. Carter apparently thinks this is to increase the likelihood of a military coup, such being the probable result of focusing on eco-reform with a view to radicalizing state policy in a Green direction (Carter 1999: 294- 95). But surely </w:t>
      </w:r>
      <w:r w:rsidRPr="00F34857">
        <w:rPr>
          <w:rStyle w:val="StyleUnderline"/>
        </w:rPr>
        <w:t>a military coup is more likely as a result of a large-scale, if non-violent</w:t>
      </w:r>
      <w:r w:rsidRPr="00F34857">
        <w:rPr>
          <w:sz w:val="16"/>
        </w:rPr>
        <w:t xml:space="preserve"> (although complete non-violence is unlikely), </w:t>
      </w:r>
      <w:r w:rsidRPr="00F34857">
        <w:rPr>
          <w:rStyle w:val="StyleUnderline"/>
        </w:rPr>
        <w:t>confrontation with the state</w:t>
      </w:r>
      <w:r w:rsidRPr="00F34857">
        <w:rPr>
          <w:sz w:val="16"/>
        </w:rPr>
        <w:t xml:space="preserve"> and those other elements of the dynamic involved in maintaining the supremacy of its coercive forces. I think </w:t>
      </w:r>
      <w:r w:rsidRPr="00F34857">
        <w:rPr>
          <w:rStyle w:val="StyleUnderline"/>
        </w:rPr>
        <w:t>the main worry is not that ‘liberal societies’ are incapable of embracing meaningful change</w:t>
      </w:r>
      <w:r w:rsidRPr="00F34857">
        <w:rPr>
          <w:sz w:val="16"/>
        </w:rPr>
        <w:t xml:space="preserve"> in a Green direction, such that anarchism is the only hope. </w:t>
      </w:r>
      <w:r w:rsidRPr="00F34857">
        <w:rPr>
          <w:rStyle w:val="Emphasis"/>
        </w:rPr>
        <w:t>That hope seems more unrealistic</w:t>
      </w:r>
      <w:r w:rsidRPr="00F34857">
        <w:rPr>
          <w:sz w:val="16"/>
        </w:rPr>
        <w:t>—</w:t>
      </w:r>
      <w:r w:rsidRPr="00F34857">
        <w:rPr>
          <w:rStyle w:val="Emphasis"/>
        </w:rPr>
        <w:t>more utopian</w:t>
      </w:r>
      <w:r w:rsidRPr="00F34857">
        <w:rPr>
          <w:sz w:val="16"/>
        </w:rPr>
        <w:t xml:space="preserve"> in that sense—</w:t>
      </w:r>
      <w:r w:rsidRPr="00F34857">
        <w:rPr>
          <w:rStyle w:val="Emphasis"/>
        </w:rPr>
        <w:t>than that of liberal reform</w:t>
      </w:r>
      <w:r w:rsidRPr="00F34857">
        <w:rPr>
          <w:sz w:val="16"/>
        </w:rPr>
        <w:t xml:space="preserve">. The main worry is that </w:t>
      </w:r>
      <w:r w:rsidRPr="00F34857">
        <w:rPr>
          <w:rStyle w:val="StyleUnderline"/>
        </w:rPr>
        <w:t>those from the authoritarian end of the spectrum will convince people the liberal mainstream is inherently incapable of reform and so must be replaced by more coercive forms of</w:t>
      </w:r>
      <w:r w:rsidRPr="00F34857">
        <w:rPr>
          <w:sz w:val="16"/>
        </w:rPr>
        <w:t xml:space="preserve"> Green </w:t>
      </w:r>
      <w:r w:rsidRPr="00F34857">
        <w:rPr>
          <w:rStyle w:val="StyleUnderline"/>
        </w:rPr>
        <w:t>politics</w:t>
      </w:r>
      <w:r w:rsidRPr="00F34857">
        <w:rPr>
          <w:sz w:val="16"/>
        </w:rPr>
        <w:t xml:space="preserve"> (and that people from the left will help with the critique, provide no realist</w:t>
      </w:r>
    </w:p>
    <w:p w14:paraId="00727109" w14:textId="77777777" w:rsidR="008132C4" w:rsidRPr="00AF66BF" w:rsidRDefault="008132C4" w:rsidP="008132C4">
      <w:pPr>
        <w:pStyle w:val="Heading4"/>
      </w:pPr>
      <w:r w:rsidRPr="00AF66BF">
        <w:rPr>
          <w:u w:val="single"/>
        </w:rPr>
        <w:t>Rhetorical Imperialism DA—</w:t>
      </w:r>
      <w:r>
        <w:t>Academic theorizations of indigeneity are a privileged distractions from the rights of Natives that recreates Eurocentric pedagogy</w:t>
      </w:r>
    </w:p>
    <w:p w14:paraId="416704D7" w14:textId="77777777" w:rsidR="008132C4" w:rsidRPr="00AF66BF" w:rsidRDefault="008132C4" w:rsidP="008132C4">
      <w:pPr>
        <w:rPr>
          <w:sz w:val="16"/>
        </w:rPr>
      </w:pPr>
      <w:r w:rsidRPr="00AF66BF">
        <w:rPr>
          <w:sz w:val="16"/>
        </w:rPr>
        <w:t>-Academy K link</w:t>
      </w:r>
    </w:p>
    <w:p w14:paraId="28318A25" w14:textId="77777777" w:rsidR="008132C4" w:rsidRPr="00AF66BF" w:rsidRDefault="008132C4" w:rsidP="008132C4">
      <w:pPr>
        <w:rPr>
          <w:sz w:val="16"/>
        </w:rPr>
      </w:pPr>
      <w:r w:rsidRPr="00AF66BF">
        <w:rPr>
          <w:sz w:val="16"/>
        </w:rPr>
        <w:t>-Also pragmatics good and ignored by critical scholars</w:t>
      </w:r>
      <w:r>
        <w:rPr>
          <w:sz w:val="16"/>
        </w:rPr>
        <w:t>, becomes a Eurocentric model, turns pedagogy claims</w:t>
      </w:r>
    </w:p>
    <w:p w14:paraId="0F8D6AD0" w14:textId="77777777" w:rsidR="008132C4" w:rsidRPr="00AF66BF" w:rsidRDefault="008132C4" w:rsidP="008132C4">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74" w:history="1">
        <w:r w:rsidRPr="00FA5FF2">
          <w:rPr>
            <w:rStyle w:val="Hyperlink"/>
            <w:sz w:val="16"/>
            <w:szCs w:val="16"/>
          </w:rPr>
          <w:t>https://academictrap.files.wordpress.com/2015/03/sandy-grande-red-pedagogy-native-american-social-and-political-thought.pdf</w:t>
        </w:r>
      </w:hyperlink>
      <w:r>
        <w:rPr>
          <w:sz w:val="16"/>
          <w:szCs w:val="16"/>
        </w:rPr>
        <w:t>, p. 1-2</w:t>
      </w:r>
      <w:r w:rsidRPr="00AF66BF">
        <w:rPr>
          <w:sz w:val="16"/>
          <w:szCs w:val="16"/>
        </w:rPr>
        <w:t xml:space="preserve">)//SJK </w:t>
      </w:r>
    </w:p>
    <w:p w14:paraId="3F4757F9" w14:textId="77777777" w:rsidR="008132C4" w:rsidRDefault="008132C4" w:rsidP="008132C4">
      <w:pPr>
        <w:rPr>
          <w:rStyle w:val="Emphasis"/>
        </w:rPr>
      </w:pPr>
      <w:r>
        <w:t xml:space="preserve">This book examines the tensions and intersections between dominant modes of critical educational theory and issues relative to American Indian' education. Though at the forefront of educational struggles for equity and social justice, justice, </w:t>
      </w:r>
      <w:r w:rsidRPr="000243E5">
        <w:rPr>
          <w:rStyle w:val="Emphasis"/>
          <w:highlight w:val="yellow"/>
        </w:rPr>
        <w:t xml:space="preserve">critical theorists have failed to </w:t>
      </w:r>
      <w:r w:rsidRPr="00E33C6E">
        <w:rPr>
          <w:rStyle w:val="Emphasis"/>
        </w:rPr>
        <w:t>recognize and</w:t>
      </w:r>
      <w:r w:rsidRPr="00E33C6E">
        <w:t>,</w:t>
      </w:r>
      <w:r>
        <w:t xml:space="preserve"> more importantly, to </w:t>
      </w:r>
      <w:r w:rsidRPr="000243E5">
        <w:rPr>
          <w:rStyle w:val="Emphasis"/>
          <w:highlight w:val="yellow"/>
        </w:rPr>
        <w:t>theorize</w:t>
      </w:r>
      <w:r w:rsidRPr="00AF66BF">
        <w:rPr>
          <w:rStyle w:val="Emphasis"/>
        </w:rPr>
        <w:t xml:space="preserve"> </w:t>
      </w:r>
      <w:r w:rsidRPr="000243E5">
        <w:rPr>
          <w:rStyle w:val="Emphasis"/>
          <w:highlight w:val="yellow"/>
        </w:rPr>
        <w:t>the relationship between</w:t>
      </w:r>
      <w:r w:rsidRPr="00AF66BF">
        <w:rPr>
          <w:rStyle w:val="StyleUnderline"/>
        </w:rPr>
        <w:t xml:space="preserve"> American Indian </w:t>
      </w:r>
      <w:r w:rsidRPr="000243E5">
        <w:rPr>
          <w:rStyle w:val="Emphasis"/>
          <w:highlight w:val="yellow"/>
        </w:rPr>
        <w:t xml:space="preserve">tribes and the </w:t>
      </w:r>
      <w:r w:rsidRPr="00AF66BF">
        <w:rPr>
          <w:rStyle w:val="Emphasis"/>
        </w:rPr>
        <w:t xml:space="preserve">larger </w:t>
      </w:r>
      <w:r w:rsidRPr="000243E5">
        <w:rPr>
          <w:rStyle w:val="Emphasis"/>
          <w:highlight w:val="yellow"/>
        </w:rPr>
        <w:t>democratic imaginary</w:t>
      </w:r>
      <w:r>
        <w:t xml:space="preserve">. </w:t>
      </w:r>
      <w:r w:rsidRPr="000243E5">
        <w:rPr>
          <w:rStyle w:val="Emphasis"/>
          <w:highlight w:val="yellow"/>
        </w:rPr>
        <w:t>This</w:t>
      </w:r>
      <w:r w:rsidRPr="00AF66BF">
        <w:rPr>
          <w:rStyle w:val="Emphasis"/>
        </w:rPr>
        <w:t xml:space="preserve"> </w:t>
      </w:r>
      <w:r w:rsidRPr="000243E5">
        <w:rPr>
          <w:rStyle w:val="Emphasis"/>
          <w:highlight w:val="yellow"/>
        </w:rPr>
        <w:t>failure</w:t>
      </w:r>
      <w:r w:rsidRPr="00AF66BF">
        <w:rPr>
          <w:rStyle w:val="Emphasis"/>
        </w:rPr>
        <w:t xml:space="preserve"> </w:t>
      </w:r>
      <w:r w:rsidRPr="000243E5">
        <w:rPr>
          <w:rStyle w:val="Emphasis"/>
          <w:highlight w:val="yellow"/>
        </w:rPr>
        <w:t xml:space="preserve">has </w:t>
      </w:r>
      <w:r w:rsidRPr="00AF66BF">
        <w:rPr>
          <w:rStyle w:val="Emphasis"/>
        </w:rPr>
        <w:t xml:space="preserve">severely </w:t>
      </w:r>
      <w:r w:rsidRPr="000243E5">
        <w:rPr>
          <w:rStyle w:val="Emphasis"/>
          <w:highlight w:val="yellow"/>
        </w:rPr>
        <w:t>limited their ability to produce political strategies and</w:t>
      </w:r>
      <w:r w:rsidRPr="00AF66BF">
        <w:rPr>
          <w:rStyle w:val="Emphasis"/>
        </w:rPr>
        <w:t xml:space="preserve"> educational </w:t>
      </w:r>
      <w:r w:rsidRPr="000243E5">
        <w:rPr>
          <w:rStyle w:val="Emphasis"/>
          <w:highlight w:val="yellow"/>
        </w:rPr>
        <w:t>interventions that account for the rights and needs of American Indian students</w:t>
      </w:r>
      <w:r w:rsidRPr="000243E5">
        <w:rPr>
          <w:highlight w:val="yellow"/>
        </w:rPr>
        <w:t>.</w:t>
      </w:r>
      <w:r>
        <w:t xml:space="preserve"> To compound the issue, American Indian </w:t>
      </w:r>
      <w:r w:rsidRPr="000243E5">
        <w:rPr>
          <w:rStyle w:val="Emphasis"/>
          <w:highlight w:val="yellow"/>
        </w:rPr>
        <w:t>scholars have</w:t>
      </w:r>
      <w:r w:rsidRPr="00AF66BF">
        <w:rPr>
          <w:rStyle w:val="Emphasis"/>
        </w:rPr>
        <w:t xml:space="preserve"> largely </w:t>
      </w:r>
      <w:r w:rsidRPr="000243E5">
        <w:rPr>
          <w:rStyle w:val="Emphasis"/>
          <w:highlight w:val="yellow"/>
        </w:rPr>
        <w:t>resisted engagement</w:t>
      </w:r>
      <w:r w:rsidRPr="00AF66BF">
        <w:rPr>
          <w:rStyle w:val="Emphasis"/>
        </w:rPr>
        <w:t xml:space="preserve"> </w:t>
      </w:r>
      <w:r w:rsidRPr="00AF66BF">
        <w:rPr>
          <w:rStyle w:val="StyleUnderline"/>
        </w:rPr>
        <w:t>with critical educational theory</w:t>
      </w:r>
      <w:r>
        <w:t xml:space="preserve">, </w:t>
      </w:r>
      <w:r w:rsidRPr="000243E5">
        <w:rPr>
          <w:rStyle w:val="Emphasis"/>
          <w:highlight w:val="yellow"/>
        </w:rPr>
        <w:t>concentrating instead on the production of</w:t>
      </w:r>
      <w:r w:rsidRPr="00AF66BF">
        <w:rPr>
          <w:rStyle w:val="Emphasis"/>
        </w:rPr>
        <w:t xml:space="preserve"> historical monographs, </w:t>
      </w:r>
      <w:r w:rsidRPr="000243E5">
        <w:rPr>
          <w:rStyle w:val="Emphasis"/>
          <w:highlight w:val="yellow"/>
        </w:rPr>
        <w:t>ethnographic studies</w:t>
      </w:r>
      <w:r>
        <w:t xml:space="preserve">, tribally centered </w:t>
      </w:r>
      <w:r w:rsidRPr="00AF66BF">
        <w:rPr>
          <w:rStyle w:val="StyleUnderline"/>
        </w:rPr>
        <w:t>curriculums</w:t>
      </w:r>
      <w:r>
        <w:t xml:space="preserve">, </w:t>
      </w:r>
      <w:r w:rsidRPr="00AF66BF">
        <w:rPr>
          <w:rStyle w:val="StyleUnderline"/>
        </w:rPr>
        <w:t>and site-based research</w:t>
      </w:r>
      <w:r>
        <w:t xml:space="preserve">? The combined effect of </w:t>
      </w:r>
      <w:r w:rsidRPr="000243E5">
        <w:rPr>
          <w:rStyle w:val="StyleUnderline"/>
          <w:highlight w:val="yellow"/>
        </w:rPr>
        <w:t>external neglect</w:t>
      </w:r>
      <w:r w:rsidRPr="00AF66BF">
        <w:rPr>
          <w:rStyle w:val="StyleUnderline"/>
        </w:rPr>
        <w:t xml:space="preserve"> by critical scholars </w:t>
      </w:r>
      <w:r w:rsidRPr="000243E5">
        <w:rPr>
          <w:rStyle w:val="StyleUnderline"/>
          <w:highlight w:val="yellow"/>
        </w:rPr>
        <w:t>and internal resistance</w:t>
      </w:r>
      <w:r w:rsidRPr="00AF66BF">
        <w:rPr>
          <w:rStyle w:val="StyleUnderline"/>
        </w:rPr>
        <w:t xml:space="preserve"> </w:t>
      </w:r>
      <w:r w:rsidRPr="000243E5">
        <w:rPr>
          <w:rStyle w:val="StyleUnderline"/>
          <w:highlight w:val="yellow"/>
        </w:rPr>
        <w:t>among indigenous scholars</w:t>
      </w:r>
      <w:r w:rsidRPr="00AF66BF">
        <w:rPr>
          <w:rStyle w:val="StyleUnderline"/>
        </w:rPr>
        <w:t xml:space="preserve"> </w:t>
      </w:r>
      <w:r w:rsidRPr="000243E5">
        <w:rPr>
          <w:rStyle w:val="StyleUnderline"/>
          <w:highlight w:val="yellow"/>
        </w:rPr>
        <w:t>has kept</w:t>
      </w:r>
      <w:r w:rsidRPr="00AF66BF">
        <w:rPr>
          <w:rStyle w:val="StyleUnderline"/>
        </w:rPr>
        <w:t xml:space="preserve"> </w:t>
      </w:r>
      <w:r w:rsidRPr="000243E5">
        <w:rPr>
          <w:rStyle w:val="StyleUnderline"/>
          <w:highlight w:val="yellow"/>
        </w:rPr>
        <w:t>matters</w:t>
      </w:r>
      <w:r w:rsidRPr="00AF66BF">
        <w:rPr>
          <w:rStyle w:val="StyleUnderline"/>
        </w:rPr>
        <w:t xml:space="preserve"> of American Indian education </w:t>
      </w:r>
      <w:r w:rsidRPr="000243E5">
        <w:rPr>
          <w:rStyle w:val="StyleUnderline"/>
          <w:highlight w:val="yellow"/>
        </w:rPr>
        <w:t>on the margins of educational discourse</w:t>
      </w:r>
      <w:r>
        <w:t xml:space="preserve">. This lack of interchange has additionally raised </w:t>
      </w:r>
      <w:r w:rsidRPr="00AF66BF">
        <w:rPr>
          <w:rStyle w:val="Emphasis"/>
        </w:rPr>
        <w:t>a series of important questions</w:t>
      </w:r>
      <w:r>
        <w:t xml:space="preserve">: </w:t>
      </w:r>
      <w:r w:rsidRPr="00AF66BF">
        <w:rPr>
          <w:rStyle w:val="StyleUnderline"/>
        </w:rPr>
        <w:t>How has the marginalization of</w:t>
      </w:r>
      <w:r>
        <w:t xml:space="preserve"> </w:t>
      </w:r>
      <w:r w:rsidRPr="00AF66BF">
        <w:rPr>
          <w:rStyle w:val="StyleUnderline"/>
        </w:rPr>
        <w:t>critical analyses within American Indian education contributed to the "culturalization" of American Indian issues and concerns</w:t>
      </w:r>
      <w:r w:rsidRPr="00AF66BF">
        <w:rPr>
          <w:rStyle w:val="Emphasis"/>
        </w:rPr>
        <w:t>?</w:t>
      </w:r>
      <w:r>
        <w:t xml:space="preserve"> </w:t>
      </w:r>
      <w:r w:rsidRPr="00AF66BF">
        <w:rPr>
          <w:rStyle w:val="StyleUnderline"/>
        </w:rPr>
        <w:t xml:space="preserve">How has the focus on "cultural" representations of Indian-ness </w:t>
      </w:r>
      <w:r>
        <w:rPr>
          <w:rStyle w:val="StyleUnderline"/>
        </w:rPr>
        <w:t>c</w:t>
      </w:r>
      <w:r w:rsidRPr="00AF66BF">
        <w:rPr>
          <w:rStyle w:val="StyleUnderline"/>
        </w:rPr>
        <w:t>ontributed to a preoccupation with parochial questions of identity and au</w:t>
      </w:r>
      <w:r>
        <w:rPr>
          <w:rStyle w:val="StyleUnderline"/>
        </w:rPr>
        <w:t>the</w:t>
      </w:r>
      <w:r w:rsidRPr="00AF66BF">
        <w:rPr>
          <w:rStyle w:val="StyleUnderline"/>
        </w:rPr>
        <w:t>nticity</w:t>
      </w:r>
      <w:r w:rsidRPr="00AF66BF">
        <w:rPr>
          <w:rStyle w:val="Emphasis"/>
        </w:rPr>
        <w:t>?</w:t>
      </w:r>
      <w:r w:rsidRPr="00AF66BF">
        <w:rPr>
          <w:rStyle w:val="StyleUnderline"/>
        </w:rPr>
        <w:t xml:space="preserve"> And, finally, how has this preoccupation obscured the sociallitical and economic realities facing indigenous communities, substituting politics of representation for one of radical social transformation</w:t>
      </w:r>
      <w:r w:rsidRPr="00AF66BF">
        <w:rPr>
          <w:rStyle w:val="Emphasis"/>
        </w:rPr>
        <w:t>?</w:t>
      </w:r>
      <w:r w:rsidRPr="00AF66BF">
        <w:rPr>
          <w:rStyle w:val="StyleUnderline"/>
        </w:rPr>
        <w:t>3 Before</w:t>
      </w:r>
      <w:r>
        <w:t xml:space="preserve"> responding to these questions, it is important to acknowledge that </w:t>
      </w:r>
      <w:r w:rsidRPr="00AF66BF">
        <w:rPr>
          <w:rStyle w:val="StyleUnderline"/>
        </w:rPr>
        <w:t>lack of engagement with</w:t>
      </w:r>
      <w:r>
        <w:t xml:space="preserve"> the </w:t>
      </w:r>
      <w:r w:rsidRPr="00AF66BF">
        <w:rPr>
          <w:rStyle w:val="StyleUnderline"/>
        </w:rPr>
        <w:t>broader</w:t>
      </w:r>
      <w:r>
        <w:t xml:space="preserve"> educational </w:t>
      </w:r>
      <w:r w:rsidRPr="00AF66BF">
        <w:rPr>
          <w:rStyle w:val="StyleUnderline"/>
        </w:rPr>
        <w:t>discourse</w:t>
      </w:r>
      <w:r>
        <w:t xml:space="preserve"> </w:t>
      </w:r>
      <w:r w:rsidRPr="00AF66BF">
        <w:rPr>
          <w:rStyle w:val="StyleUnderline"/>
        </w:rPr>
        <w:t>on the part of</w:t>
      </w:r>
      <w:r>
        <w:t xml:space="preserve"> </w:t>
      </w:r>
      <w:r w:rsidRPr="00AF66BF">
        <w:rPr>
          <w:rStyle w:val="StyleUnderline"/>
        </w:rPr>
        <w:t>American Indian scholars derives from real pressures to address the social political urgencies of their own communities</w:t>
      </w:r>
      <w:r>
        <w:t xml:space="preserve">. The impulse to concentrate , energy, and resources on recovering, developing, and refining tribally centered forms of schooling is, after all, an effect of the severe loss of tribal knowledge suffered through centuries of colonization. Indeed, </w:t>
      </w:r>
      <w:r w:rsidRPr="00AF66BF">
        <w:rPr>
          <w:rStyle w:val="StyleUnderline"/>
        </w:rPr>
        <w:t>centuries of "</w:t>
      </w:r>
      <w:r w:rsidRPr="000243E5">
        <w:rPr>
          <w:rStyle w:val="Emphasis"/>
          <w:highlight w:val="yellow"/>
        </w:rPr>
        <w:t>rhetorical imperialism" committed by "mainstream" scholars</w:t>
      </w:r>
      <w:r w:rsidRPr="00AF66BF">
        <w:rPr>
          <w:rStyle w:val="Emphasis"/>
        </w:rPr>
        <w:t xml:space="preserve"> </w:t>
      </w:r>
      <w:r w:rsidRPr="000243E5">
        <w:rPr>
          <w:rStyle w:val="Emphasis"/>
          <w:highlight w:val="yellow"/>
        </w:rPr>
        <w:t>pressures</w:t>
      </w:r>
      <w:r w:rsidRPr="00AF66BF">
        <w:rPr>
          <w:rStyle w:val="Emphasis"/>
        </w:rPr>
        <w:t xml:space="preserve"> </w:t>
      </w:r>
      <w:r w:rsidRPr="000243E5">
        <w:rPr>
          <w:rStyle w:val="Emphasis"/>
          <w:highlight w:val="yellow"/>
        </w:rPr>
        <w:t>indigenous scholars to concentrate</w:t>
      </w:r>
      <w:r w:rsidRPr="00AF66BF">
        <w:rPr>
          <w:rStyle w:val="StyleUnderline"/>
        </w:rPr>
        <w:t xml:space="preserve"> their research efforts </w:t>
      </w:r>
      <w:r w:rsidRPr="000243E5">
        <w:rPr>
          <w:rStyle w:val="Emphasis"/>
          <w:highlight w:val="yellow"/>
        </w:rPr>
        <w:t>on their own communities</w:t>
      </w:r>
      <w:r w:rsidRPr="00AF66BF">
        <w:rPr>
          <w:rStyle w:val="Emphasis"/>
        </w:rPr>
        <w:t>.</w:t>
      </w:r>
      <w:r w:rsidRPr="00AF66BF">
        <w:t>4 In this context, r</w:t>
      </w:r>
      <w:r w:rsidRPr="00AF66BF">
        <w:rPr>
          <w:rStyle w:val="StyleUnderline"/>
        </w:rPr>
        <w:t>estorative projects that affirm and sustain the value of indigenous languages, cultural knowledge, and intellectual history are a first priority.</w:t>
      </w:r>
      <w:r>
        <w:t xml:space="preserve"> Against such immediate needs</w:t>
      </w:r>
      <w:r w:rsidRPr="00AF66BF">
        <w:rPr>
          <w:rStyle w:val="Emphasis"/>
        </w:rPr>
        <w:t xml:space="preserve">, </w:t>
      </w:r>
      <w:r w:rsidRPr="000243E5">
        <w:rPr>
          <w:rStyle w:val="Emphasis"/>
          <w:highlight w:val="yellow"/>
        </w:rPr>
        <w:t>engagement in abstract theory seems</w:t>
      </w:r>
      <w:r w:rsidRPr="00AF66BF">
        <w:rPr>
          <w:rStyle w:val="Emphasis"/>
        </w:rPr>
        <w:t xml:space="preserve"> indulgent—</w:t>
      </w:r>
      <w:r w:rsidRPr="000243E5">
        <w:rPr>
          <w:rStyle w:val="Emphasis"/>
          <w:highlight w:val="yellow"/>
        </w:rPr>
        <w:t>a</w:t>
      </w:r>
      <w:r w:rsidRPr="00AF66BF">
        <w:rPr>
          <w:rStyle w:val="Emphasis"/>
        </w:rPr>
        <w:t xml:space="preserve"> luxury and </w:t>
      </w:r>
      <w:r w:rsidRPr="000243E5">
        <w:rPr>
          <w:rStyle w:val="Emphasis"/>
          <w:highlight w:val="yellow"/>
        </w:rPr>
        <w:t>privilege of the academic elite</w:t>
      </w:r>
      <w:r w:rsidRPr="00AF66BF">
        <w:rPr>
          <w:rStyle w:val="Emphasis"/>
        </w:rPr>
        <w:t xml:space="preserve">. </w:t>
      </w:r>
      <w:r>
        <w:t xml:space="preserve">Further, </w:t>
      </w:r>
      <w:r w:rsidRPr="000243E5">
        <w:rPr>
          <w:rStyle w:val="Emphasis"/>
          <w:highlight w:val="yellow"/>
        </w:rPr>
        <w:t>theory itself is</w:t>
      </w:r>
      <w:r w:rsidRPr="00AF66BF">
        <w:rPr>
          <w:rStyle w:val="Emphasis"/>
        </w:rPr>
        <w:t xml:space="preserve"> viewed as </w:t>
      </w:r>
      <w:r w:rsidRPr="000243E5">
        <w:rPr>
          <w:rStyle w:val="Emphasis"/>
          <w:highlight w:val="yellow"/>
        </w:rPr>
        <w:t>definitively Eurocentric</w:t>
      </w:r>
      <w:r w:rsidRPr="00AF66BF">
        <w:rPr>
          <w:rStyle w:val="Emphasis"/>
        </w:rPr>
        <w:t xml:space="preserve"> — </w:t>
      </w:r>
      <w:r w:rsidRPr="000243E5">
        <w:rPr>
          <w:rStyle w:val="Emphasis"/>
          <w:highlight w:val="yellow"/>
        </w:rPr>
        <w:t>inherently contradictory to the aims of indigenous education</w:t>
      </w:r>
    </w:p>
    <w:p w14:paraId="2F06BDF4" w14:textId="77777777" w:rsidR="008132C4" w:rsidRPr="00341D64" w:rsidRDefault="008132C4" w:rsidP="008132C4">
      <w:pPr>
        <w:pStyle w:val="Heading4"/>
      </w:pPr>
      <w:r w:rsidRPr="00341D64">
        <w:rPr>
          <w:u w:val="single"/>
        </w:rPr>
        <w:t>Death Dance DA—</w:t>
      </w:r>
      <w:r>
        <w:t>The aff is a false choice between Western adoption and Native complacency—growing indigenous diversity demands political solidary and social transformation</w:t>
      </w:r>
    </w:p>
    <w:p w14:paraId="30B212F5" w14:textId="77777777" w:rsidR="008132C4" w:rsidRPr="00DD0AB3" w:rsidRDefault="008132C4" w:rsidP="008132C4">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75" w:history="1">
        <w:r w:rsidRPr="00FA5FF2">
          <w:rPr>
            <w:rStyle w:val="Hyperlink"/>
            <w:sz w:val="16"/>
            <w:szCs w:val="16"/>
          </w:rPr>
          <w:t>https://academictrap.files.wordpress.com/2015/03/sandy-grande-red-pedagogy-native-american-social-and-political-thought.pdf</w:t>
        </w:r>
      </w:hyperlink>
      <w:r>
        <w:rPr>
          <w:sz w:val="16"/>
          <w:szCs w:val="16"/>
        </w:rPr>
        <w:t xml:space="preserve">, p. 2-3)//SJK </w:t>
      </w:r>
    </w:p>
    <w:p w14:paraId="3A8E0843" w14:textId="77777777" w:rsidR="008132C4" w:rsidRPr="000243E5" w:rsidRDefault="008132C4" w:rsidP="008132C4">
      <w:pPr>
        <w:rPr>
          <w:rStyle w:val="Emphasis"/>
          <w:highlight w:val="yellow"/>
        </w:rPr>
      </w:pPr>
      <w:r w:rsidRPr="00341D64">
        <w:rPr>
          <w:sz w:val="16"/>
        </w:rPr>
        <w:t xml:space="preserve">Though perhaps justified, it is important to consider how </w:t>
      </w:r>
      <w:r w:rsidRPr="00341D64">
        <w:rPr>
          <w:rStyle w:val="Emphasis"/>
        </w:rPr>
        <w:t>the "</w:t>
      </w:r>
      <w:r w:rsidRPr="000243E5">
        <w:rPr>
          <w:rStyle w:val="Emphasis"/>
          <w:highlight w:val="yellow"/>
        </w:rPr>
        <w:t>Native theory of antitheory</w:t>
      </w:r>
      <w:r w:rsidRPr="00341D64">
        <w:rPr>
          <w:sz w:val="16"/>
        </w:rPr>
        <w:t xml:space="preserve">" ultimately </w:t>
      </w:r>
      <w:r w:rsidRPr="000243E5">
        <w:rPr>
          <w:rStyle w:val="Emphasis"/>
          <w:highlight w:val="yellow"/>
        </w:rPr>
        <w:t xml:space="preserve">limits possibilities for broad-based </w:t>
      </w:r>
      <w:r w:rsidRPr="00341D64">
        <w:rPr>
          <w:rStyle w:val="Emphasis"/>
        </w:rPr>
        <w:t xml:space="preserve">coalition and </w:t>
      </w:r>
      <w:r w:rsidRPr="000243E5">
        <w:rPr>
          <w:rStyle w:val="Emphasis"/>
          <w:highlight w:val="yellow"/>
        </w:rPr>
        <w:t>political</w:t>
      </w:r>
      <w:r w:rsidRPr="00341D64">
        <w:rPr>
          <w:rStyle w:val="Emphasis"/>
        </w:rPr>
        <w:t xml:space="preserve"> </w:t>
      </w:r>
      <w:r w:rsidRPr="000243E5">
        <w:rPr>
          <w:rStyle w:val="Emphasis"/>
          <w:highlight w:val="yellow"/>
        </w:rPr>
        <w:t>solidarity</w:t>
      </w:r>
      <w:r w:rsidRPr="00341D64">
        <w:rPr>
          <w:sz w:val="16"/>
        </w:rPr>
        <w:t xml:space="preserve">. </w:t>
      </w:r>
      <w:r w:rsidRPr="000243E5">
        <w:rPr>
          <w:rStyle w:val="StyleUnderline"/>
          <w:highlight w:val="yellow"/>
        </w:rPr>
        <w:t>Particularly</w:t>
      </w:r>
      <w:r w:rsidRPr="009E2FA5">
        <w:rPr>
          <w:rStyle w:val="StyleUnderline"/>
        </w:rPr>
        <w:t xml:space="preserve"> at a time </w:t>
      </w:r>
      <w:r w:rsidRPr="000243E5">
        <w:rPr>
          <w:rStyle w:val="StyleUnderline"/>
          <w:highlight w:val="yellow"/>
        </w:rPr>
        <w:t>when indigenous communities</w:t>
      </w:r>
      <w:r w:rsidRPr="009E2FA5">
        <w:rPr>
          <w:rStyle w:val="StyleUnderline"/>
        </w:rPr>
        <w:t xml:space="preserve"> </w:t>
      </w:r>
      <w:r w:rsidRPr="000243E5">
        <w:rPr>
          <w:rStyle w:val="StyleUnderline"/>
          <w:highlight w:val="yellow"/>
        </w:rPr>
        <w:t>are under</w:t>
      </w:r>
      <w:r w:rsidRPr="009E2FA5">
        <w:rPr>
          <w:rStyle w:val="StyleUnderline"/>
        </w:rPr>
        <w:t xml:space="preserve"> siege from the forces of </w:t>
      </w:r>
      <w:r w:rsidRPr="000243E5">
        <w:rPr>
          <w:rStyle w:val="StyleUnderline"/>
          <w:highlight w:val="yellow"/>
        </w:rPr>
        <w:t>global encroachment</w:t>
      </w:r>
      <w:r w:rsidRPr="00341D64">
        <w:rPr>
          <w:sz w:val="16"/>
        </w:rPr>
        <w:t xml:space="preserve">, such a limitation has serious implications. </w:t>
      </w:r>
      <w:r w:rsidRPr="000243E5">
        <w:rPr>
          <w:rStyle w:val="Emphasis"/>
          <w:highlight w:val="yellow"/>
        </w:rPr>
        <w:t>Communities</w:t>
      </w:r>
      <w:r w:rsidRPr="00341D64">
        <w:rPr>
          <w:rStyle w:val="Emphasis"/>
        </w:rPr>
        <w:t xml:space="preserve"> either unable or </w:t>
      </w:r>
      <w:r w:rsidRPr="000243E5">
        <w:rPr>
          <w:rStyle w:val="Emphasis"/>
          <w:highlight w:val="yellow"/>
        </w:rPr>
        <w:t>unwilling to extend borders of coalition</w:t>
      </w:r>
      <w:r w:rsidRPr="00341D64">
        <w:rPr>
          <w:rStyle w:val="Emphasis"/>
        </w:rPr>
        <w:t xml:space="preserve"> </w:t>
      </w:r>
      <w:r w:rsidRPr="000243E5">
        <w:rPr>
          <w:rStyle w:val="Emphasis"/>
          <w:highlight w:val="yellow"/>
        </w:rPr>
        <w:t>and enact</w:t>
      </w:r>
      <w:r w:rsidRPr="00341D64">
        <w:rPr>
          <w:rStyle w:val="Emphasis"/>
        </w:rPr>
        <w:t xml:space="preserve"> transcendent theories of decolonization w</w:t>
      </w:r>
      <w:r w:rsidRPr="000243E5">
        <w:rPr>
          <w:rStyle w:val="Emphasis"/>
          <w:highlight w:val="yellow"/>
        </w:rPr>
        <w:t>ill only compound</w:t>
      </w:r>
      <w:r w:rsidRPr="00341D64">
        <w:rPr>
          <w:rStyle w:val="Emphasis"/>
        </w:rPr>
        <w:t xml:space="preserve"> their </w:t>
      </w:r>
      <w:r w:rsidRPr="000243E5">
        <w:rPr>
          <w:rStyle w:val="Emphasis"/>
          <w:highlight w:val="yellow"/>
        </w:rPr>
        <w:t>vulnerability</w:t>
      </w:r>
      <w:r w:rsidRPr="00341D64">
        <w:rPr>
          <w:rStyle w:val="Emphasis"/>
        </w:rPr>
        <w:t xml:space="preserve"> </w:t>
      </w:r>
      <w:r w:rsidRPr="000243E5">
        <w:rPr>
          <w:rStyle w:val="Emphasis"/>
          <w:highlight w:val="yellow"/>
        </w:rPr>
        <w:t>to</w:t>
      </w:r>
      <w:r w:rsidRPr="00341D64">
        <w:rPr>
          <w:rStyle w:val="Emphasis"/>
        </w:rPr>
        <w:t xml:space="preserve"> the whims and demands of </w:t>
      </w:r>
      <w:r w:rsidRPr="000243E5">
        <w:rPr>
          <w:rStyle w:val="Emphasis"/>
          <w:highlight w:val="yellow"/>
        </w:rPr>
        <w:t>the "new global orde</w:t>
      </w:r>
      <w:r w:rsidRPr="00341D64">
        <w:rPr>
          <w:rStyle w:val="Emphasis"/>
        </w:rPr>
        <w:t>r</w:t>
      </w:r>
      <w:r w:rsidRPr="00341D64">
        <w:rPr>
          <w:sz w:val="16"/>
        </w:rPr>
        <w:t xml:space="preserve">." These realities indicate that the time is ripe for indigenous scholars to engage in critique-a15 studies. In addition, </w:t>
      </w:r>
      <w:r w:rsidRPr="000243E5">
        <w:rPr>
          <w:rStyle w:val="Emphasis"/>
          <w:highlight w:val="yellow"/>
        </w:rPr>
        <w:t>the current explosion in</w:t>
      </w:r>
      <w:r w:rsidRPr="00341D64">
        <w:rPr>
          <w:rStyle w:val="Emphasis"/>
        </w:rPr>
        <w:t xml:space="preserve"> </w:t>
      </w:r>
      <w:r w:rsidRPr="000243E5">
        <w:rPr>
          <w:rStyle w:val="Emphasis"/>
          <w:highlight w:val="yellow"/>
        </w:rPr>
        <w:t>American Indian</w:t>
      </w:r>
      <w:r w:rsidRPr="00341D64">
        <w:rPr>
          <w:rStyle w:val="Emphasis"/>
        </w:rPr>
        <w:t xml:space="preserve"> </w:t>
      </w:r>
      <w:r w:rsidRPr="000243E5">
        <w:rPr>
          <w:rStyle w:val="Emphasis"/>
          <w:highlight w:val="yellow"/>
        </w:rPr>
        <w:t>scholarship renders the</w:t>
      </w:r>
      <w:r w:rsidRPr="00341D64">
        <w:rPr>
          <w:sz w:val="16"/>
        </w:rPr>
        <w:t xml:space="preserve"> once small and insular </w:t>
      </w:r>
      <w:r w:rsidRPr="000243E5">
        <w:rPr>
          <w:rStyle w:val="Emphasis"/>
          <w:highlight w:val="yellow"/>
        </w:rPr>
        <w:t>field</w:t>
      </w:r>
      <w:r w:rsidRPr="00341D64">
        <w:rPr>
          <w:sz w:val="16"/>
        </w:rPr>
        <w:t xml:space="preserve"> of American Indian education </w:t>
      </w:r>
      <w:r w:rsidRPr="009E2FA5">
        <w:rPr>
          <w:rStyle w:val="StyleUnderline"/>
        </w:rPr>
        <w:t xml:space="preserve">both broad and </w:t>
      </w:r>
      <w:r w:rsidRPr="00341D64">
        <w:rPr>
          <w:rStyle w:val="Emphasis"/>
        </w:rPr>
        <w:t xml:space="preserve">deep </w:t>
      </w:r>
      <w:r w:rsidRPr="000243E5">
        <w:rPr>
          <w:rStyle w:val="Emphasis"/>
          <w:highlight w:val="yellow"/>
        </w:rPr>
        <w:t>enough to sustain</w:t>
      </w:r>
      <w:r w:rsidRPr="00341D64">
        <w:rPr>
          <w:rStyle w:val="Emphasis"/>
        </w:rPr>
        <w:t xml:space="preserve"> internal reflection as well as </w:t>
      </w:r>
      <w:r w:rsidRPr="000243E5">
        <w:rPr>
          <w:rStyle w:val="Emphasis"/>
          <w:highlight w:val="yellow"/>
        </w:rPr>
        <w:t>external engagement</w:t>
      </w:r>
      <w:r w:rsidRPr="00341D64">
        <w:rPr>
          <w:sz w:val="16"/>
        </w:rPr>
        <w:t xml:space="preserve">. Further still, </w:t>
      </w:r>
      <w:r w:rsidRPr="009E2FA5">
        <w:rPr>
          <w:rStyle w:val="StyleUnderline"/>
        </w:rPr>
        <w:t xml:space="preserve">the </w:t>
      </w:r>
      <w:r w:rsidRPr="000243E5">
        <w:rPr>
          <w:rStyle w:val="StyleUnderline"/>
          <w:highlight w:val="yellow"/>
        </w:rPr>
        <w:t>burgeoning diversity</w:t>
      </w:r>
      <w:r w:rsidRPr="009E2FA5">
        <w:rPr>
          <w:rStyle w:val="StyleUnderline"/>
        </w:rPr>
        <w:t xml:space="preserve"> among peoples who identify </w:t>
      </w:r>
      <w:r w:rsidRPr="00341D64">
        <w:rPr>
          <w:sz w:val="16"/>
        </w:rPr>
        <w:t xml:space="preserve">themselves </w:t>
      </w:r>
      <w:r w:rsidRPr="009E2FA5">
        <w:rPr>
          <w:rStyle w:val="StyleUnderline"/>
        </w:rPr>
        <w:t>as Native American</w:t>
      </w:r>
      <w:r w:rsidRPr="00341D64">
        <w:rPr>
          <w:sz w:val="16"/>
        </w:rPr>
        <w:t xml:space="preserve"> </w:t>
      </w:r>
      <w:r w:rsidRPr="009E2FA5">
        <w:rPr>
          <w:rStyle w:val="StyleUnderline"/>
        </w:rPr>
        <w:t xml:space="preserve">increasingly </w:t>
      </w:r>
      <w:r w:rsidRPr="000243E5">
        <w:rPr>
          <w:rStyle w:val="StyleUnderline"/>
          <w:highlight w:val="yellow"/>
        </w:rPr>
        <w:t>transforms</w:t>
      </w:r>
      <w:r w:rsidRPr="009E2FA5">
        <w:rPr>
          <w:rStyle w:val="StyleUnderline"/>
        </w:rPr>
        <w:t xml:space="preserve"> "</w:t>
      </w:r>
      <w:r w:rsidRPr="000243E5">
        <w:rPr>
          <w:rStyle w:val="StyleUnderline"/>
          <w:highlight w:val="yellow"/>
        </w:rPr>
        <w:t>the Native</w:t>
      </w:r>
      <w:r w:rsidRPr="009E2FA5">
        <w:rPr>
          <w:rStyle w:val="StyleUnderline"/>
        </w:rPr>
        <w:t xml:space="preserve"> American </w:t>
      </w:r>
      <w:r w:rsidRPr="000243E5">
        <w:rPr>
          <w:rStyle w:val="StyleUnderline"/>
          <w:highlight w:val="yellow"/>
        </w:rPr>
        <w:t>experience</w:t>
      </w:r>
      <w:r w:rsidRPr="009E2FA5">
        <w:rPr>
          <w:rStyle w:val="StyleUnderline"/>
        </w:rPr>
        <w:t xml:space="preserve">" </w:t>
      </w:r>
      <w:r w:rsidRPr="000243E5">
        <w:rPr>
          <w:rStyle w:val="StyleUnderline"/>
          <w:highlight w:val="yellow"/>
        </w:rPr>
        <w:t>into a multifarious</w:t>
      </w:r>
      <w:r w:rsidRPr="009E2FA5">
        <w:rPr>
          <w:rStyle w:val="StyleUnderline"/>
        </w:rPr>
        <w:t xml:space="preserve">, polyvocal </w:t>
      </w:r>
      <w:r w:rsidRPr="000243E5">
        <w:rPr>
          <w:rStyle w:val="StyleUnderline"/>
          <w:highlight w:val="yellow"/>
        </w:rPr>
        <w:t>space</w:t>
      </w:r>
      <w:r w:rsidRPr="00341D64">
        <w:rPr>
          <w:sz w:val="16"/>
        </w:rPr>
        <w:t xml:space="preserve">. </w:t>
      </w:r>
      <w:r w:rsidRPr="009E2FA5">
        <w:rPr>
          <w:rStyle w:val="StyleUnderline"/>
        </w:rPr>
        <w:t>In Peru</w:t>
      </w:r>
      <w:r w:rsidRPr="00341D64">
        <w:rPr>
          <w:sz w:val="16"/>
        </w:rPr>
        <w:t xml:space="preserve">, </w:t>
      </w:r>
      <w:r w:rsidRPr="009E2FA5">
        <w:rPr>
          <w:rStyle w:val="StyleUnderline"/>
        </w:rPr>
        <w:t>roads and airports have brought people and tourism to communities previously inaccessible</w:t>
      </w:r>
      <w:r w:rsidRPr="00341D64">
        <w:rPr>
          <w:sz w:val="16"/>
        </w:rPr>
        <w:t xml:space="preserve"> to all but well-funded anthropologists and wealthy individuals. </w:t>
      </w:r>
      <w:r w:rsidRPr="009E2FA5">
        <w:rPr>
          <w:rStyle w:val="StyleUnderline"/>
        </w:rPr>
        <w:t>In the United States</w:t>
      </w:r>
      <w:r w:rsidRPr="00341D64">
        <w:rPr>
          <w:sz w:val="16"/>
        </w:rPr>
        <w:t xml:space="preserve">, </w:t>
      </w:r>
      <w:r w:rsidRPr="009E2FA5">
        <w:rPr>
          <w:rStyle w:val="StyleUnderline"/>
        </w:rPr>
        <w:t>reservation communities experience an even greater influx of tour buses</w:t>
      </w:r>
      <w:r w:rsidRPr="00341D64">
        <w:rPr>
          <w:sz w:val="16"/>
        </w:rPr>
        <w:t xml:space="preserve">, </w:t>
      </w:r>
      <w:r w:rsidRPr="009E2FA5">
        <w:rPr>
          <w:rStyle w:val="StyleUnderline"/>
        </w:rPr>
        <w:t>social</w:t>
      </w:r>
      <w:r w:rsidRPr="00341D64">
        <w:rPr>
          <w:sz w:val="16"/>
        </w:rPr>
        <w:t xml:space="preserve"> </w:t>
      </w:r>
      <w:r w:rsidRPr="009E2FA5">
        <w:rPr>
          <w:rStyle w:val="StyleUnderline"/>
        </w:rPr>
        <w:t>servic</w:t>
      </w:r>
      <w:r w:rsidRPr="00341D64">
        <w:rPr>
          <w:sz w:val="16"/>
        </w:rPr>
        <w:t xml:space="preserve">e agencies, </w:t>
      </w:r>
      <w:r w:rsidRPr="009E2FA5">
        <w:rPr>
          <w:rStyle w:val="StyleUnderline"/>
        </w:rPr>
        <w:t>religious organizations</w:t>
      </w:r>
      <w:r w:rsidRPr="00341D64">
        <w:rPr>
          <w:sz w:val="16"/>
        </w:rPr>
        <w:t xml:space="preserve">, and </w:t>
      </w:r>
      <w:r w:rsidRPr="009E2FA5">
        <w:rPr>
          <w:rStyle w:val="StyleUnderline"/>
        </w:rPr>
        <w:t>corporate prospectors</w:t>
      </w:r>
      <w:r w:rsidRPr="00341D64">
        <w:rPr>
          <w:sz w:val="16"/>
        </w:rPr>
        <w:t xml:space="preserve">. </w:t>
      </w:r>
      <w:r w:rsidRPr="009E2FA5">
        <w:rPr>
          <w:rStyle w:val="StyleUnderline"/>
        </w:rPr>
        <w:t>The effect has transformed once pastoral communitie</w:t>
      </w:r>
      <w:r w:rsidRPr="00341D64">
        <w:rPr>
          <w:sz w:val="16"/>
        </w:rPr>
        <w:t xml:space="preserve">s like Chinle, Arizona, and Ayacucho, Peru, into quasi-urban landscapes and, cities like Lima, Peru, and Los Angeles, California, </w:t>
      </w:r>
      <w:r w:rsidRPr="00341D64">
        <w:rPr>
          <w:rStyle w:val="StyleUnderline"/>
        </w:rPr>
        <w:t>into virtual denizens for a vast array of dislocated and relocated Indian peoples</w:t>
      </w:r>
      <w:r w:rsidRPr="00341D64">
        <w:rPr>
          <w:sz w:val="16"/>
        </w:rPr>
        <w:t xml:space="preserve">. Indeed, over the centuries, the forces of conquest, genocide, removal, colonization, imperialism, detribalization, urbanization, and relocation have deeply altered indigenous communities worldwide. </w:t>
      </w:r>
      <w:r w:rsidRPr="00341D64">
        <w:rPr>
          <w:rStyle w:val="StyleUnderline"/>
        </w:rPr>
        <w:t xml:space="preserve">As indigenous communities continue to be transformed by movement, access, border crossing, and transgression, </w:t>
      </w:r>
      <w:r w:rsidRPr="000243E5">
        <w:rPr>
          <w:rStyle w:val="Emphasis"/>
          <w:highlight w:val="yellow"/>
        </w:rPr>
        <w:t xml:space="preserve">it becomes </w:t>
      </w:r>
      <w:r w:rsidRPr="00341D64">
        <w:rPr>
          <w:rStyle w:val="Emphasis"/>
        </w:rPr>
        <w:t xml:space="preserve">even </w:t>
      </w:r>
      <w:r w:rsidRPr="000243E5">
        <w:rPr>
          <w:rStyle w:val="Emphasis"/>
          <w:highlight w:val="yellow"/>
        </w:rPr>
        <w:t xml:space="preserve">more pertinent for </w:t>
      </w:r>
      <w:r w:rsidRPr="00341D64">
        <w:rPr>
          <w:rStyle w:val="Emphasis"/>
        </w:rPr>
        <w:t xml:space="preserve">American Indian </w:t>
      </w:r>
      <w:r w:rsidRPr="000243E5">
        <w:rPr>
          <w:rStyle w:val="Emphasis"/>
          <w:highlight w:val="yellow"/>
        </w:rPr>
        <w:t>scholars to abandon</w:t>
      </w:r>
      <w:r w:rsidRPr="00341D64">
        <w:rPr>
          <w:rStyle w:val="StyleUnderline"/>
        </w:rPr>
        <w:t xml:space="preserve"> </w:t>
      </w:r>
      <w:r w:rsidRPr="00341D64">
        <w:rPr>
          <w:sz w:val="16"/>
        </w:rPr>
        <w:t xml:space="preserve">what Robert Allen Warrior (1995) refers to as </w:t>
      </w:r>
      <w:r w:rsidRPr="00341D64">
        <w:rPr>
          <w:rStyle w:val="Emphasis"/>
        </w:rPr>
        <w:t>th</w:t>
      </w:r>
      <w:r w:rsidRPr="000243E5">
        <w:rPr>
          <w:rStyle w:val="Emphasis"/>
          <w:highlight w:val="yellow"/>
        </w:rPr>
        <w:t>e "death dance of dependence</w:t>
      </w:r>
      <w:r w:rsidRPr="00341D64">
        <w:rPr>
          <w:rStyle w:val="Emphasis"/>
        </w:rPr>
        <w:t>"</w:t>
      </w:r>
      <w:r w:rsidRPr="00341D64">
        <w:rPr>
          <w:sz w:val="16"/>
        </w:rPr>
        <w:t>—</w:t>
      </w:r>
      <w:r w:rsidRPr="00341D64">
        <w:rPr>
          <w:rStyle w:val="StyleUnderline"/>
        </w:rPr>
        <w:t xml:space="preserve">the vacillation </w:t>
      </w:r>
      <w:r w:rsidRPr="000243E5">
        <w:rPr>
          <w:rStyle w:val="StyleUnderline"/>
          <w:highlight w:val="yellow"/>
        </w:rPr>
        <w:t>between</w:t>
      </w:r>
      <w:r w:rsidRPr="00341D64">
        <w:rPr>
          <w:rStyle w:val="StyleUnderline"/>
        </w:rPr>
        <w:t xml:space="preserve"> wholesale </w:t>
      </w:r>
      <w:r w:rsidRPr="000243E5">
        <w:rPr>
          <w:rStyle w:val="StyleUnderline"/>
          <w:highlight w:val="yellow"/>
        </w:rPr>
        <w:t xml:space="preserve">adoption of </w:t>
      </w:r>
      <w:r w:rsidRPr="00341D64">
        <w:rPr>
          <w:rStyle w:val="StyleUnderline"/>
        </w:rPr>
        <w:t>Anglo</w:t>
      </w:r>
      <w:r w:rsidRPr="000243E5">
        <w:rPr>
          <w:rStyle w:val="StyleUnderline"/>
          <w:highlight w:val="yellow"/>
        </w:rPr>
        <w:t>-Western theories</w:t>
      </w:r>
      <w:r w:rsidRPr="00341D64">
        <w:rPr>
          <w:rStyle w:val="StyleUnderline"/>
        </w:rPr>
        <w:t xml:space="preserve"> and </w:t>
      </w:r>
      <w:r w:rsidRPr="000243E5">
        <w:rPr>
          <w:rStyle w:val="StyleUnderline"/>
          <w:highlight w:val="yellow"/>
        </w:rPr>
        <w:t>the declaration by</w:t>
      </w:r>
      <w:r w:rsidRPr="00341D64">
        <w:rPr>
          <w:rStyle w:val="StyleUnderline"/>
        </w:rPr>
        <w:t xml:space="preserve"> American Indian </w:t>
      </w:r>
      <w:r w:rsidRPr="000243E5">
        <w:rPr>
          <w:rStyle w:val="StyleUnderline"/>
          <w:highlight w:val="yellow"/>
        </w:rPr>
        <w:t>scholars</w:t>
      </w:r>
      <w:r w:rsidRPr="00341D64">
        <w:rPr>
          <w:rStyle w:val="StyleUnderline"/>
        </w:rPr>
        <w:t xml:space="preserve"> that </w:t>
      </w:r>
      <w:r w:rsidRPr="000243E5">
        <w:rPr>
          <w:rStyle w:val="StyleUnderline"/>
          <w:highlight w:val="yellow"/>
        </w:rPr>
        <w:t xml:space="preserve">they need nothing outside </w:t>
      </w:r>
      <w:r w:rsidRPr="00341D64">
        <w:rPr>
          <w:rStyle w:val="StyleUnderline"/>
        </w:rPr>
        <w:t xml:space="preserve">of </w:t>
      </w:r>
      <w:r w:rsidRPr="000243E5">
        <w:rPr>
          <w:rStyle w:val="StyleUnderline"/>
          <w:highlight w:val="yellow"/>
        </w:rPr>
        <w:t>themselves</w:t>
      </w:r>
      <w:r w:rsidRPr="00341D64">
        <w:rPr>
          <w:rStyle w:val="StyleUnderline"/>
        </w:rPr>
        <w:t xml:space="preserve"> to understand their world or place within it.</w:t>
      </w:r>
      <w:r w:rsidRPr="00341D64">
        <w:rPr>
          <w:sz w:val="16"/>
        </w:rPr>
        <w:t xml:space="preserve"> In other words, </w:t>
      </w:r>
      <w:r w:rsidRPr="000243E5">
        <w:rPr>
          <w:rStyle w:val="Emphasis"/>
          <w:highlight w:val="yellow"/>
        </w:rPr>
        <w:t xml:space="preserve">as </w:t>
      </w:r>
      <w:r w:rsidRPr="00341D64">
        <w:rPr>
          <w:rStyle w:val="Emphasis"/>
        </w:rPr>
        <w:t xml:space="preserve">the sociocultural geography of </w:t>
      </w:r>
      <w:r w:rsidRPr="000243E5">
        <w:rPr>
          <w:rStyle w:val="Emphasis"/>
          <w:highlight w:val="yellow"/>
        </w:rPr>
        <w:t>Indian Country expands</w:t>
      </w:r>
      <w:r w:rsidRPr="00341D64">
        <w:rPr>
          <w:rStyle w:val="Emphasis"/>
        </w:rPr>
        <w:t xml:space="preserve">, </w:t>
      </w:r>
      <w:r w:rsidRPr="000243E5">
        <w:rPr>
          <w:rStyle w:val="Emphasis"/>
          <w:highlight w:val="yellow"/>
        </w:rPr>
        <w:t>so too must the intellectual borders of indigenous intellectualism</w:t>
      </w:r>
      <w:r w:rsidRPr="00341D64">
        <w:rPr>
          <w:sz w:val="16"/>
        </w:rPr>
        <w:t>. While there is nothing inherently healing, liberatory, or revolutionary about theory</w:t>
      </w:r>
      <w:r w:rsidRPr="00341D64">
        <w:rPr>
          <w:rStyle w:val="Emphasis"/>
        </w:rPr>
        <w:t xml:space="preserve">, </w:t>
      </w:r>
      <w:r w:rsidRPr="000243E5">
        <w:rPr>
          <w:rStyle w:val="Emphasis"/>
          <w:highlight w:val="yellow"/>
        </w:rPr>
        <w:t>it is one of our primary responsibilities</w:t>
      </w:r>
      <w:r w:rsidRPr="00341D64">
        <w:rPr>
          <w:rStyle w:val="Emphasis"/>
        </w:rPr>
        <w:t xml:space="preserve"> as educators </w:t>
      </w:r>
      <w:r w:rsidRPr="000243E5">
        <w:rPr>
          <w:rStyle w:val="Emphasis"/>
          <w:highlight w:val="yellow"/>
        </w:rPr>
        <w:t>to link</w:t>
      </w:r>
      <w:r w:rsidRPr="00341D64">
        <w:rPr>
          <w:rStyle w:val="Emphasis"/>
        </w:rPr>
        <w:t xml:space="preserve"> </w:t>
      </w:r>
      <w:r w:rsidRPr="000243E5">
        <w:rPr>
          <w:rStyle w:val="Emphasis"/>
          <w:highlight w:val="yellow"/>
        </w:rPr>
        <w:t>the lived experience of theorizing to the processes of self-recovery and social transformation.</w:t>
      </w:r>
    </w:p>
    <w:p w14:paraId="75DFC236" w14:textId="77777777" w:rsidR="002F4BC3" w:rsidRDefault="00C6596D" w:rsidP="00C6596D">
      <w:pPr>
        <w:pStyle w:val="Heading2"/>
      </w:pPr>
      <w:r>
        <w:t>AT Revolution</w:t>
      </w:r>
    </w:p>
    <w:p w14:paraId="242A8396" w14:textId="77777777" w:rsidR="00C6596D" w:rsidRDefault="00C6596D" w:rsidP="00C6596D">
      <w:pPr>
        <w:pStyle w:val="Heading4"/>
        <w:shd w:val="clear" w:color="auto" w:fill="FFFFFF"/>
        <w:spacing w:line="278" w:lineRule="atLeast"/>
        <w:rPr>
          <w:rFonts w:cs="Calibri"/>
          <w:color w:val="222222"/>
        </w:rPr>
      </w:pPr>
      <w:r w:rsidRPr="00DD0AB3">
        <w:rPr>
          <w:rFonts w:cs="Calibri"/>
          <w:color w:val="222222"/>
          <w:u w:val="single"/>
        </w:rPr>
        <w:t>Double bind—</w:t>
      </w:r>
      <w:r>
        <w:rPr>
          <w:rFonts w:cs="Calibri"/>
          <w:color w:val="222222"/>
        </w:rPr>
        <w:t xml:space="preserve">Either the aff doesn’t challenge the state and is </w:t>
      </w:r>
      <w:r w:rsidRPr="00DD0AB3">
        <w:rPr>
          <w:rFonts w:cs="Calibri"/>
          <w:color w:val="222222"/>
          <w:u w:val="single"/>
        </w:rPr>
        <w:t>intellectual masturbation</w:t>
      </w:r>
      <w:r>
        <w:rPr>
          <w:rFonts w:cs="Calibri"/>
          <w:color w:val="222222"/>
        </w:rPr>
        <w:t xml:space="preserve"> or it’s perceived as a revolution outside the state which would be </w:t>
      </w:r>
      <w:r w:rsidRPr="00DD0AB3">
        <w:rPr>
          <w:rFonts w:cs="Calibri"/>
          <w:color w:val="222222"/>
          <w:u w:val="single"/>
        </w:rPr>
        <w:t xml:space="preserve">suppressed with military action </w:t>
      </w:r>
      <w:r>
        <w:rPr>
          <w:rFonts w:cs="Calibri"/>
          <w:color w:val="222222"/>
        </w:rPr>
        <w:t>and nuclear use</w:t>
      </w:r>
    </w:p>
    <w:p w14:paraId="0E06CF9C" w14:textId="77777777" w:rsidR="00C6596D" w:rsidRPr="002A1D17" w:rsidRDefault="00C6596D" w:rsidP="00C6596D">
      <w:pPr>
        <w:rPr>
          <w:sz w:val="18"/>
          <w:szCs w:val="18"/>
        </w:rPr>
      </w:pPr>
      <w:r w:rsidRPr="002A1D17">
        <w:rPr>
          <w:sz w:val="18"/>
          <w:szCs w:val="18"/>
        </w:rPr>
        <w:t>-also important to understand state to predict its retaliation to movements</w:t>
      </w:r>
    </w:p>
    <w:p w14:paraId="36575D67" w14:textId="77777777" w:rsidR="00C6596D" w:rsidRPr="002A1D17" w:rsidRDefault="00C6596D" w:rsidP="00C6596D">
      <w:pPr>
        <w:rPr>
          <w:sz w:val="18"/>
          <w:szCs w:val="18"/>
        </w:rPr>
      </w:pPr>
      <w:r w:rsidRPr="002A1D17">
        <w:rPr>
          <w:sz w:val="18"/>
          <w:szCs w:val="18"/>
        </w:rPr>
        <w:t>-reformism is a prereq to radical change because it shifts acceptance towards the left</w:t>
      </w:r>
    </w:p>
    <w:p w14:paraId="50A70811" w14:textId="77777777" w:rsidR="00C6596D" w:rsidRDefault="00C6596D" w:rsidP="00C6596D">
      <w:pPr>
        <w:shd w:val="clear" w:color="auto" w:fill="FFFFFF"/>
        <w:spacing w:line="235" w:lineRule="atLeast"/>
        <w:rPr>
          <w:rFonts w:cs="Calibri"/>
          <w:color w:val="222222"/>
        </w:rPr>
      </w:pPr>
      <w:r w:rsidRPr="00833BFD">
        <w:rPr>
          <w:rStyle w:val="Style13ptBold"/>
        </w:rPr>
        <w:t xml:space="preserve">Hailwood 3 </w:t>
      </w:r>
      <w:r w:rsidRPr="008A59F4">
        <w:t>(</w:t>
      </w:r>
      <w:r>
        <w:rPr>
          <w:rFonts w:cs="Calibri"/>
          <w:color w:val="222222"/>
        </w:rPr>
        <w:t>Simon Hailwood, 12/1/3, Liverpool University Philosophy Lecturer, "Eco-Anarchism and Liberal Reformism," Ecotheology 8.2 (2003) 224-241, EBSCO)</w:t>
      </w:r>
    </w:p>
    <w:p w14:paraId="32ED513D" w14:textId="77777777" w:rsidR="00C6596D" w:rsidRDefault="00C6596D" w:rsidP="00C6596D">
      <w:pPr>
        <w:shd w:val="clear" w:color="auto" w:fill="FFFFFF"/>
        <w:spacing w:line="235" w:lineRule="atLeast"/>
        <w:rPr>
          <w:sz w:val="16"/>
        </w:rPr>
      </w:pPr>
      <w:r w:rsidRPr="00F34857">
        <w:rPr>
          <w:sz w:val="16"/>
        </w:rPr>
        <w:t xml:space="preserve">Perhaps it will be thought I am hiding behind an abstract (bourgeois) conception of voluntarism and simply ignoring the greater radical edge of eco-anarchism, wherein lies its greater appeal. But the more </w:t>
      </w:r>
      <w:r w:rsidRPr="00F34857">
        <w:rPr>
          <w:rStyle w:val="StyleUnderline"/>
        </w:rPr>
        <w:t xml:space="preserve">the greater radicalness </w:t>
      </w:r>
      <w:r w:rsidRPr="00F34857">
        <w:rPr>
          <w:sz w:val="16"/>
        </w:rPr>
        <w:t>of eco-</w:t>
      </w:r>
      <w:r w:rsidRPr="00F34857">
        <w:rPr>
          <w:rStyle w:val="StyleUnderline"/>
        </w:rPr>
        <w:t>anarchist</w:t>
      </w:r>
      <w:r w:rsidRPr="00F34857">
        <w:rPr>
          <w:sz w:val="16"/>
        </w:rPr>
        <w:t xml:space="preserve">, </w:t>
      </w:r>
      <w:r w:rsidRPr="00F34857">
        <w:rPr>
          <w:rStyle w:val="StyleUnderline"/>
        </w:rPr>
        <w:t>over</w:t>
      </w:r>
      <w:r w:rsidRPr="00F34857">
        <w:rPr>
          <w:sz w:val="16"/>
        </w:rPr>
        <w:t xml:space="preserve"> eco-</w:t>
      </w:r>
      <w:r w:rsidRPr="00F34857">
        <w:rPr>
          <w:rStyle w:val="StyleUnderline"/>
        </w:rPr>
        <w:t>reformist</w:t>
      </w:r>
      <w:r w:rsidRPr="00F34857">
        <w:rPr>
          <w:sz w:val="16"/>
        </w:rPr>
        <w:t xml:space="preserve">, activity is emphasized, </w:t>
      </w:r>
      <w:r w:rsidRPr="00F34857">
        <w:rPr>
          <w:rStyle w:val="StyleUnderline"/>
        </w:rPr>
        <w:t>the more it slides back into unrealistic utopianism</w:t>
      </w:r>
      <w:r w:rsidRPr="00F34857">
        <w:rPr>
          <w:sz w:val="16"/>
        </w:rPr>
        <w:t xml:space="preserve">. Take </w:t>
      </w:r>
      <w:r w:rsidRPr="00F34857">
        <w:rPr>
          <w:rStyle w:val="StyleUnderline"/>
        </w:rPr>
        <w:t>the</w:t>
      </w:r>
      <w:r w:rsidRPr="00F34857">
        <w:rPr>
          <w:sz w:val="16"/>
        </w:rPr>
        <w:t xml:space="preserve"> following ‘</w:t>
      </w:r>
      <w:r w:rsidRPr="00F34857">
        <w:rPr>
          <w:rStyle w:val="StyleUnderline"/>
        </w:rPr>
        <w:t>major problem’ for eco-reformers (who produce policy suggestions that state personnel find too radical)</w:t>
      </w:r>
      <w:r w:rsidRPr="00F34857">
        <w:rPr>
          <w:sz w:val="16"/>
        </w:rPr>
        <w:t xml:space="preserve"> identified by Carter: ‘</w:t>
      </w:r>
      <w:r w:rsidRPr="000243E5">
        <w:rPr>
          <w:rStyle w:val="Emphasis"/>
          <w:highlight w:val="yellow"/>
        </w:rPr>
        <w:t>How can the state</w:t>
      </w:r>
      <w:r w:rsidRPr="00F34857">
        <w:rPr>
          <w:rStyle w:val="Emphasis"/>
        </w:rPr>
        <w:t xml:space="preserve"> </w:t>
      </w:r>
      <w:r w:rsidRPr="000243E5">
        <w:rPr>
          <w:rStyle w:val="Emphasis"/>
          <w:highlight w:val="yellow"/>
        </w:rPr>
        <w:t>be employed to put</w:t>
      </w:r>
      <w:r w:rsidRPr="00F34857">
        <w:rPr>
          <w:rStyle w:val="Emphasis"/>
        </w:rPr>
        <w:t xml:space="preserve"> such </w:t>
      </w:r>
      <w:r w:rsidRPr="000243E5">
        <w:rPr>
          <w:rStyle w:val="Emphasis"/>
          <w:highlight w:val="yellow"/>
        </w:rPr>
        <w:t>radical policies into effect</w:t>
      </w:r>
      <w:r w:rsidRPr="00F34857">
        <w:rPr>
          <w:rStyle w:val="Emphasis"/>
        </w:rPr>
        <w:t xml:space="preserve"> </w:t>
      </w:r>
      <w:r w:rsidRPr="000243E5">
        <w:rPr>
          <w:rStyle w:val="Emphasis"/>
          <w:highlight w:val="yellow"/>
        </w:rPr>
        <w:t>when the</w:t>
      </w:r>
      <w:r w:rsidRPr="00F34857">
        <w:rPr>
          <w:rStyle w:val="Emphasis"/>
        </w:rPr>
        <w:t xml:space="preserve"> </w:t>
      </w:r>
      <w:r w:rsidRPr="000243E5">
        <w:rPr>
          <w:rStyle w:val="Emphasis"/>
          <w:highlight w:val="yellow"/>
        </w:rPr>
        <w:t>whole</w:t>
      </w:r>
      <w:r w:rsidRPr="00F34857">
        <w:rPr>
          <w:rStyle w:val="Emphasis"/>
        </w:rPr>
        <w:t xml:space="preserve"> complex </w:t>
      </w:r>
      <w:r w:rsidRPr="000243E5">
        <w:rPr>
          <w:rStyle w:val="Emphasis"/>
          <w:highlight w:val="yellow"/>
        </w:rPr>
        <w:t>structure</w:t>
      </w:r>
      <w:r w:rsidRPr="00F34857">
        <w:rPr>
          <w:rStyle w:val="Emphasis"/>
        </w:rPr>
        <w:t xml:space="preserve"> </w:t>
      </w:r>
      <w:r w:rsidRPr="000243E5">
        <w:rPr>
          <w:rStyle w:val="Emphasis"/>
          <w:highlight w:val="yellow"/>
        </w:rPr>
        <w:t>appears</w:t>
      </w:r>
      <w:r w:rsidRPr="00F34857">
        <w:rPr>
          <w:rStyle w:val="Emphasis"/>
        </w:rPr>
        <w:t xml:space="preserve"> to have been </w:t>
      </w:r>
      <w:r w:rsidRPr="000243E5">
        <w:rPr>
          <w:rStyle w:val="Emphasis"/>
          <w:highlight w:val="yellow"/>
        </w:rPr>
        <w:t>developed</w:t>
      </w:r>
      <w:r w:rsidRPr="00F34857">
        <w:rPr>
          <w:rStyle w:val="Emphasis"/>
        </w:rPr>
        <w:t xml:space="preserve"> in order </w:t>
      </w:r>
      <w:r w:rsidRPr="000243E5">
        <w:rPr>
          <w:rStyle w:val="Emphasis"/>
          <w:highlight w:val="yellow"/>
        </w:rPr>
        <w:t>to pursue</w:t>
      </w:r>
      <w:r w:rsidRPr="00F34857">
        <w:rPr>
          <w:rStyle w:val="Emphasis"/>
        </w:rPr>
        <w:t xml:space="preserve"> as effectively as possible </w:t>
      </w:r>
      <w:r w:rsidRPr="000243E5">
        <w:rPr>
          <w:rStyle w:val="Emphasis"/>
          <w:highlight w:val="yellow"/>
        </w:rPr>
        <w:t>the opposite course?</w:t>
      </w:r>
      <w:r w:rsidRPr="00F34857">
        <w:rPr>
          <w:rStyle w:val="StyleUnderline"/>
        </w:rPr>
        <w:t>’</w:t>
      </w:r>
      <w:r w:rsidRPr="00F34857">
        <w:rPr>
          <w:sz w:val="16"/>
        </w:rPr>
        <w:t xml:space="preserve">(Carter 1999: 294). Eco-reformism therefore seems doomed to failure. But although reactionary tendencies of state personnel are a problem for ecoreformists (as are illiberal tendencies of many state personnel within ‘liberal’ states a problem for liberals), it is hard to see Carter’s ecoanarchist alternative as anything but more problematic. Eco-anarchists need to oppose the state and the other elements of the environmentally hazardous dynamic. This seems to cash out in the aforementioned ‘prefiguring cooperative autonomy’, with a general ‘radical disobedience’ as its most effectively transformative feature (Carter 1999: 304-6). I want to emphasize two problems with this. Firstly, it is not just state personnel who tend to balk at radical activity that seems to undermine their immediate material interests. We can expect many needing to make a living for themselves and their family to be reluctant to ‘radically disobey’ the competitive, hierarchical and diffident relationships and ‘hard’, ‘non-convivial’, technologies constituting their immediately available opportunities. This ‘situational logic’ applies even when they have Green sympathies. Secondly, </w:t>
      </w:r>
      <w:r w:rsidRPr="00F34857">
        <w:rPr>
          <w:rStyle w:val="StyleUnderline"/>
        </w:rPr>
        <w:t>widespread radical disobedience is problematic for just the reason it is supposed to be necessary</w:t>
      </w:r>
      <w:r w:rsidRPr="00F34857">
        <w:rPr>
          <w:sz w:val="16"/>
        </w:rPr>
        <w:t xml:space="preserve">: </w:t>
      </w:r>
      <w:r w:rsidRPr="00F34857">
        <w:rPr>
          <w:rStyle w:val="Emphasis"/>
        </w:rPr>
        <w:t xml:space="preserve">one cannot just explain the situation to </w:t>
      </w:r>
      <w:r w:rsidRPr="000243E5">
        <w:rPr>
          <w:rStyle w:val="Emphasis"/>
          <w:highlight w:val="yellow"/>
        </w:rPr>
        <w:t>state personnel</w:t>
      </w:r>
      <w:r w:rsidRPr="00F34857">
        <w:rPr>
          <w:sz w:val="16"/>
        </w:rPr>
        <w:t xml:space="preserve"> (and other powerful actors in the dynamic), </w:t>
      </w:r>
      <w:r w:rsidRPr="00F34857">
        <w:rPr>
          <w:rStyle w:val="StyleUnderline"/>
        </w:rPr>
        <w:t>wi</w:t>
      </w:r>
      <w:r w:rsidRPr="00F34857">
        <w:rPr>
          <w:rStyle w:val="Emphasis"/>
        </w:rPr>
        <w:t xml:space="preserve">th any hope they will act accordingly. They </w:t>
      </w:r>
      <w:r w:rsidRPr="000243E5">
        <w:rPr>
          <w:rStyle w:val="Emphasis"/>
          <w:highlight w:val="yellow"/>
        </w:rPr>
        <w:t>are too locked into the dynamic</w:t>
      </w:r>
      <w:r w:rsidRPr="00F34857">
        <w:rPr>
          <w:rStyle w:val="Emphasis"/>
        </w:rPr>
        <w:t xml:space="preserve"> for it to be rational </w:t>
      </w:r>
      <w:r w:rsidRPr="000243E5">
        <w:rPr>
          <w:rStyle w:val="Emphasis"/>
          <w:highlight w:val="yellow"/>
        </w:rPr>
        <w:t>to expect them to be rational (or moral</w:t>
      </w:r>
      <w:r w:rsidRPr="00F34857">
        <w:rPr>
          <w:rStyle w:val="Emphasis"/>
        </w:rPr>
        <w:t>),</w:t>
      </w:r>
      <w:r w:rsidRPr="00F34857">
        <w:rPr>
          <w:rStyle w:val="StyleUnderline"/>
        </w:rPr>
        <w:t xml:space="preserve"> other than in ways internal to the dynamic</w:t>
      </w:r>
      <w:r w:rsidRPr="00F34857">
        <w:rPr>
          <w:sz w:val="16"/>
        </w:rPr>
        <w:t xml:space="preserve">. But then </w:t>
      </w:r>
      <w:r w:rsidRPr="000243E5">
        <w:rPr>
          <w:rStyle w:val="Emphasis"/>
          <w:highlight w:val="yellow"/>
        </w:rPr>
        <w:t>they are likely to view</w:t>
      </w:r>
      <w:r w:rsidRPr="00F34857">
        <w:rPr>
          <w:rStyle w:val="Emphasis"/>
        </w:rPr>
        <w:t xml:space="preserve"> </w:t>
      </w:r>
      <w:r w:rsidRPr="000243E5">
        <w:rPr>
          <w:rStyle w:val="Emphasis"/>
          <w:highlight w:val="yellow"/>
        </w:rPr>
        <w:t>any truly widespread upsurge in radical disobedience as</w:t>
      </w:r>
      <w:r w:rsidRPr="00F34857">
        <w:rPr>
          <w:rStyle w:val="Emphasis"/>
        </w:rPr>
        <w:t xml:space="preserve"> a huge threat </w:t>
      </w:r>
      <w:r w:rsidRPr="000243E5">
        <w:rPr>
          <w:rStyle w:val="Emphasis"/>
          <w:highlight w:val="yellow"/>
        </w:rPr>
        <w:t>requiring a military response</w:t>
      </w:r>
      <w:r w:rsidRPr="00F34857">
        <w:rPr>
          <w:rStyle w:val="Emphasis"/>
        </w:rPr>
        <w:t>.</w:t>
      </w:r>
      <w:r w:rsidRPr="00F34857">
        <w:rPr>
          <w:sz w:val="16"/>
        </w:rPr>
        <w:t xml:space="preserve"> Perhaps they will not succeed in suppressing the disobedience, and they will feel their backs against the wall. But </w:t>
      </w:r>
      <w:r w:rsidRPr="00F34857">
        <w:rPr>
          <w:rStyle w:val="StyleUnderline"/>
        </w:rPr>
        <w:t>it is unclear how the presence of radically de-stabilized and well-armed hierarchical power structures (</w:t>
      </w:r>
      <w:r w:rsidRPr="00F34857">
        <w:rPr>
          <w:sz w:val="16"/>
        </w:rPr>
        <w:t xml:space="preserve">viewed with hungry interest by other such structures) </w:t>
      </w:r>
      <w:r w:rsidRPr="00F34857">
        <w:rPr>
          <w:rStyle w:val="StyleUnderline"/>
        </w:rPr>
        <w:t>will help</w:t>
      </w:r>
      <w:r w:rsidRPr="00F34857">
        <w:rPr>
          <w:sz w:val="16"/>
        </w:rPr>
        <w:t xml:space="preserve">. </w:t>
      </w:r>
      <w:r w:rsidRPr="000243E5">
        <w:rPr>
          <w:rStyle w:val="Emphasis"/>
          <w:highlight w:val="yellow"/>
        </w:rPr>
        <w:t>War (especially nuclear war) is the greatest threat to the environment</w:t>
      </w:r>
      <w:r w:rsidRPr="00F34857">
        <w:rPr>
          <w:sz w:val="16"/>
        </w:rPr>
        <w:t xml:space="preserve">, as Carter knows. Thus </w:t>
      </w:r>
      <w:r w:rsidRPr="000243E5">
        <w:rPr>
          <w:rStyle w:val="StyleUnderline"/>
          <w:highlight w:val="yellow"/>
        </w:rPr>
        <w:t>it is necessary to assume some</w:t>
      </w:r>
      <w:r w:rsidRPr="00F34857">
        <w:rPr>
          <w:rStyle w:val="StyleUnderline"/>
        </w:rPr>
        <w:t xml:space="preserve"> degree of </w:t>
      </w:r>
      <w:r w:rsidRPr="000243E5">
        <w:rPr>
          <w:rStyle w:val="StyleUnderline"/>
          <w:highlight w:val="yellow"/>
        </w:rPr>
        <w:t>rationality on the part of the powerful</w:t>
      </w:r>
      <w:r w:rsidRPr="00F34857">
        <w:rPr>
          <w:sz w:val="16"/>
        </w:rPr>
        <w:t xml:space="preserve"> </w:t>
      </w:r>
      <w:r w:rsidRPr="00F34857">
        <w:rPr>
          <w:rStyle w:val="StyleUnderline"/>
        </w:rPr>
        <w:t xml:space="preserve">in </w:t>
      </w:r>
      <w:r w:rsidRPr="000243E5">
        <w:rPr>
          <w:rStyle w:val="StyleUnderline"/>
          <w:highlight w:val="yellow"/>
        </w:rPr>
        <w:t xml:space="preserve">order for the strategy of </w:t>
      </w:r>
      <w:r w:rsidRPr="00F34857">
        <w:rPr>
          <w:rStyle w:val="StyleUnderline"/>
        </w:rPr>
        <w:t xml:space="preserve">widespread radical </w:t>
      </w:r>
      <w:r w:rsidRPr="000243E5">
        <w:rPr>
          <w:rStyle w:val="StyleUnderline"/>
          <w:highlight w:val="yellow"/>
        </w:rPr>
        <w:t>disobedience</w:t>
      </w:r>
      <w:r w:rsidRPr="00F34857">
        <w:rPr>
          <w:rStyle w:val="StyleUnderline"/>
        </w:rPr>
        <w:t xml:space="preserve"> itself to be rational</w:t>
      </w:r>
      <w:r w:rsidRPr="00F34857">
        <w:rPr>
          <w:sz w:val="16"/>
        </w:rPr>
        <w:t xml:space="preserve">. If we assume that then </w:t>
      </w:r>
      <w:r w:rsidRPr="000243E5">
        <w:rPr>
          <w:rStyle w:val="Emphasis"/>
          <w:highlight w:val="yellow"/>
        </w:rPr>
        <w:t>it is reasonable also to presen</w:t>
      </w:r>
      <w:r w:rsidRPr="00F34857">
        <w:rPr>
          <w:rStyle w:val="Emphasis"/>
        </w:rPr>
        <w:t xml:space="preserve">t the case for </w:t>
      </w:r>
      <w:r w:rsidRPr="000243E5">
        <w:rPr>
          <w:rStyle w:val="Emphasis"/>
          <w:highlight w:val="yellow"/>
        </w:rPr>
        <w:t>change within the system</w:t>
      </w:r>
      <w:r w:rsidRPr="00F34857">
        <w:rPr>
          <w:rStyle w:val="Emphasis"/>
        </w:rPr>
        <w:t xml:space="preserve">, </w:t>
      </w:r>
      <w:r w:rsidRPr="000243E5">
        <w:rPr>
          <w:rStyle w:val="Emphasis"/>
          <w:highlight w:val="yellow"/>
        </w:rPr>
        <w:t>and</w:t>
      </w:r>
      <w:r w:rsidRPr="00F34857">
        <w:rPr>
          <w:rStyle w:val="Emphasis"/>
        </w:rPr>
        <w:t xml:space="preserve"> </w:t>
      </w:r>
      <w:r w:rsidRPr="000243E5">
        <w:rPr>
          <w:rStyle w:val="Emphasis"/>
          <w:highlight w:val="yellow"/>
        </w:rPr>
        <w:t>find</w:t>
      </w:r>
      <w:r w:rsidRPr="00F34857">
        <w:rPr>
          <w:rStyle w:val="Emphasis"/>
        </w:rPr>
        <w:t xml:space="preserve"> as many </w:t>
      </w:r>
      <w:r w:rsidRPr="000243E5">
        <w:rPr>
          <w:rStyle w:val="Emphasis"/>
          <w:highlight w:val="yellow"/>
        </w:rPr>
        <w:t>ways</w:t>
      </w:r>
      <w:r w:rsidRPr="00F34857">
        <w:rPr>
          <w:rStyle w:val="Emphasis"/>
        </w:rPr>
        <w:t xml:space="preserve"> as possible </w:t>
      </w:r>
      <w:r w:rsidRPr="000243E5">
        <w:rPr>
          <w:rStyle w:val="Emphasis"/>
          <w:highlight w:val="yellow"/>
        </w:rPr>
        <w:t>to encourage thinking in the right direction</w:t>
      </w:r>
      <w:r w:rsidRPr="00F34857">
        <w:rPr>
          <w:rStyle w:val="Emphasis"/>
        </w:rPr>
        <w:t xml:space="preserve"> </w:t>
      </w:r>
      <w:r w:rsidRPr="000243E5">
        <w:rPr>
          <w:rStyle w:val="Emphasis"/>
          <w:highlight w:val="yellow"/>
        </w:rPr>
        <w:t xml:space="preserve">as a precursor to radical </w:t>
      </w:r>
      <w:r w:rsidRPr="00F34857">
        <w:rPr>
          <w:rStyle w:val="Emphasis"/>
        </w:rPr>
        <w:t xml:space="preserve">policy </w:t>
      </w:r>
      <w:r w:rsidRPr="000243E5">
        <w:rPr>
          <w:rStyle w:val="Emphasis"/>
          <w:highlight w:val="yellow"/>
        </w:rPr>
        <w:t>change</w:t>
      </w:r>
      <w:r w:rsidRPr="00F34857">
        <w:rPr>
          <w:sz w:val="16"/>
        </w:rPr>
        <w:t xml:space="preserve">. Carter apparently thinks this is to increase the likelihood of a military coup, such being the probable result of focusing on eco-reform with a view to radicalizing state policy in a Green direction (Carter 1999: 294- 95). But surely </w:t>
      </w:r>
      <w:r w:rsidRPr="00F34857">
        <w:rPr>
          <w:rStyle w:val="StyleUnderline"/>
        </w:rPr>
        <w:t>a military coup is more likely as a result of a large-scale, if non-violent</w:t>
      </w:r>
      <w:r w:rsidRPr="00F34857">
        <w:rPr>
          <w:sz w:val="16"/>
        </w:rPr>
        <w:t xml:space="preserve"> (although complete non-violence is unlikely), </w:t>
      </w:r>
      <w:r w:rsidRPr="00F34857">
        <w:rPr>
          <w:rStyle w:val="StyleUnderline"/>
        </w:rPr>
        <w:t>confrontation with the state</w:t>
      </w:r>
      <w:r w:rsidRPr="00F34857">
        <w:rPr>
          <w:sz w:val="16"/>
        </w:rPr>
        <w:t xml:space="preserve"> and those other elements of the dynamic involved in maintaining the supremacy of its coercive forces. I think </w:t>
      </w:r>
      <w:r w:rsidRPr="00F34857">
        <w:rPr>
          <w:rStyle w:val="StyleUnderline"/>
        </w:rPr>
        <w:t>the main worry is not that ‘liberal societies’ are incapable of embracing meaningful change</w:t>
      </w:r>
      <w:r w:rsidRPr="00F34857">
        <w:rPr>
          <w:sz w:val="16"/>
        </w:rPr>
        <w:t xml:space="preserve"> in a Green direction, such that anarchism is the only hope. </w:t>
      </w:r>
      <w:r w:rsidRPr="00F34857">
        <w:rPr>
          <w:rStyle w:val="Emphasis"/>
        </w:rPr>
        <w:t>That hope seems more unrealistic</w:t>
      </w:r>
      <w:r w:rsidRPr="00F34857">
        <w:rPr>
          <w:sz w:val="16"/>
        </w:rPr>
        <w:t>—</w:t>
      </w:r>
      <w:r w:rsidRPr="00F34857">
        <w:rPr>
          <w:rStyle w:val="Emphasis"/>
        </w:rPr>
        <w:t>more utopian</w:t>
      </w:r>
      <w:r w:rsidRPr="00F34857">
        <w:rPr>
          <w:sz w:val="16"/>
        </w:rPr>
        <w:t xml:space="preserve"> in that sense—</w:t>
      </w:r>
      <w:r w:rsidRPr="00F34857">
        <w:rPr>
          <w:rStyle w:val="Emphasis"/>
        </w:rPr>
        <w:t>than that of liberal reform</w:t>
      </w:r>
      <w:r w:rsidRPr="00F34857">
        <w:rPr>
          <w:sz w:val="16"/>
        </w:rPr>
        <w:t xml:space="preserve">. The main worry is that </w:t>
      </w:r>
      <w:r w:rsidRPr="00F34857">
        <w:rPr>
          <w:rStyle w:val="StyleUnderline"/>
        </w:rPr>
        <w:t>those from the authoritarian end of the spectrum will convince people the liberal mainstream is inherently incapable of reform and so must be replaced by more coercive forms of</w:t>
      </w:r>
      <w:r w:rsidRPr="00F34857">
        <w:rPr>
          <w:sz w:val="16"/>
        </w:rPr>
        <w:t xml:space="preserve"> Green </w:t>
      </w:r>
      <w:r w:rsidRPr="00F34857">
        <w:rPr>
          <w:rStyle w:val="StyleUnderline"/>
        </w:rPr>
        <w:t>politics</w:t>
      </w:r>
      <w:r w:rsidRPr="00F34857">
        <w:rPr>
          <w:sz w:val="16"/>
        </w:rPr>
        <w:t xml:space="preserve"> (and that people from the left will help with the critique, provide no realist</w:t>
      </w:r>
    </w:p>
    <w:p w14:paraId="55525B90" w14:textId="77777777" w:rsidR="00C6596D" w:rsidRPr="00C6596D" w:rsidRDefault="00C6596D" w:rsidP="00C6596D"/>
    <w:sectPr w:rsidR="00C6596D" w:rsidRPr="00C659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3"/>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31B6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261"/>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BF7"/>
    <w:rsid w:val="001003D9"/>
    <w:rsid w:val="00100B28"/>
    <w:rsid w:val="0010287C"/>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12B4"/>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4BC3"/>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60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2"/>
    <w:rsid w:val="005659AA"/>
    <w:rsid w:val="005676E8"/>
    <w:rsid w:val="00577C12"/>
    <w:rsid w:val="00580BFC"/>
    <w:rsid w:val="00581048"/>
    <w:rsid w:val="00581203"/>
    <w:rsid w:val="0058349C"/>
    <w:rsid w:val="00585FBE"/>
    <w:rsid w:val="005870E8"/>
    <w:rsid w:val="0058789C"/>
    <w:rsid w:val="00587914"/>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94887"/>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7B01"/>
    <w:rsid w:val="007227D9"/>
    <w:rsid w:val="0072491F"/>
    <w:rsid w:val="00725598"/>
    <w:rsid w:val="00731B60"/>
    <w:rsid w:val="007374A1"/>
    <w:rsid w:val="00752712"/>
    <w:rsid w:val="00753A84"/>
    <w:rsid w:val="007540FB"/>
    <w:rsid w:val="007611F5"/>
    <w:rsid w:val="007619E4"/>
    <w:rsid w:val="00761E75"/>
    <w:rsid w:val="0076495E"/>
    <w:rsid w:val="00765FC8"/>
    <w:rsid w:val="00770338"/>
    <w:rsid w:val="007734FF"/>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7A3B"/>
    <w:rsid w:val="00803A12"/>
    <w:rsid w:val="00805417"/>
    <w:rsid w:val="008132C4"/>
    <w:rsid w:val="008150D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5D4F"/>
    <w:rsid w:val="008904F9"/>
    <w:rsid w:val="00890E4C"/>
    <w:rsid w:val="00890E74"/>
    <w:rsid w:val="00892798"/>
    <w:rsid w:val="0089418F"/>
    <w:rsid w:val="00897C29"/>
    <w:rsid w:val="008A1A9C"/>
    <w:rsid w:val="008A4633"/>
    <w:rsid w:val="008A53DA"/>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1E2D"/>
    <w:rsid w:val="00992078"/>
    <w:rsid w:val="00992BE3"/>
    <w:rsid w:val="009979BA"/>
    <w:rsid w:val="009A1467"/>
    <w:rsid w:val="009A6464"/>
    <w:rsid w:val="009A7970"/>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4F99"/>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6DCC"/>
    <w:rsid w:val="00C57075"/>
    <w:rsid w:val="00C6596D"/>
    <w:rsid w:val="00C72AFE"/>
    <w:rsid w:val="00C81619"/>
    <w:rsid w:val="00C918E9"/>
    <w:rsid w:val="00CA013C"/>
    <w:rsid w:val="00CA6D6D"/>
    <w:rsid w:val="00CC4CC9"/>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279F"/>
    <w:rsid w:val="00EC7106"/>
    <w:rsid w:val="00ED0120"/>
    <w:rsid w:val="00ED3BBA"/>
    <w:rsid w:val="00ED4E12"/>
    <w:rsid w:val="00EE051B"/>
    <w:rsid w:val="00EE2536"/>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885"/>
    <w:rsid w:val="00F73954"/>
    <w:rsid w:val="00F9143A"/>
    <w:rsid w:val="00F94060"/>
    <w:rsid w:val="00FA56F6"/>
    <w:rsid w:val="00FB329D"/>
    <w:rsid w:val="00FC1CD0"/>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05A6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596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659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59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9"/>
    <w:unhideWhenUsed/>
    <w:qFormat/>
    <w:rsid w:val="00C659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Card,TAG"/>
    <w:basedOn w:val="Normal"/>
    <w:next w:val="Normal"/>
    <w:link w:val="Heading4Char"/>
    <w:uiPriority w:val="3"/>
    <w:unhideWhenUsed/>
    <w:qFormat/>
    <w:rsid w:val="00C659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59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596D"/>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9"/>
    <w:rsid w:val="00C6596D"/>
    <w:rPr>
      <w:rFonts w:ascii="Calibri" w:eastAsiaTheme="majorEastAsia" w:hAnsi="Calibri" w:cstheme="majorBidi"/>
      <w:b/>
      <w:sz w:val="32"/>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3"/>
    <w:rsid w:val="00C6596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C6596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C6596D"/>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C6596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6596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C6596D"/>
    <w:rPr>
      <w:color w:val="auto"/>
      <w:u w:val="none"/>
    </w:rPr>
  </w:style>
  <w:style w:type="paragraph" w:styleId="DocumentMap">
    <w:name w:val="Document Map"/>
    <w:basedOn w:val="Normal"/>
    <w:link w:val="DocumentMapChar"/>
    <w:uiPriority w:val="99"/>
    <w:semiHidden/>
    <w:unhideWhenUsed/>
    <w:rsid w:val="00731B6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1B60"/>
    <w:rPr>
      <w:rFonts w:ascii="Lucida Grande" w:hAnsi="Lucida Grande" w:cs="Lucida Grande"/>
    </w:rPr>
  </w:style>
  <w:style w:type="paragraph" w:customStyle="1" w:styleId="textbold">
    <w:name w:val="text bold"/>
    <w:basedOn w:val="Normal"/>
    <w:link w:val="Emphasis"/>
    <w:uiPriority w:val="7"/>
    <w:qFormat/>
    <w:rsid w:val="00991E2D"/>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paragraph" w:styleId="NoSpacing">
    <w:name w:val="No Spacing"/>
    <w:uiPriority w:val="1"/>
    <w:qFormat/>
    <w:rsid w:val="00991E2D"/>
    <w:rPr>
      <w:rFonts w:ascii="Calibri" w:hAnsi="Calibri"/>
      <w:sz w:val="22"/>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991E2D"/>
    <w:rPr>
      <w:b/>
      <w:bCs/>
      <w:u w:val="single"/>
    </w:rPr>
  </w:style>
  <w:style w:type="paragraph" w:styleId="Title">
    <w:name w:val="Title"/>
    <w:aliases w:val="Bold Underlined,UNDERLINE,Cites and Cards,title,Read This,Block Heading"/>
    <w:basedOn w:val="Normal"/>
    <w:next w:val="Normal"/>
    <w:link w:val="TitleChar"/>
    <w:uiPriority w:val="6"/>
    <w:qFormat/>
    <w:rsid w:val="00991E2D"/>
    <w:pPr>
      <w:ind w:left="720"/>
      <w:outlineLvl w:val="0"/>
    </w:pPr>
    <w:rPr>
      <w:rFonts w:asciiTheme="minorHAnsi" w:hAnsiTheme="minorHAnsi"/>
      <w:b/>
      <w:bCs/>
      <w:sz w:val="24"/>
      <w:u w:val="single"/>
    </w:rPr>
  </w:style>
  <w:style w:type="character" w:customStyle="1" w:styleId="TitleChar1">
    <w:name w:val="Title Char1"/>
    <w:basedOn w:val="DefaultParagraphFont"/>
    <w:uiPriority w:val="10"/>
    <w:rsid w:val="00991E2D"/>
    <w:rPr>
      <w:rFonts w:asciiTheme="majorHAnsi" w:eastAsiaTheme="majorEastAsia" w:hAnsiTheme="majorHAnsi" w:cstheme="majorBidi"/>
      <w:spacing w:val="-10"/>
      <w:kern w:val="28"/>
      <w:sz w:val="56"/>
      <w:szCs w:val="56"/>
    </w:rPr>
  </w:style>
  <w:style w:type="character" w:customStyle="1" w:styleId="m8920645309400851295gmail-style13ptbold">
    <w:name w:val="m_8920645309400851295gmail-style13ptbold"/>
    <w:basedOn w:val="DefaultParagraphFont"/>
    <w:rsid w:val="008132C4"/>
  </w:style>
  <w:style w:type="character" w:styleId="Strong">
    <w:name w:val="Strong"/>
    <w:basedOn w:val="DefaultParagraphFont"/>
    <w:uiPriority w:val="22"/>
    <w:qFormat/>
    <w:rsid w:val="00885D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501094">
      <w:bodyDiv w:val="1"/>
      <w:marLeft w:val="0"/>
      <w:marRight w:val="0"/>
      <w:marTop w:val="0"/>
      <w:marBottom w:val="0"/>
      <w:divBdr>
        <w:top w:val="none" w:sz="0" w:space="0" w:color="auto"/>
        <w:left w:val="none" w:sz="0" w:space="0" w:color="auto"/>
        <w:bottom w:val="none" w:sz="0" w:space="0" w:color="auto"/>
        <w:right w:val="none" w:sz="0" w:space="0" w:color="auto"/>
      </w:divBdr>
    </w:div>
    <w:div w:id="1048606286">
      <w:bodyDiv w:val="1"/>
      <w:marLeft w:val="0"/>
      <w:marRight w:val="0"/>
      <w:marTop w:val="0"/>
      <w:marBottom w:val="0"/>
      <w:divBdr>
        <w:top w:val="none" w:sz="0" w:space="0" w:color="auto"/>
        <w:left w:val="none" w:sz="0" w:space="0" w:color="auto"/>
        <w:bottom w:val="none" w:sz="0" w:space="0" w:color="auto"/>
        <w:right w:val="none" w:sz="0" w:space="0" w:color="auto"/>
      </w:divBdr>
    </w:div>
    <w:div w:id="1698576544">
      <w:bodyDiv w:val="1"/>
      <w:marLeft w:val="0"/>
      <w:marRight w:val="0"/>
      <w:marTop w:val="0"/>
      <w:marBottom w:val="0"/>
      <w:divBdr>
        <w:top w:val="none" w:sz="0" w:space="0" w:color="auto"/>
        <w:left w:val="none" w:sz="0" w:space="0" w:color="auto"/>
        <w:bottom w:val="none" w:sz="0" w:space="0" w:color="auto"/>
        <w:right w:val="none" w:sz="0" w:space="0" w:color="auto"/>
      </w:divBdr>
    </w:div>
    <w:div w:id="200528270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usa.gov/branches-of-government" TargetMode="External"/><Relationship Id="rId14" Type="http://schemas.openxmlformats.org/officeDocument/2006/relationships/hyperlink" Target="http://schillerinstitute.org/educ/hist/eiw_this_week/v3n21_may26_1787.html" TargetMode="External"/><Relationship Id="rId15" Type="http://schemas.openxmlformats.org/officeDocument/2006/relationships/hyperlink" Target="https://en.oxforddictionaries.com/definition/immigration" TargetMode="External"/><Relationship Id="rId16" Type="http://schemas.openxmlformats.org/officeDocument/2006/relationships/hyperlink" Target="https://www.tolerance.org/magazine/summer-2014/an-educators-guide-to-the-immigration-debate" TargetMode="External"/><Relationship Id="rId17" Type="http://schemas.openxmlformats.org/officeDocument/2006/relationships/hyperlink" Target="https://onlinelibrary.wiley.com/doi/pdf/10.1348/014466604X23482" TargetMode="External"/><Relationship Id="rId18" Type="http://schemas.openxmlformats.org/officeDocument/2006/relationships/hyperlink" Target="https://www.vox.com/2018/5/30/17405992/family-separations-missing-migrant-children)" TargetMode="External"/><Relationship Id="rId19" Type="http://schemas.openxmlformats.org/officeDocument/2006/relationships/hyperlink" Target="https://www.cnn.com/2018/05/29/us/immigration-refugee-child-missing-hhs-obama-photo-trnd/index.html)" TargetMode="External"/><Relationship Id="rId63" Type="http://schemas.openxmlformats.org/officeDocument/2006/relationships/hyperlink" Target="https://www.washingtonpost.com/local/social-issues/asian-americans-growing-in-number-struggle-to-emerge-from-political-shadows/2016/02/16/91a5836c-ca8b-11e5-a7b2-5a2f824b02c9_story.html?utm_term=.e042ae14ac9c" TargetMode="External"/><Relationship Id="rId64" Type="http://schemas.openxmlformats.org/officeDocument/2006/relationships/hyperlink" Target="https://web.law.columbia.edu/sites/default/files/microsites/gender-sexuality/files/roadmap_for_change_full_report.pdf" TargetMode="External"/><Relationship Id="rId65" Type="http://schemas.openxmlformats.org/officeDocument/2006/relationships/hyperlink" Target="https://web.law.columbia.edu/sites/default/files/microsites/gender-sexuality/files/roadmap_for_change_full_report.pdf" TargetMode="External"/><Relationship Id="rId66" Type="http://schemas.openxmlformats.org/officeDocument/2006/relationships/hyperlink" Target="https://www.marieclaire.com/politics/a12795431/why-women-should-run-for-office/" TargetMode="External"/><Relationship Id="rId67" Type="http://schemas.openxmlformats.org/officeDocument/2006/relationships/hyperlink" Target="https://scholarship.law.duke.edu/cgi/viewcontent.cgi?referer=https://scholar.google.com/&amp;httpsredir=1&amp;article=1119&amp;context=faculty_scholarship" TargetMode="External"/><Relationship Id="rId68" Type="http://schemas.openxmlformats.org/officeDocument/2006/relationships/hyperlink" Target="https://lawthesisproofreading.com/wp-content/uploads/2015/11/a-companion-to-philosophy-of-law-and-legal-theory.pdf" TargetMode="External"/><Relationship Id="rId69" Type="http://schemas.openxmlformats.org/officeDocument/2006/relationships/hyperlink" Target="https://s3.amazonaws.com/academia.edu.documents/44074655/Painter_2014_FeministLegalTheoryEncyc.pdf?AWSAccessKeyId=AKIAIWOWYYGZ2Y53UL3A&amp;Expires=1532356299&amp;Signature=%2BDyKQK1Jxqg44P1kh9eYOpKodwE%3D&amp;response-content-disposition=inline%3B%20filename%3DFeminist_Legal_Theory_International_Ency.pdf)" TargetMode="External"/><Relationship Id="rId50" Type="http://schemas.openxmlformats.org/officeDocument/2006/relationships/hyperlink" Target="http://lawprofessors.typepad.com/immigration/2006/12/angela_davis_on.html" TargetMode="External"/><Relationship Id="rId51" Type="http://schemas.openxmlformats.org/officeDocument/2006/relationships/hyperlink" Target="https://www.rollingstone.com/culture/culture-news/why-anti-trump-protests-matter-113934/" TargetMode="External"/><Relationship Id="rId52" Type="http://schemas.openxmlformats.org/officeDocument/2006/relationships/hyperlink" Target="https://www.rollingstone.com/culture/culture-news/why-anti-trump-protests-matter-113934/" TargetMode="External"/><Relationship Id="rId53" Type="http://schemas.openxmlformats.org/officeDocument/2006/relationships/hyperlink" Target="http://thehill.com/blogs/pundits-blog/the-administration/307009-public-service-and-civic-engagement-in-the-age-of-trump" TargetMode="External"/><Relationship Id="rId54" Type="http://schemas.openxmlformats.org/officeDocument/2006/relationships/hyperlink" Target="http://behavioralscientist.org/myth-civic-engagement-trumps-presidency/" TargetMode="External"/><Relationship Id="rId55" Type="http://schemas.openxmlformats.org/officeDocument/2006/relationships/hyperlink" Target="https://web.archive.org/web/20171223154455/groups.wfu.edu/debate/MiscSites/DRGArticles/SpeiceLyle2003htm.htm" TargetMode="External"/><Relationship Id="rId56" Type="http://schemas.openxmlformats.org/officeDocument/2006/relationships/hyperlink" Target="https://doi.org/10.5860/CHOICE.34-6206" TargetMode="External"/><Relationship Id="rId57" Type="http://schemas.openxmlformats.org/officeDocument/2006/relationships/hyperlink" Target="https://truthout.org/articles/the-menace-of-trump-and-the-new-authoritarianism-an-interview-with-henry-giroux/?tsk=adminpreview%2F)" TargetMode="External"/><Relationship Id="rId58" Type="http://schemas.openxmlformats.org/officeDocument/2006/relationships/hyperlink" Target="https://truthout.org/articles/the-menace-of-trump-and-the-new-authoritarianism-an-interview-with-henry-giroux/?tsk=adminpreview%2F)" TargetMode="External"/><Relationship Id="rId59" Type="http://schemas.openxmlformats.org/officeDocument/2006/relationships/hyperlink" Target="http://theunderview.blogspot.com/2006/04/deliberation-democracy-and-debate.html" TargetMode="External"/><Relationship Id="rId40" Type="http://schemas.openxmlformats.org/officeDocument/2006/relationships/hyperlink" Target="http://en.wikipedia.org/wiki/University_at_Buffalo,_The_State_University_of_New_York" TargetMode="External"/><Relationship Id="rId41" Type="http://schemas.openxmlformats.org/officeDocument/2006/relationships/hyperlink" Target="http://en.wikipedia.org/wiki/Angela_P._Harris" TargetMode="External"/><Relationship Id="rId42" Type="http://schemas.openxmlformats.org/officeDocument/2006/relationships/hyperlink" Target="http://en.wikipedia.org/wiki/UC_Davis_School_of_Law" TargetMode="External"/><Relationship Id="rId43" Type="http://schemas.openxmlformats.org/officeDocument/2006/relationships/hyperlink" Target="http://en.wikipedia.org/wiki/Angela_P._Harris" TargetMode="External"/><Relationship Id="rId44" Type="http://schemas.openxmlformats.org/officeDocument/2006/relationships/hyperlink" Target="http://law.scu.edu/socialjustice/women-law-stories-book-chapter-one/" TargetMode="External"/><Relationship Id="rId45" Type="http://schemas.openxmlformats.org/officeDocument/2006/relationships/hyperlink" Target="http://e-pao.net/epSubPageExtractor.asp?src=education.Human_Rights_Legal.Legal_literacy_and_legal_awareness_campaign_The_ways_to_public_empowerment_Part_1" TargetMode="External"/><Relationship Id="rId46" Type="http://schemas.openxmlformats.org/officeDocument/2006/relationships/hyperlink" Target="https://www.researchgate.net/profile/Hal_Shimkoski" TargetMode="External"/><Relationship Id="rId47" Type="http://schemas.openxmlformats.org/officeDocument/2006/relationships/hyperlink" Target="https://www.jstor.org/stable/pdf/40237780.pdf?refreqid=excelsior%3Af862eabcf533eab06ed650f20159eddb" TargetMode="External"/><Relationship Id="rId48" Type="http://schemas.openxmlformats.org/officeDocument/2006/relationships/hyperlink" Target="https://www.cdc.gov/leprosy/treatment/index.html" TargetMode="External"/><Relationship Id="rId49" Type="http://schemas.openxmlformats.org/officeDocument/2006/relationships/hyperlink" Target="https://www.nbcnews.com/news/nbcblk/black-undocumented-caribbean-immigrant-s-long-fight-citizenship-n55744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usa.gov/branches-of-government" TargetMode="External"/><Relationship Id="rId30" Type="http://schemas.openxmlformats.org/officeDocument/2006/relationships/hyperlink" Target="https://www.washingtonpost.com/people/david-nakamura/?utm_term=.a759b20cb8a4" TargetMode="External"/><Relationship Id="rId31" Type="http://schemas.openxmlformats.org/officeDocument/2006/relationships/hyperlink" Target="https://web.archive.org/web/20171223154455/groups.wfu.edu/debate/MiscSites/DRGArticles/SpeiceLyle2003htm.htm" TargetMode="External"/><Relationship Id="rId32" Type="http://schemas.openxmlformats.org/officeDocument/2006/relationships/hyperlink" Target="https://www.tandfonline.com/doi/abs/10.1080/19460171.2017.1379711?journalCode=rcps20" TargetMode="External"/><Relationship Id="rId33" Type="http://schemas.openxmlformats.org/officeDocument/2006/relationships/hyperlink" Target="https://jacobinmag.com/2017/07/radical-feminism-second-wave-class" TargetMode="External"/><Relationship Id="rId34" Type="http://schemas.openxmlformats.org/officeDocument/2006/relationships/hyperlink" Target="http://en.wikipedia.org/wiki/Law_professor" TargetMode="External"/><Relationship Id="rId35" Type="http://schemas.openxmlformats.org/officeDocument/2006/relationships/hyperlink" Target="http://en.wikipedia.org/wiki/UC_Davis_School_of_Law" TargetMode="External"/><Relationship Id="rId36" Type="http://schemas.openxmlformats.org/officeDocument/2006/relationships/hyperlink" Target="http://en.wikipedia.org/wiki/Critical_race_theory" TargetMode="External"/><Relationship Id="rId37" Type="http://schemas.openxmlformats.org/officeDocument/2006/relationships/hyperlink" Target="http://en.wikipedia.org/wiki/Feminist_legal_theory" TargetMode="External"/><Relationship Id="rId38" Type="http://schemas.openxmlformats.org/officeDocument/2006/relationships/hyperlink" Target="http://en.wikipedia.org/wiki/Criminal_law" TargetMode="External"/><Relationship Id="rId39" Type="http://schemas.openxmlformats.org/officeDocument/2006/relationships/hyperlink" Target="http://en.wikipedia.org/wiki/UC_Berkeley_School_of_Law" TargetMode="External"/><Relationship Id="rId70" Type="http://schemas.openxmlformats.org/officeDocument/2006/relationships/hyperlink" Target="https://s3.amazonaws.com/academia.edu.documents/44074655/Painter_2014_FeministLegalTheoryEncyc.pdf?AWSAccessKeyId=AKIAIWOWYYGZ2Y53UL3A&amp;Expires=1532356299&amp;Signature=%2BDyKQK1Jxqg44P1kh9eYOpKodwE%3D&amp;response-content-disposition=inline%3B%20filename%3DFeminist_Legal_Theory_International_Ency.pdf)" TargetMode="External"/><Relationship Id="rId71" Type="http://schemas.openxmlformats.org/officeDocument/2006/relationships/hyperlink" Target="http://open.mitchellhamline.edu/cgi/viewcontent.cgi?article=1111&amp;context=facsch)" TargetMode="External"/><Relationship Id="rId72" Type="http://schemas.openxmlformats.org/officeDocument/2006/relationships/hyperlink" Target="https://www.uclalawreview.org/wp-content/uploads/2016/08/Tsosie-63-6.pdf)" TargetMode="External"/><Relationship Id="rId20" Type="http://schemas.openxmlformats.org/officeDocument/2006/relationships/hyperlink" Target="https://www.aacu.org/publications-research/periodicals/teaching-students-consider-immigration-empathy)" TargetMode="External"/><Relationship Id="rId21" Type="http://schemas.openxmlformats.org/officeDocument/2006/relationships/hyperlink" Target="https://www.tolerance.org/magazine/summer-2014/an-educators-guide-to-the-immigration-debate" TargetMode="External"/><Relationship Id="rId22" Type="http://schemas.openxmlformats.org/officeDocument/2006/relationships/hyperlink" Target="https://www.tolerance.org/magazine/summer-2014/an-educators-guide-to-the-immigration-debate" TargetMode="External"/><Relationship Id="rId23" Type="http://schemas.openxmlformats.org/officeDocument/2006/relationships/hyperlink" Target="http://time.com/3665776/immigration-how-to-talk-to-your-kids-about-it/" TargetMode="External"/><Relationship Id="rId24" Type="http://schemas.openxmlformats.org/officeDocument/2006/relationships/hyperlink" Target="https://www.cmu.edu/dietrich/news/news-stories/2018/may/german-immigration-debate.html" TargetMode="External"/><Relationship Id="rId25" Type="http://schemas.openxmlformats.org/officeDocument/2006/relationships/hyperlink" Target="http://www.sacredheart.edu/aboutshu/news/newsstories/2018/may/students-debate-second-amendment-immigration.html" TargetMode="External"/><Relationship Id="rId26" Type="http://schemas.openxmlformats.org/officeDocument/2006/relationships/hyperlink" Target="https://talkingpointsmemo.com/dc/trumps-scattershot-immigration-remarks-leave-congress-reeling" TargetMode="External"/><Relationship Id="rId27" Type="http://schemas.openxmlformats.org/officeDocument/2006/relationships/hyperlink" Target="http://www.tampabay.com/florida-politics/buzz/2018/06/29/few-details-emerge-on-floridas-shadow-system-of-immigration-detention/" TargetMode="External"/><Relationship Id="rId28" Type="http://schemas.openxmlformats.org/officeDocument/2006/relationships/hyperlink" Target="https://www.cnn.com/2018/06/07/politics/immigration-fight-house-republicans/index.html" TargetMode="External"/><Relationship Id="rId29" Type="http://schemas.openxmlformats.org/officeDocument/2006/relationships/hyperlink" Target="https://www.researchgate.net/profile/Hal_Shimkoski" TargetMode="External"/><Relationship Id="rId73" Type="http://schemas.openxmlformats.org/officeDocument/2006/relationships/hyperlink" Target="https://www.taylorfrancis.com/books/9781317257615)" TargetMode="External"/><Relationship Id="rId74" Type="http://schemas.openxmlformats.org/officeDocument/2006/relationships/hyperlink" Target="https://academictrap.files.wordpress.com/2015/03/sandy-grande-red-pedagogy-native-american-social-and-political-thought.pdf" TargetMode="External"/><Relationship Id="rId75" Type="http://schemas.openxmlformats.org/officeDocument/2006/relationships/hyperlink" Target="https://academictrap.files.wordpress.com/2015/03/sandy-grande-red-pedagogy-native-american-social-and-political-thought.pdf" TargetMode="External"/><Relationship Id="rId76" Type="http://schemas.openxmlformats.org/officeDocument/2006/relationships/fontTable" Target="fontTable.xml"/><Relationship Id="rId77" Type="http://schemas.openxmlformats.org/officeDocument/2006/relationships/theme" Target="theme/theme1.xml"/><Relationship Id="rId60" Type="http://schemas.openxmlformats.org/officeDocument/2006/relationships/hyperlink" Target="https://www.semanticscholar.org/paper/Reducing-Stigmatisation-of-Leprosy-%3A-What-is-Being-CostaBastosCastro/be0f54c1ba7edcb5247fc1a9a37c8c6920908c9d" TargetMode="External"/><Relationship Id="rId61" Type="http://schemas.openxmlformats.org/officeDocument/2006/relationships/hyperlink" Target="https://abcnews.go.com/ABC_Univision/News/immigration-reform-part-civil-rights-struggle/story?id=18609105)" TargetMode="External"/><Relationship Id="rId62" Type="http://schemas.openxmlformats.org/officeDocument/2006/relationships/hyperlink" Target="https://www.washingtonpost.com/local/social-issues/asian-americans-growing-in-number-struggle-to-emerge-from-political-shadows/2016/02/16/91a5836c-ca8b-11e5-a7b2-5a2f824b02c9_story.html?utm_term=.e042ae14ac9c" TargetMode="External"/><Relationship Id="rId10" Type="http://schemas.openxmlformats.org/officeDocument/2006/relationships/hyperlink" Target="https://www.irs.gov/individuals/international-taxpayers/immigration-terms-and-definitions-involving-aliens" TargetMode="External"/><Relationship Id="rId11" Type="http://schemas.openxmlformats.org/officeDocument/2006/relationships/hyperlink" Target="https://www.yumpu.com/en/document/view/39657524/the-debaters-guide-3rd-edition-st-dominic-high-school/4" TargetMode="External"/><Relationship Id="rId12" Type="http://schemas.openxmlformats.org/officeDocument/2006/relationships/hyperlink" Target="https://www.merriam-webster.com/dictionary/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4142A1-3E32-794D-99AF-0350F4AD0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C:\Users\SJ\AppData\Roaming\Microsoft\Templates\Debate.dotm</Template>
  <TotalTime>13</TotalTime>
  <Pages>1</Pages>
  <Words>85785</Words>
  <Characters>464103</Characters>
  <Application>Microsoft Macintosh Word</Application>
  <DocSecurity>0</DocSecurity>
  <Lines>5801</Lines>
  <Paragraphs>1303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548585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Ana Soro</cp:lastModifiedBy>
  <cp:revision>25</cp:revision>
  <dcterms:created xsi:type="dcterms:W3CDTF">2018-07-23T20:36:00Z</dcterms:created>
  <dcterms:modified xsi:type="dcterms:W3CDTF">2018-07-24T04:04:00Z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