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B85" w:rsidRDefault="00DF3B85" w:rsidP="00DF3B85">
      <w:pPr>
        <w:pStyle w:val="Heading1"/>
      </w:pPr>
      <w:bookmarkStart w:id="0" w:name="_GoBack"/>
      <w:bookmarkEnd w:id="0"/>
      <w:r>
        <w:t>Human Rights Impact Statement Counterplan</w:t>
      </w:r>
    </w:p>
    <w:p w:rsidR="007B4020" w:rsidRDefault="007B4020" w:rsidP="007B4020">
      <w:pPr>
        <w:pStyle w:val="Heading2"/>
      </w:pPr>
      <w:r>
        <w:t>Notes</w:t>
      </w:r>
    </w:p>
    <w:p w:rsidR="00DF3B85" w:rsidRDefault="00DF3B85" w:rsidP="00DF3B85">
      <w:pPr>
        <w:pStyle w:val="Heading3"/>
      </w:pPr>
      <w:r>
        <w:t>General</w:t>
      </w:r>
    </w:p>
    <w:p w:rsidR="00DF3B85" w:rsidRDefault="00EB0C67" w:rsidP="00DF3B85">
      <w:r>
        <w:t xml:space="preserve">This counterplan does a Human Rights Impact Statement/Assessment over the area of the plan.  We say it must be consistent with the ratified Rights in the United States.   </w:t>
      </w:r>
    </w:p>
    <w:p w:rsidR="00EB0C67" w:rsidRDefault="00EB0C67" w:rsidP="00DF3B85">
      <w:r>
        <w:t>There are several examples of ratified rights.</w:t>
      </w:r>
    </w:p>
    <w:p w:rsidR="00EB0C67" w:rsidRDefault="00EB0C67" w:rsidP="00DF3B85">
      <w:r>
        <w:t>ICCPR (International Covenant on Civil and Political Rights – ratified by the U.S. in 1992)</w:t>
      </w:r>
    </w:p>
    <w:p w:rsidR="00EB0C67" w:rsidRDefault="00EB0C67" w:rsidP="00EB0C67">
      <w:pPr>
        <w:pStyle w:val="ListParagraph"/>
        <w:numPr>
          <w:ilvl w:val="0"/>
          <w:numId w:val="15"/>
        </w:numPr>
      </w:pPr>
      <w:r>
        <w:t>Prohibition of slavery</w:t>
      </w:r>
    </w:p>
    <w:p w:rsidR="00EB0C67" w:rsidRDefault="00EB0C67" w:rsidP="00EB0C67">
      <w:pPr>
        <w:pStyle w:val="ListParagraph"/>
        <w:numPr>
          <w:ilvl w:val="0"/>
          <w:numId w:val="15"/>
        </w:numPr>
      </w:pPr>
      <w:r>
        <w:t>Right to freedom of movement</w:t>
      </w:r>
    </w:p>
    <w:p w:rsidR="00EB0C67" w:rsidRDefault="00EB0C67" w:rsidP="00EB0C67">
      <w:pPr>
        <w:pStyle w:val="ListParagraph"/>
        <w:numPr>
          <w:ilvl w:val="0"/>
          <w:numId w:val="15"/>
        </w:numPr>
      </w:pPr>
      <w:r>
        <w:t>Rights to fair and public hearing by impartial tribunal</w:t>
      </w:r>
    </w:p>
    <w:p w:rsidR="00EB0C67" w:rsidRDefault="00EB0C67" w:rsidP="00EB0C67">
      <w:pPr>
        <w:pStyle w:val="ListParagraph"/>
        <w:numPr>
          <w:ilvl w:val="0"/>
          <w:numId w:val="15"/>
        </w:numPr>
      </w:pPr>
      <w:r>
        <w:t>Right to be presumed innocent until proven guilty</w:t>
      </w:r>
    </w:p>
    <w:p w:rsidR="00EB0C67" w:rsidRDefault="00EB0C67" w:rsidP="00EB0C67">
      <w:pPr>
        <w:pStyle w:val="ListParagraph"/>
        <w:numPr>
          <w:ilvl w:val="0"/>
          <w:numId w:val="15"/>
        </w:numPr>
      </w:pPr>
      <w:r>
        <w:t>Right to privacy</w:t>
      </w:r>
    </w:p>
    <w:p w:rsidR="00EB0C67" w:rsidRDefault="00EB0C67" w:rsidP="00EB0C67">
      <w:pPr>
        <w:pStyle w:val="ListParagraph"/>
        <w:numPr>
          <w:ilvl w:val="0"/>
          <w:numId w:val="15"/>
        </w:numPr>
      </w:pPr>
      <w:r>
        <w:t>Right to freedom of thought, conscience, religion</w:t>
      </w:r>
    </w:p>
    <w:p w:rsidR="00EB0C67" w:rsidRDefault="00EB0C67" w:rsidP="00EB0C67">
      <w:pPr>
        <w:pStyle w:val="ListParagraph"/>
        <w:numPr>
          <w:ilvl w:val="0"/>
          <w:numId w:val="15"/>
        </w:numPr>
      </w:pPr>
      <w:r>
        <w:t>Right to freedom of expression</w:t>
      </w:r>
    </w:p>
    <w:p w:rsidR="00EB0C67" w:rsidRDefault="00EB0C67" w:rsidP="00EB0C67">
      <w:pPr>
        <w:pStyle w:val="ListParagraph"/>
        <w:numPr>
          <w:ilvl w:val="0"/>
          <w:numId w:val="15"/>
        </w:numPr>
      </w:pPr>
      <w:r>
        <w:t>Non-discrimination and equality under the law</w:t>
      </w:r>
    </w:p>
    <w:p w:rsidR="00EB0C67" w:rsidRDefault="00EB0C67" w:rsidP="00DF3B85">
      <w:r>
        <w:t>CERD (International Convention on the Elimination of All Forms of Racial Discrimination – ratified 1994)</w:t>
      </w:r>
    </w:p>
    <w:p w:rsidR="00EB0C67" w:rsidRDefault="00EB0C67" w:rsidP="00DF3B85">
      <w:r>
        <w:t>Convention against Torture and Other Cruel, Inhuman or Degrading Treatment or Punishment</w:t>
      </w:r>
    </w:p>
    <w:p w:rsidR="00EB0C67" w:rsidRDefault="00EB0C67" w:rsidP="00DF3B85">
      <w:r>
        <w:t>Universal Declaration of Human Rights</w:t>
      </w:r>
    </w:p>
    <w:p w:rsidR="00EB0C67" w:rsidRDefault="00EB0C67" w:rsidP="00EB0C67">
      <w:r>
        <w:t>The Human rights impact statement is modelled after the Environmental impact statement in NEPA.  That process is described in the next header.</w:t>
      </w:r>
    </w:p>
    <w:p w:rsidR="007B4020" w:rsidRDefault="007B4020" w:rsidP="007B4020">
      <w:pPr>
        <w:pStyle w:val="Heading3"/>
      </w:pPr>
      <w:r>
        <w:t>FYI How NEPA Statements Work</w:t>
      </w:r>
    </w:p>
    <w:p w:rsidR="007B4020" w:rsidRDefault="007B4020" w:rsidP="007B4020">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7B4020" w:rsidRDefault="007B4020" w:rsidP="007B4020">
      <w:r>
        <w:t xml:space="preserve">Under the National Environmental Protection Act of 1969, federal agencies  [*297]  must undertake an environmental assessment to identify the potential environmental consequences of any "major federal action." Most proposed major federal actions require an agency to conduct an environmental assessment 87  at an early planning stage. 88  If the environmental assessment results in a "finding of a significant impact," which means that the action has the potential to significantly affect the environment, the relevant federal agency must produce an environmental impact statement ("EIS"). 89  These EISs include detailed information on the environmental impacts of the proposed action, the alternatives to the proposed action, and any available mitigation measures. In addition, in analyzing project alternatives, agencies must consider the purpose of the project and then what might constitute reasonable alternatives given the project's purpose. 90  The NEPA urges agencies to "use all practicable means" to "restore and enhance" the environment and "avoid or minimize any possible adverse effects of their actions upon the quality of the human environment." 91 </w:t>
      </w:r>
    </w:p>
    <w:p w:rsidR="007B4020" w:rsidRDefault="007B4020" w:rsidP="007B4020">
      <w:r>
        <w:t xml:space="preserve">In addition to generating environmental review for agency actions, the NEPA also includes a dictate for legislative environmental impact statements. 92  Not all legislation is subject to this requirement; only those bills or legislative proposals "developed by or with the significant cooperation and support of a Federal agency" must comply. 93  Otherwise, Congress, the judiciary, and the president are exempted from the NEPA's requirements. 94 </w:t>
      </w:r>
    </w:p>
    <w:p w:rsidR="007B4020" w:rsidRDefault="007B4020" w:rsidP="007B4020">
      <w:r>
        <w:t xml:space="preserve">The NEPA's purpose is to yield better agency decisions. 95  The drafters intended the NEPA to be an action-forcing statute--agencies must justify any deviations to the public. 96  In order to accomplish its purpose, the Council on Environmental Quality directs agencies to focus "on the issues that are truly significant to the action in question, rather than amass[] needless detail." 97  Thus, the NEPA seeks to provide high-quality information that includes "accurate scientific analysis, expert agency comments, and public scrutiny." 98  In order to achieve this mission, the NEPA directs agencies to: write in plain language, 99  follow a clear format for EISs, 100  and emphasize the  [*298]  portions useful to decision-makers and the public. 101  Draft EISs must discuss "all major points of view on the environmental impacts of the alternatives including the proposed action," including those alternatives "not within the jurisdiction of the lead agency" and "the alternative of no action." 102  The discussion of environmental impacts must include both direct and indirect effects as well as means to mitigate adverse environmental impacts. 103  Most importantly, agencies must issue a record of decision before taking any action that has an adverse environmental impact or that would limit the choice of reasonable alternatives. 104 </w:t>
      </w:r>
    </w:p>
    <w:p w:rsidR="007B4020" w:rsidRDefault="007B4020" w:rsidP="007B4020">
      <w:r>
        <w:t xml:space="preserve">Congress created the Council on Environmental Quality ("CEQ") to oversee the NEPA's implementation. While each existing federal agency conducts individual assessments, the CEQ developed over-arching guidelines to help individual agencies implement the NEPA. 105  The existence of the CEQ allowed for mid-stream corrections as agencies experimented with the NEPA mandates. In addition to looking at federal experiences under the NEPA, the CEQ also used state experiences under state statutes to help develop federal regulations. The CEQ also fostered harmonization between state and federal reporting requirements. 106 </w:t>
      </w:r>
    </w:p>
    <w:p w:rsidR="007B4020" w:rsidRDefault="007B4020" w:rsidP="007B4020">
      <w:r>
        <w:t xml:space="preserve">Congress recognized the limitations of information-gathering and assessment. Agencies must identify any incomplete or unavailable evidence and discuss its relevance. 107  Agencies must also make clear when they are using a cost-benefit analysis and include a statement of other considerations likely to be relevant to the decision. 108  They also need to identify any scientific methodologies used in preparing the report. 109  An agency generally prepares an EIS itself, but it may also permit an applicant or a contractor selected by the agency to prepare an environmental assessment. 110  Even when others submit information, the agency must independently evaluate the information and is responsible for its accuracy. 111 </w:t>
      </w:r>
    </w:p>
    <w:p w:rsidR="007B4020" w:rsidRDefault="007B4020" w:rsidP="007B4020">
      <w:r>
        <w:t xml:space="preserve">External participation is an important part of the NEPA review process. The NEPA directs agencies to circulate draft and final EISs, 112  as well as to provide notice of NEPA-related hearings. 113  The agency solicits comments from appropriate state and local agencies, other agencies with special  [*299]  expertise, and the public. 114  The agency must then respond to the comments by: modifying alternatives, evaluating new alternatives, supplementing or modifying its analyses, making factual corrections, or explaining why the comments do not warrant further agency response. 115  After the comment period, the agency must then prepare a public record of its decision that states "whether all practicable means to avoid or minimize environmental harm from the alternative selected have been adopted, and if not, why they were not." 116 </w:t>
      </w:r>
    </w:p>
    <w:p w:rsidR="007B4020" w:rsidRDefault="007B4020" w:rsidP="007B4020">
      <w:r>
        <w:t xml:space="preserve">Over the last thirty-eight years, the Council on Environmental Quality 117  and the courts have fleshed out many of the contours of the environmental review process, although much litigation remains. For instance, after initial confusion, the determination whether a proposed activity constitutes a "major federal action" necessary to trigger the initial environmental assessment is usually rather simple. 118  Most of the current controversies involve those cases when groups contest the "finding of no significant impact," because such a finding determines whether the agency must undertake </w:t>
      </w:r>
      <w:proofErr w:type="spellStart"/>
      <w:r>
        <w:t>a</w:t>
      </w:r>
      <w:proofErr w:type="spellEnd"/>
      <w:r>
        <w:t xml:space="preserve"> environmental impact statement. Both environmental and industry groups have grown increasingly sophisticated, often bringing their own experts and evidence to bear on the agency's review.</w:t>
      </w:r>
    </w:p>
    <w:p w:rsidR="007B4020" w:rsidRDefault="00B546B9" w:rsidP="007B4020">
      <w:pPr>
        <w:pStyle w:val="Heading2"/>
      </w:pPr>
      <w:r>
        <w:t>Shells</w:t>
      </w:r>
    </w:p>
    <w:p w:rsidR="00DD1E77" w:rsidRDefault="00B546B9" w:rsidP="00DD1E77">
      <w:pPr>
        <w:pStyle w:val="Heading3"/>
      </w:pPr>
      <w:r>
        <w:t>1nc</w:t>
      </w:r>
    </w:p>
    <w:p w:rsidR="00DD1E77" w:rsidRDefault="00DD1E77" w:rsidP="00DD1E77">
      <w:pPr>
        <w:pStyle w:val="Heading4"/>
      </w:pPr>
      <w:r>
        <w:t>Text:  The United States federal government should initiate a binding impact assessment regarding the consequences of _____ and adopt such measure only if it can be made consistent with human rights ratified by the United States.</w:t>
      </w:r>
    </w:p>
    <w:p w:rsidR="00DD1E77" w:rsidRDefault="00DD1E77" w:rsidP="00DD1E77"/>
    <w:p w:rsidR="00DD1E77" w:rsidRDefault="00DD1E77" w:rsidP="00DD1E77">
      <w:pPr>
        <w:pStyle w:val="Heading4"/>
      </w:pPr>
      <w:r>
        <w:t>The CP establishes Humans Rights review – Immigration is a key test</w:t>
      </w:r>
    </w:p>
    <w:p w:rsidR="00DD1E77" w:rsidRDefault="00DD1E77" w:rsidP="00DD1E77">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DD1E77" w:rsidRDefault="00DD1E77" w:rsidP="00DD1E77">
      <w:r w:rsidRPr="004C0BAC">
        <w:rPr>
          <w:rStyle w:val="StyleUnderline"/>
        </w:rPr>
        <w:t xml:space="preserve">To develop a sense of how human rights review would operate in practice, </w:t>
      </w:r>
      <w:r w:rsidRPr="001A53F6">
        <w:rPr>
          <w:rStyle w:val="StyleUnderline"/>
          <w:highlight w:val="yellow"/>
        </w:rPr>
        <w:t>this paper uses immigrants' human rights as a starting point from which to identify issues raised by particular design choices</w:t>
      </w:r>
      <w:r>
        <w:t xml:space="preserve">. </w:t>
      </w:r>
      <w:r w:rsidRPr="001A53F6">
        <w:rPr>
          <w:rStyle w:val="StyleUnderline"/>
          <w:highlight w:val="yellow"/>
        </w:rPr>
        <w:t>As</w:t>
      </w:r>
      <w:r w:rsidRPr="004C0BAC">
        <w:rPr>
          <w:rStyle w:val="StyleUnderline"/>
        </w:rPr>
        <w:t xml:space="preserve"> </w:t>
      </w:r>
      <w:r w:rsidRPr="001A53F6">
        <w:rPr>
          <w:rStyle w:val="StyleUnderline"/>
          <w:highlight w:val="yellow"/>
        </w:rPr>
        <w:t>immigrants</w:t>
      </w:r>
      <w:r w:rsidRPr="004C0BAC">
        <w:rPr>
          <w:rStyle w:val="StyleUnderline"/>
        </w:rPr>
        <w:t xml:space="preserve"> </w:t>
      </w:r>
      <w:r w:rsidRPr="001A53F6">
        <w:rPr>
          <w:rStyle w:val="StyleUnderline"/>
          <w:highlight w:val="yellow"/>
        </w:rPr>
        <w:t>suffer</w:t>
      </w:r>
      <w:r w:rsidRPr="004C0BAC">
        <w:rPr>
          <w:rStyle w:val="StyleUnderline"/>
        </w:rPr>
        <w:t xml:space="preserve"> a wide variety of human rights abuses and possess an extensive array of international human rights protections, </w:t>
      </w:r>
      <w:r w:rsidRPr="001A53F6">
        <w:rPr>
          <w:rStyle w:val="StyleUnderline"/>
          <w:highlight w:val="yellow"/>
        </w:rPr>
        <w:t>t</w:t>
      </w:r>
      <w:r w:rsidRPr="001A53F6">
        <w:rPr>
          <w:rStyle w:val="Emphasis"/>
          <w:highlight w:val="yellow"/>
        </w:rPr>
        <w:t>hey provide a helpful test case for the</w:t>
      </w:r>
      <w:r w:rsidRPr="004C0BAC">
        <w:rPr>
          <w:rStyle w:val="Emphasis"/>
        </w:rPr>
        <w:t xml:space="preserve"> </w:t>
      </w:r>
      <w:r w:rsidRPr="004C0BAC">
        <w:t xml:space="preserve"> [*304]  </w:t>
      </w:r>
      <w:r w:rsidRPr="001A53F6">
        <w:rPr>
          <w:rStyle w:val="Emphasis"/>
          <w:highlight w:val="yellow"/>
        </w:rPr>
        <w:t>development of a human rights review process</w:t>
      </w:r>
      <w:r>
        <w:t xml:space="preserve">. Immigrants are subject to various and often overlapping government authorities and policies, so designers can compare different federal, state, and local approaches to human rights review. Moreover, </w:t>
      </w:r>
      <w:r w:rsidRPr="001A53F6">
        <w:rPr>
          <w:rStyle w:val="StyleUnderline"/>
          <w:highlight w:val="yellow"/>
        </w:rPr>
        <w:t>such a model tests the limits of human rights review as immigrants are a relatively unpopular, politically powerless social group</w:t>
      </w:r>
      <w:r>
        <w:t>.</w:t>
      </w:r>
    </w:p>
    <w:p w:rsidR="00723F9D" w:rsidRDefault="00723F9D" w:rsidP="00723F9D">
      <w:pPr>
        <w:pStyle w:val="Heading4"/>
      </w:pPr>
      <w:r>
        <w:t xml:space="preserve">Trump is collapsing </w:t>
      </w:r>
      <w:r w:rsidRPr="00DF1146">
        <w:rPr>
          <w:u w:val="single"/>
        </w:rPr>
        <w:t>human rights credibility</w:t>
      </w:r>
      <w:r>
        <w:t xml:space="preserve"> which triggers authoritarian </w:t>
      </w:r>
      <w:r w:rsidRPr="00DF1146">
        <w:rPr>
          <w:u w:val="single"/>
        </w:rPr>
        <w:t>backsliding</w:t>
      </w:r>
      <w:r>
        <w:t xml:space="preserve"> – action is key to signal strong support for international rights </w:t>
      </w:r>
    </w:p>
    <w:p w:rsidR="00723F9D" w:rsidRPr="0001676A" w:rsidRDefault="00723F9D" w:rsidP="00723F9D">
      <w:proofErr w:type="spellStart"/>
      <w:r w:rsidRPr="0001676A">
        <w:rPr>
          <w:rStyle w:val="Style13ptBold"/>
        </w:rPr>
        <w:t>Nossel</w:t>
      </w:r>
      <w:proofErr w:type="spellEnd"/>
      <w:r w:rsidRPr="0001676A">
        <w:t xml:space="preserve">, </w:t>
      </w:r>
      <w:r>
        <w:t>6/</w:t>
      </w:r>
      <w:r w:rsidRPr="00304A06">
        <w:t>19</w:t>
      </w:r>
      <w:r>
        <w:t>/</w:t>
      </w:r>
      <w:r w:rsidRPr="00304A06">
        <w:rPr>
          <w:rStyle w:val="Style13ptBold"/>
        </w:rPr>
        <w:t>2017</w:t>
      </w:r>
      <w:r w:rsidRPr="0001676A">
        <w:t xml:space="preserve"> </w:t>
      </w:r>
      <w:r>
        <w:t xml:space="preserve">(Suzanne, </w:t>
      </w:r>
      <w:r w:rsidRPr="0001676A">
        <w:t>executive director of the Pen American Center and was formerly deputy assistant secretary of state for international organizations at the U.S. State Department.</w:t>
      </w:r>
      <w:r>
        <w:t xml:space="preserve"> </w:t>
      </w:r>
      <w:r w:rsidRPr="0001676A">
        <w:t>"It’s OK That Trump Doesn’t Care About Human Rights,</w:t>
      </w:r>
      <w:r w:rsidR="00125715">
        <w:t xml:space="preserve"> America Still Does</w:t>
      </w:r>
      <w:r w:rsidRPr="0001676A">
        <w:t>" Foreign Policy, http://foreignpolicy.com/2017/06/19/its-ok-that-trump-doesnt-care-about-human-rights/</w:t>
      </w:r>
      <w:r w:rsidR="00125715">
        <w:t>)</w:t>
      </w:r>
    </w:p>
    <w:p w:rsidR="00125715" w:rsidRDefault="00723F9D" w:rsidP="00723F9D">
      <w:r w:rsidRPr="00125715">
        <w:t xml:space="preserve">Amid the endless post-mortem of Donald Trump’s first overseas trip, human rights advocates have focused more fire on what the president didn’t say than what he did: His failure to call out rights abuses in Saudi Arabia or anywhere else left activists aghast. Yet, nearly </w:t>
      </w:r>
      <w:r w:rsidRPr="00E61284">
        <w:rPr>
          <w:rStyle w:val="StyleUnderline"/>
        </w:rPr>
        <w:t xml:space="preserve">five months into </w:t>
      </w:r>
      <w:r w:rsidRPr="005C34E9">
        <w:rPr>
          <w:rStyle w:val="StyleUnderline"/>
          <w:highlight w:val="cyan"/>
        </w:rPr>
        <w:t>Trump’s</w:t>
      </w:r>
      <w:r w:rsidRPr="00E61284">
        <w:rPr>
          <w:rStyle w:val="StyleUnderline"/>
        </w:rPr>
        <w:t xml:space="preserve"> administration, his </w:t>
      </w:r>
      <w:r w:rsidRPr="005C34E9">
        <w:rPr>
          <w:rStyle w:val="StyleUnderline"/>
          <w:highlight w:val="cyan"/>
        </w:rPr>
        <w:t>attitude toward human rights can come as no surprise</w:t>
      </w:r>
      <w:r w:rsidRPr="00E61284">
        <w:rPr>
          <w:rStyle w:val="StyleUnderline"/>
        </w:rPr>
        <w:t>.</w:t>
      </w:r>
      <w:r w:rsidRPr="00125715">
        <w:t xml:space="preserve"> </w:t>
      </w:r>
      <w:r w:rsidRPr="005C34E9">
        <w:rPr>
          <w:rStyle w:val="StyleUnderline"/>
          <w:highlight w:val="cyan"/>
        </w:rPr>
        <w:t>The president doesn’t go much for strictures</w:t>
      </w:r>
      <w:r w:rsidRPr="00125715">
        <w:t xml:space="preserve"> of any kind, </w:t>
      </w:r>
      <w:r w:rsidRPr="005C34E9">
        <w:rPr>
          <w:rStyle w:val="StyleUnderline"/>
          <w:highlight w:val="cyan"/>
        </w:rPr>
        <w:t>much less international legal standards and</w:t>
      </w:r>
      <w:r w:rsidRPr="00E61284">
        <w:rPr>
          <w:rStyle w:val="StyleUnderline"/>
        </w:rPr>
        <w:t xml:space="preserve"> softer </w:t>
      </w:r>
      <w:r w:rsidRPr="005C34E9">
        <w:rPr>
          <w:rStyle w:val="StyleUnderline"/>
          <w:highlight w:val="cyan"/>
        </w:rPr>
        <w:t>norms developed by humanitarians, activists, and lawyers</w:t>
      </w:r>
      <w:r w:rsidRPr="00125715">
        <w:t xml:space="preserve">. </w:t>
      </w:r>
      <w:r w:rsidRPr="00E61284">
        <w:rPr>
          <w:rStyle w:val="StyleUnderline"/>
        </w:rPr>
        <w:t xml:space="preserve">He has </w:t>
      </w:r>
      <w:r w:rsidRPr="005C34E9">
        <w:rPr>
          <w:rStyle w:val="StyleUnderline"/>
          <w:highlight w:val="cyan"/>
        </w:rPr>
        <w:t>little regard for precepts and edicts enshrined in treaties and overseen by U.N. institutions</w:t>
      </w:r>
      <w:r w:rsidRPr="00E61284">
        <w:rPr>
          <w:rStyle w:val="StyleUnderline"/>
        </w:rPr>
        <w:t xml:space="preserve">. </w:t>
      </w:r>
      <w:r w:rsidRPr="005C34E9">
        <w:rPr>
          <w:rStyle w:val="StyleUnderline"/>
          <w:highlight w:val="cyan"/>
        </w:rPr>
        <w:t>He isn’t moved by the invocation of universal values</w:t>
      </w:r>
      <w:r w:rsidRPr="005C34E9">
        <w:rPr>
          <w:rStyle w:val="StyleUnderline"/>
        </w:rPr>
        <w:t xml:space="preserve">, principles, </w:t>
      </w:r>
      <w:r w:rsidRPr="005C34E9">
        <w:rPr>
          <w:rStyle w:val="StyleUnderline"/>
          <w:highlight w:val="cyan"/>
        </w:rPr>
        <w:t>or truths</w:t>
      </w:r>
      <w:r w:rsidRPr="00125715">
        <w:t xml:space="preserve">. He isn’t even moved by the courage of the powerless citizen who challenges the strongman; between authoritarian rulers and the dissidents who challenge them, he chooses the former almost every time. </w:t>
      </w:r>
    </w:p>
    <w:p w:rsidR="00125715" w:rsidRDefault="00723F9D" w:rsidP="00723F9D">
      <w:r w:rsidRPr="00125715">
        <w:t xml:space="preserve">In light of this, it is time for human rights advocates to pivot from voicing outrage at the president’s failure to press for rights in his global pronouncements and appearances and instead double down on making sure the rest of the world understands he does not speak for all Americans. The idea that the current White House will press Turkish President </w:t>
      </w:r>
      <w:proofErr w:type="spellStart"/>
      <w:r w:rsidRPr="00125715">
        <w:t>Recep</w:t>
      </w:r>
      <w:proofErr w:type="spellEnd"/>
      <w:r w:rsidRPr="00125715">
        <w:t xml:space="preserve"> </w:t>
      </w:r>
      <w:proofErr w:type="spellStart"/>
      <w:r w:rsidRPr="00125715">
        <w:t>Tayyip</w:t>
      </w:r>
      <w:proofErr w:type="spellEnd"/>
      <w:r w:rsidRPr="00125715">
        <w:t xml:space="preserve"> Erdogan to release his country’s jailed journalists and academics, urge China’s Xi Jinping to loosen restrictions on anti-government speech, or persuade Arab leaders to usher in democratic reforms is fantasy. Moreover, coming from this president, speeches and statements on human rights would ring hollow, compounding the global propensity to read hypocrisy and cynicism into American articulations of values. </w:t>
      </w:r>
      <w:r w:rsidRPr="005C34E9">
        <w:rPr>
          <w:rStyle w:val="Emphasis"/>
          <w:highlight w:val="cyan"/>
        </w:rPr>
        <w:t xml:space="preserve">Rights advocates would be better off working to </w:t>
      </w:r>
      <w:r w:rsidRPr="00125715">
        <w:t xml:space="preserve">temper the worst in Trump’s domestic policies and finding other vehicles and voices to uphold, and ultimately </w:t>
      </w:r>
      <w:r w:rsidRPr="005C34E9">
        <w:rPr>
          <w:rStyle w:val="Emphasis"/>
          <w:highlight w:val="cyan"/>
        </w:rPr>
        <w:t>restore, the credibility of the U</w:t>
      </w:r>
      <w:r w:rsidRPr="00E61284">
        <w:rPr>
          <w:rStyle w:val="Emphasis"/>
        </w:rPr>
        <w:t xml:space="preserve">nited </w:t>
      </w:r>
      <w:r w:rsidRPr="005C34E9">
        <w:rPr>
          <w:rStyle w:val="Emphasis"/>
          <w:highlight w:val="cyan"/>
        </w:rPr>
        <w:t>S</w:t>
      </w:r>
      <w:r w:rsidRPr="00E61284">
        <w:rPr>
          <w:rStyle w:val="Emphasis"/>
        </w:rPr>
        <w:t xml:space="preserve">tates </w:t>
      </w:r>
      <w:r w:rsidRPr="005C34E9">
        <w:rPr>
          <w:rStyle w:val="Emphasis"/>
          <w:highlight w:val="cyan"/>
        </w:rPr>
        <w:t>as a global human rights standard-bearer</w:t>
      </w:r>
      <w:r w:rsidRPr="00E61284">
        <w:rPr>
          <w:rStyle w:val="Emphasis"/>
        </w:rPr>
        <w:t>.</w:t>
      </w:r>
      <w:r w:rsidRPr="00125715">
        <w:t xml:space="preserve"> Advocates may find </w:t>
      </w:r>
      <w:r w:rsidRPr="00E61284">
        <w:rPr>
          <w:rStyle w:val="Emphasis"/>
        </w:rPr>
        <w:t xml:space="preserve">there is a silver lining of sorts in </w:t>
      </w:r>
      <w:r w:rsidRPr="005C34E9">
        <w:rPr>
          <w:rStyle w:val="Emphasis"/>
          <w:highlight w:val="cyan"/>
        </w:rPr>
        <w:t xml:space="preserve">Trump’s silence </w:t>
      </w:r>
      <w:r w:rsidRPr="005C34E9">
        <w:rPr>
          <w:rStyle w:val="Emphasis"/>
        </w:rPr>
        <w:t>on rights</w:t>
      </w:r>
      <w:r w:rsidRPr="00F304AD">
        <w:rPr>
          <w:rStyle w:val="Emphasis"/>
        </w:rPr>
        <w:t xml:space="preserve">: It </w:t>
      </w:r>
      <w:r w:rsidRPr="005C34E9">
        <w:rPr>
          <w:rStyle w:val="Emphasis"/>
          <w:highlight w:val="cyan"/>
        </w:rPr>
        <w:t>creates an opportunity for more credible actors</w:t>
      </w:r>
      <w:r w:rsidRPr="00E61284">
        <w:rPr>
          <w:rStyle w:val="Emphasis"/>
        </w:rPr>
        <w:t xml:space="preserve"> — </w:t>
      </w:r>
      <w:r w:rsidRPr="005C34E9">
        <w:rPr>
          <w:rStyle w:val="Emphasis"/>
          <w:highlight w:val="cyan"/>
        </w:rPr>
        <w:t>from</w:t>
      </w:r>
      <w:r w:rsidRPr="00E61284">
        <w:rPr>
          <w:rStyle w:val="Emphasis"/>
        </w:rPr>
        <w:t xml:space="preserve"> members of </w:t>
      </w:r>
      <w:r w:rsidRPr="005C34E9">
        <w:rPr>
          <w:rStyle w:val="Emphasis"/>
          <w:highlight w:val="cyan"/>
        </w:rPr>
        <w:t>Congress</w:t>
      </w:r>
      <w:r w:rsidRPr="00E61284">
        <w:rPr>
          <w:rStyle w:val="Emphasis"/>
        </w:rPr>
        <w:t xml:space="preserve"> to intellectuals and activists</w:t>
      </w:r>
      <w:r w:rsidRPr="00125715">
        <w:t xml:space="preserve"> — </w:t>
      </w:r>
      <w:r w:rsidRPr="005C34E9">
        <w:rPr>
          <w:rStyle w:val="StyleUnderline"/>
          <w:highlight w:val="cyan"/>
        </w:rPr>
        <w:t>to</w:t>
      </w:r>
      <w:r w:rsidRPr="00E61284">
        <w:rPr>
          <w:rStyle w:val="StyleUnderline"/>
        </w:rPr>
        <w:t xml:space="preserve"> </w:t>
      </w:r>
      <w:r w:rsidRPr="005C34E9">
        <w:rPr>
          <w:rStyle w:val="StyleUnderline"/>
          <w:highlight w:val="cyan"/>
        </w:rPr>
        <w:t>remind</w:t>
      </w:r>
      <w:r w:rsidRPr="00E61284">
        <w:rPr>
          <w:rStyle w:val="StyleUnderline"/>
        </w:rPr>
        <w:t xml:space="preserve"> </w:t>
      </w:r>
      <w:r w:rsidRPr="005C34E9">
        <w:rPr>
          <w:rStyle w:val="StyleUnderline"/>
          <w:highlight w:val="cyan"/>
        </w:rPr>
        <w:t>the world</w:t>
      </w:r>
      <w:r w:rsidRPr="00125715">
        <w:t xml:space="preserve"> that despite Trump’s election, </w:t>
      </w:r>
      <w:r w:rsidRPr="005C34E9">
        <w:rPr>
          <w:rStyle w:val="StyleUnderline"/>
          <w:highlight w:val="cyan"/>
        </w:rPr>
        <w:t>liberal values and support for dissidents remain strong</w:t>
      </w:r>
      <w:r w:rsidRPr="00125715">
        <w:t xml:space="preserve"> across the United States. </w:t>
      </w:r>
    </w:p>
    <w:p w:rsidR="00125715" w:rsidRDefault="00723F9D" w:rsidP="00723F9D">
      <w:r w:rsidRPr="00125715">
        <w:t xml:space="preserve">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 Foregoing critique of any kind, he pronounced the kingdom “magnificent.” And just weeks before, Secretary of State Rex </w:t>
      </w:r>
      <w:proofErr w:type="spellStart"/>
      <w:r w:rsidRPr="00125715">
        <w:t>Tillerson</w:t>
      </w:r>
      <w:proofErr w:type="spellEnd"/>
      <w:r w:rsidRPr="00125715">
        <w:t xml:space="preserve"> gave a tour </w:t>
      </w:r>
      <w:proofErr w:type="spellStart"/>
      <w:r w:rsidRPr="00125715">
        <w:t>d’horizon</w:t>
      </w:r>
      <w:proofErr w:type="spellEnd"/>
      <w:r w:rsidRPr="00125715">
        <w:t xml:space="preserve"> speech to diplomats that stressed national security and economic interests and slighted human rights and democratic values. </w:t>
      </w:r>
    </w:p>
    <w:p w:rsidR="00125715" w:rsidRDefault="00723F9D" w:rsidP="00723F9D">
      <w:r w:rsidRPr="00125715">
        <w:t xml:space="preserve">Make no mistake: </w:t>
      </w:r>
      <w:r w:rsidRPr="00E61284">
        <w:rPr>
          <w:rStyle w:val="StyleUnderline"/>
        </w:rPr>
        <w:t xml:space="preserve">Trump and </w:t>
      </w:r>
      <w:proofErr w:type="spellStart"/>
      <w:r w:rsidRPr="00E61284">
        <w:rPr>
          <w:rStyle w:val="StyleUnderline"/>
        </w:rPr>
        <w:t>Tillerson’s</w:t>
      </w:r>
      <w:proofErr w:type="spellEnd"/>
      <w:r w:rsidRPr="00E61284">
        <w:rPr>
          <w:rStyle w:val="StyleUnderline"/>
        </w:rPr>
        <w:t xml:space="preserve"> silence on human rights issues is a betrayal to rights advocates and those they defend</w:t>
      </w:r>
      <w:r w:rsidRPr="00125715">
        <w:t xml:space="preserve">. </w:t>
      </w:r>
      <w:r w:rsidRPr="00E61284">
        <w:rPr>
          <w:rStyle w:val="StyleUnderline"/>
        </w:rPr>
        <w:t>There is every reason to voice alarm that 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w:t>
      </w:r>
      <w:r w:rsidRPr="00125715">
        <w:t xml:space="preserve">. The </w:t>
      </w:r>
      <w:r w:rsidRPr="00E61284">
        <w:rPr>
          <w:rStyle w:val="StyleUnderline"/>
        </w:rPr>
        <w:t>damage</w:t>
      </w:r>
      <w:r w:rsidRPr="00125715">
        <w:t xml:space="preserve"> caused by Trump’s reversals </w:t>
      </w:r>
      <w:r w:rsidRPr="00E61284">
        <w:rPr>
          <w:rStyle w:val="StyleUnderline"/>
        </w:rPr>
        <w:t>will be real and lasting</w:t>
      </w:r>
      <w:r w:rsidRPr="00125715">
        <w:t xml:space="preserve">.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 </w:t>
      </w:r>
    </w:p>
    <w:p w:rsidR="00125715" w:rsidRDefault="00723F9D" w:rsidP="00723F9D">
      <w:r w:rsidRPr="005C34E9">
        <w:rPr>
          <w:rStyle w:val="StyleUnderline"/>
          <w:highlight w:val="cyan"/>
        </w:rPr>
        <w:t>But</w:t>
      </w:r>
      <w:r w:rsidRPr="00E61284">
        <w:rPr>
          <w:rStyle w:val="StyleUnderline"/>
        </w:rPr>
        <w:t xml:space="preserve"> </w:t>
      </w:r>
      <w:r w:rsidRPr="005C34E9">
        <w:rPr>
          <w:rStyle w:val="StyleUnderline"/>
          <w:highlight w:val="cyan"/>
        </w:rPr>
        <w:t xml:space="preserve">the real blow to U.S. </w:t>
      </w:r>
      <w:r w:rsidRPr="005C34E9">
        <w:rPr>
          <w:rStyle w:val="StyleUnderline"/>
        </w:rPr>
        <w:t xml:space="preserve">global </w:t>
      </w:r>
      <w:r w:rsidRPr="005C34E9">
        <w:rPr>
          <w:rStyle w:val="StyleUnderline"/>
          <w:highlight w:val="cyan"/>
        </w:rPr>
        <w:t>human rights leadership is</w:t>
      </w:r>
      <w:r w:rsidRPr="00125715">
        <w:t xml:space="preserve">, of course, </w:t>
      </w:r>
      <w:r w:rsidRPr="00E61284">
        <w:rPr>
          <w:rStyle w:val="StyleUnderline"/>
        </w:rPr>
        <w:t xml:space="preserve">a function of beliefs, </w:t>
      </w:r>
      <w:r w:rsidRPr="005C34E9">
        <w:rPr>
          <w:rStyle w:val="StyleUnderline"/>
          <w:highlight w:val="cyan"/>
        </w:rPr>
        <w:t>policies</w:t>
      </w:r>
      <w:r w:rsidRPr="00E61284">
        <w:rPr>
          <w:rStyle w:val="StyleUnderline"/>
        </w:rPr>
        <w:t xml:space="preserve">, </w:t>
      </w:r>
      <w:r w:rsidRPr="005C34E9">
        <w:rPr>
          <w:rStyle w:val="StyleUnderline"/>
          <w:highlight w:val="cyan"/>
        </w:rPr>
        <w:t>and actions</w:t>
      </w:r>
      <w:r w:rsidRPr="00125715">
        <w:t xml:space="preserve"> — </w:t>
      </w:r>
      <w:r w:rsidRPr="005C34E9">
        <w:rPr>
          <w:rStyle w:val="StyleUnderline"/>
          <w:highlight w:val="cyan"/>
        </w:rPr>
        <w:t>not</w:t>
      </w:r>
      <w:r w:rsidRPr="00125715">
        <w:t xml:space="preserve"> simply the </w:t>
      </w:r>
      <w:r w:rsidRPr="005C34E9">
        <w:rPr>
          <w:rStyle w:val="StyleUnderline"/>
          <w:highlight w:val="cyan"/>
        </w:rPr>
        <w:t>rhetoric</w:t>
      </w:r>
      <w:r w:rsidRPr="00E61284">
        <w:rPr>
          <w:rStyle w:val="StyleUnderline"/>
        </w:rPr>
        <w:t xml:space="preserve"> that reflects them</w:t>
      </w:r>
      <w:r w:rsidRPr="00125715">
        <w:t>. Trump was quick to remake the Obama administration’s standoffish relationship with Egyptian military ruler Abdel Fattah al-</w:t>
      </w:r>
      <w:proofErr w:type="spellStart"/>
      <w:r w:rsidRPr="00125715">
        <w:t>Sisi</w:t>
      </w:r>
      <w:proofErr w:type="spellEnd"/>
      <w:r w:rsidRPr="00125715">
        <w:t xml:space="preserve">,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w:t>
      </w:r>
      <w:proofErr w:type="spellStart"/>
      <w:r w:rsidRPr="00125715">
        <w:t>Sisi</w:t>
      </w:r>
      <w:proofErr w:type="spellEnd"/>
      <w:r w:rsidRPr="00125715">
        <w:t xml:space="preserve"> license to issue a draconian new law regulating nongovernmental organizations (NGOs), never mind that such laws have previously been used to target and even jail American NGO workers. In late March, </w:t>
      </w:r>
      <w:proofErr w:type="spellStart"/>
      <w:r w:rsidRPr="00125715">
        <w:t>Tillerson</w:t>
      </w:r>
      <w:proofErr w:type="spellEnd"/>
      <w:r w:rsidRPr="00125715">
        <w:t xml:space="preserve">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 </w:t>
      </w:r>
    </w:p>
    <w:p w:rsidR="00125715" w:rsidRDefault="00723F9D" w:rsidP="00723F9D">
      <w:r w:rsidRPr="00125715">
        <w:t xml:space="preserve">Earlier, </w:t>
      </w:r>
      <w:proofErr w:type="spellStart"/>
      <w:r w:rsidRPr="00125715">
        <w:t>Tillerson</w:t>
      </w:r>
      <w:proofErr w:type="spellEnd"/>
      <w:r w:rsidRPr="00125715">
        <w:t xml:space="preserve">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w:t>
      </w:r>
      <w:proofErr w:type="spellStart"/>
      <w:r w:rsidRPr="00125715">
        <w:t>Mattis</w:t>
      </w:r>
      <w:proofErr w:type="spellEnd"/>
      <w:r w:rsidRPr="00125715">
        <w:t xml:space="preserve">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 </w:t>
      </w:r>
    </w:p>
    <w:p w:rsidR="00125715" w:rsidRDefault="00723F9D" w:rsidP="00723F9D">
      <w:r w:rsidRPr="00125715">
        <w:t xml:space="preserve">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 </w:t>
      </w:r>
    </w:p>
    <w:p w:rsidR="00125715" w:rsidRDefault="00723F9D" w:rsidP="00723F9D">
      <w:r w:rsidRPr="00E61284">
        <w:rPr>
          <w:rStyle w:val="StyleUnderline"/>
        </w:rPr>
        <w:t>Given all this, human rights advocates need to do more than decry each and every missed opportunity for the president to articulate a set of values that he manifestly does not share</w:t>
      </w:r>
      <w:r w:rsidRPr="00125715">
        <w:t xml:space="preserve">. 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For as long as the United States has had an articulated human rights policy Washington has been dogged by charges of selectivity, hypocrisy, and empty rhetoric. Against this backdrop, </w:t>
      </w:r>
      <w:proofErr w:type="spellStart"/>
      <w:r w:rsidRPr="00125715">
        <w:t>Trumpian</w:t>
      </w:r>
      <w:proofErr w:type="spellEnd"/>
      <w:r w:rsidRPr="00125715">
        <w:t xml:space="preserve"> pronouncements on human rights seem liable to hurt more than they help, making it easier to impugn other American leaders and future presidents as equally insincere. </w:t>
      </w:r>
    </w:p>
    <w:p w:rsidR="00125715" w:rsidRDefault="00723F9D" w:rsidP="00723F9D">
      <w:r w:rsidRPr="00E61284">
        <w:rPr>
          <w:rStyle w:val="StyleUnderline"/>
        </w:rPr>
        <w:t>This is not to suggest that advocates should give up on the role of the United States as a defender of human rights.</w:t>
      </w:r>
      <w:r w:rsidRPr="00125715">
        <w:t xml:space="preserve"> Now, </w:t>
      </w:r>
      <w:r w:rsidRPr="005C34E9">
        <w:rPr>
          <w:rStyle w:val="StyleUnderline"/>
          <w:highlight w:val="cyan"/>
        </w:rPr>
        <w:t xml:space="preserve">with </w:t>
      </w:r>
      <w:r w:rsidRPr="005C34E9">
        <w:rPr>
          <w:rStyle w:val="Emphasis"/>
          <w:highlight w:val="cyan"/>
        </w:rPr>
        <w:t>authoritarianism on the rise in China</w:t>
      </w:r>
      <w:r w:rsidRPr="005C34E9">
        <w:rPr>
          <w:rStyle w:val="StyleUnderline"/>
          <w:highlight w:val="cyan"/>
        </w:rPr>
        <w:t xml:space="preserve">, </w:t>
      </w:r>
      <w:r w:rsidRPr="005C34E9">
        <w:rPr>
          <w:rStyle w:val="Emphasis"/>
          <w:highlight w:val="cyan"/>
        </w:rPr>
        <w:t>Russia, Turkey, the Philippines,</w:t>
      </w:r>
      <w:r w:rsidRPr="00E61284">
        <w:rPr>
          <w:rStyle w:val="Emphasis"/>
        </w:rPr>
        <w:t xml:space="preserve"> and </w:t>
      </w:r>
      <w:r w:rsidRPr="005C34E9">
        <w:rPr>
          <w:rStyle w:val="Emphasis"/>
          <w:highlight w:val="cyan"/>
        </w:rPr>
        <w:t>Hungary</w:t>
      </w:r>
      <w:r w:rsidRPr="00E61284">
        <w:rPr>
          <w:rStyle w:val="StyleUnderline"/>
        </w:rPr>
        <w:t xml:space="preserve"> and </w:t>
      </w:r>
      <w:r w:rsidRPr="005C34E9">
        <w:rPr>
          <w:rStyle w:val="Emphasis"/>
          <w:highlight w:val="cyan"/>
        </w:rPr>
        <w:t>intact in</w:t>
      </w:r>
      <w:r w:rsidRPr="00E61284">
        <w:rPr>
          <w:rStyle w:val="StyleUnderline"/>
        </w:rPr>
        <w:t xml:space="preserve"> much of </w:t>
      </w:r>
      <w:r w:rsidRPr="005C34E9">
        <w:rPr>
          <w:rStyle w:val="Emphasis"/>
          <w:highlight w:val="cyan"/>
        </w:rPr>
        <w:t>the Middle East and Africa</w:t>
      </w:r>
      <w:r w:rsidRPr="00E61284">
        <w:rPr>
          <w:rStyle w:val="StyleUnderline"/>
        </w:rPr>
        <w:t xml:space="preserve"> — and </w:t>
      </w:r>
      <w:r w:rsidRPr="005C34E9">
        <w:rPr>
          <w:rStyle w:val="StyleUnderline"/>
          <w:highlight w:val="cyan"/>
        </w:rPr>
        <w:t>ba</w:t>
      </w:r>
      <w:r w:rsidRPr="005C34E9">
        <w:rPr>
          <w:rStyle w:val="Emphasis"/>
          <w:highlight w:val="cyan"/>
        </w:rPr>
        <w:t>cksliding likely to accelerate</w:t>
      </w:r>
      <w:r w:rsidRPr="00E61284">
        <w:rPr>
          <w:rStyle w:val="StyleUnderline"/>
        </w:rPr>
        <w:t xml:space="preserve"> amid an absence of leadership from the White House</w:t>
      </w:r>
      <w:r w:rsidRPr="00125715">
        <w:t xml:space="preserve"> — </w:t>
      </w:r>
      <w:r w:rsidRPr="005C34E9">
        <w:rPr>
          <w:rStyle w:val="StyleUnderline"/>
          <w:highlight w:val="cyan"/>
        </w:rPr>
        <w:t xml:space="preserve">brave </w:t>
      </w:r>
      <w:r w:rsidRPr="005C34E9">
        <w:rPr>
          <w:rStyle w:val="Emphasis"/>
          <w:highlight w:val="cyan"/>
        </w:rPr>
        <w:t>rights defenders</w:t>
      </w:r>
      <w:r w:rsidRPr="005C34E9">
        <w:rPr>
          <w:rStyle w:val="StyleUnderline"/>
          <w:highlight w:val="cyan"/>
        </w:rPr>
        <w:t xml:space="preserve"> </w:t>
      </w:r>
      <w:r w:rsidRPr="005C34E9">
        <w:rPr>
          <w:rStyle w:val="Emphasis"/>
          <w:highlight w:val="cyan"/>
        </w:rPr>
        <w:t>and dissidents</w:t>
      </w:r>
      <w:r w:rsidRPr="00E61284">
        <w:rPr>
          <w:rStyle w:val="StyleUnderline"/>
        </w:rPr>
        <w:t xml:space="preserve"> in those countries </w:t>
      </w:r>
      <w:r w:rsidRPr="005C34E9">
        <w:rPr>
          <w:rStyle w:val="Emphasis"/>
          <w:highlight w:val="cyan"/>
        </w:rPr>
        <w:t>need</w:t>
      </w:r>
      <w:r w:rsidRPr="00E61284">
        <w:rPr>
          <w:rStyle w:val="Emphasis"/>
        </w:rPr>
        <w:t xml:space="preserve"> more </w:t>
      </w:r>
      <w:r w:rsidRPr="005C34E9">
        <w:rPr>
          <w:rStyle w:val="Emphasis"/>
          <w:highlight w:val="cyan"/>
        </w:rPr>
        <w:t>international support</w:t>
      </w:r>
      <w:r w:rsidRPr="00125715">
        <w:t xml:space="preserve">, not less. </w:t>
      </w:r>
      <w:r w:rsidRPr="005C34E9">
        <w:rPr>
          <w:rStyle w:val="Emphasis"/>
          <w:highlight w:val="cyan"/>
        </w:rPr>
        <w:t>Left to their own interests</w:t>
      </w:r>
      <w:r w:rsidRPr="00E61284">
        <w:rPr>
          <w:rStyle w:val="StyleUnderline"/>
        </w:rPr>
        <w:t>,</w:t>
      </w:r>
      <w:r w:rsidRPr="00125715">
        <w:t xml:space="preserve"> governments like </w:t>
      </w:r>
      <w:r w:rsidRPr="005C34E9">
        <w:rPr>
          <w:rStyle w:val="StyleUnderline"/>
          <w:highlight w:val="cyan"/>
        </w:rPr>
        <w:t>Russia and China</w:t>
      </w:r>
      <w:r w:rsidRPr="00E61284">
        <w:rPr>
          <w:rStyle w:val="StyleUnderline"/>
        </w:rPr>
        <w:t xml:space="preserve"> </w:t>
      </w:r>
      <w:r w:rsidRPr="00125715">
        <w:t xml:space="preserve">that wish to </w:t>
      </w:r>
      <w:r w:rsidRPr="005C34E9">
        <w:rPr>
          <w:rStyle w:val="StyleUnderline"/>
          <w:highlight w:val="cyan"/>
        </w:rPr>
        <w:t>weaken international human rights institutions</w:t>
      </w:r>
      <w:r w:rsidRPr="00125715">
        <w:t xml:space="preserve"> and instruments will seize opportunities to expand their influence. </w:t>
      </w:r>
      <w:r w:rsidRPr="00E61284">
        <w:rPr>
          <w:rStyle w:val="StyleUnderline"/>
        </w:rPr>
        <w:t xml:space="preserve">Progress made in advancing </w:t>
      </w:r>
      <w:r w:rsidRPr="005C34E9">
        <w:rPr>
          <w:rStyle w:val="StyleUnderline"/>
          <w:highlight w:val="cyan"/>
        </w:rPr>
        <w:t>norms of international</w:t>
      </w:r>
      <w:r w:rsidRPr="00E61284">
        <w:rPr>
          <w:rStyle w:val="StyleUnderline"/>
        </w:rPr>
        <w:t xml:space="preserve"> accountability, LGBT rights, and the protection of journalists and </w:t>
      </w:r>
      <w:r w:rsidRPr="005C34E9">
        <w:rPr>
          <w:rStyle w:val="StyleUnderline"/>
          <w:highlight w:val="cyan"/>
        </w:rPr>
        <w:t>human rights</w:t>
      </w:r>
      <w:r w:rsidRPr="00E61284">
        <w:rPr>
          <w:rStyle w:val="StyleUnderline"/>
        </w:rPr>
        <w:t xml:space="preserve"> defenders </w:t>
      </w:r>
      <w:r w:rsidRPr="005C34E9">
        <w:rPr>
          <w:rStyle w:val="StyleUnderline"/>
          <w:highlight w:val="cyan"/>
        </w:rPr>
        <w:t>will</w:t>
      </w:r>
      <w:r w:rsidRPr="00E61284">
        <w:rPr>
          <w:rStyle w:val="StyleUnderline"/>
        </w:rPr>
        <w:t xml:space="preserve"> almost certainly </w:t>
      </w:r>
      <w:r w:rsidRPr="005C34E9">
        <w:rPr>
          <w:rStyle w:val="StyleUnderline"/>
          <w:highlight w:val="cyan"/>
        </w:rPr>
        <w:t>atrophy</w:t>
      </w:r>
      <w:r w:rsidRPr="00125715">
        <w:t xml:space="preserve">. </w:t>
      </w:r>
    </w:p>
    <w:p w:rsidR="00125715" w:rsidRDefault="00723F9D" w:rsidP="00723F9D">
      <w:pPr>
        <w:rPr>
          <w:rStyle w:val="StyleUnderline"/>
        </w:rPr>
      </w:pPr>
      <w:r w:rsidRPr="005C34E9">
        <w:rPr>
          <w:rStyle w:val="StyleUnderline"/>
          <w:highlight w:val="cyan"/>
        </w:rPr>
        <w:t>But</w:t>
      </w:r>
      <w:r w:rsidRPr="00125715">
        <w:t xml:space="preserve"> crocodile tears from President Trump, should they even be offered, will address none of that. </w:t>
      </w:r>
      <w:r w:rsidRPr="00E61284">
        <w:rPr>
          <w:rStyle w:val="StyleUnderline"/>
        </w:rPr>
        <w:t>Much more important are efforts to show the world that the current administration is neither the only face of America’s role in the world nor the sole vessel for U.S. values.</w:t>
      </w:r>
      <w:r>
        <w:rPr>
          <w:rStyle w:val="StyleUnderline"/>
        </w:rPr>
        <w:t xml:space="preserve"> </w:t>
      </w:r>
      <w:r w:rsidRPr="00E61284">
        <w:rPr>
          <w:rStyle w:val="StyleUnderline"/>
        </w:rPr>
        <w:t>Most foreign governments and informed citizens know that most of Washington regards his leadership with skepticism and that his public approval ratings are at historic lows</w:t>
      </w:r>
      <w:r w:rsidRPr="00125715">
        <w:t xml:space="preserve">. Members of Congress, civil society organizations, and other institutions work to defend human rights globally and can speak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Members of </w:t>
      </w:r>
      <w:r w:rsidRPr="005C34E9">
        <w:rPr>
          <w:rStyle w:val="StyleUnderline"/>
          <w:highlight w:val="cyan"/>
        </w:rPr>
        <w:t>Congress</w:t>
      </w:r>
      <w:r w:rsidRPr="00125715">
        <w:rPr>
          <w:highlight w:val="cyan"/>
        </w:rPr>
        <w:t xml:space="preserve"> </w:t>
      </w:r>
      <w:r w:rsidRPr="005C34E9">
        <w:rPr>
          <w:rStyle w:val="StyleUnderline"/>
          <w:highlight w:val="cyan"/>
        </w:rPr>
        <w:t>can</w:t>
      </w:r>
      <w:r w:rsidRPr="00125715">
        <w:t xml:space="preserve"> hold hearings, send letters, take meetings with visiting advocates, take part in delegations, and otherwise </w:t>
      </w:r>
      <w:r w:rsidRPr="005C34E9">
        <w:rPr>
          <w:rStyle w:val="StyleUnderline"/>
          <w:highlight w:val="cyan"/>
        </w:rPr>
        <w:t>demonstrate</w:t>
      </w:r>
      <w:r w:rsidRPr="00E61284">
        <w:rPr>
          <w:rStyle w:val="StyleUnderline"/>
        </w:rPr>
        <w:t xml:space="preserve"> that </w:t>
      </w:r>
      <w:r w:rsidRPr="005C34E9">
        <w:rPr>
          <w:rStyle w:val="StyleUnderline"/>
          <w:highlight w:val="cyan"/>
        </w:rPr>
        <w:t>the U.S. government</w:t>
      </w:r>
      <w:r w:rsidRPr="00E61284">
        <w:rPr>
          <w:rStyle w:val="StyleUnderline"/>
        </w:rPr>
        <w:t xml:space="preserve"> as a whole </w:t>
      </w:r>
      <w:r w:rsidRPr="005C34E9">
        <w:rPr>
          <w:rStyle w:val="StyleUnderline"/>
          <w:highlight w:val="cyan"/>
        </w:rPr>
        <w:t>takes seriously its role as a human rights standard-bearer</w:t>
      </w:r>
      <w:r w:rsidRPr="00E61284">
        <w:rPr>
          <w:rStyle w:val="StyleUnderline"/>
        </w:rPr>
        <w:t xml:space="preserve">, </w:t>
      </w:r>
      <w:r w:rsidRPr="005C34E9">
        <w:rPr>
          <w:rStyle w:val="StyleUnderline"/>
          <w:highlight w:val="cyan"/>
        </w:rPr>
        <w:t>even if the current administration amounts to an egregious lapse</w:t>
      </w:r>
      <w:r w:rsidRPr="00E61284">
        <w:rPr>
          <w:rStyle w:val="StyleUnderline"/>
        </w:rPr>
        <w:t>.</w:t>
      </w:r>
      <w:r>
        <w:rPr>
          <w:rStyle w:val="StyleUnderline"/>
        </w:rPr>
        <w:t xml:space="preserve"> </w:t>
      </w:r>
    </w:p>
    <w:p w:rsidR="00125715" w:rsidRDefault="00723F9D" w:rsidP="00723F9D">
      <w:r w:rsidRPr="00125715">
        <w:t xml:space="preserve">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 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 </w:t>
      </w:r>
    </w:p>
    <w:p w:rsidR="00125715" w:rsidRDefault="00723F9D" w:rsidP="00723F9D">
      <w:r w:rsidRPr="00125715">
        <w:t xml:space="preserve">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 </w:t>
      </w:r>
    </w:p>
    <w:p w:rsidR="00723F9D" w:rsidRPr="00125715" w:rsidRDefault="00723F9D" w:rsidP="00723F9D">
      <w:r w:rsidRPr="005C34E9">
        <w:rPr>
          <w:rStyle w:val="StyleUnderline"/>
          <w:highlight w:val="cyan"/>
        </w:rPr>
        <w:t>The best way to preserve America’s global human rights leadership is</w:t>
      </w:r>
      <w:r w:rsidRPr="00E61284">
        <w:rPr>
          <w:rStyle w:val="StyleUnderline"/>
        </w:rPr>
        <w:t xml:space="preserve"> not to put words in Trump’s mouth but </w:t>
      </w:r>
      <w:r w:rsidRPr="005C34E9">
        <w:rPr>
          <w:rStyle w:val="StyleUnderline"/>
          <w:highlight w:val="cyan"/>
        </w:rPr>
        <w:t>to demonstrate</w:t>
      </w:r>
      <w:r w:rsidRPr="00E61284">
        <w:rPr>
          <w:rStyle w:val="StyleUnderline"/>
        </w:rPr>
        <w:t xml:space="preserve"> that </w:t>
      </w:r>
      <w:r w:rsidRPr="005C34E9">
        <w:rPr>
          <w:rStyle w:val="StyleUnderline"/>
          <w:highlight w:val="cyan"/>
        </w:rPr>
        <w:t>the U.S.</w:t>
      </w:r>
      <w:r w:rsidRPr="00E61284">
        <w:rPr>
          <w:rStyle w:val="StyleUnderline"/>
        </w:rPr>
        <w:t xml:space="preserve"> system of </w:t>
      </w:r>
      <w:r w:rsidRPr="005C34E9">
        <w:rPr>
          <w:rStyle w:val="StyleUnderline"/>
          <w:highlight w:val="cyan"/>
        </w:rPr>
        <w:t>government</w:t>
      </w:r>
      <w:r w:rsidRPr="00E61284">
        <w:rPr>
          <w:rStyle w:val="StyleUnderline"/>
        </w:rPr>
        <w:t xml:space="preserve">, strong independent civil society, </w:t>
      </w:r>
      <w:r w:rsidRPr="005C34E9">
        <w:rPr>
          <w:rStyle w:val="StyleUnderline"/>
          <w:highlight w:val="cyan"/>
        </w:rPr>
        <w:t>and claim to global leadership</w:t>
      </w:r>
      <w:r w:rsidRPr="00E61284">
        <w:rPr>
          <w:rStyle w:val="StyleUnderline"/>
        </w:rPr>
        <w:t xml:space="preserve"> </w:t>
      </w:r>
      <w:r w:rsidRPr="005C34E9">
        <w:rPr>
          <w:rStyle w:val="StyleUnderline"/>
          <w:highlight w:val="cyan"/>
        </w:rPr>
        <w:t>are strong enough to withstand his term</w:t>
      </w:r>
      <w:r w:rsidRPr="00E61284">
        <w:rPr>
          <w:rStyle w:val="StyleUnderline"/>
        </w:rPr>
        <w:t xml:space="preserve"> of office</w:t>
      </w:r>
      <w:r w:rsidRPr="00125715">
        <w:t>.</w:t>
      </w:r>
    </w:p>
    <w:p w:rsidR="00723F9D" w:rsidRPr="00021F1F" w:rsidRDefault="00723F9D" w:rsidP="00723F9D">
      <w:pPr>
        <w:pStyle w:val="Heading4"/>
      </w:pPr>
      <w:r>
        <w:t>The CP Reverses the perception of hypocrisy and restores US Human Rights Leadership</w:t>
      </w:r>
    </w:p>
    <w:p w:rsidR="00723F9D" w:rsidRDefault="00723F9D" w:rsidP="00723F9D">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723F9D" w:rsidRDefault="00723F9D" w:rsidP="00723F9D">
      <w:r w:rsidRPr="001A53F6">
        <w:rPr>
          <w:rStyle w:val="StyleUnderline"/>
          <w:highlight w:val="yellow"/>
        </w:rPr>
        <w:t>Human rights impact statements</w:t>
      </w:r>
      <w:r w:rsidRPr="001A53F6">
        <w:rPr>
          <w:rStyle w:val="StyleUnderline"/>
        </w:rPr>
        <w:t xml:space="preserve"> and other review mechanisms </w:t>
      </w:r>
      <w:r w:rsidRPr="001A53F6">
        <w:rPr>
          <w:rStyle w:val="StyleUnderline"/>
          <w:highlight w:val="yellow"/>
        </w:rPr>
        <w:t>might</w:t>
      </w:r>
      <w:r w:rsidRPr="001A53F6">
        <w:rPr>
          <w:rStyle w:val="StyleUnderline"/>
        </w:rPr>
        <w:t xml:space="preserve"> also be </w:t>
      </w:r>
      <w:r w:rsidRPr="001A53F6">
        <w:rPr>
          <w:rStyle w:val="StyleUnderline"/>
          <w:highlight w:val="yellow"/>
        </w:rPr>
        <w:t>used as</w:t>
      </w:r>
      <w:r w:rsidRPr="001A53F6">
        <w:rPr>
          <w:rStyle w:val="StyleUnderline"/>
        </w:rPr>
        <w:t xml:space="preserve"> evidence of </w:t>
      </w:r>
      <w:r w:rsidRPr="001A53F6">
        <w:rPr>
          <w:rStyle w:val="StyleUnderline"/>
          <w:highlight w:val="yellow"/>
        </w:rPr>
        <w:t>good faith domestic treaty compliance</w:t>
      </w:r>
      <w:r w:rsidRPr="00336DD7">
        <w:rPr>
          <w:rStyle w:val="StyleUnderline"/>
        </w:rPr>
        <w:t xml:space="preserve">. </w:t>
      </w:r>
      <w:r w:rsidRPr="00021F1F">
        <w:t>To the extent that the United States already implicitly complies with reporting requirements under the human rights treaties it has ratified and implemented, foreign countries find America's disinclination to use human rights language problematic.</w:t>
      </w:r>
      <w:r>
        <w:t xml:space="preserve"> 52  </w:t>
      </w:r>
      <w:r w:rsidRPr="00336DD7">
        <w:rPr>
          <w:rStyle w:val="StyleUnderline"/>
        </w:rPr>
        <w:t>Thus, instead of using a constitutional metric to determine violations when collecting information on police brutality, for example, U.S. states could do so instead by documenting the issue in terms of human rights. By adding treaty language to the assessment process, transmitting our efforts at compliance across the globe becomes easier</w:t>
      </w:r>
      <w:r>
        <w:t>.</w:t>
      </w:r>
    </w:p>
    <w:p w:rsidR="00723F9D" w:rsidRDefault="00723F9D" w:rsidP="00723F9D">
      <w:r w:rsidRPr="001A53F6">
        <w:rPr>
          <w:rStyle w:val="StyleUnderline"/>
          <w:highlight w:val="yellow"/>
        </w:rPr>
        <w:t>Enhancing our reputation for human rights compliance is especially important given current political realities</w:t>
      </w:r>
      <w:r w:rsidRPr="001A53F6">
        <w:rPr>
          <w:highlight w:val="yellow"/>
        </w:rPr>
        <w:t>.</w:t>
      </w:r>
      <w:r>
        <w:t xml:space="preserve"> Many </w:t>
      </w:r>
      <w:r w:rsidRPr="00021F1F">
        <w:rPr>
          <w:rStyle w:val="StyleUnderline"/>
        </w:rPr>
        <w:t xml:space="preserve">countries hold a declining opinion of </w:t>
      </w:r>
      <w:proofErr w:type="spellStart"/>
      <w:r w:rsidRPr="00021F1F">
        <w:rPr>
          <w:rStyle w:val="StyleUnderline"/>
        </w:rPr>
        <w:t>t</w:t>
      </w:r>
      <w:r w:rsidR="001A53F6">
        <w:rPr>
          <w:rStyle w:val="StyleUnderline"/>
        </w:rPr>
        <w:t xml:space="preserve"> </w:t>
      </w:r>
      <w:r w:rsidRPr="00021F1F">
        <w:rPr>
          <w:rStyle w:val="StyleUnderline"/>
        </w:rPr>
        <w:t>he</w:t>
      </w:r>
      <w:proofErr w:type="spellEnd"/>
      <w:r>
        <w:t xml:space="preserve"> </w:t>
      </w:r>
      <w:r w:rsidRPr="00021F1F">
        <w:rPr>
          <w:rStyle w:val="StyleUnderline"/>
        </w:rPr>
        <w:t>U</w:t>
      </w:r>
      <w:r>
        <w:t xml:space="preserve">nited </w:t>
      </w:r>
      <w:r w:rsidRPr="00021F1F">
        <w:rPr>
          <w:rStyle w:val="StyleUnderline"/>
        </w:rPr>
        <w:t>S</w:t>
      </w:r>
      <w:r>
        <w:t xml:space="preserve">tates. 53 The international community would welcome America's affirmation of the continuing importance of human rights in the wake of many post-September 11th actions such as torture, extraordinary rendition, increased domestic surveillance, and harsher and more frequent detention of immigrants. Moreover, </w:t>
      </w:r>
      <w:r w:rsidRPr="00021F1F">
        <w:rPr>
          <w:rStyle w:val="StyleUnderline"/>
        </w:rPr>
        <w:t>the international community would benefit from the assurance that the concept of "human rights" means more than a justification for regime change</w:t>
      </w:r>
      <w:r>
        <w:t xml:space="preserve">. </w:t>
      </w:r>
      <w:r w:rsidRPr="00021F1F">
        <w:rPr>
          <w:rStyle w:val="StyleUnderline"/>
        </w:rPr>
        <w:t xml:space="preserve">54  </w:t>
      </w:r>
      <w:r w:rsidRPr="001A53F6">
        <w:rPr>
          <w:rStyle w:val="StyleUnderline"/>
          <w:highlight w:val="yellow"/>
        </w:rPr>
        <w:t>American exceptionalism to human rights law angers our allies and complicates efforts to secure their cooperation</w:t>
      </w:r>
      <w:r w:rsidRPr="00021F1F">
        <w:rPr>
          <w:rStyle w:val="StyleUnderline"/>
        </w:rPr>
        <w:t xml:space="preserve">. </w:t>
      </w:r>
      <w:r>
        <w:t xml:space="preserve">55  </w:t>
      </w:r>
      <w:r w:rsidRPr="00021F1F">
        <w:rPr>
          <w:rStyle w:val="StyleUnderline"/>
        </w:rPr>
        <w:t xml:space="preserve">Not surprisingly, </w:t>
      </w:r>
      <w:r w:rsidRPr="001A53F6">
        <w:rPr>
          <w:rStyle w:val="StyleUnderline"/>
          <w:highlight w:val="yellow"/>
        </w:rPr>
        <w:t>many countries view the United States' silence about its own human rights failings as hypocritical</w:t>
      </w:r>
      <w:r>
        <w:t xml:space="preserve">. 56  In particular, </w:t>
      </w:r>
      <w:r w:rsidRPr="001A53F6">
        <w:rPr>
          <w:rStyle w:val="StyleUnderline"/>
          <w:highlight w:val="yellow"/>
        </w:rPr>
        <w:t>the international community strongly criticizes the State Department's annual human rights reports for omitting an assessment of domestic performance</w:t>
      </w:r>
      <w:r w:rsidRPr="00021F1F">
        <w:rPr>
          <w:rStyle w:val="StyleUnderline"/>
        </w:rPr>
        <w:t xml:space="preserve"> as well as omitting "actions by governments taken at the request of the United States or with the expressed support of the United States . . . ."</w:t>
      </w:r>
      <w:r>
        <w:t xml:space="preserve"> 57  </w:t>
      </w:r>
      <w:r w:rsidRPr="00021F1F">
        <w:rPr>
          <w:rStyle w:val="StyleUnderline"/>
        </w:rPr>
        <w:t xml:space="preserve">Human rights advocates suggest that </w:t>
      </w:r>
      <w:r w:rsidRPr="001A53F6">
        <w:rPr>
          <w:rStyle w:val="StyleUnderline"/>
          <w:highlight w:val="yellow"/>
        </w:rPr>
        <w:t>U.S. leadership on human rights faces a severe</w:t>
      </w:r>
      <w:r w:rsidRPr="00021F1F">
        <w:rPr>
          <w:rStyle w:val="StyleUnderline"/>
        </w:rPr>
        <w:t xml:space="preserve">  [*293]  </w:t>
      </w:r>
      <w:r w:rsidRPr="001A53F6">
        <w:rPr>
          <w:rStyle w:val="StyleUnderline"/>
          <w:highlight w:val="yellow"/>
        </w:rPr>
        <w:t>credibility gap</w:t>
      </w:r>
      <w:r w:rsidRPr="00021F1F">
        <w:rPr>
          <w:rStyle w:val="StyleUnderline"/>
        </w:rPr>
        <w:t xml:space="preserve">--for instance, other </w:t>
      </w:r>
      <w:r w:rsidRPr="001A53F6">
        <w:rPr>
          <w:rStyle w:val="StyleUnderline"/>
          <w:highlight w:val="yellow"/>
        </w:rPr>
        <w:t>countries</w:t>
      </w:r>
      <w:r w:rsidRPr="00021F1F">
        <w:rPr>
          <w:rStyle w:val="StyleUnderline"/>
        </w:rPr>
        <w:t xml:space="preserve"> </w:t>
      </w:r>
      <w:r w:rsidRPr="001A53F6">
        <w:rPr>
          <w:rStyle w:val="StyleUnderline"/>
          <w:highlight w:val="yellow"/>
        </w:rPr>
        <w:t>perceive</w:t>
      </w:r>
      <w:r w:rsidRPr="00021F1F">
        <w:rPr>
          <w:rStyle w:val="StyleUnderline"/>
        </w:rPr>
        <w:t xml:space="preserve"> </w:t>
      </w:r>
      <w:r w:rsidRPr="001A53F6">
        <w:rPr>
          <w:rStyle w:val="StyleUnderline"/>
          <w:highlight w:val="yellow"/>
        </w:rPr>
        <w:t>the United States</w:t>
      </w:r>
      <w:r w:rsidRPr="00021F1F">
        <w:rPr>
          <w:rStyle w:val="StyleUnderline"/>
        </w:rPr>
        <w:t xml:space="preserve"> </w:t>
      </w:r>
      <w:r w:rsidRPr="001A53F6">
        <w:rPr>
          <w:rStyle w:val="StyleUnderline"/>
          <w:highlight w:val="yellow"/>
        </w:rPr>
        <w:t>as a laggard on human rights treaty compliance</w:t>
      </w:r>
      <w:r w:rsidRPr="00021F1F">
        <w:rPr>
          <w:rStyle w:val="StyleUnderline"/>
        </w:rPr>
        <w:t xml:space="preserve"> in regards to migrants</w:t>
      </w:r>
      <w:r>
        <w:t xml:space="preserve"> 58  --</w:t>
      </w:r>
      <w:r w:rsidRPr="001A53F6">
        <w:rPr>
          <w:rStyle w:val="Emphasis"/>
          <w:highlight w:val="yellow"/>
        </w:rPr>
        <w:t>but that repudiation of past abuses and momentum for policy changes could restore its leadership</w:t>
      </w:r>
      <w:r w:rsidRPr="001A53F6">
        <w:rPr>
          <w:highlight w:val="yellow"/>
        </w:rPr>
        <w:t>.</w:t>
      </w:r>
      <w:r>
        <w:t xml:space="preserve"> 59 </w:t>
      </w:r>
    </w:p>
    <w:p w:rsidR="00723F9D" w:rsidRPr="0003274E" w:rsidRDefault="00723F9D" w:rsidP="00723F9D">
      <w:pPr>
        <w:tabs>
          <w:tab w:val="left" w:pos="2415"/>
        </w:tabs>
        <w:rPr>
          <w:highlight w:val="yellow"/>
        </w:rPr>
      </w:pPr>
      <w:r>
        <w:t xml:space="preserve">As many have suggested, </w:t>
      </w:r>
      <w:r w:rsidRPr="00896A46">
        <w:rPr>
          <w:rStyle w:val="StyleUnderline"/>
        </w:rPr>
        <w:t>good international relations are vital</w:t>
      </w:r>
      <w:r>
        <w:t xml:space="preserve"> to winning the War on Terror. 60  Moreover</w:t>
      </w:r>
      <w:r w:rsidRPr="001A53F6">
        <w:rPr>
          <w:highlight w:val="yellow"/>
        </w:rPr>
        <w:t xml:space="preserve">, </w:t>
      </w:r>
      <w:r w:rsidRPr="001A53F6">
        <w:rPr>
          <w:rStyle w:val="StyleUnderline"/>
          <w:highlight w:val="yellow"/>
        </w:rPr>
        <w:t>international cooperation is essential</w:t>
      </w:r>
      <w:r w:rsidRPr="00896A46">
        <w:rPr>
          <w:rStyle w:val="StyleUnderline"/>
        </w:rPr>
        <w:t xml:space="preserve"> to address immigration related issues such as human trafficking</w:t>
      </w:r>
      <w:r w:rsidRPr="001A53F6">
        <w:rPr>
          <w:highlight w:val="yellow"/>
        </w:rPr>
        <w:t xml:space="preserve">. </w:t>
      </w:r>
      <w:r w:rsidRPr="001A53F6">
        <w:rPr>
          <w:rStyle w:val="StyleUnderline"/>
          <w:highlight w:val="yellow"/>
        </w:rPr>
        <w:t>A visible commitment to migrants' human rights might bolster the United States' credibility</w:t>
      </w:r>
      <w:r w:rsidRPr="00896A46">
        <w:rPr>
          <w:rStyle w:val="StyleUnderline"/>
        </w:rPr>
        <w:t xml:space="preserve"> when it seeks better</w:t>
      </w:r>
      <w:r>
        <w:t xml:space="preserve"> treatment for the approximately 2 million American emigres. 61  </w:t>
      </w:r>
      <w:r w:rsidRPr="00896A46">
        <w:rPr>
          <w:rStyle w:val="StyleUnderline"/>
        </w:rPr>
        <w:t xml:space="preserve">Other </w:t>
      </w:r>
      <w:r w:rsidRPr="001A53F6">
        <w:rPr>
          <w:rStyle w:val="StyleUnderline"/>
          <w:highlight w:val="yellow"/>
        </w:rPr>
        <w:t>international problems, such as climate change</w:t>
      </w:r>
      <w:r w:rsidRPr="00896A46">
        <w:rPr>
          <w:rStyle w:val="StyleUnderline"/>
        </w:rPr>
        <w:t xml:space="preserve"> and related environmental issues, also </w:t>
      </w:r>
      <w:r w:rsidRPr="001A53F6">
        <w:rPr>
          <w:rStyle w:val="StyleUnderline"/>
          <w:highlight w:val="yellow"/>
        </w:rPr>
        <w:t>require cooperation and leadership</w:t>
      </w:r>
      <w:r>
        <w:t xml:space="preserve">. </w:t>
      </w:r>
      <w:r w:rsidRPr="0003274E">
        <w:rPr>
          <w:rStyle w:val="StyleUnderline"/>
          <w:highlight w:val="yellow"/>
        </w:rPr>
        <w:t>An increased willingness to participate in global human rights discourse and demonstrate adherence to human rights treaties might enhance our ability to lead and participate in other arenas</w:t>
      </w:r>
      <w:r w:rsidRPr="0003274E">
        <w:rPr>
          <w:highlight w:val="yellow"/>
        </w:rPr>
        <w:t>.</w:t>
      </w:r>
    </w:p>
    <w:p w:rsidR="00125715" w:rsidRDefault="00125715" w:rsidP="00125715">
      <w:pPr>
        <w:pStyle w:val="Heading4"/>
      </w:pPr>
      <w:r>
        <w:t>Global backsliding unravels international problem-solving on multiple existential threats and causes wars</w:t>
      </w:r>
    </w:p>
    <w:p w:rsidR="00125715" w:rsidRDefault="00125715" w:rsidP="00125715">
      <w:r>
        <w:rPr>
          <w:rStyle w:val="Style13ptBold"/>
        </w:rPr>
        <w:t xml:space="preserve">Kendall-Taylor, </w:t>
      </w:r>
      <w:r w:rsidRPr="00125715">
        <w:t>7/15/</w:t>
      </w:r>
      <w:r>
        <w:rPr>
          <w:rStyle w:val="Style13ptBold"/>
        </w:rPr>
        <w:t>20</w:t>
      </w:r>
      <w:r w:rsidRPr="0049323B">
        <w:rPr>
          <w:rStyle w:val="Style13ptBold"/>
        </w:rPr>
        <w:t>16</w:t>
      </w:r>
      <w:r>
        <w:t xml:space="preserve"> (Andrea,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w:t>
      </w:r>
      <w:r w:rsidRPr="003075F7">
        <w:rPr>
          <w:i/>
        </w:rPr>
        <w:t>Center for Strategic &amp; International Studies</w:t>
      </w:r>
      <w:r>
        <w:t>, https://www.csis.org/analysis/how-democracy%E2%80%99s-decline-would-undermine-international-order)</w:t>
      </w:r>
    </w:p>
    <w:p w:rsidR="00EE7D40" w:rsidRDefault="00125715" w:rsidP="00125715">
      <w:pPr>
        <w:rPr>
          <w:rStyle w:val="StyleUnderline"/>
        </w:rPr>
      </w:pPr>
      <w:r w:rsidRPr="003075F7">
        <w:rPr>
          <w:rStyle w:val="StyleUnderline"/>
        </w:rPr>
        <w:t>It is rare that policymakers, analysts, and academics agree. But there is an emerging consensus in the world of foreign policy: threats to the stability of the current international order are rising</w:t>
      </w:r>
      <w:r w:rsidRPr="00EE7D40">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w:t>
      </w:r>
      <w:proofErr w:type="spellStart"/>
      <w:r w:rsidRPr="00EE7D40">
        <w:t>nonstate</w:t>
      </w:r>
      <w:proofErr w:type="spellEnd"/>
      <w:r w:rsidRPr="00EE7D40">
        <w:t xml:space="preserve"> actors, such as nongovernmental organizations, multinational corporations, and technology-empowered individuals. </w:t>
      </w:r>
      <w:r w:rsidRPr="003075F7">
        <w:rPr>
          <w:rStyle w:val="StyleUnderline"/>
        </w:rPr>
        <w:t>Largely missing from these discussions</w:t>
      </w:r>
      <w:r w:rsidRPr="00EE7D40">
        <w:t xml:space="preserve">, however, </w:t>
      </w:r>
      <w:r w:rsidRPr="003075F7">
        <w:rPr>
          <w:rStyle w:val="StyleUnderline"/>
        </w:rPr>
        <w:t xml:space="preserve">is the specter of widespread democratic decline. </w:t>
      </w:r>
      <w:r w:rsidRPr="005C34E9">
        <w:rPr>
          <w:rStyle w:val="StyleUnderline"/>
          <w:highlight w:val="cyan"/>
        </w:rPr>
        <w:t>Rising challenges to democratic governance</w:t>
      </w:r>
      <w:r w:rsidRPr="003075F7">
        <w:rPr>
          <w:rStyle w:val="StyleUnderline"/>
        </w:rPr>
        <w:t xml:space="preserve"> across the globe </w:t>
      </w:r>
      <w:r w:rsidRPr="003075F7">
        <w:rPr>
          <w:rStyle w:val="Emphasis"/>
        </w:rPr>
        <w:t xml:space="preserve">are a major </w:t>
      </w:r>
      <w:r w:rsidRPr="005C34E9">
        <w:rPr>
          <w:rStyle w:val="Emphasis"/>
          <w:highlight w:val="cyan"/>
        </w:rPr>
        <w:t>strain</w:t>
      </w:r>
      <w:r w:rsidRPr="003075F7">
        <w:rPr>
          <w:rStyle w:val="Emphasis"/>
        </w:rPr>
        <w:t xml:space="preserve"> on </w:t>
      </w:r>
      <w:r w:rsidRPr="005C34E9">
        <w:rPr>
          <w:rStyle w:val="Emphasis"/>
          <w:highlight w:val="cyan"/>
        </w:rPr>
        <w:t>the</w:t>
      </w:r>
      <w:r w:rsidRPr="003075F7">
        <w:rPr>
          <w:rStyle w:val="Emphasis"/>
        </w:rPr>
        <w:t xml:space="preserve"> international </w:t>
      </w:r>
      <w:r w:rsidRPr="005C34E9">
        <w:rPr>
          <w:rStyle w:val="Emphasis"/>
          <w:highlight w:val="cyan"/>
        </w:rPr>
        <w:t>system</w:t>
      </w:r>
      <w:r w:rsidRPr="003075F7">
        <w:rPr>
          <w:rStyle w:val="StyleUnderline"/>
        </w:rPr>
        <w:t xml:space="preserve">, but they receive far less attention in discussions of the shifting world order. </w:t>
      </w:r>
    </w:p>
    <w:p w:rsidR="00EE7D40" w:rsidRDefault="00125715" w:rsidP="00125715">
      <w:r w:rsidRPr="003075F7">
        <w:rPr>
          <w:rStyle w:val="StyleUnderline"/>
        </w:rPr>
        <w:t xml:space="preserve">In the 70 years since the end of World War II, the United States has fostered a global order dominated by states that are liberal, capitalist, and democratic. </w:t>
      </w:r>
      <w:r w:rsidRPr="005C34E9">
        <w:rPr>
          <w:rStyle w:val="StyleUnderline"/>
          <w:highlight w:val="cyan"/>
        </w:rPr>
        <w:t>The United States has promoted the spread of democracy</w:t>
      </w:r>
      <w:r w:rsidRPr="003075F7">
        <w:rPr>
          <w:rStyle w:val="StyleUnderline"/>
        </w:rPr>
        <w:t xml:space="preserve"> to strengthen global norms and rules that constitute the foundation of our current international system</w:t>
      </w:r>
      <w:r w:rsidRPr="00EE7D40">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p>
    <w:p w:rsidR="00EE7D40" w:rsidRDefault="00125715" w:rsidP="00125715">
      <w:r w:rsidRPr="003075F7">
        <w:rPr>
          <w:rStyle w:val="StyleUnderline"/>
        </w:rPr>
        <w:t xml:space="preserve">Although the number of democracies in the world is at an all-time high, there are a number of key </w:t>
      </w:r>
      <w:r w:rsidRPr="005C34E9">
        <w:rPr>
          <w:rStyle w:val="StyleUnderline"/>
          <w:highlight w:val="cyan"/>
        </w:rPr>
        <w:t>trends that are working to undermine</w:t>
      </w:r>
      <w:r w:rsidRPr="003075F7">
        <w:rPr>
          <w:rStyle w:val="StyleUnderline"/>
        </w:rPr>
        <w:t xml:space="preserve"> democracy</w:t>
      </w:r>
      <w:r w:rsidRPr="00EE7D40">
        <w:t xml:space="preserve">. </w:t>
      </w:r>
      <w:r w:rsidRPr="003075F7">
        <w:rPr>
          <w:rStyle w:val="StyleUnderline"/>
        </w:rPr>
        <w:t xml:space="preserve">The </w:t>
      </w:r>
      <w:r w:rsidRPr="005C34E9">
        <w:rPr>
          <w:rStyle w:val="StyleUnderline"/>
          <w:highlight w:val="cyan"/>
        </w:rPr>
        <w:t>rollback of democracy in a few influential states</w:t>
      </w:r>
      <w:r w:rsidRPr="00EE7D40">
        <w:t xml:space="preserve"> or even in a number of less consequential ones </w:t>
      </w:r>
      <w:r w:rsidRPr="005C34E9">
        <w:rPr>
          <w:rStyle w:val="StyleUnderline"/>
          <w:highlight w:val="cyan"/>
        </w:rPr>
        <w:t>would</w:t>
      </w:r>
      <w:r w:rsidRPr="003075F7">
        <w:rPr>
          <w:rStyle w:val="StyleUnderline"/>
        </w:rPr>
        <w:t xml:space="preserve"> almost certainly </w:t>
      </w:r>
      <w:r w:rsidRPr="005C34E9">
        <w:rPr>
          <w:rStyle w:val="Emphasis"/>
          <w:highlight w:val="cyan"/>
        </w:rPr>
        <w:t>accelerate meaningful changes</w:t>
      </w:r>
      <w:r w:rsidRPr="003075F7">
        <w:rPr>
          <w:rStyle w:val="StyleUnderline"/>
        </w:rPr>
        <w:t xml:space="preserve"> in today’s global order</w:t>
      </w:r>
      <w:r w:rsidRPr="00EE7D40">
        <w:t xml:space="preserve">. </w:t>
      </w:r>
    </w:p>
    <w:p w:rsidR="00EE7D40" w:rsidRDefault="00125715" w:rsidP="00125715">
      <w:pPr>
        <w:rPr>
          <w:rStyle w:val="StyleUnderline"/>
        </w:rPr>
      </w:pPr>
      <w:r w:rsidRPr="003075F7">
        <w:rPr>
          <w:rStyle w:val="StyleUnderline"/>
        </w:rPr>
        <w:t>Democratic decline would weaken U.S. partnerships and erode an important foundation for U.S. cooperation abroad</w:t>
      </w:r>
      <w:r w:rsidRPr="00EE7D40">
        <w:t xml:space="preserve">. </w:t>
      </w:r>
      <w:r w:rsidRPr="003075F7">
        <w:rPr>
          <w:rStyle w:val="StyleUnderline"/>
        </w:rPr>
        <w:t xml:space="preserve">Research demonstrates that </w:t>
      </w:r>
      <w:r w:rsidRPr="005C34E9">
        <w:rPr>
          <w:rStyle w:val="StyleUnderline"/>
          <w:highlight w:val="cyan"/>
        </w:rPr>
        <w:t>domestic politics are a key determinant of the international behavior</w:t>
      </w:r>
      <w:r w:rsidRPr="003075F7">
        <w:rPr>
          <w:rStyle w:val="StyleUnderline"/>
        </w:rPr>
        <w:t xml:space="preserve"> of states</w:t>
      </w:r>
      <w:r w:rsidRPr="00EE7D40">
        <w:t xml:space="preserve">. In particular, </w:t>
      </w:r>
      <w:r w:rsidRPr="005C34E9">
        <w:rPr>
          <w:rStyle w:val="StyleUnderline"/>
          <w:highlight w:val="cyan"/>
        </w:rPr>
        <w:t>democracies are more likely to form alliances and cooperate</w:t>
      </w:r>
      <w:r w:rsidRPr="00EE7D40">
        <w:t xml:space="preserve"> more fully </w:t>
      </w:r>
      <w:r w:rsidRPr="003075F7">
        <w:rPr>
          <w:rStyle w:val="StyleUnderline"/>
        </w:rPr>
        <w:t>with other democracies than with autocracies</w:t>
      </w:r>
      <w:r w:rsidRPr="00EE7D40">
        <w:t xml:space="preserve">. Similarly, authoritarian countries have established mechanisms for cooperation and sharing of “worst practices.” </w:t>
      </w:r>
      <w:r w:rsidRPr="003075F7">
        <w:rPr>
          <w:rStyle w:val="StyleUnderline"/>
        </w:rPr>
        <w:t xml:space="preserve">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w:t>
      </w:r>
    </w:p>
    <w:p w:rsidR="00EE7D40" w:rsidRDefault="00125715" w:rsidP="00125715">
      <w:r w:rsidRPr="003075F7">
        <w:rPr>
          <w:rStyle w:val="StyleUnderline"/>
        </w:rPr>
        <w:t xml:space="preserve">Recent </w:t>
      </w:r>
      <w:r w:rsidRPr="005C34E9">
        <w:rPr>
          <w:rStyle w:val="StyleUnderline"/>
          <w:highlight w:val="cyan"/>
        </w:rPr>
        <w:t>examples support</w:t>
      </w:r>
      <w:r w:rsidRPr="003075F7">
        <w:rPr>
          <w:rStyle w:val="StyleUnderline"/>
        </w:rPr>
        <w:t xml:space="preserve"> the </w:t>
      </w:r>
      <w:r w:rsidRPr="005C34E9">
        <w:rPr>
          <w:rStyle w:val="StyleUnderline"/>
          <w:highlight w:val="cyan"/>
        </w:rPr>
        <w:t>empirical data</w:t>
      </w:r>
      <w:r w:rsidRPr="00EE7D40">
        <w:t xml:space="preserve">. </w:t>
      </w:r>
      <w:r w:rsidRPr="003075F7">
        <w:rPr>
          <w:rStyle w:val="StyleUnderline"/>
        </w:rPr>
        <w:t xml:space="preserve">Democratic </w:t>
      </w:r>
      <w:r w:rsidRPr="005C34E9">
        <w:rPr>
          <w:rStyle w:val="StyleUnderline"/>
          <w:highlight w:val="cyan"/>
        </w:rPr>
        <w:t>backsliding in Hungary</w:t>
      </w:r>
      <w:r w:rsidRPr="003075F7">
        <w:rPr>
          <w:rStyle w:val="StyleUnderline"/>
        </w:rPr>
        <w:t xml:space="preserve"> </w:t>
      </w:r>
      <w:r w:rsidRPr="005C34E9">
        <w:rPr>
          <w:rStyle w:val="StyleUnderline"/>
          <w:highlight w:val="cyan"/>
        </w:rPr>
        <w:t>and</w:t>
      </w:r>
      <w:r w:rsidRPr="003075F7">
        <w:rPr>
          <w:rStyle w:val="StyleUnderline"/>
        </w:rPr>
        <w:t xml:space="preserve"> the </w:t>
      </w:r>
      <w:r w:rsidRPr="005C34E9">
        <w:rPr>
          <w:rStyle w:val="StyleUnderline"/>
          <w:highlight w:val="cyan"/>
        </w:rPr>
        <w:t>hardening of Egypt’s autocracy</w:t>
      </w:r>
      <w:r w:rsidRPr="00EE7D40">
        <w:t xml:space="preserve"> under Abdel Fattah el-</w:t>
      </w:r>
      <w:proofErr w:type="spellStart"/>
      <w:r w:rsidRPr="00EE7D40">
        <w:t>Sisi</w:t>
      </w:r>
      <w:proofErr w:type="spellEnd"/>
      <w:r w:rsidRPr="00EE7D40">
        <w:t xml:space="preserve"> </w:t>
      </w:r>
      <w:r w:rsidRPr="003075F7">
        <w:rPr>
          <w:rStyle w:val="StyleUnderline"/>
        </w:rPr>
        <w:t xml:space="preserve">have </w:t>
      </w:r>
      <w:r w:rsidRPr="005C34E9">
        <w:rPr>
          <w:rStyle w:val="StyleUnderline"/>
          <w:highlight w:val="cyan"/>
        </w:rPr>
        <w:t>led to enhanced relations between</w:t>
      </w:r>
      <w:r w:rsidRPr="003075F7">
        <w:rPr>
          <w:rStyle w:val="StyleUnderline"/>
        </w:rPr>
        <w:t xml:space="preserve"> these countries and </w:t>
      </w:r>
      <w:r w:rsidRPr="005C34E9">
        <w:rPr>
          <w:rStyle w:val="StyleUnderline"/>
          <w:highlight w:val="cyan"/>
        </w:rPr>
        <w:t>Russia</w:t>
      </w:r>
      <w:r w:rsidRPr="00EE7D40">
        <w:t xml:space="preserve">. Likewise, </w:t>
      </w:r>
      <w:r w:rsidRPr="003075F7">
        <w:rPr>
          <w:rStyle w:val="StyleUnderline"/>
        </w:rPr>
        <w:t>democratic decline in Bangladesh has led</w:t>
      </w:r>
      <w:r w:rsidRPr="00EE7D40">
        <w:t xml:space="preserve"> Sheikh Hasina </w:t>
      </w:r>
      <w:proofErr w:type="spellStart"/>
      <w:r w:rsidRPr="003075F7">
        <w:rPr>
          <w:rStyle w:val="StyleUnderline"/>
        </w:rPr>
        <w:t>Wazed</w:t>
      </w:r>
      <w:proofErr w:type="spellEnd"/>
      <w:r w:rsidRPr="003075F7">
        <w:rPr>
          <w:rStyle w:val="StyleUnderline"/>
        </w:rPr>
        <w:t xml:space="preserve"> </w:t>
      </w:r>
      <w:r w:rsidRPr="00EE7D40">
        <w:t xml:space="preserve">and her ruling </w:t>
      </w:r>
      <w:proofErr w:type="spellStart"/>
      <w:r w:rsidRPr="00EE7D40">
        <w:t>Awami</w:t>
      </w:r>
      <w:proofErr w:type="spellEnd"/>
      <w:r w:rsidRPr="00EE7D40">
        <w:t xml:space="preserve"> League </w:t>
      </w:r>
      <w:r w:rsidRPr="003075F7">
        <w:rPr>
          <w:rStyle w:val="StyleUnderline"/>
        </w:rPr>
        <w:t>to seek closer relations with China and Russia</w:t>
      </w:r>
      <w:r w:rsidRPr="00EE7D40">
        <w:t xml:space="preserve">, in part to mitigate Western pressure and bolster the regime’s domestic standing. </w:t>
      </w:r>
    </w:p>
    <w:p w:rsidR="00EE7D40" w:rsidRDefault="00125715" w:rsidP="00125715">
      <w:pPr>
        <w:rPr>
          <w:rStyle w:val="StyleUnderline"/>
        </w:rPr>
      </w:pPr>
      <w:r w:rsidRPr="00EE7D40">
        <w:t xml:space="preserve">Although none of these burgeoning relationships has developed into a highly unified partnership, </w:t>
      </w:r>
      <w:r w:rsidRPr="003075F7">
        <w:rPr>
          <w:rStyle w:val="StyleUnderline"/>
        </w:rPr>
        <w:t>democratic backsliding in these countries has provided a basis for cooperation where it did not previously exist</w:t>
      </w:r>
      <w:r w:rsidRPr="00EE7D40">
        <w:t xml:space="preserve">. And while the United States certainly finds common cause with authoritarian partners on specific issues, the depth and reliability of such cooperation is limited. Consequently, further </w:t>
      </w:r>
      <w:r w:rsidRPr="003075F7">
        <w:rPr>
          <w:rStyle w:val="Emphasis"/>
        </w:rPr>
        <w:t xml:space="preserve">democratic </w:t>
      </w:r>
      <w:r w:rsidRPr="005C34E9">
        <w:rPr>
          <w:rStyle w:val="Emphasis"/>
          <w:highlight w:val="cyan"/>
        </w:rPr>
        <w:t>decline could seriously compromise</w:t>
      </w:r>
      <w:r w:rsidRPr="003075F7">
        <w:rPr>
          <w:rStyle w:val="Emphasis"/>
        </w:rPr>
        <w:t xml:space="preserve"> the United States’ </w:t>
      </w:r>
      <w:r w:rsidRPr="005C34E9">
        <w:rPr>
          <w:rStyle w:val="Emphasis"/>
          <w:highlight w:val="cyan"/>
        </w:rPr>
        <w:t>ability to form the kinds of deep partnerships that will be required to confront</w:t>
      </w:r>
      <w:r w:rsidRPr="003075F7">
        <w:rPr>
          <w:rStyle w:val="Emphasis"/>
        </w:rPr>
        <w:t xml:space="preserve"> today’s increasingly complex challenges</w:t>
      </w:r>
      <w:r w:rsidRPr="00EE7D40">
        <w:t xml:space="preserve">. </w:t>
      </w:r>
      <w:r w:rsidRPr="003075F7">
        <w:rPr>
          <w:rStyle w:val="StyleUnderline"/>
        </w:rPr>
        <w:t xml:space="preserve">Global issues such as </w:t>
      </w:r>
      <w:r w:rsidRPr="005C34E9">
        <w:rPr>
          <w:rStyle w:val="Emphasis"/>
          <w:highlight w:val="cyan"/>
        </w:rPr>
        <w:t>climate change</w:t>
      </w:r>
      <w:r w:rsidRPr="005C34E9">
        <w:rPr>
          <w:rStyle w:val="StyleUnderline"/>
          <w:highlight w:val="cyan"/>
        </w:rPr>
        <w:t>, migration</w:t>
      </w:r>
      <w:r w:rsidRPr="003075F7">
        <w:rPr>
          <w:rStyle w:val="StyleUnderline"/>
        </w:rPr>
        <w:t xml:space="preserve">, and </w:t>
      </w:r>
      <w:r w:rsidRPr="003075F7">
        <w:rPr>
          <w:rStyle w:val="Emphasis"/>
        </w:rPr>
        <w:t xml:space="preserve">violent </w:t>
      </w:r>
      <w:r w:rsidRPr="005C34E9">
        <w:rPr>
          <w:rStyle w:val="Emphasis"/>
          <w:highlight w:val="cyan"/>
        </w:rPr>
        <w:t>extremism</w:t>
      </w:r>
      <w:r w:rsidRPr="003075F7">
        <w:rPr>
          <w:rStyle w:val="StyleUnderline"/>
        </w:rPr>
        <w:t xml:space="preserve"> demand the coordination and cooperation that democratic backsliding would put in peril</w:t>
      </w:r>
      <w:r w:rsidRPr="00EE7D40">
        <w:t xml:space="preserve">. Put simply, </w:t>
      </w:r>
      <w:r w:rsidRPr="003075F7">
        <w:rPr>
          <w:rStyle w:val="StyleUnderline"/>
        </w:rPr>
        <w:t xml:space="preserve">the United States is a less effective and influential actor if it loses its ability to rely on its partnerships with other democratic nations. </w:t>
      </w:r>
    </w:p>
    <w:p w:rsidR="00EE7D40" w:rsidRDefault="00125715" w:rsidP="00125715">
      <w:r w:rsidRPr="003075F7">
        <w:rPr>
          <w:rStyle w:val="StyleUnderline"/>
        </w:rPr>
        <w:t>A slide toward authoritarianism could also challenge the current global order by diluting U.S. influence in critical international institutions</w:t>
      </w:r>
      <w:r w:rsidRPr="00EE7D40">
        <w:t xml:space="preserve">,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t>
      </w:r>
    </w:p>
    <w:p w:rsidR="00EE7D40" w:rsidRDefault="00125715" w:rsidP="00125715">
      <w:r w:rsidRPr="00EE7D40">
        <w:t xml:space="preserve">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p>
    <w:p w:rsidR="00EE7D40" w:rsidRDefault="00125715" w:rsidP="00125715">
      <w:pPr>
        <w:rPr>
          <w:rStyle w:val="StyleUnderline"/>
        </w:rPr>
      </w:pPr>
      <w:r w:rsidRPr="005C34E9">
        <w:rPr>
          <w:rStyle w:val="Emphasis"/>
          <w:highlight w:val="cyan"/>
        </w:rPr>
        <w:t>Violence and instability would</w:t>
      </w:r>
      <w:r w:rsidRPr="003075F7">
        <w:rPr>
          <w:rStyle w:val="Emphasis"/>
        </w:rPr>
        <w:t xml:space="preserve"> also likely </w:t>
      </w:r>
      <w:r w:rsidRPr="005C34E9">
        <w:rPr>
          <w:rStyle w:val="Emphasis"/>
          <w:highlight w:val="cyan"/>
        </w:rPr>
        <w:t>increase</w:t>
      </w:r>
      <w:r w:rsidRPr="003075F7">
        <w:rPr>
          <w:rStyle w:val="Emphasis"/>
        </w:rPr>
        <w:t xml:space="preserve"> if more democracies give way to autocracy</w:t>
      </w:r>
      <w:r w:rsidRPr="00EE7D40">
        <w:t xml:space="preserve">. </w:t>
      </w:r>
      <w:r w:rsidRPr="003075F7">
        <w:rPr>
          <w:rStyle w:val="StyleUnderline"/>
        </w:rPr>
        <w:t xml:space="preserve">International relations literature tells us that </w:t>
      </w:r>
      <w:r w:rsidRPr="005C34E9">
        <w:rPr>
          <w:rStyle w:val="StyleUnderline"/>
          <w:highlight w:val="cyan"/>
        </w:rPr>
        <w:t>democracies are less likely to fight</w:t>
      </w:r>
      <w:r w:rsidRPr="003075F7">
        <w:rPr>
          <w:rStyle w:val="StyleUnderline"/>
        </w:rPr>
        <w:t xml:space="preserve"> wars against other democracies, suggesting that </w:t>
      </w:r>
      <w:r w:rsidRPr="003075F7">
        <w:rPr>
          <w:rStyle w:val="Emphasis"/>
        </w:rPr>
        <w:t>interstate wars would rise as the number of democracies declines</w:t>
      </w:r>
      <w:r w:rsidRPr="00EE7D40">
        <w:t xml:space="preserve">. Moreover, </w:t>
      </w:r>
      <w:r w:rsidRPr="003075F7">
        <w:rPr>
          <w:rStyle w:val="StyleUnderline"/>
        </w:rPr>
        <w:t>within countries that are already autocratic, additional movement away from democracy, or an “authoritarian hardening,” would increase global instability</w:t>
      </w:r>
      <w:r w:rsidRPr="00EE7D40">
        <w:t xml:space="preserve">. </w:t>
      </w:r>
      <w:r w:rsidRPr="003075F7">
        <w:rPr>
          <w:rStyle w:val="StyleUnderline"/>
        </w:rPr>
        <w:t xml:space="preserve">Highly </w:t>
      </w:r>
      <w:r w:rsidRPr="005C34E9">
        <w:rPr>
          <w:rStyle w:val="StyleUnderline"/>
          <w:highlight w:val="cyan"/>
        </w:rPr>
        <w:t>repressive autocracies are</w:t>
      </w:r>
      <w:r w:rsidRPr="003075F7">
        <w:rPr>
          <w:rStyle w:val="StyleUnderline"/>
        </w:rPr>
        <w:t xml:space="preserve"> the most </w:t>
      </w:r>
      <w:r w:rsidRPr="005C34E9">
        <w:rPr>
          <w:rStyle w:val="StyleUnderline"/>
          <w:highlight w:val="cyan"/>
        </w:rPr>
        <w:t>likely to experience</w:t>
      </w:r>
      <w:r w:rsidRPr="003075F7">
        <w:rPr>
          <w:rStyle w:val="StyleUnderline"/>
        </w:rPr>
        <w:t xml:space="preserve"> </w:t>
      </w:r>
      <w:r w:rsidRPr="003075F7">
        <w:rPr>
          <w:rStyle w:val="Emphasis"/>
        </w:rPr>
        <w:t xml:space="preserve">state </w:t>
      </w:r>
      <w:r w:rsidRPr="005C34E9">
        <w:rPr>
          <w:rStyle w:val="Emphasis"/>
          <w:highlight w:val="cyan"/>
        </w:rPr>
        <w:t>failure</w:t>
      </w:r>
      <w:r w:rsidRPr="00EE7D40">
        <w:t xml:space="preserve">, as was the case in the Central African Republic, Libya, Somalia, Syria, and Yemen. In this way, </w:t>
      </w:r>
      <w:r w:rsidRPr="003075F7">
        <w:rPr>
          <w:rStyle w:val="StyleUnderline"/>
        </w:rPr>
        <w:t xml:space="preserve">democratic </w:t>
      </w:r>
      <w:r w:rsidRPr="005C34E9">
        <w:rPr>
          <w:rStyle w:val="StyleUnderline"/>
          <w:highlight w:val="cyan"/>
        </w:rPr>
        <w:t>decline would</w:t>
      </w:r>
      <w:r w:rsidRPr="003075F7">
        <w:rPr>
          <w:rStyle w:val="StyleUnderline"/>
        </w:rPr>
        <w:t xml:space="preserve"> </w:t>
      </w:r>
      <w:r w:rsidRPr="003075F7">
        <w:rPr>
          <w:rStyle w:val="Emphasis"/>
        </w:rPr>
        <w:t xml:space="preserve">significantly </w:t>
      </w:r>
      <w:r w:rsidRPr="005C34E9">
        <w:rPr>
          <w:rStyle w:val="Emphasis"/>
          <w:highlight w:val="cyan"/>
        </w:rPr>
        <w:t>strain the</w:t>
      </w:r>
      <w:r w:rsidRPr="003075F7">
        <w:rPr>
          <w:rStyle w:val="Emphasis"/>
        </w:rPr>
        <w:t xml:space="preserve"> international </w:t>
      </w:r>
      <w:r w:rsidRPr="005C34E9">
        <w:rPr>
          <w:rStyle w:val="Emphasis"/>
          <w:highlight w:val="cyan"/>
        </w:rPr>
        <w:t>order</w:t>
      </w:r>
      <w:r w:rsidRPr="005C34E9">
        <w:rPr>
          <w:rStyle w:val="StyleUnderline"/>
          <w:highlight w:val="cyan"/>
        </w:rPr>
        <w:t xml:space="preserve"> because</w:t>
      </w:r>
      <w:r w:rsidRPr="003075F7">
        <w:rPr>
          <w:rStyle w:val="StyleUnderline"/>
        </w:rPr>
        <w:t xml:space="preserve"> </w:t>
      </w:r>
      <w:r w:rsidRPr="003075F7">
        <w:rPr>
          <w:rStyle w:val="Emphasis"/>
        </w:rPr>
        <w:t xml:space="preserve">rising levels of </w:t>
      </w:r>
      <w:r w:rsidRPr="005C34E9">
        <w:rPr>
          <w:rStyle w:val="Emphasis"/>
          <w:highlight w:val="cyan"/>
        </w:rPr>
        <w:t>instability</w:t>
      </w:r>
      <w:r w:rsidRPr="005C34E9">
        <w:rPr>
          <w:rStyle w:val="StyleUnderline"/>
          <w:highlight w:val="cyan"/>
        </w:rPr>
        <w:t xml:space="preserve"> would exceed the West’s ability to respond to</w:t>
      </w:r>
      <w:r w:rsidRPr="003075F7">
        <w:rPr>
          <w:rStyle w:val="StyleUnderline"/>
        </w:rPr>
        <w:t xml:space="preserve"> the tremendous costs of </w:t>
      </w:r>
      <w:r w:rsidRPr="005C34E9">
        <w:rPr>
          <w:rStyle w:val="StyleUnderline"/>
          <w:highlight w:val="cyan"/>
        </w:rPr>
        <w:t>peacekeeping</w:t>
      </w:r>
      <w:r w:rsidRPr="003075F7">
        <w:rPr>
          <w:rStyle w:val="StyleUnderline"/>
        </w:rPr>
        <w:t xml:space="preserve">, humanitarian assistance, and refugee flows. </w:t>
      </w:r>
    </w:p>
    <w:p w:rsidR="00125715" w:rsidRPr="00EE7D40" w:rsidRDefault="00125715" w:rsidP="00125715">
      <w:r w:rsidRPr="00EE7D40">
        <w:t xml:space="preserve">Finally, </w:t>
      </w:r>
      <w:r w:rsidRPr="003075F7">
        <w:rPr>
          <w:rStyle w:val="StyleUnderline"/>
        </w:rPr>
        <w:t>widespread democratic decline would contribute to rising anti-U.S. sentiment that could fuel a global order that is increasingly antagonistic to the United States and its values. Most autocracies are highly suspicious of U.S. intentions</w:t>
      </w:r>
      <w:r w:rsidRPr="00EE7D40">
        <w:t xml:space="preserve"> and view the creation of an external enemy as an effective means for boosting their own public support. Russian president Vladimir Putin, Venezuelan president Nicolas </w:t>
      </w:r>
      <w:proofErr w:type="spellStart"/>
      <w:r w:rsidRPr="00EE7D40">
        <w:t>Maduro</w:t>
      </w:r>
      <w:proofErr w:type="spellEnd"/>
      <w:r w:rsidRPr="00EE7D40">
        <w:t xml:space="preserve">, and Bolivian president </w:t>
      </w:r>
      <w:proofErr w:type="spellStart"/>
      <w:r w:rsidRPr="00EE7D40">
        <w:t>Evo</w:t>
      </w:r>
      <w:proofErr w:type="spellEnd"/>
      <w:r w:rsidRPr="00EE7D40">
        <w:t xml:space="preserve"> Morales regularly accuse the United States of fomenting instability and supporting regime change. This vilification of the United States is a convenient way of distracting their publics from regime shortcomings and fostering public support for strongman tactics.</w:t>
      </w:r>
    </w:p>
    <w:p w:rsidR="00DD1E77" w:rsidRDefault="004E5C77" w:rsidP="004E5C77">
      <w:pPr>
        <w:pStyle w:val="Heading2"/>
      </w:pPr>
      <w:r>
        <w:t xml:space="preserve">Counterplan </w:t>
      </w:r>
    </w:p>
    <w:p w:rsidR="00CB488D" w:rsidRDefault="00DF3B85" w:rsidP="00CB488D">
      <w:pPr>
        <w:pStyle w:val="Heading3"/>
      </w:pPr>
      <w:r>
        <w:t xml:space="preserve">2nc </w:t>
      </w:r>
      <w:r w:rsidR="00CB488D">
        <w:t>Say Yes</w:t>
      </w:r>
    </w:p>
    <w:p w:rsidR="00DF3B85" w:rsidRDefault="00DF3B85" w:rsidP="00DF3B85">
      <w:pPr>
        <w:pStyle w:val="Heading4"/>
      </w:pPr>
      <w:r>
        <w:t xml:space="preserve">The counterplan solves 100% of the case – </w:t>
      </w:r>
    </w:p>
    <w:p w:rsidR="00DF3B85" w:rsidRDefault="00DF3B85" w:rsidP="00DF3B85">
      <w:pPr>
        <w:pStyle w:val="Heading4"/>
      </w:pPr>
      <w:r>
        <w:t xml:space="preserve">The plan will be approved – Obviously, Humans Rights frameworks supports increasing legal immigration and decreasing restrictions on immigration.  </w:t>
      </w:r>
    </w:p>
    <w:p w:rsidR="00DF3B85" w:rsidRDefault="00DF3B85" w:rsidP="00DF3B85"/>
    <w:p w:rsidR="00DF3B85" w:rsidRPr="00DF3B85" w:rsidRDefault="00DF3B85" w:rsidP="00DF3B85">
      <w:pPr>
        <w:pStyle w:val="Heading4"/>
      </w:pPr>
      <w:r>
        <w:t xml:space="preserve">While there is support there will likely be modifications that improve solvency including blocking access for bad people in various contexts.  </w:t>
      </w:r>
    </w:p>
    <w:p w:rsidR="00DF3B85" w:rsidRPr="00DF3B85" w:rsidRDefault="00DF3B85" w:rsidP="00DF3B85"/>
    <w:p w:rsidR="00CB488D" w:rsidRDefault="00CB488D" w:rsidP="00CB488D">
      <w:pPr>
        <w:pStyle w:val="Heading4"/>
      </w:pPr>
      <w:r>
        <w:t xml:space="preserve">Human rights review will approve the plan – overcomes obstacles to advancing </w:t>
      </w:r>
      <w:proofErr w:type="spellStart"/>
      <w:r>
        <w:t>Ilaw</w:t>
      </w:r>
      <w:proofErr w:type="spellEnd"/>
      <w:r>
        <w:t xml:space="preserve"> generally</w:t>
      </w:r>
    </w:p>
    <w:p w:rsidR="00CB488D" w:rsidRDefault="00CB488D" w:rsidP="00CB488D">
      <w:r w:rsidRPr="00392528">
        <w:rPr>
          <w:rStyle w:val="Style13ptBold"/>
        </w:rPr>
        <w:t>Cole, 2006</w:t>
      </w:r>
      <w:r>
        <w:t xml:space="preserve"> (David, Professor @ Georgetown University Law Center, “Article: THE IDEA OF HUMANITY: HUMAN RIGHTS AND IMMIGRANTS' RIGHTS” Columbia Human Rights Law Review Lexis)</w:t>
      </w:r>
    </w:p>
    <w:p w:rsidR="00CB488D" w:rsidRDefault="00CB488D" w:rsidP="00CB488D">
      <w:r w:rsidRPr="00BA347E">
        <w:rPr>
          <w:rStyle w:val="StyleUnderline"/>
        </w:rPr>
        <w:t>Are international human rights arguments likely to be effective in advancing immigrants' rights in the United States</w:t>
      </w:r>
      <w:r>
        <w:t xml:space="preserve">? </w:t>
      </w:r>
      <w:r w:rsidRPr="00BA347E">
        <w:rPr>
          <w:rStyle w:val="StyleUnderline"/>
        </w:rPr>
        <w:t>There are many reasons to be pessimistic.</w:t>
      </w:r>
      <w:r>
        <w:t xml:space="preserve"> Despite its history as a nation of immigrants and the ever-increasing diversity of its populace, </w:t>
      </w:r>
      <w:r w:rsidRPr="00BA347E">
        <w:rPr>
          <w:rStyle w:val="StyleUnderline"/>
        </w:rPr>
        <w:t>the United States remains a deeply parochial and nationalist culture</w:t>
      </w:r>
      <w:r>
        <w:t xml:space="preserve">, </w:t>
      </w:r>
      <w:r w:rsidRPr="00BA347E">
        <w:rPr>
          <w:rStyle w:val="StyleUnderline"/>
        </w:rPr>
        <w:t>and the law shares that parochialism.</w:t>
      </w:r>
      <w:r>
        <w:t xml:space="preserve"> </w:t>
      </w:r>
      <w:r w:rsidRPr="00BA347E">
        <w:rPr>
          <w:rStyle w:val="StyleUnderline"/>
        </w:rPr>
        <w:t>International human rights arguments are often seen as the advocates' last refuge</w:t>
      </w:r>
      <w:r>
        <w:t xml:space="preserve">, pulled out only when there is no other authority to cite. In the absence of an international forum with the power to hold the United States accountable, and in the face of Congressional directives that the international human rights treaties it has ratified are not "self-  [*629]  executing," international human rights feel aspirational, without the force of law. </w:t>
      </w:r>
      <w:r w:rsidRPr="00BA347E">
        <w:rPr>
          <w:rStyle w:val="StyleUnderline"/>
        </w:rPr>
        <w:t>It is not surprising, then, that international human rights arguments are rarely advanced in domestic U.S. courts - in immigration cases or elsewhere</w:t>
      </w:r>
      <w:r>
        <w:t>. Nor should it be surprising that in those few instances where such arguments are broached, they are as often as not ignored or summarily dismissed.</w:t>
      </w:r>
    </w:p>
    <w:p w:rsidR="00CB488D" w:rsidRDefault="00CB488D" w:rsidP="00CB488D">
      <w:r w:rsidRPr="00BA347E">
        <w:rPr>
          <w:rStyle w:val="StyleUnderline"/>
        </w:rPr>
        <w:t xml:space="preserve">Yet </w:t>
      </w:r>
      <w:r w:rsidRPr="0003274E">
        <w:rPr>
          <w:rStyle w:val="StyleUnderline"/>
          <w:highlight w:val="yellow"/>
        </w:rPr>
        <w:t xml:space="preserve">despite </w:t>
      </w:r>
      <w:r w:rsidRPr="00BA347E">
        <w:rPr>
          <w:rStyle w:val="StyleUnderline"/>
        </w:rPr>
        <w:t xml:space="preserve">these substantial </w:t>
      </w:r>
      <w:r w:rsidRPr="0003274E">
        <w:rPr>
          <w:rStyle w:val="StyleUnderline"/>
          <w:highlight w:val="yellow"/>
        </w:rPr>
        <w:t>obstacles</w:t>
      </w:r>
      <w:r>
        <w:t xml:space="preserve">, </w:t>
      </w:r>
      <w:r w:rsidRPr="0003274E">
        <w:rPr>
          <w:rStyle w:val="StyleUnderline"/>
          <w:highlight w:val="yellow"/>
        </w:rPr>
        <w:t>there are</w:t>
      </w:r>
      <w:r w:rsidRPr="00BA347E">
        <w:rPr>
          <w:rStyle w:val="StyleUnderline"/>
        </w:rPr>
        <w:t xml:space="preserve"> also </w:t>
      </w:r>
      <w:r w:rsidRPr="0003274E">
        <w:rPr>
          <w:rStyle w:val="StyleUnderline"/>
          <w:highlight w:val="yellow"/>
        </w:rPr>
        <w:t>reasons</w:t>
      </w:r>
      <w:r w:rsidRPr="00BA347E">
        <w:rPr>
          <w:rStyle w:val="StyleUnderline"/>
        </w:rPr>
        <w:t xml:space="preserve"> </w:t>
      </w:r>
      <w:r w:rsidRPr="0003274E">
        <w:rPr>
          <w:rStyle w:val="StyleUnderline"/>
          <w:highlight w:val="yellow"/>
        </w:rPr>
        <w:t>to be optimistic</w:t>
      </w:r>
      <w:r w:rsidRPr="00BA347E">
        <w:rPr>
          <w:rStyle w:val="StyleUnderline"/>
        </w:rPr>
        <w:t xml:space="preserve"> about the potential for advancing immigrants' rights through international human rights</w:t>
      </w:r>
      <w:r>
        <w:t xml:space="preserve">. As Hermann Cohen's quotation implies, </w:t>
      </w:r>
      <w:r w:rsidRPr="0003274E">
        <w:rPr>
          <w:rStyle w:val="StyleUnderline"/>
          <w:highlight w:val="yellow"/>
        </w:rPr>
        <w:t>human rights are</w:t>
      </w:r>
      <w:r w:rsidRPr="00BA347E">
        <w:rPr>
          <w:rStyle w:val="StyleUnderline"/>
        </w:rPr>
        <w:t xml:space="preserve"> just that - human rights</w:t>
      </w:r>
      <w:r>
        <w:t xml:space="preserve"> - and therefore generally do not acknowledge distinctions between citizens and noncitizens. </w:t>
      </w:r>
      <w:r w:rsidRPr="009D759E">
        <w:rPr>
          <w:rStyle w:val="StyleUnderline"/>
        </w:rPr>
        <w:t xml:space="preserve">The rights </w:t>
      </w:r>
      <w:r w:rsidRPr="0003274E">
        <w:rPr>
          <w:rStyle w:val="StyleUnderline"/>
          <w:highlight w:val="yellow"/>
        </w:rPr>
        <w:t>identified and protected in international human rights treaties derive from human dignity</w:t>
      </w:r>
      <w:r w:rsidRPr="009D759E">
        <w:rPr>
          <w:rStyle w:val="StyleUnderline"/>
        </w:rPr>
        <w:t>, and dignity does not turn on the type of passport or visa a person holds</w:t>
      </w:r>
      <w:r>
        <w:t xml:space="preserve">. Accordingly, </w:t>
      </w:r>
      <w:r w:rsidRPr="0003274E">
        <w:rPr>
          <w:rStyle w:val="StyleUnderline"/>
          <w:highlight w:val="yellow"/>
        </w:rPr>
        <w:t xml:space="preserve">human rights </w:t>
      </w:r>
      <w:r w:rsidRPr="0003274E">
        <w:rPr>
          <w:rStyle w:val="Emphasis"/>
          <w:highlight w:val="yellow"/>
        </w:rPr>
        <w:t>discourse offers tremendous normative power</w:t>
      </w:r>
      <w:r w:rsidRPr="0003274E">
        <w:rPr>
          <w:rStyle w:val="StyleUnderline"/>
          <w:highlight w:val="yellow"/>
        </w:rPr>
        <w:t xml:space="preserve"> and potential for advancing social justice on behalf of foreign nationals in the United States.</w:t>
      </w:r>
      <w:r>
        <w:t xml:space="preserve"> In some sense, it would be irresponsible not to explore that potential. And for a variety of reasons, now is an especially propitious time for such exploration.</w:t>
      </w:r>
    </w:p>
    <w:p w:rsidR="00CB488D" w:rsidRDefault="00CB488D" w:rsidP="00CB488D">
      <w:pPr>
        <w:pStyle w:val="Heading4"/>
      </w:pPr>
      <w:r>
        <w:t>There will only be small</w:t>
      </w:r>
      <w:r w:rsidR="0003274E">
        <w:t xml:space="preserve"> modifications – those are easy, and will be accepted.</w:t>
      </w:r>
    </w:p>
    <w:p w:rsidR="00CB488D" w:rsidRDefault="00CB488D" w:rsidP="00CB488D">
      <w:r w:rsidRPr="0024596E">
        <w:rPr>
          <w:rStyle w:val="Style13ptBold"/>
        </w:rPr>
        <w:t xml:space="preserve">Hunt and Mac </w:t>
      </w:r>
      <w:proofErr w:type="spellStart"/>
      <w:r w:rsidRPr="0024596E">
        <w:rPr>
          <w:rStyle w:val="Style13ptBold"/>
        </w:rPr>
        <w:t>Naughton</w:t>
      </w:r>
      <w:proofErr w:type="spellEnd"/>
      <w:r w:rsidRPr="0024596E">
        <w:rPr>
          <w:rStyle w:val="Style13ptBold"/>
        </w:rPr>
        <w:t>, 2006</w:t>
      </w:r>
      <w:r>
        <w:t xml:space="preserve"> (Paul, Law at the Human Rights Centre, University of Essex and Special </w:t>
      </w:r>
      <w:proofErr w:type="spellStart"/>
      <w:r>
        <w:t>Rapportuer</w:t>
      </w:r>
      <w:proofErr w:type="spellEnd"/>
      <w:r>
        <w:t xml:space="preserve"> on the right to the highest attainable standard of health, and Gillian, Senior Research Officer Human Rights Center @ University of Essex, “Impact Assessments, Poverty and Human Rights: A Case Study Using The Right to the Highest Attainable Standard of Health” 5/31/2006 http://www.who.int/hhr/Series_6_Impact%20Assessments_Hunt_MacNaughton1.pdf)</w:t>
      </w:r>
    </w:p>
    <w:p w:rsidR="00CB488D" w:rsidRDefault="00CB488D" w:rsidP="00CB488D">
      <w:r>
        <w:t xml:space="preserve">The purpose of this report is to contribute to discussions on human rights and impact assessments. In recent years, </w:t>
      </w:r>
      <w:r w:rsidRPr="0003274E">
        <w:rPr>
          <w:rStyle w:val="StyleUnderline"/>
          <w:highlight w:val="yellow"/>
        </w:rPr>
        <w:t>there have been increasing calls for governments to perform human rights impact assessments</w:t>
      </w:r>
      <w:r w:rsidRPr="0061758A">
        <w:rPr>
          <w:rStyle w:val="StyleUnderline"/>
        </w:rPr>
        <w:t xml:space="preserve"> </w:t>
      </w:r>
      <w:r w:rsidRPr="0003274E">
        <w:rPr>
          <w:rStyle w:val="StyleUnderline"/>
          <w:highlight w:val="yellow"/>
        </w:rPr>
        <w:t>prior to</w:t>
      </w:r>
      <w:r w:rsidRPr="0061758A">
        <w:rPr>
          <w:rStyle w:val="StyleUnderline"/>
        </w:rPr>
        <w:t xml:space="preserve"> adopting and implementing </w:t>
      </w:r>
      <w:r w:rsidRPr="0003274E">
        <w:rPr>
          <w:rStyle w:val="StyleUnderline"/>
          <w:highlight w:val="yellow"/>
        </w:rPr>
        <w:t>policies</w:t>
      </w:r>
      <w:r w:rsidRPr="0061758A">
        <w:rPr>
          <w:rStyle w:val="StyleUnderline"/>
        </w:rPr>
        <w:t>, programs and projects</w:t>
      </w:r>
      <w:r>
        <w:t>. Yet to date, there has been little published on methodologies or tools to aid governments in undertaking human rights impact assessments. This report examines some recent developments on human rights impact assessment and, using the right to health as a case study, proposes a methodology for incorporating human rights into other forms of impact assessment.</w:t>
      </w:r>
    </w:p>
    <w:p w:rsidR="00CB488D" w:rsidRDefault="00CB488D" w:rsidP="00CB488D">
      <w:pPr>
        <w:rPr>
          <w:rStyle w:val="StyleUnderline"/>
        </w:rPr>
      </w:pPr>
      <w:r w:rsidRPr="0061758A">
        <w:rPr>
          <w:rStyle w:val="StyleUnderline"/>
        </w:rPr>
        <w:t>The aim of human rights impact assessment in this study is to aid governments in complying with their international and national human rights obligations.</w:t>
      </w:r>
      <w:r>
        <w:t xml:space="preserve"> In general, </w:t>
      </w:r>
      <w:r w:rsidRPr="0003274E">
        <w:rPr>
          <w:rStyle w:val="StyleUnderline"/>
          <w:highlight w:val="yellow"/>
        </w:rPr>
        <w:t>impact assessment is</w:t>
      </w:r>
      <w:r w:rsidRPr="00A15D50">
        <w:rPr>
          <w:rStyle w:val="StyleUnderline"/>
        </w:rPr>
        <w:t xml:space="preserve"> a process </w:t>
      </w:r>
      <w:r w:rsidRPr="0003274E">
        <w:rPr>
          <w:rStyle w:val="StyleUnderline"/>
          <w:highlight w:val="yellow"/>
        </w:rPr>
        <w:t>used</w:t>
      </w:r>
      <w:r w:rsidRPr="00A15D50">
        <w:rPr>
          <w:rStyle w:val="StyleUnderline"/>
        </w:rPr>
        <w:t xml:space="preserve"> </w:t>
      </w:r>
      <w:r w:rsidRPr="0003274E">
        <w:rPr>
          <w:rStyle w:val="StyleUnderline"/>
          <w:highlight w:val="yellow"/>
        </w:rPr>
        <w:t>to predict the future consequences of proposed policies</w:t>
      </w:r>
      <w:r w:rsidRPr="00A15D50">
        <w:rPr>
          <w:rStyle w:val="StyleUnderline"/>
        </w:rPr>
        <w:t xml:space="preserve">, </w:t>
      </w:r>
      <w:r>
        <w:t xml:space="preserve">programs </w:t>
      </w:r>
      <w:r w:rsidRPr="0003274E">
        <w:rPr>
          <w:rStyle w:val="StyleUnderline"/>
          <w:highlight w:val="yellow"/>
        </w:rPr>
        <w:t>and</w:t>
      </w:r>
      <w:r>
        <w:t xml:space="preserve"> projects and thereby to </w:t>
      </w:r>
      <w:r w:rsidRPr="0003274E">
        <w:rPr>
          <w:rStyle w:val="StyleUnderline"/>
          <w:highlight w:val="yellow"/>
        </w:rPr>
        <w:t>provide governments with opportunities to improve them</w:t>
      </w:r>
      <w:r>
        <w:t xml:space="preserve"> before they are adopted or implemented. </w:t>
      </w:r>
      <w:r w:rsidRPr="00A15D50">
        <w:t>In the context of human rights impact assessment,</w:t>
      </w:r>
      <w:r w:rsidRPr="0061758A">
        <w:rPr>
          <w:rStyle w:val="StyleUnderline"/>
        </w:rPr>
        <w:t xml:space="preserve"> </w:t>
      </w:r>
      <w:r w:rsidRPr="0003274E">
        <w:rPr>
          <w:rStyle w:val="StyleUnderline"/>
          <w:highlight w:val="yellow"/>
        </w:rPr>
        <w:t xml:space="preserve">the process aids governments in choosing between alternatives, </w:t>
      </w:r>
      <w:r w:rsidRPr="0003274E">
        <w:rPr>
          <w:rStyle w:val="Emphasis"/>
          <w:highlight w:val="yellow"/>
        </w:rPr>
        <w:t>making modifications</w:t>
      </w:r>
      <w:r w:rsidRPr="0003274E">
        <w:rPr>
          <w:rStyle w:val="StyleUnderline"/>
          <w:highlight w:val="yellow"/>
        </w:rPr>
        <w:t>, and providing for mitigating measures in order to respect, protect and fulfill human rights.</w:t>
      </w:r>
      <w:r w:rsidRPr="0061758A">
        <w:rPr>
          <w:rStyle w:val="StyleUnderline"/>
        </w:rPr>
        <w:t xml:space="preserve"> Thus, </w:t>
      </w:r>
      <w:r w:rsidRPr="0003274E">
        <w:rPr>
          <w:rStyle w:val="StyleUnderline"/>
          <w:highlight w:val="yellow"/>
        </w:rPr>
        <w:t>human rights impact assessment helps governments to adopt and implement policies</w:t>
      </w:r>
      <w:r w:rsidRPr="0061758A">
        <w:rPr>
          <w:rStyle w:val="StyleUnderline"/>
        </w:rPr>
        <w:t xml:space="preserve">, programs and projects </w:t>
      </w:r>
      <w:r w:rsidRPr="0003274E">
        <w:rPr>
          <w:rStyle w:val="StyleUnderline"/>
          <w:highlight w:val="yellow"/>
        </w:rPr>
        <w:t>that will best meet their obligations to take deliberate and concrete steps toward progressive realization of human rights.</w:t>
      </w:r>
    </w:p>
    <w:p w:rsidR="007C6809" w:rsidRPr="007C6809" w:rsidRDefault="007C6809" w:rsidP="007C6809">
      <w:pPr>
        <w:pStyle w:val="Heading4"/>
      </w:pPr>
      <w:r w:rsidRPr="007C6809">
        <w:t xml:space="preserve">HRIA’s will be accepted – the process is self-reflexive.  </w:t>
      </w:r>
    </w:p>
    <w:p w:rsidR="00DD1E77" w:rsidRDefault="007C6809" w:rsidP="00DD1E77">
      <w:proofErr w:type="spellStart"/>
      <w:r w:rsidRPr="001C0840">
        <w:rPr>
          <w:rStyle w:val="Style13ptBold"/>
        </w:rPr>
        <w:t>Maassarani</w:t>
      </w:r>
      <w:proofErr w:type="spellEnd"/>
      <w:r w:rsidRPr="001C0840">
        <w:rPr>
          <w:rStyle w:val="Style13ptBold"/>
        </w:rPr>
        <w:t xml:space="preserve"> et al, 2007</w:t>
      </w:r>
      <w:r>
        <w:t xml:space="preserve"> (Tarek F., Juris Doctorate from Georgetown University Law Center and a Master's in International Affairs from Columbia University, Margo </w:t>
      </w:r>
      <w:proofErr w:type="spellStart"/>
      <w:r>
        <w:t>Tatgenhorst</w:t>
      </w:r>
      <w:proofErr w:type="spellEnd"/>
      <w:r>
        <w:t xml:space="preserve"> </w:t>
      </w:r>
      <w:proofErr w:type="spellStart"/>
      <w:r>
        <w:t>Drakos</w:t>
      </w:r>
      <w:proofErr w:type="spellEnd"/>
      <w:r>
        <w:t xml:space="preserve">, candidate for a Master's in Human Rights from Columbia University, and Joanna </w:t>
      </w:r>
      <w:proofErr w:type="spellStart"/>
      <w:r>
        <w:t>Pajkowska</w:t>
      </w:r>
      <w:proofErr w:type="spellEnd"/>
      <w:r>
        <w:t>, “Extracting Corporate Responsibility: Towards a Human Rights Impact Assessment” Cornell International Law Journal Lexis)</w:t>
      </w:r>
    </w:p>
    <w:p w:rsidR="007C6809" w:rsidRDefault="007C6809" w:rsidP="00DD1E77">
      <w:r>
        <w:t xml:space="preserve"> [*152]  In summary, </w:t>
      </w:r>
      <w:r w:rsidRPr="0003274E">
        <w:rPr>
          <w:rStyle w:val="StyleUnderline"/>
          <w:highlight w:val="yellow"/>
        </w:rPr>
        <w:t>HRIA's directive to assess systematically and openly a project's impact on human rights, to propose feasible alternatives</w:t>
      </w:r>
      <w:r w:rsidRPr="007C6809">
        <w:rPr>
          <w:rStyle w:val="StyleUnderline"/>
        </w:rPr>
        <w:t xml:space="preserve">, </w:t>
      </w:r>
      <w:r w:rsidRPr="0003274E">
        <w:rPr>
          <w:rStyle w:val="Emphasis"/>
          <w:highlight w:val="yellow"/>
        </w:rPr>
        <w:t>and to consider feedback</w:t>
      </w:r>
      <w:r>
        <w:t xml:space="preserve"> </w:t>
      </w:r>
      <w:r w:rsidRPr="007C6809">
        <w:rPr>
          <w:rStyle w:val="StyleUnderline"/>
        </w:rPr>
        <w:t>from the impacted communities will improve decision-making</w:t>
      </w:r>
      <w:r>
        <w:t xml:space="preserve"> by the corporation by assuring informed participation and empowering stakeholders. Furthermore, </w:t>
      </w:r>
      <w:r w:rsidRPr="007C6809">
        <w:rPr>
          <w:rStyle w:val="StyleUnderline"/>
        </w:rPr>
        <w:t>by recognizing positive contributions towards the fulfillment of human rights, the HRIA promotes and rewards the beneficial effects</w:t>
      </w:r>
      <w:r>
        <w:t xml:space="preserve"> of corporate activity. As a broader social innovation, </w:t>
      </w:r>
      <w:r w:rsidRPr="0003274E">
        <w:rPr>
          <w:rStyle w:val="StyleUnderline"/>
          <w:highlight w:val="yellow"/>
        </w:rPr>
        <w:t>the HRIA will play a critical role in raising awareness about human rights</w:t>
      </w:r>
      <w:r>
        <w:t xml:space="preserve">, </w:t>
      </w:r>
      <w:r w:rsidRPr="0003274E">
        <w:rPr>
          <w:rStyle w:val="StyleUnderline"/>
          <w:highlight w:val="yellow"/>
        </w:rPr>
        <w:t>identifying</w:t>
      </w:r>
      <w:r w:rsidRPr="007C6809">
        <w:rPr>
          <w:rStyle w:val="StyleUnderline"/>
        </w:rPr>
        <w:t xml:space="preserve"> business </w:t>
      </w:r>
      <w:r w:rsidRPr="0003274E">
        <w:rPr>
          <w:rStyle w:val="StyleUnderline"/>
          <w:highlight w:val="yellow"/>
        </w:rPr>
        <w:t>practices</w:t>
      </w:r>
      <w:r w:rsidRPr="007C6809">
        <w:rPr>
          <w:rStyle w:val="StyleUnderline"/>
        </w:rPr>
        <w:t xml:space="preserve"> and policies </w:t>
      </w:r>
      <w:r w:rsidRPr="0003274E">
        <w:rPr>
          <w:rStyle w:val="StyleUnderline"/>
          <w:highlight w:val="yellow"/>
        </w:rPr>
        <w:t>that further human rights</w:t>
      </w:r>
      <w:r w:rsidRPr="007C6809">
        <w:rPr>
          <w:rStyle w:val="StyleUnderline"/>
        </w:rPr>
        <w:t xml:space="preserve"> and sustainable economic development, translating general human rights objectives into specific priorities and concrete measures, and illuminating the causal links between specific economic activities or policies and human rights</w:t>
      </w:r>
      <w:r>
        <w:t xml:space="preserve">. 104 Finally, through constant iteration, evaluation, and adaptation, </w:t>
      </w:r>
      <w:r w:rsidRPr="0003274E">
        <w:rPr>
          <w:rStyle w:val="StyleUnderline"/>
          <w:highlight w:val="yellow"/>
        </w:rPr>
        <w:t>the HRIA will have a self-reflexive and evolutionary quality, allowing it to improve through use</w:t>
      </w:r>
      <w:r w:rsidRPr="0003274E">
        <w:rPr>
          <w:highlight w:val="yellow"/>
        </w:rPr>
        <w:t>.</w:t>
      </w:r>
    </w:p>
    <w:p w:rsidR="00B546B9" w:rsidRDefault="00B546B9" w:rsidP="00B546B9">
      <w:pPr>
        <w:pStyle w:val="Heading4"/>
      </w:pPr>
      <w:r>
        <w:t>Impact statements are good – create better decisions and accountability.</w:t>
      </w:r>
    </w:p>
    <w:p w:rsidR="00B546B9" w:rsidRDefault="00B546B9" w:rsidP="00B546B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546B9" w:rsidRPr="00DD6D2D" w:rsidRDefault="00B546B9" w:rsidP="00B546B9">
      <w:r>
        <w:t xml:space="preserve">In theory, review processes such as </w:t>
      </w:r>
      <w:r w:rsidRPr="007A4E9C">
        <w:rPr>
          <w:rStyle w:val="StyleUnderline"/>
          <w:highlight w:val="yellow"/>
        </w:rPr>
        <w:t>impact assessments</w:t>
      </w:r>
      <w:r w:rsidRPr="00DD6D2D">
        <w:rPr>
          <w:rStyle w:val="StyleUnderline"/>
        </w:rPr>
        <w:t xml:space="preserve"> and impact statements serve several important functions</w:t>
      </w:r>
      <w:r>
        <w:t xml:space="preserve">. Most obviously, these </w:t>
      </w:r>
      <w:r w:rsidRPr="00DD6D2D">
        <w:rPr>
          <w:rStyle w:val="StyleUnderline"/>
        </w:rPr>
        <w:t xml:space="preserve">review processes </w:t>
      </w:r>
      <w:r w:rsidRPr="007A4E9C">
        <w:rPr>
          <w:rStyle w:val="StyleUnderline"/>
          <w:highlight w:val="yellow"/>
        </w:rPr>
        <w:t>generate information to educate both the public and policymakers</w:t>
      </w:r>
      <w:r>
        <w:t xml:space="preserve">. Supporters of the NEPA suggest that </w:t>
      </w:r>
      <w:r w:rsidRPr="007A4E9C">
        <w:rPr>
          <w:rStyle w:val="StyleUnderline"/>
          <w:highlight w:val="yellow"/>
        </w:rPr>
        <w:t xml:space="preserve">its combination of "information, transparency, and political accountability creates powerful pressures on agency decision-makers </w:t>
      </w:r>
      <w:r w:rsidRPr="007A4E9C">
        <w:rPr>
          <w:rStyle w:val="Emphasis"/>
          <w:highlight w:val="yellow"/>
        </w:rPr>
        <w:t>to avoid the most</w:t>
      </w:r>
      <w:r w:rsidRPr="00DD6D2D">
        <w:rPr>
          <w:rStyle w:val="StyleUnderline"/>
        </w:rPr>
        <w:t xml:space="preserve"> </w:t>
      </w:r>
      <w:r w:rsidRPr="00DD6D2D">
        <w:t>environmentally</w:t>
      </w:r>
      <w:r w:rsidRPr="00DD6D2D">
        <w:rPr>
          <w:rStyle w:val="StyleUnderline"/>
        </w:rPr>
        <w:t xml:space="preserve"> </w:t>
      </w:r>
      <w:r w:rsidRPr="007A4E9C">
        <w:rPr>
          <w:rStyle w:val="Emphasis"/>
          <w:highlight w:val="yellow"/>
        </w:rPr>
        <w:t>damaging courses of action</w:t>
      </w:r>
      <w:r w:rsidRPr="00DD6D2D">
        <w:rPr>
          <w:rStyle w:val="StyleUnderline"/>
        </w:rPr>
        <w:t xml:space="preserve">, and to mitigate </w:t>
      </w:r>
      <w:r w:rsidRPr="00DD6D2D">
        <w:t xml:space="preserve">environmental </w:t>
      </w:r>
      <w:r w:rsidRPr="00DD6D2D">
        <w:rPr>
          <w:rStyle w:val="StyleUnderline"/>
        </w:rPr>
        <w:t xml:space="preserve">harms when it is </w:t>
      </w:r>
      <w:r w:rsidRPr="00DD6D2D">
        <w:t>cost</w:t>
      </w:r>
      <w:r w:rsidRPr="00DD6D2D">
        <w:rPr>
          <w:rStyle w:val="StyleUnderline"/>
        </w:rPr>
        <w:t xml:space="preserve"> effective to do so.</w:t>
      </w:r>
      <w:r>
        <w:t xml:space="preserve">" 65  </w:t>
      </w:r>
      <w:r w:rsidRPr="007A4E9C">
        <w:rPr>
          <w:rStyle w:val="StyleUnderline"/>
          <w:highlight w:val="yellow"/>
        </w:rPr>
        <w:t>The information created by review processes encourages decision-makers to reject or modify some proposed actions either because (a) these decision-makers' rational</w:t>
      </w:r>
      <w:r w:rsidRPr="007A4E9C">
        <w:rPr>
          <w:highlight w:val="yellow"/>
        </w:rPr>
        <w:t>,</w:t>
      </w:r>
      <w:r>
        <w:t xml:space="preserve"> technocratic values allow them to use the new information to come to a better decision </w:t>
      </w:r>
      <w:r w:rsidRPr="007A4E9C">
        <w:rPr>
          <w:rStyle w:val="StyleUnderline"/>
          <w:highlight w:val="yellow"/>
        </w:rPr>
        <w:t>or (b) these decision-makers' desire to avoid the ensuing public</w:t>
      </w:r>
      <w:r w:rsidRPr="00DD6D2D">
        <w:rPr>
          <w:rStyle w:val="StyleUnderline"/>
        </w:rPr>
        <w:t xml:space="preserve"> and interest group </w:t>
      </w:r>
      <w:r w:rsidRPr="007A4E9C">
        <w:rPr>
          <w:rStyle w:val="StyleUnderline"/>
          <w:highlight w:val="yellow"/>
        </w:rPr>
        <w:t>pressure</w:t>
      </w:r>
      <w:r w:rsidRPr="00DD6D2D">
        <w:rPr>
          <w:rStyle w:val="StyleUnderline"/>
        </w:rPr>
        <w:t xml:space="preserve"> encourages them to mitigate potential impacts</w:t>
      </w:r>
      <w:r>
        <w:t xml:space="preserve">. 66  </w:t>
      </w:r>
      <w:r w:rsidRPr="007A4E9C">
        <w:rPr>
          <w:rStyle w:val="StyleUnderline"/>
          <w:highlight w:val="yellow"/>
        </w:rPr>
        <w:t>The</w:t>
      </w:r>
      <w:r>
        <w:t xml:space="preserve"> administrative or political </w:t>
      </w:r>
      <w:r w:rsidRPr="007A4E9C">
        <w:rPr>
          <w:rStyle w:val="StyleUnderline"/>
          <w:highlight w:val="yellow"/>
        </w:rPr>
        <w:t>burden of the review process</w:t>
      </w:r>
      <w:r>
        <w:t xml:space="preserve"> </w:t>
      </w:r>
      <w:r w:rsidRPr="007A4E9C">
        <w:rPr>
          <w:rStyle w:val="StyleUnderline"/>
          <w:highlight w:val="yellow"/>
        </w:rPr>
        <w:t>may also deter</w:t>
      </w:r>
      <w:r w:rsidRPr="00DD6D2D">
        <w:rPr>
          <w:rStyle w:val="StyleUnderline"/>
        </w:rPr>
        <w:t xml:space="preserve"> the consideration or alter the contents of </w:t>
      </w:r>
      <w:r w:rsidRPr="007A4E9C">
        <w:rPr>
          <w:rStyle w:val="StyleUnderline"/>
          <w:highlight w:val="yellow"/>
        </w:rPr>
        <w:t>proposals likely to be subject to an extensive, contested impact statement</w:t>
      </w:r>
      <w:r>
        <w:t xml:space="preserve">. Outside of its influence on a particular government action, </w:t>
      </w:r>
      <w:r w:rsidRPr="00DD6D2D">
        <w:rPr>
          <w:rStyle w:val="StyleUnderline"/>
        </w:rPr>
        <w:t>the cumulative effect of a review process helps inform the larger policy and public debate about an issue area by providing clear goals and creating easily identifiable and objective metrics to measure the attainment of those goals.</w:t>
      </w:r>
      <w:r>
        <w:t xml:space="preserve"> 67 </w:t>
      </w:r>
      <w:r w:rsidRPr="007A4E9C">
        <w:rPr>
          <w:rStyle w:val="StyleUnderline"/>
          <w:highlight w:val="yellow"/>
        </w:rPr>
        <w:t>The information generated and decisions made can also guide the behavior of outside actors such as corporations and other governments</w:t>
      </w:r>
      <w:r w:rsidRPr="00DD6D2D">
        <w:rPr>
          <w:rStyle w:val="StyleUnderline"/>
        </w:rPr>
        <w:t>.</w:t>
      </w:r>
      <w:r>
        <w:t xml:space="preserve"> 68 </w:t>
      </w:r>
    </w:p>
    <w:p w:rsidR="00B546B9" w:rsidRDefault="00B546B9" w:rsidP="00B546B9">
      <w:r>
        <w:t>Optimism about the theorized outcome of review processes should be tempered by the serious criticisms lodged by scholars and advocates. 69  In their worst incarnations, review processes produce low-value information at a high cost. Information overload can degrade the quality of action or cause paralysis by analysis. Similarly, some review processes emphasize procedure over substance, creating a mere hoop jumping exercise rather than a reasoned decision-making endeavor. In addition, rather than encouraging transparency, technocrats and other experts may quietly infuse their values into the  [*295]  assessments without disclosing such bias to the public. Finally, the prospective nature of most review processes tends toward massive one-shot information gathering exercises and thus fails to account for changes in dynamic environments.</w:t>
      </w:r>
    </w:p>
    <w:p w:rsidR="00B546B9" w:rsidRDefault="00B546B9" w:rsidP="00B546B9">
      <w:pPr>
        <w:rPr>
          <w:rStyle w:val="StyleUnderline"/>
        </w:rPr>
      </w:pPr>
      <w:r w:rsidRPr="0024742B">
        <w:rPr>
          <w:rStyle w:val="StyleUnderline"/>
        </w:rPr>
        <w:t xml:space="preserve">Despite such potential shortcomings, </w:t>
      </w:r>
      <w:r w:rsidRPr="007A4E9C">
        <w:rPr>
          <w:rStyle w:val="StyleUnderline"/>
          <w:highlight w:val="yellow"/>
        </w:rPr>
        <w:t>empirical and anecdotal evidence from the environmental context supports the value of impact statements</w:t>
      </w:r>
      <w:r w:rsidRPr="007A4E9C">
        <w:rPr>
          <w:highlight w:val="yellow"/>
        </w:rPr>
        <w:t>.</w:t>
      </w:r>
      <w:r>
        <w:t xml:space="preserve"> 70  </w:t>
      </w:r>
      <w:r w:rsidRPr="0024742B">
        <w:rPr>
          <w:rStyle w:val="StyleUnderline"/>
        </w:rPr>
        <w:t>While some of the value of review processes depends on optimal implementation, the lack of robust litigation and legislative options in the human rights arena warrants experimentation with new approaches</w:t>
      </w:r>
      <w:r>
        <w:t xml:space="preserve">. </w:t>
      </w:r>
      <w:r w:rsidRPr="0024742B">
        <w:rPr>
          <w:rStyle w:val="StyleUnderline"/>
        </w:rPr>
        <w:t xml:space="preserve">In fact, </w:t>
      </w:r>
      <w:r w:rsidRPr="007A4E9C">
        <w:rPr>
          <w:rStyle w:val="StyleUnderline"/>
          <w:highlight w:val="yellow"/>
        </w:rPr>
        <w:t>one of the lesser-noted benefits of a review process is its ability to generate information that improves decision-making outside of its immediate context.</w:t>
      </w:r>
    </w:p>
    <w:p w:rsidR="00B649C9" w:rsidRDefault="00DF3B85" w:rsidP="00B649C9">
      <w:pPr>
        <w:pStyle w:val="Heading3"/>
      </w:pPr>
      <w:r>
        <w:t>Solves Public Attitude.</w:t>
      </w:r>
    </w:p>
    <w:p w:rsidR="00B649C9" w:rsidRDefault="00B649C9" w:rsidP="00B649C9">
      <w:pPr>
        <w:pStyle w:val="Heading4"/>
      </w:pPr>
      <w:r>
        <w:t>The counterplan gives immigrants a voice even if the outcome is not in their favor.</w:t>
      </w:r>
    </w:p>
    <w:p w:rsidR="00B649C9" w:rsidRDefault="00B649C9" w:rsidP="00B649C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649C9" w:rsidRDefault="00B649C9" w:rsidP="00B649C9">
      <w:pPr>
        <w:rPr>
          <w:rStyle w:val="StyleUnderline"/>
        </w:rPr>
      </w:pPr>
      <w:r>
        <w:t xml:space="preserve">In addition, </w:t>
      </w:r>
      <w:r w:rsidRPr="00361B02">
        <w:rPr>
          <w:rStyle w:val="StyleUnderline"/>
        </w:rPr>
        <w:t xml:space="preserve">the </w:t>
      </w:r>
      <w:r w:rsidRPr="007A4E9C">
        <w:rPr>
          <w:rStyle w:val="StyleUnderline"/>
          <w:highlight w:val="yellow"/>
        </w:rPr>
        <w:t>human rights review</w:t>
      </w:r>
      <w:r w:rsidRPr="00361B02">
        <w:rPr>
          <w:rStyle w:val="StyleUnderline"/>
        </w:rPr>
        <w:t xml:space="preserve"> process </w:t>
      </w:r>
      <w:r w:rsidRPr="007A4E9C">
        <w:rPr>
          <w:rStyle w:val="StyleUnderline"/>
          <w:highlight w:val="yellow"/>
        </w:rPr>
        <w:t>could serve an educational function</w:t>
      </w:r>
      <w:r w:rsidRPr="00361B02">
        <w:rPr>
          <w:rStyle w:val="StyleUnderline"/>
        </w:rPr>
        <w:t xml:space="preserve"> b</w:t>
      </w:r>
      <w:r w:rsidRPr="007A4E9C">
        <w:rPr>
          <w:rStyle w:val="StyleUnderline"/>
          <w:highlight w:val="yellow"/>
        </w:rPr>
        <w:t>y raising consciousness</w:t>
      </w:r>
      <w:r w:rsidRPr="00361B02">
        <w:rPr>
          <w:rStyle w:val="StyleUnderline"/>
        </w:rPr>
        <w:t xml:space="preserve"> about the importance and substance of human rights and the potential effect of legislation and agency action on immigrants.</w:t>
      </w:r>
      <w:r>
        <w:t xml:space="preserve"> For example, during an environmental impact statement, the public can enhance agency decision making by providing expert statements on the nature of the risk posed, its long term effects, and the harms posed by alternative decisions. Similarly, </w:t>
      </w:r>
      <w:r w:rsidRPr="007A4E9C">
        <w:rPr>
          <w:rStyle w:val="StyleUnderline"/>
          <w:highlight w:val="yellow"/>
        </w:rPr>
        <w:t>interest groups</w:t>
      </w:r>
      <w:r w:rsidRPr="00361B02">
        <w:rPr>
          <w:rStyle w:val="StyleUnderline"/>
        </w:rPr>
        <w:t xml:space="preserve"> like the American Civil Liberties Union or Human Rights First </w:t>
      </w:r>
      <w:r w:rsidRPr="007A4E9C">
        <w:rPr>
          <w:rStyle w:val="StyleUnderline"/>
          <w:highlight w:val="yellow"/>
        </w:rPr>
        <w:t>might be able to provide legal analysis and data that the agency itself lacks. Individual migrants</w:t>
      </w:r>
      <w:r w:rsidRPr="00361B02">
        <w:rPr>
          <w:rStyle w:val="StyleUnderline"/>
        </w:rPr>
        <w:t xml:space="preserve"> might </w:t>
      </w:r>
      <w:r w:rsidRPr="007A4E9C">
        <w:rPr>
          <w:rStyle w:val="StyleUnderline"/>
          <w:highlight w:val="yellow"/>
        </w:rPr>
        <w:t>also welcome the opportunity to participate through public comments that provide a more personal perspective on the proposed action. Human rights review might provide them with a voice to express discontent, an experience with value</w:t>
      </w:r>
      <w:r w:rsidRPr="007A4E9C">
        <w:rPr>
          <w:rStyle w:val="Emphasis"/>
          <w:highlight w:val="yellow"/>
        </w:rPr>
        <w:t xml:space="preserve"> regardless of the outcome of the process</w:t>
      </w:r>
      <w:r w:rsidRPr="00361B02">
        <w:rPr>
          <w:rStyle w:val="StyleUnderline"/>
        </w:rPr>
        <w:t>.</w:t>
      </w:r>
    </w:p>
    <w:p w:rsidR="00B649C9" w:rsidRDefault="00B649C9" w:rsidP="00B546B9"/>
    <w:p w:rsidR="00B649C9" w:rsidRDefault="00B649C9" w:rsidP="00B649C9">
      <w:pPr>
        <w:pStyle w:val="Heading3"/>
      </w:pPr>
      <w:r>
        <w:t>Solves Trafficking</w:t>
      </w:r>
    </w:p>
    <w:p w:rsidR="00B649C9" w:rsidRDefault="00826633" w:rsidP="00826633">
      <w:pPr>
        <w:pStyle w:val="Heading4"/>
      </w:pPr>
      <w:r>
        <w:t>Only a p</w:t>
      </w:r>
      <w:r w:rsidR="002D175E">
        <w:t>rior and binding HRIA can solve the root cause of problems cause by trafficking.</w:t>
      </w:r>
    </w:p>
    <w:p w:rsidR="00B649C9" w:rsidRDefault="00B649C9" w:rsidP="00B649C9">
      <w:r w:rsidRPr="00826633">
        <w:rPr>
          <w:rStyle w:val="Style13ptBold"/>
        </w:rPr>
        <w:t>Bakker, 2007</w:t>
      </w:r>
      <w:r>
        <w:t xml:space="preserve"> </w:t>
      </w:r>
      <w:r w:rsidR="00826633">
        <w:t>(</w:t>
      </w:r>
      <w:proofErr w:type="spellStart"/>
      <w:r>
        <w:t>Saskia</w:t>
      </w:r>
      <w:proofErr w:type="spellEnd"/>
      <w:r>
        <w:t xml:space="preserve">, Program </w:t>
      </w:r>
      <w:proofErr w:type="spellStart"/>
      <w:r>
        <w:t>Manger</w:t>
      </w:r>
      <w:proofErr w:type="spellEnd"/>
      <w:r>
        <w:t xml:space="preserve"> for Human Rights for Women – Humanist Committee on Human Rights, “Human Rights Impact of Anti-trafficking Interventions: Developing an Assessment Tool” July http://www.bayswan.org/traffick/HOM_Summary.pdf</w:t>
      </w:r>
      <w:r w:rsidR="00826633">
        <w:t>)</w:t>
      </w:r>
    </w:p>
    <w:p w:rsidR="00B649C9" w:rsidRDefault="00B649C9" w:rsidP="00B649C9">
      <w:r w:rsidRPr="007A4E9C">
        <w:rPr>
          <w:rStyle w:val="StyleUnderline"/>
          <w:highlight w:val="yellow"/>
        </w:rPr>
        <w:t>In recent years</w:t>
      </w:r>
      <w:r>
        <w:t xml:space="preserve">, </w:t>
      </w:r>
      <w:r w:rsidRPr="00826633">
        <w:rPr>
          <w:rStyle w:val="StyleUnderline"/>
        </w:rPr>
        <w:t xml:space="preserve">non-governmental </w:t>
      </w:r>
      <w:proofErr w:type="spellStart"/>
      <w:r w:rsidRPr="00826633">
        <w:rPr>
          <w:rStyle w:val="StyleUnderline"/>
        </w:rPr>
        <w:t>organisations</w:t>
      </w:r>
      <w:proofErr w:type="spellEnd"/>
      <w:r>
        <w:t xml:space="preserve">, </w:t>
      </w:r>
      <w:r w:rsidRPr="007A4E9C">
        <w:rPr>
          <w:rStyle w:val="StyleUnderline"/>
          <w:highlight w:val="yellow"/>
        </w:rPr>
        <w:t>specialists</w:t>
      </w:r>
      <w:r>
        <w:t xml:space="preserve"> and advocates in the field of trafficking in human beings, migrants’ rights and sex workers’ rights and related fields </w:t>
      </w:r>
      <w:r w:rsidRPr="007A4E9C">
        <w:rPr>
          <w:rStyle w:val="StyleUnderline"/>
          <w:highlight w:val="yellow"/>
        </w:rPr>
        <w:t>have observed</w:t>
      </w:r>
      <w:r>
        <w:t xml:space="preserve"> with </w:t>
      </w:r>
      <w:r w:rsidRPr="007A4E9C">
        <w:rPr>
          <w:rStyle w:val="StyleUnderline"/>
          <w:highlight w:val="yellow"/>
        </w:rPr>
        <w:t>growing concern various negative consequences of anti-trafficking interventions</w:t>
      </w:r>
      <w:r w:rsidRPr="00826633">
        <w:rPr>
          <w:rStyle w:val="StyleUnderline"/>
        </w:rPr>
        <w:t>.</w:t>
      </w:r>
      <w:r>
        <w:t xml:space="preserve"> Examples are:</w:t>
      </w:r>
    </w:p>
    <w:p w:rsidR="00B649C9" w:rsidRDefault="00B649C9" w:rsidP="00B649C9">
      <w:r>
        <w:t xml:space="preserve">1. </w:t>
      </w:r>
      <w:r w:rsidRPr="007A4E9C">
        <w:rPr>
          <w:rStyle w:val="StyleUnderline"/>
          <w:highlight w:val="yellow"/>
        </w:rPr>
        <w:t>Existing measures to protect</w:t>
      </w:r>
      <w:r>
        <w:t xml:space="preserve"> and assist individuals who are identified as victims of trafficking are </w:t>
      </w:r>
      <w:r w:rsidRPr="007A4E9C">
        <w:rPr>
          <w:rStyle w:val="StyleUnderline"/>
          <w:highlight w:val="yellow"/>
        </w:rPr>
        <w:t>inadequate and ineffective</w:t>
      </w:r>
      <w:r>
        <w:t>, and in many instances actually further harm the rights of those they are intended to benefit.</w:t>
      </w:r>
    </w:p>
    <w:p w:rsidR="00B649C9" w:rsidRDefault="00B649C9" w:rsidP="00B649C9">
      <w:r>
        <w:t xml:space="preserve">2. </w:t>
      </w:r>
      <w:r w:rsidRPr="00826633">
        <w:rPr>
          <w:rStyle w:val="StyleUnderline"/>
        </w:rPr>
        <w:t xml:space="preserve">Many </w:t>
      </w:r>
      <w:r w:rsidRPr="007A4E9C">
        <w:rPr>
          <w:rStyle w:val="StyleUnderline"/>
          <w:highlight w:val="yellow"/>
        </w:rPr>
        <w:t>anti-trafficking laws</w:t>
      </w:r>
      <w:r>
        <w:t xml:space="preserve">, policies and practices </w:t>
      </w:r>
      <w:r w:rsidRPr="007A4E9C">
        <w:rPr>
          <w:rStyle w:val="StyleUnderline"/>
          <w:highlight w:val="yellow"/>
        </w:rPr>
        <w:t xml:space="preserve">contribute to the </w:t>
      </w:r>
      <w:proofErr w:type="spellStart"/>
      <w:r w:rsidRPr="007A4E9C">
        <w:rPr>
          <w:rStyle w:val="StyleUnderline"/>
          <w:highlight w:val="yellow"/>
        </w:rPr>
        <w:t>stigmatisation</w:t>
      </w:r>
      <w:proofErr w:type="spellEnd"/>
      <w:r w:rsidRPr="007A4E9C">
        <w:rPr>
          <w:rStyle w:val="StyleUnderline"/>
          <w:highlight w:val="yellow"/>
        </w:rPr>
        <w:t xml:space="preserve"> and </w:t>
      </w:r>
      <w:proofErr w:type="spellStart"/>
      <w:r w:rsidRPr="007A4E9C">
        <w:rPr>
          <w:rStyle w:val="StyleUnderline"/>
          <w:highlight w:val="yellow"/>
        </w:rPr>
        <w:t>criminalisation</w:t>
      </w:r>
      <w:proofErr w:type="spellEnd"/>
      <w:r w:rsidRPr="00826633">
        <w:rPr>
          <w:rStyle w:val="StyleUnderline"/>
        </w:rPr>
        <w:t xml:space="preserve"> of women</w:t>
      </w:r>
      <w:r>
        <w:t xml:space="preserve"> working in </w:t>
      </w:r>
      <w:proofErr w:type="spellStart"/>
      <w:r>
        <w:t>nonformal</w:t>
      </w:r>
      <w:proofErr w:type="spellEnd"/>
      <w:r>
        <w:t xml:space="preserve">, unregulated and unprotected </w:t>
      </w:r>
      <w:proofErr w:type="spellStart"/>
      <w:r>
        <w:t>labour</w:t>
      </w:r>
      <w:proofErr w:type="spellEnd"/>
      <w:r>
        <w:t xml:space="preserve"> sectors, </w:t>
      </w:r>
      <w:r w:rsidRPr="00826633">
        <w:rPr>
          <w:rStyle w:val="StyleUnderline"/>
        </w:rPr>
        <w:t>most prominently sex workers</w:t>
      </w:r>
      <w:r>
        <w:t xml:space="preserve"> and domestic workers, both local and migrant. </w:t>
      </w:r>
      <w:r w:rsidRPr="00826633">
        <w:rPr>
          <w:rStyle w:val="StyleUnderline"/>
        </w:rPr>
        <w:t xml:space="preserve">Thus </w:t>
      </w:r>
      <w:r w:rsidRPr="007A4E9C">
        <w:rPr>
          <w:rStyle w:val="StyleUnderline"/>
          <w:highlight w:val="yellow"/>
        </w:rPr>
        <w:t>making them more vulnerable for abusive practices</w:t>
      </w:r>
      <w:r w:rsidRPr="007A4E9C">
        <w:rPr>
          <w:highlight w:val="yellow"/>
        </w:rPr>
        <w:t>.</w:t>
      </w:r>
    </w:p>
    <w:p w:rsidR="00B649C9" w:rsidRDefault="00B649C9" w:rsidP="00B649C9">
      <w:r>
        <w:t xml:space="preserve">3. In the long run, </w:t>
      </w:r>
      <w:r w:rsidRPr="00826633">
        <w:rPr>
          <w:rStyle w:val="StyleUnderline"/>
        </w:rPr>
        <w:t>indiscriminate and repressive anti-trafficking laws, policies and campaigns, negatively impact on women’s rights in general</w:t>
      </w:r>
      <w:r>
        <w:t>.</w:t>
      </w:r>
    </w:p>
    <w:p w:rsidR="00B649C9" w:rsidRDefault="00B649C9" w:rsidP="00B649C9">
      <w:r w:rsidRPr="007A4E9C">
        <w:rPr>
          <w:rStyle w:val="StyleUnderline"/>
          <w:highlight w:val="yellow"/>
        </w:rPr>
        <w:t>To</w:t>
      </w:r>
      <w:r>
        <w:t xml:space="preserve"> be able to </w:t>
      </w:r>
      <w:proofErr w:type="spellStart"/>
      <w:r>
        <w:t>minimise</w:t>
      </w:r>
      <w:proofErr w:type="spellEnd"/>
      <w:r>
        <w:t xml:space="preserve"> negative impacts and </w:t>
      </w:r>
      <w:proofErr w:type="spellStart"/>
      <w:r w:rsidRPr="007A4E9C">
        <w:rPr>
          <w:rStyle w:val="StyleUnderline"/>
          <w:highlight w:val="yellow"/>
        </w:rPr>
        <w:t>maximise</w:t>
      </w:r>
      <w:proofErr w:type="spellEnd"/>
      <w:r w:rsidRPr="007A4E9C">
        <w:rPr>
          <w:rStyle w:val="StyleUnderline"/>
          <w:highlight w:val="yellow"/>
        </w:rPr>
        <w:t xml:space="preserve"> positive impacts of anti-trafficking interventions</w:t>
      </w:r>
      <w:r w:rsidRPr="007A4E9C">
        <w:rPr>
          <w:highlight w:val="yellow"/>
        </w:rPr>
        <w:t xml:space="preserve">, </w:t>
      </w:r>
      <w:r w:rsidRPr="007A4E9C">
        <w:rPr>
          <w:rStyle w:val="StyleUnderline"/>
          <w:highlight w:val="yellow"/>
        </w:rPr>
        <w:t xml:space="preserve">it is important to </w:t>
      </w:r>
      <w:proofErr w:type="spellStart"/>
      <w:r w:rsidRPr="007A4E9C">
        <w:rPr>
          <w:rStyle w:val="StyleUnderline"/>
          <w:highlight w:val="yellow"/>
        </w:rPr>
        <w:t>analyse</w:t>
      </w:r>
      <w:proofErr w:type="spellEnd"/>
      <w:r w:rsidRPr="007A4E9C">
        <w:rPr>
          <w:rStyle w:val="StyleUnderline"/>
          <w:highlight w:val="yellow"/>
        </w:rPr>
        <w:t xml:space="preserve"> the precise relation between those interventions and the human rights</w:t>
      </w:r>
      <w:r>
        <w:t xml:space="preserve"> of the people affected by those interventions. It is with this in mind that HOM, represented by </w:t>
      </w:r>
      <w:proofErr w:type="spellStart"/>
      <w:r>
        <w:t>Saskia</w:t>
      </w:r>
      <w:proofErr w:type="spellEnd"/>
      <w:r>
        <w:t xml:space="preserve"> Bakker, together with Lin Chew and </w:t>
      </w:r>
      <w:proofErr w:type="spellStart"/>
      <w:r>
        <w:t>Marjan</w:t>
      </w:r>
      <w:proofErr w:type="spellEnd"/>
      <w:r>
        <w:t xml:space="preserve"> </w:t>
      </w:r>
      <w:proofErr w:type="spellStart"/>
      <w:r>
        <w:t>Wijers</w:t>
      </w:r>
      <w:proofErr w:type="spellEnd"/>
      <w:r>
        <w:t xml:space="preserve"> - two long-standing advocates of the necessity to adhere to human rights principles in anti-trafficking measures – took the initiative to develop a </w:t>
      </w:r>
      <w:r w:rsidRPr="007A4E9C">
        <w:rPr>
          <w:rStyle w:val="StyleUnderline"/>
          <w:highlight w:val="yellow"/>
        </w:rPr>
        <w:t>human rights impact assessment</w:t>
      </w:r>
      <w:r>
        <w:t xml:space="preserve"> tool, which </w:t>
      </w:r>
      <w:r w:rsidRPr="007A4E9C">
        <w:rPr>
          <w:rStyle w:val="StyleUnderline"/>
          <w:highlight w:val="yellow"/>
        </w:rPr>
        <w:t>can help stakeholders in such a process</w:t>
      </w:r>
      <w:r>
        <w:t>.</w:t>
      </w:r>
    </w:p>
    <w:p w:rsidR="00B649C9" w:rsidRDefault="00B649C9" w:rsidP="00B649C9">
      <w:r>
        <w:t>As a first step in a proposed project to develop a human rights impact instrument for the documentation and assessment of anti-trafficking laws, policies and measures (henceforth, the tool), an international consultation was held 11-13 June in Utrecht. Aim of the consultation was to assess the need for such a tool and to discuss possible objectives, functions, scope, content and process to develop the tool.</w:t>
      </w:r>
    </w:p>
    <w:p w:rsidR="00B649C9" w:rsidRDefault="00B649C9" w:rsidP="00B649C9">
      <w:r>
        <w:t>2. The consultation</w:t>
      </w:r>
    </w:p>
    <w:p w:rsidR="00B649C9" w:rsidRDefault="00B649C9" w:rsidP="00B649C9">
      <w:r>
        <w:t xml:space="preserve">The consultation brought together twenty persons, including the </w:t>
      </w:r>
      <w:proofErr w:type="spellStart"/>
      <w:r>
        <w:t>organisers</w:t>
      </w:r>
      <w:proofErr w:type="spellEnd"/>
      <w:r>
        <w:t xml:space="preserve">. Participants were representatives of NGOs, independent specialists and researchers, working in the related fields of anti-trafficking and forced </w:t>
      </w:r>
      <w:proofErr w:type="spellStart"/>
      <w:r>
        <w:t>labour</w:t>
      </w:r>
      <w:proofErr w:type="spellEnd"/>
      <w:r>
        <w:t xml:space="preserve">, human rights, </w:t>
      </w:r>
      <w:proofErr w:type="spellStart"/>
      <w:r>
        <w:t>labour</w:t>
      </w:r>
      <w:proofErr w:type="spellEnd"/>
      <w:r>
        <w:t xml:space="preserve"> rights, sex workers’ rights and migrants’ rights (see participants list). Basis of the discussion was the preliminary project proposal written in October 2006 and a discussion paper formulating dilemmas and questions (note and ref. – we should set up a web-site soon).</w:t>
      </w:r>
    </w:p>
    <w:p w:rsidR="00B649C9" w:rsidRDefault="00B649C9" w:rsidP="00B649C9">
      <w:r>
        <w:t>During the first two days intensive working sessions were held to table and discuss all the issues and aspects which have to be taken into consideration in making the tool.</w:t>
      </w:r>
    </w:p>
    <w:p w:rsidR="00B649C9" w:rsidRDefault="00B649C9" w:rsidP="00B649C9">
      <w:r>
        <w:t xml:space="preserve">On the morning of the third day -13th June – the participants presented examples of the human rights impact of </w:t>
      </w:r>
      <w:proofErr w:type="spellStart"/>
      <w:r>
        <w:t>anti trafficking</w:t>
      </w:r>
      <w:proofErr w:type="spellEnd"/>
      <w:r>
        <w:t xml:space="preserve"> interventions as well as the main outcomes of the discussions regarding the tool in a public forum. In the afternoon they discussed their views with a number of donors, who responded with great interest to the project, and expressed their willingness to support its further development.</w:t>
      </w:r>
    </w:p>
    <w:p w:rsidR="00B649C9" w:rsidRDefault="00B649C9" w:rsidP="00B649C9">
      <w:r>
        <w:t>3. Results of the consultation (preliminary, to be validated by participants)</w:t>
      </w:r>
    </w:p>
    <w:p w:rsidR="00B649C9" w:rsidRDefault="00B649C9" w:rsidP="00B649C9">
      <w:r>
        <w:t xml:space="preserve">This summary report presents the main results of the two days’ discussions, </w:t>
      </w:r>
      <w:proofErr w:type="spellStart"/>
      <w:r>
        <w:t>organised</w:t>
      </w:r>
      <w:proofErr w:type="spellEnd"/>
      <w:r>
        <w:t xml:space="preserve"> along four main aspects, each of which encompasses multiple related issues discussed.</w:t>
      </w:r>
    </w:p>
    <w:p w:rsidR="00B649C9" w:rsidRDefault="00B649C9" w:rsidP="00B649C9">
      <w:r>
        <w:t>a) Need for the tool</w:t>
      </w:r>
    </w:p>
    <w:p w:rsidR="00B649C9" w:rsidRPr="00826633" w:rsidRDefault="00B649C9" w:rsidP="00B649C9">
      <w:pPr>
        <w:rPr>
          <w:rStyle w:val="StyleUnderline"/>
        </w:rPr>
      </w:pPr>
      <w:r w:rsidRPr="001C6B0B">
        <w:rPr>
          <w:rStyle w:val="StyleUnderline"/>
        </w:rPr>
        <w:t xml:space="preserve">There is a great need for a human rights impact assessment tool to </w:t>
      </w:r>
      <w:proofErr w:type="spellStart"/>
      <w:r w:rsidRPr="001C6B0B">
        <w:rPr>
          <w:rStyle w:val="StyleUnderline"/>
        </w:rPr>
        <w:t>analyse</w:t>
      </w:r>
      <w:proofErr w:type="spellEnd"/>
      <w:r w:rsidRPr="001C6B0B">
        <w:rPr>
          <w:rStyle w:val="StyleUnderline"/>
        </w:rPr>
        <w:t xml:space="preserve"> and assess anti-trafficking laws, policies and measures</w:t>
      </w:r>
    </w:p>
    <w:p w:rsidR="00B649C9" w:rsidRDefault="00B649C9" w:rsidP="00B649C9">
      <w:r>
        <w:t xml:space="preserve">Participants unanimously affirmed that there is a need for an assessment tool, and that the initiative is a welcome and timely one. </w:t>
      </w:r>
      <w:r w:rsidRPr="00826633">
        <w:rPr>
          <w:rStyle w:val="StyleUnderline"/>
        </w:rPr>
        <w:t>A tool will help NGOs to bring human rights principles into practice in relation to anti-trafficking measures</w:t>
      </w:r>
      <w:r>
        <w:t>. Contrary to the situation some years ago, experience now exists on the development and use of such tools. The tool is needed for a variety of reasons:</w:t>
      </w:r>
    </w:p>
    <w:p w:rsidR="00B649C9" w:rsidRDefault="00B649C9" w:rsidP="00B649C9">
      <w:r>
        <w:t xml:space="preserve">- There is a lack of (technical) ability to </w:t>
      </w:r>
      <w:proofErr w:type="spellStart"/>
      <w:r>
        <w:t>analyse</w:t>
      </w:r>
      <w:proofErr w:type="spellEnd"/>
      <w:r>
        <w:t>, make impact assessments and find solutions, especially in situations where the needs and interests of various sectors and communities; intersect each other and human rights issues are more complicated than what meets the eye;</w:t>
      </w:r>
    </w:p>
    <w:p w:rsidR="00B649C9" w:rsidRPr="00826633" w:rsidRDefault="00B649C9" w:rsidP="00B649C9">
      <w:pPr>
        <w:rPr>
          <w:rStyle w:val="StyleUnderline"/>
        </w:rPr>
      </w:pPr>
      <w:r w:rsidRPr="00826633">
        <w:rPr>
          <w:rStyle w:val="StyleUnderline"/>
        </w:rPr>
        <w:t xml:space="preserve">- </w:t>
      </w:r>
      <w:r w:rsidRPr="001C6B0B">
        <w:rPr>
          <w:rStyle w:val="StyleUnderline"/>
          <w:highlight w:val="yellow"/>
        </w:rPr>
        <w:t>There is an urgent need for correct and reliable information as a basis for human rights advocacy in the field of anti-trafficking policies and measures</w:t>
      </w:r>
      <w:r w:rsidRPr="00826633">
        <w:rPr>
          <w:rStyle w:val="StyleUnderline"/>
        </w:rPr>
        <w:t>;</w:t>
      </w:r>
    </w:p>
    <w:p w:rsidR="00B649C9" w:rsidRDefault="00B649C9" w:rsidP="00B649C9">
      <w:r>
        <w:t xml:space="preserve">- </w:t>
      </w:r>
      <w:r w:rsidRPr="00826633">
        <w:rPr>
          <w:rStyle w:val="StyleUnderline"/>
        </w:rPr>
        <w:t xml:space="preserve">The </w:t>
      </w:r>
      <w:r w:rsidRPr="001C6B0B">
        <w:rPr>
          <w:rStyle w:val="StyleUnderline"/>
          <w:highlight w:val="yellow"/>
        </w:rPr>
        <w:t>groups affected</w:t>
      </w:r>
      <w:r w:rsidRPr="00826633">
        <w:rPr>
          <w:rStyle w:val="StyleUnderline"/>
        </w:rPr>
        <w:t xml:space="preserve"> by anti-trafficking policies</w:t>
      </w:r>
      <w:r>
        <w:t xml:space="preserve"> (next to trafficked persons), in particular local sex workers and migrant workers (including migrant sex workers and domestic workers), </w:t>
      </w:r>
      <w:r w:rsidRPr="001C6B0B">
        <w:rPr>
          <w:rStyle w:val="StyleUnderline"/>
          <w:highlight w:val="yellow"/>
        </w:rPr>
        <w:t>need to</w:t>
      </w:r>
      <w:r w:rsidRPr="00826633">
        <w:rPr>
          <w:rStyle w:val="StyleUnderline"/>
        </w:rPr>
        <w:t xml:space="preserve"> </w:t>
      </w:r>
      <w:r w:rsidRPr="001C6B0B">
        <w:rPr>
          <w:rStyle w:val="StyleUnderline"/>
          <w:highlight w:val="yellow"/>
        </w:rPr>
        <w:t>be</w:t>
      </w:r>
      <w:r>
        <w:t xml:space="preserve"> </w:t>
      </w:r>
      <w:proofErr w:type="spellStart"/>
      <w:r>
        <w:t>recognised</w:t>
      </w:r>
      <w:proofErr w:type="spellEnd"/>
      <w:r>
        <w:t xml:space="preserve"> as </w:t>
      </w:r>
      <w:r w:rsidRPr="001C6B0B">
        <w:rPr>
          <w:rStyle w:val="StyleUnderline"/>
          <w:highlight w:val="yellow"/>
        </w:rPr>
        <w:t>part of the solution</w:t>
      </w:r>
      <w:r>
        <w:t xml:space="preserve"> and their participation needs to be guaranteed in decision-making processes on anti-trafficking measures;</w:t>
      </w:r>
    </w:p>
    <w:p w:rsidR="00B649C9" w:rsidRDefault="00B649C9" w:rsidP="00B649C9">
      <w:r>
        <w:t xml:space="preserve">- It is necessary to document and </w:t>
      </w:r>
      <w:proofErr w:type="spellStart"/>
      <w:r>
        <w:t>analyse</w:t>
      </w:r>
      <w:proofErr w:type="spellEnd"/>
      <w:r>
        <w:t xml:space="preserve"> the extent of negative impacts of anti-trafficking laws, policies, measures, as well as negative impacts caused by the application of non-</w:t>
      </w:r>
      <w:proofErr w:type="spellStart"/>
      <w:r>
        <w:t>traffickingspecific</w:t>
      </w:r>
      <w:proofErr w:type="spellEnd"/>
      <w:r>
        <w:t xml:space="preserve"> laws in an anti-trafficking context;</w:t>
      </w:r>
    </w:p>
    <w:p w:rsidR="00B649C9" w:rsidRDefault="00B649C9" w:rsidP="00B649C9">
      <w:r>
        <w:t xml:space="preserve">- </w:t>
      </w:r>
      <w:r w:rsidRPr="00826633">
        <w:rPr>
          <w:rStyle w:val="StyleUnderline"/>
        </w:rPr>
        <w:t>Causes and consequences of trafficking are not effectively addressed by current anti-trafficking policies and interventions</w:t>
      </w:r>
      <w:r>
        <w:t>;</w:t>
      </w:r>
    </w:p>
    <w:p w:rsidR="00B649C9" w:rsidRDefault="00B649C9" w:rsidP="00B649C9">
      <w:r>
        <w:t xml:space="preserve">- </w:t>
      </w:r>
      <w:r w:rsidRPr="00826633">
        <w:rPr>
          <w:rStyle w:val="StyleUnderline"/>
        </w:rPr>
        <w:t>Governments need to be held accountable for the harm resulting from their anti-trafficking and related laws and policies, and for the protection and promotion of rights of those affected by those measures</w:t>
      </w:r>
      <w:r>
        <w:t>;</w:t>
      </w:r>
    </w:p>
    <w:p w:rsidR="00B649C9" w:rsidRPr="00826633" w:rsidRDefault="00B649C9" w:rsidP="00B649C9">
      <w:pPr>
        <w:rPr>
          <w:rStyle w:val="StyleUnderline"/>
        </w:rPr>
      </w:pPr>
      <w:r>
        <w:t xml:space="preserve">- </w:t>
      </w:r>
      <w:r w:rsidRPr="00826633">
        <w:rPr>
          <w:rStyle w:val="StyleUnderline"/>
        </w:rPr>
        <w:t>A tool can</w:t>
      </w:r>
      <w:r>
        <w:t xml:space="preserve"> help to </w:t>
      </w:r>
      <w:r w:rsidRPr="00826633">
        <w:rPr>
          <w:rStyle w:val="StyleUnderline"/>
        </w:rPr>
        <w:t>show</w:t>
      </w:r>
      <w:r>
        <w:t xml:space="preserve"> how </w:t>
      </w:r>
      <w:proofErr w:type="spellStart"/>
      <w:r w:rsidRPr="00826633">
        <w:rPr>
          <w:rStyle w:val="StyleUnderline"/>
        </w:rPr>
        <w:t>globalisation</w:t>
      </w:r>
      <w:proofErr w:type="spellEnd"/>
      <w:r>
        <w:t xml:space="preserve"> </w:t>
      </w:r>
      <w:r w:rsidRPr="00826633">
        <w:rPr>
          <w:rStyle w:val="StyleUnderline"/>
        </w:rPr>
        <w:t>and interdependence</w:t>
      </w:r>
      <w:r>
        <w:t xml:space="preserve"> </w:t>
      </w:r>
      <w:r w:rsidRPr="00826633">
        <w:rPr>
          <w:rStyle w:val="StyleUnderline"/>
        </w:rPr>
        <w:t>of countries within the scope of the human trafficking issue sometimes ‘hide’ root causes, such as impoverishment and unequally distributed wealth, as well as how corruption and impunity influence the implementation of measures.</w:t>
      </w:r>
    </w:p>
    <w:p w:rsidR="00B649C9" w:rsidRDefault="00B649C9" w:rsidP="00B649C9">
      <w:pPr>
        <w:tabs>
          <w:tab w:val="left" w:pos="2415"/>
        </w:tabs>
      </w:pPr>
    </w:p>
    <w:p w:rsidR="00DF3B85" w:rsidRDefault="00DF3B85" w:rsidP="00DF3B85">
      <w:pPr>
        <w:pStyle w:val="Heading3"/>
      </w:pPr>
      <w:r>
        <w:t>Process Good</w:t>
      </w:r>
    </w:p>
    <w:p w:rsidR="00DF3B85" w:rsidRDefault="00DF3B85" w:rsidP="00DF3B85">
      <w:pPr>
        <w:pStyle w:val="Heading4"/>
      </w:pPr>
      <w:r>
        <w:t>Process is still good even if it doesn’t stop HR abuses.</w:t>
      </w:r>
    </w:p>
    <w:p w:rsidR="00DF3B85" w:rsidRDefault="00DF3B85" w:rsidP="00DF3B85">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DF3B85" w:rsidRDefault="00DF3B85" w:rsidP="00DF3B85">
      <w:r w:rsidRPr="001C6B0B">
        <w:rPr>
          <w:rStyle w:val="StyleUnderline"/>
          <w:highlight w:val="yellow"/>
        </w:rPr>
        <w:t>A human rights review process is not a panacea</w:t>
      </w:r>
      <w:r w:rsidRPr="00361B02">
        <w:rPr>
          <w:rStyle w:val="StyleUnderline"/>
        </w:rPr>
        <w:t xml:space="preserve">--violations will continue even with the implementation of this proposal. </w:t>
      </w:r>
      <w:r w:rsidRPr="001C6B0B">
        <w:rPr>
          <w:rStyle w:val="StyleUnderline"/>
          <w:highlight w:val="yellow"/>
        </w:rPr>
        <w:t>A human rights review process does</w:t>
      </w:r>
      <w:r w:rsidRPr="00361B02">
        <w:rPr>
          <w:rStyle w:val="StyleUnderline"/>
        </w:rPr>
        <w:t xml:space="preserve">, however, </w:t>
      </w:r>
      <w:r w:rsidRPr="001C6B0B">
        <w:rPr>
          <w:rStyle w:val="StyleUnderline"/>
          <w:highlight w:val="yellow"/>
        </w:rPr>
        <w:t>force agencies and legislatures to at least acknowledge immigrants' human rights</w:t>
      </w:r>
      <w:r>
        <w:t xml:space="preserve">, something they rarely do now. Such </w:t>
      </w:r>
      <w:r w:rsidRPr="001C6B0B">
        <w:rPr>
          <w:rStyle w:val="StyleUnderline"/>
          <w:highlight w:val="yellow"/>
        </w:rPr>
        <w:t>recognition may</w:t>
      </w:r>
      <w:r w:rsidRPr="00361B02">
        <w:rPr>
          <w:rStyle w:val="StyleUnderline"/>
        </w:rPr>
        <w:t xml:space="preserve"> </w:t>
      </w:r>
      <w:r w:rsidRPr="001C6B0B">
        <w:rPr>
          <w:rStyle w:val="StyleUnderline"/>
          <w:highlight w:val="yellow"/>
        </w:rPr>
        <w:t>educate and influence both the government and the public</w:t>
      </w:r>
      <w:r>
        <w:t xml:space="preserve">. </w:t>
      </w:r>
      <w:r w:rsidRPr="00361B02">
        <w:rPr>
          <w:rStyle w:val="StyleUnderline"/>
        </w:rPr>
        <w:t>It may also provide valuable evidence to the international community of the United States' renewed commitment to human rights</w:t>
      </w:r>
      <w:r>
        <w:t>. Given the pervasiveness of ongoing violations and the limitations on human rights treaty ratification and implementation, a new strategy is warranted. This article begins exploring some of the design issues inherent in a review process, but hopes that other academics and advocates will take up the call and further the investigation.</w:t>
      </w:r>
    </w:p>
    <w:p w:rsidR="00B546B9" w:rsidRDefault="00B546B9" w:rsidP="00B546B9">
      <w:pPr>
        <w:pStyle w:val="Heading3"/>
      </w:pPr>
      <w:r>
        <w:t>A2:  Goals Are Static</w:t>
      </w:r>
    </w:p>
    <w:p w:rsidR="00B546B9" w:rsidRDefault="00B546B9" w:rsidP="00B546B9">
      <w:pPr>
        <w:pStyle w:val="Heading4"/>
      </w:pPr>
      <w:r>
        <w:t>Goals of impact statements can evolve – Family Impact Statements prove.</w:t>
      </w:r>
    </w:p>
    <w:p w:rsidR="00B546B9" w:rsidRDefault="00B546B9" w:rsidP="00B546B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546B9" w:rsidRDefault="00B546B9" w:rsidP="00B546B9">
      <w:r w:rsidRPr="007B4020">
        <w:rPr>
          <w:rStyle w:val="StyleUnderline"/>
        </w:rPr>
        <w:t>I</w:t>
      </w:r>
      <w:r w:rsidRPr="001C6B0B">
        <w:rPr>
          <w:rStyle w:val="StyleUnderline"/>
        </w:rPr>
        <w:t>n</w:t>
      </w:r>
      <w:r w:rsidRPr="007B4020">
        <w:rPr>
          <w:rStyle w:val="StyleUnderline"/>
        </w:rPr>
        <w:t xml:space="preserve"> the late 1970s, Senate hearings sparked</w:t>
      </w:r>
      <w:r>
        <w:t xml:space="preserve"> </w:t>
      </w:r>
      <w:r w:rsidRPr="007B4020">
        <w:rPr>
          <w:rStyle w:val="StyleUnderline"/>
        </w:rPr>
        <w:t>the idea of family impact statements</w:t>
      </w:r>
      <w:r>
        <w:t xml:space="preserve"> for the development and assessment of public policies. 119  The suggestion languished until 1987, when President </w:t>
      </w:r>
      <w:r w:rsidRPr="007B4020">
        <w:rPr>
          <w:rStyle w:val="StyleUnderline"/>
        </w:rPr>
        <w:t>Reagan issued Executive Order 12606 requiring executive departments and agencies to "identify proposed regulatory and statutory provisions that may have significant potential negative impact on the family's well-being</w:t>
      </w:r>
      <w:r>
        <w:t xml:space="preserve"> and provide adequate rationale on why such a proposal should be submitted." 120  The executive order was not intended to create any substantive or procedural rights. 121  Rather, for proposals falling under its mandate, department and agency heads merely had to respond to particular questions about how the proposal would  [*300]  affect the family in direct and symbolic ways. Coterminous with Executive Order 12606, a coalition of family organizations conducted and published several family impact statements of new federal legislation. 122  </w:t>
      </w:r>
      <w:r w:rsidRPr="007B4020">
        <w:rPr>
          <w:rStyle w:val="StyleUnderline"/>
        </w:rPr>
        <w:t>This coalition also developed a set of family impact questions and guiding principles to help other institutions frame their studies</w:t>
      </w:r>
      <w:r>
        <w:t xml:space="preserve">. 123 </w:t>
      </w:r>
    </w:p>
    <w:p w:rsidR="00B546B9" w:rsidRDefault="00B546B9" w:rsidP="00B546B9">
      <w:r>
        <w:t>Some states, such as Illinois, 124  also chose to undertake family impact statements. Illinois required eight human services departments to include information about how their programs promoted family stability. 125  A handful of other states implemented or proposed such legislation. 126  Those state government actors who did undertake the family impact statements were not specially trained and the forms were rather superficial, but empirical evidence suggests that these family impact statements "</w:t>
      </w:r>
      <w:proofErr w:type="spellStart"/>
      <w:r>
        <w:t>rais</w:t>
      </w:r>
      <w:proofErr w:type="spellEnd"/>
      <w:r>
        <w:t>[</w:t>
      </w:r>
      <w:proofErr w:type="spellStart"/>
      <w:r>
        <w:t>ed</w:t>
      </w:r>
      <w:proofErr w:type="spellEnd"/>
      <w:r>
        <w:t xml:space="preserve">] awareness of several issues." 127 </w:t>
      </w:r>
    </w:p>
    <w:p w:rsidR="00B546B9" w:rsidRDefault="00B546B9" w:rsidP="00B546B9">
      <w:r w:rsidRPr="001C6B0B">
        <w:rPr>
          <w:rStyle w:val="StyleUnderline"/>
          <w:highlight w:val="yellow"/>
        </w:rPr>
        <w:t>One of the interesting aspects of the family policy review process is its transformation from a potential tool to implement a progressive, liberal family policy to an executive order meant to regain political ground for a more conservative approach to family policy</w:t>
      </w:r>
      <w:r w:rsidRPr="007B4020">
        <w:rPr>
          <w:rStyle w:val="StyleUnderline"/>
        </w:rPr>
        <w:t>.</w:t>
      </w:r>
      <w:r>
        <w:t xml:space="preserve"> 128  </w:t>
      </w:r>
      <w:r w:rsidRPr="001C6B0B">
        <w:rPr>
          <w:rStyle w:val="StyleUnderline"/>
          <w:highlight w:val="yellow"/>
        </w:rPr>
        <w:t>This evolution demonstrates that while the concept of impact statements may be value-neutral, the ultimate determination of the relevant benchmarks and definitions of purposes and concepts can radically change the orientation of the review process</w:t>
      </w:r>
      <w:r w:rsidRPr="007B4020">
        <w:rPr>
          <w:rStyle w:val="StyleUnderline"/>
        </w:rPr>
        <w:t>.</w:t>
      </w:r>
      <w:r>
        <w:t xml:space="preserve"> For instance, the Reagan Administration viewed the primary goal of its family impact statements executive order not to provide "specific policy decisions so much as general guidance to agencies to consider 'the family' as [agencies] make decisions and, perhaps even more importantly, as they publicly justify those decisions." 129 </w:t>
      </w:r>
    </w:p>
    <w:p w:rsidR="00DF3B85" w:rsidRDefault="00DF3B85" w:rsidP="00DF3B85">
      <w:pPr>
        <w:pStyle w:val="Heading3"/>
      </w:pPr>
      <w:r>
        <w:t>A2: Too Many Things Get Reviewed</w:t>
      </w:r>
    </w:p>
    <w:p w:rsidR="00DF3B85" w:rsidRDefault="00DF3B85" w:rsidP="00DF3B85">
      <w:pPr>
        <w:pStyle w:val="Heading4"/>
      </w:pPr>
      <w:r>
        <w:t>Review will be limited.</w:t>
      </w:r>
    </w:p>
    <w:p w:rsidR="00DF3B85" w:rsidRDefault="00DF3B85" w:rsidP="00DF3B85">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DF3B85" w:rsidRDefault="00DF3B85" w:rsidP="00DF3B85">
      <w:r w:rsidRPr="00C16CDD">
        <w:rPr>
          <w:rStyle w:val="StyleUnderline"/>
          <w:highlight w:val="yellow"/>
        </w:rPr>
        <w:t>As a considerable number of legislative and administrative policies implicate immigrants' human rights,</w:t>
      </w:r>
      <w:r w:rsidRPr="00AC00EC">
        <w:rPr>
          <w:rStyle w:val="StyleUnderline"/>
        </w:rPr>
        <w:t xml:space="preserve"> </w:t>
      </w:r>
      <w:r w:rsidRPr="00C16CDD">
        <w:rPr>
          <w:rStyle w:val="StyleUnderline"/>
          <w:highlight w:val="yellow"/>
        </w:rPr>
        <w:t>designers should</w:t>
      </w:r>
      <w:r w:rsidRPr="00AC00EC">
        <w:rPr>
          <w:rStyle w:val="StyleUnderline"/>
        </w:rPr>
        <w:t xml:space="preserve"> first </w:t>
      </w:r>
      <w:r w:rsidRPr="00C16CDD">
        <w:rPr>
          <w:rStyle w:val="StyleUnderline"/>
          <w:highlight w:val="yellow"/>
        </w:rPr>
        <w:t>determine</w:t>
      </w:r>
      <w:r w:rsidRPr="00AC00EC">
        <w:rPr>
          <w:rStyle w:val="StyleUnderline"/>
        </w:rPr>
        <w:t xml:space="preserve"> </w:t>
      </w:r>
      <w:r w:rsidRPr="00C16CDD">
        <w:rPr>
          <w:rStyle w:val="StyleUnderline"/>
          <w:highlight w:val="yellow"/>
        </w:rPr>
        <w:t>which policies to subject to human rights assessments and impact statements</w:t>
      </w:r>
      <w:r w:rsidRPr="00AC00EC">
        <w:rPr>
          <w:rStyle w:val="StyleUnderline"/>
        </w:rPr>
        <w:t>.</w:t>
      </w:r>
      <w:r>
        <w:t xml:space="preserve"> A very ambitious review process might simply cover any proposed government action. Taking a cue from the NEPA, drafters could however limit the human rights review process to "major government actions significantly affecting the human rights of migrants." Under the NEPA, the relevant agency undertakes an initial environmental assessment for any proposed major government action. If the environmental assessment yields a "finding of significant impact," then the agency continues the review process with an EIS. This section tries to flesh out these terms in the human rights context. For instance, what types of proposals should constitute a "major government action?" When does such an action "significantly affect" immigrants' human rights? Which human rights should count for the review process? Which governments and which actors should be subject to the requirement?</w:t>
      </w:r>
    </w:p>
    <w:p w:rsidR="00DF3B85" w:rsidRDefault="00DF3B85" w:rsidP="00DF3B85">
      <w:r>
        <w:t>1. Activities Subject to Human Rights Review</w:t>
      </w:r>
    </w:p>
    <w:p w:rsidR="00DF3B85" w:rsidRDefault="00DF3B85" w:rsidP="00DF3B85">
      <w:r w:rsidRPr="00AC00EC">
        <w:rPr>
          <w:rStyle w:val="StyleUnderline"/>
        </w:rPr>
        <w:t>Because of the vast scope of their actions, subjecting all of the activities of federal, state, and local governments to environmental or human rights review would constitute a massive undertaking</w:t>
      </w:r>
      <w:r>
        <w:t xml:space="preserve"> demanding substantial resources. Yet it is not impossible. For instance, New York's SEQRA covers any proposed action that comes before an agency. 154  By way of comparison, the Council of Environmental Quality, which devises NEPA regulations, limits review to "major government actions" which include: issuing government permits; establishing government policies and regulations; undertaking or authorizing government projects; initiating activities subject to government control and responsibilities such as the dispensation of government funds; 155  and failing to act when such government omission is otherwise reviewable by a court. 156  This definition prioritizes particular types of policies, but state experimentation suggests more expansive review is possible.</w:t>
      </w:r>
    </w:p>
    <w:p w:rsidR="00DF3B85" w:rsidRDefault="00DF3B85" w:rsidP="00DF3B85">
      <w:r w:rsidRPr="00C16CDD">
        <w:rPr>
          <w:rStyle w:val="StyleUnderline"/>
          <w:highlight w:val="yellow"/>
        </w:rPr>
        <w:t>Under either a narrow or broad review process</w:t>
      </w:r>
      <w:r w:rsidRPr="00AC00EC">
        <w:rPr>
          <w:rStyle w:val="StyleUnderline"/>
        </w:rPr>
        <w:t xml:space="preserve">, </w:t>
      </w:r>
      <w:r>
        <w:t xml:space="preserve">however, </w:t>
      </w:r>
      <w:r w:rsidRPr="00AC00EC">
        <w:rPr>
          <w:rStyle w:val="StyleUnderline"/>
        </w:rPr>
        <w:t xml:space="preserve">certain </w:t>
      </w:r>
      <w:r w:rsidRPr="00C16CDD">
        <w:rPr>
          <w:rStyle w:val="StyleUnderline"/>
          <w:highlight w:val="yellow"/>
        </w:rPr>
        <w:t>substantive policy areas should be subject to human rights impact statements.</w:t>
      </w:r>
      <w:r>
        <w:t xml:space="preserve"> For </w:t>
      </w:r>
      <w:r w:rsidRPr="00AC00EC">
        <w:rPr>
          <w:rStyle w:val="StyleUnderline"/>
        </w:rPr>
        <w:t xml:space="preserve">example, </w:t>
      </w:r>
      <w:r w:rsidRPr="00C16CDD">
        <w:rPr>
          <w:rStyle w:val="StyleUnderline"/>
          <w:highlight w:val="yellow"/>
        </w:rPr>
        <w:t>relevant policies in the immigration context include regulations governing: admission determinations; family reunification standards; and detention policies for refugees, asylum seekers, and undocumented migrants</w:t>
      </w:r>
      <w:r>
        <w:t>.  [*306</w:t>
      </w:r>
      <w:r w:rsidRPr="00C16CDD">
        <w:rPr>
          <w:highlight w:val="yellow"/>
        </w:rPr>
        <w:t xml:space="preserve">]  </w:t>
      </w:r>
      <w:r w:rsidRPr="00C16CDD">
        <w:rPr>
          <w:rStyle w:val="StyleUnderline"/>
          <w:highlight w:val="yellow"/>
        </w:rPr>
        <w:t>Other</w:t>
      </w:r>
      <w:r>
        <w:t xml:space="preserve"> potentially relevant </w:t>
      </w:r>
      <w:r w:rsidRPr="00C16CDD">
        <w:rPr>
          <w:rStyle w:val="StyleUnderline"/>
          <w:highlight w:val="yellow"/>
        </w:rPr>
        <w:t>policies include: projects to build border control structures; the use of government funds by private actors to enhance border security; and government limitations on educational loans, housing, social services, and employment for undocumented migrants.</w:t>
      </w:r>
    </w:p>
    <w:p w:rsidR="00DF3B85" w:rsidRDefault="00DF3B85" w:rsidP="00DF3B85">
      <w:r w:rsidRPr="00AC00EC">
        <w:rPr>
          <w:rStyle w:val="StyleUnderline"/>
        </w:rPr>
        <w:t xml:space="preserve">In addition to executive agency action, </w:t>
      </w:r>
      <w:r w:rsidRPr="00C16CDD">
        <w:rPr>
          <w:rStyle w:val="StyleUnderline"/>
          <w:highlight w:val="yellow"/>
        </w:rPr>
        <w:t>the human rights review process might govern the legislative branch as well</w:t>
      </w:r>
      <w:r w:rsidR="00C16CDD">
        <w:t>. 157</w:t>
      </w:r>
      <w:r>
        <w:t xml:space="preserve"> As written, the NEPA only governs legislation initiated by agency action. However, </w:t>
      </w:r>
      <w:r w:rsidRPr="00AC00EC">
        <w:rPr>
          <w:rStyle w:val="StyleUnderline"/>
        </w:rPr>
        <w:t xml:space="preserve">human rights violations often stem from the underlying legislation itself rather than the implementing regulations or particular policies allowed under a legislative regime. Thus, some pieces of </w:t>
      </w:r>
      <w:r w:rsidRPr="00C16CDD">
        <w:rPr>
          <w:rStyle w:val="StyleUnderline"/>
          <w:highlight w:val="yellow"/>
        </w:rPr>
        <w:t>legislation</w:t>
      </w:r>
      <w:r w:rsidRPr="00AC00EC">
        <w:rPr>
          <w:rStyle w:val="StyleUnderline"/>
        </w:rPr>
        <w:t xml:space="preserve"> </w:t>
      </w:r>
      <w:r w:rsidRPr="00C16CDD">
        <w:rPr>
          <w:rStyle w:val="Emphasis"/>
          <w:highlight w:val="yellow"/>
        </w:rPr>
        <w:t>should be reviewed before they require agency action</w:t>
      </w:r>
      <w:r>
        <w:t>. For instance, efforts to revive Executive Order 13107, which sought to "vet proposed legislation for conformity with [human rights] treaty requireme</w:t>
      </w:r>
      <w:r w:rsidR="00C16CDD">
        <w:t>nts," are already underway. 158</w:t>
      </w:r>
      <w:r>
        <w:t xml:space="preserve"> </w:t>
      </w:r>
      <w:r w:rsidRPr="00C16CDD">
        <w:rPr>
          <w:rStyle w:val="StyleUnderline"/>
        </w:rPr>
        <w:t>By conducting reviews at both the legislative and the agency level, those interested in protecting human rights get two bites at the apple</w:t>
      </w:r>
      <w:r w:rsidRPr="00AC00EC">
        <w:rPr>
          <w:rStyle w:val="StyleUnderline"/>
        </w:rPr>
        <w:t>.</w:t>
      </w:r>
      <w:r>
        <w:t xml:space="preserve"> Legislative review would focus on the law's overall purpose and any facial human rights violations, while agency review would facilitate close attention to any human rights violations in implementing regulations or individual agency decisions under the statute.</w:t>
      </w:r>
    </w:p>
    <w:p w:rsidR="00B546B9" w:rsidRDefault="00B546B9" w:rsidP="00B546B9">
      <w:pPr>
        <w:pStyle w:val="Heading3"/>
      </w:pPr>
      <w:r>
        <w:t>A2:  No Capacity</w:t>
      </w:r>
      <w:r w:rsidR="00DF3B85">
        <w:t>/Resources</w:t>
      </w:r>
    </w:p>
    <w:p w:rsidR="00B546B9" w:rsidRDefault="00B546B9" w:rsidP="00B546B9">
      <w:pPr>
        <w:pStyle w:val="Heading4"/>
      </w:pPr>
      <w:r>
        <w:t>State Department already has the capacity and expertise for human rights reporting.</w:t>
      </w:r>
    </w:p>
    <w:p w:rsidR="00B546B9" w:rsidRDefault="00B546B9" w:rsidP="00B546B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546B9" w:rsidRDefault="00B546B9" w:rsidP="00B546B9">
      <w:r w:rsidRPr="00C16CDD">
        <w:rPr>
          <w:rStyle w:val="StyleUnderline"/>
          <w:highlight w:val="yellow"/>
        </w:rPr>
        <w:t>Although domestic actors have never conducted a human rights review</w:t>
      </w:r>
      <w:r w:rsidRPr="005943D9">
        <w:rPr>
          <w:rStyle w:val="StyleUnderline"/>
        </w:rPr>
        <w:t xml:space="preserve"> following a NEPA framework, </w:t>
      </w:r>
      <w:r w:rsidRPr="00C16CDD">
        <w:rPr>
          <w:rStyle w:val="StyleUnderline"/>
          <w:highlight w:val="yellow"/>
        </w:rPr>
        <w:t>the federal government</w:t>
      </w:r>
      <w:r>
        <w:t xml:space="preserve"> </w:t>
      </w:r>
      <w:r w:rsidRPr="005943D9">
        <w:rPr>
          <w:rStyle w:val="StyleUnderline"/>
        </w:rPr>
        <w:t xml:space="preserve">and non-governmental organizations have </w:t>
      </w:r>
      <w:r w:rsidRPr="00C16CDD">
        <w:rPr>
          <w:rStyle w:val="StyleUnderline"/>
          <w:highlight w:val="yellow"/>
        </w:rPr>
        <w:t>already experimented with informational tools in the human rights context</w:t>
      </w:r>
      <w:r>
        <w:t xml:space="preserve">. This subsection looks at other informational strategies, such as </w:t>
      </w:r>
      <w:r w:rsidRPr="00C16CDD">
        <w:rPr>
          <w:rStyle w:val="StyleUnderline"/>
          <w:highlight w:val="yellow"/>
        </w:rPr>
        <w:t>the State Department's human rights reports</w:t>
      </w:r>
      <w:r>
        <w:t xml:space="preserve">, which </w:t>
      </w:r>
      <w:r w:rsidRPr="00C16CDD">
        <w:rPr>
          <w:rStyle w:val="StyleUnderline"/>
          <w:highlight w:val="yellow"/>
        </w:rPr>
        <w:t>suggest</w:t>
      </w:r>
      <w:r>
        <w:t xml:space="preserve"> both </w:t>
      </w:r>
      <w:r w:rsidRPr="00C16CDD">
        <w:rPr>
          <w:rStyle w:val="StyleUnderline"/>
          <w:highlight w:val="yellow"/>
        </w:rPr>
        <w:t>the United States' capacity to conduct human rights impact statements</w:t>
      </w:r>
      <w:r>
        <w:t xml:space="preserve"> and the corrective role that non-governmental organizations can serve in monitoring and improving government performance. These reports also warn of the potential politicization of human rights information tools.</w:t>
      </w:r>
    </w:p>
    <w:p w:rsidR="00B546B9" w:rsidRDefault="00B546B9" w:rsidP="00B546B9">
      <w:r>
        <w:t>a. State Department</w:t>
      </w:r>
    </w:p>
    <w:p w:rsidR="00B546B9" w:rsidRDefault="00B546B9" w:rsidP="00B546B9">
      <w:r w:rsidRPr="00C16CDD">
        <w:rPr>
          <w:rStyle w:val="StyleUnderline"/>
          <w:highlight w:val="yellow"/>
        </w:rPr>
        <w:t>The United States possesses significant expertise in preparing reports on government compliance with human rights obligations</w:t>
      </w:r>
      <w:r>
        <w:t xml:space="preserve">. Since 1975, the State Department has completed detailed reviews of every other country's human rights performance. These reports influence congressional debates and public discourse, 134  corporations in choosing where to invest, judges adjudicating asylum status, government agencies in distributing military and economic assistance packages, 135  and academics analyzing human rights violations. 136  </w:t>
      </w:r>
      <w:r w:rsidRPr="005943D9">
        <w:rPr>
          <w:rStyle w:val="StyleUnderline"/>
        </w:rPr>
        <w:t xml:space="preserve">These reports provide extensive information on a variety of topics including: "political and extrajudicial killings, disappearances, torture, arbitrary arrest, denial of fair trial, the state of freedom of speech and press, freedom of religion, the right of citizens to change their government, and discrimination based on race, sex, religion, disability, and social status. </w:t>
      </w:r>
      <w:r>
        <w:t xml:space="preserve">Children's and  [*302]  workers' rights are also included." 137 </w:t>
      </w:r>
    </w:p>
    <w:p w:rsidR="00B546B9" w:rsidRDefault="00B546B9" w:rsidP="00B546B9">
      <w:r w:rsidRPr="00C16CDD">
        <w:rPr>
          <w:rStyle w:val="StyleUnderline"/>
          <w:highlight w:val="yellow"/>
        </w:rPr>
        <w:t>The steady improvement of the quality and acceptance of these reports is worth noting.</w:t>
      </w:r>
      <w:r>
        <w:t xml:space="preserve"> </w:t>
      </w:r>
      <w:r w:rsidRPr="005943D9">
        <w:rPr>
          <w:rStyle w:val="StyleUnderline"/>
        </w:rPr>
        <w:t>The State Department initially undertook these reports to facilitate the linkage of human rights criteria to foreign policy</w:t>
      </w:r>
      <w:r>
        <w:t xml:space="preserve">. The Nixon administration suggested that the previous lack of recorded and assessed human rights violations made it impossible to objectively distinguish between countries for foreign policy purposes. 138  </w:t>
      </w:r>
      <w:r w:rsidRPr="005943D9">
        <w:rPr>
          <w:rStyle w:val="StyleUnderline"/>
        </w:rPr>
        <w:t>By conducting such reports, the government could use identifiable criteria and information in order to provide foreign assistance to compliant countries</w:t>
      </w:r>
      <w:r>
        <w:t>.</w:t>
      </w:r>
    </w:p>
    <w:p w:rsidR="00B546B9" w:rsidRDefault="00B546B9" w:rsidP="00B546B9">
      <w:r>
        <w:t xml:space="preserve">Despite such aspirations, however, </w:t>
      </w:r>
      <w:r w:rsidRPr="005943D9">
        <w:rPr>
          <w:rStyle w:val="StyleUnderline"/>
        </w:rPr>
        <w:t>early reports suffered from inconsistent coverage and disagreements over what constituted a "consistent pattern of gross violations</w:t>
      </w:r>
      <w:r>
        <w:t xml:space="preserve">." 139  Other countries and NGOs criticized early reports for promoting Cold War ideology at the expense of objectivity by unfairly praising allies and castigating enemies. 140  Partisan fights erupted over particular information in specific reports as well as a more general disagreement over the potential inclusion of social, economic, and cultural rights alongside political and civil rights. 141 </w:t>
      </w:r>
    </w:p>
    <w:p w:rsidR="00B546B9" w:rsidRDefault="00B546B9" w:rsidP="00B546B9">
      <w:r w:rsidRPr="00C16CDD">
        <w:rPr>
          <w:rStyle w:val="Emphasis"/>
          <w:highlight w:val="yellow"/>
        </w:rPr>
        <w:t>Over time, the State Department enhanced the credibility of their reports, considered now by most objective readers to be unbiased</w:t>
      </w:r>
      <w:r>
        <w:t>. 142  The State Department employed various strategies to improve the quality of the reports. 143  The staff preparing the reports, for example, began to view themselves as independent of any individual administration's politics, thus allowing them to resist pressure to slant the reports. 144  Similarly, some scholars suggest that as "accurate and unbiased human rights reporting has become an intrinsically important goal for many key actors within the [State] Department," the reports have improved. 145  Intense congressional debate and outside scrutiny provide an additional quality check.</w:t>
      </w:r>
    </w:p>
    <w:p w:rsidR="00B546B9" w:rsidRDefault="00B546B9" w:rsidP="00B546B9">
      <w:pPr>
        <w:pStyle w:val="Heading3"/>
      </w:pPr>
      <w:r>
        <w:t xml:space="preserve">A2: </w:t>
      </w:r>
      <w:r w:rsidR="00DF3B85">
        <w:t xml:space="preserve"> </w:t>
      </w:r>
      <w:r>
        <w:t>Doesn’t Solve Long Term</w:t>
      </w:r>
    </w:p>
    <w:p w:rsidR="00B546B9" w:rsidRDefault="00B546B9" w:rsidP="00B546B9">
      <w:pPr>
        <w:pStyle w:val="Heading4"/>
      </w:pPr>
      <w:r>
        <w:t>Review is ongoing</w:t>
      </w:r>
      <w:r w:rsidR="00DF3B85">
        <w:t xml:space="preserve"> and adaptable to changes.</w:t>
      </w:r>
    </w:p>
    <w:p w:rsidR="00B546B9" w:rsidRDefault="00B546B9" w:rsidP="00B546B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546B9" w:rsidRPr="00AC00EC" w:rsidRDefault="00B546B9" w:rsidP="00B546B9">
      <w:r>
        <w:t xml:space="preserve">Although agencies currently undertake environmental assessments prior to their decisions to pursue a particular action, </w:t>
      </w:r>
      <w:r w:rsidRPr="0024334D">
        <w:rPr>
          <w:rStyle w:val="StyleUnderline"/>
          <w:highlight w:val="yellow"/>
        </w:rPr>
        <w:t>agencies and legislators can also conduct human rights reviews at later stages of policy development</w:t>
      </w:r>
      <w:r>
        <w:t xml:space="preserve">. The NEPA includes a provision that allows agencies to monitor the implementation of their decisions and permits them to condition funding on such implementation. 179  This monitoring function does not, however, include the ability to review EIS findings or grant the authority to conduct a new assessment or impact statement under changed circumstances. </w:t>
      </w:r>
      <w:r w:rsidRPr="00CD3FA5">
        <w:rPr>
          <w:rStyle w:val="StyleUnderline"/>
        </w:rPr>
        <w:t xml:space="preserve">Although a purely prospective review process ideally prevents the adoption of policies that infringe on immigrants' human rights, </w:t>
      </w:r>
      <w:r w:rsidRPr="0024334D">
        <w:rPr>
          <w:rStyle w:val="StyleUnderline"/>
          <w:highlight w:val="yellow"/>
        </w:rPr>
        <w:t>designers may need to provide for ongoing review for several reasons.</w:t>
      </w:r>
      <w:r w:rsidRPr="00CD3FA5">
        <w:rPr>
          <w:rStyle w:val="StyleUnderline"/>
        </w:rPr>
        <w:t xml:space="preserve"> </w:t>
      </w:r>
      <w:r w:rsidRPr="0024334D">
        <w:rPr>
          <w:rStyle w:val="StyleUnderline"/>
          <w:highlight w:val="yellow"/>
        </w:rPr>
        <w:t>First, policies often have unintended consequences</w:t>
      </w:r>
      <w:r w:rsidRPr="00CD3FA5">
        <w:rPr>
          <w:rStyle w:val="StyleUnderline"/>
        </w:rPr>
        <w:t>;</w:t>
      </w:r>
      <w:r>
        <w:t xml:space="preserve"> foresight is not perfect and non-discriminatory legislation and agency regulations may inadvertently result in human rights violations in practice. </w:t>
      </w:r>
      <w:r w:rsidRPr="0024334D">
        <w:rPr>
          <w:rStyle w:val="StyleUnderline"/>
          <w:highlight w:val="yellow"/>
        </w:rPr>
        <w:t>Second, given changed circumstances, a policy that once posed no significant impact on immigrants' human rights might do so over time.</w:t>
      </w:r>
      <w:r>
        <w:t xml:space="preserve"> Moreover, </w:t>
      </w:r>
      <w:r w:rsidRPr="0024334D">
        <w:rPr>
          <w:rStyle w:val="StyleUnderline"/>
          <w:highlight w:val="yellow"/>
        </w:rPr>
        <w:t>an agency might propose mitigation measures in order to avoid a full-blown human rights impact statement, but then fail to implement those measures</w:t>
      </w:r>
      <w:r w:rsidRPr="00CD3FA5">
        <w:rPr>
          <w:rStyle w:val="StyleUnderline"/>
        </w:rPr>
        <w:t>.</w:t>
      </w:r>
      <w:r>
        <w:t xml:space="preserve"> 180  </w:t>
      </w:r>
      <w:r w:rsidRPr="00CD3FA5">
        <w:rPr>
          <w:rStyle w:val="StyleUnderline"/>
        </w:rPr>
        <w:t>The formation of an ongoing duty to update human rights assessments or review "findings of no significant impact" would help account for changed circumstances and keep agencies and legislative bodies honest</w:t>
      </w:r>
      <w:r>
        <w:t>. 181  Further work will need to be done to determine what will trigger an ongoing, as opposed to prospective, review.</w:t>
      </w:r>
    </w:p>
    <w:p w:rsidR="00B546B9" w:rsidRDefault="00B546B9" w:rsidP="00B546B9"/>
    <w:p w:rsidR="00DF3B85" w:rsidRDefault="00DF3B85" w:rsidP="00DF3B85">
      <w:pPr>
        <w:pStyle w:val="Heading3"/>
      </w:pPr>
      <w:r>
        <w:t>A2:  US Reports Bias</w:t>
      </w:r>
    </w:p>
    <w:p w:rsidR="00DF3B85" w:rsidRDefault="00DF3B85" w:rsidP="00DF3B85">
      <w:pPr>
        <w:pStyle w:val="Heading4"/>
      </w:pPr>
      <w:r>
        <w:t>NGO’s will criticize bias US reports.</w:t>
      </w:r>
    </w:p>
    <w:p w:rsidR="00DF3B85" w:rsidRDefault="00DF3B85" w:rsidP="00DF3B85">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DF3B85" w:rsidRPr="005943D9" w:rsidRDefault="00DF3B85" w:rsidP="00DF3B85">
      <w:r>
        <w:t xml:space="preserve">In addition to shadow reports responding to flaws in the State Department reports, </w:t>
      </w:r>
      <w:r w:rsidRPr="0024334D">
        <w:rPr>
          <w:rStyle w:val="StyleUnderline"/>
          <w:highlight w:val="yellow"/>
        </w:rPr>
        <w:t>some NGOs conduct independent annual reviews of global human rights practices</w:t>
      </w:r>
      <w:r>
        <w:t xml:space="preserve">. 150  For instance, </w:t>
      </w:r>
      <w:r w:rsidRPr="0024334D">
        <w:rPr>
          <w:rStyle w:val="StyleUnderline"/>
          <w:highlight w:val="yellow"/>
        </w:rPr>
        <w:t>Human Rights Watch</w:t>
      </w:r>
      <w:r w:rsidRPr="0024334D">
        <w:rPr>
          <w:highlight w:val="yellow"/>
        </w:rPr>
        <w:t xml:space="preserve"> </w:t>
      </w:r>
      <w:r w:rsidRPr="0024334D">
        <w:rPr>
          <w:rStyle w:val="StyleUnderline"/>
          <w:highlight w:val="yellow"/>
        </w:rPr>
        <w:t>surveys</w:t>
      </w:r>
      <w:r w:rsidRPr="005943D9">
        <w:rPr>
          <w:rStyle w:val="StyleUnderline"/>
        </w:rPr>
        <w:t xml:space="preserve"> about seventy countries with a particular emphasis on "the freedom of local human rights defenders to conduct their work"</w:t>
      </w:r>
      <w:r>
        <w:t xml:space="preserve"> </w:t>
      </w:r>
      <w:r w:rsidRPr="005943D9">
        <w:rPr>
          <w:rStyle w:val="StyleUnderline"/>
        </w:rPr>
        <w:t>and the responses of key international actors to significant human rights issues.</w:t>
      </w:r>
      <w:r>
        <w:t xml:space="preserve"> 151  </w:t>
      </w:r>
      <w:r w:rsidRPr="0024334D">
        <w:rPr>
          <w:rStyle w:val="StyleUnderline"/>
          <w:highlight w:val="yellow"/>
        </w:rPr>
        <w:t>The latest report included a lengthy discussion of U.S. policies and criticized the executive branch as particularly disrespectful of immigrants' human rights</w:t>
      </w:r>
      <w:r>
        <w:t xml:space="preserve">. 152 </w:t>
      </w:r>
    </w:p>
    <w:p w:rsidR="00DF3B85" w:rsidRDefault="00DF3B85" w:rsidP="00DF3B85"/>
    <w:p w:rsidR="00B546B9" w:rsidRDefault="00B546B9" w:rsidP="00B546B9">
      <w:pPr>
        <w:pStyle w:val="Heading3"/>
      </w:pPr>
      <w:r>
        <w:t>A2:  Government’s Will Distort Data</w:t>
      </w:r>
    </w:p>
    <w:p w:rsidR="00B546B9" w:rsidRDefault="00B546B9" w:rsidP="00B546B9">
      <w:pPr>
        <w:pStyle w:val="Heading4"/>
      </w:pPr>
      <w:r>
        <w:t>Human rights experts in agencies and NGOs will ensure the HRIS is being followed.</w:t>
      </w:r>
    </w:p>
    <w:p w:rsidR="00B546B9" w:rsidRDefault="00B546B9" w:rsidP="00B546B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546B9" w:rsidRPr="00023682" w:rsidRDefault="00B546B9" w:rsidP="00B546B9">
      <w:pPr>
        <w:rPr>
          <w:rStyle w:val="StyleUnderline"/>
        </w:rPr>
      </w:pPr>
      <w:r>
        <w:t xml:space="preserve">Ideally, </w:t>
      </w:r>
      <w:r w:rsidRPr="00023682">
        <w:rPr>
          <w:rStyle w:val="StyleUnderline"/>
        </w:rPr>
        <w:t>government agencies and legislative aides should conduct human rights reviews</w:t>
      </w:r>
      <w:r>
        <w:t xml:space="preserve">. 194  </w:t>
      </w:r>
      <w:r w:rsidRPr="00023682">
        <w:rPr>
          <w:rStyle w:val="StyleUnderline"/>
        </w:rPr>
        <w:t>They often possess the best information about the nature of the proposed action as well as a sense of who will be most affected by such</w:t>
      </w:r>
      <w:r>
        <w:t xml:space="preserve">  [*314]  </w:t>
      </w:r>
      <w:r w:rsidRPr="00023682">
        <w:rPr>
          <w:rStyle w:val="StyleUnderline"/>
        </w:rPr>
        <w:t>action</w:t>
      </w:r>
      <w:r>
        <w:t xml:space="preserve">. In order to undertake human rights review, agencies will need to train or hire experts with the skills necessary to conduct such analysis. </w:t>
      </w:r>
      <w:r w:rsidRPr="00023682">
        <w:rPr>
          <w:rStyle w:val="StyleUnderline"/>
        </w:rPr>
        <w:t>This inclusion of human rights experts within the agency or legislative decision making process may diversify existing staffs and subtly influence the agency's orientation</w:t>
      </w:r>
      <w:r>
        <w:t xml:space="preserve">. 195  </w:t>
      </w:r>
      <w:r w:rsidRPr="00023682">
        <w:rPr>
          <w:rStyle w:val="StyleUnderline"/>
        </w:rPr>
        <w:t xml:space="preserve">Therefore, </w:t>
      </w:r>
      <w:r w:rsidRPr="0024334D">
        <w:rPr>
          <w:rStyle w:val="StyleUnderline"/>
          <w:highlight w:val="yellow"/>
        </w:rPr>
        <w:t>even an agency initially hostile to the inclusion of human rights considerations may, like the State Department, grow to see such a review as an important part of its institutional mission</w:t>
      </w:r>
      <w:r w:rsidRPr="00023682">
        <w:rPr>
          <w:rStyle w:val="StyleUnderline"/>
        </w:rPr>
        <w:t>.</w:t>
      </w:r>
    </w:p>
    <w:p w:rsidR="00B546B9" w:rsidRDefault="00B546B9" w:rsidP="00B546B9">
      <w:r w:rsidRPr="0024334D">
        <w:rPr>
          <w:rStyle w:val="StyleUnderline"/>
          <w:highlight w:val="yellow"/>
        </w:rPr>
        <w:t>Even if government entities resist such accountability measures, NGOs may voluntarily undertake this function</w:t>
      </w:r>
      <w:r w:rsidRPr="00023682">
        <w:rPr>
          <w:rStyle w:val="StyleUnderline"/>
        </w:rPr>
        <w:t xml:space="preserve"> </w:t>
      </w:r>
      <w:r>
        <w:t xml:space="preserve">as a second-best alternative. </w:t>
      </w:r>
      <w:r w:rsidRPr="00023682">
        <w:rPr>
          <w:rStyle w:val="StyleUnderline"/>
        </w:rPr>
        <w:t>NGOs cannot formally bind governments</w:t>
      </w:r>
      <w:r>
        <w:t xml:space="preserve"> and sometimes lack the authority to demand information from an agency or legislative supporters. </w:t>
      </w:r>
      <w:r w:rsidRPr="00023682">
        <w:rPr>
          <w:rStyle w:val="StyleUnderline"/>
        </w:rPr>
        <w:t xml:space="preserve">Even so, </w:t>
      </w:r>
      <w:r w:rsidRPr="004843E6">
        <w:rPr>
          <w:rStyle w:val="StyleUnderline"/>
          <w:highlight w:val="yellow"/>
        </w:rPr>
        <w:t>the many NGOs skilled in information generation, acquisition, and dissemination</w:t>
      </w:r>
      <w:r w:rsidRPr="00023682">
        <w:rPr>
          <w:rStyle w:val="StyleUnderline"/>
        </w:rPr>
        <w:t xml:space="preserve">, </w:t>
      </w:r>
      <w:r>
        <w:t xml:space="preserve">196  </w:t>
      </w:r>
      <w:r w:rsidRPr="004843E6">
        <w:rPr>
          <w:rStyle w:val="StyleUnderline"/>
          <w:highlight w:val="yellow"/>
        </w:rPr>
        <w:t>may, with enough resources and savvy, create assessments and reports similar to those produced by a government</w:t>
      </w:r>
      <w:r>
        <w:t xml:space="preserve">. </w:t>
      </w:r>
      <w:r w:rsidRPr="00023682">
        <w:rPr>
          <w:rStyle w:val="StyleUnderline"/>
        </w:rPr>
        <w:t>Voluntary review can also serve as an impetus to, or corrective for, government review because agencies are often sensitive to external criticism and may prefer to control the flow of information</w:t>
      </w:r>
      <w:r>
        <w:t xml:space="preserve">. 197  At the very least, NGO statements can serve a sorting function to assist immigrants and encourage sympathetic government bodies to consider human rights they might have otherwise overlooked or ignored. 198 </w:t>
      </w:r>
    </w:p>
    <w:p w:rsidR="00B546B9" w:rsidRDefault="00B546B9" w:rsidP="00B546B9">
      <w:pPr>
        <w:pStyle w:val="Heading3"/>
      </w:pPr>
      <w:r>
        <w:t>A2:  Review Procedure Fails</w:t>
      </w:r>
    </w:p>
    <w:p w:rsidR="00B546B9" w:rsidRDefault="00B546B9" w:rsidP="00B546B9">
      <w:pPr>
        <w:pStyle w:val="Heading4"/>
      </w:pPr>
      <w:r>
        <w:t>Procedural Review alone solves – empirical evidence from NEPA proves.</w:t>
      </w:r>
    </w:p>
    <w:p w:rsidR="00B546B9" w:rsidRDefault="00B546B9" w:rsidP="00B546B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B546B9" w:rsidRDefault="00B546B9" w:rsidP="00B546B9">
      <w:r w:rsidRPr="00023682">
        <w:rPr>
          <w:rStyle w:val="StyleUnderline"/>
        </w:rPr>
        <w:t>In theory,</w:t>
      </w:r>
      <w:r>
        <w:t xml:space="preserve"> </w:t>
      </w:r>
      <w:r w:rsidRPr="004843E6">
        <w:rPr>
          <w:rStyle w:val="StyleUnderline"/>
        </w:rPr>
        <w:t>a substantive statute seems more likely to deter undesirable environmental consequences than a procedural one.</w:t>
      </w:r>
      <w:r>
        <w:t xml:space="preserve"> A substantive statute imposes a particular outcome and directs behavior. SEQRA's substantive reach has blocked many proposals 203  as well as encouraged mitigation in cases where the agency wanted to avoid a full-blown EIS or litigation. 204  </w:t>
      </w:r>
      <w:r w:rsidRPr="00023682">
        <w:rPr>
          <w:rStyle w:val="StyleUnderline"/>
        </w:rPr>
        <w:t>A strong substantive mandate, however, may encourage agencies to narrowly interpret the mandate in order to circumvent its reach</w:t>
      </w:r>
      <w:r>
        <w:t xml:space="preserve">. Moreover, given existing resistance to human rights, a strong substantive requirement may not be politically feasible. That said, </w:t>
      </w:r>
      <w:r w:rsidRPr="00023682">
        <w:rPr>
          <w:rStyle w:val="StyleUnderline"/>
        </w:rPr>
        <w:t>evidence from the NEPA suggests that even a purely procedural statute can effectively change institutional behavior and, over time, agencies may internalize the values the review process seeks to promote</w:t>
      </w:r>
      <w:r>
        <w:t xml:space="preserve">. Indeed, although </w:t>
      </w:r>
      <w:r w:rsidRPr="00361B02">
        <w:rPr>
          <w:rStyle w:val="StyleUnderline"/>
        </w:rPr>
        <w:t>the empirical evidence is hardly systematic, a large body of both anecdotal and more scientific data indicates that the NEPA has had a significant effect on substantive outcomes and has made an important contribution to environmental protection</w:t>
      </w:r>
      <w:r>
        <w:t xml:space="preserve">. 205  This conclusion makes  [*316]  sense as </w:t>
      </w:r>
      <w:r w:rsidRPr="00361B02">
        <w:rPr>
          <w:rStyle w:val="StyleUnderline"/>
        </w:rPr>
        <w:t>courts have extensive experience enforcing procedural obligations and seem quite willing to make sure that agencies take a "hard look"</w:t>
      </w:r>
      <w:r>
        <w:t xml:space="preserve"> at the environmental consequences of their actions. 206 </w:t>
      </w:r>
    </w:p>
    <w:p w:rsidR="00B546B9" w:rsidRDefault="00B546B9" w:rsidP="00B546B9">
      <w:r w:rsidRPr="004843E6">
        <w:rPr>
          <w:rStyle w:val="StyleUnderline"/>
          <w:highlight w:val="yellow"/>
        </w:rPr>
        <w:t>In the human rights</w:t>
      </w:r>
      <w:r w:rsidRPr="00361B02">
        <w:rPr>
          <w:rStyle w:val="StyleUnderline"/>
        </w:rPr>
        <w:t xml:space="preserve"> context, </w:t>
      </w:r>
      <w:r w:rsidRPr="004843E6">
        <w:rPr>
          <w:rStyle w:val="StyleUnderline"/>
          <w:highlight w:val="yellow"/>
        </w:rPr>
        <w:t>some have expressed apprehension</w:t>
      </w:r>
      <w:r>
        <w:t xml:space="preserve"> that </w:t>
      </w:r>
      <w:r w:rsidRPr="004843E6">
        <w:rPr>
          <w:rStyle w:val="StyleUnderline"/>
          <w:highlight w:val="yellow"/>
        </w:rPr>
        <w:t>an agency</w:t>
      </w:r>
      <w:r w:rsidRPr="00361B02">
        <w:rPr>
          <w:rStyle w:val="StyleUnderline"/>
        </w:rPr>
        <w:t xml:space="preserve"> or legislator </w:t>
      </w:r>
      <w:r w:rsidRPr="004843E6">
        <w:rPr>
          <w:rStyle w:val="StyleUnderline"/>
          <w:highlight w:val="yellow"/>
        </w:rPr>
        <w:t>would refuse to make a "finding of significant impact" because such a finding would acknowledge and seemingly sanction a human rights violation.</w:t>
      </w:r>
      <w:r w:rsidRPr="00361B02">
        <w:rPr>
          <w:rStyle w:val="StyleUnderline"/>
        </w:rPr>
        <w:t xml:space="preserve"> </w:t>
      </w:r>
      <w:r>
        <w:t xml:space="preserve">While this concern is a serious one, </w:t>
      </w:r>
      <w:r w:rsidRPr="004843E6">
        <w:rPr>
          <w:rStyle w:val="StyleUnderline"/>
          <w:highlight w:val="yellow"/>
        </w:rPr>
        <w:t>human rights review need not turn into a paper tiger in practice. First, governments often do acknowledge human rights violations so long as they do not raise substantive litigation issues</w:t>
      </w:r>
      <w:r w:rsidRPr="00361B02">
        <w:rPr>
          <w:rStyle w:val="StyleUnderline"/>
        </w:rPr>
        <w:t>.</w:t>
      </w:r>
      <w:r>
        <w:t xml:space="preserve"> For instance, the Canadian Charter of Rights and Freedoms allows the government to abridge rights so long as such action is "demonstrably justified." 207  The Canadian government has repeatedly made such findings. </w:t>
      </w:r>
      <w:r w:rsidRPr="00361B02">
        <w:t>Moreover, as United States courts rarely allow most litigants to raise private rights of action under human rights treaties, 208  this should alleviate some of the government's concern.</w:t>
      </w:r>
      <w:r>
        <w:t xml:space="preserve"> </w:t>
      </w:r>
      <w:r w:rsidRPr="004843E6">
        <w:rPr>
          <w:rStyle w:val="StyleUnderline"/>
          <w:highlight w:val="yellow"/>
        </w:rPr>
        <w:t>Second, even the purely procedural right of review provides some check on government action. An agency cannot make a "finding of no significant impact" without responding to public comments and other evidence</w:t>
      </w:r>
      <w:r>
        <w:t xml:space="preserve">. </w:t>
      </w:r>
      <w:r w:rsidRPr="00361B02">
        <w:rPr>
          <w:rStyle w:val="StyleUnderline"/>
        </w:rPr>
        <w:t>Under human rights review, rather than merely refusing to acknowledge the violation, the government has to at least make a colorable argument as to why no violation occurred</w:t>
      </w:r>
      <w:r>
        <w:t xml:space="preserve">. </w:t>
      </w:r>
      <w:r w:rsidRPr="00361B02">
        <w:rPr>
          <w:rStyle w:val="StyleUnderline"/>
        </w:rPr>
        <w:t>Third</w:t>
      </w:r>
      <w:r w:rsidRPr="004843E6">
        <w:rPr>
          <w:rStyle w:val="StyleUnderline"/>
          <w:highlight w:val="yellow"/>
        </w:rPr>
        <w:t>, even if the government construes human rights narrowly and makes frequent "findings of no significant impact," NGO shadow reports and other pressure can respond to such ill-founded conclusions</w:t>
      </w:r>
      <w:r w:rsidRPr="00361B02">
        <w:t>. Finally</w:t>
      </w:r>
      <w:r>
        <w:t xml:space="preserve">, </w:t>
      </w:r>
      <w:r w:rsidRPr="004843E6">
        <w:rPr>
          <w:rStyle w:val="StyleUnderline"/>
          <w:highlight w:val="yellow"/>
        </w:rPr>
        <w:t>the evidence under the NEPA and SEQRA indicates that agencies often make "findings of significant impact" even though they know that such a determination will be the end of the proposed action.</w:t>
      </w:r>
      <w:r>
        <w:t xml:space="preserve"> 209 </w:t>
      </w:r>
    </w:p>
    <w:p w:rsidR="00B546B9" w:rsidRDefault="00B546B9" w:rsidP="00B546B9">
      <w:pPr>
        <w:pStyle w:val="Heading3"/>
      </w:pPr>
      <w:r>
        <w:t>A2:  Certainty Key</w:t>
      </w:r>
    </w:p>
    <w:p w:rsidR="00B546B9" w:rsidRDefault="00B546B9" w:rsidP="00B546B9">
      <w:pPr>
        <w:pStyle w:val="Heading4"/>
      </w:pPr>
      <w:r>
        <w:t>The process of the counterplan solves – HRIA ensure international obligations are met, increase the coherence and effectiveness of policy.</w:t>
      </w:r>
    </w:p>
    <w:p w:rsidR="00B546B9" w:rsidRDefault="00B546B9" w:rsidP="00B546B9">
      <w:r w:rsidRPr="0024596E">
        <w:rPr>
          <w:rStyle w:val="Style13ptBold"/>
        </w:rPr>
        <w:t xml:space="preserve">Hunt and Mac </w:t>
      </w:r>
      <w:proofErr w:type="spellStart"/>
      <w:r w:rsidRPr="0024596E">
        <w:rPr>
          <w:rStyle w:val="Style13ptBold"/>
        </w:rPr>
        <w:t>Naughton</w:t>
      </w:r>
      <w:proofErr w:type="spellEnd"/>
      <w:r w:rsidRPr="0024596E">
        <w:rPr>
          <w:rStyle w:val="Style13ptBold"/>
        </w:rPr>
        <w:t>, 2006</w:t>
      </w:r>
      <w:r>
        <w:t xml:space="preserve"> (Paul, Law at the Human Rights Centre, University of Essex and Special </w:t>
      </w:r>
      <w:proofErr w:type="spellStart"/>
      <w:r>
        <w:t>Rapportuer</w:t>
      </w:r>
      <w:proofErr w:type="spellEnd"/>
      <w:r>
        <w:t xml:space="preserve"> on the right to the highest attainable standard of health, and Gillian, Senior Research Officer Human Rights Center @ University of Essex, “Impact Assessments, Poverty and Human Rights: A Case Study Using The Right to the Highest Attainable Standard of Health” 5/31/2006 http://www.who.int/hhr/Series_6_Impact%20Assessments_Hunt_MacNaughton1.pdf)</w:t>
      </w:r>
    </w:p>
    <w:p w:rsidR="00B546B9" w:rsidRDefault="00B546B9" w:rsidP="00B546B9">
      <w:r>
        <w:t xml:space="preserve">With this myriad of impact assessment methodologies already in use, is there any purpose in developing a methodology for human rights impact assessment? </w:t>
      </w:r>
      <w:r w:rsidRPr="004843E6">
        <w:rPr>
          <w:rStyle w:val="StyleUnderline"/>
          <w:highlight w:val="yellow"/>
        </w:rPr>
        <w:t>Human rights impact assessment offers added value</w:t>
      </w:r>
      <w:r>
        <w:t xml:space="preserve"> for several inter-related reasons. </w:t>
      </w:r>
      <w:r w:rsidRPr="00A37709">
        <w:rPr>
          <w:rStyle w:val="StyleUnderline"/>
        </w:rPr>
        <w:t>First</w:t>
      </w:r>
      <w:r>
        <w:t xml:space="preserve">, </w:t>
      </w:r>
      <w:r w:rsidRPr="00A37709">
        <w:rPr>
          <w:rStyle w:val="StyleUnderline"/>
        </w:rPr>
        <w:t>human rights impact assessment is based on</w:t>
      </w:r>
      <w:r>
        <w:t xml:space="preserve"> a framework of </w:t>
      </w:r>
      <w:r w:rsidRPr="00A37709">
        <w:rPr>
          <w:rStyle w:val="StyleUnderline"/>
        </w:rPr>
        <w:t>international legal obligations</w:t>
      </w:r>
      <w:r>
        <w:t xml:space="preserve"> to which governments have agreed. Second, </w:t>
      </w:r>
      <w:r w:rsidRPr="004843E6">
        <w:rPr>
          <w:rStyle w:val="StyleUnderline"/>
          <w:highlight w:val="yellow"/>
        </w:rPr>
        <w:t>human rights impact assessment provides an opportunity to make government policy-making more coherent</w:t>
      </w:r>
      <w:r w:rsidRPr="00A37709">
        <w:rPr>
          <w:rStyle w:val="StyleUnderline"/>
        </w:rPr>
        <w:t xml:space="preserve"> across departments as the framework applies to all divisions</w:t>
      </w:r>
      <w:r>
        <w:t xml:space="preserve"> of the government. Third, </w:t>
      </w:r>
      <w:r w:rsidRPr="004843E6">
        <w:rPr>
          <w:rStyle w:val="StyleUnderline"/>
          <w:highlight w:val="yellow"/>
        </w:rPr>
        <w:t>human rights impact assessment will result in more effective policies because the policies will be more coherent</w:t>
      </w:r>
      <w:r w:rsidRPr="00A37709">
        <w:rPr>
          <w:rStyle w:val="StyleUnderline"/>
        </w:rPr>
        <w:t xml:space="preserve">, </w:t>
      </w:r>
      <w:r w:rsidRPr="004843E6">
        <w:rPr>
          <w:rStyle w:val="StyleUnderline"/>
          <w:highlight w:val="yellow"/>
        </w:rPr>
        <w:t>they will be backed up by legal obligations and they will be adopted through human-rights respecting processes</w:t>
      </w:r>
      <w:r>
        <w:t>.</w:t>
      </w:r>
    </w:p>
    <w:p w:rsidR="00B546B9" w:rsidRDefault="00B546B9" w:rsidP="00B546B9">
      <w:r>
        <w:t>1. Legal Obligations</w:t>
      </w:r>
    </w:p>
    <w:p w:rsidR="00B546B9" w:rsidRDefault="00B546B9" w:rsidP="00B546B9">
      <w:r>
        <w:t xml:space="preserve">International human rights legal obligations arise when a State voluntarily endorses a human rights treaty. </w:t>
      </w:r>
      <w:r w:rsidRPr="004843E6">
        <w:rPr>
          <w:rStyle w:val="StyleUnderline"/>
        </w:rPr>
        <w:t>Every State is a party to at least one international human rights treaty; thus they all have some binding international legal obligations for human rights</w:t>
      </w:r>
      <w:r w:rsidRPr="00A37709">
        <w:rPr>
          <w:rStyle w:val="StyleUnderline"/>
        </w:rPr>
        <w:t>.</w:t>
      </w:r>
      <w:r>
        <w:t>29 Almost every State is a party to the Convention on the Rights of the Child, which recognizes along with civil and political rights, a broad range of economic, social and cultural rights, including the right to the highest attainable standard of health.30 Most States are party to the International Covenant on Economic, Social and Cultural Rights as well, which also guarantees the right to health.31 The rights enumerated in these treaties derive from the dignity and worth of the human person, lending them considerable moral authority.</w:t>
      </w:r>
    </w:p>
    <w:p w:rsidR="00B546B9" w:rsidRDefault="00B546B9" w:rsidP="00B546B9">
      <w:r w:rsidRPr="00A37709">
        <w:rPr>
          <w:rStyle w:val="StyleUnderline"/>
        </w:rPr>
        <w:t>To comply</w:t>
      </w:r>
      <w:r>
        <w:t xml:space="preserve"> with its international human rights obligations, </w:t>
      </w:r>
      <w:r w:rsidRPr="00A37709">
        <w:rPr>
          <w:rStyle w:val="StyleUnderline"/>
        </w:rPr>
        <w:t>a State must ensure, before it adopts any proposed law, policy, program or project, that it is consistent with its human rights, as well as other, legal obligations</w:t>
      </w:r>
      <w:r>
        <w:t>.32 The Committee on the Rights of the Child, for example, has stated that a continuous process of child impact assessment is required to ensure that all provisions of the Convention on the Rights of the Child are respected in legislation and in policy development and delivery at all levels of the government.33</w:t>
      </w:r>
    </w:p>
    <w:p w:rsidR="00B546B9" w:rsidRPr="0061758A" w:rsidRDefault="00B546B9" w:rsidP="00B546B9">
      <w:r w:rsidRPr="0061758A">
        <w:t>In response to reports submitted by States, the treaty bodies have also urged individual States to perform impact assessments. For example, the Committee on the Rights of the Child urged the Government of the Netherlands “to develop ways to establish a systematic assessment of the impact of budgetary allocations and macroeconomic policies on the implementation of children’s rights and to collect and disseminate information in this regard.”34 Similarly, the Committee on Economic, Social and Cultural Rights, has recommended to States that human rights impact assessments “be made an integral part of every proposed piece of legislation or policy initiative on a basis analogous to environmental impact assessments or statements.”35</w:t>
      </w:r>
    </w:p>
    <w:p w:rsidR="00B546B9" w:rsidRDefault="00B546B9" w:rsidP="00B546B9">
      <w:r>
        <w:t xml:space="preserve">Thus, </w:t>
      </w:r>
      <w:r w:rsidRPr="004843E6">
        <w:rPr>
          <w:rStyle w:val="StyleUnderline"/>
          <w:highlight w:val="yellow"/>
        </w:rPr>
        <w:t>human rights impact assessments are highly recommended</w:t>
      </w:r>
      <w:r w:rsidRPr="0061758A">
        <w:rPr>
          <w:rStyle w:val="StyleUnderline"/>
        </w:rPr>
        <w:t xml:space="preserve">, </w:t>
      </w:r>
      <w:r w:rsidRPr="0061758A">
        <w:t xml:space="preserve">perhaps </w:t>
      </w:r>
      <w:r w:rsidRPr="004843E6">
        <w:rPr>
          <w:rStyle w:val="Emphasis"/>
          <w:highlight w:val="yellow"/>
        </w:rPr>
        <w:t>even legally required</w:t>
      </w:r>
      <w:r w:rsidRPr="004843E6">
        <w:rPr>
          <w:rStyle w:val="StyleUnderline"/>
          <w:highlight w:val="yellow"/>
        </w:rPr>
        <w:t>, for States to comply with the international human rights obligations that they have undertaken</w:t>
      </w:r>
      <w:r>
        <w:t xml:space="preserve">. Further, </w:t>
      </w:r>
      <w:r w:rsidRPr="004843E6">
        <w:rPr>
          <w:rStyle w:val="StyleUnderline"/>
          <w:highlight w:val="yellow"/>
        </w:rPr>
        <w:t xml:space="preserve">the human rights legal framework for impact assessments </w:t>
      </w:r>
      <w:r w:rsidRPr="004843E6">
        <w:rPr>
          <w:rStyle w:val="Emphasis"/>
          <w:highlight w:val="yellow"/>
        </w:rPr>
        <w:t>adds legitimacy to demands for policy changes</w:t>
      </w:r>
      <w:r>
        <w:t xml:space="preserve"> that are based on these assessments.36 </w:t>
      </w:r>
      <w:r w:rsidRPr="0061758A">
        <w:rPr>
          <w:rStyle w:val="StyleUnderline"/>
        </w:rPr>
        <w:t>The legal obligations also bring both monitoring and accountability to bear on policy-making.</w:t>
      </w:r>
      <w:r>
        <w:t xml:space="preserve"> </w:t>
      </w:r>
      <w:r w:rsidRPr="0061758A">
        <w:rPr>
          <w:rStyle w:val="StyleUnderline"/>
        </w:rPr>
        <w:t>Policy-makers will be subject to scrutiny by human rights institutions</w:t>
      </w:r>
      <w:r>
        <w:t xml:space="preserve">, including the international treaty bodies, </w:t>
      </w:r>
      <w:r w:rsidRPr="0061758A">
        <w:rPr>
          <w:rStyle w:val="StyleUnderline"/>
        </w:rPr>
        <w:t>and people can hold their governments accountable for the adverse human rights impacts of policies</w:t>
      </w:r>
      <w:r>
        <w:t>, programs and projects.</w:t>
      </w:r>
    </w:p>
    <w:p w:rsidR="00B546B9" w:rsidRDefault="00B546B9" w:rsidP="00B546B9">
      <w:r>
        <w:t>In sum, the international legal obligations underlying the human rights framework for impact assessments gives States a strong incentive to do the impact assessments, a legitimate rationale for modifying proposals based on the assessments and a system to hold policy makers to account for the impact of their decisions on human rights.</w:t>
      </w:r>
    </w:p>
    <w:p w:rsidR="00B546B9" w:rsidRDefault="00B546B9" w:rsidP="00B546B9">
      <w:r>
        <w:t>2. Coherence</w:t>
      </w:r>
    </w:p>
    <w:p w:rsidR="00B546B9" w:rsidRDefault="00B546B9" w:rsidP="00B546B9">
      <w:r>
        <w:t xml:space="preserve">The </w:t>
      </w:r>
      <w:r w:rsidRPr="0061758A">
        <w:rPr>
          <w:rStyle w:val="StyleUnderline"/>
        </w:rPr>
        <w:t>human rights</w:t>
      </w:r>
      <w:r>
        <w:t xml:space="preserve"> framework for </w:t>
      </w:r>
      <w:r w:rsidRPr="0061758A">
        <w:rPr>
          <w:rStyle w:val="StyleUnderline"/>
        </w:rPr>
        <w:t>impact assessment</w:t>
      </w:r>
      <w:r>
        <w:t xml:space="preserve"> also off</w:t>
      </w:r>
      <w:r w:rsidRPr="0061758A">
        <w:rPr>
          <w:rStyle w:val="StyleUnderline"/>
        </w:rPr>
        <w:t xml:space="preserve">ers States the opportunity to enhance coherence </w:t>
      </w:r>
      <w:r>
        <w:t xml:space="preserve">in policy-making processes. Governmental departments are often disconnected and do not necessarily know what other departments are doing or have agreed to do.37 Thus, for example, one department may adopt a policy or program that adversely affects the people that another policy or program in another department is designed to help. However, </w:t>
      </w:r>
      <w:r w:rsidRPr="004843E6">
        <w:rPr>
          <w:rStyle w:val="StyleUnderline"/>
          <w:highlight w:val="yellow"/>
        </w:rPr>
        <w:t>a State’s national and international human rights obligations apply to all divisions of the government, and thus human rights must be consistently and coherently applied across all national policy-making processes</w:t>
      </w:r>
      <w:r>
        <w:t xml:space="preserve">.38 In this manner, </w:t>
      </w:r>
      <w:r w:rsidRPr="004843E6">
        <w:rPr>
          <w:rStyle w:val="StyleUnderline"/>
          <w:highlight w:val="yellow"/>
        </w:rPr>
        <w:t>the human rights framework can bring coherence to policy making, helping to ensure that the same factors are considered in policy-making in all departments of the governmen</w:t>
      </w:r>
      <w:r w:rsidRPr="004843E6">
        <w:rPr>
          <w:highlight w:val="yellow"/>
        </w:rPr>
        <w:t>t.</w:t>
      </w:r>
    </w:p>
    <w:p w:rsidR="00B546B9" w:rsidRDefault="00B546B9" w:rsidP="00B546B9">
      <w:r>
        <w:t>3. Effectiveness</w:t>
      </w:r>
    </w:p>
    <w:p w:rsidR="00B546B9" w:rsidRDefault="00B546B9" w:rsidP="00B546B9">
      <w:r>
        <w:t xml:space="preserve">The </w:t>
      </w:r>
      <w:r w:rsidRPr="002B18E5">
        <w:rPr>
          <w:rStyle w:val="StyleUnderline"/>
          <w:highlight w:val="yellow"/>
        </w:rPr>
        <w:t>underlying legal obligations and the increased coherence</w:t>
      </w:r>
      <w:r w:rsidRPr="002B18E5">
        <w:rPr>
          <w:rStyle w:val="StyleUnderline"/>
        </w:rPr>
        <w:t xml:space="preserve"> </w:t>
      </w:r>
      <w:r w:rsidRPr="002B18E5">
        <w:rPr>
          <w:rStyle w:val="StyleUnderline"/>
          <w:highlight w:val="yellow"/>
        </w:rPr>
        <w:t>offered by a human rights framework for impact assessment will both contribute to rigorous policy-making as well as to adoption of policies, programs and projects that are more effective in improving the well-being of people,</w:t>
      </w:r>
      <w:r w:rsidRPr="002B18E5">
        <w:rPr>
          <w:highlight w:val="yellow"/>
        </w:rPr>
        <w:t xml:space="preserve"> </w:t>
      </w:r>
      <w:r w:rsidRPr="002B18E5">
        <w:rPr>
          <w:rStyle w:val="StyleUnderline"/>
          <w:highlight w:val="yellow"/>
        </w:rPr>
        <w:t>especially those who are marginalized</w:t>
      </w:r>
      <w:r>
        <w:t>. The human rights approach also brings a number of factors to the assessment process that generally will improve effectiveness in policy making such as disaggregation, participation, transparency and accountability.39</w:t>
      </w:r>
    </w:p>
    <w:p w:rsidR="00B546B9" w:rsidRDefault="00B546B9" w:rsidP="00B546B9">
      <w:r>
        <w:t>For example, a human rights approach to impact assessment requires assessing the decision-making process to determine whether it encourages the people who are likely to be affected by the policy, program or project to participate in a meaningful manner. It asks: does the government consult the people likely to be affected in determining the likely consequences of a proposal, in generating ideas for modifications and alternatives to a proposal, in weighing priorities and in making final trade-offs and decisions? Participation by the people affected is more likely to result in a decision that will be better for them, a decision that they will accept and a decision that they can own. In this way, the human rights requirement of participation will enhance effectiveness of the policy, program or project.40</w:t>
      </w:r>
    </w:p>
    <w:p w:rsidR="00B546B9" w:rsidRDefault="00B546B9" w:rsidP="00B546B9">
      <w:r>
        <w:t>Similarly, the human rights approach to impact assessment requires consideration of the distributional impact of reforms on the well-being of various groups, especially people living in poverty and other marginalized groups.41 Disaggregated information allows for the impact analysis to identify mitigating measures or alternatives that may not have been evident without this information and that will result in a more effective policy, especially in terms of its impact on the most vulnerable people.</w:t>
      </w:r>
    </w:p>
    <w:p w:rsidR="00B546B9" w:rsidRPr="00295BB3" w:rsidRDefault="00B546B9" w:rsidP="00B546B9">
      <w:r>
        <w:t xml:space="preserve">Overall, </w:t>
      </w:r>
      <w:r w:rsidRPr="0061758A">
        <w:rPr>
          <w:rStyle w:val="StyleUnderline"/>
        </w:rPr>
        <w:t>the human rights framework for impact assessment adds value because human rights</w:t>
      </w:r>
      <w:r>
        <w:t xml:space="preserve"> (1) </w:t>
      </w:r>
      <w:r w:rsidRPr="0061758A">
        <w:rPr>
          <w:rStyle w:val="StyleUnderline"/>
        </w:rPr>
        <w:t xml:space="preserve">are based on legal obligations </w:t>
      </w:r>
      <w:r w:rsidRPr="0061758A">
        <w:t xml:space="preserve">to which governments have agreed to abide, (2) </w:t>
      </w:r>
      <w:r w:rsidRPr="0061758A">
        <w:rPr>
          <w:rStyle w:val="StyleUnderline"/>
        </w:rPr>
        <w:t>apply to all parts of the government</w:t>
      </w:r>
      <w:r w:rsidRPr="0061758A">
        <w:t xml:space="preserve"> </w:t>
      </w:r>
      <w:r w:rsidRPr="0061758A">
        <w:rPr>
          <w:rStyle w:val="StyleUnderline"/>
        </w:rPr>
        <w:t>encouraging coherence</w:t>
      </w:r>
      <w:r>
        <w:t xml:space="preserve"> to policy-making and ensuring that policies reinforce each other; (3) </w:t>
      </w:r>
      <w:r w:rsidRPr="0061758A">
        <w:rPr>
          <w:rStyle w:val="StyleUnderline"/>
        </w:rPr>
        <w:t>require participation in policy making by the people affected</w:t>
      </w:r>
      <w:r>
        <w:t>, enhancing legitimacy and ownership of policy choices; (4) enhance effectiveness through factors such as disaggregation, participation and transparency; and (5) demand mechanisms through which policy makers can be held accountable.</w:t>
      </w:r>
    </w:p>
    <w:p w:rsidR="00B546B9" w:rsidRDefault="00B546B9" w:rsidP="00B546B9"/>
    <w:p w:rsidR="00B546B9" w:rsidRDefault="00B546B9" w:rsidP="00B546B9">
      <w:pPr>
        <w:pStyle w:val="Heading3"/>
      </w:pPr>
      <w:r>
        <w:t>A2:  Delay</w:t>
      </w:r>
    </w:p>
    <w:p w:rsidR="00CB488D" w:rsidRDefault="00CB488D" w:rsidP="00CB488D">
      <w:pPr>
        <w:pStyle w:val="Heading4"/>
      </w:pPr>
      <w:r>
        <w:t>Human Rights review is fast – No delay</w:t>
      </w:r>
    </w:p>
    <w:p w:rsidR="00CB488D" w:rsidRDefault="00CB488D" w:rsidP="00CB488D">
      <w:proofErr w:type="spellStart"/>
      <w:r w:rsidRPr="00BE6529">
        <w:rPr>
          <w:rStyle w:val="Style13ptBold"/>
        </w:rPr>
        <w:t>Maassarani</w:t>
      </w:r>
      <w:proofErr w:type="spellEnd"/>
      <w:r w:rsidRPr="00BE6529">
        <w:rPr>
          <w:rStyle w:val="Style13ptBold"/>
        </w:rPr>
        <w:t xml:space="preserve"> 2007</w:t>
      </w:r>
      <w:r>
        <w:t xml:space="preserve"> (Tarek F., JD – Georgetown University Law Center and MA in International Affairs – Columbia University, et al., “Extracting Corporate Responsibility: Towards a Human Rights Impact Assessment”, Cornell International Law Journal, 40 Cornell Int'l L.J. 135, Lexis)</w:t>
      </w:r>
    </w:p>
    <w:p w:rsidR="00CB488D" w:rsidRDefault="00CB488D" w:rsidP="00CB488D">
      <w:r w:rsidRPr="002B18E5">
        <w:rPr>
          <w:rStyle w:val="StyleUnderline"/>
          <w:highlight w:val="yellow"/>
        </w:rPr>
        <w:t>The additional outlays in time and money required by an HRIA are among the main sources of resistance</w:t>
      </w:r>
      <w:r>
        <w:t xml:space="preserve"> to be anticipated from the business community. Indeed, the costs of an HRIA both in terms of extra investment and preparation time are likely to be significant. However, corporations already take years to finalize large-scale business decisions: negotiating contracts, running in-depth economic analyses, and conducting feasibility studies take time. </w:t>
      </w:r>
      <w:r w:rsidRPr="002B18E5">
        <w:rPr>
          <w:rStyle w:val="StyleUnderline"/>
          <w:highlight w:val="yellow"/>
        </w:rPr>
        <w:t>Incorporating an HRIA into this preliminary stage may not significantly strain the timeline</w:t>
      </w:r>
      <w:r w:rsidRPr="00BE6529">
        <w:rPr>
          <w:rStyle w:val="StyleUnderline"/>
        </w:rPr>
        <w:t>.</w:t>
      </w:r>
      <w:r>
        <w:t xml:space="preserve"> Furthermore, when dealing with major investments such as a $ 1 billion pipeline, </w:t>
      </w:r>
      <w:r w:rsidRPr="00BE6529">
        <w:rPr>
          <w:rStyle w:val="StyleUnderline"/>
        </w:rPr>
        <w:t>a proper HRIA would be just a drop in the barrel.</w:t>
      </w:r>
      <w:r>
        <w:t xml:space="preserve"> However significant the expenses associated with an HRIA, as our case study has illustrated, </w:t>
      </w:r>
      <w:r w:rsidRPr="00BE6529">
        <w:rPr>
          <w:rStyle w:val="StyleUnderline"/>
        </w:rPr>
        <w:t>corporations still focus too narrowly on short-term costs rather than on the long-term benefits of sound decision-making</w:t>
      </w:r>
      <w:r>
        <w:t>.</w:t>
      </w:r>
    </w:p>
    <w:p w:rsidR="00B546B9" w:rsidRPr="00BE6529" w:rsidRDefault="00B546B9" w:rsidP="00B546B9">
      <w:pPr>
        <w:pStyle w:val="Heading4"/>
      </w:pPr>
      <w:r>
        <w:t>Plan takes forever too.</w:t>
      </w:r>
    </w:p>
    <w:p w:rsidR="00B546B9" w:rsidRDefault="00B546B9" w:rsidP="00B546B9">
      <w:r w:rsidRPr="00BE6529">
        <w:rPr>
          <w:rStyle w:val="Style13ptBold"/>
        </w:rPr>
        <w:t xml:space="preserve">Malkin </w:t>
      </w:r>
      <w:r>
        <w:rPr>
          <w:rStyle w:val="Style13ptBold"/>
        </w:rPr>
        <w:t>200</w:t>
      </w:r>
      <w:r w:rsidRPr="00BE6529">
        <w:rPr>
          <w:rStyle w:val="Style13ptBold"/>
        </w:rPr>
        <w:t>2</w:t>
      </w:r>
      <w:r>
        <w:t xml:space="preserve"> (Michelle, Nationally Syndicated Columnist and Fox News Commentator, “The Deportation Abyss "It </w:t>
      </w:r>
      <w:proofErr w:type="spellStart"/>
      <w:r>
        <w:t>Ain't</w:t>
      </w:r>
      <w:proofErr w:type="spellEnd"/>
      <w:r>
        <w:t xml:space="preserve"> Over </w:t>
      </w:r>
      <w:proofErr w:type="spellStart"/>
      <w:r>
        <w:t>'Til</w:t>
      </w:r>
      <w:proofErr w:type="spellEnd"/>
      <w:r>
        <w:t xml:space="preserve"> the Alien Wins"”, September, http://www.cis.org/articles/2002/back1002.html)</w:t>
      </w:r>
    </w:p>
    <w:p w:rsidR="00B546B9" w:rsidRDefault="00B546B9" w:rsidP="00B546B9">
      <w:r>
        <w:t xml:space="preserve">One Justice Department employee who runs an independent web site on the deportation morass observes: </w:t>
      </w:r>
      <w:r w:rsidRPr="002B18E5">
        <w:rPr>
          <w:rStyle w:val="StyleUnderline"/>
          <w:highlight w:val="yellow"/>
        </w:rPr>
        <w:t>Between</w:t>
      </w:r>
      <w:r>
        <w:t xml:space="preserve"> the </w:t>
      </w:r>
      <w:r w:rsidRPr="002B18E5">
        <w:rPr>
          <w:rStyle w:val="StyleUnderline"/>
          <w:highlight w:val="yellow"/>
        </w:rPr>
        <w:t>incompetence</w:t>
      </w:r>
      <w:r>
        <w:t xml:space="preserve"> of the INS, </w:t>
      </w:r>
      <w:r w:rsidRPr="002B18E5">
        <w:rPr>
          <w:rStyle w:val="StyleUnderline"/>
          <w:highlight w:val="yellow"/>
        </w:rPr>
        <w:t>the complete lack of</w:t>
      </w:r>
      <w:r>
        <w:t xml:space="preserve"> alien detention center </w:t>
      </w:r>
      <w:r w:rsidRPr="002B18E5">
        <w:rPr>
          <w:rStyle w:val="StyleUnderline"/>
          <w:highlight w:val="yellow"/>
        </w:rPr>
        <w:t>space</w:t>
      </w:r>
      <w:r w:rsidRPr="002B18E5">
        <w:rPr>
          <w:highlight w:val="yellow"/>
        </w:rPr>
        <w:t>,</w:t>
      </w:r>
      <w:r>
        <w:t xml:space="preserve"> </w:t>
      </w:r>
      <w:r w:rsidRPr="002B18E5">
        <w:rPr>
          <w:rStyle w:val="StyleUnderline"/>
          <w:highlight w:val="yellow"/>
        </w:rPr>
        <w:t>and</w:t>
      </w:r>
      <w:r>
        <w:t xml:space="preserve"> the </w:t>
      </w:r>
      <w:r w:rsidRPr="002B18E5">
        <w:rPr>
          <w:rStyle w:val="StyleUnderline"/>
          <w:highlight w:val="yellow"/>
        </w:rPr>
        <w:t>bureaucracy</w:t>
      </w:r>
      <w:r>
        <w:t xml:space="preserve"> of the EOIR, </w:t>
      </w:r>
      <w:r w:rsidRPr="002B18E5">
        <w:rPr>
          <w:rStyle w:val="StyleUnderline"/>
          <w:highlight w:val="yellow"/>
        </w:rPr>
        <w:t>our system</w:t>
      </w:r>
      <w:r>
        <w:t xml:space="preserve"> for deporting known illegal aliens and criminal alien residents </w:t>
      </w:r>
      <w:r w:rsidRPr="002B18E5">
        <w:rPr>
          <w:rStyle w:val="StyleUnderline"/>
          <w:highlight w:val="yellow"/>
        </w:rPr>
        <w:t>is a</w:t>
      </w:r>
      <w:r>
        <w:t xml:space="preserve"> sad </w:t>
      </w:r>
      <w:r w:rsidRPr="002B18E5">
        <w:rPr>
          <w:rStyle w:val="StyleUnderline"/>
          <w:highlight w:val="yellow"/>
        </w:rPr>
        <w:t>joke</w:t>
      </w:r>
      <w:r>
        <w:t xml:space="preserve">. </w:t>
      </w:r>
      <w:r w:rsidRPr="002B18E5">
        <w:rPr>
          <w:rStyle w:val="StyleUnderline"/>
          <w:highlight w:val="yellow"/>
        </w:rPr>
        <w:t>But no one is laughing</w:t>
      </w:r>
      <w:r w:rsidRPr="00BE6529">
        <w:rPr>
          <w:rStyle w:val="StyleUnderline"/>
        </w:rPr>
        <w:t>.</w:t>
      </w:r>
      <w:r>
        <w:t xml:space="preserve"> If all of the illegal aliens and deportable resident alien criminals were rounded up tomorrow, the system would not be capable of handling them. It would be an absolute disaster. The INS and the EOIR wouldn't have the foggiest idea of what to do with them! The aliens would all be released back out on the street on immigration bonds and go back right where they were as if nothing happened, while their cases would grind on through the system of Immigration Court hearings and endless appeals.15 EOIR director Kevin Rooney summarized the plethora of appeal options available to all aliens even criminal aliens in his February 2002 testimony to Congress: "Even if an alien is removable, he or she may file an application for relief from removal, such as asylum, voluntary departure, suspension of deportation, cancellation of removal, adjustment of status, registry or a waiver of inadmissibility."16 </w:t>
      </w:r>
      <w:r w:rsidRPr="002B18E5">
        <w:rPr>
          <w:rStyle w:val="StyleUnderline"/>
          <w:highlight w:val="yellow"/>
        </w:rPr>
        <w:t>What does all this bureaucratic jargon spell? Delay, delay, delay</w:t>
      </w:r>
      <w:r w:rsidRPr="00BE6529">
        <w:rPr>
          <w:rStyle w:val="StyleUnderline"/>
        </w:rPr>
        <w:t>.</w:t>
      </w:r>
      <w:r>
        <w:t xml:space="preserve"> Each of the loopholes enumerated by Rooney is written into the Immigration and Nationality Act. If an alien loses a BIA judgment, he can then seek relief in the federal circuit courts of appeal. </w:t>
      </w:r>
    </w:p>
    <w:p w:rsidR="00DF3B85" w:rsidRDefault="00DF3B85" w:rsidP="00DF3B85">
      <w:pPr>
        <w:pStyle w:val="Heading3"/>
      </w:pPr>
      <w:r>
        <w:t>International Law Good</w:t>
      </w:r>
    </w:p>
    <w:p w:rsidR="00DF3B85" w:rsidRDefault="00DF3B85" w:rsidP="00DF3B85">
      <w:pPr>
        <w:pStyle w:val="Heading4"/>
      </w:pPr>
      <w:r>
        <w:t>International Human Rights Law is better than domestic – multiple reasons</w:t>
      </w:r>
    </w:p>
    <w:p w:rsidR="00DF3B85" w:rsidRDefault="00DF3B85" w:rsidP="00DF3B85">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DF3B85" w:rsidRDefault="00DF3B85" w:rsidP="00DF3B85">
      <w:pPr>
        <w:tabs>
          <w:tab w:val="left" w:pos="2415"/>
        </w:tabs>
      </w:pPr>
      <w:r>
        <w:t xml:space="preserve">Another potential benefit of using a human rights approach is that </w:t>
      </w:r>
      <w:r w:rsidRPr="002B18E5">
        <w:rPr>
          <w:rStyle w:val="StyleUnderline"/>
          <w:highlight w:val="yellow"/>
        </w:rPr>
        <w:t>international human rights law may be more expansive than domestic protections</w:t>
      </w:r>
      <w:r>
        <w:t xml:space="preserve">. First, </w:t>
      </w:r>
      <w:r w:rsidRPr="002B18E5">
        <w:rPr>
          <w:rStyle w:val="StyleUnderline"/>
          <w:highlight w:val="yellow"/>
        </w:rPr>
        <w:t>international human rights law tends to be broader</w:t>
      </w:r>
      <w:r>
        <w:t xml:space="preserve"> than even robustly interpreted domestic protections. </w:t>
      </w:r>
      <w:r w:rsidRPr="00DD6D2D">
        <w:rPr>
          <w:rStyle w:val="StyleUnderline"/>
        </w:rPr>
        <w:t xml:space="preserve">As human rights are based in an individual's inherent dignity </w:t>
      </w:r>
      <w:r>
        <w:t xml:space="preserve">rather than her status under the law, they tend to provide more protections to immigrants than a domestic system. </w:t>
      </w:r>
      <w:r w:rsidRPr="00DD6D2D">
        <w:rPr>
          <w:rStyle w:val="StyleUnderline"/>
        </w:rPr>
        <w:t>For instance, statutory anti-discrimination provisions often fail to protect immigrants as they prohibit national origin discrimination but permit discrimination based on alienage</w:t>
      </w:r>
      <w:r>
        <w:t xml:space="preserve">. 62  Moreover, </w:t>
      </w:r>
      <w:r w:rsidRPr="00DD6D2D">
        <w:rPr>
          <w:rStyle w:val="StyleUnderline"/>
        </w:rPr>
        <w:t>the executive and the courts continue to narrow their interpretation of constitutional rights</w:t>
      </w:r>
      <w:r>
        <w:t xml:space="preserve"> in the wake of September 11th. 63  For example, human rights law as enshrined by international treaties probably dictates more protections regarding conditions and length of detention than the prevailing interpretation of the Constitution. 64  </w:t>
      </w:r>
      <w:r w:rsidRPr="002B18E5">
        <w:rPr>
          <w:rStyle w:val="StyleUnderline"/>
          <w:highlight w:val="yellow"/>
        </w:rPr>
        <w:t>Even if the Constitution could have provided adequate protection, undoing existin</w:t>
      </w:r>
      <w:r w:rsidRPr="00DD6D2D">
        <w:rPr>
          <w:rStyle w:val="StyleUnderline"/>
        </w:rPr>
        <w:t>g</w:t>
      </w:r>
      <w:r>
        <w:t xml:space="preserve">  [*294]  </w:t>
      </w:r>
      <w:r w:rsidRPr="002B18E5">
        <w:rPr>
          <w:rStyle w:val="StyleUnderline"/>
          <w:highlight w:val="yellow"/>
        </w:rPr>
        <w:t>narrow jurisprudence can prove quite difficult. Human rights law, on the other hand, provides a less developed canvas for domestic actors to flesh out</w:t>
      </w:r>
      <w:r w:rsidRPr="002B18E5">
        <w:rPr>
          <w:highlight w:val="yellow"/>
        </w:rPr>
        <w:t>.</w:t>
      </w:r>
    </w:p>
    <w:p w:rsidR="00DF3B85" w:rsidRDefault="00DF3B85" w:rsidP="00B546B9"/>
    <w:p w:rsidR="004E5C77" w:rsidRDefault="002D175E" w:rsidP="00B546B9">
      <w:pPr>
        <w:pStyle w:val="Heading2"/>
      </w:pPr>
      <w:r>
        <w:t>Perms/</w:t>
      </w:r>
      <w:r w:rsidR="00B546B9">
        <w:t>Theory</w:t>
      </w:r>
    </w:p>
    <w:p w:rsidR="002D175E" w:rsidRDefault="0031569D" w:rsidP="002D175E">
      <w:pPr>
        <w:pStyle w:val="Heading3"/>
      </w:pPr>
      <w:r>
        <w:t xml:space="preserve">2nc </w:t>
      </w:r>
      <w:r w:rsidR="002D175E">
        <w:t>Perm Do Both</w:t>
      </w:r>
    </w:p>
    <w:p w:rsidR="002D175E" w:rsidRDefault="002D175E" w:rsidP="002D175E">
      <w:pPr>
        <w:pStyle w:val="Heading4"/>
      </w:pPr>
      <w:r>
        <w:t xml:space="preserve">The perm severs – Impact assessments are an </w:t>
      </w:r>
      <w:r w:rsidRPr="002D175E">
        <w:rPr>
          <w:u w:val="single"/>
        </w:rPr>
        <w:t>alternative strategy</w:t>
      </w:r>
      <w:r>
        <w:t xml:space="preserve"> that rejects immediacy.  </w:t>
      </w:r>
    </w:p>
    <w:p w:rsidR="002D175E" w:rsidRDefault="002D175E" w:rsidP="002D175E">
      <w:pPr>
        <w:pStyle w:val="Heading4"/>
      </w:pPr>
      <w:r>
        <w:t>Processes are key – only prior review can solve.</w:t>
      </w:r>
    </w:p>
    <w:p w:rsidR="002D175E" w:rsidRDefault="002D175E" w:rsidP="002D175E">
      <w:r w:rsidRPr="00392528">
        <w:rPr>
          <w:rStyle w:val="Style13ptBold"/>
        </w:rPr>
        <w:t>Cole, 2006</w:t>
      </w:r>
      <w:r>
        <w:t xml:space="preserve"> (David, Professor @ Georgetown University Law Center, “Article: THE IDEA OF HUMANITY: HUMAN RIGHTS AND IMMIGRANTS' RIGHTS” Columbia Human Rights Law Review Lexis)</w:t>
      </w:r>
    </w:p>
    <w:p w:rsidR="002D175E" w:rsidRDefault="002D175E" w:rsidP="002D175E">
      <w:r w:rsidRPr="002B18E5">
        <w:rPr>
          <w:rStyle w:val="StyleUnderline"/>
          <w:highlight w:val="yellow"/>
        </w:rPr>
        <w:t>A</w:t>
      </w:r>
      <w:r>
        <w:t xml:space="preserve"> third </w:t>
      </w:r>
      <w:r w:rsidRPr="002B18E5">
        <w:rPr>
          <w:highlight w:val="yellow"/>
        </w:rPr>
        <w:t>w</w:t>
      </w:r>
      <w:r w:rsidRPr="002B18E5">
        <w:rPr>
          <w:rStyle w:val="StyleUnderline"/>
          <w:highlight w:val="yellow"/>
        </w:rPr>
        <w:t>ay to pursue international justice in the domestic arena might be</w:t>
      </w:r>
      <w:r>
        <w:t xml:space="preserve"> more institutional or </w:t>
      </w:r>
      <w:r w:rsidRPr="002B18E5">
        <w:rPr>
          <w:rStyle w:val="StyleUnderline"/>
          <w:highlight w:val="yellow"/>
        </w:rPr>
        <w:t>process-oriented</w:t>
      </w:r>
      <w:r>
        <w:t xml:space="preserve">. Instead of using traditional forums such as the media, public relations, and the courts to advance human rights concerns, </w:t>
      </w:r>
      <w:r w:rsidRPr="00957BAD">
        <w:rPr>
          <w:rStyle w:val="StyleUnderline"/>
          <w:highlight w:val="yellow"/>
        </w:rPr>
        <w:t xml:space="preserve">advocates might think about building human rights consciousness into </w:t>
      </w:r>
      <w:r w:rsidRPr="00957BAD">
        <w:rPr>
          <w:rStyle w:val="Emphasis"/>
          <w:highlight w:val="yellow"/>
        </w:rPr>
        <w:t>the processes of political decision making</w:t>
      </w:r>
      <w:r>
        <w:t xml:space="preserve">. In a recent article in American Prospect, Elisa </w:t>
      </w:r>
      <w:proofErr w:type="spellStart"/>
      <w:r>
        <w:t>Massimino</w:t>
      </w:r>
      <w:proofErr w:type="spellEnd"/>
      <w:r>
        <w:t xml:space="preserve"> describes a Clinton Administration innovation designed to do just this. </w:t>
      </w:r>
      <w:r w:rsidRPr="002D5681">
        <w:rPr>
          <w:rStyle w:val="StyleUnderline"/>
        </w:rPr>
        <w:t>Executive Order 13107,</w:t>
      </w:r>
      <w:r>
        <w:t xml:space="preserve"> issued in 1998, </w:t>
      </w:r>
      <w:r w:rsidRPr="002D5681">
        <w:rPr>
          <w:rStyle w:val="StyleUnderline"/>
        </w:rPr>
        <w:t>sought to integrate human rights</w:t>
      </w:r>
      <w:r>
        <w:t xml:space="preserve"> considerations </w:t>
      </w:r>
      <w:r w:rsidRPr="002D5681">
        <w:rPr>
          <w:rStyle w:val="StyleUnderline"/>
        </w:rPr>
        <w:t>into the domestic policymaking agencies</w:t>
      </w:r>
      <w:r>
        <w:t xml:space="preserve">, </w:t>
      </w:r>
      <w:r w:rsidRPr="002D5681">
        <w:rPr>
          <w:rStyle w:val="StyleUnderline"/>
        </w:rPr>
        <w:t>so that rather than an afterthought</w:t>
      </w:r>
      <w:r>
        <w:t xml:space="preserve"> raised by human rights groups through reports, letters, or lawsuits, </w:t>
      </w:r>
      <w:r w:rsidRPr="002D5681">
        <w:rPr>
          <w:rStyle w:val="StyleUnderline"/>
        </w:rPr>
        <w:t>these concerns became the everyday concern of the executive branch</w:t>
      </w:r>
      <w:r>
        <w:t xml:space="preserve">. 95  As  [*656]  </w:t>
      </w:r>
      <w:proofErr w:type="spellStart"/>
      <w:r>
        <w:t>Massimino</w:t>
      </w:r>
      <w:proofErr w:type="spellEnd"/>
      <w:r>
        <w:t xml:space="preserve"> details, the Order created an Interagency Working Group with a mandate to:</w:t>
      </w:r>
    </w:p>
    <w:p w:rsidR="002D175E" w:rsidRDefault="002D175E" w:rsidP="002D175E">
      <w:r>
        <w:t xml:space="preserve">Prepare treaty compliance reports to the United Nations; respond to complaints about human-rights violations; vet proposed legislation for conformity with treaty requirements; monitor and analyze state law and practice on human rights; educate the public about human rights; and conduct a yearly review of all U.S. reservations, understandings, and declarations to see whether they can be withdrawn or whether U.S. law should be altered to make them unnecessary. 96 </w:t>
      </w:r>
    </w:p>
    <w:p w:rsidR="002D175E" w:rsidRDefault="002D175E" w:rsidP="002D175E">
      <w:r>
        <w:t xml:space="preserve">The Working Group apparently died under the Bush Administration (ironically, just when it was most needed). But such </w:t>
      </w:r>
      <w:r w:rsidRPr="00957BAD">
        <w:rPr>
          <w:rStyle w:val="StyleUnderline"/>
          <w:highlight w:val="yellow"/>
        </w:rPr>
        <w:t>efforts to "incorporate" international human rights thinking into domestic lawmaking and administration should be pursued wherever possible</w:t>
      </w:r>
      <w:r>
        <w:t xml:space="preserve">. Perhaps </w:t>
      </w:r>
      <w:r w:rsidRPr="00957BAD">
        <w:rPr>
          <w:rStyle w:val="StyleUnderline"/>
          <w:highlight w:val="yellow"/>
        </w:rPr>
        <w:t>the central challenge for</w:t>
      </w:r>
      <w:r w:rsidRPr="002D5681">
        <w:rPr>
          <w:rStyle w:val="StyleUnderline"/>
        </w:rPr>
        <w:t xml:space="preserve"> </w:t>
      </w:r>
      <w:r>
        <w:t xml:space="preserve">international human rights advocates focused on </w:t>
      </w:r>
      <w:r w:rsidRPr="002D5681">
        <w:rPr>
          <w:rStyle w:val="StyleUnderline"/>
        </w:rPr>
        <w:t>t</w:t>
      </w:r>
      <w:r w:rsidRPr="00957BAD">
        <w:rPr>
          <w:rStyle w:val="StyleUnderline"/>
          <w:highlight w:val="yellow"/>
        </w:rPr>
        <w:t xml:space="preserve">he United States is to get </w:t>
      </w:r>
      <w:r w:rsidRPr="00957BAD">
        <w:rPr>
          <w:rStyle w:val="Emphasis"/>
          <w:highlight w:val="yellow"/>
        </w:rPr>
        <w:t>domestic actors to take human rights seriously.</w:t>
      </w:r>
      <w:r>
        <w:t xml:space="preserve"> As noted above, </w:t>
      </w:r>
      <w:r w:rsidRPr="002D5681">
        <w:rPr>
          <w:rStyle w:val="StyleUnderline"/>
        </w:rPr>
        <w:t>globalization has set in motion</w:t>
      </w:r>
      <w:r>
        <w:t xml:space="preserve"> a series of </w:t>
      </w:r>
      <w:r w:rsidRPr="002D5681">
        <w:rPr>
          <w:rStyle w:val="StyleUnderline"/>
        </w:rPr>
        <w:t>incentives</w:t>
      </w:r>
      <w:r>
        <w:t xml:space="preserve"> </w:t>
      </w:r>
      <w:r w:rsidRPr="002D5681">
        <w:rPr>
          <w:rStyle w:val="StyleUnderline"/>
        </w:rPr>
        <w:t>that</w:t>
      </w:r>
      <w:r>
        <w:t xml:space="preserve"> are likely to </w:t>
      </w:r>
      <w:r w:rsidRPr="002D5681">
        <w:rPr>
          <w:rStyle w:val="StyleUnderline"/>
        </w:rPr>
        <w:t>make</w:t>
      </w:r>
      <w:r>
        <w:t xml:space="preserve"> </w:t>
      </w:r>
      <w:r w:rsidRPr="002D5681">
        <w:rPr>
          <w:rStyle w:val="StyleUnderline"/>
        </w:rPr>
        <w:t>international law</w:t>
      </w:r>
      <w:r>
        <w:t xml:space="preserve"> increasingly more </w:t>
      </w:r>
      <w:r w:rsidRPr="002D5681">
        <w:rPr>
          <w:rStyle w:val="StyleUnderline"/>
        </w:rPr>
        <w:t>familiar</w:t>
      </w:r>
      <w:r>
        <w:t xml:space="preserve">, </w:t>
      </w:r>
      <w:r w:rsidRPr="002D5681">
        <w:rPr>
          <w:rStyle w:val="Emphasis"/>
        </w:rPr>
        <w:t>and increasingly more critical to domestic decision making.</w:t>
      </w:r>
      <w:r>
        <w:t xml:space="preserve"> But </w:t>
      </w:r>
      <w:r w:rsidRPr="00957BAD">
        <w:rPr>
          <w:rStyle w:val="StyleUnderline"/>
          <w:highlight w:val="yellow"/>
        </w:rPr>
        <w:t>it is</w:t>
      </w:r>
      <w:r>
        <w:t xml:space="preserve"> also </w:t>
      </w:r>
      <w:r w:rsidRPr="00957BAD">
        <w:rPr>
          <w:rStyle w:val="StyleUnderline"/>
          <w:highlight w:val="yellow"/>
        </w:rPr>
        <w:t>important to work on this relationship from the inside out</w:t>
      </w:r>
      <w:r w:rsidRPr="00957BAD">
        <w:rPr>
          <w:highlight w:val="yellow"/>
        </w:rPr>
        <w:t xml:space="preserve">, </w:t>
      </w:r>
      <w:r w:rsidRPr="00957BAD">
        <w:rPr>
          <w:rStyle w:val="StyleUnderline"/>
          <w:highlight w:val="yellow"/>
        </w:rPr>
        <w:t>by creating mechanisms</w:t>
      </w:r>
      <w:r>
        <w:t xml:space="preserve"> and actors </w:t>
      </w:r>
      <w:r w:rsidRPr="00957BAD">
        <w:rPr>
          <w:rStyle w:val="Emphasis"/>
          <w:highlight w:val="yellow"/>
        </w:rPr>
        <w:t>within executive institutions whose role is precisely to promote early consideration of human rights.</w:t>
      </w:r>
      <w:r>
        <w:t xml:space="preserve"> </w:t>
      </w:r>
      <w:r w:rsidRPr="00957BAD">
        <w:rPr>
          <w:rStyle w:val="StyleUnderline"/>
          <w:highlight w:val="yellow"/>
        </w:rPr>
        <w:t>Crises</w:t>
      </w:r>
      <w:r>
        <w:t xml:space="preserve"> like Abu Ghraib - and memos like the Office of Legal Counsel's August 2002 torture memo 97  - </w:t>
      </w:r>
      <w:r w:rsidRPr="00957BAD">
        <w:rPr>
          <w:rStyle w:val="StyleUnderline"/>
          <w:highlight w:val="yellow"/>
        </w:rPr>
        <w:t xml:space="preserve">illustrate </w:t>
      </w:r>
      <w:r w:rsidRPr="00957BAD">
        <w:rPr>
          <w:rStyle w:val="Emphasis"/>
          <w:highlight w:val="yellow"/>
        </w:rPr>
        <w:t>the critical importance of infusing policymaking at the outset</w:t>
      </w:r>
      <w:r w:rsidRPr="00957BAD">
        <w:rPr>
          <w:rStyle w:val="StyleUnderline"/>
          <w:highlight w:val="yellow"/>
        </w:rPr>
        <w:t xml:space="preserve"> with greater sensitivity to international law concerns</w:t>
      </w:r>
      <w:r>
        <w:t xml:space="preserve">. Initiatives like Executive Order 13107 offer that hope. 98 </w:t>
      </w:r>
    </w:p>
    <w:p w:rsidR="002D175E" w:rsidRDefault="002D175E" w:rsidP="002D175E">
      <w:pPr>
        <w:pStyle w:val="Heading4"/>
      </w:pPr>
      <w:proofErr w:type="spellStart"/>
      <w:r>
        <w:t>Severence</w:t>
      </w:r>
      <w:proofErr w:type="spellEnd"/>
      <w:r>
        <w:t xml:space="preserve"> is a voter makes going negative impossible because there is no stable ground.</w:t>
      </w:r>
    </w:p>
    <w:p w:rsidR="002D175E" w:rsidRDefault="002D175E" w:rsidP="002D175E">
      <w:pPr>
        <w:pStyle w:val="Heading4"/>
      </w:pPr>
      <w:r>
        <w:t xml:space="preserve">The perm is intrinsic – adds </w:t>
      </w:r>
      <w:r w:rsidRPr="002D175E">
        <w:rPr>
          <w:u w:val="single"/>
        </w:rPr>
        <w:t xml:space="preserve">non-binding </w:t>
      </w:r>
      <w:r w:rsidRPr="002D175E">
        <w:t>review –</w:t>
      </w:r>
      <w:r>
        <w:t xml:space="preserve"> that is not neither the plan or counterplan – it’s a voting issue because it allows the affirmative to get out of all offense.</w:t>
      </w:r>
    </w:p>
    <w:p w:rsidR="002D175E" w:rsidRDefault="00C113F5" w:rsidP="00C113F5">
      <w:pPr>
        <w:pStyle w:val="Heading4"/>
      </w:pPr>
      <w:r>
        <w:t>The perm is Non-Binding review that fails.</w:t>
      </w:r>
    </w:p>
    <w:p w:rsidR="00C113F5" w:rsidRDefault="00C113F5" w:rsidP="00C113F5">
      <w:proofErr w:type="spellStart"/>
      <w:r w:rsidRPr="001C0840">
        <w:rPr>
          <w:rStyle w:val="Style13ptBold"/>
        </w:rPr>
        <w:t>Maassarani</w:t>
      </w:r>
      <w:proofErr w:type="spellEnd"/>
      <w:r w:rsidRPr="001C0840">
        <w:rPr>
          <w:rStyle w:val="Style13ptBold"/>
        </w:rPr>
        <w:t xml:space="preserve"> et al, 2007</w:t>
      </w:r>
      <w:r>
        <w:t xml:space="preserve"> (Tarek F., Juris Doctorate from Georgetown University Law Center and a Master's in International Affairs from Columbia University, Margo </w:t>
      </w:r>
      <w:proofErr w:type="spellStart"/>
      <w:r>
        <w:t>Tatgenhorst</w:t>
      </w:r>
      <w:proofErr w:type="spellEnd"/>
      <w:r>
        <w:t xml:space="preserve"> </w:t>
      </w:r>
      <w:proofErr w:type="spellStart"/>
      <w:r>
        <w:t>Drakos</w:t>
      </w:r>
      <w:proofErr w:type="spellEnd"/>
      <w:r>
        <w:t xml:space="preserve">, candidate for a Master's in Human Rights from Columbia University, and Joanna </w:t>
      </w:r>
      <w:proofErr w:type="spellStart"/>
      <w:r>
        <w:t>Pajkowska</w:t>
      </w:r>
      <w:proofErr w:type="spellEnd"/>
      <w:r>
        <w:t>, “Extracting Corporate Responsibility: Towards a Human Rights Impact Assessment” Cornell International Law Journal Lexis)</w:t>
      </w:r>
    </w:p>
    <w:p w:rsidR="002D175E" w:rsidRDefault="002D175E" w:rsidP="002D175E">
      <w:r w:rsidRPr="00957BAD">
        <w:rPr>
          <w:rStyle w:val="StyleUnderline"/>
          <w:highlight w:val="yellow"/>
        </w:rPr>
        <w:t>The current</w:t>
      </w:r>
      <w:r>
        <w:t xml:space="preserve"> scope of what might be loosely called the </w:t>
      </w:r>
      <w:r w:rsidRPr="00957BAD">
        <w:rPr>
          <w:rStyle w:val="StyleUnderline"/>
          <w:highlight w:val="yellow"/>
        </w:rPr>
        <w:t>international human rights law</w:t>
      </w:r>
      <w:r>
        <w:t xml:space="preserve"> duties of TNCs is wide, but spread thinly and unevenly. It </w:t>
      </w:r>
      <w:r w:rsidRPr="00957BAD">
        <w:rPr>
          <w:rStyle w:val="StyleUnderline"/>
          <w:highlight w:val="yellow"/>
        </w:rPr>
        <w:t>encompasses</w:t>
      </w:r>
      <w:r>
        <w:t xml:space="preserve"> examples of </w:t>
      </w:r>
      <w:r w:rsidRPr="00C113F5">
        <w:rPr>
          <w:rStyle w:val="StyleUnderline"/>
        </w:rPr>
        <w:t xml:space="preserve">supposed </w:t>
      </w:r>
      <w:r w:rsidRPr="00957BAD">
        <w:rPr>
          <w:rStyle w:val="StyleUnderline"/>
          <w:highlight w:val="yellow"/>
        </w:rPr>
        <w:t>customary international law,</w:t>
      </w:r>
      <w:r w:rsidRPr="00C113F5">
        <w:rPr>
          <w:rStyle w:val="StyleUnderline"/>
        </w:rPr>
        <w:t xml:space="preserve"> treaty obligations, and so-called "soft law</w:t>
      </w:r>
      <w:r>
        <w:t xml:space="preserve">" </w:t>
      </w:r>
      <w:r w:rsidRPr="00C113F5">
        <w:rPr>
          <w:rStyle w:val="StyleUnderline"/>
        </w:rPr>
        <w:t>codes of conduct, guidelines, and compacts</w:t>
      </w:r>
      <w:r>
        <w:t xml:space="preserve">. The </w:t>
      </w:r>
      <w:r w:rsidRPr="00957BAD">
        <w:rPr>
          <w:rStyle w:val="StyleUnderline"/>
          <w:highlight w:val="yellow"/>
        </w:rPr>
        <w:t>actual legal cover</w:t>
      </w:r>
      <w:r>
        <w:t xml:space="preserve"> these initiatives provide </w:t>
      </w:r>
      <w:r w:rsidRPr="00C113F5">
        <w:rPr>
          <w:rStyle w:val="StyleUnderline"/>
        </w:rPr>
        <w:t xml:space="preserve">is meager or </w:t>
      </w:r>
      <w:r w:rsidRPr="00957BAD">
        <w:rPr>
          <w:rStyle w:val="StyleUnderline"/>
          <w:highlight w:val="yellow"/>
        </w:rPr>
        <w:t>non-existent</w:t>
      </w:r>
      <w:r>
        <w:t>.  [*142]  The legal (or quasi-legal) duties imposed on corporations have some potential authority, but as yet they remain ill-defined and ineffective. In short, the rudiments of an international legal framework may be discernable, but the legal content of the law is almost wholly absent. 36</w:t>
      </w:r>
      <w:r w:rsidR="00C113F5">
        <w:t xml:space="preserve">  </w:t>
      </w:r>
    </w:p>
    <w:p w:rsidR="002D175E" w:rsidRDefault="002D175E" w:rsidP="002D175E">
      <w:r w:rsidRPr="00957BAD">
        <w:rPr>
          <w:rStyle w:val="StyleUnderline"/>
          <w:highlight w:val="yellow"/>
        </w:rPr>
        <w:t>As a result</w:t>
      </w:r>
      <w:r w:rsidRPr="00957BAD">
        <w:rPr>
          <w:highlight w:val="yellow"/>
        </w:rPr>
        <w:t xml:space="preserve">, </w:t>
      </w:r>
      <w:r w:rsidRPr="00957BAD">
        <w:rPr>
          <w:rStyle w:val="StyleUnderline"/>
          <w:highlight w:val="yellow"/>
        </w:rPr>
        <w:t>corporations</w:t>
      </w:r>
      <w:r>
        <w:t xml:space="preserve"> in the developing world </w:t>
      </w:r>
      <w:r w:rsidRPr="00957BAD">
        <w:rPr>
          <w:rStyle w:val="StyleUnderline"/>
          <w:highlight w:val="yellow"/>
        </w:rPr>
        <w:t>operate within a legal lacuna, leading t</w:t>
      </w:r>
      <w:r w:rsidRPr="00C113F5">
        <w:rPr>
          <w:rStyle w:val="StyleUnderline"/>
        </w:rPr>
        <w:t>o</w:t>
      </w:r>
      <w:r>
        <w:t xml:space="preserve"> the kind of </w:t>
      </w:r>
      <w:r w:rsidRPr="00957BAD">
        <w:rPr>
          <w:rStyle w:val="StyleUnderline"/>
          <w:highlight w:val="yellow"/>
        </w:rPr>
        <w:t>unchecked abuses</w:t>
      </w:r>
      <w:r>
        <w:t xml:space="preserve"> described above.</w:t>
      </w:r>
    </w:p>
    <w:p w:rsidR="002D175E" w:rsidRDefault="002D175E" w:rsidP="002D175E">
      <w:r>
        <w:t xml:space="preserve">Under pressure to be more accountable, </w:t>
      </w:r>
      <w:r w:rsidRPr="00957BAD">
        <w:rPr>
          <w:rStyle w:val="StyleUnderline"/>
          <w:highlight w:val="yellow"/>
        </w:rPr>
        <w:t>many</w:t>
      </w:r>
      <w:r w:rsidRPr="00C113F5">
        <w:rPr>
          <w:rStyle w:val="StyleUnderline"/>
        </w:rPr>
        <w:t xml:space="preserve"> corporations </w:t>
      </w:r>
      <w:r w:rsidRPr="00957BAD">
        <w:rPr>
          <w:rStyle w:val="StyleUnderline"/>
          <w:highlight w:val="yellow"/>
        </w:rPr>
        <w:t>have taken up</w:t>
      </w:r>
      <w:r>
        <w:t xml:space="preserve"> the banner of Corporate Social Responsibility (CSR), adopting various </w:t>
      </w:r>
      <w:r w:rsidRPr="00957BAD">
        <w:rPr>
          <w:rStyle w:val="StyleUnderline"/>
          <w:highlight w:val="yellow"/>
        </w:rPr>
        <w:t>voluntary initiatives</w:t>
      </w:r>
      <w:r>
        <w:t xml:space="preserve">, including those described above by Kinley and </w:t>
      </w:r>
      <w:proofErr w:type="spellStart"/>
      <w:r>
        <w:t>Tadaki</w:t>
      </w:r>
      <w:proofErr w:type="spellEnd"/>
      <w:r>
        <w:t xml:space="preserve">, as well as private codes of conduct, </w:t>
      </w:r>
      <w:r w:rsidRPr="00C113F5">
        <w:rPr>
          <w:rStyle w:val="StyleUnderline"/>
        </w:rPr>
        <w:t>both internal and industry-wide</w:t>
      </w:r>
      <w:r>
        <w:t>. 37</w:t>
      </w:r>
      <w:r w:rsidR="00C113F5">
        <w:t xml:space="preserve">  </w:t>
      </w:r>
      <w:r>
        <w:t xml:space="preserve"> In doing so, businesses do not fill the role of government but rather help promote human rights in their own sphere of competence. As corporations like Unocal have learned the hard way, neglecting to act responsibly can ultimately put their reputation and bottom line at risk. 38</w:t>
      </w:r>
      <w:r w:rsidR="00C113F5">
        <w:t xml:space="preserve">  </w:t>
      </w:r>
      <w:r>
        <w:t xml:space="preserve"> While this should be reason enough for corporations to care about human rights, some corporations have nonetheless resisted specific and compulsory measures. 39</w:t>
      </w:r>
      <w:r w:rsidR="00C113F5">
        <w:t xml:space="preserve">  </w:t>
      </w:r>
      <w:r>
        <w:t xml:space="preserve"> Many corporations continue to be magnanimous in their charity towards society; however, it is exactly this voluntary character of philanthropy that corporations likely prefer, as it allows them to gain in reputation without being bound to their commitments. </w:t>
      </w:r>
      <w:r w:rsidRPr="00957BAD">
        <w:rPr>
          <w:rStyle w:val="StyleUnderline"/>
          <w:highlight w:val="yellow"/>
        </w:rPr>
        <w:t>This resistance to compulsory measures has resulted in a variety of vague and unenforceable multilateral initiatives</w:t>
      </w:r>
      <w:r>
        <w:t xml:space="preserve">, from the Global Compact to the U.N. Human Rights Business Norms, </w:t>
      </w:r>
      <w:r w:rsidRPr="00C113F5">
        <w:rPr>
          <w:rStyle w:val="Emphasis"/>
        </w:rPr>
        <w:t>40</w:t>
      </w:r>
      <w:r w:rsidR="00C113F5" w:rsidRPr="00C113F5">
        <w:rPr>
          <w:rStyle w:val="Emphasis"/>
        </w:rPr>
        <w:t xml:space="preserve">  </w:t>
      </w:r>
      <w:r w:rsidRPr="00C113F5">
        <w:rPr>
          <w:rStyle w:val="Emphasis"/>
        </w:rPr>
        <w:t xml:space="preserve"> </w:t>
      </w:r>
      <w:r w:rsidRPr="00957BAD">
        <w:rPr>
          <w:rStyle w:val="Emphasis"/>
          <w:highlight w:val="yellow"/>
        </w:rPr>
        <w:t>which are perceived, at best, as toothless paper tigers</w:t>
      </w:r>
      <w:r>
        <w:t xml:space="preserve"> and, </w:t>
      </w:r>
      <w:r w:rsidRPr="00957BAD">
        <w:rPr>
          <w:rStyle w:val="StyleUnderline"/>
          <w:highlight w:val="yellow"/>
        </w:rPr>
        <w:t>at worst, as public relations "whitewashi</w:t>
      </w:r>
      <w:r w:rsidRPr="00957BAD">
        <w:rPr>
          <w:highlight w:val="yellow"/>
        </w:rPr>
        <w:t>ng.</w:t>
      </w:r>
      <w:r>
        <w:t>" 41</w:t>
      </w:r>
      <w:r w:rsidR="00C113F5">
        <w:t xml:space="preserve">  </w:t>
      </w:r>
      <w:r>
        <w:t xml:space="preserve"> </w:t>
      </w:r>
      <w:r w:rsidRPr="00C113F5">
        <w:rPr>
          <w:rStyle w:val="StyleUnderline"/>
        </w:rPr>
        <w:t>In any case</w:t>
      </w:r>
      <w:r>
        <w:t xml:space="preserve">, corporate </w:t>
      </w:r>
      <w:r w:rsidRPr="00C113F5">
        <w:rPr>
          <w:rStyle w:val="StyleUnderline"/>
        </w:rPr>
        <w:t>human rights abuses persist</w:t>
      </w:r>
      <w:r>
        <w:t xml:space="preserve">. Ultimately, </w:t>
      </w:r>
      <w:r w:rsidRPr="00957BAD">
        <w:rPr>
          <w:rStyle w:val="StyleUnderline"/>
          <w:highlight w:val="yellow"/>
        </w:rPr>
        <w:t>the ideal legal framework for effectively guaranteeing</w:t>
      </w:r>
      <w:r w:rsidRPr="00C113F5">
        <w:rPr>
          <w:rStyle w:val="StyleUnderline"/>
        </w:rPr>
        <w:t xml:space="preserve"> </w:t>
      </w:r>
      <w:r w:rsidRPr="00C113F5">
        <w:t>corporate</w:t>
      </w:r>
      <w:r w:rsidRPr="00C113F5">
        <w:rPr>
          <w:rStyle w:val="StyleUnderline"/>
        </w:rPr>
        <w:t xml:space="preserve"> </w:t>
      </w:r>
      <w:r w:rsidRPr="00957BAD">
        <w:rPr>
          <w:rStyle w:val="StyleUnderline"/>
          <w:highlight w:val="yellow"/>
        </w:rPr>
        <w:t>compliance with fundamental human rights will be</w:t>
      </w:r>
      <w:r w:rsidRPr="00C113F5">
        <w:rPr>
          <w:rStyle w:val="StyleUnderline"/>
        </w:rPr>
        <w:t xml:space="preserve"> an integrated two-track regime, </w:t>
      </w:r>
      <w:r w:rsidRPr="00957BAD">
        <w:rPr>
          <w:rStyle w:val="StyleUnderline"/>
          <w:highlight w:val="yellow"/>
        </w:rPr>
        <w:t>centered on the state's responsibility to safeguard its own populace</w:t>
      </w:r>
      <w:r w:rsidRPr="00C113F5">
        <w:rPr>
          <w:rStyle w:val="StyleUnderline"/>
        </w:rPr>
        <w:t xml:space="preserve"> yet supplemented by international mechanisms defining minimum standards applicable to a corporation's "sphere of influence" when the state is unwilling or unable to do so.</w:t>
      </w:r>
      <w:r>
        <w:t xml:space="preserve"> 42</w:t>
      </w:r>
      <w:r w:rsidR="00C113F5">
        <w:t xml:space="preserve">  </w:t>
      </w:r>
      <w:r>
        <w:t xml:space="preserve"> However, long before such international legal structures can be  [*143]  erected to fill the void, corporate </w:t>
      </w:r>
      <w:r w:rsidRPr="00957BAD">
        <w:rPr>
          <w:rStyle w:val="StyleUnderline"/>
          <w:highlight w:val="yellow"/>
        </w:rPr>
        <w:t>human rights norms must mature beyond their present thin and uneven infancy. While states are reluctant to share the international legal stage and develop well-defined and compulsory norms of corporate conduct, 43</w:t>
      </w:r>
      <w:r w:rsidR="00C113F5" w:rsidRPr="00957BAD">
        <w:rPr>
          <w:rStyle w:val="StyleUnderline"/>
          <w:highlight w:val="yellow"/>
        </w:rPr>
        <w:t xml:space="preserve">  </w:t>
      </w:r>
      <w:r w:rsidRPr="00957BAD">
        <w:rPr>
          <w:rStyle w:val="StyleUnderline"/>
          <w:highlight w:val="yellow"/>
        </w:rPr>
        <w:t xml:space="preserve"> these norms may still emerge from the bottom up</w:t>
      </w:r>
      <w:r>
        <w:t>. 44</w:t>
      </w:r>
      <w:r w:rsidR="00C113F5">
        <w:t xml:space="preserve">  </w:t>
      </w:r>
    </w:p>
    <w:p w:rsidR="00853962" w:rsidRDefault="00853962" w:rsidP="00853962">
      <w:pPr>
        <w:pStyle w:val="Heading4"/>
      </w:pPr>
      <w:r>
        <w:t xml:space="preserve">Doesn’t solve the net benefit – only implementing the process of a Human Rights Impact Assessment can reverse US Hypocrisy that’s the 1nc Wexler evidence. </w:t>
      </w:r>
    </w:p>
    <w:p w:rsidR="00853962" w:rsidRDefault="00853962" w:rsidP="00853962">
      <w:pPr>
        <w:pStyle w:val="Heading4"/>
      </w:pPr>
      <w:r>
        <w:t>Only prior and binding process can solve.</w:t>
      </w:r>
    </w:p>
    <w:p w:rsidR="00853962" w:rsidRDefault="00853962" w:rsidP="00853962">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853962" w:rsidRDefault="00853962" w:rsidP="00853962">
      <w:r w:rsidRPr="00957BAD">
        <w:rPr>
          <w:rStyle w:val="StyleUnderline"/>
          <w:highlight w:val="yellow"/>
        </w:rPr>
        <w:t>A human rights review process is not a panacea</w:t>
      </w:r>
      <w:r w:rsidRPr="00361B02">
        <w:rPr>
          <w:rStyle w:val="StyleUnderline"/>
        </w:rPr>
        <w:t xml:space="preserve">--violations will continue even with the implementation of this proposal. A </w:t>
      </w:r>
      <w:r w:rsidRPr="00957BAD">
        <w:rPr>
          <w:rStyle w:val="StyleUnderline"/>
          <w:highlight w:val="yellow"/>
        </w:rPr>
        <w:t>human rights review process does, however, force agencies and legislatures to at least acknowledge immigrants' human rights</w:t>
      </w:r>
      <w:r>
        <w:t xml:space="preserve">, something they rarely do now. Such </w:t>
      </w:r>
      <w:r w:rsidRPr="00957BAD">
        <w:rPr>
          <w:rStyle w:val="StyleUnderline"/>
          <w:highlight w:val="yellow"/>
        </w:rPr>
        <w:t>recognition may educate and influence both the government and the public</w:t>
      </w:r>
      <w:r w:rsidRPr="00957BAD">
        <w:rPr>
          <w:highlight w:val="yellow"/>
        </w:rPr>
        <w:t xml:space="preserve">. </w:t>
      </w:r>
      <w:r w:rsidRPr="00957BAD">
        <w:rPr>
          <w:rStyle w:val="StyleUnderline"/>
          <w:highlight w:val="yellow"/>
        </w:rPr>
        <w:t>It may also provide valuable evidence to the international community of the United States' renewed commitment to human rights</w:t>
      </w:r>
      <w:r>
        <w:t>. Given the pervasiveness of ongoing violations and the limitations on human rights treaty ratification and implementation, a new strategy is warranted. This article begins exploring some of the design issues inherent in a review process, but hopes that other academics and advocates will take up the call and further the investigation.</w:t>
      </w:r>
    </w:p>
    <w:p w:rsidR="00D852C0" w:rsidRDefault="00D852C0" w:rsidP="00D852C0">
      <w:pPr>
        <w:pStyle w:val="Heading3"/>
      </w:pPr>
      <w:r>
        <w:t>Ext. Doesn’t Solve Net Benefit</w:t>
      </w:r>
    </w:p>
    <w:p w:rsidR="00D852C0" w:rsidRDefault="00D852C0" w:rsidP="00D852C0">
      <w:pPr>
        <w:pStyle w:val="Heading4"/>
      </w:pPr>
      <w:r>
        <w:t xml:space="preserve">Genuine Human Rights Impact Statements are key to set a precedent.  </w:t>
      </w:r>
    </w:p>
    <w:p w:rsidR="00D852C0" w:rsidRDefault="00D852C0" w:rsidP="00D852C0">
      <w:r w:rsidRPr="00D852C0">
        <w:rPr>
          <w:rStyle w:val="Style13ptBold"/>
        </w:rPr>
        <w:t>Campbell</w:t>
      </w:r>
      <w:r>
        <w:t xml:space="preserve"> 9/2/</w:t>
      </w:r>
      <w:r w:rsidRPr="00D852C0">
        <w:rPr>
          <w:rStyle w:val="Style13ptBold"/>
        </w:rPr>
        <w:t>2009</w:t>
      </w:r>
      <w:r>
        <w:t xml:space="preserve"> (Tom, Professor and </w:t>
      </w:r>
      <w:proofErr w:type="spellStart"/>
      <w:r>
        <w:t>Convenor</w:t>
      </w:r>
      <w:proofErr w:type="spellEnd"/>
      <w:r>
        <w:t xml:space="preserve"> – Centre for Applied Philosophy and Public Ethics, University of Melbourne, “A Democratic Bill of Rights for Australia” Accessed 6/18/2018 </w:t>
      </w:r>
      <w:hyperlink r:id="rId6" w:history="1">
        <w:r w:rsidRPr="00B97BFC">
          <w:rPr>
            <w:rStyle w:val="Hyperlink"/>
          </w:rPr>
          <w:t>http://lib.znate.ru/docs/index-49394.html?page=2</w:t>
        </w:r>
      </w:hyperlink>
      <w:r>
        <w:t>)</w:t>
      </w:r>
    </w:p>
    <w:p w:rsidR="00D852C0" w:rsidRDefault="00D852C0" w:rsidP="00D852C0">
      <w:r w:rsidRPr="00A97FF5">
        <w:rPr>
          <w:rStyle w:val="StyleUnderline"/>
          <w:highlight w:val="yellow"/>
        </w:rPr>
        <w:t>Human rights impact statements are one of the key ways the model will foster a strong rights-culture in the executive branch of government</w:t>
      </w:r>
      <w:r>
        <w:t xml:space="preserve"> (see Evans 2005). When a bill is introduced to Parliament, the MP who introduces it (who will in most cases be a Cabinet minister) must explain its human rights implications. </w:t>
      </w:r>
      <w:r w:rsidRPr="00A97FF5">
        <w:rPr>
          <w:rStyle w:val="StyleUnderline"/>
          <w:highlight w:val="yellow"/>
        </w:rPr>
        <w:t>This encourages the government to take human rights issues into account when formulating legislation</w:t>
      </w:r>
      <w:r>
        <w:t xml:space="preserve">. It is also a way of freeing human rights discourse from the narrow confines of the judicial approach. The idea of human rights impact statements is that the executive can develop and articulate its own understanding of human rights, leading to a broader moral and political human rights discourse. </w:t>
      </w:r>
    </w:p>
    <w:p w:rsidR="00D852C0" w:rsidRDefault="00D852C0" w:rsidP="00D852C0">
      <w:r>
        <w:t xml:space="preserve">One of the problems with the British model is that governments do not properly engage in this process (see section 2.1). Although governments must state whether bills are consistent with the bill/charter of rights, they simply rely on legal advice to second-guess the courts, trying at all costs to avoid a declaration of incompatibility. They rarely develop and defend their own approach to human rights and as a result, there is no genuine inter-governmental dialogue. Instead of a diversity of </w:t>
      </w:r>
      <w:proofErr w:type="spellStart"/>
      <w:r>
        <w:t>view points</w:t>
      </w:r>
      <w:proofErr w:type="spellEnd"/>
      <w:r>
        <w:t xml:space="preserve">, we end up with the dominance of a narrow judicial approach. This leads to an impoverished understanding of human rights and hinders the development of a robust rights culture within government. </w:t>
      </w:r>
    </w:p>
    <w:p w:rsidR="00D852C0" w:rsidRDefault="00D852C0" w:rsidP="00D852C0">
      <w:r w:rsidRPr="00A97FF5">
        <w:rPr>
          <w:rStyle w:val="StyleUnderline"/>
          <w:highlight w:val="yellow"/>
        </w:rPr>
        <w:t>The democratic model</w:t>
      </w:r>
      <w:r>
        <w:t xml:space="preserve"> avoids this problem because courts will not be empowered to issue declarations of incompatibility. This </w:t>
      </w:r>
      <w:r w:rsidRPr="00A97FF5">
        <w:rPr>
          <w:rStyle w:val="StyleUnderline"/>
          <w:highlight w:val="yellow"/>
        </w:rPr>
        <w:t>prevents impact statements from becoming an exercise in court-avoidance, and encourages governments to engage genuinely with human rights issues</w:t>
      </w:r>
      <w:r w:rsidRPr="00D852C0">
        <w:rPr>
          <w:rStyle w:val="StyleUnderline"/>
        </w:rPr>
        <w:t>.</w:t>
      </w:r>
      <w:r>
        <w:t xml:space="preserve"> Impact statements also provide an opportunity for the Opposition, the media, and human rights </w:t>
      </w:r>
      <w:proofErr w:type="spellStart"/>
      <w:r>
        <w:t>organisations</w:t>
      </w:r>
      <w:proofErr w:type="spellEnd"/>
      <w:r>
        <w:t xml:space="preserve"> to focus more closely on the human rights implications of legislation, engendering a stronger human rights culture within government and in civil society. </w:t>
      </w:r>
    </w:p>
    <w:p w:rsidR="00D852C0" w:rsidRDefault="00D852C0" w:rsidP="00D852C0">
      <w:pPr>
        <w:pStyle w:val="Heading4"/>
      </w:pPr>
      <w:r>
        <w:t>Review must happen BEFORE policy enactment – delay causes abuse</w:t>
      </w:r>
    </w:p>
    <w:p w:rsidR="00775C16" w:rsidRDefault="00775C16" w:rsidP="00775C16">
      <w:r w:rsidRPr="00842199">
        <w:rPr>
          <w:rStyle w:val="Style13ptBold"/>
        </w:rPr>
        <w:t>Bakker et al, 2009</w:t>
      </w:r>
      <w:r>
        <w:t xml:space="preserve"> (</w:t>
      </w:r>
      <w:proofErr w:type="spellStart"/>
      <w:r>
        <w:t>Saskia</w:t>
      </w:r>
      <w:proofErr w:type="spellEnd"/>
      <w:r>
        <w:t xml:space="preserve">, Program </w:t>
      </w:r>
      <w:proofErr w:type="spellStart"/>
      <w:r>
        <w:t>Manger</w:t>
      </w:r>
      <w:proofErr w:type="spellEnd"/>
      <w:r>
        <w:t xml:space="preserve"> for Human Rights for Women – Humanist Committee on Human Rights, MARIEKE VAN DEN BERG, DENIZ DU¨ ZENLI, AND MARIKE RADSTAAKE “Human Rights Impact Assessment in Practice: The Case of the Health Rights of Women Assessment Instrument (</w:t>
      </w:r>
      <w:proofErr w:type="spellStart"/>
      <w:r>
        <w:t>HeRWAI</w:t>
      </w:r>
      <w:proofErr w:type="spellEnd"/>
      <w:r>
        <w:t>)” Journal of Human Rights Practice, 1(3), November https://academic.oup.com/jhrp/article-pdf/1/3/436/6458194/hup017.pdf)</w:t>
      </w:r>
    </w:p>
    <w:p w:rsidR="00D852C0" w:rsidRDefault="00D852C0" w:rsidP="00D852C0">
      <w:r w:rsidRPr="00A97FF5">
        <w:rPr>
          <w:rStyle w:val="StyleUnderline"/>
          <w:highlight w:val="yellow"/>
        </w:rPr>
        <w:t>Human rights impact assessment (HRIA) is a relatively new tool in the toolbox of human rights practitioners</w:t>
      </w:r>
      <w:r>
        <w:t xml:space="preserve">. In short, </w:t>
      </w:r>
      <w:r w:rsidRPr="00A97FF5">
        <w:rPr>
          <w:rStyle w:val="StyleUnderline"/>
        </w:rPr>
        <w:t xml:space="preserve">it is a systematic process to investigate and measure the impact of policies, </w:t>
      </w:r>
      <w:proofErr w:type="spellStart"/>
      <w:r w:rsidRPr="00A97FF5">
        <w:rPr>
          <w:rStyle w:val="StyleUnderline"/>
        </w:rPr>
        <w:t>programmes</w:t>
      </w:r>
      <w:proofErr w:type="spellEnd"/>
      <w:r w:rsidRPr="00A97FF5">
        <w:rPr>
          <w:rStyle w:val="StyleUnderline"/>
        </w:rPr>
        <w:t>, projects, and interventions on human rights</w:t>
      </w:r>
      <w:r>
        <w:t>. HRIA is ‘based on the normative framework of international human rights law, laid down in such documents as the Universal Declaration of Human Rights, [and] the International Covenants on Civil and Political Rights and on Economic, Social, and Cultural Rights’ (</w:t>
      </w:r>
      <w:proofErr w:type="spellStart"/>
      <w:r>
        <w:t>Lenzen</w:t>
      </w:r>
      <w:proofErr w:type="spellEnd"/>
      <w:r>
        <w:t xml:space="preserve"> and </w:t>
      </w:r>
      <w:proofErr w:type="spellStart"/>
      <w:r>
        <w:t>d’Engelbronner</w:t>
      </w:r>
      <w:proofErr w:type="spellEnd"/>
      <w:r>
        <w:t>, 2009: 9).</w:t>
      </w:r>
    </w:p>
    <w:p w:rsidR="00D852C0" w:rsidRPr="00D852C0" w:rsidRDefault="00D852C0" w:rsidP="00D852C0">
      <w:r>
        <w:t xml:space="preserve">Activities to assess human rights impact serve a variety of important and inter-related functions across the academic and non-academic sectors of the human rights community (Landman, 2006: 127–130). HRIA tools assist documentation and contextual description and monitor to what extent states or other actors comply with human rights treaties. They can be used for mapping human rights violations or serve as advocacy tools by assisting in the formulation of concrete, rights-based recommendations for change in policy. </w:t>
      </w:r>
      <w:r w:rsidRPr="00A97FF5">
        <w:rPr>
          <w:highlight w:val="yellow"/>
        </w:rPr>
        <w:t>Im</w:t>
      </w:r>
      <w:r w:rsidRPr="00A97FF5">
        <w:rPr>
          <w:rStyle w:val="StyleUnderline"/>
          <w:highlight w:val="yellow"/>
        </w:rPr>
        <w:t>pact assessments can be carried</w:t>
      </w:r>
      <w:r w:rsidRPr="00A97FF5">
        <w:rPr>
          <w:rStyle w:val="StyleUnderline"/>
        </w:rPr>
        <w:t xml:space="preserve"> out before an activity takes place (</w:t>
      </w:r>
      <w:proofErr w:type="spellStart"/>
      <w:r w:rsidRPr="00A97FF5">
        <w:rPr>
          <w:rStyle w:val="StyleUnderline"/>
          <w:highlight w:val="yellow"/>
        </w:rPr>
        <w:t>ex ante</w:t>
      </w:r>
      <w:proofErr w:type="spellEnd"/>
      <w:r w:rsidRPr="00A97FF5">
        <w:rPr>
          <w:rStyle w:val="StyleUnderline"/>
        </w:rPr>
        <w:t xml:space="preserve">) or after an activity has taken place (ex post). </w:t>
      </w:r>
      <w:r w:rsidRPr="00A97FF5">
        <w:rPr>
          <w:rStyle w:val="StyleUnderline"/>
          <w:highlight w:val="yellow"/>
        </w:rPr>
        <w:t xml:space="preserve">Ex ante HRIAs aim to measure the potential impact of activities on human rights. The objective here is to prevent human rights violations and/or to maximize potential positive effects. It is important to carry out ex ante HRIAs </w:t>
      </w:r>
      <w:r w:rsidRPr="00A97FF5">
        <w:rPr>
          <w:rStyle w:val="Emphasis"/>
          <w:highlight w:val="yellow"/>
        </w:rPr>
        <w:t xml:space="preserve">at the earliest stage possible in order for the outcome to be incorporated into the </w:t>
      </w:r>
      <w:proofErr w:type="spellStart"/>
      <w:r w:rsidRPr="00A97FF5">
        <w:rPr>
          <w:rStyle w:val="Emphasis"/>
          <w:highlight w:val="yellow"/>
        </w:rPr>
        <w:t>decisionmaking</w:t>
      </w:r>
      <w:proofErr w:type="spellEnd"/>
      <w:r w:rsidRPr="00A97FF5">
        <w:rPr>
          <w:rStyle w:val="Emphasis"/>
          <w:highlight w:val="yellow"/>
        </w:rPr>
        <w:t xml:space="preserve"> process</w:t>
      </w:r>
      <w:r w:rsidRPr="00A97FF5">
        <w:rPr>
          <w:rStyle w:val="StyleUnderline"/>
        </w:rPr>
        <w:t xml:space="preserve"> </w:t>
      </w:r>
      <w:r>
        <w:t>(</w:t>
      </w:r>
      <w:proofErr w:type="spellStart"/>
      <w:r>
        <w:t>Lenzen</w:t>
      </w:r>
      <w:proofErr w:type="spellEnd"/>
      <w:r>
        <w:t xml:space="preserve"> and </w:t>
      </w:r>
      <w:proofErr w:type="spellStart"/>
      <w:r>
        <w:t>d’Engelbronner</w:t>
      </w:r>
      <w:proofErr w:type="spellEnd"/>
      <w:r>
        <w:t>, 2007: 19–20). Ex post HRIAs on the other hand, aim to measure the actual impact of activities on human rights and therefore can take place after an activity. The forward looking aspects of impact assessments can enhance policy development and prepare arguments for policy choices. The backward looking aspects facilitate measuring whether the applied policy did achieve the objectives, as well as looking at the process itself – asking ‘whether we have done what we agreed to do?’ (</w:t>
      </w:r>
      <w:proofErr w:type="spellStart"/>
      <w:r>
        <w:t>Radstaake</w:t>
      </w:r>
      <w:proofErr w:type="spellEnd"/>
      <w:r>
        <w:t xml:space="preserve"> and </w:t>
      </w:r>
      <w:proofErr w:type="spellStart"/>
      <w:r>
        <w:t>Bronkhorst</w:t>
      </w:r>
      <w:proofErr w:type="spellEnd"/>
      <w:r>
        <w:t>, 2002: 43).</w:t>
      </w:r>
    </w:p>
    <w:p w:rsidR="00D852C0" w:rsidRDefault="0031569D" w:rsidP="00580565">
      <w:pPr>
        <w:pStyle w:val="Heading3"/>
      </w:pPr>
      <w:r>
        <w:t>A2:</w:t>
      </w:r>
      <w:r w:rsidR="00580565">
        <w:t xml:space="preserve">  Lie Perm</w:t>
      </w:r>
    </w:p>
    <w:p w:rsidR="00256E69" w:rsidRDefault="0031569D" w:rsidP="0031569D">
      <w:pPr>
        <w:pStyle w:val="Heading4"/>
      </w:pPr>
      <w:r>
        <w:t>Trump’s government leaks, people will find out.  The Incentive for leaking is inevitable.</w:t>
      </w:r>
    </w:p>
    <w:p w:rsidR="0031569D" w:rsidRDefault="0031569D" w:rsidP="0031569D">
      <w:proofErr w:type="spellStart"/>
      <w:r w:rsidRPr="0031569D">
        <w:rPr>
          <w:rStyle w:val="Style13ptBold"/>
        </w:rPr>
        <w:t>Bort</w:t>
      </w:r>
      <w:proofErr w:type="spellEnd"/>
      <w:r>
        <w:t>, 5/15/</w:t>
      </w:r>
      <w:r w:rsidRPr="0031569D">
        <w:rPr>
          <w:rStyle w:val="Style13ptBold"/>
        </w:rPr>
        <w:t>2018</w:t>
      </w:r>
      <w:r>
        <w:t xml:space="preserve"> (Ryan, “Trump Keeps Trying (and Failing) to Stop These White House Leaks” Rolling Stone https://www.rollingstone.com/politics/news/trump-white-house-leaks-w520308)</w:t>
      </w:r>
    </w:p>
    <w:p w:rsidR="0031569D" w:rsidRDefault="0031569D" w:rsidP="0031569D">
      <w:r>
        <w:t xml:space="preserve">Throughout the 2016 campaign, Donald </w:t>
      </w:r>
      <w:r w:rsidRPr="0031569D">
        <w:rPr>
          <w:rStyle w:val="StyleUnderline"/>
        </w:rPr>
        <w:t>Trump assured Americans</w:t>
      </w:r>
      <w:r>
        <w:t xml:space="preserve"> that if he were to become president, </w:t>
      </w:r>
      <w:r w:rsidRPr="0031569D">
        <w:rPr>
          <w:rStyle w:val="StyleUnderline"/>
        </w:rPr>
        <w:t>he would only hire "the best people</w:t>
      </w:r>
      <w:r>
        <w:t xml:space="preserve">." Trump's ability to follow through on this promise has been undermined by a growing number of administration officials who have either resigned, been fired, been indicted or found themselves at the center of corruption allegations. </w:t>
      </w:r>
      <w:r w:rsidRPr="00775C16">
        <w:rPr>
          <w:rStyle w:val="StyleUnderline"/>
          <w:highlight w:val="yellow"/>
        </w:rPr>
        <w:t xml:space="preserve">To the president's dismay, present White House staffers have also developed a </w:t>
      </w:r>
      <w:r w:rsidRPr="00775C16">
        <w:rPr>
          <w:rStyle w:val="Emphasis"/>
          <w:highlight w:val="yellow"/>
        </w:rPr>
        <w:t>keen taste for leaking information to the media at an unprecedented clip</w:t>
      </w:r>
      <w:r w:rsidRPr="0031569D">
        <w:rPr>
          <w:rStyle w:val="Emphasis"/>
        </w:rPr>
        <w:t>,</w:t>
      </w:r>
      <w:r>
        <w:t xml:space="preserve"> most recently divulging that White House aide Kelly Sadler said that John McCain's vote to confirm prospective CIA director Gina </w:t>
      </w:r>
      <w:proofErr w:type="spellStart"/>
      <w:r>
        <w:t>Haspel</w:t>
      </w:r>
      <w:proofErr w:type="spellEnd"/>
      <w:r>
        <w:t xml:space="preserve"> doesn't matter because McCain "is dying anyway."</w:t>
      </w:r>
    </w:p>
    <w:p w:rsidR="0031569D" w:rsidRDefault="0031569D" w:rsidP="0031569D">
      <w:r>
        <w:t>As pressure builds for the White House to apologize publicly, which at this point is unlikely, Trump on Monday took aim not at Sadler, but at the staffer who leaked her comments.</w:t>
      </w:r>
    </w:p>
    <w:p w:rsidR="0031569D" w:rsidRDefault="0031569D" w:rsidP="0031569D">
      <w:r w:rsidRPr="00775C16">
        <w:rPr>
          <w:rStyle w:val="StyleUnderline"/>
          <w:highlight w:val="yellow"/>
        </w:rPr>
        <w:t>Leaking has been a fixture of life in the White House since Trump took office</w:t>
      </w:r>
      <w:r w:rsidRPr="0031569D">
        <w:rPr>
          <w:rStyle w:val="StyleUnderline"/>
        </w:rPr>
        <w:t>,</w:t>
      </w:r>
      <w:r>
        <w:t xml:space="preserve"> and the news of Sadler's comments have once again brought the issue into the spotlight. </w:t>
      </w:r>
      <w:r w:rsidRPr="0031569D">
        <w:rPr>
          <w:rStyle w:val="StyleUnderline"/>
        </w:rPr>
        <w:t>In a remarkable bit of meta-leaking</w:t>
      </w:r>
      <w:r>
        <w:t xml:space="preserve">, </w:t>
      </w:r>
      <w:r w:rsidRPr="0031569D">
        <w:rPr>
          <w:rStyle w:val="StyleUnderline"/>
        </w:rPr>
        <w:t>the details of a meeting held by</w:t>
      </w:r>
      <w:r>
        <w:t xml:space="preserve"> Press Secretary Sarah Huckabee </w:t>
      </w:r>
      <w:r w:rsidRPr="0031569D">
        <w:rPr>
          <w:rStyle w:val="StyleUnderline"/>
        </w:rPr>
        <w:t>Sanders</w:t>
      </w:r>
      <w:r>
        <w:t xml:space="preserve"> </w:t>
      </w:r>
      <w:r w:rsidRPr="0031569D">
        <w:rPr>
          <w:rStyle w:val="StyleUnderline"/>
        </w:rPr>
        <w:t>about the leak were quickly leaked – by five separate leakers</w:t>
      </w:r>
      <w:r>
        <w:t xml:space="preserve"> – to </w:t>
      </w:r>
      <w:proofErr w:type="spellStart"/>
      <w:r>
        <w:t>Axios</w:t>
      </w:r>
      <w:proofErr w:type="spellEnd"/>
      <w:r>
        <w:t>. Sanders even acknowledged during the meeting that her comments would probably soon find their way to the media. "I am sure this conversation is going to leak, too," she reportedly said. "And that’s just disgusting."</w:t>
      </w:r>
    </w:p>
    <w:p w:rsidR="0031569D" w:rsidRPr="0031569D" w:rsidRDefault="0031569D" w:rsidP="0031569D">
      <w:pPr>
        <w:rPr>
          <w:rStyle w:val="StyleUnderline"/>
        </w:rPr>
      </w:pPr>
      <w:r>
        <w:t xml:space="preserve">A day later, </w:t>
      </w:r>
      <w:proofErr w:type="spellStart"/>
      <w:r w:rsidRPr="00775C16">
        <w:rPr>
          <w:rStyle w:val="StyleUnderline"/>
          <w:highlight w:val="yellow"/>
        </w:rPr>
        <w:t>Axios</w:t>
      </w:r>
      <w:proofErr w:type="spellEnd"/>
      <w:r>
        <w:t xml:space="preserve"> </w:t>
      </w:r>
      <w:r w:rsidRPr="00775C16">
        <w:rPr>
          <w:highlight w:val="yellow"/>
        </w:rPr>
        <w:t>pu</w:t>
      </w:r>
      <w:r w:rsidRPr="00775C16">
        <w:rPr>
          <w:rStyle w:val="StyleUnderline"/>
          <w:highlight w:val="yellow"/>
        </w:rPr>
        <w:t>blished another report,</w:t>
      </w:r>
      <w:r>
        <w:t xml:space="preserve"> this one </w:t>
      </w:r>
      <w:r w:rsidRPr="00775C16">
        <w:rPr>
          <w:rStyle w:val="StyleUnderline"/>
          <w:highlight w:val="yellow"/>
        </w:rPr>
        <w:t>about why the leakers leak.</w:t>
      </w:r>
      <w:r w:rsidRPr="00775C16">
        <w:rPr>
          <w:highlight w:val="yellow"/>
        </w:rPr>
        <w:t xml:space="preserve"> </w:t>
      </w:r>
      <w:r w:rsidRPr="00775C16">
        <w:rPr>
          <w:rStyle w:val="StyleUnderline"/>
          <w:highlight w:val="yellow"/>
        </w:rPr>
        <w:t>Reasons</w:t>
      </w:r>
      <w:r w:rsidRPr="00775C16">
        <w:rPr>
          <w:highlight w:val="yellow"/>
        </w:rPr>
        <w:t xml:space="preserve"> </w:t>
      </w:r>
      <w:r w:rsidRPr="00775C16">
        <w:rPr>
          <w:rStyle w:val="StyleUnderline"/>
          <w:highlight w:val="yellow"/>
        </w:rPr>
        <w:t>ranged from personal vendettas</w:t>
      </w:r>
      <w:r w:rsidRPr="00775C16">
        <w:rPr>
          <w:highlight w:val="yellow"/>
        </w:rPr>
        <w:t xml:space="preserve">, </w:t>
      </w:r>
      <w:r w:rsidRPr="00775C16">
        <w:rPr>
          <w:rStyle w:val="StyleUnderline"/>
          <w:highlight w:val="yellow"/>
        </w:rPr>
        <w:t>to making sure the press has the story straight, to attempting to kill policy positions opposed by the leaker</w:t>
      </w:r>
      <w:r w:rsidRPr="0031569D">
        <w:rPr>
          <w:rStyle w:val="StyleUnderline"/>
        </w:rPr>
        <w:t>,</w:t>
      </w:r>
      <w:r>
        <w:t xml:space="preserve"> to the feeling that everyone in the White House is engaged in a "Mexican Standoff" and that "you might as well shoot first." </w:t>
      </w:r>
      <w:r w:rsidRPr="0031569D">
        <w:rPr>
          <w:rStyle w:val="StyleUnderline"/>
        </w:rPr>
        <w:t xml:space="preserve">One leaker told </w:t>
      </w:r>
      <w:proofErr w:type="spellStart"/>
      <w:r w:rsidRPr="0031569D">
        <w:rPr>
          <w:rStyle w:val="StyleUnderline"/>
        </w:rPr>
        <w:t>Axios</w:t>
      </w:r>
      <w:proofErr w:type="spellEnd"/>
      <w:r w:rsidRPr="0031569D">
        <w:rPr>
          <w:rStyle w:val="StyleUnderline"/>
        </w:rPr>
        <w:t xml:space="preserve"> that they choose their language carefully while leaking to avoid being implicated</w:t>
      </w:r>
      <w:r>
        <w:t>. "</w:t>
      </w:r>
      <w:r w:rsidRPr="0031569D">
        <w:rPr>
          <w:rStyle w:val="StyleUnderline"/>
        </w:rPr>
        <w:t>To cover my tracks, I usually pay attention to other staffers' idioms and use that in my background quotes,"</w:t>
      </w:r>
      <w:r>
        <w:t xml:space="preserve"> the leaker said. "</w:t>
      </w:r>
      <w:r w:rsidRPr="0031569D">
        <w:rPr>
          <w:rStyle w:val="StyleUnderline"/>
        </w:rPr>
        <w:t>That throws the scent off me."</w:t>
      </w:r>
    </w:p>
    <w:p w:rsidR="00580565" w:rsidRDefault="00580565" w:rsidP="00580565">
      <w:pPr>
        <w:pStyle w:val="Heading4"/>
      </w:pPr>
      <w:r>
        <w:t>Lying kills the signal of the HRIA – doesn’t solve the net benefit.</w:t>
      </w:r>
    </w:p>
    <w:p w:rsidR="00580565" w:rsidRDefault="00580565" w:rsidP="00580565">
      <w:proofErr w:type="spellStart"/>
      <w:r w:rsidRPr="001C0840">
        <w:rPr>
          <w:rStyle w:val="Style13ptBold"/>
        </w:rPr>
        <w:t>Maassarani</w:t>
      </w:r>
      <w:proofErr w:type="spellEnd"/>
      <w:r w:rsidRPr="001C0840">
        <w:rPr>
          <w:rStyle w:val="Style13ptBold"/>
        </w:rPr>
        <w:t xml:space="preserve"> et al, 2007</w:t>
      </w:r>
      <w:r>
        <w:t xml:space="preserve"> (Tarek F., Juris Doctorate from Georgetown University Law Center and a Master's i</w:t>
      </w:r>
      <w:r w:rsidR="0031569D">
        <w:t>4</w:t>
      </w:r>
      <w:r>
        <w:t xml:space="preserve">n International Affairs from Columbia University, Margo </w:t>
      </w:r>
      <w:proofErr w:type="spellStart"/>
      <w:r>
        <w:t>Tatgenhorst</w:t>
      </w:r>
      <w:proofErr w:type="spellEnd"/>
      <w:r>
        <w:t xml:space="preserve"> </w:t>
      </w:r>
      <w:proofErr w:type="spellStart"/>
      <w:r>
        <w:t>Drakos</w:t>
      </w:r>
      <w:proofErr w:type="spellEnd"/>
      <w:r>
        <w:t xml:space="preserve">, candidate for a Master's in Human Rights from Columbia University, and Joanna </w:t>
      </w:r>
      <w:proofErr w:type="spellStart"/>
      <w:r>
        <w:t>Pajkowska</w:t>
      </w:r>
      <w:proofErr w:type="spellEnd"/>
      <w:r>
        <w:t>, “Extracting Corporate Responsibility: Towards a Human Rights Impact Assessment” Cornell International Law Journal Lexis)</w:t>
      </w:r>
    </w:p>
    <w:p w:rsidR="00580565" w:rsidRDefault="00580565" w:rsidP="00580565">
      <w:r>
        <w:t xml:space="preserve">A </w:t>
      </w:r>
      <w:r w:rsidRPr="00775C16">
        <w:rPr>
          <w:rStyle w:val="StyleUnderline"/>
          <w:highlight w:val="yellow"/>
        </w:rPr>
        <w:t>Human Rights Impact Assessment</w:t>
      </w:r>
      <w:r>
        <w:t xml:space="preserve"> </w:t>
      </w:r>
      <w:r w:rsidRPr="00775C16">
        <w:rPr>
          <w:highlight w:val="yellow"/>
        </w:rPr>
        <w:t>in</w:t>
      </w:r>
      <w:r w:rsidRPr="00775C16">
        <w:rPr>
          <w:rStyle w:val="StyleUnderline"/>
          <w:highlight w:val="yellow"/>
        </w:rPr>
        <w:t>corporates the human rights rubric into the decision-making</w:t>
      </w:r>
      <w:r>
        <w:t xml:space="preserve"> process attendant under-regulated operations of corporations in the developing world. It focuses on human rights impacts occurring within a corporation's sphere of influence. The effects may either contribute to or detract from the fulfillment and progressive realization of international human rights standards. Unlike domestic </w:t>
      </w:r>
      <w:r w:rsidRPr="00580565">
        <w:t>regulation, HRIA considers human rights "indivisible and interdependent" 95 and integrates positive and negative effects into a dynamic whole. Alongside the increasing legal and normative authority of human rights standards, a growing</w:t>
      </w:r>
      <w:r>
        <w:t xml:space="preserve"> body of scholarship and jurisprudence is bringing to bear a more sophisticated and salutary understanding of their substance.</w:t>
      </w:r>
    </w:p>
    <w:p w:rsidR="00580565" w:rsidRDefault="00580565" w:rsidP="00580565">
      <w:r>
        <w:t>A. The Nuts and Bolts of HRIA</w:t>
      </w:r>
    </w:p>
    <w:p w:rsidR="00580565" w:rsidRDefault="00580565" w:rsidP="00580565">
      <w:r>
        <w:t>Despite its human rights frame of reference, an HRIA regime extends many of the main principles and methodologies animating SIA. 96  Adapted to address corporate impacts on human rights in the developing world, the guiding principles should be:</w:t>
      </w:r>
    </w:p>
    <w:p w:rsidR="00580565" w:rsidRDefault="00580565" w:rsidP="00580565">
      <w:r>
        <w:t xml:space="preserve">1. </w:t>
      </w:r>
      <w:r w:rsidRPr="00775C16">
        <w:rPr>
          <w:rStyle w:val="StyleUnderline"/>
          <w:highlight w:val="yellow"/>
        </w:rPr>
        <w:t>Involve the Public: Identify all potentially affected and under-represented stakeholders</w:t>
      </w:r>
      <w:r>
        <w:t>, especially workers and members of the local community</w:t>
      </w:r>
      <w:r w:rsidRPr="00580565">
        <w:rPr>
          <w:rStyle w:val="StyleUnderline"/>
        </w:rPr>
        <w:t xml:space="preserve">. </w:t>
      </w:r>
      <w:r w:rsidRPr="00775C16">
        <w:rPr>
          <w:rStyle w:val="StyleUnderline"/>
          <w:highlight w:val="yellow"/>
        </w:rPr>
        <w:t>This is</w:t>
      </w:r>
      <w:r>
        <w:t xml:space="preserve"> especially difficult, but </w:t>
      </w:r>
      <w:r w:rsidRPr="00775C16">
        <w:rPr>
          <w:rStyle w:val="StyleUnderline"/>
          <w:highlight w:val="yellow"/>
        </w:rPr>
        <w:t>essential, when the state politically marginalizes its minorities or lacks accountable, democratic governance</w:t>
      </w:r>
      <w:r>
        <w:t>.  [*150]  In the latter case, a large-revenue hydrocarbon project calls for public consultation throughout the country.</w:t>
      </w:r>
    </w:p>
    <w:p w:rsidR="00580565" w:rsidRDefault="00580565" w:rsidP="00580565">
      <w:r>
        <w:t xml:space="preserve">2. Analyze Impact Equity: Recognize and address the uneven distribution of positive and negative effects. This is consonant with the spirit of non-discrimination underlying all human rights. By minimizing the perception of </w:t>
      </w:r>
      <w:proofErr w:type="spellStart"/>
      <w:r>
        <w:t>preferrential</w:t>
      </w:r>
      <w:proofErr w:type="spellEnd"/>
      <w:r>
        <w:t xml:space="preserve"> treatment of particular ethnic groups or economic </w:t>
      </w:r>
      <w:proofErr w:type="spellStart"/>
      <w:r>
        <w:t>clases</w:t>
      </w:r>
      <w:proofErr w:type="spellEnd"/>
      <w:r>
        <w:t>, this also avoids communal strife.</w:t>
      </w:r>
    </w:p>
    <w:p w:rsidR="00580565" w:rsidRDefault="00580565" w:rsidP="00580565">
      <w:r>
        <w:t xml:space="preserve">3. Identify Relevant Definitions, Methods, and Assumptions in Advance (Set Parameters): Reflect ahead of time on what constitutes significance, reversibility, and mitigation potential, as well as the methods and underlying assumptions. </w:t>
      </w:r>
      <w:r w:rsidRPr="00775C16">
        <w:rPr>
          <w:rStyle w:val="StyleUnderline"/>
          <w:highlight w:val="yellow"/>
        </w:rPr>
        <w:t>This will concretize and legitimize the impact assessment and promote transparency</w:t>
      </w:r>
      <w:r w:rsidRPr="00775C16">
        <w:rPr>
          <w:highlight w:val="yellow"/>
        </w:rPr>
        <w:t>.</w:t>
      </w:r>
    </w:p>
    <w:p w:rsidR="00580565" w:rsidRDefault="00580565" w:rsidP="00580565">
      <w:r>
        <w:t>4. Internalize the HRIA in Decision-Making: It is understood that an HRIA, and the critical insights derived from it (however unappealing to some), should not be treated as a mere formality but rather as an integral source of feedback informing the central decision-making process. Moreover, the HRIA and its lessons should be institutionalized into corporate practice through internal codes of conduct and explicit policies addressing discrimination, labor, security, and indigenous peoples that include mechanisms for monitoring, non-retaliation, appeals, staff training, and enforcement with contractors. 97</w:t>
      </w:r>
    </w:p>
    <w:p w:rsidR="00580565" w:rsidRDefault="00580565" w:rsidP="00580565">
      <w:r>
        <w:t>5. Use Competent HRIA Practitioners: HRIA auditors should exhibit independence and familiarity in their dealings with the HRIA process and corporate decision makers. Financial and institutional independence is imperative to avoid actual and perceived conflicts of interest. Familiarity and faithful exception require employing and consulting with qualified and cooperative social scientists and human rights practitioners.</w:t>
      </w:r>
    </w:p>
    <w:p w:rsidR="00580565" w:rsidRDefault="00580565" w:rsidP="00580565">
      <w:r>
        <w:t>6. Employ Data with Integrity: For reliable and current information, HRIA auditors should use rigorous fieldwork along with credible sources of data from published social science literature and human rights reports. They should plan for data gaps wisely.</w:t>
      </w:r>
    </w:p>
    <w:p w:rsidR="00580565" w:rsidRDefault="00580565" w:rsidP="00580565">
      <w:r>
        <w:t xml:space="preserve">7. </w:t>
      </w:r>
      <w:r w:rsidRPr="00775C16">
        <w:rPr>
          <w:rStyle w:val="StyleUnderline"/>
          <w:highlight w:val="yellow"/>
        </w:rPr>
        <w:t>Transparency: Honestly disclose both the process and results of a project's HRIA, to the extent consistent with the protection of vital trade secrets. This strengthens the legitimacy of</w:t>
      </w:r>
      <w:r w:rsidRPr="00580565">
        <w:rPr>
          <w:rStyle w:val="StyleUnderline"/>
        </w:rPr>
        <w:t xml:space="preserve"> corporate </w:t>
      </w:r>
      <w:r w:rsidRPr="00775C16">
        <w:rPr>
          <w:rStyle w:val="StyleUnderline"/>
          <w:highlight w:val="yellow"/>
        </w:rPr>
        <w:t>decision-making and public participation</w:t>
      </w:r>
      <w:r>
        <w:t>. 98</w:t>
      </w:r>
    </w:p>
    <w:p w:rsidR="00580565" w:rsidRDefault="00580565" w:rsidP="00580565">
      <w:pPr>
        <w:pStyle w:val="Heading4"/>
      </w:pPr>
      <w:r>
        <w:t>Lying is immoral – reject it.</w:t>
      </w:r>
    </w:p>
    <w:p w:rsidR="00853962" w:rsidRDefault="00580565" w:rsidP="00853962">
      <w:r w:rsidRPr="00114E12">
        <w:rPr>
          <w:rStyle w:val="Style13ptBold"/>
        </w:rPr>
        <w:t>Murphy 96</w:t>
      </w:r>
      <w:r>
        <w:t xml:space="preserve"> (Mark C., American Journal Juris., 41 Am. J. Juris. 81, Lexis)</w:t>
      </w:r>
    </w:p>
    <w:p w:rsidR="00580565" w:rsidRDefault="00580565" w:rsidP="00853962">
      <w:r>
        <w:t xml:space="preserve">Bok’s remarks capture the insight that what disturbs people about lying is not fundamentally that lies are contrary to the good of knowledge, though lies certainly are contrary to that good. What is most troubling about being lied to is that </w:t>
      </w:r>
      <w:r w:rsidRPr="00114E12">
        <w:rPr>
          <w:rStyle w:val="StyleUnderline"/>
        </w:rPr>
        <w:t>li</w:t>
      </w:r>
      <w:r w:rsidRPr="00775C16">
        <w:rPr>
          <w:rStyle w:val="StyleUnderline"/>
          <w:highlight w:val="yellow"/>
        </w:rPr>
        <w:t xml:space="preserve">es infect the </w:t>
      </w:r>
      <w:proofErr w:type="spellStart"/>
      <w:r w:rsidRPr="00775C16">
        <w:rPr>
          <w:rStyle w:val="StyleUnderline"/>
          <w:highlight w:val="yellow"/>
        </w:rPr>
        <w:t>decisionmaking</w:t>
      </w:r>
      <w:proofErr w:type="spellEnd"/>
      <w:r w:rsidRPr="00775C16">
        <w:rPr>
          <w:rStyle w:val="StyleUnderline"/>
          <w:highlight w:val="yellow"/>
        </w:rPr>
        <w:t xml:space="preserve"> process, undermining the good of practical reasonableness</w:t>
      </w:r>
      <w:r>
        <w:t xml:space="preserve">. Thus, the account of the moral absolute against lying defended here does justice to what bothers reflective people about being the victim of lies. I have argued that although </w:t>
      </w:r>
      <w:proofErr w:type="spellStart"/>
      <w:r>
        <w:t>Finnis</w:t>
      </w:r>
      <w:proofErr w:type="spellEnd"/>
      <w:r>
        <w:t xml:space="preserve"> is right to think that the lie is an act directed against the intrinsic good of knowledge, </w:t>
      </w:r>
      <w:r w:rsidRPr="00775C16">
        <w:rPr>
          <w:rStyle w:val="StyleUnderline"/>
          <w:highlight w:val="yellow"/>
        </w:rPr>
        <w:t xml:space="preserve">the wrongfulness of lying is most adequately explained by reference to the good of practical reasonableness. Lying is absolutely morally forbidden, in last analysis, because refraining from lying is necessary to show adequate respect for the status of other agents as practical </w:t>
      </w:r>
      <w:proofErr w:type="spellStart"/>
      <w:r w:rsidRPr="00775C16">
        <w:rPr>
          <w:rStyle w:val="StyleUnderline"/>
          <w:highlight w:val="yellow"/>
        </w:rPr>
        <w:t>reasoners</w:t>
      </w:r>
      <w:proofErr w:type="spellEnd"/>
      <w:r>
        <w:t>. On this matter, at the very least, natural law theory should affirm its agreement with Kant. 40</w:t>
      </w:r>
    </w:p>
    <w:p w:rsidR="00263AB4" w:rsidRDefault="0031569D" w:rsidP="00263AB4">
      <w:pPr>
        <w:pStyle w:val="Heading3"/>
      </w:pPr>
      <w:r>
        <w:t xml:space="preserve">2nc </w:t>
      </w:r>
      <w:r w:rsidR="00263AB4">
        <w:t xml:space="preserve">Perm Do the Counterplan </w:t>
      </w:r>
    </w:p>
    <w:p w:rsidR="00263AB4" w:rsidRDefault="00263AB4" w:rsidP="00263AB4">
      <w:pPr>
        <w:pStyle w:val="Heading4"/>
        <w:numPr>
          <w:ilvl w:val="0"/>
          <w:numId w:val="11"/>
        </w:numPr>
      </w:pPr>
      <w:r>
        <w:t xml:space="preserve">The CP is Mutually exclusive – the plan is distinct from reducing restrictions on legal immigration that require </w:t>
      </w:r>
      <w:r w:rsidRPr="00263AB4">
        <w:rPr>
          <w:u w:val="single"/>
        </w:rPr>
        <w:t>prior and legally binding review</w:t>
      </w:r>
      <w:r>
        <w:t xml:space="preserve"> – that is a competing approach that requires rejection of immediate change.  That’s the Wexler and Cole evidence.</w:t>
      </w:r>
    </w:p>
    <w:p w:rsidR="00263AB4" w:rsidRDefault="00263AB4" w:rsidP="00263AB4">
      <w:pPr>
        <w:pStyle w:val="Heading4"/>
        <w:ind w:left="720"/>
      </w:pPr>
      <w:r>
        <w:t>Defer to field experts – they’re the most knowledgeable, precise, and define the literature base that should determine competition.  Its critical to topic education.</w:t>
      </w:r>
    </w:p>
    <w:p w:rsidR="00263AB4" w:rsidRDefault="00263AB4" w:rsidP="00263AB4">
      <w:pPr>
        <w:pStyle w:val="Heading4"/>
        <w:numPr>
          <w:ilvl w:val="0"/>
          <w:numId w:val="11"/>
        </w:numPr>
      </w:pPr>
      <w:r>
        <w:t xml:space="preserve">The CP Severs Certainty </w:t>
      </w:r>
      <w:r w:rsidR="00B35A40">
        <w:t>and Immediacy</w:t>
      </w:r>
    </w:p>
    <w:p w:rsidR="00B35A40" w:rsidRPr="00DB468F" w:rsidRDefault="00B35A40" w:rsidP="00B35A40">
      <w:pPr>
        <w:pStyle w:val="Heading4"/>
        <w:numPr>
          <w:ilvl w:val="0"/>
          <w:numId w:val="13"/>
        </w:numPr>
        <w:rPr>
          <w:u w:val="single"/>
        </w:rPr>
      </w:pPr>
      <w:r w:rsidRPr="00DB468F">
        <w:t>Resolved</w:t>
      </w:r>
    </w:p>
    <w:p w:rsidR="00B35A40" w:rsidRPr="00DB468F" w:rsidRDefault="00B35A40" w:rsidP="00B35A40">
      <w:r w:rsidRPr="00DB468F">
        <w:rPr>
          <w:b/>
        </w:rPr>
        <w:t>OED 89</w:t>
      </w:r>
      <w:r w:rsidRPr="00DB468F">
        <w:t xml:space="preserve"> (Oxford English Dictionary, “Resolved,” Volume 13, p. 725)</w:t>
      </w:r>
    </w:p>
    <w:p w:rsidR="00B35A40" w:rsidRPr="00DB468F" w:rsidRDefault="00B35A40" w:rsidP="00B35A40">
      <w:pPr>
        <w:rPr>
          <w:rFonts w:eastAsia="Calibri"/>
          <w:sz w:val="16"/>
        </w:rPr>
      </w:pPr>
      <w:r w:rsidRPr="00DB468F">
        <w:rPr>
          <w:rFonts w:eastAsia="Calibri"/>
          <w:sz w:val="16"/>
        </w:rPr>
        <w:t xml:space="preserve">Of the mind, etc.: </w:t>
      </w:r>
      <w:r w:rsidRPr="00160D0C">
        <w:rPr>
          <w:rFonts w:eastAsia="Calibri"/>
          <w:b/>
          <w:iCs/>
          <w:highlight w:val="yellow"/>
          <w:u w:val="single"/>
          <w:bdr w:val="single" w:sz="18" w:space="0" w:color="auto"/>
        </w:rPr>
        <w:t>Freed from doubt or uncertainty</w:t>
      </w:r>
      <w:r w:rsidRPr="00DB468F">
        <w:rPr>
          <w:rFonts w:eastAsia="Calibri"/>
          <w:sz w:val="16"/>
        </w:rPr>
        <w:t>, fixed, settled. Obs.</w:t>
      </w:r>
    </w:p>
    <w:p w:rsidR="00B35A40" w:rsidRPr="0072444C" w:rsidRDefault="00B35A40" w:rsidP="00B35A40">
      <w:pPr>
        <w:pStyle w:val="Heading4"/>
        <w:numPr>
          <w:ilvl w:val="0"/>
          <w:numId w:val="13"/>
        </w:numPr>
      </w:pPr>
      <w:r>
        <w:t>should</w:t>
      </w:r>
    </w:p>
    <w:p w:rsidR="00B35A40" w:rsidRPr="00566C58" w:rsidRDefault="00B35A40" w:rsidP="00B35A40">
      <w:r w:rsidRPr="00566C58">
        <w:rPr>
          <w:rStyle w:val="Style13ptBold"/>
        </w:rPr>
        <w:t>Summers 94</w:t>
      </w:r>
      <w:r w:rsidRPr="00566C58">
        <w:t xml:space="preserve"> (Justice – Oklahoma Supreme Court, “Kelsey v. </w:t>
      </w:r>
      <w:proofErr w:type="spellStart"/>
      <w:r w:rsidRPr="00566C58">
        <w:t>Dollarsaver</w:t>
      </w:r>
      <w:proofErr w:type="spellEnd"/>
      <w:r w:rsidRPr="00566C58">
        <w:t xml:space="preserve"> Food Warehouse of Durant”, 1994 OK 123, 11-8, http://www.oscn.net/applications/oscn/DeliverDocument.asp?CiteID=20287#marker3fn13)</w:t>
      </w:r>
    </w:p>
    <w:p w:rsidR="00B35A40" w:rsidRPr="00566C58" w:rsidRDefault="00B35A40" w:rsidP="00B35A40">
      <w:pPr>
        <w:rPr>
          <w:sz w:val="16"/>
        </w:rPr>
      </w:pPr>
      <w:r w:rsidRPr="00566C58">
        <w:rPr>
          <w:sz w:val="16"/>
        </w:rPr>
        <w:t>The legal question to be resolved by the court is whether the word "should"</w:t>
      </w:r>
      <w:hyperlink r:id="rId7" w:anchor="marker3fn13" w:history="1">
        <w:r w:rsidRPr="00566C58">
          <w:rPr>
            <w:rStyle w:val="Hyperlink"/>
            <w:sz w:val="16"/>
          </w:rPr>
          <w:t>13</w:t>
        </w:r>
      </w:hyperlink>
      <w:r w:rsidRPr="00566C58">
        <w:rPr>
          <w:sz w:val="16"/>
        </w:rPr>
        <w:t xml:space="preserve"> in the May 18 order connotes futurity or may be deemed a ruling in praesenti.</w:t>
      </w:r>
      <w:hyperlink r:id="rId8" w:anchor="marker3fn14" w:history="1">
        <w:r w:rsidRPr="00566C58">
          <w:rPr>
            <w:rStyle w:val="Hyperlink"/>
            <w:sz w:val="16"/>
          </w:rPr>
          <w:t>14</w:t>
        </w:r>
      </w:hyperlink>
      <w:r w:rsidRPr="00566C58">
        <w:rPr>
          <w:sz w:val="16"/>
        </w:rPr>
        <w:t xml:space="preserve"> The answer to this query is not to be divined from rules of grammar;</w:t>
      </w:r>
      <w:hyperlink r:id="rId9" w:anchor="marker3fn15" w:history="1">
        <w:r w:rsidRPr="00566C58">
          <w:rPr>
            <w:rStyle w:val="Hyperlink"/>
            <w:sz w:val="16"/>
          </w:rPr>
          <w:t>15</w:t>
        </w:r>
      </w:hyperlink>
      <w:r w:rsidRPr="00566C58">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66C58">
        <w:rPr>
          <w:sz w:val="16"/>
        </w:rPr>
        <w:t>futuro</w:t>
      </w:r>
      <w:proofErr w:type="spellEnd"/>
      <w:r w:rsidRPr="00566C58">
        <w:rPr>
          <w:sz w:val="16"/>
        </w:rPr>
        <w:t xml:space="preserve"> ruling - i.e., an expression of what the judge will or would do at a later stage - or (2) constitutes an in in </w:t>
      </w:r>
      <w:proofErr w:type="spellStart"/>
      <w:r w:rsidRPr="00566C58">
        <w:rPr>
          <w:sz w:val="16"/>
        </w:rPr>
        <w:t>praesenti</w:t>
      </w:r>
      <w:proofErr w:type="spellEnd"/>
      <w:r w:rsidRPr="00566C58">
        <w:rPr>
          <w:sz w:val="16"/>
        </w:rPr>
        <w:t xml:space="preserve"> resolution of a disputed law issue, the trial judge's intent must be garnered from the four corners of the entire record.</w:t>
      </w:r>
      <w:hyperlink r:id="rId10" w:anchor="marker3fn16" w:history="1">
        <w:r w:rsidRPr="00566C58">
          <w:rPr>
            <w:rStyle w:val="Hyperlink"/>
            <w:sz w:val="16"/>
          </w:rPr>
          <w:t xml:space="preserve">16 </w:t>
        </w:r>
      </w:hyperlink>
      <w:hyperlink r:id="rId11" w:anchor="marker2fn13" w:history="1">
        <w:r w:rsidRPr="00566C58">
          <w:rPr>
            <w:rStyle w:val="Hyperlink"/>
            <w:sz w:val="16"/>
          </w:rPr>
          <w:t>13</w:t>
        </w:r>
      </w:hyperlink>
      <w:r w:rsidRPr="00566C58">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566C58">
        <w:rPr>
          <w:sz w:val="16"/>
        </w:rPr>
        <w:t>Okl</w:t>
      </w:r>
      <w:proofErr w:type="spellEnd"/>
      <w:r w:rsidRPr="00566C58">
        <w:rPr>
          <w:sz w:val="16"/>
        </w:rPr>
        <w:t xml:space="preserve">. 143, 144 P. 1075, 1080-81 (1914). For a more detailed explanation, see the Partridge quotation infra note 15. </w:t>
      </w:r>
      <w:r w:rsidRPr="00160D0C">
        <w:rPr>
          <w:rStyle w:val="StyleUnderline"/>
          <w:highlight w:val="yellow"/>
        </w:rPr>
        <w:t>Certain contexts mandate</w:t>
      </w:r>
      <w:r w:rsidRPr="00566C58">
        <w:rPr>
          <w:sz w:val="16"/>
        </w:rPr>
        <w:t xml:space="preserve"> a construction of the term "</w:t>
      </w:r>
      <w:r w:rsidRPr="00160D0C">
        <w:rPr>
          <w:rStyle w:val="StyleUnderline"/>
          <w:highlight w:val="yellow"/>
        </w:rPr>
        <w:t xml:space="preserve">should" as more than </w:t>
      </w:r>
      <w:r w:rsidRPr="00566C58">
        <w:rPr>
          <w:rStyle w:val="StyleUnderline"/>
        </w:rPr>
        <w:t xml:space="preserve">merely </w:t>
      </w:r>
      <w:r w:rsidRPr="00160D0C">
        <w:rPr>
          <w:rStyle w:val="StyleUnderline"/>
          <w:highlight w:val="yellow"/>
        </w:rPr>
        <w:t>indicating</w:t>
      </w:r>
      <w:r w:rsidRPr="00566C58">
        <w:rPr>
          <w:rStyle w:val="StyleUnderline"/>
        </w:rPr>
        <w:t xml:space="preserve"> preference or </w:t>
      </w:r>
      <w:r w:rsidRPr="00160D0C">
        <w:rPr>
          <w:rStyle w:val="StyleUnderline"/>
          <w:highlight w:val="yellow"/>
        </w:rPr>
        <w:t>desirability</w:t>
      </w:r>
      <w:r w:rsidRPr="00566C58">
        <w:rPr>
          <w:rStyle w:val="StyleUnderline"/>
        </w:rPr>
        <w:t>.</w:t>
      </w:r>
      <w:r w:rsidRPr="00566C58">
        <w:rPr>
          <w:sz w:val="16"/>
        </w:rPr>
        <w:t xml:space="preserve"> Brown, supra at 1080-81 (jury instructions stating that jurors "should" reduce the amount of damages in proportion to the amount of contributory negligence of the plaintiff was held to imply an obligation and to be more than advisory); </w:t>
      </w:r>
      <w:proofErr w:type="spellStart"/>
      <w:r w:rsidRPr="00566C58">
        <w:rPr>
          <w:sz w:val="16"/>
        </w:rPr>
        <w:t>Carrigan</w:t>
      </w:r>
      <w:proofErr w:type="spellEnd"/>
      <w:r w:rsidRPr="00566C58">
        <w:rPr>
          <w:sz w:val="16"/>
        </w:rPr>
        <w:t xml:space="preserve"> v. California Horse Racing Board, 60 Wash. App. 79, </w:t>
      </w:r>
      <w:hyperlink r:id="rId12" w:history="1">
        <w:r w:rsidRPr="00566C58">
          <w:rPr>
            <w:rStyle w:val="Hyperlink"/>
            <w:sz w:val="16"/>
          </w:rPr>
          <w:t>802 P.2d 813</w:t>
        </w:r>
      </w:hyperlink>
      <w:r w:rsidRPr="00566C58">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160D0C">
        <w:rPr>
          <w:rStyle w:val="StyleUnderline"/>
          <w:highlight w:val="yellow"/>
        </w:rPr>
        <w:t>should</w:t>
      </w:r>
      <w:r w:rsidRPr="00566C58">
        <w:rPr>
          <w:rStyle w:val="StyleUnderline"/>
        </w:rPr>
        <w:t xml:space="preserve">" </w:t>
      </w:r>
      <w:r w:rsidRPr="00160D0C">
        <w:rPr>
          <w:rStyle w:val="StyleUnderline"/>
          <w:highlight w:val="yellow"/>
        </w:rPr>
        <w:t>would mean the same as</w:t>
      </w:r>
      <w:r w:rsidRPr="00566C58">
        <w:rPr>
          <w:rStyle w:val="StyleUnderline"/>
        </w:rPr>
        <w:t xml:space="preserve"> "shall" or "</w:t>
      </w:r>
      <w:r w:rsidRPr="00160D0C">
        <w:rPr>
          <w:rStyle w:val="StyleUnderline"/>
          <w:highlight w:val="yellow"/>
        </w:rPr>
        <w:t>must</w:t>
      </w:r>
      <w:r w:rsidRPr="00566C58">
        <w:rPr>
          <w:rStyle w:val="StyleUnderline"/>
        </w:rPr>
        <w:t>"</w:t>
      </w:r>
      <w:r w:rsidRPr="00566C58">
        <w:rPr>
          <w:sz w:val="16"/>
        </w:rPr>
        <w:t xml:space="preserve"> when used in an instruction to the jury which tells the triers they "should disregard false testimony"). </w:t>
      </w:r>
      <w:hyperlink r:id="rId13" w:anchor="marker2fn14" w:history="1">
        <w:r w:rsidRPr="00566C58">
          <w:rPr>
            <w:rStyle w:val="Hyperlink"/>
            <w:sz w:val="16"/>
          </w:rPr>
          <w:t>14</w:t>
        </w:r>
      </w:hyperlink>
      <w:r w:rsidRPr="00566C58">
        <w:rPr>
          <w:sz w:val="16"/>
        </w:rPr>
        <w:t xml:space="preserve"> In </w:t>
      </w:r>
      <w:proofErr w:type="spellStart"/>
      <w:r w:rsidRPr="00566C58">
        <w:rPr>
          <w:sz w:val="16"/>
        </w:rPr>
        <w:t>praesenti</w:t>
      </w:r>
      <w:proofErr w:type="spellEnd"/>
      <w:r w:rsidRPr="00566C58">
        <w:rPr>
          <w:sz w:val="16"/>
        </w:rPr>
        <w:t xml:space="preserve"> means literally "at the present time." BLACK'S LAW DICTIONARY 792 (6th Ed. 1990). In legal parlance </w:t>
      </w:r>
      <w:r w:rsidRPr="00160D0C">
        <w:rPr>
          <w:rStyle w:val="StyleUnderline"/>
          <w:highlight w:val="yellow"/>
        </w:rPr>
        <w:t>the phrase denotes</w:t>
      </w:r>
      <w:r w:rsidRPr="00566C58">
        <w:rPr>
          <w:rStyle w:val="StyleUnderline"/>
        </w:rPr>
        <w:t xml:space="preserve"> that which in </w:t>
      </w:r>
      <w:r w:rsidRPr="00160D0C">
        <w:rPr>
          <w:rStyle w:val="StyleUnderline"/>
          <w:highlight w:val="yellow"/>
        </w:rPr>
        <w:t>law is</w:t>
      </w:r>
      <w:r w:rsidRPr="00566C58">
        <w:rPr>
          <w:sz w:val="16"/>
        </w:rPr>
        <w:t xml:space="preserve"> presently or </w:t>
      </w:r>
      <w:r w:rsidRPr="00160D0C">
        <w:rPr>
          <w:rStyle w:val="Emphasis"/>
          <w:highlight w:val="yellow"/>
        </w:rPr>
        <w:t xml:space="preserve">immediately effective, </w:t>
      </w:r>
      <w:r w:rsidRPr="00160D0C">
        <w:rPr>
          <w:rStyle w:val="StyleUnderline"/>
          <w:highlight w:val="yellow"/>
        </w:rPr>
        <w:t>as opposed to something that will</w:t>
      </w:r>
      <w:r w:rsidRPr="00566C58">
        <w:rPr>
          <w:sz w:val="16"/>
        </w:rPr>
        <w:t xml:space="preserve"> or would </w:t>
      </w:r>
      <w:r w:rsidRPr="00160D0C">
        <w:rPr>
          <w:rStyle w:val="StyleUnderline"/>
          <w:highlight w:val="yellow"/>
        </w:rPr>
        <w:t>become effective in the future</w:t>
      </w:r>
      <w:r w:rsidRPr="00566C58">
        <w:rPr>
          <w:sz w:val="16"/>
        </w:rPr>
        <w:t xml:space="preserve"> [in </w:t>
      </w:r>
      <w:proofErr w:type="spellStart"/>
      <w:r w:rsidRPr="00566C58">
        <w:rPr>
          <w:sz w:val="16"/>
        </w:rPr>
        <w:t>futurol</w:t>
      </w:r>
      <w:proofErr w:type="spellEnd"/>
      <w:r w:rsidRPr="00566C58">
        <w:rPr>
          <w:sz w:val="16"/>
        </w:rPr>
        <w:t xml:space="preserve">]. See Van </w:t>
      </w:r>
      <w:proofErr w:type="spellStart"/>
      <w:r w:rsidRPr="00566C58">
        <w:rPr>
          <w:sz w:val="16"/>
        </w:rPr>
        <w:t>Wyck</w:t>
      </w:r>
      <w:proofErr w:type="spellEnd"/>
      <w:r w:rsidRPr="00566C58">
        <w:rPr>
          <w:sz w:val="16"/>
        </w:rPr>
        <w:t xml:space="preserve"> v. </w:t>
      </w:r>
      <w:proofErr w:type="spellStart"/>
      <w:r w:rsidRPr="00566C58">
        <w:rPr>
          <w:sz w:val="16"/>
        </w:rPr>
        <w:t>Knevals</w:t>
      </w:r>
      <w:proofErr w:type="spellEnd"/>
      <w:r w:rsidRPr="00566C58">
        <w:rPr>
          <w:sz w:val="16"/>
        </w:rPr>
        <w:t xml:space="preserve">, </w:t>
      </w:r>
      <w:hyperlink r:id="rId14" w:history="1">
        <w:r w:rsidRPr="00566C58">
          <w:rPr>
            <w:rStyle w:val="Hyperlink"/>
            <w:sz w:val="16"/>
          </w:rPr>
          <w:t>106 U.S. 360</w:t>
        </w:r>
      </w:hyperlink>
      <w:r w:rsidRPr="00566C58">
        <w:rPr>
          <w:sz w:val="16"/>
        </w:rPr>
        <w:t xml:space="preserve">, 365, 1 </w:t>
      </w:r>
      <w:proofErr w:type="spellStart"/>
      <w:r w:rsidRPr="00566C58">
        <w:rPr>
          <w:sz w:val="16"/>
        </w:rPr>
        <w:t>S.Ct</w:t>
      </w:r>
      <w:proofErr w:type="spellEnd"/>
      <w:r w:rsidRPr="00566C58">
        <w:rPr>
          <w:sz w:val="16"/>
        </w:rPr>
        <w:t xml:space="preserve">. 336, 337, 27 </w:t>
      </w:r>
      <w:proofErr w:type="spellStart"/>
      <w:r w:rsidRPr="00566C58">
        <w:rPr>
          <w:sz w:val="16"/>
        </w:rPr>
        <w:t>L.Ed</w:t>
      </w:r>
      <w:proofErr w:type="spellEnd"/>
      <w:r w:rsidRPr="00566C58">
        <w:rPr>
          <w:sz w:val="16"/>
        </w:rPr>
        <w:t>. 201 (1882).</w:t>
      </w:r>
    </w:p>
    <w:p w:rsidR="00263AB4" w:rsidRDefault="00263AB4" w:rsidP="00B35A40">
      <w:pPr>
        <w:pStyle w:val="Heading4"/>
        <w:numPr>
          <w:ilvl w:val="0"/>
          <w:numId w:val="13"/>
        </w:numPr>
      </w:pPr>
      <w:r>
        <w:t xml:space="preserve">“Substantial” requires </w:t>
      </w:r>
      <w:r w:rsidRPr="0087690B">
        <w:rPr>
          <w:u w:val="single"/>
        </w:rPr>
        <w:t>legal effect</w:t>
      </w:r>
    </w:p>
    <w:p w:rsidR="00263AB4" w:rsidRPr="003B3F9C" w:rsidRDefault="00263AB4" w:rsidP="00263AB4">
      <w:r w:rsidRPr="003B3F9C">
        <w:rPr>
          <w:rStyle w:val="Style13ptBold"/>
        </w:rPr>
        <w:t xml:space="preserve">Words and Phrases 64 </w:t>
      </w:r>
      <w:r w:rsidRPr="003B3F9C">
        <w:t>(40W&amp;P 759)</w:t>
      </w:r>
    </w:p>
    <w:p w:rsidR="00263AB4" w:rsidRPr="0087690B" w:rsidRDefault="00263AB4" w:rsidP="00263AB4">
      <w:pPr>
        <w:rPr>
          <w:rFonts w:eastAsia="SimSun"/>
          <w:sz w:val="16"/>
          <w:lang w:eastAsia="zh-CN"/>
        </w:rPr>
      </w:pPr>
      <w:r w:rsidRPr="0087690B">
        <w:rPr>
          <w:rStyle w:val="StyleUnderline"/>
          <w:highlight w:val="yellow"/>
        </w:rPr>
        <w:t>The words</w:t>
      </w:r>
      <w:r w:rsidRPr="0087690B">
        <w:rPr>
          <w:rFonts w:eastAsia="SimSun"/>
          <w:sz w:val="16"/>
          <w:lang w:eastAsia="zh-CN"/>
        </w:rPr>
        <w:t xml:space="preserve">" outward, open, actual, visible, </w:t>
      </w:r>
      <w:r w:rsidRPr="0087690B">
        <w:rPr>
          <w:rStyle w:val="StyleUnderline"/>
          <w:highlight w:val="yellow"/>
        </w:rPr>
        <w:t>substantial</w:t>
      </w:r>
      <w:r w:rsidRPr="0087690B">
        <w:rPr>
          <w:rFonts w:eastAsia="SimSun"/>
          <w:sz w:val="16"/>
          <w:lang w:eastAsia="zh-CN"/>
        </w:rPr>
        <w:t xml:space="preserve">, and exclusive," in connection with a change of possession, mean substantially the same thing. They </w:t>
      </w:r>
      <w:r w:rsidRPr="0087690B">
        <w:rPr>
          <w:rStyle w:val="StyleUnderline"/>
          <w:highlight w:val="yellow"/>
        </w:rPr>
        <w:t>mean</w:t>
      </w:r>
      <w:r w:rsidRPr="0087690B">
        <w:rPr>
          <w:rStyle w:val="StyleUnderline"/>
        </w:rPr>
        <w:t xml:space="preserve"> not concealed</w:t>
      </w:r>
      <w:r w:rsidRPr="0087690B">
        <w:rPr>
          <w:rFonts w:eastAsia="SimSun"/>
          <w:sz w:val="16"/>
          <w:lang w:eastAsia="zh-CN"/>
        </w:rPr>
        <w:t xml:space="preserve">; not hidden; exposed to view; free from concealment, dissimulation, reserve, or disguise; in full existence; </w:t>
      </w:r>
      <w:r w:rsidRPr="0087690B">
        <w:rPr>
          <w:rStyle w:val="StyleUnderline"/>
        </w:rPr>
        <w:t xml:space="preserve">denoting </w:t>
      </w:r>
      <w:r w:rsidRPr="0087690B">
        <w:rPr>
          <w:rStyle w:val="StyleUnderline"/>
          <w:highlight w:val="yellow"/>
        </w:rPr>
        <w:t>that which not merely can be</w:t>
      </w:r>
      <w:r w:rsidRPr="0087690B">
        <w:rPr>
          <w:rStyle w:val="StyleUnderline"/>
        </w:rPr>
        <w:t xml:space="preserve">, but is </w:t>
      </w:r>
      <w:r w:rsidRPr="0087690B">
        <w:rPr>
          <w:rStyle w:val="Emphasis"/>
          <w:highlight w:val="yellow"/>
        </w:rPr>
        <w:t>opposed to potential</w:t>
      </w:r>
      <w:r w:rsidRPr="002D3CCA">
        <w:rPr>
          <w:rStyle w:val="Style4Char"/>
          <w:rFonts w:eastAsia="SimSun"/>
          <w:szCs w:val="20"/>
        </w:rPr>
        <w:t>,</w:t>
      </w:r>
      <w:r w:rsidRPr="0087690B">
        <w:rPr>
          <w:rFonts w:eastAsia="SimSun"/>
          <w:sz w:val="16"/>
          <w:lang w:eastAsia="zh-CN"/>
        </w:rPr>
        <w:t xml:space="preserve"> apparent, constructive, and imaginary; veritable; genuine; </w:t>
      </w:r>
      <w:r w:rsidRPr="0087690B">
        <w:rPr>
          <w:rStyle w:val="Emphasis"/>
          <w:highlight w:val="yellow"/>
        </w:rPr>
        <w:t>certain</w:t>
      </w:r>
      <w:r w:rsidRPr="0087690B">
        <w:rPr>
          <w:rStyle w:val="StyleUnderline"/>
          <w:highlight w:val="yellow"/>
        </w:rPr>
        <w:t xml:space="preserve">: </w:t>
      </w:r>
      <w:r w:rsidRPr="0087690B">
        <w:rPr>
          <w:rStyle w:val="Emphasis"/>
          <w:highlight w:val="yellow"/>
        </w:rPr>
        <w:t>absolute</w:t>
      </w:r>
      <w:r w:rsidRPr="0087690B">
        <w:rPr>
          <w:rStyle w:val="StyleUnderline"/>
        </w:rPr>
        <w:t>: real at present time</w:t>
      </w:r>
      <w:r w:rsidRPr="0087690B">
        <w:rPr>
          <w:rFonts w:eastAsia="SimSun"/>
          <w:sz w:val="16"/>
          <w:lang w:eastAsia="zh-CN"/>
        </w:rPr>
        <w:t>, as a matter of fact, not merely nominal; opposed to form; actually existing; true; not including, admitting, or pertaining to any others; undivided; sole; opposed to inclusive.</w:t>
      </w:r>
    </w:p>
    <w:p w:rsidR="00B35A40" w:rsidRDefault="00B35A40" w:rsidP="00B35A40">
      <w:pPr>
        <w:pStyle w:val="Heading4"/>
        <w:numPr>
          <w:ilvl w:val="0"/>
          <w:numId w:val="11"/>
        </w:numPr>
      </w:pPr>
      <w:r>
        <w:t xml:space="preserve">Fiat should be </w:t>
      </w:r>
      <w:r w:rsidRPr="00872886">
        <w:rPr>
          <w:u w:val="single"/>
        </w:rPr>
        <w:t>certain</w:t>
      </w:r>
      <w:r>
        <w:t xml:space="preserve"> and </w:t>
      </w:r>
      <w:r w:rsidRPr="00872886">
        <w:rPr>
          <w:u w:val="single"/>
        </w:rPr>
        <w:t>unconditional</w:t>
      </w:r>
      <w:r>
        <w:t>:</w:t>
      </w:r>
    </w:p>
    <w:p w:rsidR="00B35A40" w:rsidRDefault="00B35A40" w:rsidP="00B35A40">
      <w:pPr>
        <w:pStyle w:val="Heading4"/>
      </w:pPr>
      <w:r>
        <w:t xml:space="preserve">A) </w:t>
      </w:r>
      <w:proofErr w:type="spellStart"/>
      <w:r w:rsidRPr="00683B79">
        <w:rPr>
          <w:u w:val="single"/>
        </w:rPr>
        <w:t>Neg</w:t>
      </w:r>
      <w:proofErr w:type="spellEnd"/>
      <w:r w:rsidRPr="00683B79">
        <w:rPr>
          <w:u w:val="single"/>
        </w:rPr>
        <w:t xml:space="preserve"> ground</w:t>
      </w:r>
      <w:r>
        <w:t xml:space="preserve"> – key to every </w:t>
      </w:r>
      <w:proofErr w:type="spellStart"/>
      <w:r>
        <w:t>disad</w:t>
      </w:r>
      <w:proofErr w:type="spellEnd"/>
      <w:r>
        <w:t xml:space="preserve"> – politics, relations, etc. rely on implementation – allowing conditionality means the </w:t>
      </w:r>
      <w:proofErr w:type="spellStart"/>
      <w:r>
        <w:t>Aff</w:t>
      </w:r>
      <w:proofErr w:type="spellEnd"/>
      <w:r>
        <w:t xml:space="preserve"> can shift to avoid our best case arguments – makes them a moving target</w:t>
      </w:r>
    </w:p>
    <w:p w:rsidR="00B35A40" w:rsidRDefault="00B35A40" w:rsidP="00B35A40">
      <w:pPr>
        <w:pStyle w:val="Heading4"/>
      </w:pPr>
      <w:r>
        <w:t xml:space="preserve">B) </w:t>
      </w:r>
      <w:proofErr w:type="spellStart"/>
      <w:r w:rsidRPr="00683B79">
        <w:rPr>
          <w:u w:val="single"/>
        </w:rPr>
        <w:t>Aff</w:t>
      </w:r>
      <w:proofErr w:type="spellEnd"/>
      <w:r w:rsidRPr="00683B79">
        <w:rPr>
          <w:u w:val="single"/>
        </w:rPr>
        <w:t xml:space="preserve"> ground</w:t>
      </w:r>
      <w:r>
        <w:t xml:space="preserve"> – guarantees durability and makes debates about “should”, not “would” – otherwise the </w:t>
      </w:r>
      <w:proofErr w:type="spellStart"/>
      <w:r>
        <w:t>Aff</w:t>
      </w:r>
      <w:proofErr w:type="spellEnd"/>
      <w:r>
        <w:t xml:space="preserve"> would always lose on rollback</w:t>
      </w:r>
    </w:p>
    <w:p w:rsidR="00B35A40" w:rsidRDefault="00B35A40" w:rsidP="00B35A40">
      <w:pPr>
        <w:pStyle w:val="Heading4"/>
        <w:numPr>
          <w:ilvl w:val="0"/>
          <w:numId w:val="11"/>
        </w:numPr>
      </w:pPr>
      <w:r>
        <w:t>Severs normal means</w:t>
      </w:r>
    </w:p>
    <w:p w:rsidR="00B35A40" w:rsidRDefault="00775C16" w:rsidP="00B35A40">
      <w:pPr>
        <w:pStyle w:val="Heading4"/>
      </w:pPr>
      <w:r>
        <w:t>Immigration reforms</w:t>
      </w:r>
      <w:r w:rsidR="00B35A40">
        <w:t xml:space="preserve"> don’t factor in human rights</w:t>
      </w:r>
    </w:p>
    <w:p w:rsidR="00B35A40" w:rsidRPr="008D4C41" w:rsidRDefault="00B35A40" w:rsidP="00B35A40">
      <w:r w:rsidRPr="00B35A40">
        <w:rPr>
          <w:rStyle w:val="Style13ptBold"/>
        </w:rPr>
        <w:t>Wexler 7</w:t>
      </w:r>
      <w:r w:rsidRPr="008D4C41">
        <w:t xml:space="preserve"> (Lesley, Professor of Law – </w:t>
      </w:r>
      <w:smartTag w:uri="urn:schemas-microsoft-com:office:smarttags" w:element="PlaceName">
        <w:r w:rsidRPr="008D4C41">
          <w:t>Florida</w:t>
        </w:r>
      </w:smartTag>
      <w:r w:rsidRPr="008D4C41">
        <w:t xml:space="preserve"> </w:t>
      </w:r>
      <w:smartTag w:uri="urn:schemas-microsoft-com:office:smarttags" w:element="PlaceType">
        <w:r w:rsidRPr="008D4C41">
          <w:t>State</w:t>
        </w:r>
      </w:smartTag>
      <w:r w:rsidRPr="008D4C41">
        <w:t xml:space="preserve"> </w:t>
      </w:r>
      <w:smartTag w:uri="urn:schemas-microsoft-com:office:smarttags" w:element="PlaceType">
        <w:r w:rsidRPr="008D4C41">
          <w:t>University</w:t>
        </w:r>
      </w:smartTag>
      <w:r w:rsidRPr="008D4C41">
        <w:t xml:space="preserve"> and Former Debater – </w:t>
      </w:r>
      <w:smartTag w:uri="urn:schemas-microsoft-com:office:smarttags" w:element="PlaceType">
        <w:r w:rsidRPr="008D4C41">
          <w:t>University</w:t>
        </w:r>
      </w:smartTag>
      <w:r w:rsidRPr="008D4C41">
        <w:t xml:space="preserve"> of </w:t>
      </w:r>
      <w:smartTag w:uri="urn:schemas-microsoft-com:office:smarttags" w:element="PlaceName">
        <w:r w:rsidRPr="008D4C41">
          <w:t>Michigan</w:t>
        </w:r>
      </w:smartTag>
      <w:r w:rsidRPr="008D4C41">
        <w:t xml:space="preserve">, “The Non-Legal Role of International Human Rights Law in Addressing Immigration”, The University of </w:t>
      </w:r>
      <w:smartTag w:uri="urn:schemas-microsoft-com:office:smarttags" w:element="place">
        <w:smartTag w:uri="urn:schemas-microsoft-com:office:smarttags" w:element="City">
          <w:r w:rsidRPr="008D4C41">
            <w:t>Chicago</w:t>
          </w:r>
        </w:smartTag>
      </w:smartTag>
      <w:r w:rsidRPr="008D4C41">
        <w:t xml:space="preserve"> Legal Forum, 2007 U Chi Legal F 359</w:t>
      </w:r>
      <w:r>
        <w:t>, Lexis)</w:t>
      </w:r>
    </w:p>
    <w:p w:rsidR="00B35A40" w:rsidRPr="00B35A40" w:rsidRDefault="00B35A40" w:rsidP="00B35A40">
      <w:r w:rsidRPr="00775C16">
        <w:rPr>
          <w:rStyle w:val="StyleUnderline"/>
          <w:highlight w:val="yellow"/>
        </w:rPr>
        <w:t>Current</w:t>
      </w:r>
      <w:r w:rsidRPr="00B35A40">
        <w:t xml:space="preserve"> domestic and international </w:t>
      </w:r>
      <w:r w:rsidRPr="00775C16">
        <w:rPr>
          <w:rStyle w:val="StyleUnderline"/>
          <w:highlight w:val="yellow"/>
        </w:rPr>
        <w:t>law relating to immigration</w:t>
      </w:r>
      <w:r w:rsidRPr="00B35A40">
        <w:t xml:space="preserve">, particularly that favored by countries that draw large number of migrants, </w:t>
      </w:r>
      <w:hyperlink r:id="rId15" w:anchor="n1" w:tgtFrame="_self" w:history="1">
        <w:r w:rsidRPr="00B35A40">
          <w:rPr>
            <w:rStyle w:val="Hyperlink"/>
          </w:rPr>
          <w:t>1</w:t>
        </w:r>
      </w:hyperlink>
      <w:r w:rsidRPr="00B35A40">
        <w:t xml:space="preserve"> </w:t>
      </w:r>
      <w:r w:rsidRPr="00775C16">
        <w:rPr>
          <w:rStyle w:val="StyleUnderline"/>
          <w:highlight w:val="yellow"/>
        </w:rPr>
        <w:t>tends to favor law enforcement over human rights approaches</w:t>
      </w:r>
      <w:r w:rsidRPr="00B35A40">
        <w:t xml:space="preserve">. </w:t>
      </w:r>
      <w:hyperlink r:id="rId16" w:anchor="n2" w:tgtFrame="_self" w:history="1">
        <w:r w:rsidRPr="00B35A40">
          <w:rPr>
            <w:rStyle w:val="Hyperlink"/>
          </w:rPr>
          <w:t>2</w:t>
        </w:r>
      </w:hyperlink>
      <w:r w:rsidRPr="00B35A40">
        <w:t xml:space="preserve"> The response to </w:t>
      </w:r>
      <w:r w:rsidRPr="00B35A40">
        <w:rPr>
          <w:rStyle w:val="StyleUnderline"/>
        </w:rPr>
        <w:t>September 11th</w:t>
      </w:r>
      <w:r w:rsidRPr="00B35A40">
        <w:t xml:space="preserve"> has </w:t>
      </w:r>
      <w:r w:rsidRPr="00B35A40">
        <w:rPr>
          <w:rStyle w:val="StyleUnderline"/>
        </w:rPr>
        <w:t>exacerbated this tendency</w:t>
      </w:r>
      <w:r w:rsidRPr="00B35A40">
        <w:t xml:space="preserve"> to promote law enforcement and security paradigms at the expense of human rights frameworks both at home and abroad. </w:t>
      </w:r>
      <w:hyperlink r:id="rId17" w:anchor="n3" w:tgtFrame="_self" w:history="1">
        <w:r w:rsidRPr="00B35A40">
          <w:rPr>
            <w:rStyle w:val="Hyperlink"/>
          </w:rPr>
          <w:t>3</w:t>
        </w:r>
      </w:hyperlink>
      <w:r w:rsidRPr="00B35A40">
        <w:t xml:space="preserve"> In effect, this heightened attention to security means that </w:t>
      </w:r>
      <w:r w:rsidRPr="00775C16">
        <w:rPr>
          <w:rStyle w:val="StyleUnderline"/>
          <w:highlight w:val="yellow"/>
        </w:rPr>
        <w:t>many states focus on the control of movement across</w:t>
      </w:r>
      <w:r w:rsidRPr="00B35A40">
        <w:rPr>
          <w:rStyle w:val="StyleUnderline"/>
        </w:rPr>
        <w:t xml:space="preserve"> borders</w:t>
      </w:r>
      <w:r w:rsidRPr="00B35A40">
        <w:t xml:space="preserve"> through measures such as enhanced penalties for trafficking and unlawful entry, as well as increased funding for border patrols, </w:t>
      </w:r>
      <w:hyperlink r:id="rId18" w:anchor="n4" w:tgtFrame="_self" w:history="1">
        <w:r w:rsidRPr="00B35A40">
          <w:rPr>
            <w:rStyle w:val="Hyperlink"/>
          </w:rPr>
          <w:t>4</w:t>
        </w:r>
      </w:hyperlink>
      <w:r w:rsidRPr="00B35A40">
        <w:t xml:space="preserve"> </w:t>
      </w:r>
      <w:r w:rsidRPr="00775C16">
        <w:rPr>
          <w:rStyle w:val="StyleUnderline"/>
          <w:highlight w:val="yellow"/>
        </w:rPr>
        <w:t>while they devote relatively few resources to the promotion and defense of migrants' human rights</w:t>
      </w:r>
      <w:r w:rsidRPr="00B35A40">
        <w:t xml:space="preserve">. </w:t>
      </w:r>
      <w:hyperlink r:id="rId19" w:anchor="n5" w:tgtFrame="_self" w:history="1">
        <w:r w:rsidRPr="00B35A40">
          <w:rPr>
            <w:rStyle w:val="Hyperlink"/>
          </w:rPr>
          <w:t>5</w:t>
        </w:r>
      </w:hyperlink>
      <w:r w:rsidRPr="00B35A40">
        <w:t xml:space="preserve">  </w:t>
      </w:r>
    </w:p>
    <w:p w:rsidR="00B35A40" w:rsidRDefault="00B35A40" w:rsidP="00B35A40">
      <w:pPr>
        <w:pStyle w:val="Heading4"/>
      </w:pPr>
      <w:r>
        <w:t xml:space="preserve">Normal means should govern competition: </w:t>
      </w:r>
      <w:proofErr w:type="spellStart"/>
      <w:r>
        <w:t>its</w:t>
      </w:r>
      <w:proofErr w:type="spellEnd"/>
      <w:r>
        <w:t xml:space="preserve"> based in literature, predictable for both sides, and fair because they only have to defend one process of action</w:t>
      </w:r>
    </w:p>
    <w:p w:rsidR="00DF3B85" w:rsidRDefault="00DF3B85" w:rsidP="0031569D">
      <w:pPr>
        <w:pStyle w:val="Heading3"/>
      </w:pPr>
      <w:r>
        <w:t xml:space="preserve">A2:  Textual competition Good </w:t>
      </w:r>
    </w:p>
    <w:p w:rsidR="00DF3B85" w:rsidRDefault="00DF3B85" w:rsidP="00DF3B85">
      <w:pPr>
        <w:pStyle w:val="Heading4"/>
      </w:pPr>
      <w:r>
        <w:t>A) Bad Standards – doesn’t allow “ban the plan”, allows scramble perms and functional “plan plus” counterplans</w:t>
      </w:r>
    </w:p>
    <w:p w:rsidR="00DF3B85" w:rsidRDefault="00DF3B85" w:rsidP="00DF3B85">
      <w:pPr>
        <w:pStyle w:val="Heading4"/>
      </w:pPr>
      <w:r>
        <w:t>B) Not logical – actions compete based on function – re-wording shouldn’t matter. Distorts real world decision-making – biggest impact</w:t>
      </w:r>
    </w:p>
    <w:p w:rsidR="00DF3B85" w:rsidRDefault="00DF3B85" w:rsidP="00DF3B85">
      <w:pPr>
        <w:pStyle w:val="Heading4"/>
      </w:pPr>
      <w:r>
        <w:t>No offense – bad counterplans can be beaten on theory – text comp isn’t necessary to eliminate them</w:t>
      </w:r>
    </w:p>
    <w:p w:rsidR="0031569D" w:rsidRPr="0031569D" w:rsidRDefault="0031569D" w:rsidP="0031569D"/>
    <w:p w:rsidR="00263AB4" w:rsidRDefault="0031569D" w:rsidP="00B35A40">
      <w:pPr>
        <w:pStyle w:val="Heading3"/>
      </w:pPr>
      <w:r>
        <w:t xml:space="preserve">2nc </w:t>
      </w:r>
      <w:r w:rsidR="00B35A40">
        <w:t>Multiple Worlds Perm</w:t>
      </w:r>
      <w:r>
        <w:t xml:space="preserve"> (CP + Do Plan Anyway)</w:t>
      </w:r>
    </w:p>
    <w:p w:rsidR="00B35A40" w:rsidRDefault="00B35A40" w:rsidP="00B35A40">
      <w:pPr>
        <w:pStyle w:val="Heading4"/>
      </w:pPr>
      <w:r>
        <w:t xml:space="preserve">There aren’t multiple worlds --- only one: the </w:t>
      </w:r>
      <w:r>
        <w:rPr>
          <w:u w:val="single"/>
        </w:rPr>
        <w:t>initiation</w:t>
      </w:r>
      <w:r>
        <w:t xml:space="preserve"> of the process. Saying “yes” or “no” is an outcome, not a mandate. </w:t>
      </w:r>
      <w:proofErr w:type="spellStart"/>
      <w:r>
        <w:t>Fiating</w:t>
      </w:r>
      <w:proofErr w:type="spellEnd"/>
      <w:r>
        <w:t xml:space="preserve"> in one instance of another delays the decision of the plan, severing immediacy and is intrinsic because it adds temporal specification --- voting issue because it allows the </w:t>
      </w:r>
      <w:proofErr w:type="spellStart"/>
      <w:r>
        <w:t>Aff</w:t>
      </w:r>
      <w:proofErr w:type="spellEnd"/>
      <w:r>
        <w:t xml:space="preserve"> to dodge all offense.</w:t>
      </w:r>
    </w:p>
    <w:p w:rsidR="00B35A40" w:rsidRDefault="00B35A40" w:rsidP="00B35A40"/>
    <w:p w:rsidR="00B35A40" w:rsidRDefault="0062097C" w:rsidP="00B35A40">
      <w:pPr>
        <w:pStyle w:val="Heading4"/>
      </w:pPr>
      <w:r>
        <w:t>Do the plan no matter what isn’t genuine, kills the process which doesn’t solve.</w:t>
      </w:r>
    </w:p>
    <w:p w:rsidR="0062097C" w:rsidRDefault="0062097C" w:rsidP="0062097C">
      <w:proofErr w:type="spellStart"/>
      <w:r w:rsidRPr="001C0840">
        <w:rPr>
          <w:rStyle w:val="Style13ptBold"/>
        </w:rPr>
        <w:t>Maassarani</w:t>
      </w:r>
      <w:proofErr w:type="spellEnd"/>
      <w:r w:rsidRPr="001C0840">
        <w:rPr>
          <w:rStyle w:val="Style13ptBold"/>
        </w:rPr>
        <w:t xml:space="preserve"> et al, 2007</w:t>
      </w:r>
      <w:r>
        <w:t xml:space="preserve"> (Tarek F., Juris Doctorate from Georgetown University Law Center and a Master's in International Affairs from Columbia University, Margo </w:t>
      </w:r>
      <w:proofErr w:type="spellStart"/>
      <w:r>
        <w:t>Tatgenhorst</w:t>
      </w:r>
      <w:proofErr w:type="spellEnd"/>
      <w:r>
        <w:t xml:space="preserve"> </w:t>
      </w:r>
      <w:proofErr w:type="spellStart"/>
      <w:r>
        <w:t>Drakos</w:t>
      </w:r>
      <w:proofErr w:type="spellEnd"/>
      <w:r>
        <w:t xml:space="preserve">, candidate for a Master's in Human Rights from Columbia University, and Joanna </w:t>
      </w:r>
      <w:proofErr w:type="spellStart"/>
      <w:r>
        <w:t>Pajkowska</w:t>
      </w:r>
      <w:proofErr w:type="spellEnd"/>
      <w:r>
        <w:t>, “Extracting Corporate Responsibility: Towards a Human Rights Impact Assessment” Cornell International Law Journal Lexis)</w:t>
      </w:r>
    </w:p>
    <w:p w:rsidR="00775C16" w:rsidRDefault="00775C16" w:rsidP="00775C16">
      <w:r w:rsidRPr="00957BAD">
        <w:rPr>
          <w:rStyle w:val="StyleUnderline"/>
          <w:highlight w:val="yellow"/>
        </w:rPr>
        <w:t>The current</w:t>
      </w:r>
      <w:r>
        <w:t xml:space="preserve"> scope of what might be loosely called the </w:t>
      </w:r>
      <w:r w:rsidRPr="00957BAD">
        <w:rPr>
          <w:rStyle w:val="StyleUnderline"/>
          <w:highlight w:val="yellow"/>
        </w:rPr>
        <w:t>international human rights law</w:t>
      </w:r>
      <w:r>
        <w:t xml:space="preserve"> duties of TNCs is wide, but spread thinly and unevenly. It </w:t>
      </w:r>
      <w:r w:rsidRPr="00957BAD">
        <w:rPr>
          <w:rStyle w:val="StyleUnderline"/>
          <w:highlight w:val="yellow"/>
        </w:rPr>
        <w:t>encompasses</w:t>
      </w:r>
      <w:r>
        <w:t xml:space="preserve"> examples of </w:t>
      </w:r>
      <w:r w:rsidRPr="00C113F5">
        <w:rPr>
          <w:rStyle w:val="StyleUnderline"/>
        </w:rPr>
        <w:t xml:space="preserve">supposed </w:t>
      </w:r>
      <w:r w:rsidRPr="00957BAD">
        <w:rPr>
          <w:rStyle w:val="StyleUnderline"/>
          <w:highlight w:val="yellow"/>
        </w:rPr>
        <w:t>customary international law,</w:t>
      </w:r>
      <w:r w:rsidRPr="00C113F5">
        <w:rPr>
          <w:rStyle w:val="StyleUnderline"/>
        </w:rPr>
        <w:t xml:space="preserve"> treaty obligations, and so-called "soft law</w:t>
      </w:r>
      <w:r>
        <w:t xml:space="preserve">" </w:t>
      </w:r>
      <w:r w:rsidRPr="00C113F5">
        <w:rPr>
          <w:rStyle w:val="StyleUnderline"/>
        </w:rPr>
        <w:t>codes of conduct, guidelines, and compacts</w:t>
      </w:r>
      <w:r>
        <w:t xml:space="preserve">. The </w:t>
      </w:r>
      <w:r w:rsidRPr="00957BAD">
        <w:rPr>
          <w:rStyle w:val="StyleUnderline"/>
          <w:highlight w:val="yellow"/>
        </w:rPr>
        <w:t>actual legal cover</w:t>
      </w:r>
      <w:r>
        <w:t xml:space="preserve"> these initiatives provide </w:t>
      </w:r>
      <w:r w:rsidRPr="00C113F5">
        <w:rPr>
          <w:rStyle w:val="StyleUnderline"/>
        </w:rPr>
        <w:t xml:space="preserve">is meager or </w:t>
      </w:r>
      <w:r w:rsidRPr="00957BAD">
        <w:rPr>
          <w:rStyle w:val="StyleUnderline"/>
          <w:highlight w:val="yellow"/>
        </w:rPr>
        <w:t>non-existent</w:t>
      </w:r>
      <w:r>
        <w:t xml:space="preserve">.  [*142]  The legal (or quasi-legal) duties imposed on corporations have some potential authority, but as yet they remain ill-defined and ineffective. In short, the rudiments of an international legal framework may be discernable, but the legal content of the law is almost wholly absent. 36  </w:t>
      </w:r>
    </w:p>
    <w:p w:rsidR="00775C16" w:rsidRDefault="00775C16" w:rsidP="00775C16">
      <w:r w:rsidRPr="00957BAD">
        <w:rPr>
          <w:rStyle w:val="StyleUnderline"/>
          <w:highlight w:val="yellow"/>
        </w:rPr>
        <w:t>As a result</w:t>
      </w:r>
      <w:r w:rsidRPr="00957BAD">
        <w:rPr>
          <w:highlight w:val="yellow"/>
        </w:rPr>
        <w:t xml:space="preserve">, </w:t>
      </w:r>
      <w:r w:rsidRPr="00957BAD">
        <w:rPr>
          <w:rStyle w:val="StyleUnderline"/>
          <w:highlight w:val="yellow"/>
        </w:rPr>
        <w:t>corporations</w:t>
      </w:r>
      <w:r>
        <w:t xml:space="preserve"> in the developing world </w:t>
      </w:r>
      <w:r w:rsidRPr="00957BAD">
        <w:rPr>
          <w:rStyle w:val="StyleUnderline"/>
          <w:highlight w:val="yellow"/>
        </w:rPr>
        <w:t>operate within a legal lacuna, leading t</w:t>
      </w:r>
      <w:r w:rsidRPr="00C113F5">
        <w:rPr>
          <w:rStyle w:val="StyleUnderline"/>
        </w:rPr>
        <w:t>o</w:t>
      </w:r>
      <w:r>
        <w:t xml:space="preserve"> the kind of </w:t>
      </w:r>
      <w:r w:rsidRPr="00957BAD">
        <w:rPr>
          <w:rStyle w:val="StyleUnderline"/>
          <w:highlight w:val="yellow"/>
        </w:rPr>
        <w:t>unchecked abuses</w:t>
      </w:r>
      <w:r>
        <w:t xml:space="preserve"> described above.</w:t>
      </w:r>
    </w:p>
    <w:p w:rsidR="00775C16" w:rsidRDefault="00775C16" w:rsidP="00775C16">
      <w:r>
        <w:t xml:space="preserve">Under pressure to be more accountable, </w:t>
      </w:r>
      <w:r w:rsidRPr="00957BAD">
        <w:rPr>
          <w:rStyle w:val="StyleUnderline"/>
          <w:highlight w:val="yellow"/>
        </w:rPr>
        <w:t>many</w:t>
      </w:r>
      <w:r w:rsidRPr="00C113F5">
        <w:rPr>
          <w:rStyle w:val="StyleUnderline"/>
        </w:rPr>
        <w:t xml:space="preserve"> corporations </w:t>
      </w:r>
      <w:r w:rsidRPr="00957BAD">
        <w:rPr>
          <w:rStyle w:val="StyleUnderline"/>
          <w:highlight w:val="yellow"/>
        </w:rPr>
        <w:t>have taken up</w:t>
      </w:r>
      <w:r>
        <w:t xml:space="preserve"> the banner of Corporate Social Responsibility (CSR), adopting various </w:t>
      </w:r>
      <w:r w:rsidRPr="00957BAD">
        <w:rPr>
          <w:rStyle w:val="StyleUnderline"/>
          <w:highlight w:val="yellow"/>
        </w:rPr>
        <w:t>voluntary initiatives</w:t>
      </w:r>
      <w:r>
        <w:t xml:space="preserve">, including those described above by Kinley and </w:t>
      </w:r>
      <w:proofErr w:type="spellStart"/>
      <w:r>
        <w:t>Tadaki</w:t>
      </w:r>
      <w:proofErr w:type="spellEnd"/>
      <w:r>
        <w:t xml:space="preserve">, as well as private codes of conduct, </w:t>
      </w:r>
      <w:r w:rsidRPr="00C113F5">
        <w:rPr>
          <w:rStyle w:val="StyleUnderline"/>
        </w:rPr>
        <w:t>both internal and industry-wide</w:t>
      </w:r>
      <w:r>
        <w:t xml:space="preserve">. 37   In doing so, businesses do not fill the role of government but rather help promote human rights in their own sphere of competence. As corporations like Unocal have learned the hard way, neglecting to act responsibly can ultimately put their reputation and bottom line at risk. 38   While this should be reason enough for corporations to care about human rights, some corporations have nonetheless resisted specific and compulsory measures. 39   Many corporations continue to be magnanimous in their charity towards society; however, it is exactly this voluntary character of philanthropy that corporations likely prefer, as it allows them to gain in reputation without being bound to their commitments. </w:t>
      </w:r>
      <w:r w:rsidRPr="00957BAD">
        <w:rPr>
          <w:rStyle w:val="StyleUnderline"/>
          <w:highlight w:val="yellow"/>
        </w:rPr>
        <w:t>This resistance to compulsory measures has resulted in a variety of vague and unenforceable multilateral initiatives</w:t>
      </w:r>
      <w:r>
        <w:t xml:space="preserve">, from the Global Compact to the U.N. Human Rights Business Norms, </w:t>
      </w:r>
      <w:r w:rsidRPr="00C113F5">
        <w:rPr>
          <w:rStyle w:val="Emphasis"/>
        </w:rPr>
        <w:t xml:space="preserve">40   </w:t>
      </w:r>
      <w:r w:rsidRPr="00957BAD">
        <w:rPr>
          <w:rStyle w:val="Emphasis"/>
          <w:highlight w:val="yellow"/>
        </w:rPr>
        <w:t>which are perceived, at best, as toothless paper tigers</w:t>
      </w:r>
      <w:r>
        <w:t xml:space="preserve"> and, </w:t>
      </w:r>
      <w:r w:rsidRPr="00957BAD">
        <w:rPr>
          <w:rStyle w:val="StyleUnderline"/>
          <w:highlight w:val="yellow"/>
        </w:rPr>
        <w:t>at worst, as public relations "whitewashi</w:t>
      </w:r>
      <w:r w:rsidRPr="00957BAD">
        <w:rPr>
          <w:highlight w:val="yellow"/>
        </w:rPr>
        <w:t>ng.</w:t>
      </w:r>
      <w:r>
        <w:t xml:space="preserve">" 41   </w:t>
      </w:r>
      <w:r w:rsidRPr="00C113F5">
        <w:rPr>
          <w:rStyle w:val="StyleUnderline"/>
        </w:rPr>
        <w:t>In any case</w:t>
      </w:r>
      <w:r>
        <w:t xml:space="preserve">, corporate </w:t>
      </w:r>
      <w:r w:rsidRPr="00C113F5">
        <w:rPr>
          <w:rStyle w:val="StyleUnderline"/>
        </w:rPr>
        <w:t>human rights abuses persist</w:t>
      </w:r>
      <w:r>
        <w:t xml:space="preserve">. Ultimately, </w:t>
      </w:r>
      <w:r w:rsidRPr="00957BAD">
        <w:rPr>
          <w:rStyle w:val="StyleUnderline"/>
          <w:highlight w:val="yellow"/>
        </w:rPr>
        <w:t>the ideal legal framework for effectively guaranteeing</w:t>
      </w:r>
      <w:r w:rsidRPr="00C113F5">
        <w:rPr>
          <w:rStyle w:val="StyleUnderline"/>
        </w:rPr>
        <w:t xml:space="preserve"> </w:t>
      </w:r>
      <w:r w:rsidRPr="00C113F5">
        <w:t>corporate</w:t>
      </w:r>
      <w:r w:rsidRPr="00C113F5">
        <w:rPr>
          <w:rStyle w:val="StyleUnderline"/>
        </w:rPr>
        <w:t xml:space="preserve"> </w:t>
      </w:r>
      <w:r w:rsidRPr="00957BAD">
        <w:rPr>
          <w:rStyle w:val="StyleUnderline"/>
          <w:highlight w:val="yellow"/>
        </w:rPr>
        <w:t>compliance with fundamental human rights will be</w:t>
      </w:r>
      <w:r w:rsidRPr="00C113F5">
        <w:rPr>
          <w:rStyle w:val="StyleUnderline"/>
        </w:rPr>
        <w:t xml:space="preserve"> an integrated two-track regime, </w:t>
      </w:r>
      <w:r w:rsidRPr="00957BAD">
        <w:rPr>
          <w:rStyle w:val="StyleUnderline"/>
          <w:highlight w:val="yellow"/>
        </w:rPr>
        <w:t>centered on the state's responsibility to safeguard its own populace</w:t>
      </w:r>
      <w:r w:rsidRPr="00C113F5">
        <w:rPr>
          <w:rStyle w:val="StyleUnderline"/>
        </w:rPr>
        <w:t xml:space="preserve"> yet supplemented by international mechanisms defining minimum standards applicable to a corporation's "sphere of influence" when the state is unwilling or unable to do so.</w:t>
      </w:r>
      <w:r>
        <w:t xml:space="preserve"> 42   However, long before such international legal structures can be  [*143]  erected to fill the void, corporate </w:t>
      </w:r>
      <w:r w:rsidRPr="00957BAD">
        <w:rPr>
          <w:rStyle w:val="StyleUnderline"/>
          <w:highlight w:val="yellow"/>
        </w:rPr>
        <w:t>human rights norms must mature beyond their present thin and uneven infancy. While states are reluctant to share the international legal stage and develop well-defined and compulsory norms of corporate conduct, 43   these norms may still emerge from the bottom up</w:t>
      </w:r>
      <w:r>
        <w:t xml:space="preserve">. 44  </w:t>
      </w:r>
    </w:p>
    <w:p w:rsidR="0062097C" w:rsidRDefault="0062097C" w:rsidP="0062097C">
      <w:pPr>
        <w:pStyle w:val="Heading4"/>
      </w:pPr>
      <w:r>
        <w:t xml:space="preserve">The perm is intrinsic – adds </w:t>
      </w:r>
      <w:r w:rsidRPr="002D175E">
        <w:rPr>
          <w:u w:val="single"/>
        </w:rPr>
        <w:t xml:space="preserve">non-binding </w:t>
      </w:r>
      <w:r w:rsidRPr="002D175E">
        <w:t>review –</w:t>
      </w:r>
      <w:r>
        <w:t xml:space="preserve"> that is not neither the plan or counterplan – it’s a voting issue because it allows the affirmative to get out of all offense.</w:t>
      </w:r>
    </w:p>
    <w:p w:rsidR="002D175E" w:rsidRDefault="0062097C" w:rsidP="0062097C">
      <w:pPr>
        <w:pStyle w:val="Heading3"/>
      </w:pPr>
      <w:r>
        <w:t>2nc General Theory</w:t>
      </w:r>
    </w:p>
    <w:p w:rsidR="0062097C" w:rsidRDefault="0062097C" w:rsidP="0062097C">
      <w:pPr>
        <w:pStyle w:val="Heading4"/>
      </w:pPr>
      <w:r>
        <w:t xml:space="preserve">Counter-interpretation:  </w:t>
      </w:r>
      <w:proofErr w:type="spellStart"/>
      <w:r>
        <w:t>Neg</w:t>
      </w:r>
      <w:proofErr w:type="spellEnd"/>
      <w:r>
        <w:t xml:space="preserve"> can condition the plan on things if they have a solvency advocate.  We meet that </w:t>
      </w:r>
      <w:proofErr w:type="spellStart"/>
      <w:r>
        <w:t>its</w:t>
      </w:r>
      <w:proofErr w:type="spellEnd"/>
      <w:r>
        <w:t xml:space="preserve"> our 1nc Wexler </w:t>
      </w:r>
      <w:proofErr w:type="spellStart"/>
      <w:r>
        <w:t>ev</w:t>
      </w:r>
      <w:proofErr w:type="spellEnd"/>
      <w:r>
        <w:t xml:space="preserve">. It says we should condition immigration reform on Human rights impact assessments.  </w:t>
      </w:r>
    </w:p>
    <w:p w:rsidR="0062097C" w:rsidRDefault="0062097C" w:rsidP="0062097C">
      <w:pPr>
        <w:pStyle w:val="Heading4"/>
      </w:pPr>
      <w:r>
        <w:t xml:space="preserve">Solves </w:t>
      </w:r>
      <w:proofErr w:type="spellStart"/>
      <w:r>
        <w:t>aff</w:t>
      </w:r>
      <w:proofErr w:type="spellEnd"/>
      <w:r>
        <w:t xml:space="preserve"> ground – limits counterplans to a predictable number based on the literature.  Guarantees they can have answers. </w:t>
      </w:r>
    </w:p>
    <w:p w:rsidR="0062097C" w:rsidRDefault="00731179" w:rsidP="00731179">
      <w:pPr>
        <w:pStyle w:val="Heading4"/>
      </w:pPr>
      <w:r>
        <w:t xml:space="preserve">Key to topic education – Human rights review is an important discussion on the immigration topic. </w:t>
      </w:r>
    </w:p>
    <w:p w:rsidR="00731179" w:rsidRDefault="00731179" w:rsidP="00731179">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731179" w:rsidRDefault="00731179" w:rsidP="00731179">
      <w:r w:rsidRPr="00361B02">
        <w:rPr>
          <w:rStyle w:val="StyleUnderline"/>
        </w:rPr>
        <w:t xml:space="preserve">A </w:t>
      </w:r>
      <w:r w:rsidRPr="00731179">
        <w:rPr>
          <w:rStyle w:val="StyleUnderline"/>
          <w:highlight w:val="yellow"/>
        </w:rPr>
        <w:t>human rights review process</w:t>
      </w:r>
      <w:r w:rsidRPr="00361B02">
        <w:rPr>
          <w:rStyle w:val="StyleUnderline"/>
        </w:rPr>
        <w:t xml:space="preserve"> is not a panacea--violations will continue even with the implementation of this proposal. A human rights review process </w:t>
      </w:r>
      <w:r w:rsidRPr="00731179">
        <w:rPr>
          <w:rStyle w:val="StyleUnderline"/>
          <w:highlight w:val="yellow"/>
        </w:rPr>
        <w:t>does,</w:t>
      </w:r>
      <w:r w:rsidRPr="00361B02">
        <w:rPr>
          <w:rStyle w:val="StyleUnderline"/>
        </w:rPr>
        <w:t xml:space="preserve"> however, </w:t>
      </w:r>
      <w:r w:rsidRPr="00731179">
        <w:rPr>
          <w:rStyle w:val="StyleUnderline"/>
          <w:highlight w:val="yellow"/>
        </w:rPr>
        <w:t>force agencies and legislatures to at least acknowledge immigrants' human rights</w:t>
      </w:r>
      <w:r>
        <w:t xml:space="preserve">, something they rarely do now. Such </w:t>
      </w:r>
      <w:r w:rsidRPr="00731179">
        <w:rPr>
          <w:rStyle w:val="StyleUnderline"/>
          <w:highlight w:val="yellow"/>
        </w:rPr>
        <w:t>recognition may educate and influence both the government and the public</w:t>
      </w:r>
      <w:r>
        <w:t xml:space="preserve">. </w:t>
      </w:r>
      <w:r w:rsidRPr="00361B02">
        <w:rPr>
          <w:rStyle w:val="StyleUnderline"/>
        </w:rPr>
        <w:t>It may also provide valuable evidence to the international community of the United States' renewed commitment to human rights</w:t>
      </w:r>
      <w:r>
        <w:t>. Given the pervasiveness of ongoing violations and the limitations on human rights treaty ratification and implementation, a new strategy is warranted. This article begins exploring some of the design issues inherent in a review process, but hopes that other academics and advocates will take up the call and further the investigation.</w:t>
      </w:r>
    </w:p>
    <w:p w:rsidR="00731179" w:rsidRDefault="00731179" w:rsidP="00731179">
      <w:pPr>
        <w:pStyle w:val="Heading4"/>
      </w:pPr>
      <w:r>
        <w:t xml:space="preserve">Conditional fiat increases </w:t>
      </w:r>
      <w:proofErr w:type="spellStart"/>
      <w:r>
        <w:t>Aff</w:t>
      </w:r>
      <w:proofErr w:type="spellEnd"/>
      <w:r>
        <w:t xml:space="preserve"> ground – guarantees delay and potential non-adoption of the plan – structurally ensures ground based on immediacy or critical advantages</w:t>
      </w:r>
    </w:p>
    <w:p w:rsidR="00731179" w:rsidRDefault="00731179" w:rsidP="00731179">
      <w:pPr>
        <w:pStyle w:val="Heading4"/>
      </w:pPr>
      <w:r>
        <w:t>Tons of ground exists</w:t>
      </w:r>
    </w:p>
    <w:p w:rsidR="00731179" w:rsidRDefault="00731179" w:rsidP="00731179">
      <w:r w:rsidRPr="00842199">
        <w:rPr>
          <w:rStyle w:val="Style13ptBold"/>
        </w:rPr>
        <w:t>Bakker et al, 2009</w:t>
      </w:r>
      <w:r>
        <w:t xml:space="preserve"> (</w:t>
      </w:r>
      <w:proofErr w:type="spellStart"/>
      <w:r>
        <w:t>Saskia</w:t>
      </w:r>
      <w:proofErr w:type="spellEnd"/>
      <w:r>
        <w:t xml:space="preserve">, Program </w:t>
      </w:r>
      <w:proofErr w:type="spellStart"/>
      <w:r>
        <w:t>Manger</w:t>
      </w:r>
      <w:proofErr w:type="spellEnd"/>
      <w:r>
        <w:t xml:space="preserve"> for Human Rights for Women – Humanist Committee on Human Rights, MARIEKE VAN DEN BERG, DENIZ DU¨ ZENLI, AND MARIKE RADSTAAKE “Human Rights Impact Assessment in Practice: The Case of the Health Rights of Women Assessment Instrument (</w:t>
      </w:r>
      <w:proofErr w:type="spellStart"/>
      <w:r>
        <w:t>HeRWAI</w:t>
      </w:r>
      <w:proofErr w:type="spellEnd"/>
      <w:r>
        <w:t xml:space="preserve">)” Journal of Human Rights Practice, 1(3), November </w:t>
      </w:r>
      <w:r w:rsidR="00775C16">
        <w:t>https://academic.oup.com/jhrp/article-pdf/1/3/436/6458194/hup017.pdf)</w:t>
      </w:r>
    </w:p>
    <w:p w:rsidR="00731179" w:rsidRDefault="00731179" w:rsidP="00731179">
      <w:r w:rsidRPr="00731179">
        <w:rPr>
          <w:rStyle w:val="StyleUnderline"/>
          <w:highlight w:val="yellow"/>
        </w:rPr>
        <w:t>This article examines</w:t>
      </w:r>
      <w:r w:rsidRPr="00731179">
        <w:rPr>
          <w:rStyle w:val="StyleUnderline"/>
        </w:rPr>
        <w:t xml:space="preserve"> </w:t>
      </w:r>
      <w:r>
        <w:t>Human Rights Impact Assessment (</w:t>
      </w:r>
      <w:r w:rsidRPr="00731179">
        <w:rPr>
          <w:rStyle w:val="StyleUnderline"/>
          <w:highlight w:val="yellow"/>
        </w:rPr>
        <w:t>HRIA</w:t>
      </w:r>
      <w:r>
        <w:t xml:space="preserve">) </w:t>
      </w:r>
      <w:r w:rsidRPr="00731179">
        <w:rPr>
          <w:rStyle w:val="StyleUnderline"/>
        </w:rPr>
        <w:t>as a methodological approach to investigate and measure human rights impacts</w:t>
      </w:r>
      <w:r>
        <w:t xml:space="preserve"> and compliance. It recognizes that </w:t>
      </w:r>
      <w:r w:rsidRPr="00731179">
        <w:rPr>
          <w:rStyle w:val="StyleUnderline"/>
          <w:highlight w:val="yellow"/>
        </w:rPr>
        <w:t xml:space="preserve">there is a </w:t>
      </w:r>
      <w:r w:rsidRPr="00731179">
        <w:rPr>
          <w:rStyle w:val="Emphasis"/>
          <w:highlight w:val="yellow"/>
        </w:rPr>
        <w:t>vast body</w:t>
      </w:r>
      <w:r w:rsidRPr="00731179">
        <w:rPr>
          <w:rStyle w:val="StyleUnderline"/>
          <w:highlight w:val="yellow"/>
        </w:rPr>
        <w:t xml:space="preserve"> of relevant theoretical material</w:t>
      </w:r>
      <w:r>
        <w:t xml:space="preserve">, but notes that practical examples of its use and case studies are thus far limited. To </w:t>
      </w:r>
      <w:proofErr w:type="spellStart"/>
      <w:r>
        <w:t>analyse</w:t>
      </w:r>
      <w:proofErr w:type="spellEnd"/>
      <w:r>
        <w:t xml:space="preserve"> the potential contributions of HRIAs for human rights practitioners, a concrete tool is discussed: Aim for human rights ‘Health Rights of Women Assessment Instrument’, produced by Aim for human rights. The article considers lessons that can be drawn from practical experiences with this tool. In the discussion of the case studies, examples of results and outcomes of its use are provided. The authors then extrapolate from the concrete tool to discuss to what extent HRIA as a methodology can contribute to measuring and promoting the realization of human rights. They highlight benefits as well as challenges that still have to be overcome. Finally, a call is made for more intensive sharing of practical experiences with HRIA tools in order to move the methodology forward.</w:t>
      </w:r>
    </w:p>
    <w:p w:rsidR="00731179" w:rsidRDefault="00731179" w:rsidP="00731179">
      <w:pPr>
        <w:pStyle w:val="Heading4"/>
      </w:pPr>
      <w:r>
        <w:t>Policy analysis: CP constructs better immigration policy – rational decision-making is the best education debate provides – we’ll use it for the rest of our lives.</w:t>
      </w:r>
    </w:p>
    <w:p w:rsidR="00731179" w:rsidRPr="00731179" w:rsidRDefault="00731179" w:rsidP="00731179"/>
    <w:p w:rsidR="0062097C" w:rsidRPr="0062097C" w:rsidRDefault="0062097C" w:rsidP="0062097C"/>
    <w:p w:rsidR="004E5C77" w:rsidRDefault="004E5C77" w:rsidP="004E5C77">
      <w:pPr>
        <w:pStyle w:val="Heading2"/>
      </w:pPr>
      <w:r>
        <w:t>Net Benefit</w:t>
      </w:r>
    </w:p>
    <w:p w:rsidR="00256E69" w:rsidRDefault="00256E69" w:rsidP="00256E69">
      <w:pPr>
        <w:pStyle w:val="Heading3"/>
      </w:pPr>
      <w:r>
        <w:t>2nc US Not Committed Now</w:t>
      </w:r>
    </w:p>
    <w:p w:rsidR="00256E69" w:rsidRPr="00256E69" w:rsidRDefault="00256E69" w:rsidP="00256E69">
      <w:pPr>
        <w:pStyle w:val="Heading4"/>
      </w:pPr>
      <w:r>
        <w:t xml:space="preserve">Trump is not committed to </w:t>
      </w:r>
      <w:proofErr w:type="spellStart"/>
      <w:r>
        <w:t>Ilaw</w:t>
      </w:r>
      <w:proofErr w:type="spellEnd"/>
      <w:r>
        <w:t xml:space="preserve"> or Human rights now</w:t>
      </w:r>
    </w:p>
    <w:p w:rsidR="00256E69" w:rsidRPr="006202D4" w:rsidRDefault="00256E69" w:rsidP="00256E69">
      <w:proofErr w:type="spellStart"/>
      <w:r w:rsidRPr="006202D4">
        <w:rPr>
          <w:rStyle w:val="Style13ptBold"/>
        </w:rPr>
        <w:t>Wuerth</w:t>
      </w:r>
      <w:proofErr w:type="spellEnd"/>
      <w:r w:rsidRPr="006202D4">
        <w:rPr>
          <w:rStyle w:val="Style13ptBold"/>
        </w:rPr>
        <w:t xml:space="preserve"> </w:t>
      </w:r>
      <w:r w:rsidRPr="00A14C6F">
        <w:t>11/14/</w:t>
      </w:r>
      <w:r>
        <w:rPr>
          <w:rStyle w:val="Style13ptBold"/>
        </w:rPr>
        <w:t>20</w:t>
      </w:r>
      <w:r w:rsidRPr="006202D4">
        <w:rPr>
          <w:rStyle w:val="Style13ptBold"/>
        </w:rPr>
        <w:t>16</w:t>
      </w:r>
      <w:r>
        <w:t xml:space="preserve"> </w:t>
      </w:r>
      <w:r w:rsidRPr="006202D4">
        <w:t>(Ingrid, Helen Strong Curry Professor of International Law at Vanderbilt Law School 11/14/16, “A Global Downturn in Human Rights: Implications for International Law,” https://www.lawfareblog.com/international-law-age-trump-</w:t>
      </w:r>
      <w:r>
        <w:t xml:space="preserve">post-human-rights-agenda, </w:t>
      </w:r>
      <w:r w:rsidRPr="006202D4">
        <w:t>)</w:t>
      </w:r>
    </w:p>
    <w:p w:rsidR="00256E69" w:rsidRPr="006202D4" w:rsidRDefault="00256E69" w:rsidP="00256E69">
      <w:pPr>
        <w:rPr>
          <w:sz w:val="16"/>
        </w:rPr>
      </w:pPr>
      <w:r w:rsidRPr="006202D4">
        <w:rPr>
          <w:sz w:val="16"/>
        </w:rPr>
        <w:t xml:space="preserve">The </w:t>
      </w:r>
      <w:r w:rsidRPr="00925937">
        <w:rPr>
          <w:rStyle w:val="StyleUnderline"/>
          <w:highlight w:val="yellow"/>
        </w:rPr>
        <w:t>Trump</w:t>
      </w:r>
      <w:r w:rsidRPr="006202D4">
        <w:rPr>
          <w:sz w:val="16"/>
        </w:rPr>
        <w:t xml:space="preserve"> presidency </w:t>
      </w:r>
      <w:r w:rsidRPr="00925937">
        <w:rPr>
          <w:rStyle w:val="StyleUnderline"/>
          <w:highlight w:val="yellow"/>
        </w:rPr>
        <w:t xml:space="preserve">will have a </w:t>
      </w:r>
      <w:r w:rsidRPr="00925937">
        <w:rPr>
          <w:rStyle w:val="Emphasis"/>
          <w:highlight w:val="yellow"/>
        </w:rPr>
        <w:t>significant impact</w:t>
      </w:r>
      <w:r w:rsidRPr="00925937">
        <w:rPr>
          <w:rStyle w:val="StyleUnderline"/>
          <w:highlight w:val="yellow"/>
        </w:rPr>
        <w:t xml:space="preserve"> on </w:t>
      </w:r>
      <w:r w:rsidRPr="00925937">
        <w:rPr>
          <w:rStyle w:val="Emphasis"/>
          <w:highlight w:val="yellow"/>
        </w:rPr>
        <w:t>international law</w:t>
      </w:r>
      <w:r w:rsidRPr="006202D4">
        <w:rPr>
          <w:sz w:val="16"/>
        </w:rPr>
        <w:t xml:space="preserve">, including a potential withdrawal from or re-negotiation of the Paris Agreement on Climate Change and the Iran nuclear deal. Although those two examples would pit the United States against much of the rest of the world, in other respects Trump’s election is consistent with ongoing global changes. To take a well-known example, Trump’s opposition to NAFTA appears to align with world-wide populism and hostility to trade agreements, as illustrated by </w:t>
      </w:r>
      <w:proofErr w:type="spellStart"/>
      <w:r w:rsidRPr="006202D4">
        <w:rPr>
          <w:sz w:val="16"/>
        </w:rPr>
        <w:t>Brexit</w:t>
      </w:r>
      <w:proofErr w:type="spellEnd"/>
      <w:r w:rsidRPr="006202D4">
        <w:rPr>
          <w:sz w:val="16"/>
        </w:rPr>
        <w:t>.</w:t>
      </w:r>
    </w:p>
    <w:p w:rsidR="00256E69" w:rsidRPr="006202D4" w:rsidRDefault="00256E69" w:rsidP="00256E69">
      <w:pPr>
        <w:rPr>
          <w:sz w:val="16"/>
        </w:rPr>
      </w:pPr>
      <w:r w:rsidRPr="006202D4">
        <w:rPr>
          <w:sz w:val="16"/>
        </w:rPr>
        <w:t xml:space="preserve">Trump’s election is also consistent with other trends in international law. As I argued before the election, </w:t>
      </w:r>
      <w:r w:rsidRPr="00925937">
        <w:rPr>
          <w:rStyle w:val="StyleUnderline"/>
          <w:highlight w:val="yellow"/>
        </w:rPr>
        <w:t xml:space="preserve">we are in the midst of a </w:t>
      </w:r>
      <w:r w:rsidRPr="00925937">
        <w:rPr>
          <w:rStyle w:val="Emphasis"/>
          <w:highlight w:val="yellow"/>
        </w:rPr>
        <w:t>world-wide decline in international human rights</w:t>
      </w:r>
      <w:r w:rsidRPr="006202D4">
        <w:rPr>
          <w:sz w:val="16"/>
        </w:rPr>
        <w:t xml:space="preserve"> and a related rise in power by China and Russia over the content of international law, a theme discussed last week by Anne Peters here. Liberal intervention on behalf of human rights—opposed by China and Russia—would almost certainly have received a boost from a Hillary Clinton administration. Although it is difficult to predict what direction the new administration will take, </w:t>
      </w:r>
      <w:r w:rsidRPr="00925937">
        <w:rPr>
          <w:rStyle w:val="StyleUnderline"/>
          <w:highlight w:val="yellow"/>
        </w:rPr>
        <w:t xml:space="preserve">it is likely that the U.S. will </w:t>
      </w:r>
      <w:r w:rsidRPr="00925937">
        <w:rPr>
          <w:rStyle w:val="Emphasis"/>
          <w:highlight w:val="yellow"/>
        </w:rPr>
        <w:t>expend little energy</w:t>
      </w:r>
      <w:r w:rsidRPr="00925937">
        <w:rPr>
          <w:rStyle w:val="StyleUnderline"/>
          <w:highlight w:val="yellow"/>
        </w:rPr>
        <w:t xml:space="preserve"> on </w:t>
      </w:r>
      <w:r w:rsidRPr="00925937">
        <w:rPr>
          <w:rStyle w:val="Emphasis"/>
          <w:highlight w:val="yellow"/>
        </w:rPr>
        <w:t>promoting</w:t>
      </w:r>
      <w:r w:rsidRPr="00925937">
        <w:rPr>
          <w:rStyle w:val="StyleUnderline"/>
          <w:highlight w:val="yellow"/>
        </w:rPr>
        <w:t xml:space="preserve"> the </w:t>
      </w:r>
      <w:r w:rsidRPr="00925937">
        <w:rPr>
          <w:rStyle w:val="Emphasis"/>
          <w:highlight w:val="yellow"/>
        </w:rPr>
        <w:t>international legal protection of human rights</w:t>
      </w:r>
      <w:r w:rsidRPr="006202D4">
        <w:rPr>
          <w:sz w:val="16"/>
        </w:rPr>
        <w:t xml:space="preserve"> (putting aside here international humanitarian law, the law of armed conflict, and other related areas of international law).</w:t>
      </w:r>
    </w:p>
    <w:p w:rsidR="00256E69" w:rsidRPr="006202D4" w:rsidRDefault="00256E69" w:rsidP="00256E69">
      <w:pPr>
        <w:rPr>
          <w:sz w:val="16"/>
        </w:rPr>
      </w:pPr>
      <w:r w:rsidRPr="006202D4">
        <w:rPr>
          <w:rStyle w:val="StyleUnderline"/>
        </w:rPr>
        <w:t>We are</w:t>
      </w:r>
      <w:r w:rsidRPr="006202D4">
        <w:rPr>
          <w:sz w:val="16"/>
        </w:rPr>
        <w:t xml:space="preserve">, in other words, probably </w:t>
      </w:r>
      <w:r w:rsidRPr="006202D4">
        <w:rPr>
          <w:rStyle w:val="StyleUnderline"/>
        </w:rPr>
        <w:t>already in the “</w:t>
      </w:r>
      <w:r w:rsidRPr="006202D4">
        <w:rPr>
          <w:rStyle w:val="Emphasis"/>
        </w:rPr>
        <w:t>post-human rights era</w:t>
      </w:r>
      <w:r w:rsidRPr="006202D4">
        <w:rPr>
          <w:rStyle w:val="StyleUnderline"/>
        </w:rPr>
        <w:t>” of international law,</w:t>
      </w:r>
      <w:r w:rsidRPr="006202D4">
        <w:rPr>
          <w:sz w:val="16"/>
        </w:rPr>
        <w:t xml:space="preserve"> </w:t>
      </w:r>
      <w:r w:rsidRPr="006202D4">
        <w:rPr>
          <w:rStyle w:val="StyleUnderline"/>
        </w:rPr>
        <w:t xml:space="preserve">meaning that the </w:t>
      </w:r>
      <w:r w:rsidRPr="00925937">
        <w:rPr>
          <w:rStyle w:val="Emphasis"/>
          <w:highlight w:val="yellow"/>
        </w:rPr>
        <w:t>enforcement</w:t>
      </w:r>
      <w:r w:rsidRPr="00925937">
        <w:rPr>
          <w:rStyle w:val="StyleUnderline"/>
          <w:highlight w:val="yellow"/>
        </w:rPr>
        <w:t xml:space="preserve"> and </w:t>
      </w:r>
      <w:r w:rsidRPr="00925937">
        <w:rPr>
          <w:rStyle w:val="Emphasis"/>
          <w:highlight w:val="yellow"/>
        </w:rPr>
        <w:t>expansion</w:t>
      </w:r>
      <w:r w:rsidRPr="00925937">
        <w:rPr>
          <w:sz w:val="16"/>
          <w:highlight w:val="yellow"/>
        </w:rPr>
        <w:t xml:space="preserve"> </w:t>
      </w:r>
      <w:r w:rsidRPr="00925937">
        <w:rPr>
          <w:rStyle w:val="StyleUnderline"/>
          <w:highlight w:val="yellow"/>
        </w:rPr>
        <w:t xml:space="preserve">of human rights through binding international law will </w:t>
      </w:r>
      <w:r w:rsidRPr="00925937">
        <w:rPr>
          <w:rStyle w:val="Emphasis"/>
          <w:highlight w:val="yellow"/>
        </w:rPr>
        <w:t>decline</w:t>
      </w:r>
      <w:r w:rsidRPr="006202D4">
        <w:rPr>
          <w:sz w:val="16"/>
        </w:rPr>
        <w:t xml:space="preserve">. Fortunately, thanks in part to the historic successes of the human rights movement, there are many other ways to advance the cause of human rights, including regional human rights institutions, soft international norms (such as the historic Helsinki Accords), and domestic or transnational political reform and activism. </w:t>
      </w:r>
      <w:r w:rsidRPr="006202D4">
        <w:rPr>
          <w:rStyle w:val="StyleUnderline"/>
        </w:rPr>
        <w:t xml:space="preserve">Promoting civil liberties and human rights at home and abroad should be an important objective in the coming years, all the more so with Trump as President, but perhaps </w:t>
      </w:r>
      <w:r w:rsidRPr="006202D4">
        <w:rPr>
          <w:rStyle w:val="Emphasis"/>
        </w:rPr>
        <w:t>not through the enforcement of binding international law</w:t>
      </w:r>
      <w:r w:rsidRPr="006202D4">
        <w:rPr>
          <w:sz w:val="16"/>
        </w:rPr>
        <w:t>.</w:t>
      </w:r>
    </w:p>
    <w:p w:rsidR="00B10D0A" w:rsidRPr="00B10D0A" w:rsidRDefault="00256E69" w:rsidP="00B10D0A">
      <w:pPr>
        <w:pStyle w:val="Heading4"/>
      </w:pPr>
      <w:r>
        <w:t xml:space="preserve">Specifically true in the context of immigration – </w:t>
      </w:r>
      <w:r w:rsidR="00B10D0A">
        <w:t>US falls short on International Immigrants’ rights now.</w:t>
      </w:r>
    </w:p>
    <w:p w:rsidR="00972BF2" w:rsidRDefault="00972BF2" w:rsidP="00972BF2">
      <w:r w:rsidRPr="00B10D0A">
        <w:rPr>
          <w:rStyle w:val="Style13ptBold"/>
        </w:rPr>
        <w:t>Johns, 2013</w:t>
      </w:r>
      <w:r>
        <w:t xml:space="preserve"> (J</w:t>
      </w:r>
      <w:r w:rsidR="00B10D0A">
        <w:t>. Bri</w:t>
      </w:r>
      <w:r w:rsidR="00256E69">
        <w:t>an, LL.M. candidate in the Intern</w:t>
      </w:r>
      <w:r w:rsidR="00B10D0A">
        <w:t xml:space="preserve">ational Legal Studies Program at the American University Washington College of Law and earned a J.D. from Rutgers University School of Law, </w:t>
      </w:r>
      <w:r>
        <w:t>“FILLING THE VOID:</w:t>
      </w:r>
      <w:r w:rsidR="00B10D0A">
        <w:t xml:space="preserve"> </w:t>
      </w:r>
      <w:r>
        <w:t>INCORPORATING INTERNATIONAL HUMAN RIGHTS</w:t>
      </w:r>
      <w:r w:rsidR="00B10D0A">
        <w:t xml:space="preserve"> </w:t>
      </w:r>
      <w:r>
        <w:t>PROTECTIONS INTO UNITED STATES IMMIGRATION</w:t>
      </w:r>
      <w:r w:rsidR="00B10D0A">
        <w:t xml:space="preserve"> </w:t>
      </w:r>
      <w:r>
        <w:t>POLICY”</w:t>
      </w:r>
      <w:r w:rsidR="00B10D0A">
        <w:t xml:space="preserve"> Rutgers Law Journal Vol. 43 Lexis)</w:t>
      </w:r>
    </w:p>
    <w:p w:rsidR="00972BF2" w:rsidRDefault="00972BF2" w:rsidP="00972BF2">
      <w:proofErr w:type="spellStart"/>
      <w:r w:rsidRPr="00925937">
        <w:rPr>
          <w:rStyle w:val="StyleUnderline"/>
          <w:highlight w:val="yellow"/>
        </w:rPr>
        <w:t>Intemational</w:t>
      </w:r>
      <w:proofErr w:type="spellEnd"/>
      <w:r w:rsidRPr="00925937">
        <w:rPr>
          <w:rStyle w:val="StyleUnderline"/>
          <w:highlight w:val="yellow"/>
        </w:rPr>
        <w:t xml:space="preserve"> human rights law has developed covenants and declarations</w:t>
      </w:r>
      <w:r w:rsidR="00B10D0A" w:rsidRPr="00925937">
        <w:rPr>
          <w:rStyle w:val="StyleUnderline"/>
          <w:highlight w:val="yellow"/>
        </w:rPr>
        <w:t xml:space="preserve"> </w:t>
      </w:r>
      <w:r w:rsidRPr="00925937">
        <w:rPr>
          <w:rStyle w:val="StyleUnderline"/>
          <w:highlight w:val="yellow"/>
        </w:rPr>
        <w:t>to recognize a set of rights due to all individuals, including immigrants</w:t>
      </w:r>
      <w:r>
        <w:t>. As</w:t>
      </w:r>
      <w:r w:rsidR="00B10D0A">
        <w:t xml:space="preserve"> </w:t>
      </w:r>
      <w:r>
        <w:t xml:space="preserve">immigration </w:t>
      </w:r>
      <w:proofErr w:type="spellStart"/>
      <w:r>
        <w:t>concems</w:t>
      </w:r>
      <w:proofErr w:type="spellEnd"/>
      <w:r>
        <w:t xml:space="preserve"> grow, attention must be paid to the protections against</w:t>
      </w:r>
      <w:r w:rsidR="00B10D0A">
        <w:t xml:space="preserve"> </w:t>
      </w:r>
      <w:r>
        <w:t>discrimination, the right to fair judicial proceedings, and the guarantee of</w:t>
      </w:r>
      <w:r w:rsidR="00B10D0A">
        <w:t xml:space="preserve"> </w:t>
      </w:r>
      <w:r>
        <w:t xml:space="preserve">liberty distilled from treaty and customary </w:t>
      </w:r>
      <w:proofErr w:type="spellStart"/>
      <w:r>
        <w:t>intemational</w:t>
      </w:r>
      <w:proofErr w:type="spellEnd"/>
      <w:r>
        <w:t xml:space="preserve"> law. In this regard,</w:t>
      </w:r>
      <w:r w:rsidR="00B10D0A">
        <w:t xml:space="preserve"> </w:t>
      </w:r>
      <w:r>
        <w:t>Argentina is a pioneer, incorporating such rights into its domestic structure.</w:t>
      </w:r>
      <w:r w:rsidR="00B10D0A">
        <w:t xml:space="preserve"> </w:t>
      </w:r>
      <w:r>
        <w:t>The Argentine model should be viewed by other states in future revisions of</w:t>
      </w:r>
      <w:r w:rsidR="00B10D0A">
        <w:t xml:space="preserve"> </w:t>
      </w:r>
      <w:r>
        <w:t>immigration policies.</w:t>
      </w:r>
    </w:p>
    <w:p w:rsidR="00972BF2" w:rsidRDefault="00972BF2" w:rsidP="00972BF2">
      <w:r w:rsidRPr="00925937">
        <w:rPr>
          <w:rStyle w:val="StyleUnderline"/>
          <w:highlight w:val="yellow"/>
        </w:rPr>
        <w:t>United States immigration policy falls well short of meeting the</w:t>
      </w:r>
      <w:r w:rsidR="00B10D0A" w:rsidRPr="00925937">
        <w:rPr>
          <w:rStyle w:val="StyleUnderline"/>
          <w:highlight w:val="yellow"/>
        </w:rPr>
        <w:t xml:space="preserve"> </w:t>
      </w:r>
      <w:r w:rsidRPr="00925937">
        <w:rPr>
          <w:rStyle w:val="StyleUnderline"/>
          <w:highlight w:val="yellow"/>
        </w:rPr>
        <w:t xml:space="preserve">standards set by </w:t>
      </w:r>
      <w:proofErr w:type="spellStart"/>
      <w:r w:rsidRPr="00925937">
        <w:rPr>
          <w:rStyle w:val="StyleUnderline"/>
          <w:highlight w:val="yellow"/>
        </w:rPr>
        <w:t>intemational</w:t>
      </w:r>
      <w:proofErr w:type="spellEnd"/>
      <w:r w:rsidRPr="00925937">
        <w:rPr>
          <w:rStyle w:val="StyleUnderline"/>
          <w:highlight w:val="yellow"/>
        </w:rPr>
        <w:t xml:space="preserve"> law</w:t>
      </w:r>
      <w:r w:rsidRPr="0080601A">
        <w:rPr>
          <w:rStyle w:val="StyleUnderline"/>
        </w:rPr>
        <w:t xml:space="preserve">. </w:t>
      </w:r>
      <w:r w:rsidRPr="00925937">
        <w:rPr>
          <w:rStyle w:val="StyleUnderline"/>
          <w:highlight w:val="yellow"/>
        </w:rPr>
        <w:t>A succession of laws motivated by</w:t>
      </w:r>
      <w:r w:rsidR="00B10D0A" w:rsidRPr="00925937">
        <w:rPr>
          <w:rStyle w:val="StyleUnderline"/>
          <w:highlight w:val="yellow"/>
        </w:rPr>
        <w:t xml:space="preserve"> </w:t>
      </w:r>
      <w:r w:rsidRPr="00925937">
        <w:rPr>
          <w:rStyle w:val="StyleUnderline"/>
          <w:highlight w:val="yellow"/>
        </w:rPr>
        <w:t>tragedies and domestic hostilities reflects a disdain toward the domestic</w:t>
      </w:r>
      <w:r w:rsidR="00B10D0A" w:rsidRPr="00925937">
        <w:rPr>
          <w:rStyle w:val="StyleUnderline"/>
          <w:highlight w:val="yellow"/>
        </w:rPr>
        <w:t xml:space="preserve"> </w:t>
      </w:r>
      <w:r w:rsidRPr="00925937">
        <w:rPr>
          <w:rStyle w:val="StyleUnderline"/>
          <w:highlight w:val="yellow"/>
        </w:rPr>
        <w:t>influence of immigration rights</w:t>
      </w:r>
      <w:r w:rsidRPr="0080601A">
        <w:rPr>
          <w:rStyle w:val="StyleUnderline"/>
        </w:rPr>
        <w:t xml:space="preserve">. Despite its current failings, </w:t>
      </w:r>
      <w:r w:rsidRPr="00925937">
        <w:rPr>
          <w:rStyle w:val="StyleUnderline"/>
        </w:rPr>
        <w:t>the United States</w:t>
      </w:r>
      <w:r w:rsidR="00B10D0A" w:rsidRPr="00925937">
        <w:rPr>
          <w:rStyle w:val="StyleUnderline"/>
        </w:rPr>
        <w:t xml:space="preserve"> </w:t>
      </w:r>
      <w:r w:rsidRPr="00925937">
        <w:rPr>
          <w:rStyle w:val="StyleUnderline"/>
        </w:rPr>
        <w:t>has the potential to move beyond its xenophobic outlook and to adopt an</w:t>
      </w:r>
      <w:r w:rsidR="00B10D0A" w:rsidRPr="00925937">
        <w:rPr>
          <w:rStyle w:val="StyleUnderline"/>
        </w:rPr>
        <w:t xml:space="preserve"> </w:t>
      </w:r>
      <w:r w:rsidRPr="00925937">
        <w:rPr>
          <w:rStyle w:val="StyleUnderline"/>
        </w:rPr>
        <w:t>immigration system that promotes the rights of the individual while</w:t>
      </w:r>
      <w:r w:rsidR="00B10D0A" w:rsidRPr="00925937">
        <w:rPr>
          <w:rStyle w:val="StyleUnderline"/>
        </w:rPr>
        <w:t xml:space="preserve"> </w:t>
      </w:r>
      <w:r w:rsidRPr="00925937">
        <w:rPr>
          <w:rStyle w:val="StyleUnderline"/>
        </w:rPr>
        <w:t>maintaining national integrity</w:t>
      </w:r>
      <w:r>
        <w:t>. Any change to the American system must be</w:t>
      </w:r>
      <w:r w:rsidR="00B10D0A">
        <w:t xml:space="preserve"> </w:t>
      </w:r>
      <w:r>
        <w:t>predicated on a sincere effort to change domestic opinion. Until public</w:t>
      </w:r>
      <w:r w:rsidR="00B10D0A">
        <w:t xml:space="preserve"> </w:t>
      </w:r>
      <w:r>
        <w:t>apprehension toward immigration is quelled, implementation of an</w:t>
      </w:r>
      <w:r w:rsidR="00B10D0A">
        <w:t xml:space="preserve"> </w:t>
      </w:r>
      <w:r>
        <w:t>Argentina-like model will be unsuccessful.</w:t>
      </w:r>
    </w:p>
    <w:p w:rsidR="000B0CEC" w:rsidRDefault="002C409E" w:rsidP="002C409E">
      <w:pPr>
        <w:pStyle w:val="Heading4"/>
      </w:pPr>
      <w:r>
        <w:t>US not committed to International Human rights regime now.</w:t>
      </w:r>
    </w:p>
    <w:p w:rsidR="000B0CEC" w:rsidRDefault="000B0CEC" w:rsidP="000B0CEC">
      <w:r w:rsidRPr="000B0CEC">
        <w:rPr>
          <w:rStyle w:val="Style13ptBold"/>
        </w:rPr>
        <w:t>Wexler, 2010</w:t>
      </w:r>
      <w:r>
        <w:t xml:space="preserve"> (Lesley, Assistant professor of Law @ Florida State College of Law, “THE PROMISE AND LIMITS OF LOCAL HUMAN RIGHTS INTERNATIONALISM” Fordham Urban Law Journal Lexis)</w:t>
      </w:r>
    </w:p>
    <w:p w:rsidR="000B0CEC" w:rsidRDefault="000B0CEC" w:rsidP="000B0CEC">
      <w:r>
        <w:t xml:space="preserve">Since the passage of the Universal Declaration of Human Rights ("UDHR"), </w:t>
      </w:r>
      <w:r w:rsidRPr="00925937">
        <w:rPr>
          <w:rStyle w:val="StyleUnderline"/>
          <w:highlight w:val="yellow"/>
        </w:rPr>
        <w:t>the United States has developed an uneasy relationship with the international human rights</w:t>
      </w:r>
      <w:r>
        <w:t xml:space="preserve"> project. </w:t>
      </w:r>
      <w:r w:rsidRPr="000B0CEC">
        <w:rPr>
          <w:rStyle w:val="StyleUnderline"/>
        </w:rPr>
        <w:t>Neither Democratic nor Republican</w:t>
      </w:r>
      <w:r>
        <w:t xml:space="preserve">  [*605]  </w:t>
      </w:r>
      <w:r w:rsidRPr="000B0CEC">
        <w:rPr>
          <w:rStyle w:val="StyleUnderline"/>
        </w:rPr>
        <w:t>presidents have embraced</w:t>
      </w:r>
      <w:r>
        <w:t xml:space="preserve"> the full panoply of </w:t>
      </w:r>
      <w:r w:rsidRPr="000B0CEC">
        <w:rPr>
          <w:rStyle w:val="StyleUnderline"/>
        </w:rPr>
        <w:t>strategies to recognize and implement human rights domestically</w:t>
      </w:r>
      <w:r>
        <w:t xml:space="preserve">. </w:t>
      </w:r>
      <w:r w:rsidRPr="00682F21">
        <w:rPr>
          <w:rStyle w:val="StyleUnderline"/>
          <w:highlight w:val="yellow"/>
        </w:rPr>
        <w:t>The U.S. government has long resisted signing and ratifying many major human rights treaties</w:t>
      </w:r>
      <w:r>
        <w:t xml:space="preserve"> such as the CEDAW and the Convention on the Rights of the Child ("CRC"). 10  </w:t>
      </w:r>
      <w:r w:rsidRPr="006525F1">
        <w:rPr>
          <w:rStyle w:val="StyleUnderline"/>
        </w:rPr>
        <w:t>Even ratification of major human rights treaties leads to few federal legislative changes or initiatives.</w:t>
      </w:r>
      <w:r>
        <w:t xml:space="preserve"> 11  Unlike its European counterparts, 12  </w:t>
      </w:r>
      <w:r w:rsidRPr="00682F21">
        <w:rPr>
          <w:rStyle w:val="StyleUnderline"/>
          <w:highlight w:val="yellow"/>
        </w:rPr>
        <w:t>the U.S. federal government has created no national human rights institution, utilizes no human rights ombudspersons, lacks a human rights commission, and fails to conduct human rights impact statements on proposed initiatives</w:t>
      </w:r>
      <w:r w:rsidRPr="00682F21">
        <w:rPr>
          <w:highlight w:val="yellow"/>
        </w:rPr>
        <w:t>.</w:t>
      </w:r>
      <w:r>
        <w:t xml:space="preserve"> Yet, at various times over the last sixty years, the United States proudly carried the mantle of a human rights leader. American diplomats aggressively drafted and promoted various human rights treaties including the UDHR, 13  the CRC, 14  and the International Convention on the Elimination of All Forms of Racial Discrimination. 15  American presidents on both sides of the aisle have cited human rights as justifications for supporting particular foreign leaders, limiting military and economic aid for various regimes, and even using military force. 16  Although </w:t>
      </w:r>
      <w:r w:rsidRPr="006525F1">
        <w:rPr>
          <w:rStyle w:val="StyleUnderline"/>
        </w:rPr>
        <w:t>America's relationship with international human rights law is a long and complicated one</w:t>
      </w:r>
      <w:r>
        <w:t xml:space="preserve">, this section identifies several political positions that help explain why, despite varying and often high levels of national support for human rights, the federal government is generally unlikely to be a first mover on domestic integration of international human rights. 17 </w:t>
      </w:r>
    </w:p>
    <w:p w:rsidR="00295BB3" w:rsidRDefault="00295BB3" w:rsidP="000B0CEC"/>
    <w:p w:rsidR="00BA347E" w:rsidRDefault="00256E69" w:rsidP="00C17E9B">
      <w:pPr>
        <w:pStyle w:val="Heading3"/>
      </w:pPr>
      <w:r>
        <w:t>2nc Perception Key</w:t>
      </w:r>
    </w:p>
    <w:p w:rsidR="00682F21" w:rsidRDefault="00682F21" w:rsidP="00682F21">
      <w:pPr>
        <w:pStyle w:val="Heading4"/>
      </w:pPr>
      <w:r>
        <w:t>Only institutionalizing human rights concern can ensure legitimacy necessary for cooperation.</w:t>
      </w:r>
    </w:p>
    <w:p w:rsidR="00682F21" w:rsidRDefault="00682F21" w:rsidP="00682F21">
      <w:r w:rsidRPr="00392528">
        <w:rPr>
          <w:rStyle w:val="Style13ptBold"/>
        </w:rPr>
        <w:t>Cole, 2006</w:t>
      </w:r>
      <w:r>
        <w:t xml:space="preserve"> (David, Professor @ Georgetown University Law Center, “Article: THE IDEA OF HUMANITY: HUMAN RIGHTS AND IMMIGRANTS' RIGHTS” Columbia Human Rights Law Review Lexis)</w:t>
      </w:r>
    </w:p>
    <w:p w:rsidR="00682F21" w:rsidRDefault="00682F21" w:rsidP="00682F21">
      <w:r>
        <w:t xml:space="preserve">But </w:t>
      </w:r>
      <w:r w:rsidRPr="00682F21">
        <w:rPr>
          <w:rStyle w:val="StyleUnderline"/>
          <w:highlight w:val="yellow"/>
        </w:rPr>
        <w:t>there</w:t>
      </w:r>
      <w:r w:rsidRPr="00682F21">
        <w:rPr>
          <w:highlight w:val="yellow"/>
        </w:rPr>
        <w:t xml:space="preserve"> </w:t>
      </w:r>
      <w:r w:rsidRPr="00682F21">
        <w:rPr>
          <w:rStyle w:val="StyleUnderline"/>
          <w:highlight w:val="yellow"/>
        </w:rPr>
        <w:t>are</w:t>
      </w:r>
      <w:r>
        <w:t xml:space="preserve"> also </w:t>
      </w:r>
      <w:r w:rsidRPr="00682F21">
        <w:rPr>
          <w:rStyle w:val="StyleUnderline"/>
          <w:highlight w:val="yellow"/>
        </w:rPr>
        <w:t>reasons for hope</w:t>
      </w:r>
      <w:r>
        <w:t xml:space="preserve">. The </w:t>
      </w:r>
      <w:r w:rsidRPr="00682F21">
        <w:rPr>
          <w:rStyle w:val="StyleUnderline"/>
          <w:highlight w:val="yellow"/>
        </w:rPr>
        <w:t>attacks of September 11</w:t>
      </w:r>
      <w:r>
        <w:t xml:space="preserve"> and their aftermath have </w:t>
      </w:r>
      <w:r w:rsidRPr="00682F21">
        <w:rPr>
          <w:rStyle w:val="StyleUnderline"/>
          <w:highlight w:val="yellow"/>
        </w:rPr>
        <w:t>made it clearer than ever that we are dependent upon the good will of the rest of the world</w:t>
      </w:r>
      <w:r w:rsidRPr="00682F21">
        <w:rPr>
          <w:highlight w:val="yellow"/>
        </w:rPr>
        <w:t xml:space="preserve">, </w:t>
      </w:r>
      <w:r w:rsidRPr="00682F21">
        <w:rPr>
          <w:rStyle w:val="Emphasis"/>
          <w:highlight w:val="yellow"/>
        </w:rPr>
        <w:t>and fidelity to international human rights is critical to maintaining the legitimacy of our security efforts</w:t>
      </w:r>
      <w:r>
        <w:t xml:space="preserve">. The </w:t>
      </w:r>
      <w:r w:rsidRPr="002D5681">
        <w:rPr>
          <w:rStyle w:val="StyleUnderline"/>
        </w:rPr>
        <w:t>skepticism</w:t>
      </w:r>
      <w:r>
        <w:t xml:space="preserve"> of lawyers and judges </w:t>
      </w:r>
      <w:r w:rsidRPr="002D5681">
        <w:rPr>
          <w:rStyle w:val="StyleUnderline"/>
        </w:rPr>
        <w:t>is giving way</w:t>
      </w:r>
      <w:r>
        <w:t xml:space="preserve"> to the realities of a globalized world, in which </w:t>
      </w:r>
      <w:r w:rsidRPr="00682F21">
        <w:rPr>
          <w:rStyle w:val="StyleUnderline"/>
          <w:highlight w:val="yellow"/>
        </w:rPr>
        <w:t>transnational exchange makes transnational norms more and more necessary</w:t>
      </w:r>
      <w:r>
        <w:t xml:space="preserve">. And because </w:t>
      </w:r>
      <w:r w:rsidRPr="00682F21">
        <w:rPr>
          <w:rStyle w:val="StyleUnderline"/>
          <w:highlight w:val="yellow"/>
        </w:rPr>
        <w:t>immigration law</w:t>
      </w:r>
      <w:r w:rsidRPr="00682F21">
        <w:rPr>
          <w:highlight w:val="yellow"/>
        </w:rPr>
        <w:t>'s</w:t>
      </w:r>
      <w:r>
        <w:t xml:space="preserve"> "plenary power" finds its source in international law conceptions of sovereignty, it </w:t>
      </w:r>
      <w:r w:rsidRPr="00682F21">
        <w:rPr>
          <w:rStyle w:val="StyleUnderline"/>
          <w:highlight w:val="yellow"/>
        </w:rPr>
        <w:t>is especially well-suited to the limitations that international law is beginning to impose on sovereignty</w:t>
      </w:r>
      <w:r>
        <w:t>, in particular through the last half-century's development of human rights.</w:t>
      </w:r>
    </w:p>
    <w:p w:rsidR="00682F21" w:rsidRDefault="00682F21" w:rsidP="00682F21">
      <w:pPr>
        <w:rPr>
          <w:rStyle w:val="StyleUnderline"/>
        </w:rPr>
      </w:pPr>
      <w:r w:rsidRPr="00682F21">
        <w:rPr>
          <w:rStyle w:val="StyleUnderline"/>
          <w:highlight w:val="yellow"/>
        </w:rPr>
        <w:t>In exploiting these opportunities, it seems best to</w:t>
      </w:r>
      <w:r>
        <w:t xml:space="preserve"> take a three-pronged approach: (1) argue narrowly in court, using international human rights law principally as a guide to statutory and constitutional interpretation rather than as an independent and freestanding source of rights of action; (2) turn the human rights activist's more traditional tactics of "shaming" on the United States itself, attempting to mobilize international opinion by invoking internationally based claims; and (3) </w:t>
      </w:r>
      <w:r w:rsidRPr="00682F21">
        <w:rPr>
          <w:rStyle w:val="StyleUnderline"/>
          <w:highlight w:val="yellow"/>
        </w:rPr>
        <w:t>seek out ways to "</w:t>
      </w:r>
      <w:r w:rsidRPr="00682F21">
        <w:rPr>
          <w:rStyle w:val="Emphasis"/>
          <w:highlight w:val="yellow"/>
        </w:rPr>
        <w:t>institutionalize" human rights concerns into the domestic lawmaking</w:t>
      </w:r>
      <w:r w:rsidRPr="002D5681">
        <w:rPr>
          <w:rStyle w:val="StyleUnderline"/>
        </w:rPr>
        <w:t xml:space="preserve"> </w:t>
      </w:r>
      <w:r w:rsidRPr="00D36762">
        <w:t xml:space="preserve">and law enforcement </w:t>
      </w:r>
      <w:r w:rsidRPr="00682F21">
        <w:rPr>
          <w:rStyle w:val="StyleUnderline"/>
          <w:highlight w:val="yellow"/>
        </w:rPr>
        <w:t>policy process.</w:t>
      </w:r>
    </w:p>
    <w:p w:rsidR="00682F21" w:rsidRDefault="00682F21" w:rsidP="00682F21">
      <w:pPr>
        <w:pStyle w:val="Heading4"/>
        <w:rPr>
          <w:rStyle w:val="StyleUnderline"/>
        </w:rPr>
      </w:pPr>
      <w:r>
        <w:t>US use of HRIA boosts HR cred.</w:t>
      </w:r>
      <w:r>
        <w:rPr>
          <w:rStyle w:val="StyleUnderline"/>
        </w:rPr>
        <w:t xml:space="preserve"> </w:t>
      </w:r>
    </w:p>
    <w:p w:rsidR="00682F21" w:rsidRDefault="00682F21" w:rsidP="00682F21">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682F21" w:rsidRDefault="00682F21" w:rsidP="00682F21">
      <w:r w:rsidRPr="005315D7">
        <w:rPr>
          <w:rStyle w:val="StyleUnderline"/>
        </w:rPr>
        <w:t>T</w:t>
      </w:r>
      <w:r w:rsidRPr="00682F21">
        <w:rPr>
          <w:rStyle w:val="StyleUnderline"/>
          <w:highlight w:val="yellow"/>
        </w:rPr>
        <w:t>he development of a human rights strategy to protect migrants yields several benefits</w:t>
      </w:r>
      <w:r w:rsidRPr="005315D7">
        <w:rPr>
          <w:rStyle w:val="StyleUnderline"/>
        </w:rPr>
        <w:t xml:space="preserve"> that a purely constitutional framework lacks</w:t>
      </w:r>
      <w:r>
        <w:t xml:space="preserve">. </w:t>
      </w:r>
      <w:r w:rsidRPr="00682F21">
        <w:rPr>
          <w:rStyle w:val="StyleUnderline"/>
          <w:highlight w:val="yellow"/>
        </w:rPr>
        <w:t>First, the use of human rights treaties and discourse creates links to the international movement to protect human rights</w:t>
      </w:r>
      <w:r>
        <w:t xml:space="preserve">. </w:t>
      </w:r>
      <w:r w:rsidRPr="005315D7">
        <w:rPr>
          <w:rStyle w:val="StyleUnderline"/>
        </w:rPr>
        <w:t>These links can strengthen protections at home in two ways: by drawing international attention and pressure to bear on domestic efforts</w:t>
      </w:r>
      <w:r>
        <w:t xml:space="preserve"> 46  </w:t>
      </w:r>
      <w:r w:rsidRPr="005315D7">
        <w:rPr>
          <w:rStyle w:val="StyleUnderline"/>
        </w:rPr>
        <w:t>and providing a shared language and understanding for domestic advocates to interact with, and learn from, international experiences</w:t>
      </w:r>
      <w:r>
        <w:t>. 47  As many countries face similar immigration issues, the shared wisdom of an international approach may be particularly useful in this area.</w:t>
      </w:r>
    </w:p>
    <w:p w:rsidR="00682F21" w:rsidRDefault="00682F21" w:rsidP="00682F21">
      <w:r w:rsidRPr="00682F21">
        <w:rPr>
          <w:rStyle w:val="Emphasis"/>
          <w:highlight w:val="yellow"/>
        </w:rPr>
        <w:t>Such</w:t>
      </w:r>
      <w:r>
        <w:t xml:space="preserve"> international </w:t>
      </w:r>
      <w:r w:rsidRPr="00682F21">
        <w:rPr>
          <w:rStyle w:val="Emphasis"/>
          <w:highlight w:val="yellow"/>
        </w:rPr>
        <w:t>interactions might also facilitate the transmission of human rights assessments and impact statements throughout the world</w:t>
      </w:r>
      <w:r w:rsidRPr="00682F21">
        <w:rPr>
          <w:highlight w:val="yellow"/>
        </w:rPr>
        <w:t>.</w:t>
      </w:r>
      <w:r>
        <w:t xml:space="preserve"> </w:t>
      </w:r>
      <w:r w:rsidRPr="005315D7">
        <w:rPr>
          <w:rStyle w:val="StyleUnderline"/>
        </w:rPr>
        <w:t>Human rights review</w:t>
      </w:r>
      <w:r>
        <w:t xml:space="preserve"> </w:t>
      </w:r>
      <w:r w:rsidRPr="005315D7">
        <w:rPr>
          <w:rStyle w:val="StyleUnderline"/>
        </w:rPr>
        <w:t>might complement U.N. efforts to mainstream human rights</w:t>
      </w:r>
      <w:r>
        <w:t xml:space="preserve"> and integrate them at an operational level. 48  </w:t>
      </w:r>
      <w:r w:rsidRPr="00682F21">
        <w:rPr>
          <w:rStyle w:val="Emphasis"/>
          <w:highlight w:val="yellow"/>
        </w:rPr>
        <w:t>The visibility and leadership capabilities of the United States make it particularly able to promote the use of human rights assessments</w:t>
      </w:r>
      <w:r w:rsidRPr="00682F21">
        <w:rPr>
          <w:highlight w:val="yellow"/>
        </w:rPr>
        <w:t>.</w:t>
      </w:r>
      <w:r>
        <w:t xml:space="preserve"> 49  </w:t>
      </w:r>
      <w:r w:rsidRPr="00682F21">
        <w:rPr>
          <w:rStyle w:val="StyleUnderline"/>
          <w:highlight w:val="yellow"/>
        </w:rPr>
        <w:t>Just as the United States' development and implementation of environmental impact statements has shaped environmental policy in a significant number of countries</w:t>
      </w:r>
      <w:r w:rsidRPr="005315D7">
        <w:rPr>
          <w:rStyle w:val="StyleUnderline"/>
        </w:rPr>
        <w:t>,</w:t>
      </w:r>
      <w:r>
        <w:t xml:space="preserve"> 50  </w:t>
      </w:r>
      <w:r w:rsidRPr="00682F21">
        <w:rPr>
          <w:rStyle w:val="StyleUnderline"/>
          <w:highlight w:val="yellow"/>
        </w:rPr>
        <w:t>the United States could also reinvigorate its human rights policy through its leadership and assist other countries in developing a stronger commitment to human rights</w:t>
      </w:r>
      <w:r w:rsidRPr="005315D7">
        <w:rPr>
          <w:rStyle w:val="StyleUnderline"/>
        </w:rPr>
        <w:t>.</w:t>
      </w:r>
      <w:r>
        <w:t xml:space="preserve"> 51  </w:t>
      </w:r>
      <w:r w:rsidRPr="005315D7">
        <w:rPr>
          <w:rStyle w:val="StyleUnderline"/>
        </w:rPr>
        <w:t>Impact assessment provides other countries with an opportunity</w:t>
      </w:r>
      <w:r>
        <w:t xml:space="preserve">  [*292]  </w:t>
      </w:r>
      <w:r w:rsidRPr="005315D7">
        <w:rPr>
          <w:rStyle w:val="StyleUnderline"/>
        </w:rPr>
        <w:t>to embrace the importance of human rights without making a strong commitment to a treaty regime they might be unwilling to or be incapable of enforcing</w:t>
      </w:r>
      <w:r>
        <w:t>.</w:t>
      </w:r>
    </w:p>
    <w:p w:rsidR="00C17E9B" w:rsidRPr="00821819" w:rsidRDefault="00C17E9B" w:rsidP="00C17E9B">
      <w:pPr>
        <w:pStyle w:val="Heading4"/>
      </w:pPr>
      <w:r w:rsidRPr="00821819">
        <w:t xml:space="preserve">Perception of American Exceptionalism </w:t>
      </w:r>
      <w:r w:rsidR="00821819" w:rsidRPr="00821819">
        <w:t>prevents cooperation and increases anti-</w:t>
      </w:r>
      <w:r w:rsidR="00821819">
        <w:t>A</w:t>
      </w:r>
      <w:r w:rsidR="00821819" w:rsidRPr="00821819">
        <w:t>merican sentiment.  Only the CP Solves.</w:t>
      </w:r>
    </w:p>
    <w:p w:rsidR="00C17E9B" w:rsidRDefault="00C17E9B" w:rsidP="00C17E9B">
      <w:r w:rsidRPr="00392528">
        <w:rPr>
          <w:rStyle w:val="Style13ptBold"/>
        </w:rPr>
        <w:t>Cole, 2006</w:t>
      </w:r>
      <w:r>
        <w:t xml:space="preserve"> (David, Professor @ Georgetown University Law Center, “Article: THE IDEA OF HUMANITY: HUMAN RIGHTS AND IMMIGRANTS' RIGHTS” Columbia Human Rights Law Review Lexis)</w:t>
      </w:r>
    </w:p>
    <w:p w:rsidR="00C17E9B" w:rsidRDefault="00C17E9B" w:rsidP="00C17E9B">
      <w:r>
        <w:t xml:space="preserve">Once the photos from Abu Ghraib were released worldwide, politicians in and out of the Administration almost immediately realized that this instance of pushing the bounds of international law had backfired. Reactions in and around Washington sometimes expressed concern for the injuries suffered by the Iraqi detainees, but nearly always reserved their deepest concern for the disastrous impact these pictures would have on American foreign policy. 35  That expression of concern illustrated what the 9/11 Commission later noted in its report - </w:t>
      </w:r>
      <w:r w:rsidRPr="00C17E9B">
        <w:rPr>
          <w:rStyle w:val="StyleUnderline"/>
        </w:rPr>
        <w:t xml:space="preserve">that </w:t>
      </w:r>
      <w:r w:rsidRPr="00682F21">
        <w:rPr>
          <w:rStyle w:val="StyleUnderline"/>
          <w:highlight w:val="yellow"/>
        </w:rPr>
        <w:t>success</w:t>
      </w:r>
      <w:r w:rsidRPr="00C17E9B">
        <w:rPr>
          <w:rStyle w:val="StyleUnderline"/>
        </w:rPr>
        <w:t xml:space="preserve"> in fighting terrorism </w:t>
      </w:r>
      <w:r w:rsidRPr="00682F21">
        <w:rPr>
          <w:rStyle w:val="Emphasis"/>
          <w:highlight w:val="yellow"/>
        </w:rPr>
        <w:t>turns in large measure on perceptions</w:t>
      </w:r>
      <w:r w:rsidRPr="00682F21">
        <w:rPr>
          <w:rStyle w:val="StyleUnderline"/>
          <w:highlight w:val="yellow"/>
        </w:rPr>
        <w:t xml:space="preserve"> of the United States held around the world</w:t>
      </w:r>
      <w:r>
        <w:t xml:space="preserve">. 36  </w:t>
      </w:r>
      <w:r w:rsidRPr="00682F21">
        <w:rPr>
          <w:rStyle w:val="StyleUnderline"/>
          <w:highlight w:val="yellow"/>
        </w:rPr>
        <w:t xml:space="preserve">If we are seen as pursuing illegitimate means in the effort to keep ourselves secure, we will suffer serious consequences, as we will find it more </w:t>
      </w:r>
      <w:r w:rsidRPr="00682F21">
        <w:rPr>
          <w:rStyle w:val="Emphasis"/>
          <w:highlight w:val="yellow"/>
        </w:rPr>
        <w:t>difficult to obtain the cooperation</w:t>
      </w:r>
      <w:r w:rsidRPr="00682F21">
        <w:rPr>
          <w:rStyle w:val="StyleUnderline"/>
          <w:highlight w:val="yellow"/>
        </w:rPr>
        <w:t xml:space="preserve"> we need</w:t>
      </w:r>
      <w:r w:rsidRPr="00C17E9B">
        <w:rPr>
          <w:rStyle w:val="StyleUnderline"/>
        </w:rPr>
        <w:t xml:space="preserve"> in order to find and incapacitate terrorist threats, </w:t>
      </w:r>
      <w:r w:rsidRPr="00C17E9B">
        <w:t xml:space="preserve">and Al Qaeda </w:t>
      </w:r>
      <w:r w:rsidRPr="00C17E9B">
        <w:rPr>
          <w:rStyle w:val="StyleUnderline"/>
        </w:rPr>
        <w:t>and</w:t>
      </w:r>
      <w:r w:rsidRPr="00C17E9B">
        <w:t xml:space="preserve"> other </w:t>
      </w:r>
      <w:r w:rsidRPr="00C17E9B">
        <w:rPr>
          <w:rStyle w:val="Emphasis"/>
        </w:rPr>
        <w:t>terrorist groups will find it easier to find willing recruits to the fight against us</w:t>
      </w:r>
      <w:r w:rsidRPr="00C17E9B">
        <w:rPr>
          <w:rStyle w:val="StyleUnderline"/>
        </w:rPr>
        <w:t>.</w:t>
      </w:r>
    </w:p>
    <w:p w:rsidR="00C17E9B" w:rsidRDefault="00C17E9B" w:rsidP="00C17E9B">
      <w:r>
        <w:t xml:space="preserve">The Defense Department itself has recognized that </w:t>
      </w:r>
      <w:r w:rsidRPr="00682F21">
        <w:rPr>
          <w:rStyle w:val="StyleUnderline"/>
          <w:highlight w:val="yellow"/>
        </w:rPr>
        <w:t>we must take seriously the battle for "hearts and minds."</w:t>
      </w:r>
      <w:r>
        <w:t xml:space="preserve"> 37  That reality  [*638]  creates an opportunity for advocates concerned about the treatment of foreign nationals in the war on terrorism. </w:t>
      </w:r>
      <w:r w:rsidRPr="00682F21">
        <w:rPr>
          <w:rStyle w:val="StyleUnderline"/>
          <w:highlight w:val="yellow"/>
        </w:rPr>
        <w:t>The way we treat other countries' nationals is covered extensively in the foreign media</w:t>
      </w:r>
      <w:r>
        <w:t xml:space="preserve">, and arguably much of the </w:t>
      </w:r>
      <w:r w:rsidRPr="00682F21">
        <w:rPr>
          <w:rStyle w:val="StyleUnderline"/>
          <w:highlight w:val="yellow"/>
        </w:rPr>
        <w:t>anti-American resentment</w:t>
      </w:r>
      <w:r>
        <w:t xml:space="preserve"> so prevalent around the world today </w:t>
      </w:r>
      <w:r w:rsidRPr="00682F21">
        <w:rPr>
          <w:rStyle w:val="Emphasis"/>
          <w:highlight w:val="yellow"/>
        </w:rPr>
        <w:t>can be attributed to the perception</w:t>
      </w:r>
      <w:r w:rsidRPr="00682F21">
        <w:rPr>
          <w:rStyle w:val="StyleUnderline"/>
          <w:highlight w:val="yellow"/>
        </w:rPr>
        <w:t xml:space="preserve"> that the United States is not willing to accord to "them" the dignity and respect that international human rights demand</w:t>
      </w:r>
      <w:r w:rsidRPr="00C17E9B">
        <w:rPr>
          <w:rStyle w:val="StyleUnderline"/>
        </w:rPr>
        <w:t>, and is not willing to play by the rules that international law sets out</w:t>
      </w:r>
      <w:r>
        <w:t>. 38  Moreover, the very fact that foreign nationals are so often the first targets of our security initiatives makes foreign nations and foreign media potential partners in calling attention to violations of international human rights here at home.</w:t>
      </w:r>
    </w:p>
    <w:p w:rsidR="002D5681" w:rsidRDefault="002D5681" w:rsidP="00C17E9B"/>
    <w:p w:rsidR="00BE6529" w:rsidRDefault="00AD6ADA" w:rsidP="000E6CE2">
      <w:pPr>
        <w:pStyle w:val="Heading3"/>
      </w:pPr>
      <w:r>
        <w:t xml:space="preserve">Ext. </w:t>
      </w:r>
      <w:r w:rsidR="000E6CE2">
        <w:t>Backsliding Impact</w:t>
      </w:r>
    </w:p>
    <w:p w:rsidR="000E6CE2" w:rsidRDefault="000E6CE2" w:rsidP="000E6CE2">
      <w:pPr>
        <w:pStyle w:val="Heading4"/>
      </w:pPr>
      <w:r>
        <w:t>Backsliding causes global nuclear war</w:t>
      </w:r>
    </w:p>
    <w:p w:rsidR="000E6CE2" w:rsidRPr="00645D87" w:rsidRDefault="000E6CE2" w:rsidP="000E6CE2">
      <w:pPr>
        <w:rPr>
          <w:rStyle w:val="Style13ptBold"/>
          <w:b w:val="0"/>
          <w:bCs w:val="0"/>
        </w:rPr>
      </w:pPr>
      <w:proofErr w:type="spellStart"/>
      <w:r>
        <w:rPr>
          <w:rStyle w:val="Style13ptBold"/>
        </w:rPr>
        <w:t>Corr</w:t>
      </w:r>
      <w:proofErr w:type="spellEnd"/>
      <w:r>
        <w:rPr>
          <w:rStyle w:val="Style13ptBold"/>
        </w:rPr>
        <w:t xml:space="preserve"> ’17</w:t>
      </w:r>
      <w:r>
        <w:t xml:space="preserve"> (Anders </w:t>
      </w:r>
      <w:proofErr w:type="spellStart"/>
      <w:r>
        <w:t>Corr</w:t>
      </w:r>
      <w:proofErr w:type="spellEnd"/>
      <w:r>
        <w:t xml:space="preserve"> – PhD in Government and International Relations @ Harvard, Principal at </w:t>
      </w:r>
      <w:proofErr w:type="spellStart"/>
      <w:r>
        <w:t>Corr</w:t>
      </w:r>
      <w:proofErr w:type="spellEnd"/>
      <w:r>
        <w:t xml:space="preserve"> Analytics, Political Risk Analysis, “The New Cold War: Democracy Vs. Autocracy,” 21 May 2017, https://www.forbes.com/sites/anderscorr/2017/05/21/the-new-cold-war-democracy-vs-autocracy/2/#)</w:t>
      </w:r>
    </w:p>
    <w:p w:rsidR="000E6CE2" w:rsidRPr="00645D87" w:rsidRDefault="000E6CE2" w:rsidP="000E6CE2">
      <w:pPr>
        <w:rPr>
          <w:sz w:val="16"/>
        </w:rPr>
      </w:pPr>
      <w:r w:rsidRPr="00645D87">
        <w:rPr>
          <w:sz w:val="16"/>
        </w:rPr>
        <w:t xml:space="preserve">Over the past 8 days, </w:t>
      </w:r>
      <w:r w:rsidRPr="00FA101A">
        <w:rPr>
          <w:rStyle w:val="StyleUnderline"/>
          <w:highlight w:val="green"/>
        </w:rPr>
        <w:t>No</w:t>
      </w:r>
      <w:r w:rsidRPr="00645D87">
        <w:rPr>
          <w:rStyle w:val="StyleUnderline"/>
        </w:rPr>
        <w:t xml:space="preserve">rth </w:t>
      </w:r>
      <w:r w:rsidRPr="00FA101A">
        <w:rPr>
          <w:rStyle w:val="StyleUnderline"/>
          <w:highlight w:val="green"/>
        </w:rPr>
        <w:t>Ko</w:t>
      </w:r>
      <w:r w:rsidRPr="00645D87">
        <w:rPr>
          <w:rStyle w:val="StyleUnderline"/>
        </w:rPr>
        <w:t xml:space="preserve">rea successfully </w:t>
      </w:r>
      <w:r w:rsidRPr="00FA101A">
        <w:rPr>
          <w:rStyle w:val="StyleUnderline"/>
          <w:highlight w:val="green"/>
        </w:rPr>
        <w:t>tested</w:t>
      </w:r>
      <w:r w:rsidRPr="00FA101A">
        <w:rPr>
          <w:sz w:val="16"/>
          <w:highlight w:val="green"/>
        </w:rPr>
        <w:t xml:space="preserve"> </w:t>
      </w:r>
      <w:r w:rsidRPr="00FA101A">
        <w:rPr>
          <w:rStyle w:val="StyleUnderline"/>
          <w:highlight w:val="green"/>
        </w:rPr>
        <w:t>two</w:t>
      </w:r>
      <w:r w:rsidRPr="00FA101A">
        <w:rPr>
          <w:sz w:val="16"/>
          <w:highlight w:val="green"/>
        </w:rPr>
        <w:t xml:space="preserve"> </w:t>
      </w:r>
      <w:r w:rsidRPr="00FA101A">
        <w:rPr>
          <w:rStyle w:val="Emphasis"/>
          <w:highlight w:val="green"/>
        </w:rPr>
        <w:t>nuclear-capable missiles</w:t>
      </w:r>
      <w:r w:rsidRPr="00645D87">
        <w:rPr>
          <w:sz w:val="16"/>
        </w:rPr>
        <w:t xml:space="preserve">, </w:t>
      </w:r>
      <w:r w:rsidRPr="00645D87">
        <w:rPr>
          <w:rStyle w:val="StyleUnderline"/>
        </w:rPr>
        <w:t>making a mockery of</w:t>
      </w:r>
      <w:r w:rsidRPr="00645D87">
        <w:rPr>
          <w:sz w:val="16"/>
        </w:rPr>
        <w:t xml:space="preserve"> President </w:t>
      </w:r>
      <w:r w:rsidRPr="00645D87">
        <w:rPr>
          <w:rStyle w:val="StyleUnderline"/>
        </w:rPr>
        <w:t>Trump’s tough approach on North Korea</w:t>
      </w:r>
      <w:r w:rsidRPr="00645D87">
        <w:rPr>
          <w:sz w:val="16"/>
        </w:rPr>
        <w:t>. He has meanwhile opened his arms of friendship to Russia and China, the biggest global threats to democracy. His public excuse is the need to work with Russia on terrorism, and with China on North Korea. That help has not materialized, which will be a test of Trump’s mettle. If he fails to take action against North Korea, and leaves his many concessions to China in place, he got played.</w:t>
      </w:r>
    </w:p>
    <w:p w:rsidR="000E6CE2" w:rsidRPr="00645D87" w:rsidRDefault="000E6CE2" w:rsidP="000E6CE2">
      <w:pPr>
        <w:rPr>
          <w:sz w:val="16"/>
        </w:rPr>
      </w:pPr>
      <w:r w:rsidRPr="00062D6B">
        <w:rPr>
          <w:rStyle w:val="StyleUnderline"/>
        </w:rPr>
        <w:t xml:space="preserve">The North Korean </w:t>
      </w:r>
      <w:r w:rsidRPr="00FA101A">
        <w:rPr>
          <w:rStyle w:val="StyleUnderline"/>
          <w:highlight w:val="green"/>
        </w:rPr>
        <w:t>launches</w:t>
      </w:r>
      <w:r w:rsidRPr="00FA101A">
        <w:rPr>
          <w:sz w:val="16"/>
          <w:highlight w:val="green"/>
        </w:rPr>
        <w:t xml:space="preserve"> </w:t>
      </w:r>
      <w:r w:rsidRPr="00FA101A">
        <w:rPr>
          <w:rStyle w:val="StyleUnderline"/>
          <w:highlight w:val="green"/>
        </w:rPr>
        <w:t>are the latest</w:t>
      </w:r>
      <w:r w:rsidRPr="00062D6B">
        <w:rPr>
          <w:sz w:val="16"/>
        </w:rPr>
        <w:t xml:space="preserve"> </w:t>
      </w:r>
      <w:r w:rsidRPr="00062D6B">
        <w:rPr>
          <w:rStyle w:val="StyleUnderline"/>
        </w:rPr>
        <w:t xml:space="preserve">in decades of </w:t>
      </w:r>
      <w:r w:rsidRPr="00FA101A">
        <w:rPr>
          <w:rStyle w:val="StyleUnderline"/>
          <w:highlight w:val="green"/>
        </w:rPr>
        <w:t>events that show an animosity of authoritarian rulers toward democracies</w:t>
      </w:r>
      <w:r w:rsidRPr="00645D87">
        <w:rPr>
          <w:sz w:val="16"/>
        </w:rPr>
        <w:t xml:space="preserve">. Shortly after the Soviet Union disintegrated in the 1990s, </w:t>
      </w:r>
      <w:r w:rsidRPr="00645D87">
        <w:rPr>
          <w:rStyle w:val="StyleUnderline"/>
        </w:rPr>
        <w:t>many U.S. analysts saw democracy and liberalism as triumphant over autocracy</w:t>
      </w:r>
      <w:r w:rsidRPr="00645D87">
        <w:rPr>
          <w:sz w:val="16"/>
        </w:rPr>
        <w:t xml:space="preserve">, and even presaged the “end of history.” Russia and China were proceeding toward market liberalization and democratization. </w:t>
      </w:r>
      <w:r w:rsidRPr="00645D87">
        <w:rPr>
          <w:rStyle w:val="StyleUnderline"/>
        </w:rPr>
        <w:t>The democratic peace would soon take hold and the world would evolve in a utopic manner</w:t>
      </w:r>
      <w:r w:rsidRPr="00645D87">
        <w:rPr>
          <w:sz w:val="16"/>
        </w:rPr>
        <w:t>, they thought.</w:t>
      </w:r>
    </w:p>
    <w:p w:rsidR="000E6CE2" w:rsidRPr="00645D87" w:rsidRDefault="000E6CE2" w:rsidP="000E6CE2">
      <w:pPr>
        <w:rPr>
          <w:sz w:val="16"/>
        </w:rPr>
      </w:pPr>
      <w:r w:rsidRPr="00645D87">
        <w:rPr>
          <w:rStyle w:val="Emphasis"/>
        </w:rPr>
        <w:t>But</w:t>
      </w:r>
      <w:r w:rsidRPr="00645D87">
        <w:rPr>
          <w:sz w:val="16"/>
        </w:rPr>
        <w:t xml:space="preserve"> </w:t>
      </w:r>
      <w:r w:rsidRPr="00645D87">
        <w:rPr>
          <w:rStyle w:val="StyleUnderline"/>
        </w:rPr>
        <w:t>that dream now seems far-flung</w:t>
      </w:r>
      <w:r w:rsidRPr="00645D87">
        <w:rPr>
          <w:sz w:val="16"/>
        </w:rPr>
        <w:t xml:space="preserve">, </w:t>
      </w:r>
      <w:r w:rsidRPr="00645D87">
        <w:rPr>
          <w:rStyle w:val="StyleUnderline"/>
        </w:rPr>
        <w:t xml:space="preserve">with low-grade </w:t>
      </w:r>
      <w:r w:rsidRPr="00062D6B">
        <w:t>Russian and Chinese offensives</w:t>
      </w:r>
      <w:r w:rsidRPr="00645D87">
        <w:rPr>
          <w:rStyle w:val="StyleUnderline"/>
        </w:rPr>
        <w:t xml:space="preserve"> in Eastern Europe and Asia respectively</w:t>
      </w:r>
      <w:r w:rsidRPr="00645D87">
        <w:rPr>
          <w:sz w:val="16"/>
        </w:rPr>
        <w:t xml:space="preserve">. </w:t>
      </w:r>
      <w:r w:rsidRPr="00645D87">
        <w:rPr>
          <w:rStyle w:val="StyleUnderline"/>
        </w:rPr>
        <w:t xml:space="preserve">These offensives </w:t>
      </w:r>
      <w:r w:rsidRPr="00FA101A">
        <w:rPr>
          <w:rStyle w:val="StyleUnderline"/>
          <w:highlight w:val="green"/>
        </w:rPr>
        <w:t>are calibrated</w:t>
      </w:r>
      <w:r w:rsidRPr="00645D87">
        <w:rPr>
          <w:rStyle w:val="StyleUnderline"/>
        </w:rPr>
        <w:t xml:space="preserve"> in such a manner as </w:t>
      </w:r>
      <w:r w:rsidRPr="00FA101A">
        <w:rPr>
          <w:rStyle w:val="StyleUnderline"/>
          <w:highlight w:val="green"/>
        </w:rPr>
        <w:t>to</w:t>
      </w:r>
      <w:r w:rsidRPr="00FA101A">
        <w:rPr>
          <w:sz w:val="16"/>
          <w:highlight w:val="green"/>
        </w:rPr>
        <w:t xml:space="preserve"> </w:t>
      </w:r>
      <w:r w:rsidRPr="00FA101A">
        <w:rPr>
          <w:rStyle w:val="Emphasis"/>
          <w:highlight w:val="green"/>
        </w:rPr>
        <w:t>make territorial gains</w:t>
      </w:r>
      <w:r w:rsidRPr="00FA101A">
        <w:rPr>
          <w:sz w:val="16"/>
          <w:highlight w:val="green"/>
        </w:rPr>
        <w:t xml:space="preserve">, </w:t>
      </w:r>
      <w:r w:rsidRPr="00FA101A">
        <w:rPr>
          <w:rStyle w:val="StyleUnderline"/>
          <w:highlight w:val="green"/>
        </w:rPr>
        <w:t>while not provoking a military response</w:t>
      </w:r>
      <w:r w:rsidRPr="00645D87">
        <w:rPr>
          <w:sz w:val="16"/>
        </w:rPr>
        <w:t xml:space="preserve">. </w:t>
      </w:r>
      <w:r w:rsidRPr="00FA101A">
        <w:rPr>
          <w:rStyle w:val="StyleUnderline"/>
          <w:highlight w:val="green"/>
        </w:rPr>
        <w:t>They utilize</w:t>
      </w:r>
      <w:r w:rsidRPr="00645D87">
        <w:rPr>
          <w:sz w:val="16"/>
        </w:rPr>
        <w:t xml:space="preserve"> </w:t>
      </w:r>
      <w:r w:rsidRPr="00645D87">
        <w:rPr>
          <w:rStyle w:val="Emphasis"/>
        </w:rPr>
        <w:t xml:space="preserve">alliances with </w:t>
      </w:r>
      <w:r w:rsidRPr="00FA101A">
        <w:rPr>
          <w:rStyle w:val="Emphasis"/>
          <w:highlight w:val="green"/>
        </w:rPr>
        <w:t>Iran and North Korea</w:t>
      </w:r>
      <w:r w:rsidRPr="00FA101A">
        <w:rPr>
          <w:sz w:val="16"/>
          <w:highlight w:val="green"/>
        </w:rPr>
        <w:t xml:space="preserve"> </w:t>
      </w:r>
      <w:r w:rsidRPr="00FA101A">
        <w:rPr>
          <w:rStyle w:val="StyleUnderline"/>
          <w:highlight w:val="green"/>
        </w:rPr>
        <w:t xml:space="preserve">to encourage rogue state action that distracts global </w:t>
      </w:r>
      <w:r w:rsidRPr="00863977">
        <w:rPr>
          <w:rStyle w:val="StyleUnderline"/>
        </w:rPr>
        <w:t xml:space="preserve">public </w:t>
      </w:r>
      <w:r w:rsidRPr="00FA101A">
        <w:rPr>
          <w:rStyle w:val="StyleUnderline"/>
          <w:highlight w:val="green"/>
        </w:rPr>
        <w:t>attention</w:t>
      </w:r>
      <w:r w:rsidRPr="00645D87">
        <w:rPr>
          <w:rStyle w:val="StyleUnderline"/>
        </w:rPr>
        <w:t xml:space="preserve"> from Chinese and Russian territorial offenses</w:t>
      </w:r>
      <w:r w:rsidRPr="00645D87">
        <w:rPr>
          <w:sz w:val="16"/>
        </w:rPr>
        <w:t>.</w:t>
      </w:r>
    </w:p>
    <w:p w:rsidR="000E6CE2" w:rsidRPr="00645D87" w:rsidRDefault="000E6CE2" w:rsidP="000E6CE2">
      <w:pPr>
        <w:rPr>
          <w:sz w:val="16"/>
        </w:rPr>
      </w:pPr>
      <w:r w:rsidRPr="00645D87">
        <w:rPr>
          <w:sz w:val="16"/>
        </w:rPr>
        <w:t xml:space="preserve">Conversely, </w:t>
      </w:r>
      <w:r w:rsidRPr="00FA101A">
        <w:rPr>
          <w:rStyle w:val="StyleUnderline"/>
          <w:highlight w:val="green"/>
        </w:rPr>
        <w:t>the</w:t>
      </w:r>
      <w:r w:rsidRPr="00645D87">
        <w:rPr>
          <w:rStyle w:val="StyleUnderline"/>
        </w:rPr>
        <w:t xml:space="preserve"> United </w:t>
      </w:r>
      <w:r w:rsidRPr="00FA101A">
        <w:rPr>
          <w:rStyle w:val="StyleUnderline"/>
          <w:highlight w:val="green"/>
        </w:rPr>
        <w:t>States</w:t>
      </w:r>
      <w:r w:rsidRPr="00FA101A">
        <w:rPr>
          <w:sz w:val="16"/>
          <w:highlight w:val="green"/>
        </w:rPr>
        <w:t xml:space="preserve">, </w:t>
      </w:r>
      <w:r w:rsidRPr="00FA101A">
        <w:rPr>
          <w:rStyle w:val="StyleUnderline"/>
          <w:highlight w:val="green"/>
        </w:rPr>
        <w:t>Japan</w:t>
      </w:r>
      <w:r w:rsidRPr="00FA101A">
        <w:rPr>
          <w:sz w:val="16"/>
          <w:highlight w:val="green"/>
        </w:rPr>
        <w:t xml:space="preserve">, </w:t>
      </w:r>
      <w:r w:rsidRPr="00FA101A">
        <w:rPr>
          <w:rStyle w:val="StyleUnderline"/>
          <w:highlight w:val="green"/>
        </w:rPr>
        <w:t>South Korea</w:t>
      </w:r>
      <w:r w:rsidRPr="00FA101A">
        <w:rPr>
          <w:sz w:val="16"/>
          <w:highlight w:val="green"/>
        </w:rPr>
        <w:t xml:space="preserve">, </w:t>
      </w:r>
      <w:r w:rsidRPr="00FA101A">
        <w:rPr>
          <w:rStyle w:val="StyleUnderline"/>
          <w:highlight w:val="green"/>
        </w:rPr>
        <w:t>Australia</w:t>
      </w:r>
      <w:r w:rsidRPr="00FA101A">
        <w:rPr>
          <w:sz w:val="16"/>
          <w:highlight w:val="green"/>
        </w:rPr>
        <w:t xml:space="preserve">, </w:t>
      </w:r>
      <w:r w:rsidRPr="00FA101A">
        <w:rPr>
          <w:rStyle w:val="StyleUnderline"/>
          <w:highlight w:val="green"/>
        </w:rPr>
        <w:t>the</w:t>
      </w:r>
      <w:r w:rsidRPr="00645D87">
        <w:rPr>
          <w:rStyle w:val="StyleUnderline"/>
        </w:rPr>
        <w:t xml:space="preserve"> </w:t>
      </w:r>
      <w:r w:rsidRPr="00FA101A">
        <w:rPr>
          <w:rStyle w:val="StyleUnderline"/>
          <w:highlight w:val="green"/>
        </w:rPr>
        <w:t>E</w:t>
      </w:r>
      <w:r w:rsidRPr="00645D87">
        <w:rPr>
          <w:rStyle w:val="StyleUnderline"/>
        </w:rPr>
        <w:t xml:space="preserve">uropean </w:t>
      </w:r>
      <w:r w:rsidRPr="00FA101A">
        <w:rPr>
          <w:rStyle w:val="StyleUnderline"/>
          <w:highlight w:val="green"/>
        </w:rPr>
        <w:t>U</w:t>
      </w:r>
      <w:r w:rsidRPr="00645D87">
        <w:rPr>
          <w:rStyle w:val="StyleUnderline"/>
        </w:rPr>
        <w:t xml:space="preserve">nion </w:t>
      </w:r>
      <w:r w:rsidRPr="00FA101A">
        <w:rPr>
          <w:rStyle w:val="StyleUnderline"/>
          <w:highlight w:val="green"/>
        </w:rPr>
        <w:t>and others are in a</w:t>
      </w:r>
      <w:r w:rsidRPr="00645D87">
        <w:rPr>
          <w:rStyle w:val="StyleUnderline"/>
        </w:rPr>
        <w:t xml:space="preserve"> relatively </w:t>
      </w:r>
      <w:r w:rsidRPr="00FA101A">
        <w:rPr>
          <w:rStyle w:val="StyleUnderline"/>
          <w:highlight w:val="green"/>
        </w:rPr>
        <w:t>loose</w:t>
      </w:r>
      <w:r w:rsidRPr="00FA101A">
        <w:rPr>
          <w:sz w:val="16"/>
          <w:highlight w:val="green"/>
        </w:rPr>
        <w:t xml:space="preserve"> </w:t>
      </w:r>
      <w:r w:rsidRPr="00FA101A">
        <w:rPr>
          <w:rStyle w:val="Emphasis"/>
          <w:highlight w:val="green"/>
        </w:rPr>
        <w:t>alliance based on</w:t>
      </w:r>
      <w:r w:rsidRPr="00645D87">
        <w:rPr>
          <w:rStyle w:val="Emphasis"/>
        </w:rPr>
        <w:t xml:space="preserve"> the common values of </w:t>
      </w:r>
      <w:r w:rsidRPr="00FA101A">
        <w:rPr>
          <w:rStyle w:val="Emphasis"/>
          <w:highlight w:val="green"/>
        </w:rPr>
        <w:t>democracy</w:t>
      </w:r>
      <w:r w:rsidRPr="00645D87">
        <w:rPr>
          <w:sz w:val="16"/>
        </w:rPr>
        <w:t>, human rights, and freedom of speech. But the alliance is divided by the strong democratic desire for peace, and domestic elites with individual incentives to value trade and investment over the defense of values like democracy. It is subject to free riding, which President Trump has successfully pushed, including at an upcoming meeting in Brussels on May 25.</w:t>
      </w:r>
    </w:p>
    <w:p w:rsidR="000E6CE2" w:rsidRPr="00645D87" w:rsidRDefault="000E6CE2" w:rsidP="000E6CE2">
      <w:pPr>
        <w:rPr>
          <w:sz w:val="16"/>
        </w:rPr>
      </w:pPr>
      <w:r w:rsidRPr="00645D87">
        <w:rPr>
          <w:sz w:val="16"/>
        </w:rPr>
        <w:t xml:space="preserve">What could be called </w:t>
      </w:r>
      <w:r w:rsidRPr="00FA101A">
        <w:rPr>
          <w:rStyle w:val="Emphasis"/>
          <w:highlight w:val="green"/>
        </w:rPr>
        <w:t>an autocratic bloc</w:t>
      </w:r>
      <w:r w:rsidRPr="00FA101A">
        <w:rPr>
          <w:sz w:val="16"/>
          <w:highlight w:val="green"/>
        </w:rPr>
        <w:t xml:space="preserve"> </w:t>
      </w:r>
      <w:r w:rsidRPr="00FA101A">
        <w:rPr>
          <w:rStyle w:val="StyleUnderline"/>
          <w:highlight w:val="green"/>
        </w:rPr>
        <w:t>is provoking</w:t>
      </w:r>
      <w:r w:rsidRPr="00FA101A">
        <w:rPr>
          <w:sz w:val="16"/>
          <w:highlight w:val="green"/>
        </w:rPr>
        <w:t>,</w:t>
      </w:r>
      <w:r w:rsidRPr="00645D87">
        <w:rPr>
          <w:sz w:val="16"/>
        </w:rPr>
        <w:t xml:space="preserve"> </w:t>
      </w:r>
      <w:r w:rsidRPr="00645D87">
        <w:rPr>
          <w:rStyle w:val="StyleUnderline"/>
        </w:rPr>
        <w:t xml:space="preserve">through territorial expansion </w:t>
      </w:r>
      <w:r w:rsidRPr="00FA101A">
        <w:rPr>
          <w:rStyle w:val="StyleUnderline"/>
          <w:highlight w:val="green"/>
        </w:rPr>
        <w:t>and</w:t>
      </w:r>
      <w:r w:rsidRPr="00FA101A">
        <w:rPr>
          <w:sz w:val="16"/>
          <w:highlight w:val="green"/>
        </w:rPr>
        <w:t xml:space="preserve"> </w:t>
      </w:r>
      <w:r w:rsidRPr="00FA101A">
        <w:rPr>
          <w:rStyle w:val="Emphasis"/>
          <w:highlight w:val="green"/>
        </w:rPr>
        <w:t>destabilizing nuclear development</w:t>
      </w:r>
      <w:r w:rsidRPr="00645D87">
        <w:rPr>
          <w:sz w:val="16"/>
        </w:rPr>
        <w:t xml:space="preserve">, </w:t>
      </w:r>
      <w:r w:rsidRPr="00645D87">
        <w:rPr>
          <w:rStyle w:val="StyleUnderline"/>
        </w:rPr>
        <w:t>an interrelated set of conflicts developing in the direction of a New Cold War between autocracies on one side, and democracies on the other.</w:t>
      </w:r>
      <w:r w:rsidRPr="00645D87">
        <w:rPr>
          <w:sz w:val="16"/>
        </w:rPr>
        <w:t xml:space="preserve"> As with the old Cold </w:t>
      </w:r>
      <w:r w:rsidRPr="00863977">
        <w:rPr>
          <w:sz w:val="16"/>
        </w:rPr>
        <w:t xml:space="preserve">War, </w:t>
      </w:r>
      <w:r w:rsidRPr="00FA101A">
        <w:rPr>
          <w:rStyle w:val="StyleUnderline"/>
          <w:highlight w:val="green"/>
        </w:rPr>
        <w:t>the locus of the conflict is everywhere</w:t>
      </w:r>
      <w:r w:rsidRPr="00FA101A">
        <w:rPr>
          <w:sz w:val="16"/>
          <w:highlight w:val="green"/>
        </w:rPr>
        <w:t xml:space="preserve">, </w:t>
      </w:r>
      <w:r w:rsidRPr="00FA101A">
        <w:rPr>
          <w:rStyle w:val="StyleUnderline"/>
          <w:highlight w:val="green"/>
        </w:rPr>
        <w:t>including</w:t>
      </w:r>
      <w:r w:rsidRPr="00863977">
        <w:rPr>
          <w:rStyle w:val="StyleUnderline"/>
        </w:rPr>
        <w:t xml:space="preserve"> the</w:t>
      </w:r>
      <w:r w:rsidRPr="00645D87">
        <w:rPr>
          <w:sz w:val="16"/>
        </w:rPr>
        <w:t xml:space="preserve"> </w:t>
      </w:r>
      <w:r w:rsidRPr="00FA101A">
        <w:rPr>
          <w:rStyle w:val="Emphasis"/>
          <w:highlight w:val="green"/>
        </w:rPr>
        <w:t>S</w:t>
      </w:r>
      <w:r w:rsidRPr="00645D87">
        <w:rPr>
          <w:rStyle w:val="Emphasis"/>
        </w:rPr>
        <w:t xml:space="preserve">outh </w:t>
      </w:r>
      <w:r w:rsidRPr="00FA101A">
        <w:rPr>
          <w:rStyle w:val="Emphasis"/>
          <w:highlight w:val="green"/>
        </w:rPr>
        <w:t>C</w:t>
      </w:r>
      <w:r w:rsidRPr="00645D87">
        <w:rPr>
          <w:rStyle w:val="Emphasis"/>
        </w:rPr>
        <w:t xml:space="preserve">hina </w:t>
      </w:r>
      <w:r w:rsidRPr="00FA101A">
        <w:rPr>
          <w:rStyle w:val="Emphasis"/>
          <w:highlight w:val="green"/>
        </w:rPr>
        <w:t>S</w:t>
      </w:r>
      <w:r w:rsidRPr="00645D87">
        <w:rPr>
          <w:rStyle w:val="Emphasis"/>
        </w:rPr>
        <w:t>ea</w:t>
      </w:r>
      <w:r w:rsidRPr="00645D87">
        <w:rPr>
          <w:sz w:val="16"/>
        </w:rPr>
        <w:t xml:space="preserve">, </w:t>
      </w:r>
      <w:r w:rsidRPr="00FA101A">
        <w:rPr>
          <w:rStyle w:val="Emphasis"/>
          <w:highlight w:val="green"/>
        </w:rPr>
        <w:t>E</w:t>
      </w:r>
      <w:r w:rsidRPr="00645D87">
        <w:rPr>
          <w:rStyle w:val="Emphasis"/>
        </w:rPr>
        <w:t xml:space="preserve">ast </w:t>
      </w:r>
      <w:r w:rsidRPr="00FA101A">
        <w:rPr>
          <w:rStyle w:val="Emphasis"/>
          <w:highlight w:val="green"/>
        </w:rPr>
        <w:t>C</w:t>
      </w:r>
      <w:r w:rsidRPr="00645D87">
        <w:rPr>
          <w:rStyle w:val="Emphasis"/>
        </w:rPr>
        <w:t xml:space="preserve">hina </w:t>
      </w:r>
      <w:r w:rsidRPr="00FA101A">
        <w:rPr>
          <w:rStyle w:val="Emphasis"/>
          <w:highlight w:val="green"/>
        </w:rPr>
        <w:t>S</w:t>
      </w:r>
      <w:r w:rsidRPr="00645D87">
        <w:rPr>
          <w:rStyle w:val="Emphasis"/>
        </w:rPr>
        <w:t>ea</w:t>
      </w:r>
      <w:r w:rsidRPr="00645D87">
        <w:rPr>
          <w:sz w:val="16"/>
        </w:rPr>
        <w:t xml:space="preserve">, </w:t>
      </w:r>
      <w:r w:rsidRPr="00FA101A">
        <w:rPr>
          <w:rStyle w:val="Emphasis"/>
          <w:highlight w:val="green"/>
        </w:rPr>
        <w:t>No</w:t>
      </w:r>
      <w:r w:rsidRPr="00645D87">
        <w:rPr>
          <w:rStyle w:val="Emphasis"/>
        </w:rPr>
        <w:t xml:space="preserve">rth </w:t>
      </w:r>
      <w:r w:rsidRPr="00FA101A">
        <w:rPr>
          <w:rStyle w:val="Emphasis"/>
          <w:highlight w:val="green"/>
        </w:rPr>
        <w:t>Ko</w:t>
      </w:r>
      <w:r w:rsidRPr="00645D87">
        <w:rPr>
          <w:rStyle w:val="Emphasis"/>
        </w:rPr>
        <w:t xml:space="preserve">rean </w:t>
      </w:r>
      <w:r w:rsidRPr="00FA101A">
        <w:rPr>
          <w:rStyle w:val="Emphasis"/>
          <w:highlight w:val="green"/>
        </w:rPr>
        <w:t>and</w:t>
      </w:r>
      <w:r w:rsidRPr="00645D87">
        <w:rPr>
          <w:rStyle w:val="Emphasis"/>
        </w:rPr>
        <w:t xml:space="preserve"> </w:t>
      </w:r>
      <w:r w:rsidRPr="00FA101A">
        <w:rPr>
          <w:rStyle w:val="Emphasis"/>
          <w:highlight w:val="green"/>
        </w:rPr>
        <w:t>Iran</w:t>
      </w:r>
      <w:r w:rsidRPr="00645D87">
        <w:rPr>
          <w:rStyle w:val="Emphasis"/>
        </w:rPr>
        <w:t>ian nuclear</w:t>
      </w:r>
      <w:r w:rsidRPr="00645D87">
        <w:rPr>
          <w:sz w:val="16"/>
        </w:rPr>
        <w:t xml:space="preserve"> </w:t>
      </w:r>
      <w:r w:rsidRPr="00645D87">
        <w:rPr>
          <w:rStyle w:val="StyleUnderline"/>
        </w:rPr>
        <w:t>and</w:t>
      </w:r>
      <w:r w:rsidRPr="00645D87">
        <w:rPr>
          <w:sz w:val="16"/>
        </w:rPr>
        <w:t xml:space="preserve"> </w:t>
      </w:r>
      <w:r w:rsidRPr="00645D87">
        <w:rPr>
          <w:rStyle w:val="StyleUnderline"/>
        </w:rPr>
        <w:t>ballistic missile development</w:t>
      </w:r>
      <w:r w:rsidRPr="00645D87">
        <w:rPr>
          <w:sz w:val="16"/>
        </w:rPr>
        <w:t xml:space="preserve">, </w:t>
      </w:r>
      <w:r w:rsidRPr="00645D87">
        <w:rPr>
          <w:rStyle w:val="StyleUnderline"/>
        </w:rPr>
        <w:t xml:space="preserve">the Russian occupation of </w:t>
      </w:r>
      <w:r w:rsidRPr="00FA101A">
        <w:rPr>
          <w:rStyle w:val="StyleUnderline"/>
          <w:highlight w:val="green"/>
        </w:rPr>
        <w:t>Crimea in Ukraine</w:t>
      </w:r>
      <w:r w:rsidRPr="00645D87">
        <w:rPr>
          <w:sz w:val="16"/>
        </w:rPr>
        <w:t xml:space="preserve">, </w:t>
      </w:r>
      <w:r w:rsidRPr="00645D87">
        <w:rPr>
          <w:rStyle w:val="StyleUnderline"/>
        </w:rPr>
        <w:t xml:space="preserve">Russia’s attempt to reclaim influence in </w:t>
      </w:r>
      <w:r w:rsidRPr="00FA101A">
        <w:rPr>
          <w:rStyle w:val="StyleUnderline"/>
          <w:highlight w:val="green"/>
        </w:rPr>
        <w:t>the</w:t>
      </w:r>
      <w:r w:rsidRPr="00645D87">
        <w:rPr>
          <w:rStyle w:val="StyleUnderline"/>
        </w:rPr>
        <w:t xml:space="preserve"> former </w:t>
      </w:r>
      <w:r w:rsidRPr="00FA101A">
        <w:rPr>
          <w:rStyle w:val="StyleUnderline"/>
          <w:highlight w:val="green"/>
        </w:rPr>
        <w:t>Soviet Union</w:t>
      </w:r>
      <w:r w:rsidRPr="00645D87">
        <w:rPr>
          <w:rStyle w:val="StyleUnderline"/>
        </w:rPr>
        <w:t>, including through occupation of part of Georgia</w:t>
      </w:r>
      <w:r w:rsidRPr="00645D87">
        <w:rPr>
          <w:sz w:val="16"/>
        </w:rPr>
        <w:t xml:space="preserve">, </w:t>
      </w:r>
      <w:r w:rsidRPr="00FA101A">
        <w:rPr>
          <w:rStyle w:val="StyleUnderline"/>
          <w:highlight w:val="green"/>
        </w:rPr>
        <w:t>China’s</w:t>
      </w:r>
      <w:r w:rsidRPr="00645D87">
        <w:rPr>
          <w:rStyle w:val="StyleUnderline"/>
        </w:rPr>
        <w:t xml:space="preserve"> attempt to </w:t>
      </w:r>
      <w:r w:rsidRPr="00FA101A">
        <w:rPr>
          <w:rStyle w:val="StyleUnderline"/>
          <w:highlight w:val="green"/>
        </w:rPr>
        <w:t>push</w:t>
      </w:r>
      <w:r w:rsidRPr="00645D87">
        <w:rPr>
          <w:rStyle w:val="StyleUnderline"/>
        </w:rPr>
        <w:t xml:space="preserve"> the U.S. out </w:t>
      </w:r>
      <w:r w:rsidRPr="00FA101A">
        <w:rPr>
          <w:rStyle w:val="StyleUnderline"/>
          <w:highlight w:val="green"/>
        </w:rPr>
        <w:t>of Asia</w:t>
      </w:r>
      <w:r w:rsidRPr="00645D87">
        <w:rPr>
          <w:rStyle w:val="StyleUnderline"/>
        </w:rPr>
        <w:t xml:space="preserve"> and claim it as a sphere of influence</w:t>
      </w:r>
      <w:r w:rsidRPr="00FA101A">
        <w:rPr>
          <w:sz w:val="16"/>
          <w:highlight w:val="green"/>
        </w:rPr>
        <w:t xml:space="preserve">, </w:t>
      </w:r>
      <w:r w:rsidRPr="00FA101A">
        <w:rPr>
          <w:rStyle w:val="Emphasis"/>
          <w:highlight w:val="green"/>
        </w:rPr>
        <w:t>the Arctic</w:t>
      </w:r>
      <w:r w:rsidRPr="00FA101A">
        <w:rPr>
          <w:sz w:val="16"/>
          <w:highlight w:val="green"/>
        </w:rPr>
        <w:t xml:space="preserve">, </w:t>
      </w:r>
      <w:r w:rsidRPr="00FA101A">
        <w:rPr>
          <w:rStyle w:val="Emphasis"/>
          <w:highlight w:val="green"/>
        </w:rPr>
        <w:t>space</w:t>
      </w:r>
      <w:r w:rsidRPr="00645D87">
        <w:rPr>
          <w:sz w:val="16"/>
        </w:rPr>
        <w:t xml:space="preserve">, </w:t>
      </w:r>
      <w:r w:rsidRPr="00645D87">
        <w:rPr>
          <w:rStyle w:val="StyleUnderline"/>
        </w:rPr>
        <w:t>undersea exploration</w:t>
      </w:r>
      <w:r w:rsidRPr="00645D87">
        <w:rPr>
          <w:sz w:val="16"/>
        </w:rPr>
        <w:t>, and Russian and Chinese attempts to influence politicians and even voting outcomes in democratic countries.</w:t>
      </w:r>
    </w:p>
    <w:p w:rsidR="000E6CE2" w:rsidRPr="00645D87" w:rsidRDefault="000E6CE2" w:rsidP="000E6CE2">
      <w:pPr>
        <w:rPr>
          <w:sz w:val="16"/>
        </w:rPr>
      </w:pPr>
      <w:r w:rsidRPr="00645D87">
        <w:rPr>
          <w:sz w:val="16"/>
        </w:rPr>
        <w:t>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w:t>
      </w:r>
    </w:p>
    <w:p w:rsidR="000E6CE2" w:rsidRPr="00645D87" w:rsidRDefault="000E6CE2" w:rsidP="000E6CE2">
      <w:pPr>
        <w:rPr>
          <w:sz w:val="16"/>
        </w:rPr>
      </w:pPr>
      <w:r w:rsidRPr="00FA101A">
        <w:rPr>
          <w:rStyle w:val="Emphasis"/>
          <w:highlight w:val="green"/>
        </w:rPr>
        <w:t>Democracies are being challenged</w:t>
      </w:r>
      <w:r w:rsidRPr="00645D87">
        <w:rPr>
          <w:rStyle w:val="Emphasis"/>
        </w:rPr>
        <w:t xml:space="preserve"> worldwide</w:t>
      </w:r>
      <w:r w:rsidRPr="00645D87">
        <w:rPr>
          <w:sz w:val="16"/>
        </w:rPr>
        <w:t xml:space="preserve"> </w:t>
      </w:r>
      <w:r w:rsidRPr="00645D87">
        <w:rPr>
          <w:rStyle w:val="StyleUnderline"/>
        </w:rPr>
        <w:t>by this autocratic bloc</w:t>
      </w:r>
      <w:r w:rsidRPr="00645D87">
        <w:rPr>
          <w:sz w:val="16"/>
        </w:rPr>
        <w:t xml:space="preserve">. </w:t>
      </w:r>
      <w:r w:rsidRPr="00FA101A">
        <w:rPr>
          <w:rStyle w:val="StyleUnderline"/>
          <w:highlight w:val="green"/>
        </w:rPr>
        <w:t>If democracies do not have a clear-eyed understanding</w:t>
      </w:r>
      <w:r w:rsidRPr="00645D87">
        <w:rPr>
          <w:rStyle w:val="StyleUnderline"/>
        </w:rPr>
        <w:t xml:space="preserve"> of the threat</w:t>
      </w:r>
      <w:r w:rsidRPr="00645D87">
        <w:rPr>
          <w:sz w:val="16"/>
        </w:rPr>
        <w:t xml:space="preserve">, </w:t>
      </w:r>
      <w:r w:rsidRPr="00FA101A">
        <w:rPr>
          <w:rStyle w:val="StyleUnderline"/>
          <w:highlight w:val="green"/>
        </w:rPr>
        <w:t>and</w:t>
      </w:r>
      <w:r w:rsidRPr="00645D87">
        <w:rPr>
          <w:rStyle w:val="StyleUnderline"/>
        </w:rPr>
        <w:t xml:space="preserve"> a grand </w:t>
      </w:r>
      <w:r w:rsidRPr="00FA101A">
        <w:rPr>
          <w:rStyle w:val="StyleUnderline"/>
          <w:highlight w:val="green"/>
        </w:rPr>
        <w:t>strategy</w:t>
      </w:r>
      <w:r w:rsidRPr="00645D87">
        <w:rPr>
          <w:rStyle w:val="StyleUnderline"/>
        </w:rPr>
        <w:t xml:space="preserve"> to defeat or at least deflect the challenge,</w:t>
      </w:r>
      <w:r w:rsidRPr="00645D87">
        <w:rPr>
          <w:sz w:val="16"/>
        </w:rPr>
        <w:t xml:space="preserve"> </w:t>
      </w:r>
      <w:r w:rsidRPr="00FA101A">
        <w:rPr>
          <w:rStyle w:val="Emphasis"/>
          <w:highlight w:val="green"/>
        </w:rPr>
        <w:t>democracies will be weakened</w:t>
      </w:r>
      <w:r w:rsidRPr="00645D87">
        <w:rPr>
          <w:sz w:val="16"/>
        </w:rPr>
        <w:t xml:space="preserve"> </w:t>
      </w:r>
      <w:r w:rsidRPr="00645D87">
        <w:rPr>
          <w:rStyle w:val="StyleUnderline"/>
        </w:rPr>
        <w:t>in such a way as to make future challenges even more difficult to overcome</w:t>
      </w:r>
      <w:r w:rsidRPr="00645D87">
        <w:rPr>
          <w:sz w:val="16"/>
        </w:rPr>
        <w:t xml:space="preserve">. </w:t>
      </w:r>
      <w:r w:rsidRPr="00645D87">
        <w:rPr>
          <w:rStyle w:val="StyleUnderline"/>
        </w:rPr>
        <w:t>The outcomes of the challenges that democracies face today will determine future outcomes</w:t>
      </w:r>
      <w:r w:rsidRPr="00645D87">
        <w:rPr>
          <w:sz w:val="16"/>
        </w:rPr>
        <w:t xml:space="preserve">, </w:t>
      </w:r>
      <w:r w:rsidRPr="00645D87">
        <w:rPr>
          <w:rStyle w:val="StyleUnderline"/>
        </w:rPr>
        <w:t>in a process that is</w:t>
      </w:r>
      <w:r w:rsidRPr="00645D87">
        <w:rPr>
          <w:sz w:val="16"/>
        </w:rPr>
        <w:t xml:space="preserve"> </w:t>
      </w:r>
      <w:r w:rsidRPr="00645D87">
        <w:rPr>
          <w:rStyle w:val="Emphasis"/>
        </w:rPr>
        <w:t>increasingly path dependent</w:t>
      </w:r>
      <w:r w:rsidRPr="00645D87">
        <w:rPr>
          <w:sz w:val="16"/>
        </w:rPr>
        <w:t>.</w:t>
      </w:r>
    </w:p>
    <w:p w:rsidR="000E6CE2" w:rsidRDefault="000E6CE2" w:rsidP="000E6CE2">
      <w:pPr>
        <w:rPr>
          <w:sz w:val="16"/>
        </w:rPr>
      </w:pPr>
      <w:r w:rsidRPr="00645D87">
        <w:rPr>
          <w:sz w:val="16"/>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FA101A">
        <w:rPr>
          <w:rStyle w:val="StyleUnderline"/>
          <w:highlight w:val="green"/>
        </w:rPr>
        <w:t>Decisions</w:t>
      </w:r>
      <w:r w:rsidRPr="00645D87">
        <w:rPr>
          <w:rStyle w:val="StyleUnderline"/>
        </w:rPr>
        <w:t xml:space="preserve"> on defensive actions or inactions </w:t>
      </w:r>
      <w:r w:rsidRPr="00FA101A">
        <w:rPr>
          <w:rStyle w:val="StyleUnderline"/>
          <w:highlight w:val="green"/>
        </w:rPr>
        <w:t>by allied democracies</w:t>
      </w:r>
      <w:r w:rsidRPr="00645D87">
        <w:rPr>
          <w:rStyle w:val="StyleUnderline"/>
        </w:rPr>
        <w:t xml:space="preserve"> </w:t>
      </w:r>
      <w:r w:rsidRPr="00FA101A">
        <w:rPr>
          <w:rStyle w:val="StyleUnderline"/>
          <w:highlight w:val="green"/>
        </w:rPr>
        <w:t>on</w:t>
      </w:r>
      <w:r w:rsidRPr="00645D87">
        <w:rPr>
          <w:rStyle w:val="StyleUnderline"/>
        </w:rPr>
        <w:t xml:space="preserve"> these </w:t>
      </w:r>
      <w:r w:rsidRPr="00FA101A">
        <w:rPr>
          <w:rStyle w:val="StyleUnderline"/>
          <w:highlight w:val="green"/>
        </w:rPr>
        <w:t>fields of economic, diplomatic, and military battle will</w:t>
      </w:r>
      <w:r w:rsidRPr="00645D87">
        <w:rPr>
          <w:rStyle w:val="StyleUnderline"/>
        </w:rPr>
        <w:t xml:space="preserve"> profoundly </w:t>
      </w:r>
      <w:r w:rsidRPr="00FA101A">
        <w:rPr>
          <w:rStyle w:val="StyleUnderline"/>
          <w:highlight w:val="green"/>
        </w:rPr>
        <w:t>affect the</w:t>
      </w:r>
      <w:r w:rsidRPr="00FA101A">
        <w:rPr>
          <w:sz w:val="16"/>
          <w:highlight w:val="green"/>
        </w:rPr>
        <w:t xml:space="preserve"> </w:t>
      </w:r>
      <w:r w:rsidRPr="00FA101A">
        <w:rPr>
          <w:rStyle w:val="Emphasis"/>
          <w:highlight w:val="green"/>
        </w:rPr>
        <w:t>future</w:t>
      </w:r>
      <w:r w:rsidRPr="00645D87">
        <w:rPr>
          <w:rStyle w:val="Emphasis"/>
        </w:rPr>
        <w:t xml:space="preserve"> of democracy, </w:t>
      </w:r>
      <w:r w:rsidRPr="00FA101A">
        <w:rPr>
          <w:rStyle w:val="Emphasis"/>
          <w:highlight w:val="green"/>
        </w:rPr>
        <w:t>peace, and stability</w:t>
      </w:r>
      <w:r w:rsidRPr="00645D87">
        <w:rPr>
          <w:sz w:val="16"/>
        </w:rPr>
        <w:t xml:space="preserve"> </w:t>
      </w:r>
      <w:r w:rsidRPr="00645D87">
        <w:rPr>
          <w:rStyle w:val="StyleUnderline"/>
        </w:rPr>
        <w:t>for decades</w:t>
      </w:r>
      <w:r w:rsidRPr="00645D87">
        <w:rPr>
          <w:sz w:val="16"/>
        </w:rPr>
        <w:t xml:space="preserve">, </w:t>
      </w:r>
      <w:r w:rsidRPr="00645D87">
        <w:rPr>
          <w:rStyle w:val="StyleUnderline"/>
        </w:rPr>
        <w:t>if not centuries</w:t>
      </w:r>
      <w:r w:rsidRPr="00645D87">
        <w:rPr>
          <w:sz w:val="16"/>
        </w:rPr>
        <w:t xml:space="preserve">, to come. </w:t>
      </w:r>
      <w:r w:rsidRPr="00645D87">
        <w:rPr>
          <w:rStyle w:val="StyleUnderline"/>
        </w:rPr>
        <w:t>Positive outcomes will require not just grand strategies by major powers</w:t>
      </w:r>
      <w:r w:rsidRPr="00645D87">
        <w:rPr>
          <w:sz w:val="16"/>
        </w:rPr>
        <w:t xml:space="preserve">, </w:t>
      </w:r>
      <w:r w:rsidRPr="00645D87">
        <w:rPr>
          <w:rStyle w:val="StyleUnderline"/>
        </w:rPr>
        <w:t>but</w:t>
      </w:r>
      <w:r w:rsidRPr="00645D87">
        <w:rPr>
          <w:sz w:val="16"/>
        </w:rPr>
        <w:t xml:space="preserve"> </w:t>
      </w:r>
      <w:r w:rsidRPr="00645D87">
        <w:rPr>
          <w:rStyle w:val="StyleUnderline"/>
        </w:rPr>
        <w:t>comprehensive citizen involvement by people of many nations who care about a future that is</w:t>
      </w:r>
      <w:r w:rsidRPr="00645D87">
        <w:rPr>
          <w:sz w:val="16"/>
        </w:rPr>
        <w:t xml:space="preserve"> </w:t>
      </w:r>
      <w:r w:rsidRPr="00645D87">
        <w:rPr>
          <w:rStyle w:val="Emphasis"/>
        </w:rPr>
        <w:t>democratic and at peace</w:t>
      </w:r>
      <w:r w:rsidRPr="00645D87">
        <w:rPr>
          <w:sz w:val="16"/>
        </w:rPr>
        <w:t>.</w:t>
      </w:r>
    </w:p>
    <w:p w:rsidR="00AD6ADA" w:rsidRDefault="00AD6ADA" w:rsidP="00AD6ADA">
      <w:pPr>
        <w:pStyle w:val="Heading3"/>
      </w:pPr>
      <w:r>
        <w:t>2nc International Use Impact</w:t>
      </w:r>
    </w:p>
    <w:p w:rsidR="00AD6ADA" w:rsidRDefault="00AD6ADA" w:rsidP="00AD6ADA">
      <w:pPr>
        <w:pStyle w:val="Heading4"/>
      </w:pPr>
      <w:r>
        <w:t xml:space="preserve">Countries are on the brink of adopting HRIA now </w:t>
      </w:r>
    </w:p>
    <w:p w:rsidR="00AD6ADA" w:rsidRDefault="00AD6ADA" w:rsidP="00AD6ADA">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AD6ADA" w:rsidRDefault="00AD6ADA" w:rsidP="00AD6ADA">
      <w:r w:rsidRPr="0024742B">
        <w:rPr>
          <w:rStyle w:val="StyleUnderline"/>
        </w:rPr>
        <w:t>T</w:t>
      </w:r>
      <w:r w:rsidRPr="00682F21">
        <w:rPr>
          <w:rStyle w:val="StyleUnderline"/>
          <w:highlight w:val="yellow"/>
        </w:rPr>
        <w:t>he idea of human rights impact statements is not a</w:t>
      </w:r>
      <w:r w:rsidRPr="0024742B">
        <w:rPr>
          <w:rStyle w:val="StyleUnderline"/>
        </w:rPr>
        <w:t xml:space="preserve"> wholly </w:t>
      </w:r>
      <w:r w:rsidRPr="00682F21">
        <w:rPr>
          <w:rStyle w:val="StyleUnderline"/>
          <w:highlight w:val="yellow"/>
        </w:rPr>
        <w:t>new concept</w:t>
      </w:r>
      <w:r>
        <w:t>. In 1979, the United Nations Secretary General proposed human rights statements for new development projects. Endorsed by the United Nations Committee on Economic, Social, and Cultural Rights, the Secretary General recommended that:</w:t>
      </w:r>
    </w:p>
    <w:p w:rsidR="00AD6ADA" w:rsidRDefault="00AD6ADA" w:rsidP="00AD6ADA">
      <w:r>
        <w:t xml:space="preserve">Every effort should be made, at each phase of a development project, to ensure that the rights contained in the Covenants are duly taken into account. This would apply, for example, in the initial assessment of the priority needs of a particular country, in the identification of particular projects, in project design, in the implementation of the project, and in its final evaluation. 71 </w:t>
      </w:r>
    </w:p>
    <w:p w:rsidR="00AD6ADA" w:rsidRDefault="00AD6ADA" w:rsidP="00AD6ADA">
      <w:r w:rsidRPr="0024742B">
        <w:rPr>
          <w:rStyle w:val="StyleUnderline"/>
        </w:rPr>
        <w:t>Although few countries systematically heed this call</w:t>
      </w:r>
      <w:r>
        <w:t xml:space="preserve">, 72  </w:t>
      </w:r>
      <w:r w:rsidRPr="0024742B">
        <w:rPr>
          <w:rStyle w:val="StyleUnderline"/>
        </w:rPr>
        <w:t>m</w:t>
      </w:r>
      <w:r w:rsidRPr="00682F21">
        <w:rPr>
          <w:rStyle w:val="StyleUnderline"/>
          <w:highlight w:val="yellow"/>
        </w:rPr>
        <w:t>any scholars have called for the use of human rights impact statements in various contexts</w:t>
      </w:r>
      <w:r>
        <w:t xml:space="preserve"> including general government action, 73  treaties, 74  international organizations, 75  and U.S. governmental 76  or corporate action abroad. 77  </w:t>
      </w:r>
      <w:r w:rsidRPr="0024742B">
        <w:rPr>
          <w:rStyle w:val="StyleUnderline"/>
        </w:rPr>
        <w:t>The Global Commission for International Migration has made a similar suggestion for</w:t>
      </w:r>
      <w:r>
        <w:t xml:space="preserve">  [*296]  </w:t>
      </w:r>
      <w:r w:rsidRPr="0024742B">
        <w:rPr>
          <w:rStyle w:val="StyleUnderline"/>
        </w:rPr>
        <w:t>human rights review</w:t>
      </w:r>
      <w:r>
        <w:t xml:space="preserve">. 78  Unfortunately these scholars tend toward cursory mentions of such proposals and fail to flesh out the relevant details. 79 </w:t>
      </w:r>
    </w:p>
    <w:p w:rsidR="00AD6ADA" w:rsidRDefault="00AD6ADA" w:rsidP="00AD6ADA">
      <w:r w:rsidRPr="00682F21">
        <w:rPr>
          <w:rStyle w:val="StyleUnderline"/>
          <w:highlight w:val="yellow"/>
        </w:rPr>
        <w:t>Several countries are</w:t>
      </w:r>
      <w:r>
        <w:t xml:space="preserve"> either implementing or </w:t>
      </w:r>
      <w:r w:rsidRPr="00682F21">
        <w:rPr>
          <w:rStyle w:val="StyleUnderline"/>
          <w:highlight w:val="yellow"/>
        </w:rPr>
        <w:t>considering human rights review processes</w:t>
      </w:r>
      <w:r w:rsidRPr="0024742B">
        <w:rPr>
          <w:rStyle w:val="StyleUnderline"/>
        </w:rPr>
        <w:t>.</w:t>
      </w:r>
      <w:r>
        <w:t xml:space="preserve"> For example, in </w:t>
      </w:r>
      <w:r w:rsidRPr="0024742B">
        <w:rPr>
          <w:rStyle w:val="StyleUnderline"/>
        </w:rPr>
        <w:t>Britain</w:t>
      </w:r>
      <w:r>
        <w:t xml:space="preserve">, an NGO works with the government to conduct a democratic audit which "monitor[s] </w:t>
      </w:r>
      <w:r w:rsidRPr="0024742B">
        <w:rPr>
          <w:rStyle w:val="StyleUnderline"/>
        </w:rPr>
        <w:t xml:space="preserve">and </w:t>
      </w:r>
      <w:r>
        <w:t xml:space="preserve">evaluate[s] acts, domestic laws, administrative acts, and judicial decisions by reference to international human rights standards." 80  </w:t>
      </w:r>
      <w:r w:rsidRPr="00682F21">
        <w:rPr>
          <w:rStyle w:val="StyleUnderline"/>
          <w:highlight w:val="yellow"/>
        </w:rPr>
        <w:t>Numerous other countries have adopted this democratic audit approach as well.</w:t>
      </w:r>
      <w:r w:rsidRPr="00682F21">
        <w:rPr>
          <w:highlight w:val="yellow"/>
        </w:rPr>
        <w:t xml:space="preserve"> 81  </w:t>
      </w:r>
      <w:r w:rsidRPr="00682F21">
        <w:rPr>
          <w:rStyle w:val="StyleUnderline"/>
          <w:highlight w:val="yellow"/>
        </w:rPr>
        <w:t>Meanwhile, Australia is considering a version of human rights review</w:t>
      </w:r>
      <w:r>
        <w:t xml:space="preserve"> that would require first that "executive agencies prepare human rights impact statements . . . in relation to all significant policy proposals, and second, that an independent executive agency review the quality of these statements." 82 </w:t>
      </w:r>
    </w:p>
    <w:p w:rsidR="00AD6ADA" w:rsidRDefault="00AD6ADA" w:rsidP="00AD6ADA">
      <w:pPr>
        <w:pStyle w:val="Heading4"/>
      </w:pPr>
      <w:r>
        <w:t>US use of Human Rights Impact Statements spillover to international use.</w:t>
      </w:r>
    </w:p>
    <w:p w:rsidR="00AD6ADA" w:rsidRDefault="00AD6ADA" w:rsidP="00AD6ADA">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AD6ADA" w:rsidRDefault="00AD6ADA" w:rsidP="00AD6ADA">
      <w:r w:rsidRPr="005315D7">
        <w:rPr>
          <w:rStyle w:val="StyleUnderline"/>
        </w:rPr>
        <w:t>T</w:t>
      </w:r>
      <w:r w:rsidRPr="00682F21">
        <w:rPr>
          <w:rStyle w:val="StyleUnderline"/>
          <w:highlight w:val="yellow"/>
        </w:rPr>
        <w:t>he development of a human rights strategy to protect migrants yields several benefits</w:t>
      </w:r>
      <w:r w:rsidRPr="005315D7">
        <w:rPr>
          <w:rStyle w:val="StyleUnderline"/>
        </w:rPr>
        <w:t xml:space="preserve"> that a purely constitutional framework lacks</w:t>
      </w:r>
      <w:r>
        <w:t xml:space="preserve">. </w:t>
      </w:r>
      <w:r w:rsidRPr="00682F21">
        <w:rPr>
          <w:rStyle w:val="StyleUnderline"/>
          <w:highlight w:val="yellow"/>
        </w:rPr>
        <w:t>First, the use of human rights treaties and discourse creates links to the international movement to protect human rights</w:t>
      </w:r>
      <w:r>
        <w:t xml:space="preserve">. </w:t>
      </w:r>
      <w:r w:rsidRPr="005315D7">
        <w:rPr>
          <w:rStyle w:val="StyleUnderline"/>
        </w:rPr>
        <w:t>These links can strengthen protections at home in two ways: by drawing international attention and pressure to bear on domestic efforts</w:t>
      </w:r>
      <w:r>
        <w:t xml:space="preserve"> 46  </w:t>
      </w:r>
      <w:r w:rsidRPr="005315D7">
        <w:rPr>
          <w:rStyle w:val="StyleUnderline"/>
        </w:rPr>
        <w:t>and providing a shared language and understanding for domestic advocates to interact with, and learn from, international experiences</w:t>
      </w:r>
      <w:r>
        <w:t>. 47  As many countries face similar immigration issues, the shared wisdom of an international approach may be particularly useful in this area.</w:t>
      </w:r>
    </w:p>
    <w:p w:rsidR="00AD6ADA" w:rsidRDefault="00AD6ADA" w:rsidP="00AD6ADA">
      <w:r w:rsidRPr="00682F21">
        <w:rPr>
          <w:rStyle w:val="Emphasis"/>
          <w:highlight w:val="yellow"/>
        </w:rPr>
        <w:t>Such</w:t>
      </w:r>
      <w:r>
        <w:t xml:space="preserve"> international </w:t>
      </w:r>
      <w:r w:rsidRPr="00682F21">
        <w:rPr>
          <w:rStyle w:val="Emphasis"/>
          <w:highlight w:val="yellow"/>
        </w:rPr>
        <w:t>interactions might also facilitate the transmission of human rights assessments and impact statements throughout the world</w:t>
      </w:r>
      <w:r w:rsidRPr="00682F21">
        <w:rPr>
          <w:highlight w:val="yellow"/>
        </w:rPr>
        <w:t>.</w:t>
      </w:r>
      <w:r>
        <w:t xml:space="preserve"> </w:t>
      </w:r>
      <w:r w:rsidRPr="005315D7">
        <w:rPr>
          <w:rStyle w:val="StyleUnderline"/>
        </w:rPr>
        <w:t>Human rights review</w:t>
      </w:r>
      <w:r>
        <w:t xml:space="preserve"> </w:t>
      </w:r>
      <w:r w:rsidRPr="005315D7">
        <w:rPr>
          <w:rStyle w:val="StyleUnderline"/>
        </w:rPr>
        <w:t>might complement U.N. efforts to mainstream human rights</w:t>
      </w:r>
      <w:r>
        <w:t xml:space="preserve"> and integrate them at an operational level. 48  </w:t>
      </w:r>
      <w:r w:rsidRPr="00682F21">
        <w:rPr>
          <w:rStyle w:val="Emphasis"/>
          <w:highlight w:val="yellow"/>
        </w:rPr>
        <w:t>The visibility and leadership capabilities of the United States make it particularly able to promote the use of human rights assessments</w:t>
      </w:r>
      <w:r w:rsidRPr="00682F21">
        <w:rPr>
          <w:highlight w:val="yellow"/>
        </w:rPr>
        <w:t>.</w:t>
      </w:r>
      <w:r>
        <w:t xml:space="preserve"> 49  </w:t>
      </w:r>
      <w:r w:rsidRPr="00682F21">
        <w:rPr>
          <w:rStyle w:val="StyleUnderline"/>
          <w:highlight w:val="yellow"/>
        </w:rPr>
        <w:t>Just as the United States' development and implementation of environmental impact statements has shaped environmental policy in a significant number of countries</w:t>
      </w:r>
      <w:r w:rsidRPr="005315D7">
        <w:rPr>
          <w:rStyle w:val="StyleUnderline"/>
        </w:rPr>
        <w:t>,</w:t>
      </w:r>
      <w:r>
        <w:t xml:space="preserve"> 50  </w:t>
      </w:r>
      <w:r w:rsidRPr="00682F21">
        <w:rPr>
          <w:rStyle w:val="StyleUnderline"/>
          <w:highlight w:val="yellow"/>
        </w:rPr>
        <w:t>the United States could also reinvigorate its human rights policy through its leadership and assist other countries in developing a stronger commitment to human rights</w:t>
      </w:r>
      <w:r w:rsidRPr="005315D7">
        <w:rPr>
          <w:rStyle w:val="StyleUnderline"/>
        </w:rPr>
        <w:t>.</w:t>
      </w:r>
      <w:r>
        <w:t xml:space="preserve"> 51  </w:t>
      </w:r>
      <w:r w:rsidRPr="005315D7">
        <w:rPr>
          <w:rStyle w:val="StyleUnderline"/>
        </w:rPr>
        <w:t>Impact assessment provides other countries with an opportunity</w:t>
      </w:r>
      <w:r>
        <w:t xml:space="preserve">  [*292]  </w:t>
      </w:r>
      <w:r w:rsidRPr="005315D7">
        <w:rPr>
          <w:rStyle w:val="StyleUnderline"/>
        </w:rPr>
        <w:t>to embrace the importance of human rights without making a strong commitment to a treaty regime they might be unwilling to or be incapable of enforcing</w:t>
      </w:r>
      <w:r>
        <w:t>.</w:t>
      </w:r>
    </w:p>
    <w:p w:rsidR="00256E69" w:rsidRDefault="00256E69" w:rsidP="00256E69">
      <w:pPr>
        <w:pStyle w:val="Heading4"/>
      </w:pPr>
      <w:r>
        <w:t xml:space="preserve">Adherence to Global Humans Rights Prevents WMD Conflicts </w:t>
      </w:r>
    </w:p>
    <w:p w:rsidR="00256E69" w:rsidRPr="00D025A5" w:rsidRDefault="00256E69" w:rsidP="00256E69">
      <w:r w:rsidRPr="00256E69">
        <w:rPr>
          <w:rStyle w:val="Style13ptBold"/>
        </w:rPr>
        <w:t>Burke-White</w:t>
      </w:r>
      <w:r>
        <w:rPr>
          <w:rStyle w:val="Style13ptBold"/>
        </w:rPr>
        <w:t>,</w:t>
      </w:r>
      <w:r w:rsidRPr="00256E69">
        <w:rPr>
          <w:rStyle w:val="Style13ptBold"/>
        </w:rPr>
        <w:t xml:space="preserve"> 2004</w:t>
      </w:r>
      <w:r>
        <w:t xml:space="preserve"> (</w:t>
      </w:r>
      <w:r w:rsidRPr="00D025A5">
        <w:t xml:space="preserve">William W., Lecturer in Public and International Affairs and Senior Special Assistant to the Dean </w:t>
      </w:r>
      <w:r>
        <w:t>at the</w:t>
      </w:r>
      <w:r w:rsidRPr="00D025A5">
        <w:t xml:space="preserve"> Woodrow Wilson School of Public and International Affairs, Princeton University and Ph.D. </w:t>
      </w:r>
      <w:r>
        <w:t>at</w:t>
      </w:r>
      <w:r w:rsidRPr="00D025A5">
        <w:t xml:space="preserve"> Cambridge, “Human Rights and National Security: The Strategic Correlation”, The Harvard Human Rights Journal, Spring, 1</w:t>
      </w:r>
      <w:r>
        <w:t>7 Harvard Human Rights. Journal. 249, Lexis)</w:t>
      </w:r>
    </w:p>
    <w:p w:rsidR="00256E69" w:rsidRDefault="00256E69" w:rsidP="00256E69">
      <w:pPr>
        <w:rPr>
          <w:sz w:val="16"/>
        </w:rPr>
      </w:pPr>
      <w:r w:rsidRPr="00BE77B5">
        <w:rPr>
          <w:sz w:val="16"/>
        </w:rPr>
        <w:t xml:space="preserve">This Article presents a strategic--as opposed to ideological or normative--argument that </w:t>
      </w:r>
      <w:r w:rsidRPr="00D025A5">
        <w:rPr>
          <w:rStyle w:val="StyleUnderline"/>
        </w:rPr>
        <w:t>the promotion of human rights should be given a more prominent place in U.S. foreign policy</w:t>
      </w:r>
      <w:r w:rsidRPr="00BE77B5">
        <w:rPr>
          <w:sz w:val="16"/>
        </w:rPr>
        <w:t xml:space="preserve">. It does so by suggesting a correlation between the domestic human rights practices of states and their propensity to engage in aggressive international conduct. </w:t>
      </w:r>
      <w:r w:rsidRPr="00D025A5">
        <w:rPr>
          <w:rStyle w:val="StyleUnderline"/>
        </w:rPr>
        <w:t>Among the chief threats to</w:t>
      </w:r>
      <w:r w:rsidRPr="00BE77B5">
        <w:rPr>
          <w:sz w:val="16"/>
        </w:rPr>
        <w:t xml:space="preserve"> </w:t>
      </w:r>
      <w:smartTag w:uri="urn:schemas-microsoft-com:office:smarttags" w:element="country-region">
        <w:smartTag w:uri="urn:schemas-microsoft-com:office:smarttags" w:element="place">
          <w:r w:rsidRPr="00BE77B5">
            <w:rPr>
              <w:sz w:val="16"/>
            </w:rPr>
            <w:t>U.S.</w:t>
          </w:r>
        </w:smartTag>
      </w:smartTag>
      <w:r w:rsidRPr="00BE77B5">
        <w:rPr>
          <w:sz w:val="16"/>
        </w:rPr>
        <w:t xml:space="preserve"> </w:t>
      </w:r>
      <w:r w:rsidRPr="00D025A5">
        <w:rPr>
          <w:rStyle w:val="StyleUnderline"/>
        </w:rPr>
        <w:t>national security are acts of aggression by other states</w:t>
      </w:r>
      <w:r w:rsidRPr="00BE77B5">
        <w:rPr>
          <w:sz w:val="16"/>
        </w:rPr>
        <w:t xml:space="preserve">. Aggressive acts of war may directly endanger the United States, as did the Japanese bombing of Pearl Harbor in 1941, or they may require U.S. military action overseas, as in Kuwait fifty years later. </w:t>
      </w:r>
      <w:r w:rsidRPr="00D253A1">
        <w:rPr>
          <w:rStyle w:val="StyleUnderline"/>
          <w:highlight w:val="yellow"/>
        </w:rPr>
        <w:t>Evidence</w:t>
      </w:r>
      <w:r w:rsidRPr="00BE77B5">
        <w:rPr>
          <w:sz w:val="16"/>
        </w:rPr>
        <w:t xml:space="preserve"> from the post-Cold War period  [*250]  </w:t>
      </w:r>
      <w:r w:rsidRPr="00D253A1">
        <w:rPr>
          <w:rStyle w:val="StyleUnderline"/>
          <w:highlight w:val="yellow"/>
        </w:rPr>
        <w:t>indicates</w:t>
      </w:r>
      <w:r w:rsidRPr="00D025A5">
        <w:rPr>
          <w:rStyle w:val="StyleUnderline"/>
        </w:rPr>
        <w:t xml:space="preserve"> that </w:t>
      </w:r>
      <w:r w:rsidRPr="00D253A1">
        <w:rPr>
          <w:rStyle w:val="StyleUnderline"/>
          <w:highlight w:val="yellow"/>
        </w:rPr>
        <w:t>states that</w:t>
      </w:r>
      <w:r w:rsidRPr="00D025A5">
        <w:rPr>
          <w:rStyle w:val="StyleUnderline"/>
        </w:rPr>
        <w:t xml:space="preserve"> systematically </w:t>
      </w:r>
      <w:r w:rsidRPr="00D253A1">
        <w:rPr>
          <w:rStyle w:val="StyleUnderline"/>
          <w:highlight w:val="yellow"/>
        </w:rPr>
        <w:t>abuse</w:t>
      </w:r>
      <w:r w:rsidRPr="00BE77B5">
        <w:rPr>
          <w:sz w:val="16"/>
        </w:rPr>
        <w:t xml:space="preserve"> their own citizens' </w:t>
      </w:r>
      <w:r w:rsidRPr="00D253A1">
        <w:rPr>
          <w:rStyle w:val="StyleUnderline"/>
          <w:highlight w:val="yellow"/>
        </w:rPr>
        <w:t>human rights are</w:t>
      </w:r>
      <w:r w:rsidRPr="00BE77B5">
        <w:rPr>
          <w:sz w:val="16"/>
        </w:rPr>
        <w:t xml:space="preserve"> also </w:t>
      </w:r>
      <w:r w:rsidRPr="00D025A5">
        <w:rPr>
          <w:rStyle w:val="StyleUnderline"/>
        </w:rPr>
        <w:t xml:space="preserve">those </w:t>
      </w:r>
      <w:r w:rsidRPr="00D253A1">
        <w:rPr>
          <w:rStyle w:val="StyleUnderline"/>
          <w:highlight w:val="yellow"/>
        </w:rPr>
        <w:t>most likely to engage in aggression</w:t>
      </w:r>
      <w:r w:rsidRPr="00D025A5">
        <w:rPr>
          <w:rStyle w:val="StyleUnderline"/>
        </w:rPr>
        <w:t xml:space="preserve">. To the degree that </w:t>
      </w:r>
      <w:r w:rsidRPr="00D253A1">
        <w:rPr>
          <w:rStyle w:val="StyleUnderline"/>
          <w:highlight w:val="yellow"/>
        </w:rPr>
        <w:t>improvements in</w:t>
      </w:r>
      <w:r w:rsidRPr="00D025A5">
        <w:rPr>
          <w:rStyle w:val="StyleUnderline"/>
        </w:rPr>
        <w:t xml:space="preserve"> various states' </w:t>
      </w:r>
      <w:r w:rsidRPr="00420190">
        <w:rPr>
          <w:rStyle w:val="StyleUnderline"/>
        </w:rPr>
        <w:t xml:space="preserve">human </w:t>
      </w:r>
      <w:r w:rsidRPr="00D253A1">
        <w:rPr>
          <w:rStyle w:val="StyleUnderline"/>
          <w:highlight w:val="yellow"/>
        </w:rPr>
        <w:t>rights</w:t>
      </w:r>
      <w:r w:rsidRPr="00D025A5">
        <w:rPr>
          <w:rStyle w:val="StyleUnderline"/>
        </w:rPr>
        <w:t xml:space="preserve"> records </w:t>
      </w:r>
      <w:r w:rsidRPr="00D253A1">
        <w:rPr>
          <w:rStyle w:val="StyleUnderline"/>
          <w:highlight w:val="yellow"/>
        </w:rPr>
        <w:t>decrease</w:t>
      </w:r>
      <w:r w:rsidRPr="00D025A5">
        <w:rPr>
          <w:rStyle w:val="StyleUnderline"/>
        </w:rPr>
        <w:t xml:space="preserve"> the </w:t>
      </w:r>
      <w:r w:rsidRPr="00D253A1">
        <w:rPr>
          <w:rStyle w:val="StyleUnderline"/>
          <w:highlight w:val="yellow"/>
        </w:rPr>
        <w:t>likelihood of</w:t>
      </w:r>
      <w:r w:rsidRPr="00D025A5">
        <w:rPr>
          <w:rStyle w:val="StyleUnderline"/>
        </w:rPr>
        <w:t xml:space="preserve"> aggressive </w:t>
      </w:r>
      <w:r w:rsidRPr="00D253A1">
        <w:rPr>
          <w:rStyle w:val="StyleUnderline"/>
          <w:highlight w:val="yellow"/>
        </w:rPr>
        <w:t>war</w:t>
      </w:r>
      <w:r w:rsidRPr="00BE77B5">
        <w:rPr>
          <w:sz w:val="16"/>
        </w:rPr>
        <w:t xml:space="preserve">, a foreign </w:t>
      </w:r>
      <w:r w:rsidRPr="00D253A1">
        <w:rPr>
          <w:rStyle w:val="StyleUnderline"/>
          <w:highlight w:val="yellow"/>
        </w:rPr>
        <w:t>policy informed by</w:t>
      </w:r>
      <w:r w:rsidRPr="00D025A5">
        <w:rPr>
          <w:rStyle w:val="StyleUnderline"/>
        </w:rPr>
        <w:t xml:space="preserve"> human </w:t>
      </w:r>
      <w:r w:rsidRPr="00D253A1">
        <w:rPr>
          <w:rStyle w:val="StyleUnderline"/>
          <w:highlight w:val="yellow"/>
        </w:rPr>
        <w:t>rights can significantly enhance</w:t>
      </w:r>
      <w:r w:rsidRPr="00BE77B5">
        <w:rPr>
          <w:sz w:val="16"/>
        </w:rPr>
        <w:t xml:space="preserve"> </w:t>
      </w:r>
      <w:smartTag w:uri="urn:schemas-microsoft-com:office:smarttags" w:element="country-region">
        <w:smartTag w:uri="urn:schemas-microsoft-com:office:smarttags" w:element="place">
          <w:r w:rsidRPr="00BE77B5">
            <w:rPr>
              <w:sz w:val="16"/>
            </w:rPr>
            <w:t>U.S.</w:t>
          </w:r>
        </w:smartTag>
      </w:smartTag>
      <w:r w:rsidRPr="00BE77B5">
        <w:rPr>
          <w:sz w:val="16"/>
        </w:rPr>
        <w:t xml:space="preserve"> and </w:t>
      </w:r>
      <w:r w:rsidRPr="00D253A1">
        <w:rPr>
          <w:rStyle w:val="Emphasis"/>
          <w:highlight w:val="yellow"/>
        </w:rPr>
        <w:t>global security</w:t>
      </w:r>
      <w:r w:rsidRPr="00BE77B5">
        <w:rPr>
          <w:sz w:val="16"/>
        </w:rPr>
        <w:t xml:space="preserve">. Since 1990, </w:t>
      </w:r>
      <w:r w:rsidRPr="00D025A5">
        <w:rPr>
          <w:rStyle w:val="StyleUnderline"/>
        </w:rPr>
        <w:t>a state's domestic human rights policy appears to be a telling indicator of that state's propensity to engage in international aggression</w:t>
      </w:r>
      <w:r w:rsidRPr="00BE77B5">
        <w:rPr>
          <w:sz w:val="16"/>
        </w:rPr>
        <w:t xml:space="preserve">. A central element of </w:t>
      </w:r>
      <w:smartTag w:uri="urn:schemas-microsoft-com:office:smarttags" w:element="country-region">
        <w:smartTag w:uri="urn:schemas-microsoft-com:office:smarttags" w:element="place">
          <w:r w:rsidRPr="00BE77B5">
            <w:rPr>
              <w:sz w:val="16"/>
            </w:rPr>
            <w:t>U.S.</w:t>
          </w:r>
        </w:smartTag>
      </w:smartTag>
      <w:r w:rsidRPr="00BE77B5">
        <w:rPr>
          <w:sz w:val="16"/>
        </w:rPr>
        <w:t xml:space="preserve"> foreign policy has long been the preservation of peace and the prevention of such acts of aggression. </w:t>
      </w:r>
      <w:hyperlink r:id="rId20" w:anchor="n2" w:tgtFrame="_self" w:history="1">
        <w:r w:rsidRPr="00BE77B5">
          <w:rPr>
            <w:rStyle w:val="Hyperlink"/>
            <w:sz w:val="16"/>
          </w:rPr>
          <w:t>2</w:t>
        </w:r>
      </w:hyperlink>
      <w:r w:rsidRPr="00BE77B5">
        <w:rPr>
          <w:sz w:val="16"/>
        </w:rPr>
        <w:t xml:space="preserve"> If the correlation discussed herein is accurate, it provides </w:t>
      </w:r>
      <w:smartTag w:uri="urn:schemas-microsoft-com:office:smarttags" w:element="country-region">
        <w:smartTag w:uri="urn:schemas-microsoft-com:office:smarttags" w:element="place">
          <w:r w:rsidRPr="00BE77B5">
            <w:rPr>
              <w:sz w:val="16"/>
            </w:rPr>
            <w:t>U.S.</w:t>
          </w:r>
        </w:smartTag>
      </w:smartTag>
      <w:r w:rsidRPr="00BE77B5">
        <w:rPr>
          <w:sz w:val="16"/>
        </w:rPr>
        <w:t xml:space="preserve">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w:t>
      </w:r>
      <w:smartTag w:uri="urn:schemas-microsoft-com:office:smarttags" w:element="country-region">
        <w:smartTag w:uri="urn:schemas-microsoft-com:office:smarttags" w:element="place">
          <w:r w:rsidRPr="00BE77B5">
            <w:rPr>
              <w:sz w:val="16"/>
            </w:rPr>
            <w:t>U.S.</w:t>
          </w:r>
        </w:smartTag>
      </w:smartTag>
      <w:r w:rsidRPr="00BE77B5">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D253A1">
        <w:rPr>
          <w:rStyle w:val="StyleUnderline"/>
          <w:highlight w:val="yellow"/>
        </w:rPr>
        <w:t>it addresses the</w:t>
      </w:r>
      <w:r w:rsidRPr="00BE77B5">
        <w:rPr>
          <w:sz w:val="16"/>
        </w:rPr>
        <w:t xml:space="preserve"> particular </w:t>
      </w:r>
      <w:r w:rsidRPr="00D253A1">
        <w:rPr>
          <w:rStyle w:val="StyleUnderline"/>
          <w:highlight w:val="yellow"/>
        </w:rPr>
        <w:t>threat of</w:t>
      </w:r>
      <w:r w:rsidRPr="00BE77B5">
        <w:rPr>
          <w:sz w:val="16"/>
        </w:rPr>
        <w:t xml:space="preserve"> human rights abusing </w:t>
      </w:r>
      <w:r w:rsidRPr="00D253A1">
        <w:rPr>
          <w:rStyle w:val="StyleUnderline"/>
          <w:highlight w:val="yellow"/>
        </w:rPr>
        <w:t>states obtaining</w:t>
      </w:r>
      <w:r w:rsidRPr="00BE77B5">
        <w:rPr>
          <w:sz w:val="16"/>
        </w:rPr>
        <w:t xml:space="preserve"> weapons of mass destruction (</w:t>
      </w:r>
      <w:r w:rsidRPr="00D253A1">
        <w:rPr>
          <w:rStyle w:val="Emphasis"/>
          <w:highlight w:val="yellow"/>
        </w:rPr>
        <w:t>WMD</w:t>
      </w:r>
      <w:r w:rsidRPr="00BE77B5">
        <w:rPr>
          <w:sz w:val="16"/>
        </w:rPr>
        <w:t>). Finally, it offers a mechanism for U.S.-U.N. cooperation on human rights issues.</w:t>
      </w:r>
    </w:p>
    <w:p w:rsidR="00256E69" w:rsidRDefault="00256E69" w:rsidP="00AD6ADA"/>
    <w:p w:rsidR="00256E69" w:rsidRDefault="00256E69" w:rsidP="00256E69">
      <w:pPr>
        <w:pStyle w:val="Heading3"/>
      </w:pPr>
      <w:r>
        <w:t>US HR Impact</w:t>
      </w:r>
    </w:p>
    <w:p w:rsidR="00256E69" w:rsidRDefault="00256E69" w:rsidP="00256E69">
      <w:pPr>
        <w:pStyle w:val="Heading4"/>
      </w:pPr>
      <w:r>
        <w:t>Counterplan prevents worst abuses of the US.</w:t>
      </w:r>
    </w:p>
    <w:p w:rsidR="00256E69" w:rsidRDefault="00256E69" w:rsidP="00256E69">
      <w:r w:rsidRPr="00392528">
        <w:rPr>
          <w:rStyle w:val="Style13ptBold"/>
        </w:rPr>
        <w:t>Cole, 2006</w:t>
      </w:r>
      <w:r>
        <w:t xml:space="preserve"> (David, Professor @ Georgetown University Law Center, “Article: THE IDEA OF HUMANITY: HUMAN RIGHTS AND IMMIGRANTS' RIGHTS” Columbia Human Rights Law Review, Lexis)</w:t>
      </w:r>
    </w:p>
    <w:p w:rsidR="00256E69" w:rsidRDefault="00256E69" w:rsidP="00256E69">
      <w:pPr>
        <w:rPr>
          <w:rStyle w:val="StyleUnderline"/>
        </w:rPr>
      </w:pPr>
      <w:r w:rsidRPr="00821819">
        <w:rPr>
          <w:rStyle w:val="StyleUnderline"/>
        </w:rPr>
        <w:t xml:space="preserve">Phrasing rights claims in the language of international human rights </w:t>
      </w:r>
      <w:r w:rsidRPr="00821819">
        <w:rPr>
          <w:rStyle w:val="Emphasis"/>
        </w:rPr>
        <w:t>may facilitate international pressure</w:t>
      </w:r>
      <w:r>
        <w:t xml:space="preserve">. When one charges that the United States government has violated the First or  [*639]  Fifth Amendments to the Constitution, foreign observers are likely to defer to Americans on the issue. </w:t>
      </w:r>
      <w:r w:rsidRPr="00821819">
        <w:rPr>
          <w:rStyle w:val="StyleUnderline"/>
        </w:rPr>
        <w:t>What basis does a Swiss or Saudi citizen have to judge whether given actions violate American constitutional norms? Where, by contrast, the charges are framed in terms of international human rights, they speak a transnational language, one with which citizens and lawyers from any number of countries will feel more comfortable.</w:t>
      </w:r>
      <w:r>
        <w:t xml:space="preserve"> </w:t>
      </w:r>
      <w:r w:rsidRPr="00821819">
        <w:rPr>
          <w:rStyle w:val="StyleUnderline"/>
        </w:rPr>
        <w:t>There is no need to defer to the United States</w:t>
      </w:r>
      <w:r>
        <w:t xml:space="preserve">, for example, on what the International Covenant on Civil and Political Rights or the Geneva Conventions say. Thus, </w:t>
      </w:r>
      <w:r w:rsidRPr="00821819">
        <w:rPr>
          <w:rStyle w:val="StyleUnderline"/>
        </w:rPr>
        <w:t xml:space="preserve">international human rights language facilitates international </w:t>
      </w:r>
      <w:r w:rsidRPr="00821819">
        <w:rPr>
          <w:rStyle w:val="Emphasis"/>
        </w:rPr>
        <w:t>moral and legal pressure on troubling U.S. practices</w:t>
      </w:r>
      <w:r w:rsidRPr="00821819">
        <w:rPr>
          <w:rStyle w:val="StyleUnderline"/>
        </w:rPr>
        <w:t>.</w:t>
      </w:r>
    </w:p>
    <w:p w:rsidR="00AD6ADA" w:rsidRPr="00885C7D" w:rsidRDefault="00AD6ADA" w:rsidP="000E6CE2"/>
    <w:p w:rsidR="000E6CE2" w:rsidRDefault="00D17DAD" w:rsidP="00D17DAD">
      <w:pPr>
        <w:pStyle w:val="Heading3"/>
      </w:pPr>
      <w:r>
        <w:t>A2:  Trump Prevents Solvency</w:t>
      </w:r>
    </w:p>
    <w:p w:rsidR="00D17DAD" w:rsidRDefault="00D17DAD" w:rsidP="00D17DAD">
      <w:pPr>
        <w:pStyle w:val="Heading4"/>
      </w:pPr>
      <w:r>
        <w:t xml:space="preserve">Action now is key </w:t>
      </w:r>
      <w:r w:rsidR="008D4CAC">
        <w:t>–</w:t>
      </w:r>
      <w:r>
        <w:t xml:space="preserve"> </w:t>
      </w:r>
      <w:r w:rsidR="008D4CAC">
        <w:t>even under trump.</w:t>
      </w:r>
    </w:p>
    <w:p w:rsidR="00D17DAD" w:rsidRDefault="00D17DAD" w:rsidP="00D17DAD">
      <w:proofErr w:type="spellStart"/>
      <w:r w:rsidRPr="00D17DAD">
        <w:rPr>
          <w:rStyle w:val="Style13ptBold"/>
        </w:rPr>
        <w:t>Brannen</w:t>
      </w:r>
      <w:proofErr w:type="spellEnd"/>
      <w:r>
        <w:t>, 4/7/</w:t>
      </w:r>
      <w:r w:rsidRPr="00D17DAD">
        <w:rPr>
          <w:rStyle w:val="Style13ptBold"/>
        </w:rPr>
        <w:t>2018</w:t>
      </w:r>
      <w:r>
        <w:t xml:space="preserve"> (Kate, </w:t>
      </w:r>
      <w:r w:rsidR="008D4CAC">
        <w:t xml:space="preserve">he deputy managing editor of Just Security and a nonresident senior fellow at the Brent Scowcroft Center on International Security at the Atlantic Council., </w:t>
      </w:r>
      <w:r>
        <w:t>“UNDER TRUMP, U.S. IS NO LONGER A CHAMPION OF HUMAN RIGHTS” Newsweek http://www.newsweek.com/under-trump-us-no-longer-champion-human-rights-579028)</w:t>
      </w:r>
    </w:p>
    <w:p w:rsidR="00D17DAD" w:rsidRDefault="00D17DAD" w:rsidP="00D17DAD">
      <w:r>
        <w:t xml:space="preserve">Tyler </w:t>
      </w:r>
      <w:proofErr w:type="spellStart"/>
      <w:r>
        <w:t>Giannini</w:t>
      </w:r>
      <w:proofErr w:type="spellEnd"/>
      <w:r>
        <w:t>, co-director of Harvard Law School’s Human Rights Program and its International Human Rights Clinic</w:t>
      </w:r>
    </w:p>
    <w:p w:rsidR="00D17DAD" w:rsidRDefault="00D17DAD" w:rsidP="00D17DAD">
      <w:r w:rsidRPr="00682F21">
        <w:rPr>
          <w:rStyle w:val="StyleUnderline"/>
          <w:highlight w:val="yellow"/>
        </w:rPr>
        <w:t>Human rights and advocating for their protection is all the more important right now</w:t>
      </w:r>
      <w:r w:rsidRPr="00682F21">
        <w:rPr>
          <w:highlight w:val="yellow"/>
        </w:rPr>
        <w:t xml:space="preserve"> </w:t>
      </w:r>
      <w:r w:rsidRPr="00682F21">
        <w:rPr>
          <w:rStyle w:val="StyleUnderline"/>
          <w:highlight w:val="yellow"/>
        </w:rPr>
        <w:t>when the U.S. government will not be a leader on this front</w:t>
      </w:r>
      <w:r>
        <w:t>.</w:t>
      </w:r>
    </w:p>
    <w:p w:rsidR="00D17DAD" w:rsidRDefault="00D17DAD" w:rsidP="00D17DAD">
      <w:r>
        <w:t>Human rights groups know very well what it is like to work without a government that is friendly to human rights. That is too often the norm and usually at the heart of their work.</w:t>
      </w:r>
    </w:p>
    <w:p w:rsidR="00D17DAD" w:rsidRDefault="00D17DAD" w:rsidP="00D17DAD">
      <w:r w:rsidRPr="00D17DAD">
        <w:rPr>
          <w:rStyle w:val="StyleUnderline"/>
        </w:rPr>
        <w:t>It should not be a time to panic, but instead a time when human rights work is going to be even more relevant and needed</w:t>
      </w:r>
      <w:r>
        <w:t>.</w:t>
      </w:r>
    </w:p>
    <w:p w:rsidR="008D4CAC" w:rsidRDefault="008D4CAC" w:rsidP="00D17DAD">
      <w:r>
        <w:t>James Silk, director of Orville H. Schell Jr. Center for International Human Rights at Yale Law School</w:t>
      </w:r>
    </w:p>
    <w:p w:rsidR="008D4CAC" w:rsidRDefault="008D4CAC" w:rsidP="00D17DAD">
      <w:r w:rsidRPr="00682F21">
        <w:rPr>
          <w:rStyle w:val="StyleUnderline"/>
          <w:highlight w:val="yellow"/>
        </w:rPr>
        <w:t>It would be dangerously negligent not to see this as an uncertain time for human rights and not to be especially vigilant.</w:t>
      </w:r>
      <w:r w:rsidRPr="008D4CAC">
        <w:rPr>
          <w:rStyle w:val="StyleUnderline"/>
        </w:rPr>
        <w:t xml:space="preserve"> </w:t>
      </w:r>
      <w:r w:rsidRPr="00682F21">
        <w:rPr>
          <w:rStyle w:val="StyleUnderline"/>
          <w:highlight w:val="yellow"/>
        </w:rPr>
        <w:t>The Administration has not only shown no commitment</w:t>
      </w:r>
      <w:r w:rsidRPr="008D4CAC">
        <w:rPr>
          <w:rStyle w:val="StyleUnderline"/>
        </w:rPr>
        <w:t xml:space="preserve"> to international law, international human rights or international cooperation, but its acts and rhetoric have shown a determination to neglect and even to affirmatively damage the most vulnerable</w:t>
      </w:r>
      <w:r>
        <w:t>, whether racial minorities, people of diverse religious beliefs, children, the disabled, or refugees.</w:t>
      </w:r>
    </w:p>
    <w:p w:rsidR="008D4CAC" w:rsidRDefault="008D4CAC" w:rsidP="00D17DAD">
      <w:r w:rsidRPr="00682F21">
        <w:rPr>
          <w:rStyle w:val="StyleUnderline"/>
          <w:highlight w:val="yellow"/>
        </w:rPr>
        <w:t>Human rights remains a powerful tool</w:t>
      </w:r>
      <w:r>
        <w:t xml:space="preserve">, especially as a language </w:t>
      </w:r>
      <w:r w:rsidRPr="00682F21">
        <w:rPr>
          <w:rStyle w:val="StyleUnderline"/>
          <w:highlight w:val="yellow"/>
        </w:rPr>
        <w:t>for principled resistance to tyranny and barbarism and for building solidarity around seemingly disparate issues</w:t>
      </w:r>
      <w:r>
        <w:t>, as we saw so vividly in the Women’s March and have continued to see in many forms since.</w:t>
      </w:r>
    </w:p>
    <w:p w:rsidR="008D4CAC" w:rsidRDefault="008D4CAC" w:rsidP="00D17DAD">
      <w:r w:rsidRPr="00682F21">
        <w:rPr>
          <w:rStyle w:val="StyleUnderline"/>
          <w:highlight w:val="yellow"/>
        </w:rPr>
        <w:t>I believe that we in human rights will stay the course</w:t>
      </w:r>
      <w:r>
        <w:t xml:space="preserve">, not turning our backs on the atrocities and poverty that already plagued the world and that will persist, but </w:t>
      </w:r>
      <w:r w:rsidRPr="00682F21">
        <w:rPr>
          <w:rStyle w:val="StyleUnderline"/>
          <w:highlight w:val="yellow"/>
        </w:rPr>
        <w:t>turning some of our attention toward using human rights to hold this government accountable, to build support for efforts to block its most egregious acts, to create pressure on it to live up to our legal and moral obligations</w:t>
      </w:r>
      <w:r w:rsidRPr="00682F21">
        <w:rPr>
          <w:highlight w:val="yellow"/>
        </w:rPr>
        <w:t>.</w:t>
      </w:r>
    </w:p>
    <w:p w:rsidR="008D4CAC" w:rsidRDefault="00AD6ADA" w:rsidP="0080601A">
      <w:pPr>
        <w:pStyle w:val="Heading3"/>
      </w:pPr>
      <w:r>
        <w:t>A2:  Backsliding Inevitable</w:t>
      </w:r>
    </w:p>
    <w:p w:rsidR="0080601A" w:rsidRDefault="0080601A" w:rsidP="0080601A">
      <w:pPr>
        <w:pStyle w:val="Heading4"/>
      </w:pPr>
      <w:r>
        <w:t>Backsliding is occurring because of a lack of human rights considerations the CP solves</w:t>
      </w:r>
    </w:p>
    <w:p w:rsidR="0080601A" w:rsidRDefault="0080601A" w:rsidP="0080601A">
      <w:r>
        <w:rPr>
          <w:rStyle w:val="Style13ptBold"/>
        </w:rPr>
        <w:t xml:space="preserve">Kendall-Taylor, </w:t>
      </w:r>
      <w:r w:rsidRPr="00125715">
        <w:t>7/15/</w:t>
      </w:r>
      <w:r>
        <w:rPr>
          <w:rStyle w:val="Style13ptBold"/>
        </w:rPr>
        <w:t>20</w:t>
      </w:r>
      <w:r w:rsidRPr="0049323B">
        <w:rPr>
          <w:rStyle w:val="Style13ptBold"/>
        </w:rPr>
        <w:t>16</w:t>
      </w:r>
      <w:r>
        <w:t xml:space="preserve"> (Andrea,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w:t>
      </w:r>
      <w:r w:rsidRPr="003075F7">
        <w:rPr>
          <w:i/>
        </w:rPr>
        <w:t>Center for Strategic &amp; International Studies</w:t>
      </w:r>
      <w:r>
        <w:t>, https://www.csis.org/analysis/how-democracy%E2%80%99s-decline-would-undermine-international-order)</w:t>
      </w:r>
    </w:p>
    <w:p w:rsidR="0080601A" w:rsidRDefault="0080601A" w:rsidP="0080601A">
      <w:r>
        <w:t xml:space="preserve">Since 9/11, and particularly in the wake of the Arab Spring, </w:t>
      </w:r>
      <w:r w:rsidRPr="00682F21">
        <w:rPr>
          <w:rStyle w:val="StyleUnderline"/>
          <w:highlight w:val="yellow"/>
        </w:rPr>
        <w:t>Western enthusiasm for democracy support has waned</w:t>
      </w:r>
      <w:r>
        <w:t xml:space="preserve">. </w:t>
      </w:r>
      <w:r w:rsidRPr="00682F21">
        <w:rPr>
          <w:rStyle w:val="StyleUnderline"/>
          <w:highlight w:val="yellow"/>
        </w:rPr>
        <w:t>Rising levels of instability</w:t>
      </w:r>
      <w:r>
        <w:t xml:space="preserve">, including in Ukraine and the Middle East, fragile governance in Afghanistan and Iraq, </w:t>
      </w:r>
      <w:r w:rsidRPr="00682F21">
        <w:rPr>
          <w:highlight w:val="yellow"/>
        </w:rPr>
        <w:t>a</w:t>
      </w:r>
      <w:r w:rsidRPr="00682F21">
        <w:rPr>
          <w:rStyle w:val="StyleUnderline"/>
          <w:highlight w:val="yellow"/>
        </w:rPr>
        <w:t>nd sustained threats from terrorist groups</w:t>
      </w:r>
      <w:r>
        <w:t xml:space="preserve"> such as ISIL </w:t>
      </w:r>
      <w:r w:rsidRPr="00682F21">
        <w:rPr>
          <w:rStyle w:val="StyleUnderline"/>
          <w:highlight w:val="yellow"/>
        </w:rPr>
        <w:t>have increased Western focus on security and stability</w:t>
      </w:r>
      <w:r w:rsidRPr="00682F21">
        <w:rPr>
          <w:highlight w:val="yellow"/>
        </w:rPr>
        <w:t xml:space="preserve">. </w:t>
      </w:r>
      <w:r w:rsidRPr="00682F21">
        <w:rPr>
          <w:rStyle w:val="StyleUnderline"/>
          <w:highlight w:val="yellow"/>
        </w:rPr>
        <w:t>U.S. preoccupation with intelligence sharing</w:t>
      </w:r>
      <w:r>
        <w:t xml:space="preserve">, basing and overflight rights, along with the perception that autocracy equates with stability, </w:t>
      </w:r>
      <w:r w:rsidRPr="00682F21">
        <w:rPr>
          <w:rStyle w:val="Emphasis"/>
          <w:highlight w:val="yellow"/>
        </w:rPr>
        <w:t>are trumping democracy and human rights considerations</w:t>
      </w:r>
      <w:r w:rsidRPr="00682F21">
        <w:rPr>
          <w:highlight w:val="yellow"/>
        </w:rPr>
        <w:t>.</w:t>
      </w:r>
    </w:p>
    <w:p w:rsidR="0080601A" w:rsidRDefault="0080601A" w:rsidP="0080601A">
      <w:r w:rsidRPr="00EE7D40">
        <w:rPr>
          <w:rStyle w:val="StyleUnderline"/>
        </w:rPr>
        <w:t>While</w:t>
      </w:r>
      <w:r>
        <w:t xml:space="preserve"> rising levels of global </w:t>
      </w:r>
      <w:r w:rsidRPr="00EE7D40">
        <w:rPr>
          <w:rStyle w:val="StyleUnderline"/>
        </w:rPr>
        <w:t>instability</w:t>
      </w:r>
      <w:r>
        <w:t xml:space="preserve"> </w:t>
      </w:r>
      <w:r w:rsidRPr="00EE7D40">
        <w:rPr>
          <w:rStyle w:val="StyleUnderline"/>
        </w:rPr>
        <w:t xml:space="preserve">explain part of Washington’s shift from an historical commitment to democracy, </w:t>
      </w:r>
      <w:r w:rsidRPr="00682F21">
        <w:rPr>
          <w:rStyle w:val="Emphasis"/>
          <w:highlight w:val="yellow"/>
        </w:rPr>
        <w:t>the nature of the policy process itself is a less appreciated factor</w:t>
      </w:r>
      <w:r>
        <w:t xml:space="preserve">. Policy </w:t>
      </w:r>
      <w:r w:rsidRPr="00682F21">
        <w:rPr>
          <w:rStyle w:val="StyleUnderline"/>
          <w:highlight w:val="yellow"/>
        </w:rPr>
        <w:t>discussions tend to occur on a country-by-country basis</w:t>
      </w:r>
      <w:r>
        <w:t>—</w:t>
      </w:r>
      <w:r w:rsidRPr="00EE7D40">
        <w:rPr>
          <w:rStyle w:val="StyleUnderline"/>
        </w:rPr>
        <w:t>leading to choices that weigh the costs and benefits of democracy support within the confines of a single country</w:t>
      </w:r>
      <w:r>
        <w:t xml:space="preserve">. </w:t>
      </w:r>
      <w:r w:rsidRPr="00682F21">
        <w:rPr>
          <w:rStyle w:val="StyleUnderline"/>
          <w:highlight w:val="yellow"/>
        </w:rPr>
        <w:t>From this perspective, the benefits of counterterrorism cooperation or access to natural resources are regularly judged to outweigh the perceived costs of supporting human rights</w:t>
      </w:r>
      <w:r w:rsidRPr="00EE7D40">
        <w:rPr>
          <w:rStyle w:val="StyleUnderline"/>
        </w:rPr>
        <w:t>.</w:t>
      </w:r>
      <w:r>
        <w:t xml:space="preserve"> </w:t>
      </w:r>
      <w:r w:rsidRPr="00EE7D40">
        <w:rPr>
          <w:rStyle w:val="StyleUnderline"/>
        </w:rPr>
        <w:t>A serious problem arises, however, when this process is replicated across countries.</w:t>
      </w:r>
      <w:r>
        <w:t xml:space="preserve"> The bilateral focus rarely incorporates the risks to the U.S.-led global order that arise from widespread democratic decline across multiple countries.</w:t>
      </w:r>
    </w:p>
    <w:p w:rsidR="0080601A" w:rsidRDefault="0080601A" w:rsidP="0080601A">
      <w:r>
        <w:t xml:space="preserve">Many of the threats to the current global order, such as China’s rise or the diffusion of power, are driven by factors that the United States and West more generally have little leverage to influence or control. </w:t>
      </w:r>
      <w:r w:rsidRPr="00682F21">
        <w:rPr>
          <w:rStyle w:val="StyleUnderline"/>
          <w:highlight w:val="yellow"/>
        </w:rPr>
        <w:t>Democracy, however, is an area where Western actions can affect outcomes. Factoring in the risks that arise from a global democratic decline into policy discussions is a vital step to building a comprehensive approach to democracy support</w:t>
      </w:r>
      <w:r w:rsidRPr="00EE7D40">
        <w:rPr>
          <w:rStyle w:val="StyleUnderline"/>
        </w:rPr>
        <w:t>.</w:t>
      </w:r>
      <w:r>
        <w:t xml:space="preserve"> Bringing this perspective to the table may not lead to dramatic shifts in foreign policy, but it would ensure that we are having the right conversation.</w:t>
      </w:r>
    </w:p>
    <w:p w:rsidR="0080601A" w:rsidRPr="0080601A" w:rsidRDefault="0080601A" w:rsidP="0080601A"/>
    <w:p w:rsidR="00D17DAD" w:rsidRDefault="00D17DAD" w:rsidP="00D17DAD"/>
    <w:p w:rsidR="00D17DAD" w:rsidRPr="00D17DAD" w:rsidRDefault="00D17DAD" w:rsidP="00D17DAD"/>
    <w:p w:rsidR="00BA347E" w:rsidRPr="000B0CEC" w:rsidRDefault="00BA347E" w:rsidP="000B0CEC"/>
    <w:p w:rsidR="000B0CEC" w:rsidRDefault="00295BB3" w:rsidP="00295BB3">
      <w:pPr>
        <w:pStyle w:val="Heading1"/>
      </w:pPr>
      <w:r>
        <w:t>Affirmative</w:t>
      </w:r>
    </w:p>
    <w:p w:rsidR="000B0CEC" w:rsidRDefault="000B0CEC" w:rsidP="00361B02"/>
    <w:p w:rsidR="00581198" w:rsidRDefault="00581198" w:rsidP="00581198">
      <w:pPr>
        <w:pStyle w:val="Heading3"/>
      </w:pPr>
      <w:proofErr w:type="spellStart"/>
      <w:r>
        <w:t>Aff</w:t>
      </w:r>
      <w:proofErr w:type="spellEnd"/>
      <w:r>
        <w:t xml:space="preserve"> – Perms</w:t>
      </w:r>
    </w:p>
    <w:p w:rsidR="007658D5" w:rsidRDefault="007658D5" w:rsidP="007658D5">
      <w:pPr>
        <w:pStyle w:val="Heading4"/>
      </w:pPr>
      <w:r>
        <w:t>Perm – Do both.  Solves all their signal arguments.  Their authors say it doesn’t have to be prior.</w:t>
      </w:r>
    </w:p>
    <w:p w:rsidR="007658D5" w:rsidRDefault="007658D5" w:rsidP="007658D5">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7658D5" w:rsidRPr="007658D5" w:rsidRDefault="007658D5" w:rsidP="007658D5">
      <w:r w:rsidRPr="007658D5">
        <w:rPr>
          <w:rStyle w:val="StyleUnderline"/>
        </w:rPr>
        <w:t>Although agencies currently undertake environmental assessments prior to their decisions</w:t>
      </w:r>
      <w:r w:rsidRPr="007658D5">
        <w:t xml:space="preserve"> to pursue a particular action, agencies and </w:t>
      </w:r>
      <w:r w:rsidRPr="00682F21">
        <w:rPr>
          <w:rStyle w:val="Emphasis"/>
          <w:highlight w:val="yellow"/>
        </w:rPr>
        <w:t>legislators can also conduct human rights reviews at later stages of policy development.</w:t>
      </w:r>
      <w:r w:rsidRPr="007658D5">
        <w:t xml:space="preserve"> The NEPA includes a provision that allows agencies to monitor the implementation of their decisions and permits them to condition funding on such implementation. n179 This monitoring function does not, however, include the ability to review EIS findings or grant the authority to conduct a new assessment or impact statement under changed circumstances. Although a purely prospective review process ideally prevents the adoption of policies that infringe on immigrants' human rights, </w:t>
      </w:r>
      <w:r w:rsidRPr="00682F21">
        <w:rPr>
          <w:rStyle w:val="StyleUnderline"/>
          <w:highlight w:val="yellow"/>
        </w:rPr>
        <w:t>designers may need to provide for ongoing review</w:t>
      </w:r>
      <w:r w:rsidRPr="007658D5">
        <w:t xml:space="preserve"> for several reasons. First, policies often have unintended consequences; foresight is not perfect and non-discriminatory legislation and agency regulations may inadvertently result in human rights violations in practice. Second, given changed circumstances, a policy that once posed no significant impact on immigrants' human rights might do so over time. Moreover, an agency might propose mitigation measures in order to avoid a full-blown human rights impact statement, but then fail to implement those measures. n180 The formation of an ongoing duty to update human rights assessments or review "findings of no significant impact" would help account for changed circumstances and keep agencies and legislative bodies honest. n181 Further work will need to be done to determine what will trigger an ongoing, as opposed to prospective, review.</w:t>
      </w:r>
    </w:p>
    <w:p w:rsidR="007658D5" w:rsidRPr="007658D5" w:rsidRDefault="007658D5" w:rsidP="007658D5">
      <w:pPr>
        <w:pStyle w:val="Heading4"/>
      </w:pPr>
      <w:r w:rsidRPr="007658D5">
        <w:t>Perm – Do the counterplan.  Not functionally or textually competitive.</w:t>
      </w:r>
    </w:p>
    <w:p w:rsidR="007658D5" w:rsidRDefault="007658D5" w:rsidP="007658D5">
      <w:pPr>
        <w:pStyle w:val="Heading4"/>
      </w:pPr>
      <w:r>
        <w:t xml:space="preserve">Perm – Do the counterplan’s impact assessment and do the plan no matter what.  </w:t>
      </w:r>
    </w:p>
    <w:p w:rsidR="007658D5" w:rsidRDefault="007658D5" w:rsidP="007658D5">
      <w:pPr>
        <w:pStyle w:val="Heading4"/>
      </w:pPr>
      <w:r>
        <w:t>Non-binding solves better – gets implemented and spurs further action on human rights.</w:t>
      </w:r>
    </w:p>
    <w:p w:rsidR="007658D5" w:rsidRDefault="007658D5" w:rsidP="007658D5">
      <w:proofErr w:type="spellStart"/>
      <w:r w:rsidRPr="008D2023">
        <w:rPr>
          <w:rStyle w:val="cite"/>
        </w:rPr>
        <w:t>Baue</w:t>
      </w:r>
      <w:proofErr w:type="spellEnd"/>
      <w:r>
        <w:t xml:space="preserve">, </w:t>
      </w:r>
      <w:r w:rsidR="002F137C">
        <w:t>3/19/</w:t>
      </w:r>
      <w:r w:rsidR="002F137C" w:rsidRPr="002F137C">
        <w:rPr>
          <w:rStyle w:val="Style13ptBold"/>
        </w:rPr>
        <w:t>2007</w:t>
      </w:r>
      <w:r w:rsidR="002F137C">
        <w:t xml:space="preserve"> (Bill,</w:t>
      </w:r>
      <w:r w:rsidR="002F137C" w:rsidRPr="004D57DC">
        <w:t xml:space="preserve"> </w:t>
      </w:r>
      <w:r w:rsidRPr="004D57DC">
        <w:t>cofounder of Sea Change Media</w:t>
      </w:r>
      <w:r>
        <w:t xml:space="preserve"> who, </w:t>
      </w:r>
      <w:r w:rsidRPr="004D57DC">
        <w:t>has researched and written articles, reports, and chapters for organizations and publications</w:t>
      </w:r>
      <w:r>
        <w:t>, “</w:t>
      </w:r>
      <w:proofErr w:type="spellStart"/>
      <w:r w:rsidRPr="004D57DC">
        <w:t>Ruggie</w:t>
      </w:r>
      <w:proofErr w:type="spellEnd"/>
      <w:r w:rsidRPr="004D57DC">
        <w:t xml:space="preserve"> Report Says Voluntary Human Rights Initiatives Set Stage for Binding Global Standards</w:t>
      </w:r>
      <w:r>
        <w:t xml:space="preserve">,” citing </w:t>
      </w:r>
      <w:r w:rsidRPr="004D57DC">
        <w:t xml:space="preserve">Harvard Professor John </w:t>
      </w:r>
      <w:proofErr w:type="spellStart"/>
      <w:r w:rsidRPr="004D57DC">
        <w:t>Ruggie</w:t>
      </w:r>
      <w:proofErr w:type="spellEnd"/>
      <w:r>
        <w:t xml:space="preserve">, </w:t>
      </w:r>
      <w:r w:rsidR="002F137C">
        <w:t>http://www.socialfunds.com/news/article.cgi/2253.html)</w:t>
      </w:r>
    </w:p>
    <w:p w:rsidR="007658D5" w:rsidRPr="002F137C" w:rsidRDefault="007658D5" w:rsidP="007658D5">
      <w:pPr>
        <w:rPr>
          <w:rStyle w:val="StyleUnderline"/>
        </w:rPr>
      </w:pPr>
      <w:r>
        <w:t xml:space="preserve">Prof. </w:t>
      </w:r>
      <w:proofErr w:type="spellStart"/>
      <w:r w:rsidRPr="002F137C">
        <w:rPr>
          <w:rStyle w:val="StyleUnderline"/>
        </w:rPr>
        <w:t>Ruggie</w:t>
      </w:r>
      <w:proofErr w:type="spellEnd"/>
      <w:r w:rsidRPr="002F137C">
        <w:rPr>
          <w:rStyle w:val="StyleUnderline"/>
        </w:rPr>
        <w:t xml:space="preserve"> suggests that </w:t>
      </w:r>
      <w:r w:rsidRPr="00682F21">
        <w:rPr>
          <w:rStyle w:val="StyleUnderline"/>
          <w:highlight w:val="yellow"/>
        </w:rPr>
        <w:t>voluntary initiatives are drawing a blueprint of the architecture for binding standards.</w:t>
      </w:r>
      <w:r w:rsidRPr="002F137C">
        <w:rPr>
          <w:rStyle w:val="StyleUnderline"/>
        </w:rPr>
        <w:t xml:space="preserve"> </w:t>
      </w:r>
    </w:p>
    <w:p w:rsidR="007658D5" w:rsidRDefault="007658D5" w:rsidP="007658D5">
      <w:r w:rsidRPr="002F137C">
        <w:rPr>
          <w:rStyle w:val="StyleUnderline"/>
        </w:rPr>
        <w:t>"</w:t>
      </w:r>
      <w:r w:rsidRPr="00682F21">
        <w:rPr>
          <w:rStyle w:val="StyleUnderline"/>
          <w:highlight w:val="yellow"/>
        </w:rPr>
        <w:t>As they strengthen their accountability mechanisms, they also begin to blur the lines between the strictly voluntary and mandatory spheres</w:t>
      </w:r>
      <w:r>
        <w:t xml:space="preserve"> for participants," Prof. </w:t>
      </w:r>
      <w:proofErr w:type="spellStart"/>
      <w:r>
        <w:t>Ruggie</w:t>
      </w:r>
      <w:proofErr w:type="spellEnd"/>
      <w:r>
        <w:t xml:space="preserve"> writes. "</w:t>
      </w:r>
      <w:r w:rsidRPr="00682F21">
        <w:rPr>
          <w:rStyle w:val="Emphasis"/>
          <w:highlight w:val="yellow"/>
        </w:rPr>
        <w:t>Once in, exiting can be costly</w:t>
      </w:r>
      <w:r w:rsidRPr="00682F21">
        <w:rPr>
          <w:highlight w:val="yellow"/>
        </w:rPr>
        <w:t>."</w:t>
      </w:r>
      <w:r>
        <w:t xml:space="preserve"> </w:t>
      </w:r>
    </w:p>
    <w:p w:rsidR="007658D5" w:rsidRDefault="007658D5" w:rsidP="007658D5">
      <w:r w:rsidRPr="002F137C">
        <w:rPr>
          <w:rStyle w:val="StyleUnderline"/>
        </w:rPr>
        <w:t xml:space="preserve">Just as participation can be self-reinforcing, so too can accountability be self-imposed. </w:t>
      </w:r>
      <w:r>
        <w:t xml:space="preserve">Prof. </w:t>
      </w:r>
      <w:proofErr w:type="spellStart"/>
      <w:r>
        <w:t>Ruggie</w:t>
      </w:r>
      <w:proofErr w:type="spellEnd"/>
      <w:r>
        <w:t xml:space="preserve"> cites the efficacy of human rights impact assessments. </w:t>
      </w:r>
    </w:p>
    <w:p w:rsidR="007658D5" w:rsidRDefault="007658D5" w:rsidP="007658D5">
      <w:r>
        <w:t xml:space="preserve">"Several SRI funds strongly promote human rights impact assessments coupled with community engagement and dialogue," Prof. </w:t>
      </w:r>
      <w:proofErr w:type="spellStart"/>
      <w:r>
        <w:t>Ruggie</w:t>
      </w:r>
      <w:proofErr w:type="spellEnd"/>
      <w:r>
        <w:t xml:space="preserve"> writes, referring to a letter submitted to him by faith-based institutional investors and SRI members of the Interfaith Coalition on Corporate Responsibility (ICCR.)</w:t>
      </w:r>
      <w:r>
        <w:tab/>
        <w:t xml:space="preserve">"However, relatively few firms conduct these assessments routinely--and only a handful seem ever to have done a </w:t>
      </w:r>
      <w:proofErr w:type="spellStart"/>
      <w:r>
        <w:t>fully fledged</w:t>
      </w:r>
      <w:proofErr w:type="spellEnd"/>
      <w:r>
        <w:t xml:space="preserve"> human rights impact assessment (HRIA), in contrast to including selected human rights criteria in broader social/environmental assessments." </w:t>
      </w:r>
    </w:p>
    <w:p w:rsidR="007658D5" w:rsidRDefault="007658D5" w:rsidP="007658D5">
      <w:r>
        <w:t xml:space="preserve">"And apparently only one company--BP--has ever made public even a summary of an HRIA," writes Prof. </w:t>
      </w:r>
      <w:proofErr w:type="spellStart"/>
      <w:r>
        <w:t>Ruggie</w:t>
      </w:r>
      <w:proofErr w:type="spellEnd"/>
      <w:r>
        <w:t xml:space="preserve">, referring to a document co-authored by Mr. Bennett assessing the </w:t>
      </w:r>
      <w:proofErr w:type="spellStart"/>
      <w:r>
        <w:t>Tangguh</w:t>
      </w:r>
      <w:proofErr w:type="spellEnd"/>
      <w:r>
        <w:t xml:space="preserve"> LNG Project for BP Indonesia. "No single measure would yield more immediate results in the human rights performance of firms than conducting such assessments where appropriate." </w:t>
      </w:r>
    </w:p>
    <w:p w:rsidR="007658D5" w:rsidRDefault="007658D5" w:rsidP="007658D5">
      <w:r>
        <w:t xml:space="preserve">If HRIAs are so effective, why are they so rare? </w:t>
      </w:r>
    </w:p>
    <w:p w:rsidR="007658D5" w:rsidRDefault="007658D5" w:rsidP="007658D5">
      <w:r>
        <w:t>"There aren't more HRIA's happening because not enough of a fire has been lit under companies in industries where they are particularly necessary," Mr. Freeman told SocialFunds.com. "I would like to think HRIAs will become standard operating procedure over the next decade not only for extractive industries but even in beverage industries, for example."</w:t>
      </w:r>
    </w:p>
    <w:p w:rsidR="007658D5" w:rsidRPr="002F137C" w:rsidRDefault="007658D5" w:rsidP="007658D5">
      <w:pPr>
        <w:rPr>
          <w:rStyle w:val="StyleUnderline"/>
        </w:rPr>
      </w:pPr>
      <w:r>
        <w:t xml:space="preserve">Voluntary initiatives exhibit four additional blind spots, according to Prof. </w:t>
      </w:r>
      <w:proofErr w:type="spellStart"/>
      <w:r>
        <w:t>Ruggie</w:t>
      </w:r>
      <w:proofErr w:type="spellEnd"/>
      <w:r>
        <w:t xml:space="preserve">: they currently do not apply to small and medium-sized enterprises, or to developing country firms, or to state-owned enterprises in emerging economies, and determined laggards find ways to avoid scrutiny. Despite these problems with voluntary initiatives, </w:t>
      </w:r>
      <w:r w:rsidRPr="002F137C">
        <w:rPr>
          <w:rStyle w:val="StyleUnderline"/>
        </w:rPr>
        <w:t xml:space="preserve">he still sees his mandate as pushing society toward the tipping point where voluntary initiatives blur into becoming standard practice. </w:t>
      </w:r>
    </w:p>
    <w:p w:rsidR="007658D5" w:rsidRDefault="007658D5" w:rsidP="007658D5">
      <w:r w:rsidRPr="002F137C">
        <w:rPr>
          <w:rStyle w:val="StyleUnderline"/>
        </w:rPr>
        <w:t>"His comment about getting to the tipping point I think reveals his thinking about the strategic question, How do we secure better compliance</w:t>
      </w:r>
      <w:r>
        <w:t xml:space="preserve"> with global human rights standards affecting business?" </w:t>
      </w:r>
      <w:r w:rsidRPr="002F137C">
        <w:rPr>
          <w:rStyle w:val="StyleUnderline"/>
        </w:rPr>
        <w:t>states</w:t>
      </w:r>
      <w:r>
        <w:t xml:space="preserve"> Mort </w:t>
      </w:r>
      <w:r w:rsidRPr="002F137C">
        <w:rPr>
          <w:rStyle w:val="StyleUnderline"/>
        </w:rPr>
        <w:t>Winston</w:t>
      </w:r>
      <w:r>
        <w:t xml:space="preserve">, chair of the department of philosophy and religion and director of the Center for the Study of Social Justice at The College of New Jersey, and former chair of Amnesty International USA. "His view, which I share, is that </w:t>
      </w:r>
      <w:r w:rsidRPr="00682F21">
        <w:rPr>
          <w:rStyle w:val="StyleUnderline"/>
          <w:highlight w:val="yellow"/>
        </w:rPr>
        <w:t>it is necessary to get to a critical mass of companies that have adopted and are practicing voluntary CSR before one has any hope of generating the political will among nation states to enact global legal obligations that are directly binding</w:t>
      </w:r>
      <w:r>
        <w:t xml:space="preserve"> on corporations." </w:t>
      </w:r>
    </w:p>
    <w:p w:rsidR="00581198" w:rsidRDefault="00581198" w:rsidP="00581198">
      <w:pPr>
        <w:pStyle w:val="Heading4"/>
      </w:pPr>
      <w:r>
        <w:t>Perm: Do the plan and have states perform an HRIS while implementing it.</w:t>
      </w:r>
    </w:p>
    <w:p w:rsidR="00581198" w:rsidRDefault="00581198" w:rsidP="00581198">
      <w:pPr>
        <w:pStyle w:val="Heading4"/>
      </w:pPr>
      <w:r>
        <w:t xml:space="preserve">Perm solves </w:t>
      </w:r>
    </w:p>
    <w:p w:rsidR="00581198" w:rsidRDefault="00581198" w:rsidP="00581198">
      <w:r w:rsidRPr="00433C4B">
        <w:rPr>
          <w:rStyle w:val="Style13ptBold"/>
        </w:rPr>
        <w:t>Wexler, 2008</w:t>
      </w:r>
      <w:r>
        <w:t xml:space="preserve"> (Lesley, Assistant Professor @ Florida State University College of Law, “ARTICLE: HUMAN RIGHTS IMPACT STATEMENTS: AN IMMIGRATION CASE STUDY” Georgetown Immigration Law Journal Lexis) </w:t>
      </w:r>
    </w:p>
    <w:p w:rsidR="00581198" w:rsidRDefault="00581198" w:rsidP="00581198">
      <w:r w:rsidRPr="001768A4">
        <w:rPr>
          <w:rStyle w:val="StyleUnderline"/>
        </w:rPr>
        <w:t xml:space="preserve">Even if the federal government initially lacks the political will, some </w:t>
      </w:r>
      <w:r w:rsidRPr="00682F21">
        <w:rPr>
          <w:rStyle w:val="StyleUnderline"/>
          <w:highlight w:val="yellow"/>
        </w:rPr>
        <w:t>states</w:t>
      </w:r>
      <w:r w:rsidRPr="001768A4">
        <w:rPr>
          <w:rStyle w:val="StyleUnderline"/>
        </w:rPr>
        <w:t xml:space="preserve"> and localities </w:t>
      </w:r>
      <w:r w:rsidRPr="00682F21">
        <w:rPr>
          <w:rStyle w:val="StyleUnderline"/>
          <w:highlight w:val="yellow"/>
        </w:rPr>
        <w:t>may be interested in adopting such a human rights approach</w:t>
      </w:r>
      <w:r w:rsidRPr="00682F21">
        <w:rPr>
          <w:highlight w:val="yellow"/>
        </w:rPr>
        <w:t>.</w:t>
      </w:r>
      <w:r>
        <w:t xml:space="preserve"> In contrast to the federal government's expertise with immigration policy, </w:t>
      </w:r>
      <w:r w:rsidRPr="001768A4">
        <w:rPr>
          <w:rStyle w:val="StyleUnderline"/>
        </w:rPr>
        <w:t>many states are confronting immigration related issues for the first time in their recent histories</w:t>
      </w:r>
      <w:r>
        <w:t xml:space="preserve">. 184  Furthermore, </w:t>
      </w:r>
      <w:r w:rsidRPr="00F170C7">
        <w:rPr>
          <w:rStyle w:val="StyleUnderline"/>
          <w:highlight w:val="yellow"/>
        </w:rPr>
        <w:t>despite the popular perception that the federal government controls all immigration related legislation</w:t>
      </w:r>
      <w:r w:rsidRPr="001768A4">
        <w:rPr>
          <w:rStyle w:val="StyleUnderline"/>
        </w:rPr>
        <w:t xml:space="preserve">, </w:t>
      </w:r>
      <w:r w:rsidRPr="001768A4">
        <w:t xml:space="preserve">185 </w:t>
      </w:r>
      <w:r w:rsidRPr="001768A4">
        <w:rPr>
          <w:rStyle w:val="StyleUnderline"/>
        </w:rPr>
        <w:t xml:space="preserve"> </w:t>
      </w:r>
      <w:r w:rsidRPr="00F170C7">
        <w:rPr>
          <w:rStyle w:val="StyleUnderline"/>
          <w:highlight w:val="yellow"/>
        </w:rPr>
        <w:t>states, counties, and cities are active in this area</w:t>
      </w:r>
      <w:r w:rsidRPr="00F170C7">
        <w:rPr>
          <w:highlight w:val="yellow"/>
        </w:rPr>
        <w:t>.</w:t>
      </w:r>
      <w:r>
        <w:t xml:space="preserve"> 186  </w:t>
      </w:r>
      <w:r w:rsidRPr="001768A4">
        <w:rPr>
          <w:rStyle w:val="StyleUnderline"/>
        </w:rPr>
        <w:t>Some states have been hostile to immigrants</w:t>
      </w:r>
      <w:r>
        <w:t xml:space="preserve">, proposing measures such as ". . . prohibiting landlords from leasing to illegal immigrants, penalizing businesses that employ undocumented workers, [] training local police to enforce immigration laws," 187  limiting in-state college tuition to documented migrants, and discouraging the employment of undocumented workers. </w:t>
      </w:r>
      <w:r w:rsidRPr="001768A4">
        <w:rPr>
          <w:rStyle w:val="StyleUnderline"/>
        </w:rPr>
        <w:t>Meanwhile, other cities and states are leading efforts to welcome and assimilate immigrants by sponsoring ESL classes, providing cultural awareness training, teaching financial literacy, 188  developing police outreach programs, 189  and providing ID cards.</w:t>
      </w:r>
      <w:r>
        <w:t xml:space="preserve"> 190 </w:t>
      </w:r>
    </w:p>
    <w:p w:rsidR="00581198" w:rsidRDefault="00581198" w:rsidP="00581198">
      <w:r>
        <w:t xml:space="preserve">In addition to their increasing familiarity with immigration policy, many  [*313]  states possess substantial experience conducting environmental impact statements. In fact, </w:t>
      </w:r>
      <w:r w:rsidRPr="00F170C7">
        <w:rPr>
          <w:rStyle w:val="StyleUnderline"/>
          <w:highlight w:val="yellow"/>
        </w:rPr>
        <w:t>by mandating the inclusion of "health, economic, social, and cultural impacts" in EISs, some states conduct more expansive reviews than the federal government</w:t>
      </w:r>
      <w:r w:rsidRPr="00F170C7">
        <w:rPr>
          <w:highlight w:val="yellow"/>
        </w:rPr>
        <w:t>.</w:t>
      </w:r>
      <w:r>
        <w:t xml:space="preserve"> 191  </w:t>
      </w:r>
      <w:r w:rsidRPr="00F170C7">
        <w:rPr>
          <w:rStyle w:val="StyleUnderline"/>
          <w:highlight w:val="yellow"/>
        </w:rPr>
        <w:t>By having multiple states and localities undertake human rights review processes, they can experiment with different design choices and learn from one another as well as influence any potential federal process.</w:t>
      </w:r>
    </w:p>
    <w:p w:rsidR="00581198" w:rsidRDefault="00581198" w:rsidP="007658D5"/>
    <w:p w:rsidR="007658D5" w:rsidRDefault="00581198" w:rsidP="00581198">
      <w:pPr>
        <w:pStyle w:val="Heading3"/>
      </w:pPr>
      <w:proofErr w:type="spellStart"/>
      <w:r>
        <w:t>Aff</w:t>
      </w:r>
      <w:proofErr w:type="spellEnd"/>
      <w:r>
        <w:t xml:space="preserve"> – Delay</w:t>
      </w:r>
    </w:p>
    <w:p w:rsidR="007658D5" w:rsidRDefault="007658D5" w:rsidP="002F137C">
      <w:pPr>
        <w:pStyle w:val="Heading4"/>
      </w:pPr>
      <w:r>
        <w:t>CP causes massive delays – it’s modeled off of EIS – and they take three years.</w:t>
      </w:r>
    </w:p>
    <w:p w:rsidR="007658D5" w:rsidRPr="002F137C" w:rsidRDefault="002F137C" w:rsidP="002F137C">
      <w:r w:rsidRPr="002F137C">
        <w:rPr>
          <w:rStyle w:val="Style13ptBold"/>
        </w:rPr>
        <w:t>Straub</w:t>
      </w:r>
      <w:r w:rsidRPr="002F137C">
        <w:t>, 3/24/</w:t>
      </w:r>
      <w:r w:rsidRPr="002F137C">
        <w:rPr>
          <w:rStyle w:val="Style13ptBold"/>
        </w:rPr>
        <w:t>2009</w:t>
      </w:r>
      <w:r w:rsidRPr="002F137C">
        <w:t xml:space="preserve"> (Noelle, “NEPA reviews shouldn't delay stimulus projects, experts say” </w:t>
      </w:r>
      <w:proofErr w:type="spellStart"/>
      <w:r w:rsidR="007658D5" w:rsidRPr="002F137C">
        <w:t>Greenwire</w:t>
      </w:r>
      <w:proofErr w:type="spellEnd"/>
      <w:r w:rsidR="007658D5" w:rsidRPr="002F137C">
        <w:t xml:space="preserve"> http://www.eenews.net/public/Greenwire/2009/03/24/2)</w:t>
      </w:r>
    </w:p>
    <w:p w:rsidR="007658D5" w:rsidRPr="002F137C" w:rsidRDefault="007658D5" w:rsidP="002F137C">
      <w:r w:rsidRPr="002F137C">
        <w:t xml:space="preserve">If the economy flounders despite the massive stimulus package, don't blame the federal law that forces government agencies to review their projects' environmental impacts.  So say National Environmental Policy Act experts like Nicholas Yost, who led the drafting of NEPA regulations during the Carter administration. </w:t>
      </w:r>
      <w:r w:rsidRPr="00F170C7">
        <w:rPr>
          <w:rStyle w:val="StyleUnderline"/>
          <w:highlight w:val="yellow"/>
        </w:rPr>
        <w:t>The preparation of environmental impact statements under NEPA takes almost three-and-a-half years</w:t>
      </w:r>
      <w:r w:rsidRPr="002F137C">
        <w:t xml:space="preserve"> -- much longer than Yost and others say is needed. The process, they say, can be sped up with strict deadlines, strong leadership from agency chiefs and increased resources and personnel to do reviews.</w:t>
      </w:r>
    </w:p>
    <w:p w:rsidR="007658D5" w:rsidRDefault="00581198" w:rsidP="00581198">
      <w:pPr>
        <w:pStyle w:val="Heading3"/>
      </w:pPr>
      <w:proofErr w:type="spellStart"/>
      <w:r>
        <w:t>Aff</w:t>
      </w:r>
      <w:proofErr w:type="spellEnd"/>
      <w:r>
        <w:t xml:space="preserve"> – CP Fails</w:t>
      </w:r>
    </w:p>
    <w:p w:rsidR="007658D5" w:rsidRDefault="007658D5" w:rsidP="003B32EF">
      <w:pPr>
        <w:pStyle w:val="Heading4"/>
      </w:pPr>
      <w:r>
        <w:t>Human rights</w:t>
      </w:r>
      <w:r w:rsidR="00581198">
        <w:t xml:space="preserve"> impact assessments fail </w:t>
      </w:r>
      <w:r>
        <w:t>– massive confusion over what and how to measure.</w:t>
      </w:r>
    </w:p>
    <w:p w:rsidR="007658D5" w:rsidRDefault="007658D5" w:rsidP="007658D5">
      <w:proofErr w:type="spellStart"/>
      <w:r w:rsidRPr="003B32EF">
        <w:rPr>
          <w:rStyle w:val="Style13ptBold"/>
        </w:rPr>
        <w:t>Ergas</w:t>
      </w:r>
      <w:proofErr w:type="spellEnd"/>
      <w:r w:rsidRPr="003B32EF">
        <w:rPr>
          <w:rStyle w:val="Style13ptBold"/>
        </w:rPr>
        <w:t>, 2010</w:t>
      </w:r>
      <w:r>
        <w:t xml:space="preserve"> </w:t>
      </w:r>
      <w:r w:rsidR="003B32EF">
        <w:t xml:space="preserve">(Yasmine, </w:t>
      </w:r>
      <w:r w:rsidR="003B32EF" w:rsidRPr="007A17B4">
        <w:t>Associate Director, Institute for the Study of Human Rights</w:t>
      </w:r>
      <w:r w:rsidR="003B32EF">
        <w:t xml:space="preserve"> </w:t>
      </w:r>
      <w:r>
        <w:t>“</w:t>
      </w:r>
      <w:r w:rsidRPr="007A17B4">
        <w:t>Human Rights Impact: General Issues and Sectoral Perspectives</w:t>
      </w:r>
      <w:r>
        <w:t xml:space="preserve">,” </w:t>
      </w:r>
      <w:r w:rsidR="003B32EF">
        <w:t xml:space="preserve">May </w:t>
      </w:r>
      <w:hyperlink r:id="rId21" w:history="1">
        <w:r w:rsidR="003B32EF" w:rsidRPr="00B97BFC">
          <w:rPr>
            <w:rStyle w:val="Hyperlink"/>
          </w:rPr>
          <w:t>http://www.humanrightscolumbia.org/sites/default/files/2011_05_02_human_rights_impact.pdf</w:t>
        </w:r>
      </w:hyperlink>
      <w:r w:rsidR="003B32EF">
        <w:t>)</w:t>
      </w:r>
    </w:p>
    <w:p w:rsidR="00581198" w:rsidRDefault="007658D5" w:rsidP="007658D5">
      <w:r w:rsidRPr="003B32EF">
        <w:t xml:space="preserve">Moreover, as the April workshop and other debates have highlighted, both sectoral </w:t>
      </w:r>
      <w:r w:rsidRPr="00F170C7">
        <w:rPr>
          <w:rStyle w:val="StyleUnderline"/>
          <w:highlight w:val="yellow"/>
        </w:rPr>
        <w:t>issues</w:t>
      </w:r>
      <w:r w:rsidRPr="003B32EF">
        <w:t xml:space="preserve"> and general themes </w:t>
      </w:r>
      <w:r w:rsidRPr="003B32EF">
        <w:rPr>
          <w:rStyle w:val="StyleUnderline"/>
        </w:rPr>
        <w:t>relating to</w:t>
      </w:r>
      <w:r w:rsidRPr="003B32EF">
        <w:t xml:space="preserve"> evaluation and </w:t>
      </w:r>
      <w:r w:rsidRPr="003B32EF">
        <w:rPr>
          <w:rStyle w:val="StyleUnderline"/>
        </w:rPr>
        <w:t>impact assessment</w:t>
      </w:r>
      <w:r w:rsidRPr="003B32EF">
        <w:t xml:space="preserve"> often </w:t>
      </w:r>
      <w:r w:rsidRPr="003B32EF">
        <w:rPr>
          <w:rStyle w:val="StyleUnderline"/>
        </w:rPr>
        <w:t>app</w:t>
      </w:r>
      <w:r w:rsidRPr="00F170C7">
        <w:rPr>
          <w:rStyle w:val="StyleUnderline"/>
          <w:highlight w:val="yellow"/>
        </w:rPr>
        <w:t>ear differently to differently situated actors.</w:t>
      </w:r>
      <w:r w:rsidRPr="003B32EF">
        <w:rPr>
          <w:rStyle w:val="StyleUnderline"/>
        </w:rPr>
        <w:t xml:space="preserve"> The cost-benefit analysis of conducting an evaluation when resources for interventions are perceived to be urgently needed,  the time-frames within which results are to be expected,</w:t>
      </w:r>
      <w:r w:rsidRPr="003B32EF">
        <w:t xml:space="preserve"> the "thickness" of the descriptions gathered, the recourse to narratives and testimonies, the attention to the singularity of a particular case in a given context in contrast to the isolation of  measurable traits across a sample that allows comparability, the evidentiary value of any datum and, indeed, </w:t>
      </w:r>
      <w:r w:rsidRPr="00F170C7">
        <w:rPr>
          <w:rStyle w:val="StyleUnderline"/>
          <w:highlight w:val="yellow"/>
        </w:rPr>
        <w:t>the definition of what does or does not constitute data may vary depending on whether one is an advocate or a policy-maker</w:t>
      </w:r>
      <w:r w:rsidRPr="003B32EF">
        <w:rPr>
          <w:rStyle w:val="StyleUnderline"/>
        </w:rPr>
        <w:t>,</w:t>
      </w:r>
      <w:r w:rsidRPr="003B32EF">
        <w:rPr>
          <w:rStyle w:val="underline"/>
        </w:rPr>
        <w:t xml:space="preserve"> </w:t>
      </w:r>
      <w:r w:rsidRPr="003B32EF">
        <w:t xml:space="preserve">a donor or an academic researcher. </w:t>
      </w:r>
      <w:r w:rsidRPr="00F170C7">
        <w:rPr>
          <w:rStyle w:val="StyleUnderline"/>
          <w:highlight w:val="yellow"/>
        </w:rPr>
        <w:t>Even the identification of the results of one intervention may vary:</w:t>
      </w:r>
      <w:r w:rsidRPr="003B32EF">
        <w:t xml:space="preserve"> where advocacy generally aims to change policies or conditions on the ground, in the first instance it often proceeds by drawing attention to a particular situation. The salience gained — in the eyes of opinion leaders, policy makers, political gatekeepers, media, and public opinion generally — constitutes an objective of an intervention and not simply an incidental result. Analogously, gains in legislative and policy frameworks — the signature and ratification of a treaty, the decision to establish a tribunal — often inform the emergence of constituencies which press for implementation and alter the political landscapes in which human rights issues are negotiated. But if policy-makers, donors or scholars focus evaluations on immediate results then the extent to which opinion change has been effected or the bases for social mobilizations have been strengthened may not be registered. The challenge is to establish fruitful dialogue among interlocutors while respecting divergent points of view. In short, one must ask whether and how scholars' analyses can help inform advocates' choices; how advocacy can lead to a reconstruction of theoretical frameworks; how the lessons policy-makers derive may be of use to advocates, donors or scholars. To help nurture this conversation, the symposium convenes advocates and academics, policy-makers and donors.  </w:t>
      </w:r>
    </w:p>
    <w:p w:rsidR="007658D5" w:rsidRPr="003B32EF" w:rsidRDefault="007658D5" w:rsidP="007658D5">
      <w:r w:rsidRPr="003B32EF">
        <w:rPr>
          <w:rStyle w:val="StyleUnderline"/>
        </w:rPr>
        <w:t>But underlying all sectoral inquiries remain several general questions</w:t>
      </w:r>
      <w:r w:rsidRPr="003B32EF">
        <w:t xml:space="preserve">, which require collective, multi-perspectival, consideration. The symposium will focus on two such questions: </w:t>
      </w:r>
      <w:r w:rsidRPr="00F170C7">
        <w:rPr>
          <w:rStyle w:val="StyleUnderline"/>
          <w:highlight w:val="yellow"/>
        </w:rPr>
        <w:t>how can human rights be measured, and appropriate indicators established</w:t>
      </w:r>
      <w:r w:rsidRPr="00F170C7">
        <w:rPr>
          <w:highlight w:val="yellow"/>
        </w:rPr>
        <w:t>;</w:t>
      </w:r>
      <w:r w:rsidRPr="003B32EF">
        <w:t xml:space="preserve"> and, what are the ethical issues that impact assessments must confront and how can they be addressed. </w:t>
      </w:r>
      <w:r w:rsidRPr="00F170C7">
        <w:rPr>
          <w:rStyle w:val="StyleUnderline"/>
          <w:highlight w:val="yellow"/>
        </w:rPr>
        <w:t>The measurement of human rights, and hence any assessment of change, is naturally dependent on the interpretation given to such rights and the identification and weighting of factors related to these interpretations</w:t>
      </w:r>
      <w:r w:rsidRPr="003B32EF">
        <w:rPr>
          <w:rStyle w:val="StyleUnderline"/>
        </w:rPr>
        <w:t>. Consensus in these areas appears provisional at best.</w:t>
      </w:r>
      <w:r w:rsidRPr="003B32EF">
        <w:t xml:space="preserve"> But alongside definitional matters, </w:t>
      </w:r>
      <w:r w:rsidRPr="003B32EF">
        <w:rPr>
          <w:rStyle w:val="StyleUnderline"/>
        </w:rPr>
        <w:t>practical considerations also limit approaches to measurement</w:t>
      </w:r>
      <w:r w:rsidRPr="003B32EF">
        <w:t xml:space="preserve"> and the development of indicators. As has long been recognized, data collection is shaped by numerous factors, including governmentally (or inter-governmentally) generated knowledge demands, prevailing scientific paradigms and strategic choices regarding data collection techniques. Ultimately, </w:t>
      </w:r>
      <w:r w:rsidRPr="003B32EF">
        <w:rPr>
          <w:rStyle w:val="StyleUnderline"/>
        </w:rPr>
        <w:t xml:space="preserve">research "on the ground" requires local negotiations over meanings </w:t>
      </w:r>
      <w:r w:rsidRPr="003B32EF">
        <w:t>which, inter alia, bring into play respondents' perceived obligation to supply (or data-gatherers' perceived right to demand) information. Furthermore, if the experience gained in the course of an intervention changes the advocates', or the policy-makers', own understandings of the problems to be dealt with, the methods to be utilized, and even the meanings of  the intervention as initially defined, how is such change factored into an evaluation? Is this change itself — perhaps best posited as the result of a functioning feed-back loop, however informally structured — not an objective of any intervention? But if objectives and methods change, how can evaluations be effectively conducted? How, then, do such definitional variations and fluctuations and implementation constraints affect the measurement of human rights?</w:t>
      </w:r>
    </w:p>
    <w:p w:rsidR="007658D5" w:rsidRDefault="007658D5" w:rsidP="007658D5">
      <w:pPr>
        <w:pStyle w:val="tag"/>
      </w:pPr>
    </w:p>
    <w:p w:rsidR="007658D5" w:rsidRDefault="007658D5" w:rsidP="007658D5">
      <w:pPr>
        <w:pStyle w:val="tag"/>
      </w:pPr>
    </w:p>
    <w:p w:rsidR="007658D5" w:rsidRDefault="007658D5" w:rsidP="00361B02"/>
    <w:p w:rsidR="007658D5" w:rsidRDefault="007658D5" w:rsidP="00361B02"/>
    <w:p w:rsidR="007658D5" w:rsidRPr="00361B02" w:rsidRDefault="007658D5" w:rsidP="00361B02"/>
    <w:p w:rsidR="00581198" w:rsidRDefault="00581198" w:rsidP="000B0CEC">
      <w:pPr>
        <w:pStyle w:val="Heading3"/>
      </w:pPr>
    </w:p>
    <w:p w:rsidR="000B0CEC" w:rsidRDefault="000B0CEC" w:rsidP="000B0CEC">
      <w:pPr>
        <w:pStyle w:val="Heading3"/>
      </w:pPr>
      <w:proofErr w:type="spellStart"/>
      <w:r>
        <w:t>Aff</w:t>
      </w:r>
      <w:proofErr w:type="spellEnd"/>
      <w:r>
        <w:t xml:space="preserve"> – Leadership is not Key</w:t>
      </w:r>
    </w:p>
    <w:p w:rsidR="000B0CEC" w:rsidRDefault="000B0CEC" w:rsidP="000B0CEC">
      <w:pPr>
        <w:pStyle w:val="Heading4"/>
      </w:pPr>
      <w:r>
        <w:t>US doesn’t have to lead.</w:t>
      </w:r>
    </w:p>
    <w:p w:rsidR="000B0CEC" w:rsidRDefault="000B0CEC" w:rsidP="000B0CEC">
      <w:r w:rsidRPr="000B0CEC">
        <w:rPr>
          <w:rStyle w:val="Style13ptBold"/>
        </w:rPr>
        <w:t>Wexler, 2010</w:t>
      </w:r>
      <w:r>
        <w:t xml:space="preserve"> (Lesley, Assistant professor of Law @ Florida State College of Law, “THE PROMISE AND LIMITS OF LOCAL HUMAN RIGHTS INTERNATIONALISM” Fordham Urban Law Journal Lexis)</w:t>
      </w:r>
    </w:p>
    <w:p w:rsidR="000B0CEC" w:rsidRPr="000B0CEC" w:rsidRDefault="000B0CEC" w:rsidP="000B0CEC">
      <w:pPr>
        <w:rPr>
          <w:sz w:val="16"/>
        </w:rPr>
      </w:pPr>
      <w:r w:rsidRPr="000B0CEC">
        <w:rPr>
          <w:sz w:val="16"/>
        </w:rPr>
        <w:t xml:space="preserve">Given the federal government's exclusive authority to conduct treaties with foreign powers 7 and the limitation on sub-federal actors' abilities to conduct agreements and compacts with those same actors, </w:t>
      </w:r>
      <w:r w:rsidRPr="00F170C7">
        <w:rPr>
          <w:rStyle w:val="StyleUnderline"/>
          <w:highlight w:val="yellow"/>
        </w:rPr>
        <w:t>the federal government seems at first blush to be the first best actor in bringing human rights home. Regardless of this statement's accuracy, it does not necessarily follow that the U.S. federal government will or must be the first mover in this arena</w:t>
      </w:r>
      <w:r w:rsidRPr="000B0CEC">
        <w:rPr>
          <w:sz w:val="16"/>
        </w:rPr>
        <w:t>. This section details the various reasons why the U.S. federal government is often, and perhaps systemically, reluctant to prioritize the  [*604]  ratification and domestic enforcement of international human rights as embodied in treaty law.</w:t>
      </w:r>
    </w:p>
    <w:p w:rsidR="000B0CEC" w:rsidRDefault="000B0CEC" w:rsidP="000B0CEC"/>
    <w:p w:rsidR="000B0CEC" w:rsidRDefault="00BA347E" w:rsidP="00BA347E">
      <w:pPr>
        <w:pStyle w:val="Heading3"/>
      </w:pPr>
      <w:proofErr w:type="spellStart"/>
      <w:r>
        <w:t>Aff</w:t>
      </w:r>
      <w:proofErr w:type="spellEnd"/>
      <w:r>
        <w:t xml:space="preserve"> – </w:t>
      </w:r>
      <w:r w:rsidR="001C684C">
        <w:t>CP Doesn’t Solve Net Benefit</w:t>
      </w:r>
    </w:p>
    <w:p w:rsidR="00BA347E" w:rsidRPr="00BA347E" w:rsidRDefault="001C684C" w:rsidP="009D759E">
      <w:pPr>
        <w:pStyle w:val="Heading4"/>
      </w:pPr>
      <w:r>
        <w:t>Doesn’t Solve</w:t>
      </w:r>
      <w:r w:rsidR="009D759E">
        <w:t xml:space="preserve"> Net Benefit – Anti-Immigrant Sentiment, no support from courts, and won’t spill over.</w:t>
      </w:r>
    </w:p>
    <w:p w:rsidR="00BA347E" w:rsidRDefault="00BA347E" w:rsidP="00BA347E">
      <w:r w:rsidRPr="00392528">
        <w:rPr>
          <w:rStyle w:val="Style13ptBold"/>
        </w:rPr>
        <w:t>Cole, 2006</w:t>
      </w:r>
      <w:r>
        <w:t xml:space="preserve"> (David, Professor @ Georgetown University Law Center, “Article: THE IDEA OF HUMANITY: HUMAN RIGHTS AND IMMIGRANTS' RIGHTS” Columbia Human Rights Law Review Lexis)</w:t>
      </w:r>
    </w:p>
    <w:p w:rsidR="00BA347E" w:rsidRDefault="00BA347E" w:rsidP="00BA347E">
      <w:r w:rsidRPr="00F170C7">
        <w:rPr>
          <w:rStyle w:val="StyleUnderline"/>
          <w:highlight w:val="yellow"/>
        </w:rPr>
        <w:t>American law and culture pose</w:t>
      </w:r>
      <w:r>
        <w:t xml:space="preserve"> at least </w:t>
      </w:r>
      <w:r w:rsidRPr="00F170C7">
        <w:rPr>
          <w:rStyle w:val="StyleUnderline"/>
          <w:highlight w:val="yellow"/>
        </w:rPr>
        <w:t>three considerable</w:t>
      </w:r>
      <w:r w:rsidRPr="00F170C7">
        <w:rPr>
          <w:highlight w:val="yellow"/>
        </w:rPr>
        <w:t xml:space="preserve"> </w:t>
      </w:r>
      <w:r w:rsidRPr="00F170C7">
        <w:rPr>
          <w:rStyle w:val="StyleUnderline"/>
          <w:highlight w:val="yellow"/>
        </w:rPr>
        <w:t>impediments to a legal or political strategy aimed at furthering immigrants' rights through international human rights</w:t>
      </w:r>
      <w:r w:rsidRPr="00BA347E">
        <w:rPr>
          <w:rStyle w:val="StyleUnderline"/>
        </w:rPr>
        <w:t xml:space="preserve">. </w:t>
      </w:r>
      <w:r w:rsidRPr="00F170C7">
        <w:rPr>
          <w:rStyle w:val="StyleUnderline"/>
          <w:highlight w:val="yellow"/>
        </w:rPr>
        <w:t>The first</w:t>
      </w:r>
      <w:r w:rsidRPr="00BA347E">
        <w:rPr>
          <w:rStyle w:val="StyleUnderline"/>
        </w:rPr>
        <w:t xml:space="preserve"> is specific to this historical moment</w:t>
      </w:r>
      <w:r>
        <w:t xml:space="preserve">. </w:t>
      </w:r>
      <w:r w:rsidRPr="00F170C7">
        <w:rPr>
          <w:rStyle w:val="StyleUnderline"/>
          <w:highlight w:val="yellow"/>
        </w:rPr>
        <w:t>The attacks of September 11</w:t>
      </w:r>
      <w:r w:rsidRPr="00F170C7">
        <w:rPr>
          <w:highlight w:val="yellow"/>
        </w:rPr>
        <w:t xml:space="preserve">  [*</w:t>
      </w:r>
      <w:r>
        <w:t>630]  succeeded in terrorizing the American psyche and have led to a new wave of anti-immigration sentiment. That sentiment may make resort to international human rights claims in this area especially risky. The anti-immigrant feeling is in part due to the fact that all nineteen suicide bombers were noncitizens, backed by an international terrorist organization comprised almost entirely of foreign nationals. But discrimination against immigrants is also founded on the fact that, as in every other serious national security crisis in our past, government officials have found it easier to sacrifice the rights of non-voting foreign nationals for the purported security of the nation than to ask voting Americans to sacrifice their own rights and liberties in the name of promises of greater security. 8  Louis Post's description of the Palmer Raids of 1919-1920, which rounded up thousands of foreign nationals after a series of terrorist bombings, is equally applicable to the government's post-9/11 response: "the delirium caused by the bombings turned in the direction of a deportation crusade with the spontaneity of water seeking out the course of least resistance." 9  In such situations, deportation of foreign nationals is "the course of least resistance," 10  especially when they are viewed as "them" in the us-them dichotomy that so often dominates public discourse and consciousness in a time of war.</w:t>
      </w:r>
    </w:p>
    <w:p w:rsidR="00BA347E" w:rsidRDefault="00BA347E" w:rsidP="00BA347E">
      <w:r w:rsidRPr="00F170C7">
        <w:rPr>
          <w:rStyle w:val="StyleUnderline"/>
          <w:highlight w:val="yellow"/>
        </w:rPr>
        <w:t>The targeting of foreign nationals has taken many forms, from incommunicado detention and torture abroad to preventive detention, systemic surveillance, and ethnic profiling at home</w:t>
      </w:r>
      <w:r>
        <w:t xml:space="preserve">. Many of the most troubling initiatives have been undertaken through immigration law. Bent and twisted to serve purposes it was never designed to achieve, immigration law has led to widespread secret arrests without charges, secret trials, denials of access to counsel, detention without probable cause, and even the rendering of foreign nationals to other countries for torture. 11  Early in the aftermath of 9/11, Attorney General John Ashcroft discovered that the immigration laws afforded him wide-ranging discretion - a discretion he expanded far beyond its already capacious boundaries - to target foreign nationals as "suspected terrorists" on little or no evidence of  [*631]  involvement in anything remotely close to terrorist activity. 12  Just as traffic regulations have enabled narcotics officers to engage in </w:t>
      </w:r>
      <w:proofErr w:type="spellStart"/>
      <w:r>
        <w:t>pretextual</w:t>
      </w:r>
      <w:proofErr w:type="spellEnd"/>
      <w:r>
        <w:t xml:space="preserve"> stops and searches, so immigration law has given federal agents the pretext they need to stop, search, monitor, and interrogate foreign nationals in the search for terrorists.</w:t>
      </w:r>
    </w:p>
    <w:p w:rsidR="00BA347E" w:rsidRDefault="00BA347E" w:rsidP="00BA347E">
      <w:r w:rsidRPr="00F170C7">
        <w:rPr>
          <w:rStyle w:val="StyleUnderline"/>
          <w:highlight w:val="yellow"/>
        </w:rPr>
        <w:t>The utility of immigration law and immigrant targeting to law enforcement officials and politicians means that invoking international human rights in this realm presents considerable risk</w:t>
      </w:r>
      <w:r>
        <w:t xml:space="preserve">. </w:t>
      </w:r>
      <w:r w:rsidRPr="007338C4">
        <w:rPr>
          <w:rStyle w:val="StyleUnderline"/>
        </w:rPr>
        <w:t>If immigration law is driven by the politics of fear and the course of least resistance, the invocation of international human rights in this setting may do more to harm international human rights than to help immigration law.</w:t>
      </w:r>
      <w:r>
        <w:t xml:space="preserve"> The incentives to target foreign nationals may prove too powerful, and may lead courts, Congress, the executive, and the public at large to take a rather dim view of the legal limitations posed by international instruments. Nowhere has this been more evident than in the Administration's detention and interrogation of foreign nationals abroad. The international laws of armed conflict recognize the power of a state in wartime to hold those fighting for the other side for the duration of the conflict, but impose basic limits on that power, including guarantees of fair process and prohibitions on tor</w:t>
      </w:r>
      <w:r w:rsidR="007338C4">
        <w:t>ture and inhumane treatment. 13</w:t>
      </w:r>
      <w:r>
        <w:t xml:space="preserve"> Claiming that this is a new kind of war, the Administration has sought to employ the extraordinary powers of war while evading the international law limits on those powers, refusing until suffering defeat in the Supreme Court to provide Guantanamo detainees with any sort of he</w:t>
      </w:r>
      <w:r w:rsidR="00A15384">
        <w:t>aring to assess their status 14</w:t>
      </w:r>
      <w:r>
        <w:t xml:space="preserve"> and maintaining in secret Justice Department and Pentagon memos that the international law prohibition on torture cannot constrain the President in wartime. 15  It  [*632]  has long been said that civil liberties are some of the first casualties of war, but international human rights may be even earlier to go.</w:t>
      </w:r>
    </w:p>
    <w:p w:rsidR="00BA347E" w:rsidRDefault="00BA347E" w:rsidP="00BA347E">
      <w:r w:rsidRPr="00F170C7">
        <w:rPr>
          <w:rStyle w:val="StyleUnderline"/>
          <w:highlight w:val="yellow"/>
        </w:rPr>
        <w:t>The second reason to be pessimistic about the effectiveness of international human rights claims lies in the skeptical reception such claims have long been given in the United States</w:t>
      </w:r>
      <w:r>
        <w:t xml:space="preserve">. Until recently, a </w:t>
      </w:r>
      <w:r w:rsidRPr="00F170C7">
        <w:rPr>
          <w:rStyle w:val="StyleUnderline"/>
          <w:highlight w:val="yellow"/>
        </w:rPr>
        <w:t>lawyer litigating for social change in the United States</w:t>
      </w:r>
      <w:r w:rsidRPr="00F170C7">
        <w:rPr>
          <w:highlight w:val="yellow"/>
        </w:rPr>
        <w:t xml:space="preserve"> would </w:t>
      </w:r>
      <w:r w:rsidRPr="00F170C7">
        <w:rPr>
          <w:rStyle w:val="StyleUnderline"/>
          <w:highlight w:val="yellow"/>
        </w:rPr>
        <w:t>use</w:t>
      </w:r>
      <w:r w:rsidRPr="00F170C7">
        <w:rPr>
          <w:highlight w:val="yellow"/>
        </w:rPr>
        <w:t xml:space="preserve"> </w:t>
      </w:r>
      <w:r w:rsidRPr="00F170C7">
        <w:rPr>
          <w:rStyle w:val="StyleUnderline"/>
          <w:highlight w:val="yellow"/>
        </w:rPr>
        <w:t>international human rights arguments only after all statutory and constitutional law arguments had failed</w:t>
      </w:r>
      <w:r>
        <w:t xml:space="preserve">, and even then without much hope of actually prevailing. </w:t>
      </w:r>
      <w:r w:rsidRPr="007338C4">
        <w:rPr>
          <w:rStyle w:val="StyleUnderline"/>
        </w:rPr>
        <w:t xml:space="preserve">American legal culture has long viewed international human rights as "mere </w:t>
      </w:r>
      <w:proofErr w:type="spellStart"/>
      <w:r w:rsidRPr="007338C4">
        <w:rPr>
          <w:rStyle w:val="StyleUnderline"/>
        </w:rPr>
        <w:t>surplusage</w:t>
      </w:r>
      <w:proofErr w:type="spellEnd"/>
      <w:r w:rsidRPr="007338C4">
        <w:rPr>
          <w:rStyle w:val="StyleUnderline"/>
        </w:rPr>
        <w:t>" when it comes to domestic law</w:t>
      </w:r>
      <w:r>
        <w:t xml:space="preserve">. Many assume that international human rights norms are not likely to provide greater guarantees than does the Constitution. Congress has often made this a self-fulfilling prophecy by adopting reservations in ratifying international human rights conventions providing that the treaties not be read as mandating anything more than what American constitutional law guarantees. 16  There is a dearth of lawyers trained to employ international human rights arguments, and </w:t>
      </w:r>
      <w:r w:rsidRPr="007338C4">
        <w:rPr>
          <w:rStyle w:val="StyleUnderline"/>
        </w:rPr>
        <w:t>judges are unaccustomed to hearing such arguments, much less to taking them seriously</w:t>
      </w:r>
      <w:r>
        <w:t>. A variety of legal doctrines erect barriers to private enforcement of international human rights in domestic courts, and there is no effective international legal forum for enforcement against the United States. 17  All of these circumstances combine to make  [*633]  international human rights appear illusory and utopian, not real constraints to be taken seriously by the political or legal branches of government.</w:t>
      </w:r>
    </w:p>
    <w:p w:rsidR="00BA347E" w:rsidRDefault="00BA347E" w:rsidP="00BA347E">
      <w:r w:rsidRPr="00F170C7">
        <w:rPr>
          <w:rStyle w:val="StyleUnderline"/>
          <w:highlight w:val="yellow"/>
        </w:rPr>
        <w:t>The skepticism is evident in Supreme Court opinions</w:t>
      </w:r>
      <w:r>
        <w:t>. In 2004, the Supreme Court narrowly interpreted the Alien Tort Statute, which had for twenty years been the principal avenue for development of international human rights law in U.S. courts. 18  The Court limited the Alien Tort Statute to enforcement of those international human rights norms that already have the specificity and uniform consensus that characterized the three international law violations recognized as affording private individuals a cause of action at the time of the Alien Tort Statute's enactment in 1798 - injuries against ambassadors, denial of safe conduct, and piracy. 19  While the Court significantly left "the door ajar" to U.S. courts' enforcement of such widely established international human rights claims, 20  its limitation on the types of claims that are cognizable is likely to make U.S. courts inhospitable for the development of international human rights claims in Alien Tort Statute lawsuits.</w:t>
      </w:r>
    </w:p>
    <w:p w:rsidR="00BA347E" w:rsidRDefault="00BA347E" w:rsidP="00BA347E">
      <w:r>
        <w:t xml:space="preserve">As I will suggest later, the Sosa decision is by no means a fatal bar to international human rights advocates in domestic courts, particularly where they invoke international law as a guide to the interpretation of statutory or constitutional questions rather than as an independent source of relief. But perhaps more significantly, the Court's reasoning for its narrow construction of the Alien Tort Statute reflects substantial judicial discomfort with playing an active role in the development of international human rights law. The Court listed several reasons for construing the judicial role narrowly, and all are likely to be cited by defendants in international human rights cases as reasons for judicial restraint in this domain generally. The Court noted that while it has long been recognized that the law of nations is a part of federal common law, modern conceptions of both common law and the role of federal courts contemplate a much more limited role for courts than was assumed at the time of the Framers, when it was thought that common law was found, not made, by courts. 21  The Court also reasoned that modern jurisprudence disfavors judicially created private rights of action and that the interpretation of international human rights will often  [*634]  implicate matters of foreign relations best left to the political branches. 22  Moreover, the Court saw "no Congressional mandate to seek out and define new and debatable violations of the law of nations." 23 </w:t>
      </w:r>
    </w:p>
    <w:p w:rsidR="00BA347E" w:rsidRDefault="00BA347E" w:rsidP="00BA347E">
      <w:r>
        <w:t xml:space="preserve">Finally, </w:t>
      </w:r>
      <w:r w:rsidRPr="00F170C7">
        <w:rPr>
          <w:rStyle w:val="StyleUnderline"/>
          <w:highlight w:val="yellow"/>
        </w:rPr>
        <w:t>even apart from the specific challenges posed by the post-9/11 era, immigration law is an especially difficult arena for advancing individual rights claims of any kind, much less those based on international law</w:t>
      </w:r>
      <w:r w:rsidRPr="009D759E">
        <w:rPr>
          <w:rStyle w:val="StyleUnderline"/>
        </w:rPr>
        <w:t>.</w:t>
      </w:r>
      <w:r>
        <w:t xml:space="preserve"> The Supreme Court has long characterized the immigration power as "plenary," and government lawyers inevitably open their briefs in immigrants' rights cases by quoting decisions suggesting that the principal limits on that "plenary power" are political, not legal, in nature. 24  </w:t>
      </w:r>
      <w:r w:rsidRPr="009D759E">
        <w:rPr>
          <w:rStyle w:val="StyleUnderline"/>
        </w:rPr>
        <w:t>The Supreme Court has only rarely declared an immigration law unconstitutional, and the casebooks are replete with examples of injustices that would plainly not be tolerated (legally or politically) had the victims been U.S. citizens.</w:t>
      </w:r>
      <w:r>
        <w:t xml:space="preserve"> 25  As the Supreme Court reiterated in 2002, upholding a statute imposing mandatory preventive detention on foreign nationals, a practice that would never pass constitutional muster if applied to citizens, "Congress regularly makes rules [for aliens] that  [*635]  would be unacceptable if applied to citizens." 26 </w:t>
      </w:r>
    </w:p>
    <w:p w:rsidR="00BA347E" w:rsidRDefault="00BA347E" w:rsidP="00BA347E">
      <w:r w:rsidRPr="00F170C7">
        <w:rPr>
          <w:rStyle w:val="StyleUnderline"/>
          <w:highlight w:val="yellow"/>
        </w:rPr>
        <w:t>These concerns make clear that international human rights arguments are no magic sword in the stone for immigrants' rights advocates</w:t>
      </w:r>
      <w:r w:rsidRPr="009D759E">
        <w:rPr>
          <w:rStyle w:val="StyleUnderline"/>
        </w:rPr>
        <w:t>. In their own respective spheres, advancing immigrants' rights and international human rights have been uphill battles. Combining the two might well be dismissed as "naive and dangerous" idealism</w:t>
      </w:r>
      <w:r>
        <w:t>, as President Bush might put it. 27  But as I will show in the next section, each of the obstacles identified above simultaneously provides an opportunity. With the right emphasis and tactics, international human rights arguments may well prove a critical tool in the arsenal of those who seek to advance immigrants' rights.</w:t>
      </w:r>
    </w:p>
    <w:p w:rsidR="00BA347E" w:rsidRDefault="001C684C" w:rsidP="00D17DAD">
      <w:pPr>
        <w:pStyle w:val="Heading3"/>
      </w:pPr>
      <w:proofErr w:type="spellStart"/>
      <w:r>
        <w:t>Aff</w:t>
      </w:r>
      <w:proofErr w:type="spellEnd"/>
      <w:r>
        <w:t xml:space="preserve"> – Alt Causes</w:t>
      </w:r>
    </w:p>
    <w:p w:rsidR="00D17DAD" w:rsidRDefault="00D17DAD" w:rsidP="00D17DAD">
      <w:pPr>
        <w:pStyle w:val="Heading4"/>
      </w:pPr>
      <w:r>
        <w:t>Way too many alt causes the counterplan doesn’t overcome.</w:t>
      </w:r>
    </w:p>
    <w:p w:rsidR="008D4CAC" w:rsidRDefault="008D4CAC" w:rsidP="008D4CAC">
      <w:proofErr w:type="spellStart"/>
      <w:r w:rsidRPr="00D17DAD">
        <w:rPr>
          <w:rStyle w:val="Style13ptBold"/>
        </w:rPr>
        <w:t>Brannen</w:t>
      </w:r>
      <w:proofErr w:type="spellEnd"/>
      <w:r>
        <w:t>, 4/7/</w:t>
      </w:r>
      <w:r w:rsidRPr="00D17DAD">
        <w:rPr>
          <w:rStyle w:val="Style13ptBold"/>
        </w:rPr>
        <w:t>2018</w:t>
      </w:r>
      <w:r>
        <w:t xml:space="preserve"> (Kate, he deputy managing editor of Just Security and a nonresident senior fellow at the Brent Scowcroft Center on International Security at the Atlantic Council., “UNDER TRUMP, U.S. IS NO LONGER A CHAMPION OF HUMAN RIGHTS” Newsweek http://www.newsweek.com/under-trump-us-no-longer-champion-human-rights-579028)</w:t>
      </w:r>
    </w:p>
    <w:p w:rsidR="00D17DAD" w:rsidRDefault="00D17DAD" w:rsidP="00D17DAD">
      <w:r>
        <w:t xml:space="preserve">Sarah </w:t>
      </w:r>
      <w:proofErr w:type="spellStart"/>
      <w:r>
        <w:t>Knuckey</w:t>
      </w:r>
      <w:proofErr w:type="spellEnd"/>
      <w:r>
        <w:t>, director of the Human Rights Clinic, and the faculty co-director of the Human Rights Institute at Columbia Law School</w:t>
      </w:r>
    </w:p>
    <w:p w:rsidR="00D17DAD" w:rsidRDefault="00D17DAD" w:rsidP="00D17DAD">
      <w:r>
        <w:t xml:space="preserve">The </w:t>
      </w:r>
      <w:r w:rsidRPr="00F170C7">
        <w:rPr>
          <w:rStyle w:val="StyleUnderline"/>
          <w:highlight w:val="yellow"/>
        </w:rPr>
        <w:t>Trump</w:t>
      </w:r>
      <w:r>
        <w:t xml:space="preserve"> administration’s </w:t>
      </w:r>
      <w:r w:rsidRPr="00F170C7">
        <w:rPr>
          <w:rStyle w:val="StyleUnderline"/>
          <w:highlight w:val="yellow"/>
        </w:rPr>
        <w:t>actions demonstrate disdain for human rights</w:t>
      </w:r>
      <w:r w:rsidRPr="00F170C7">
        <w:rPr>
          <w:highlight w:val="yellow"/>
        </w:rPr>
        <w:t xml:space="preserve"> </w:t>
      </w:r>
      <w:r w:rsidRPr="00F170C7">
        <w:rPr>
          <w:rStyle w:val="StyleUnderline"/>
          <w:highlight w:val="yellow"/>
        </w:rPr>
        <w:t>across the</w:t>
      </w:r>
      <w:r>
        <w:t xml:space="preserve"> civil, political, social and economic rights </w:t>
      </w:r>
      <w:r w:rsidRPr="00F170C7">
        <w:rPr>
          <w:rStyle w:val="StyleUnderline"/>
          <w:highlight w:val="yellow"/>
        </w:rPr>
        <w:t>spectrum</w:t>
      </w:r>
      <w:r w:rsidRPr="00F170C7">
        <w:rPr>
          <w:highlight w:val="yellow"/>
        </w:rPr>
        <w:t>.</w:t>
      </w:r>
      <w:r>
        <w:t xml:space="preserve"> </w:t>
      </w:r>
      <w:r w:rsidRPr="00D17DAD">
        <w:rPr>
          <w:rStyle w:val="StyleUnderline"/>
        </w:rPr>
        <w:t xml:space="preserve">In just two months, </w:t>
      </w:r>
      <w:r w:rsidRPr="00F170C7">
        <w:rPr>
          <w:rStyle w:val="StyleUnderline"/>
          <w:highlight w:val="yellow"/>
        </w:rPr>
        <w:t>Trump’s administration has already taken numerous actions that violate, undermine, or seriously risk harming human rights around the world</w:t>
      </w:r>
      <w:r>
        <w:t>.</w:t>
      </w:r>
    </w:p>
    <w:p w:rsidR="00D17DAD" w:rsidRDefault="00D17DAD" w:rsidP="00D17DAD">
      <w:r>
        <w:t xml:space="preserve">His administration undermined women’s rights by reinstating </w:t>
      </w:r>
      <w:r w:rsidRPr="00F170C7">
        <w:rPr>
          <w:rStyle w:val="StyleUnderline"/>
          <w:highlight w:val="yellow"/>
        </w:rPr>
        <w:t>the “global gag” rule</w:t>
      </w:r>
      <w:r w:rsidRPr="00D17DAD">
        <w:rPr>
          <w:rStyle w:val="StyleUnderline"/>
        </w:rPr>
        <w:t>,</w:t>
      </w:r>
      <w:r>
        <w:t xml:space="preserve"> which blocks funding for international NGOs providing abortion services overseas. </w:t>
      </w:r>
      <w:r w:rsidRPr="00D17DAD">
        <w:rPr>
          <w:rStyle w:val="StyleUnderline"/>
        </w:rPr>
        <w:t>H</w:t>
      </w:r>
      <w:r w:rsidRPr="00F170C7">
        <w:rPr>
          <w:rStyle w:val="StyleUnderline"/>
          <w:highlight w:val="yellow"/>
        </w:rPr>
        <w:t>is administration undermined</w:t>
      </w:r>
      <w:r>
        <w:t xml:space="preserve"> indigenous rights and risked the </w:t>
      </w:r>
      <w:r w:rsidRPr="00F170C7">
        <w:rPr>
          <w:rStyle w:val="StyleUnderline"/>
          <w:highlight w:val="yellow"/>
        </w:rPr>
        <w:t>right to water by advancing the construction of the Dakota Access and Keystone pipelines</w:t>
      </w:r>
      <w:r w:rsidRPr="00F170C7">
        <w:rPr>
          <w:highlight w:val="yellow"/>
        </w:rPr>
        <w:t>.</w:t>
      </w:r>
    </w:p>
    <w:p w:rsidR="00D17DAD" w:rsidRDefault="00D17DAD" w:rsidP="00D17DAD">
      <w:r w:rsidRPr="00F170C7">
        <w:rPr>
          <w:rStyle w:val="StyleUnderline"/>
          <w:highlight w:val="yellow"/>
        </w:rPr>
        <w:t>Privacy rights were harmed when he took action to exclude non-US citizens from agency privacy policies. The Muslim Ban</w:t>
      </w:r>
      <w:r w:rsidRPr="00D17DAD">
        <w:rPr>
          <w:rStyle w:val="StyleUnderline"/>
        </w:rPr>
        <w:t>s</w:t>
      </w:r>
      <w:r>
        <w:t xml:space="preserve"> violated the right to non-discrimination.</w:t>
      </w:r>
    </w:p>
    <w:p w:rsidR="00D17DAD" w:rsidRDefault="00D17DAD" w:rsidP="00D17DAD">
      <w:r w:rsidRPr="00D17DAD">
        <w:rPr>
          <w:rStyle w:val="StyleUnderline"/>
        </w:rPr>
        <w:t>A wide range of other actions</w:t>
      </w:r>
      <w:r>
        <w:t>–related to transgender students, voter ID laws, migrants without documentation, transparency requirements for mining companies, as well as arms sales to Bahrain, undoing efforts to fight climate change, inviting an anti-LGBT hate group to the U.N., failing to show up at the Inter-American Commission on Human Rights—</w:t>
      </w:r>
      <w:r w:rsidRPr="00F170C7">
        <w:rPr>
          <w:rStyle w:val="StyleUnderline"/>
        </w:rPr>
        <w:t>all harm the protection and advancement of human rights</w:t>
      </w:r>
      <w:r w:rsidRPr="00F170C7">
        <w:t>.</w:t>
      </w:r>
    </w:p>
    <w:p w:rsidR="00D17DAD" w:rsidRDefault="001311B1" w:rsidP="001311B1">
      <w:pPr>
        <w:pStyle w:val="Heading4"/>
      </w:pPr>
      <w:r>
        <w:t>Alt Causes outweigh.</w:t>
      </w:r>
    </w:p>
    <w:p w:rsidR="008D4CAC" w:rsidRDefault="008D4CAC" w:rsidP="008D4CAC">
      <w:proofErr w:type="spellStart"/>
      <w:r w:rsidRPr="00D17DAD">
        <w:rPr>
          <w:rStyle w:val="Style13ptBold"/>
        </w:rPr>
        <w:t>Brannen</w:t>
      </w:r>
      <w:proofErr w:type="spellEnd"/>
      <w:r>
        <w:t>, 4/7/</w:t>
      </w:r>
      <w:r w:rsidRPr="00D17DAD">
        <w:rPr>
          <w:rStyle w:val="Style13ptBold"/>
        </w:rPr>
        <w:t>2018</w:t>
      </w:r>
      <w:r>
        <w:t xml:space="preserve"> (Kate, he deputy managing editor of Just Security and a nonresident senior fellow at the Brent Scowcroft Center on International Security at the Atlantic Council., “UNDER TRUMP, U.S. IS NO LONGER A CHAMPION OF HUMAN RIGHTS” Newsweek http://www.newsweek.com/under-trump-us-no-longer-champion-human-rights-579028)</w:t>
      </w:r>
    </w:p>
    <w:p w:rsidR="008D4CAC" w:rsidRDefault="008D4CAC" w:rsidP="00D17DAD">
      <w:r w:rsidRPr="00F170C7">
        <w:rPr>
          <w:rStyle w:val="StyleUnderline"/>
          <w:highlight w:val="yellow"/>
        </w:rPr>
        <w:t>Trump officials have clearly given verbal support to international human rights</w:t>
      </w:r>
      <w:r w:rsidRPr="00F170C7">
        <w:rPr>
          <w:highlight w:val="yellow"/>
        </w:rPr>
        <w:t xml:space="preserve">, </w:t>
      </w:r>
      <w:r w:rsidRPr="00F170C7">
        <w:rPr>
          <w:rStyle w:val="StyleUnderline"/>
          <w:highlight w:val="yellow"/>
        </w:rPr>
        <w:t>but</w:t>
      </w:r>
      <w:r>
        <w:t xml:space="preserve"> is </w:t>
      </w:r>
      <w:r w:rsidRPr="00F170C7">
        <w:rPr>
          <w:rStyle w:val="StyleUnderline"/>
          <w:highlight w:val="yellow"/>
        </w:rPr>
        <w:t>that</w:t>
      </w:r>
      <w:r w:rsidRPr="001311B1">
        <w:rPr>
          <w:rStyle w:val="StyleUnderline"/>
        </w:rPr>
        <w:t xml:space="preserve"> commitment</w:t>
      </w:r>
      <w:r>
        <w:t xml:space="preserve"> anything more than </w:t>
      </w:r>
      <w:r w:rsidRPr="00F170C7">
        <w:rPr>
          <w:rStyle w:val="StyleUnderline"/>
          <w:highlight w:val="yellow"/>
        </w:rPr>
        <w:t>lip service</w:t>
      </w:r>
      <w:r>
        <w:t>? If words spoke louder than actions, Trump’s record might be viewed more favorably.</w:t>
      </w:r>
    </w:p>
    <w:p w:rsidR="008D4CAC" w:rsidRDefault="008D4CAC" w:rsidP="00D17DAD">
      <w:r>
        <w:t xml:space="preserve">For those keeping score, the list of things </w:t>
      </w:r>
      <w:r w:rsidRPr="00F170C7">
        <w:rPr>
          <w:rStyle w:val="StyleUnderline"/>
          <w:highlight w:val="yellow"/>
        </w:rPr>
        <w:t>the Trump administration has done in its first few months in office to threaten human rights at home and abroad is a long one</w:t>
      </w:r>
      <w:r>
        <w:t>. Check out Columbia Law School’s Trump Human Rights tracker for more.</w:t>
      </w:r>
    </w:p>
    <w:p w:rsidR="008D4CAC" w:rsidRDefault="008D4CAC" w:rsidP="00D17DAD">
      <w:r>
        <w:t>Taking all of this into account, what are we to make of the Trump administration’s attitude toward international human rights? Is all of this concern exaggerated or is it time to panic? To find out, I asked some of the top human rights lawyers, experts and advocates in the field today. Here’s what they had to say:</w:t>
      </w:r>
    </w:p>
    <w:p w:rsidR="008D4CAC" w:rsidRDefault="008D4CAC" w:rsidP="00D17DAD">
      <w:r>
        <w:t>Kenneth Roth, executive director of Human Rights Watch</w:t>
      </w:r>
    </w:p>
    <w:p w:rsidR="008D4CAC" w:rsidRDefault="008D4CAC" w:rsidP="00D17DAD">
      <w:r w:rsidRPr="00F170C7">
        <w:rPr>
          <w:rStyle w:val="StyleUnderline"/>
          <w:highlight w:val="yellow"/>
        </w:rPr>
        <w:t>So far we’ve seen no principled commitment to promoting human rights. We’ve heard broad pledges of support, but they have been applied only for traditional adversaries or when ignoring a problem would be too damaging even for the Trump administration’s credibility</w:t>
      </w:r>
      <w:r w:rsidRPr="00F170C7">
        <w:rPr>
          <w:highlight w:val="yellow"/>
        </w:rPr>
        <w:t>.</w:t>
      </w:r>
    </w:p>
    <w:p w:rsidR="008D4CAC" w:rsidRPr="001311B1" w:rsidRDefault="008D4CAC" w:rsidP="00D17DAD">
      <w:pPr>
        <w:rPr>
          <w:rStyle w:val="StyleUnderline"/>
        </w:rPr>
      </w:pPr>
      <w:r>
        <w:t xml:space="preserve">Most of the time, </w:t>
      </w:r>
      <w:r w:rsidRPr="001311B1">
        <w:rPr>
          <w:rStyle w:val="StyleUnderline"/>
        </w:rPr>
        <w:t>when any competing interest has been at stake, human rights have been jettisoned.</w:t>
      </w:r>
    </w:p>
    <w:p w:rsidR="008D4CAC" w:rsidRDefault="008D4CAC" w:rsidP="00D17DAD">
      <w:r>
        <w:t>David Kaye, U.N. special rapporteur on the promotion and protection of the right to freedom of opinion and expression</w:t>
      </w:r>
    </w:p>
    <w:p w:rsidR="008D4CAC" w:rsidRDefault="008D4CAC" w:rsidP="00D17DAD">
      <w:r>
        <w:t xml:space="preserve">I don’t know if the sky is falling, but in specific areas, I believe </w:t>
      </w:r>
      <w:r w:rsidRPr="001311B1">
        <w:rPr>
          <w:rStyle w:val="StyleUnderline"/>
        </w:rPr>
        <w:t>there is the potential for real regression in the U.S. commitment to rights and to the institutions that support the victims of abuse worldwide</w:t>
      </w:r>
      <w:r w:rsidR="001311B1">
        <w:t>.</w:t>
      </w:r>
    </w:p>
    <w:p w:rsidR="008D4CAC" w:rsidRDefault="008D4CAC" w:rsidP="00D17DAD">
      <w:r>
        <w:t xml:space="preserve">Of course, </w:t>
      </w:r>
      <w:r w:rsidRPr="001311B1">
        <w:rPr>
          <w:rStyle w:val="StyleUnderline"/>
        </w:rPr>
        <w:t>the administration is seeking to intimidate the press</w:t>
      </w:r>
      <w:r>
        <w:t xml:space="preserve"> (so far unsuccessfully, by and large) and is taking specific steps to undermine access to information, as we see with the limited press availabilities at State and the imminent arrival of a </w:t>
      </w:r>
      <w:r w:rsidR="001311B1">
        <w:t>Fox journalist as spokesperson.</w:t>
      </w:r>
    </w:p>
    <w:p w:rsidR="008D4CAC" w:rsidRDefault="008D4CAC" w:rsidP="00D17DAD">
      <w:r>
        <w:t>Nikki Haley’s swipe at the Human Rights Council shows a total lack of awareness of the range of things that happen in that forum, even if it could genuinely use some reform. And then at the state level, we see draconian proposals to undermine the right to protest. Doe</w:t>
      </w:r>
      <w:r w:rsidR="001311B1">
        <w:t>s this mean the sky is falling?</w:t>
      </w:r>
    </w:p>
    <w:p w:rsidR="008D4CAC" w:rsidRPr="00D17DAD" w:rsidRDefault="008D4CAC" w:rsidP="00D17DAD">
      <w:r>
        <w:t xml:space="preserve">I don’t know, but </w:t>
      </w:r>
      <w:r w:rsidRPr="00F170C7">
        <w:rPr>
          <w:rStyle w:val="StyleUnderline"/>
          <w:highlight w:val="yellow"/>
        </w:rPr>
        <w:t>it certainly reflects and implements a posture of disdain for the rules that govern democratic societies</w:t>
      </w:r>
      <w:r>
        <w:t>.</w:t>
      </w:r>
    </w:p>
    <w:p w:rsidR="00EE7D40" w:rsidRDefault="004714A5" w:rsidP="00FB7AD7">
      <w:pPr>
        <w:pStyle w:val="Heading3"/>
      </w:pPr>
      <w:proofErr w:type="spellStart"/>
      <w:r>
        <w:t>Aff</w:t>
      </w:r>
      <w:proofErr w:type="spellEnd"/>
      <w:r>
        <w:t xml:space="preserve"> – Backsliding Inevitable</w:t>
      </w:r>
    </w:p>
    <w:p w:rsidR="00F11261" w:rsidRPr="00F11261" w:rsidRDefault="00724F2E" w:rsidP="00724F2E">
      <w:pPr>
        <w:pStyle w:val="Heading4"/>
      </w:pPr>
      <w:r>
        <w:t>Global backsliding now – the impact is non-unique.</w:t>
      </w:r>
    </w:p>
    <w:p w:rsidR="004714A5" w:rsidRDefault="004714A5" w:rsidP="004714A5">
      <w:r w:rsidRPr="00F11261">
        <w:rPr>
          <w:rStyle w:val="Style13ptBold"/>
        </w:rPr>
        <w:t>Kagan</w:t>
      </w:r>
      <w:r>
        <w:t>, 1/26/</w:t>
      </w:r>
      <w:r w:rsidRPr="00F11261">
        <w:rPr>
          <w:rStyle w:val="Style13ptBold"/>
        </w:rPr>
        <w:t>2015</w:t>
      </w:r>
      <w:r>
        <w:t xml:space="preserve"> (Robert, Stephen &amp; Barbara Friedman Senior Fellow with the Project on International Order and Strategy in the Foreign Policy program at Brookings</w:t>
      </w:r>
      <w:r w:rsidR="00F11261">
        <w:t xml:space="preserve">, </w:t>
      </w:r>
      <w:r>
        <w:t>“Is Democracy in Decline? The Weight of Geopolitics” Brookings https://www.brookings.edu/articles/is-democracy-in-decline-the-weight-of-geopolitics/)</w:t>
      </w:r>
    </w:p>
    <w:p w:rsidR="004714A5" w:rsidRDefault="004714A5" w:rsidP="004714A5">
      <w:r>
        <w:t xml:space="preserve">These are relevant questions again. </w:t>
      </w:r>
      <w:r w:rsidRPr="00F170C7">
        <w:rPr>
          <w:rStyle w:val="StyleUnderline"/>
          <w:highlight w:val="yellow"/>
        </w:rPr>
        <w:t>We live in a time when democratic nations are in retreat</w:t>
      </w:r>
      <w:r>
        <w:t xml:space="preserve"> in the realm of geopolitics, </w:t>
      </w:r>
      <w:r w:rsidRPr="00F11261">
        <w:rPr>
          <w:rStyle w:val="StyleUnderline"/>
        </w:rPr>
        <w:t>and when democracy itself is also in retreat.</w:t>
      </w:r>
      <w:r>
        <w:t xml:space="preserve"> </w:t>
      </w:r>
      <w:r w:rsidRPr="00F11261">
        <w:rPr>
          <w:rStyle w:val="StyleUnderline"/>
        </w:rPr>
        <w:t>The latter phenomenon has been well documented</w:t>
      </w:r>
      <w:r>
        <w:t xml:space="preserve"> by Freedom House, which has </w:t>
      </w:r>
      <w:r w:rsidRPr="00813FF0">
        <w:rPr>
          <w:rStyle w:val="StyleUnderline"/>
        </w:rPr>
        <w:t>re</w:t>
      </w:r>
      <w:r w:rsidRPr="00F170C7">
        <w:rPr>
          <w:rStyle w:val="StyleUnderline"/>
          <w:highlight w:val="yellow"/>
        </w:rPr>
        <w:t>corded declines in freedom in the world for nine straight years</w:t>
      </w:r>
      <w:r>
        <w:t xml:space="preserve">. At the level of geopolitics, the shifting tectonic plates have yet to produce a seismic rearrangement of power, but rumblings are audible. </w:t>
      </w:r>
      <w:r w:rsidRPr="00F170C7">
        <w:rPr>
          <w:rStyle w:val="StyleUnderline"/>
          <w:highlight w:val="yellow"/>
        </w:rPr>
        <w:t>The United States has been in a state of retrenchment</w:t>
      </w:r>
      <w:r>
        <w:t xml:space="preserve"> since President Barack Obama took office in 2009. </w:t>
      </w:r>
      <w:r w:rsidRPr="00813FF0">
        <w:rPr>
          <w:rStyle w:val="StyleUnderline"/>
        </w:rPr>
        <w:t xml:space="preserve">The </w:t>
      </w:r>
      <w:r w:rsidRPr="004576F4">
        <w:rPr>
          <w:rStyle w:val="StyleUnderline"/>
          <w:highlight w:val="yellow"/>
        </w:rPr>
        <w:t>democratic nations of Europe</w:t>
      </w:r>
      <w:r>
        <w:t xml:space="preserve">, which some might have expected to pick up the slack, </w:t>
      </w:r>
      <w:r w:rsidRPr="00813FF0">
        <w:rPr>
          <w:rStyle w:val="StyleUnderline"/>
        </w:rPr>
        <w:t xml:space="preserve">have instead </w:t>
      </w:r>
      <w:r w:rsidRPr="004576F4">
        <w:rPr>
          <w:rStyle w:val="StyleUnderline"/>
          <w:highlight w:val="yellow"/>
        </w:rPr>
        <w:t>turned inward</w:t>
      </w:r>
      <w:r w:rsidRPr="00813FF0">
        <w:rPr>
          <w:rStyle w:val="StyleUnderline"/>
        </w:rPr>
        <w:t xml:space="preserve"> and all but abandoned earlier dreams of reshaping the international system in their image.</w:t>
      </w:r>
      <w:r>
        <w:t xml:space="preserve"> As for such </w:t>
      </w:r>
      <w:r w:rsidRPr="004576F4">
        <w:rPr>
          <w:rStyle w:val="StyleUnderline"/>
          <w:highlight w:val="yellow"/>
        </w:rPr>
        <w:t>rising democracies</w:t>
      </w:r>
      <w:r>
        <w:t xml:space="preserve"> as Brazil, India, Turkey, and South Africa, they </w:t>
      </w:r>
      <w:r w:rsidRPr="004576F4">
        <w:rPr>
          <w:rStyle w:val="StyleUnderline"/>
          <w:highlight w:val="yellow"/>
        </w:rPr>
        <w:t>are neither rising as fast as once anticipated nor yet behaving as democracies in world affairs</w:t>
      </w:r>
      <w:r>
        <w:t>.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w:t>
      </w:r>
    </w:p>
    <w:p w:rsidR="004714A5" w:rsidRDefault="004714A5" w:rsidP="004714A5">
      <w:r>
        <w:t xml:space="preserve">Meanwhile, </w:t>
      </w:r>
      <w:r w:rsidRPr="00813FF0">
        <w:rPr>
          <w:rStyle w:val="StyleUnderline"/>
        </w:rPr>
        <w:t xml:space="preserve">insofar as there is </w:t>
      </w:r>
      <w:r w:rsidRPr="004576F4">
        <w:rPr>
          <w:rStyle w:val="StyleUnderline"/>
          <w:highlight w:val="yellow"/>
        </w:rPr>
        <w:t>energy</w:t>
      </w:r>
      <w:r w:rsidRPr="00813FF0">
        <w:rPr>
          <w:rStyle w:val="StyleUnderline"/>
        </w:rPr>
        <w:t xml:space="preserve"> in the international system, it </w:t>
      </w:r>
      <w:r w:rsidRPr="004576F4">
        <w:rPr>
          <w:rStyle w:val="StyleUnderline"/>
          <w:highlight w:val="yellow"/>
        </w:rPr>
        <w:t>comes from the great-power autocracies</w:t>
      </w:r>
      <w:r w:rsidRPr="00813FF0">
        <w:rPr>
          <w:rStyle w:val="StyleUnderline"/>
        </w:rPr>
        <w:t>, China and Russia</w:t>
      </w:r>
      <w:r>
        <w:t>, and from would-be theocrats pursuing their dream of a new caliphate in the Middle East. For all their many problems and weaknesses, it is still these autocracies and these aspiring religious totalitarians that push forward while the democracies draw back, that act while the democracies react, and that seem increasingly unleashed while the democracies feel increasingly constrained.</w:t>
      </w:r>
    </w:p>
    <w:p w:rsidR="004714A5" w:rsidRPr="004714A5" w:rsidRDefault="004714A5" w:rsidP="004714A5">
      <w:r w:rsidRPr="004576F4">
        <w:rPr>
          <w:rStyle w:val="StyleUnderline"/>
          <w:highlight w:val="yellow"/>
        </w:rPr>
        <w:t>It should not be surprising that one of the side effects of these circumstances has been the weakening and in some cases collapse of democracy in those places where it was newest and weakest</w:t>
      </w:r>
      <w:r>
        <w:t>. Geopolitical shifts among the reigning great powers, often but not always the result of wars, can have significant effects on the domestic politics of the smaller and weaker nations of the world. Global democratizing trends have been stopped and reversed before.</w:t>
      </w:r>
    </w:p>
    <w:p w:rsidR="00EE7D40" w:rsidRDefault="00724F2E" w:rsidP="00724F2E">
      <w:pPr>
        <w:pStyle w:val="Heading4"/>
      </w:pPr>
      <w:r>
        <w:t xml:space="preserve">Only a total change in US geopolitical </w:t>
      </w:r>
      <w:r w:rsidR="000A66FA">
        <w:t>beliefs</w:t>
      </w:r>
      <w:r>
        <w:t xml:space="preserve"> can solve, that’s not happening.</w:t>
      </w:r>
    </w:p>
    <w:p w:rsidR="00724F2E" w:rsidRDefault="00724F2E" w:rsidP="00724F2E">
      <w:r w:rsidRPr="00F11261">
        <w:rPr>
          <w:rStyle w:val="Style13ptBold"/>
        </w:rPr>
        <w:t>Kagan</w:t>
      </w:r>
      <w:r>
        <w:t>, 1/26/</w:t>
      </w:r>
      <w:r w:rsidRPr="00F11261">
        <w:rPr>
          <w:rStyle w:val="Style13ptBold"/>
        </w:rPr>
        <w:t>2015</w:t>
      </w:r>
      <w:r>
        <w:t xml:space="preserve"> (Robert, Stephen &amp; Barbara Friedman Senior Fellow with the Project on International Order and Strategy in the Foreign Policy program at Brookings, “Is Democracy in Decline? The Weight of Geopolitics” Brookings https://www.brookings.edu/articles/is-democracy-in-decline-the-weight-of-geopolitics/)</w:t>
      </w:r>
    </w:p>
    <w:p w:rsidR="00724F2E" w:rsidRDefault="00724F2E" w:rsidP="00724F2E">
      <w:r>
        <w:t xml:space="preserve">What about today? </w:t>
      </w:r>
      <w:r w:rsidRPr="004576F4">
        <w:rPr>
          <w:rStyle w:val="StyleUnderline"/>
          <w:highlight w:val="yellow"/>
        </w:rPr>
        <w:t>With the democratic superpower curtailing its global influence, regional powers are setting the tone in their respective regions</w:t>
      </w:r>
      <w:r>
        <w:t xml:space="preserve">. </w:t>
      </w:r>
      <w:r w:rsidRPr="000A66FA">
        <w:rPr>
          <w:rStyle w:val="StyleUnderline"/>
        </w:rPr>
        <w:t xml:space="preserve">Not surprisingly, dictatorships are more common </w:t>
      </w:r>
      <w:r>
        <w:t>in the environs of Russia, along the borders of China (North Korea, Burma, and Thailand), and in the Middle East, where long dictatorial traditions have so far mostly withstood the challenge of popular uprisings.</w:t>
      </w:r>
    </w:p>
    <w:p w:rsidR="00724F2E" w:rsidRPr="004576F4" w:rsidRDefault="00724F2E" w:rsidP="00724F2E">
      <w:pPr>
        <w:rPr>
          <w:highlight w:val="yellow"/>
        </w:rPr>
      </w:pPr>
      <w:r w:rsidRPr="000A66FA">
        <w:rPr>
          <w:rStyle w:val="StyleUnderline"/>
        </w:rPr>
        <w:t xml:space="preserve">But even in regions where democracies remain strong, </w:t>
      </w:r>
      <w:r w:rsidRPr="004576F4">
        <w:rPr>
          <w:rStyle w:val="StyleUnderline"/>
          <w:highlight w:val="yellow"/>
        </w:rPr>
        <w:t>authoritarians have been able to make a determined stand while their democratic neighbors passively stand by</w:t>
      </w:r>
      <w:r>
        <w:t xml:space="preserve">. Thus Hungary’s leaders, in the heart of an indifferent Europe, proclaim their love of illiberalism and crack down on press and political freedoms while the rest of the European Union, supposedly a club for democracies only, looks away. </w:t>
      </w:r>
      <w:r w:rsidRPr="000A66FA">
        <w:rPr>
          <w:rStyle w:val="StyleUnderline"/>
        </w:rPr>
        <w:t>In South America, democracy is engaged in a contest with dictatorship, but an indifferent Brazil looks on</w:t>
      </w:r>
      <w:r>
        <w:t xml:space="preserve">, thinking only of trade and of North American imperialism. Meanwhile </w:t>
      </w:r>
      <w:r w:rsidRPr="000A66FA">
        <w:rPr>
          <w:rStyle w:val="StyleUnderline"/>
        </w:rPr>
        <w:t>in Central America, next door to an indifferent Mexico, democracy collapses under the weight of drugs and crime and the resurgence of the caudillo</w:t>
      </w:r>
      <w:r>
        <w:t xml:space="preserve">s. Yet it may be unfair to blame regional powers for not doing what they have never done. Insofar as </w:t>
      </w:r>
      <w:r w:rsidRPr="004576F4">
        <w:rPr>
          <w:rStyle w:val="StyleUnderline"/>
          <w:highlight w:val="yellow"/>
        </w:rPr>
        <w:t>the shift in the geopolitical equation has affected the fate of democracies worldwide, it is probably the change in the democratic superpower’s behavior that bears most of the responsibility</w:t>
      </w:r>
      <w:r w:rsidRPr="004576F4">
        <w:rPr>
          <w:highlight w:val="yellow"/>
        </w:rPr>
        <w:t>.</w:t>
      </w:r>
    </w:p>
    <w:p w:rsidR="00724F2E" w:rsidRPr="00724F2E" w:rsidRDefault="00724F2E" w:rsidP="00724F2E">
      <w:r w:rsidRPr="004576F4">
        <w:rPr>
          <w:rStyle w:val="StyleUnderline"/>
          <w:highlight w:val="yellow"/>
        </w:rPr>
        <w:t>If that superpower does not change its course, we are likely to see democracy around the world rolled back further</w:t>
      </w:r>
      <w:r w:rsidRPr="000A66FA">
        <w:rPr>
          <w:rStyle w:val="StyleUnderline"/>
        </w:rPr>
        <w:t>.</w:t>
      </w:r>
      <w:r>
        <w:t xml:space="preserve"> There is nothing inevitable about democracy. The liberal world order we have been living in these past decades was not bequeathed by “the Laws of Nature and of Nature’s God.” It is not the endpoint of human progress.</w:t>
      </w:r>
    </w:p>
    <w:sectPr w:rsidR="00724F2E" w:rsidRPr="00724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0E1FE1"/>
    <w:multiLevelType w:val="hybridMultilevel"/>
    <w:tmpl w:val="78000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A32517"/>
    <w:multiLevelType w:val="hybridMultilevel"/>
    <w:tmpl w:val="6150BDB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E16D5"/>
    <w:multiLevelType w:val="hybridMultilevel"/>
    <w:tmpl w:val="2048BD96"/>
    <w:lvl w:ilvl="0" w:tplc="0BC845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2A2E0F"/>
    <w:multiLevelType w:val="hybridMultilevel"/>
    <w:tmpl w:val="4A864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7827F7"/>
    <w:multiLevelType w:val="hybridMultilevel"/>
    <w:tmpl w:val="25BCF1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oNotDisplayPageBoundaries/>
  <w:activeWritingStyle w:appName="MSWord" w:lang="en-US" w:vendorID="64" w:dllVersion="131078" w:nlCheck="1" w:checkStyle="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2796288"/>
    <w:docVar w:name="VerbatimVersion" w:val="5.1"/>
  </w:docVars>
  <w:rsids>
    <w:rsidRoot w:val="00EC1577"/>
    <w:rsid w:val="000139A3"/>
    <w:rsid w:val="00021F1F"/>
    <w:rsid w:val="00023682"/>
    <w:rsid w:val="0003274E"/>
    <w:rsid w:val="0007487C"/>
    <w:rsid w:val="000A66FA"/>
    <w:rsid w:val="000B0CEC"/>
    <w:rsid w:val="000E6CE2"/>
    <w:rsid w:val="00100833"/>
    <w:rsid w:val="00104529"/>
    <w:rsid w:val="00105942"/>
    <w:rsid w:val="00107396"/>
    <w:rsid w:val="00114E12"/>
    <w:rsid w:val="00125715"/>
    <w:rsid w:val="001311B1"/>
    <w:rsid w:val="00144A4C"/>
    <w:rsid w:val="001768A4"/>
    <w:rsid w:val="00176AB0"/>
    <w:rsid w:val="00177B7D"/>
    <w:rsid w:val="0018322D"/>
    <w:rsid w:val="001A53F6"/>
    <w:rsid w:val="001B5776"/>
    <w:rsid w:val="001C684C"/>
    <w:rsid w:val="001C6B0B"/>
    <w:rsid w:val="001D4335"/>
    <w:rsid w:val="001E527A"/>
    <w:rsid w:val="001F78CE"/>
    <w:rsid w:val="00240EAB"/>
    <w:rsid w:val="0024334D"/>
    <w:rsid w:val="0024596E"/>
    <w:rsid w:val="0024742B"/>
    <w:rsid w:val="00251FC7"/>
    <w:rsid w:val="00256E69"/>
    <w:rsid w:val="00261B13"/>
    <w:rsid w:val="00263AB4"/>
    <w:rsid w:val="002855A7"/>
    <w:rsid w:val="00295BB3"/>
    <w:rsid w:val="002B146A"/>
    <w:rsid w:val="002B18E5"/>
    <w:rsid w:val="002B5E17"/>
    <w:rsid w:val="002C409E"/>
    <w:rsid w:val="002D175E"/>
    <w:rsid w:val="002D5681"/>
    <w:rsid w:val="002F137C"/>
    <w:rsid w:val="00315690"/>
    <w:rsid w:val="0031569D"/>
    <w:rsid w:val="00316B75"/>
    <w:rsid w:val="00325646"/>
    <w:rsid w:val="00336DD7"/>
    <w:rsid w:val="003460F2"/>
    <w:rsid w:val="00361B02"/>
    <w:rsid w:val="0038158C"/>
    <w:rsid w:val="003902BA"/>
    <w:rsid w:val="003A09E2"/>
    <w:rsid w:val="003B32EF"/>
    <w:rsid w:val="00407037"/>
    <w:rsid w:val="004576F4"/>
    <w:rsid w:val="004605D6"/>
    <w:rsid w:val="004714A5"/>
    <w:rsid w:val="004843E6"/>
    <w:rsid w:val="004C0BAC"/>
    <w:rsid w:val="004C60E8"/>
    <w:rsid w:val="004E3579"/>
    <w:rsid w:val="004E5C77"/>
    <w:rsid w:val="004E728B"/>
    <w:rsid w:val="004F39E0"/>
    <w:rsid w:val="005315D7"/>
    <w:rsid w:val="00537BD5"/>
    <w:rsid w:val="0057268A"/>
    <w:rsid w:val="00580565"/>
    <w:rsid w:val="00581198"/>
    <w:rsid w:val="005943D9"/>
    <w:rsid w:val="005D2912"/>
    <w:rsid w:val="006065BD"/>
    <w:rsid w:val="0061758A"/>
    <w:rsid w:val="0062097C"/>
    <w:rsid w:val="00645FA9"/>
    <w:rsid w:val="00647866"/>
    <w:rsid w:val="006525F1"/>
    <w:rsid w:val="00665003"/>
    <w:rsid w:val="00676228"/>
    <w:rsid w:val="00682F21"/>
    <w:rsid w:val="006A2AD0"/>
    <w:rsid w:val="006C2375"/>
    <w:rsid w:val="006D4ECC"/>
    <w:rsid w:val="00722258"/>
    <w:rsid w:val="00723F9D"/>
    <w:rsid w:val="007243E5"/>
    <w:rsid w:val="00724F2E"/>
    <w:rsid w:val="00731179"/>
    <w:rsid w:val="007338C4"/>
    <w:rsid w:val="007658D5"/>
    <w:rsid w:val="00766EA0"/>
    <w:rsid w:val="00775C16"/>
    <w:rsid w:val="007A2226"/>
    <w:rsid w:val="007A4E9C"/>
    <w:rsid w:val="007B4020"/>
    <w:rsid w:val="007C6809"/>
    <w:rsid w:val="007F5B66"/>
    <w:rsid w:val="0080601A"/>
    <w:rsid w:val="00813FF0"/>
    <w:rsid w:val="00821819"/>
    <w:rsid w:val="00823A1C"/>
    <w:rsid w:val="00826633"/>
    <w:rsid w:val="00842199"/>
    <w:rsid w:val="00845B9D"/>
    <w:rsid w:val="00852D26"/>
    <w:rsid w:val="00853962"/>
    <w:rsid w:val="00860984"/>
    <w:rsid w:val="00896A46"/>
    <w:rsid w:val="008B3ECB"/>
    <w:rsid w:val="008B4E85"/>
    <w:rsid w:val="008C1B2E"/>
    <w:rsid w:val="008D4CAC"/>
    <w:rsid w:val="0091627E"/>
    <w:rsid w:val="00925937"/>
    <w:rsid w:val="00957BAD"/>
    <w:rsid w:val="0097032B"/>
    <w:rsid w:val="00972BF2"/>
    <w:rsid w:val="009848DD"/>
    <w:rsid w:val="009A60DA"/>
    <w:rsid w:val="009D2EAD"/>
    <w:rsid w:val="009D54B2"/>
    <w:rsid w:val="009D759E"/>
    <w:rsid w:val="009E1922"/>
    <w:rsid w:val="009F7ED2"/>
    <w:rsid w:val="00A1366E"/>
    <w:rsid w:val="00A15384"/>
    <w:rsid w:val="00A15D50"/>
    <w:rsid w:val="00A37709"/>
    <w:rsid w:val="00A80BF8"/>
    <w:rsid w:val="00A86C27"/>
    <w:rsid w:val="00A93661"/>
    <w:rsid w:val="00A95652"/>
    <w:rsid w:val="00A97FF5"/>
    <w:rsid w:val="00AC00EC"/>
    <w:rsid w:val="00AC0AB8"/>
    <w:rsid w:val="00AD6ADA"/>
    <w:rsid w:val="00B10D0A"/>
    <w:rsid w:val="00B33C6D"/>
    <w:rsid w:val="00B35A40"/>
    <w:rsid w:val="00B4508F"/>
    <w:rsid w:val="00B546B9"/>
    <w:rsid w:val="00B55AD5"/>
    <w:rsid w:val="00B649C9"/>
    <w:rsid w:val="00B8057C"/>
    <w:rsid w:val="00BA347E"/>
    <w:rsid w:val="00BC013E"/>
    <w:rsid w:val="00BC13A8"/>
    <w:rsid w:val="00BD6238"/>
    <w:rsid w:val="00BE6529"/>
    <w:rsid w:val="00BF593B"/>
    <w:rsid w:val="00BF773A"/>
    <w:rsid w:val="00BF7E81"/>
    <w:rsid w:val="00C113F5"/>
    <w:rsid w:val="00C13773"/>
    <w:rsid w:val="00C16CDD"/>
    <w:rsid w:val="00C17CC8"/>
    <w:rsid w:val="00C17E9B"/>
    <w:rsid w:val="00C62D1C"/>
    <w:rsid w:val="00C83417"/>
    <w:rsid w:val="00C9604F"/>
    <w:rsid w:val="00CA19AA"/>
    <w:rsid w:val="00CB488D"/>
    <w:rsid w:val="00CC5298"/>
    <w:rsid w:val="00CD3FA5"/>
    <w:rsid w:val="00CD736E"/>
    <w:rsid w:val="00CD798D"/>
    <w:rsid w:val="00CE161E"/>
    <w:rsid w:val="00CF59A8"/>
    <w:rsid w:val="00D17DAD"/>
    <w:rsid w:val="00D325A9"/>
    <w:rsid w:val="00D36762"/>
    <w:rsid w:val="00D36A8A"/>
    <w:rsid w:val="00D61409"/>
    <w:rsid w:val="00D6691E"/>
    <w:rsid w:val="00D71170"/>
    <w:rsid w:val="00D72852"/>
    <w:rsid w:val="00D852C0"/>
    <w:rsid w:val="00DA1C92"/>
    <w:rsid w:val="00DA25D4"/>
    <w:rsid w:val="00DA6538"/>
    <w:rsid w:val="00DD1E77"/>
    <w:rsid w:val="00DD2FDC"/>
    <w:rsid w:val="00DD6D2D"/>
    <w:rsid w:val="00DE525F"/>
    <w:rsid w:val="00DF3B85"/>
    <w:rsid w:val="00E15E75"/>
    <w:rsid w:val="00E5262C"/>
    <w:rsid w:val="00E815C0"/>
    <w:rsid w:val="00E909E7"/>
    <w:rsid w:val="00EB0C67"/>
    <w:rsid w:val="00EC1577"/>
    <w:rsid w:val="00EC7DC4"/>
    <w:rsid w:val="00ED30CF"/>
    <w:rsid w:val="00EE5F64"/>
    <w:rsid w:val="00EE7D40"/>
    <w:rsid w:val="00F11261"/>
    <w:rsid w:val="00F170C7"/>
    <w:rsid w:val="00F176EF"/>
    <w:rsid w:val="00F45E10"/>
    <w:rsid w:val="00F6364A"/>
    <w:rsid w:val="00F673BA"/>
    <w:rsid w:val="00F9113A"/>
    <w:rsid w:val="00FB7AD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3004E707-479A-46CC-8A87-A7B664C1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487C"/>
    <w:rPr>
      <w:rFonts w:ascii="Times New Roman" w:hAnsi="Times New Roman" w:cs="Times New Roman"/>
    </w:rPr>
  </w:style>
  <w:style w:type="paragraph" w:styleId="Heading1">
    <w:name w:val="heading 1"/>
    <w:aliases w:val="Pocket"/>
    <w:basedOn w:val="Normal"/>
    <w:next w:val="Normal"/>
    <w:link w:val="Heading1Char"/>
    <w:qFormat/>
    <w:rsid w:val="000748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48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48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07487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748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87C"/>
  </w:style>
  <w:style w:type="character" w:customStyle="1" w:styleId="Heading1Char">
    <w:name w:val="Heading 1 Char"/>
    <w:aliases w:val="Pocket Char"/>
    <w:basedOn w:val="DefaultParagraphFont"/>
    <w:link w:val="Heading1"/>
    <w:rsid w:val="0007487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7487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7487C"/>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07487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07487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487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6"/>
    <w:qFormat/>
    <w:rsid w:val="0007487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07487C"/>
    <w:rPr>
      <w:color w:val="auto"/>
      <w:u w:val="none"/>
    </w:rPr>
  </w:style>
  <w:style w:type="character" w:styleId="FollowedHyperlink">
    <w:name w:val="FollowedHyperlink"/>
    <w:basedOn w:val="DefaultParagraphFont"/>
    <w:uiPriority w:val="99"/>
    <w:semiHidden/>
    <w:unhideWhenUsed/>
    <w:rsid w:val="0007487C"/>
    <w:rPr>
      <w:color w:val="auto"/>
      <w:u w:val="none"/>
    </w:rPr>
  </w:style>
  <w:style w:type="paragraph" w:customStyle="1" w:styleId="textbold">
    <w:name w:val="text bold"/>
    <w:basedOn w:val="Normal"/>
    <w:link w:val="Emphasis"/>
    <w:uiPriority w:val="7"/>
    <w:qFormat/>
    <w:rsid w:val="000E6CE2"/>
    <w:pPr>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rsid w:val="00263AB4"/>
    <w:rPr>
      <w:rFonts w:ascii="Arial Narrow" w:hAnsi="Arial Narrow"/>
      <w:szCs w:val="24"/>
      <w:u w:val="single"/>
      <w:lang w:val="en-US" w:eastAsia="en-US" w:bidi="ar-SA"/>
    </w:rPr>
  </w:style>
  <w:style w:type="character" w:customStyle="1" w:styleId="cite">
    <w:name w:val="cite"/>
    <w:aliases w:val="Heading 3 Char Char Char, Char Char Char1,Char Char2,Underlined Text Char,Block Writing Char,Heading 3 Char Char Char Char,Index Headers Char,Citation Char Char Char1,cites Char Char,Char Char Char1,Citation Char"/>
    <w:basedOn w:val="DefaultParagraphFont"/>
    <w:qFormat/>
    <w:rsid w:val="007658D5"/>
    <w:rPr>
      <w:rFonts w:ascii="Times New Roman" w:hAnsi="Times New Roman"/>
      <w:b/>
      <w:sz w:val="24"/>
    </w:rPr>
  </w:style>
  <w:style w:type="paragraph" w:customStyle="1" w:styleId="tag">
    <w:name w:val="tag"/>
    <w:basedOn w:val="Normal"/>
    <w:next w:val="Normal"/>
    <w:qFormat/>
    <w:rsid w:val="007658D5"/>
    <w:pPr>
      <w:spacing w:after="0" w:line="240" w:lineRule="auto"/>
    </w:pPr>
    <w:rPr>
      <w:rFonts w:eastAsia="Times New Roman"/>
      <w:b/>
      <w:sz w:val="24"/>
      <w:szCs w:val="20"/>
    </w:rPr>
  </w:style>
  <w:style w:type="character" w:customStyle="1" w:styleId="underline">
    <w:name w:val="underline"/>
    <w:basedOn w:val="DefaultParagraphFont"/>
    <w:qFormat/>
    <w:rsid w:val="007658D5"/>
    <w:rPr>
      <w:b/>
      <w:u w:val="single"/>
    </w:rPr>
  </w:style>
  <w:style w:type="character" w:customStyle="1" w:styleId="Emphasis2">
    <w:name w:val="Emphasis2"/>
    <w:basedOn w:val="DefaultParagraphFont"/>
    <w:rsid w:val="007658D5"/>
    <w:rPr>
      <w:rFonts w:ascii="Franklin Gothic Heavy" w:hAnsi="Franklin Gothic Heavy"/>
      <w:iCs/>
      <w:u w:val="single"/>
    </w:rPr>
  </w:style>
  <w:style w:type="paragraph" w:styleId="ListParagraph">
    <w:name w:val="List Paragraph"/>
    <w:basedOn w:val="Normal"/>
    <w:uiPriority w:val="99"/>
    <w:unhideWhenUsed/>
    <w:qFormat/>
    <w:rsid w:val="00EB0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3" Type="http://schemas.openxmlformats.org/officeDocument/2006/relationships/styles" Target="styles.xml"/><Relationship Id="rId21" Type="http://schemas.openxmlformats.org/officeDocument/2006/relationships/hyperlink" Target="http://www.humanrightscolumbia.org/sites/default/files/2011_05_02_human_rights_impact.pdf" TargetMode="External"/><Relationship Id="rId7" Type="http://schemas.openxmlformats.org/officeDocument/2006/relationships/hyperlink" Target="http://www.oscn.net/applications/oscn/DeliverDocument.asp?CiteID=20287" TargetMode="External"/><Relationship Id="rId12" Type="http://schemas.openxmlformats.org/officeDocument/2006/relationships/hyperlink" Target="http://www.oscn.net/applications/oscn/deliverdocument.asp?box1=802&amp;box2=P.2D&amp;box3=813" TargetMode="External"/><Relationship Id="rId17"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2" Type="http://schemas.openxmlformats.org/officeDocument/2006/relationships/numbering" Target="numbering.xml"/><Relationship Id="rId16"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20"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1" Type="http://schemas.openxmlformats.org/officeDocument/2006/relationships/customXml" Target="../customXml/item1.xml"/><Relationship Id="rId6" Type="http://schemas.openxmlformats.org/officeDocument/2006/relationships/hyperlink" Target="http://lib.znate.ru/docs/index-49394.html?page=2" TargetMode="Externa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23" Type="http://schemas.openxmlformats.org/officeDocument/2006/relationships/theme" Target="theme/theme1.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box1=106&amp;box2=U.S.&amp;box3=36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A37DF-B2FD-49DD-B57F-68960F7EE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26871</Words>
  <Characters>153168</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Watson, Carly</cp:lastModifiedBy>
  <cp:revision>2</cp:revision>
  <dcterms:created xsi:type="dcterms:W3CDTF">2018-07-12T18:15:00Z</dcterms:created>
  <dcterms:modified xsi:type="dcterms:W3CDTF">2018-07-12T18:15:00Z</dcterms:modified>
</cp:coreProperties>
</file>