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D78" w:rsidRDefault="006C3D78" w:rsidP="006C3D78">
      <w:pPr>
        <w:pStyle w:val="Heading1"/>
      </w:pPr>
      <w:r>
        <w:t xml:space="preserve">INNOVATION BAD – </w:t>
      </w:r>
      <w:r w:rsidR="00DC0625">
        <w:t>GREEN TECH</w:t>
      </w:r>
    </w:p>
    <w:p w:rsidR="00DC0625" w:rsidRPr="00DC0625" w:rsidRDefault="00DC0625" w:rsidP="00DC0625">
      <w:pPr>
        <w:pStyle w:val="Heading1"/>
      </w:pPr>
      <w:r>
        <w:t>GREEN PARADOX</w:t>
      </w:r>
    </w:p>
    <w:p w:rsidR="006C3D78" w:rsidRDefault="006C3D78" w:rsidP="006C3D78">
      <w:pPr>
        <w:pStyle w:val="Heading2"/>
      </w:pPr>
      <w:bookmarkStart w:id="0" w:name="_GoBack"/>
      <w:bookmarkEnd w:id="0"/>
      <w:r>
        <w:t>NEG</w:t>
      </w:r>
    </w:p>
    <w:p w:rsidR="006C3D78" w:rsidRPr="00EE201D" w:rsidRDefault="006C3D78" w:rsidP="006C3D78">
      <w:pPr>
        <w:pStyle w:val="Heading3"/>
      </w:pPr>
      <w:r>
        <w:t>1nc – green paradox</w:t>
      </w:r>
    </w:p>
    <w:p w:rsidR="006C3D78" w:rsidRPr="00575D05" w:rsidRDefault="006C3D78" w:rsidP="006C3D78">
      <w:pPr>
        <w:pStyle w:val="Heading4"/>
      </w:pPr>
      <w:r w:rsidRPr="00575D05">
        <w:t xml:space="preserve">Innovation </w:t>
      </w:r>
      <w:r w:rsidRPr="006374AF">
        <w:rPr>
          <w:u w:val="single"/>
        </w:rPr>
        <w:t>cements</w:t>
      </w:r>
      <w:r w:rsidRPr="00575D05">
        <w:t xml:space="preserve"> global warming – lowers fossil fuel costs, which raises carbon emissions, worsening positive feedback loops </w:t>
      </w:r>
    </w:p>
    <w:p w:rsidR="006C3D78" w:rsidRPr="00EE201D" w:rsidRDefault="006C3D78" w:rsidP="006C3D78">
      <w:r w:rsidRPr="00575D05">
        <w:rPr>
          <w:rStyle w:val="Heading4Char"/>
        </w:rPr>
        <w:t>Winter 12</w:t>
      </w:r>
      <w:r>
        <w:t xml:space="preserve"> (Ralph A. Winter is a Professor of Strategy and Business at the Sauder School of Business, University of British Columbia. He is the President of the Canadian Economics Association and the President of the Canadian Law and Economics Association. He is an associate editor for the RAND Journal of Economics. H is the author of “The Economics of Supply Chain Contracting,” “Organizational Form and Quality of Output,” and “Exclusionary Contracts.” “Innovation and the Dynamics of Global Warming,” 2/7/12, https://are.berkeley.edu/documents/seminar/WinterPaper.pdf)//tb</w:t>
      </w:r>
    </w:p>
    <w:p w:rsidR="006C3D78" w:rsidRPr="00EE201D" w:rsidRDefault="006C3D78" w:rsidP="006C3D78">
      <w:r w:rsidRPr="00EE201D">
        <w:t xml:space="preserve">The innovation and development of clean energy sources such as wind and solar energy are emerging as a key strategy in the battle against global warming. The </w:t>
      </w:r>
      <w:r w:rsidRPr="00EE201D">
        <w:rPr>
          <w:rStyle w:val="StyleUnderline"/>
        </w:rPr>
        <w:t>strategy rests on a seemingly obvious proposition: innovation lowers the cost of cl</w:t>
      </w:r>
      <w:r>
        <w:rPr>
          <w:rStyle w:val="StyleUnderline"/>
        </w:rPr>
        <w:t>ean energy, leading to substitu</w:t>
      </w:r>
      <w:r w:rsidRPr="00EE201D">
        <w:rPr>
          <w:rStyle w:val="StyleUnderline"/>
        </w:rPr>
        <w:t>tion away from fossil fuels, which lowers carbon emissions and mitigates the problem of global warming.</w:t>
      </w:r>
      <w:r w:rsidRPr="00EE201D">
        <w:t xml:space="preserve"> </w:t>
      </w:r>
      <w:r w:rsidRPr="00EE201D">
        <w:rPr>
          <w:rStyle w:val="Emphasis"/>
        </w:rPr>
        <w:t>The proposition,</w:t>
      </w:r>
      <w:r w:rsidRPr="00EE201D">
        <w:t xml:space="preserve"> unfortunately, </w:t>
      </w:r>
      <w:r w:rsidRPr="00EE201D">
        <w:rPr>
          <w:rStyle w:val="Emphasis"/>
        </w:rPr>
        <w:t>is false. Innovation in clean</w:t>
      </w:r>
      <w:r>
        <w:rPr>
          <w:rStyle w:val="Emphasis"/>
        </w:rPr>
        <w:t xml:space="preserve"> energy can set global tempera</w:t>
      </w:r>
      <w:r w:rsidRPr="00EE201D">
        <w:rPr>
          <w:rStyle w:val="Emphasis"/>
        </w:rPr>
        <w:t>tures on a permanently higher path.</w:t>
      </w:r>
      <w:r w:rsidRPr="00EE201D">
        <w:t xml:space="preserve"> </w:t>
      </w:r>
      <w:r w:rsidRPr="00EE201D">
        <w:rPr>
          <w:rStyle w:val="StyleUnderline"/>
        </w:rPr>
        <w:t>The subsidy of innovation, as a naked policy instrument unsupported by carbon pricing, is not merely suboptimal policy</w:t>
      </w:r>
      <w:r w:rsidRPr="00EE201D">
        <w:t xml:space="preserve">. </w:t>
      </w:r>
      <w:r w:rsidRPr="00EE201D">
        <w:rPr>
          <w:rStyle w:val="Emphasis"/>
        </w:rPr>
        <w:t>Subsidizing innovation can make global warming worse</w:t>
      </w:r>
      <w:r w:rsidRPr="000A7E9D">
        <w:rPr>
          <w:rStyle w:val="StyleUnderline"/>
        </w:rPr>
        <w:t>. To develop the economic relationship between clean-energy innovation and climate change, I start with a paradox familiar to environmental economists.</w:t>
      </w:r>
      <w:r w:rsidRPr="00EE201D">
        <w:t xml:space="preserve"> </w:t>
      </w:r>
      <w:r w:rsidRPr="00EE201D">
        <w:rPr>
          <w:rStyle w:val="StyleUnderline"/>
        </w:rPr>
        <w:t>Fossil fuels are an exhaustible resource.</w:t>
      </w:r>
      <w:r w:rsidRPr="00EE201D">
        <w:t xml:space="preserve"> Suppose that </w:t>
      </w:r>
      <w:r w:rsidRPr="00EE201D">
        <w:rPr>
          <w:rStyle w:val="StyleUnderline"/>
        </w:rPr>
        <w:t>tomorrow a clean, inexhaustible energy substitute were universally available at a cost equivalent to 60 dollars per barrel of oil. The owner of any conventional fuel deposit with low extraction costs would prefer to sell at 59.99 or less rather than share the energy market</w:t>
      </w:r>
      <w:r w:rsidRPr="00EE201D">
        <w:t xml:space="preserve"> with the substitute. </w:t>
      </w:r>
      <w:r w:rsidRPr="00EE201D">
        <w:rPr>
          <w:rStyle w:val="StyleUnderline"/>
        </w:rPr>
        <w:t>Oil from these deposits will therefore be sold before clean energy captures any market share</w:t>
      </w:r>
      <w:r w:rsidRPr="00EE201D">
        <w:t xml:space="preserve"> </w:t>
      </w:r>
      <w:r w:rsidRPr="000A7E9D">
        <w:rPr>
          <w:rStyle w:val="StyleUnderline"/>
        </w:rPr>
        <w:t>and at lower prices as a result of the innovation.</w:t>
      </w:r>
      <w:r w:rsidRPr="00EE201D">
        <w:t xml:space="preserve"> </w:t>
      </w:r>
      <w:r w:rsidRPr="00EE201D">
        <w:rPr>
          <w:rStyle w:val="StyleUnderline"/>
        </w:rPr>
        <w:t xml:space="preserve">The effect of the innovation in clean energy is that fuel will be exhausted </w:t>
      </w:r>
      <w:r>
        <w:rPr>
          <w:rStyle w:val="StyleUnderline"/>
        </w:rPr>
        <w:t xml:space="preserve">- </w:t>
      </w:r>
      <w:r w:rsidRPr="00EE201D">
        <w:rPr>
          <w:rStyle w:val="StyleUnderline"/>
        </w:rPr>
        <w:t>and carbon emitted</w:t>
      </w:r>
      <w:r>
        <w:rPr>
          <w:rStyle w:val="StyleUnderline"/>
        </w:rPr>
        <w:t xml:space="preserve"> – </w:t>
      </w:r>
      <w:r w:rsidRPr="00EE201D">
        <w:rPr>
          <w:rStyle w:val="StyleUnderline"/>
        </w:rPr>
        <w:t>more intensively and at an earlier date.</w:t>
      </w:r>
      <w:r w:rsidRPr="00EE201D">
        <w:t xml:space="preserve"> This paradox is that </w:t>
      </w:r>
      <w:r w:rsidRPr="00EE201D">
        <w:rPr>
          <w:rStyle w:val="Emphasis"/>
        </w:rPr>
        <w:t>carbon emissions are initially higher as a result of clean energy innovation</w:t>
      </w:r>
      <w:r w:rsidRPr="00EE201D">
        <w:t xml:space="preserve">. 1 As set out in the literature, however, </w:t>
      </w:r>
      <w:r w:rsidRPr="000A7E9D">
        <w:rPr>
          <w:rStyle w:val="StyleUnderline"/>
        </w:rPr>
        <w:t>the theory predicts that in the long run clean energy innovation helps in the battle against global warming</w:t>
      </w:r>
      <w:r w:rsidRPr="00EE201D">
        <w:t xml:space="preserve">. Innovation in clean energy has two effects on carbon emissions. First, as in the example above, </w:t>
      </w:r>
      <w:r w:rsidRPr="00EE201D">
        <w:rPr>
          <w:rStyle w:val="StyleUnderline"/>
        </w:rPr>
        <w:t>carbon is released earlier into the atmosphere as a result of innovation</w:t>
      </w:r>
      <w:r w:rsidRPr="00EE201D">
        <w:t>. In existing models, this early release of carbon into the atmosphere is neutral or beneficial in terms of the long run temperature trend as the atmospheric carbon is reabsorbed into the earth</w:t>
      </w:r>
      <w:r>
        <w:t>’</w:t>
      </w:r>
      <w:r w:rsidRPr="00EE201D">
        <w:t>s surface at a steady rate. The environment, represented by a single state variable, is able to improve over time. The second effect of innovation is that fossil fuel deposits with high extraction cost (above 60 dollars in our example) will be left in the ground rather than extracted. Less carbon is emitted into the atmosphere</w:t>
      </w:r>
      <w:r>
        <w:t xml:space="preserve"> – </w:t>
      </w:r>
      <w:r w:rsidRPr="00EE201D">
        <w:t xml:space="preserve">a clear benefit of clean-energy innovation. </w:t>
      </w:r>
      <w:r w:rsidRPr="00EE201D">
        <w:rPr>
          <w:rStyle w:val="StyleUnderline"/>
        </w:rPr>
        <w:t>The net effect is that the paradox disappears in the long run. The prediction is that innovation eventually works as intended.</w:t>
      </w:r>
      <w:r w:rsidRPr="00EE201D">
        <w:t xml:space="preserve"> 2 </w:t>
      </w:r>
      <w:r w:rsidRPr="000A7E9D">
        <w:rPr>
          <w:rStyle w:val="StyleUnderline"/>
        </w:rPr>
        <w:t>This prediction is too optimistic.</w:t>
      </w:r>
      <w:r w:rsidRPr="00EE201D">
        <w:t xml:space="preserve"> The theory offered here represents carbon in the biosphere via two state variables, carbon in the atmosphere and carbon on the earth</w:t>
      </w:r>
      <w:r>
        <w:t>’</w:t>
      </w:r>
      <w:r w:rsidRPr="00EE201D">
        <w:t xml:space="preserve">s surface. This allows us to include a fundamental feature of carbon cycle dynamics: positive feedback effects. As </w:t>
      </w:r>
      <w:r w:rsidRPr="00EE201D">
        <w:rPr>
          <w:rStyle w:val="StyleUnderline"/>
        </w:rPr>
        <w:t>greater atmospheric carbon raises the global temperature, reactive ice-yields melt and methane gas is released from melting permafrost</w:t>
      </w:r>
      <w:r w:rsidRPr="00EE201D">
        <w:t xml:space="preserve"> (to take just two examples), </w:t>
      </w:r>
      <w:r w:rsidRPr="00EE201D">
        <w:rPr>
          <w:rStyle w:val="StyleUnderline"/>
        </w:rPr>
        <w:t xml:space="preserve">resulting in a higher </w:t>
      </w:r>
      <w:r w:rsidRPr="00B4769F">
        <w:rPr>
          <w:rStyle w:val="StyleUnderline"/>
          <w:i/>
        </w:rPr>
        <w:t>rate</w:t>
      </w:r>
      <w:r w:rsidRPr="00EE201D">
        <w:rPr>
          <w:rStyle w:val="StyleUnderline"/>
        </w:rPr>
        <w:t xml:space="preserve"> of </w:t>
      </w:r>
      <w:r>
        <w:rPr>
          <w:rStyle w:val="StyleUnderline"/>
        </w:rPr>
        <w:t>fl</w:t>
      </w:r>
      <w:r w:rsidRPr="00EE201D">
        <w:rPr>
          <w:rStyle w:val="StyleUnderline"/>
        </w:rPr>
        <w:t>ow of carbon to the atmosphere</w:t>
      </w:r>
      <w:r w:rsidRPr="00EE201D">
        <w:t xml:space="preserve">. The effect is that </w:t>
      </w:r>
      <w:r w:rsidRPr="00EE201D">
        <w:rPr>
          <w:rStyle w:val="StyleUnderline"/>
        </w:rPr>
        <w:t>an initial increase in carbon emissions that raises global temperature will increase the rate at which carbon escapes from the earth</w:t>
      </w:r>
      <w:r>
        <w:rPr>
          <w:rStyle w:val="StyleUnderline"/>
        </w:rPr>
        <w:t>’</w:t>
      </w:r>
      <w:r w:rsidRPr="00EE201D">
        <w:rPr>
          <w:rStyle w:val="StyleUnderline"/>
        </w:rPr>
        <w:t>s surface and accumulates in the atmosphere</w:t>
      </w:r>
      <w:r w:rsidRPr="00EE201D">
        <w:rPr>
          <w:rStyle w:val="Emphasis"/>
        </w:rPr>
        <w:t>. Innovation combined with the sufficiently strong feedback effects then yields higher temperature paths not just in the short run but permanently</w:t>
      </w:r>
      <w:r w:rsidRPr="00EE201D">
        <w:t xml:space="preserve">. </w:t>
      </w:r>
      <w:r w:rsidRPr="00EE201D">
        <w:rPr>
          <w:rStyle w:val="StyleUnderline"/>
        </w:rPr>
        <w:t>The acceleration of carbon emissions</w:t>
      </w:r>
      <w:r w:rsidRPr="00EE201D">
        <w:t xml:space="preserve"> (the </w:t>
      </w:r>
      <w:r>
        <w:t>first</w:t>
      </w:r>
      <w:r w:rsidRPr="00EE201D">
        <w:t xml:space="preserve"> effect of innovation) </w:t>
      </w:r>
      <w:r w:rsidRPr="00EE201D">
        <w:rPr>
          <w:rStyle w:val="StyleUnderline"/>
        </w:rPr>
        <w:t>may overwhelm even in the long run the benefit of reduced total carbon emissions</w:t>
      </w:r>
      <w:r w:rsidRPr="00EE201D">
        <w:t xml:space="preserve"> (the second effect). </w:t>
      </w:r>
      <w:r w:rsidRPr="003C70C8">
        <w:rPr>
          <w:rStyle w:val="StyleUnderline"/>
        </w:rPr>
        <w:t>Because of positive feedbacks, even a small innovation may lead the temperature path to a discretely higher steady- state temperature</w:t>
      </w:r>
      <w:r w:rsidRPr="00EE201D">
        <w:t>. Global warming is a long run problem and it is the long run consequences of global warming policies that are cr</w:t>
      </w:r>
      <w:r>
        <w:t>i</w:t>
      </w:r>
      <w:r w:rsidRPr="00EE201D">
        <w:t>tical for policy</w:t>
      </w:r>
      <w:r w:rsidRPr="003C70C8">
        <w:rPr>
          <w:rStyle w:val="StyleUnderline"/>
        </w:rPr>
        <w:t xml:space="preserve">. The theory here argues against clean energy innovation subsidies as a naked policy instrument. </w:t>
      </w:r>
      <w:r w:rsidRPr="00EE201D">
        <w:t xml:space="preserve">As a component of a portfolio of policies, however, clean-energy innovation subsidies are of value because the other main policy instrument, carbon pricing, eliminates the </w:t>
      </w:r>
      <w:r>
        <w:t>“</w:t>
      </w:r>
      <w:r w:rsidRPr="00EE201D">
        <w:t>dark side</w:t>
      </w:r>
      <w:r>
        <w:t>”</w:t>
      </w:r>
      <w:r w:rsidRPr="00EE201D">
        <w:t xml:space="preserve"> of innovation. To render innovation of value, carbon prices must be reactive t</w:t>
      </w:r>
      <w:r>
        <w:t xml:space="preserve">o innovation successes – </w:t>
      </w:r>
      <w:r w:rsidRPr="00EE201D">
        <w:t>and reactive in a non-obvious way. When a new innovation gives clean energy producers an advantage over conventional energy, a reactive carbon price policy is often one that magni</w:t>
      </w:r>
      <w:r>
        <w:t>fi</w:t>
      </w:r>
      <w:r w:rsidRPr="00EE201D">
        <w:t>es this advantage, by raising the tax on fossil fuel use. Fossil fuel producers are hit with a double whammy. Carbon pricing is thus an important complementary instrument to clean energy innovation, being necessary even to ensure that the net impact of innovati</w:t>
      </w:r>
      <w:r>
        <w:t>on is positive. This complemen</w:t>
      </w:r>
      <w:r w:rsidRPr="00EE201D">
        <w:t>tarity is not well understood among policymakers. With carbon taxes seemingly impossible to implement given U.S. politics, clean-energy research and development is becoming the focus across a range of the political spectrum. 3 Support for the policy trend presupposes t</w:t>
      </w:r>
      <w:r>
        <w:t>hat carbon</w:t>
      </w:r>
      <w:r w:rsidRPr="00EE201D">
        <w:t xml:space="preserve"> pricing and clean energy subsidies are substitutes in the battle against global warming. This is natural assumption, given that these are two instruments available to solve the same problem, but the assumption is misguided. Carbon pricing is even more essential when clean energy innovation is successful than when it is not. This paper contributes to a growing literature on global warming and an earlier literature on exhaustible resource economics. The clean energy paradox, or green paradox, in terms of the impact of innovation described is developed in Strand (2007) and very clearly in </w:t>
      </w:r>
      <w:proofErr w:type="spellStart"/>
      <w:r w:rsidRPr="00EE201D">
        <w:t>Hoel</w:t>
      </w:r>
      <w:proofErr w:type="spellEnd"/>
      <w:r w:rsidRPr="00EE201D">
        <w:t xml:space="preserve"> (2008) as discussed in footnote 1. </w:t>
      </w:r>
      <w:proofErr w:type="spellStart"/>
      <w:r w:rsidRPr="00EE201D">
        <w:t>Acemoglu</w:t>
      </w:r>
      <w:proofErr w:type="spellEnd"/>
      <w:r w:rsidRPr="00EE201D">
        <w:t xml:space="preserve"> et al (2011) develop a dynamic model integrating the economy with climate change in which the driver of policy design is endogenous technical change. These authors assume a constant rate of environmental regeneration. This assumption would allow the environment to recover completely from any past damages if the rate of emissions could be reduced su</w:t>
      </w:r>
      <w:r>
        <w:t>ffi</w:t>
      </w:r>
      <w:r w:rsidRPr="00EE201D">
        <w:t xml:space="preserve">ciently. It is never too late to recover. </w:t>
      </w:r>
      <w:r w:rsidRPr="00A2580B">
        <w:rPr>
          <w:rStyle w:val="StyleUnderline"/>
        </w:rPr>
        <w:t xml:space="preserve">The built-in optimism about the long run in </w:t>
      </w:r>
      <w:proofErr w:type="spellStart"/>
      <w:r w:rsidRPr="00A2580B">
        <w:rPr>
          <w:rStyle w:val="StyleUnderline"/>
        </w:rPr>
        <w:t>Acemoglu</w:t>
      </w:r>
      <w:proofErr w:type="spellEnd"/>
      <w:r w:rsidRPr="00A2580B">
        <w:rPr>
          <w:rStyle w:val="StyleUnderline"/>
        </w:rPr>
        <w:t xml:space="preserve"> et al (2011) and in </w:t>
      </w:r>
      <w:proofErr w:type="spellStart"/>
      <w:r w:rsidRPr="00A2580B">
        <w:rPr>
          <w:rStyle w:val="StyleUnderline"/>
        </w:rPr>
        <w:t>Hoel</w:t>
      </w:r>
      <w:proofErr w:type="spellEnd"/>
      <w:r w:rsidRPr="00A2580B">
        <w:rPr>
          <w:rStyle w:val="StyleUnderline"/>
        </w:rPr>
        <w:t xml:space="preserve"> (2008) disappears once the positive-feedback mechanisms of the carbon cycle are recognized.</w:t>
      </w:r>
      <w:r w:rsidRPr="00EE201D">
        <w:t xml:space="preserve"> </w:t>
      </w:r>
      <w:r w:rsidRPr="00A2580B">
        <w:rPr>
          <w:rStyle w:val="StyleUnderline"/>
        </w:rPr>
        <w:t>Positive feedback mechanisms require that the environment be represented by multiple state variables, as in the climate science literature, not a single state variable</w:t>
      </w:r>
      <w:r w:rsidRPr="00EE201D">
        <w:t xml:space="preserve"> as in </w:t>
      </w:r>
      <w:proofErr w:type="spellStart"/>
      <w:r w:rsidRPr="00EE201D">
        <w:t>Acemoglu</w:t>
      </w:r>
      <w:proofErr w:type="spellEnd"/>
      <w:r w:rsidRPr="00EE201D">
        <w:t xml:space="preserve"> et al and </w:t>
      </w:r>
      <w:proofErr w:type="spellStart"/>
      <w:r w:rsidRPr="00EE201D">
        <w:t>Hoel</w:t>
      </w:r>
      <w:proofErr w:type="spellEnd"/>
      <w:r w:rsidRPr="00EE201D">
        <w:t xml:space="preserve">. 4 </w:t>
      </w:r>
      <w:r w:rsidRPr="00837827">
        <w:rPr>
          <w:rStyle w:val="StyleUnderline"/>
        </w:rPr>
        <w:t>I allow uncertainty in the innovation process</w:t>
      </w:r>
      <w:r w:rsidRPr="00EE201D">
        <w:t xml:space="preserve"> in my model </w:t>
      </w:r>
      <w:r w:rsidRPr="00837827">
        <w:rPr>
          <w:rStyle w:val="StyleUnderline"/>
        </w:rPr>
        <w:t>to capture an important distinction between the ex-ante effect on global warming of the threat of innovation and the ex post effect of successful innovation. I</w:t>
      </w:r>
      <w:r w:rsidRPr="00EE201D">
        <w:t xml:space="preserve">n doing so, I draw on the economic literature on the theory of pricing in an exhaustible resource market subject to innovation in a backstop technology (Heal 1976, </w:t>
      </w:r>
      <w:proofErr w:type="spellStart"/>
      <w:r w:rsidRPr="00EE201D">
        <w:t>Gallini</w:t>
      </w:r>
      <w:proofErr w:type="spellEnd"/>
      <w:r w:rsidRPr="00EE201D">
        <w:t xml:space="preserve">, Lewis and Ware 1983, </w:t>
      </w:r>
      <w:proofErr w:type="spellStart"/>
      <w:r w:rsidRPr="00EE201D">
        <w:t>Dasgupta</w:t>
      </w:r>
      <w:proofErr w:type="spellEnd"/>
      <w:r w:rsidRPr="00EE201D">
        <w:t xml:space="preserve"> and </w:t>
      </w:r>
      <w:proofErr w:type="spellStart"/>
      <w:r w:rsidRPr="00EE201D">
        <w:t>Stiglitz</w:t>
      </w:r>
      <w:proofErr w:type="spellEnd"/>
      <w:r w:rsidRPr="00EE201D">
        <w:t xml:space="preserve"> 1981) as well as the literature on exhaustible resource pricing with heterogeneous extraction costs or reserve-dependent costs (see </w:t>
      </w:r>
      <w:proofErr w:type="spellStart"/>
      <w:r w:rsidRPr="00EE201D">
        <w:t>Devarajan</w:t>
      </w:r>
      <w:proofErr w:type="spellEnd"/>
      <w:r w:rsidRPr="00EE201D">
        <w:t xml:space="preserve"> and Fisher 1981). </w:t>
      </w:r>
      <w:r w:rsidRPr="0087232F">
        <w:rPr>
          <w:rStyle w:val="Emphasis"/>
        </w:rPr>
        <w:t>The possibility of perverse effects of clean-energy innovation and the complementarity of innovation and carbon pricing are not fully appreciated in the climate policy literature.</w:t>
      </w:r>
      <w:r w:rsidRPr="00EE201D">
        <w:t xml:space="preserve"> The</w:t>
      </w:r>
      <w:r>
        <w:t xml:space="preserve"> </w:t>
      </w:r>
      <w:r w:rsidRPr="00EE201D">
        <w:t xml:space="preserve">most prominent model integrating economics and climate dynamics is the Dynamic Integrated Model of Climate and the Economy (the DICE model) (Nordhaus, 2008) and its extension to a regionally disaggregated model (Nordhaus 2010 and 2011). The latest version of the DICE model includes a backstop clean-energy technology, but assumes (1) a current </w:t>
      </w:r>
      <w:proofErr w:type="spellStart"/>
      <w:r w:rsidRPr="00EE201D">
        <w:t>Hotelling</w:t>
      </w:r>
      <w:proofErr w:type="spellEnd"/>
      <w:r w:rsidRPr="00EE201D">
        <w:t xml:space="preserve"> rent of $0.07 per ton of carbon for fossil fuels (Nordhaus, 2007, p.31), which implies a </w:t>
      </w:r>
      <w:proofErr w:type="spellStart"/>
      <w:r w:rsidRPr="00EE201D">
        <w:t>Hotelling</w:t>
      </w:r>
      <w:proofErr w:type="spellEnd"/>
      <w:r w:rsidRPr="00EE201D">
        <w:t xml:space="preserve"> rent of only $0.01 per barrel of crude oil; 5 and (2) an extraction cost of zero (Nordhaus 2008, p.43). The effects analyzed here, in contrast, rely entirely on a large </w:t>
      </w:r>
      <w:proofErr w:type="spellStart"/>
      <w:r w:rsidRPr="00EE201D">
        <w:t>Hotelling</w:t>
      </w:r>
      <w:proofErr w:type="spellEnd"/>
      <w:r w:rsidRPr="00EE201D">
        <w:t xml:space="preserve"> rent. The DICE assumptions (1) and (2) are at odds with the observed price of 80-100 dollars per barrel. 6 The interaction of innovation and carbon pricing policy is outside the focus of the DICE model. 7 The Stern review of global warming policy (Stern, 2006) notes that </w:t>
      </w:r>
      <w:r w:rsidRPr="00174288">
        <w:rPr>
          <w:rStyle w:val="StyleUnderline"/>
        </w:rPr>
        <w:t>the price reaction of the fossil fuel market may dampen the effects of policy of clean energy subsidies, but does not recognize the possibility of a negative net impact of innovation.</w:t>
      </w:r>
      <w:r w:rsidRPr="00EE201D">
        <w:t xml:space="preserve"> Stern is solidly of the conventional view that the net effect of innovation in clean energy must be positive. Stern surveys the important positive feedback mechanisms in carbon models but does not connect feedback mechanisms to the reaction of fossil fuel prices to innovation, which is the analytical focus of this paper. Section 2 of this paper offers an economic model of innovation and the dynamics of global warming. Section 3 moves from positive economic theory to normative analysis, and from the consequences of existing global warming policy to optimal policy in a </w:t>
      </w:r>
      <w:r>
        <w:t>first</w:t>
      </w:r>
      <w:r w:rsidRPr="00EE201D">
        <w:t xml:space="preserve">-best world. I analyze an optimal carbon tax in the model with exogenous innovation. The </w:t>
      </w:r>
      <w:r>
        <w:t>fi</w:t>
      </w:r>
      <w:r w:rsidRPr="00EE201D">
        <w:t xml:space="preserve">rst-best optimum can be implemented in a competitive market with a carbon tax, a tax that will increase in the event of early success in innovation. Optimal carbon pricing does allow clean-energy innovation to have an unambiguously positive impact on social welfare. </w:t>
      </w:r>
      <w:r w:rsidRPr="00174288">
        <w:rPr>
          <w:rStyle w:val="StyleUnderline"/>
        </w:rPr>
        <w:t xml:space="preserve">Even in the first-best optimum, however, </w:t>
      </w:r>
      <w:r w:rsidRPr="006374AF">
        <w:rPr>
          <w:rStyle w:val="Emphasis"/>
        </w:rPr>
        <w:t>successful innovation leads to a worsening of global warming</w:t>
      </w:r>
      <w:r w:rsidRPr="00174288">
        <w:rPr>
          <w:rStyle w:val="StyleUnderline"/>
        </w:rPr>
        <w:t>.</w:t>
      </w:r>
      <w:r w:rsidRPr="00EE201D">
        <w:t xml:space="preserve"> The concluding section offers a critical discussion of the policy literature in light of the theory developed here.</w:t>
      </w:r>
    </w:p>
    <w:p w:rsidR="006C3D78" w:rsidRPr="00796B16" w:rsidRDefault="006C3D78" w:rsidP="006C3D78">
      <w:pPr>
        <w:pStyle w:val="Heading3"/>
      </w:pPr>
      <w:r>
        <w:t>---</w:t>
      </w:r>
      <w:proofErr w:type="spellStart"/>
      <w:r>
        <w:t>xt</w:t>
      </w:r>
      <w:proofErr w:type="spellEnd"/>
      <w:r>
        <w:t>: green paradox</w:t>
      </w:r>
    </w:p>
    <w:p w:rsidR="006C3D78" w:rsidRPr="00EE201D" w:rsidRDefault="006C3D78" w:rsidP="006C3D78">
      <w:pPr>
        <w:pStyle w:val="Heading4"/>
      </w:pPr>
      <w:r>
        <w:t xml:space="preserve">Green innovation fails – new technology increases oil extraction, accelerating the positive feedback loops of fossil fuels, while buyers are compensated for postponing renewables </w:t>
      </w:r>
    </w:p>
    <w:p w:rsidR="006C3D78" w:rsidRPr="00EE201D" w:rsidRDefault="006C3D78" w:rsidP="006C3D78">
      <w:proofErr w:type="spellStart"/>
      <w:r w:rsidRPr="00FA0310">
        <w:rPr>
          <w:rStyle w:val="Heading4Char"/>
        </w:rPr>
        <w:t>Ploeg</w:t>
      </w:r>
      <w:proofErr w:type="spellEnd"/>
      <w:r w:rsidRPr="00FA0310">
        <w:rPr>
          <w:rStyle w:val="Heading4Char"/>
        </w:rPr>
        <w:t xml:space="preserve"> and </w:t>
      </w:r>
      <w:proofErr w:type="spellStart"/>
      <w:r w:rsidRPr="00FA0310">
        <w:rPr>
          <w:rStyle w:val="Heading4Char"/>
        </w:rPr>
        <w:t>Withagen</w:t>
      </w:r>
      <w:proofErr w:type="spellEnd"/>
      <w:r w:rsidRPr="00FA0310">
        <w:rPr>
          <w:rStyle w:val="Heading4Char"/>
        </w:rPr>
        <w:t xml:space="preserve"> 16</w:t>
      </w:r>
      <w:r>
        <w:t xml:space="preserve"> (Frederick van der </w:t>
      </w:r>
      <w:proofErr w:type="spellStart"/>
      <w:r>
        <w:t>Ploeg</w:t>
      </w:r>
      <w:proofErr w:type="spellEnd"/>
      <w:r>
        <w:t xml:space="preserve"> is Professor of Economics at the University of Oxford and Research Director of the Centre for the Analysis of Resource Rich Economies. He was Professor of Economics at the European University Institute. He is a research fellow in international macroeconomics at the Centre for Economic Policy Research.  He directs the public sector economics program, and is Chair of the Scientific Council of </w:t>
      </w:r>
      <w:proofErr w:type="spellStart"/>
      <w:r>
        <w:t>CESifo</w:t>
      </w:r>
      <w:proofErr w:type="spellEnd"/>
      <w:r>
        <w:t xml:space="preserve">. He is former Chief Financial Spokesperson in the Dutch Parliament, State Secretary of Education, Science and Culture of the Netherlands and Elected Member of the </w:t>
      </w:r>
      <w:proofErr w:type="spellStart"/>
      <w:r>
        <w:t>Unesco</w:t>
      </w:r>
      <w:proofErr w:type="spellEnd"/>
      <w:r>
        <w:t xml:space="preserve"> World Heritage Committee, and has been on the board of various commercial and non-profit organizations. His recent publications include Foundations of Modern Macroeconomics with B.J. </w:t>
      </w:r>
      <w:proofErr w:type="spellStart"/>
      <w:r>
        <w:t>Heijdra</w:t>
      </w:r>
      <w:proofErr w:type="spellEnd"/>
      <w:r>
        <w:t xml:space="preserve"> (OUP, 2002), the edited Handbook of International Macroeconomics, and several other books. Cees </w:t>
      </w:r>
      <w:proofErr w:type="spellStart"/>
      <w:r>
        <w:t>Withagen</w:t>
      </w:r>
      <w:proofErr w:type="spellEnd"/>
      <w:r>
        <w:t xml:space="preserve"> is professor of environmental economics at VU University, Amsterdam, Department of Spatial Economics in the Faculty of Economics and Business Administration. He is also fellow of Tinbergen Institute and </w:t>
      </w:r>
      <w:proofErr w:type="spellStart"/>
      <w:r>
        <w:t>CentER</w:t>
      </w:r>
      <w:proofErr w:type="spellEnd"/>
      <w:r>
        <w:t xml:space="preserve"> (Tilburg University). “Global Warming and the Green Paradox: A Review of Adverse Effects of Climate Policies,” April 8</w:t>
      </w:r>
      <w:r w:rsidRPr="00743150">
        <w:rPr>
          <w:vertAlign w:val="superscript"/>
        </w:rPr>
        <w:t>th</w:t>
      </w:r>
      <w:r>
        <w:t xml:space="preserve">, 2016, </w:t>
      </w:r>
      <w:r w:rsidRPr="00EE201D">
        <w:t>http://citeseerx.ist.psu.edu/viewdoc/download?doi=10.1.1.866.6868&amp;rep=rep1&amp;type=pdf</w:t>
      </w:r>
      <w:r>
        <w:t>)//tb</w:t>
      </w:r>
    </w:p>
    <w:p w:rsidR="006C3D78" w:rsidRDefault="006C3D78" w:rsidP="006C3D78">
      <w:r w:rsidRPr="00EE201D">
        <w:t xml:space="preserve">The direction of growth and development is crucial for identifying the impacts of climate policy. A key objective of climate policy is to boost green innovation. Thus, policy makers need to focus on endogenous growth rather than exogenous technological developments. Otherwise, they may be forced to rely too much on slowing down the rate of economic growth to curb global warming. In this section, </w:t>
      </w:r>
      <w:r w:rsidRPr="00C94CD9">
        <w:rPr>
          <w:rStyle w:val="StyleUnderline"/>
        </w:rPr>
        <w:t>we discuss the impact of breakthrough technologies for renewable energy and the issue of using directed technical change to “kick-</w:t>
      </w:r>
      <w:proofErr w:type="gramStart"/>
      <w:r w:rsidRPr="00C94CD9">
        <w:rPr>
          <w:rStyle w:val="StyleUnderline"/>
        </w:rPr>
        <w:t>start ”</w:t>
      </w:r>
      <w:proofErr w:type="gramEnd"/>
      <w:r w:rsidRPr="00C94CD9">
        <w:rPr>
          <w:rStyle w:val="StyleUnderline"/>
        </w:rPr>
        <w:t xml:space="preserve"> green innovation</w:t>
      </w:r>
      <w:r w:rsidRPr="00EE201D">
        <w:t xml:space="preserve">. </w:t>
      </w:r>
      <w:r w:rsidRPr="00C94CD9">
        <w:rPr>
          <w:rStyle w:val="StyleUnderline"/>
        </w:rPr>
        <w:t>Strand</w:t>
      </w:r>
      <w:r w:rsidRPr="00EE201D">
        <w:t xml:space="preserve"> (2007) </w:t>
      </w:r>
      <w:r w:rsidRPr="00C94CD9">
        <w:rPr>
          <w:rStyle w:val="StyleUnderline"/>
        </w:rPr>
        <w:t xml:space="preserve">considers the effect of the sudden arrival of a breakthrough backstop technology that will render oil worthless </w:t>
      </w:r>
      <w:r w:rsidRPr="00EE201D">
        <w:t xml:space="preserve">at some yet uncertain moment in time. In this case, </w:t>
      </w:r>
      <w:r w:rsidRPr="00C94CD9">
        <w:rPr>
          <w:rStyle w:val="StyleUnderline"/>
        </w:rPr>
        <w:t>the oil profit margin grows at the market rate of interest plus the (exogenous) probability that oil becomes obsolete</w:t>
      </w:r>
      <w:r w:rsidRPr="00EE201D">
        <w:t xml:space="preserve">. Using linear demand functions, </w:t>
      </w:r>
      <w:r w:rsidRPr="00D87E9E">
        <w:rPr>
          <w:rStyle w:val="StyleUnderline"/>
        </w:rPr>
        <w:t>a marginal drop in the cost of the existing backstop brings forward the expected moment in time when oil extraction ceases.</w:t>
      </w:r>
      <w:r>
        <w:t xml:space="preserve"> Furthermore, </w:t>
      </w:r>
      <w:r w:rsidRPr="009652E4">
        <w:rPr>
          <w:rStyle w:val="Emphasis"/>
        </w:rPr>
        <w:t>it increases total expected extraction of fossil fuel, thus increasi</w:t>
      </w:r>
      <w:r>
        <w:rPr>
          <w:rStyle w:val="Emphasis"/>
        </w:rPr>
        <w:t>ng total cumulative carbon emis</w:t>
      </w:r>
      <w:r w:rsidRPr="009652E4">
        <w:rPr>
          <w:rStyle w:val="Emphasis"/>
        </w:rPr>
        <w:t>sion</w:t>
      </w:r>
      <w:r w:rsidRPr="00EE201D">
        <w:t xml:space="preserve">s. </w:t>
      </w:r>
      <w:r w:rsidRPr="00941209">
        <w:rPr>
          <w:rStyle w:val="Emphasis"/>
        </w:rPr>
        <w:t>The higher the probability that the new technology will arrive, the faster oil extraction will take place,</w:t>
      </w:r>
      <w:r w:rsidRPr="00EE201D">
        <w:t xml:space="preserve"> which is </w:t>
      </w:r>
      <w:r w:rsidRPr="00941209">
        <w:rPr>
          <w:rStyle w:val="StyleUnderline"/>
        </w:rPr>
        <w:t>akin to the Green Paradox effect</w:t>
      </w:r>
      <w:r w:rsidRPr="00EE201D">
        <w:t xml:space="preserve">. Van der </w:t>
      </w:r>
      <w:proofErr w:type="spellStart"/>
      <w:r w:rsidRPr="0028441E">
        <w:t>Ploeg</w:t>
      </w:r>
      <w:proofErr w:type="spellEnd"/>
      <w:r w:rsidRPr="00EE201D">
        <w:t xml:space="preserve"> (2012) also </w:t>
      </w:r>
      <w:r w:rsidRPr="0028441E">
        <w:rPr>
          <w:rStyle w:val="StyleUnderline"/>
        </w:rPr>
        <w:t>examines the effects of a pending breakthrough in renewable energy, but allows for monopolistic resource owners to invest in the exploration of new fossil fuel reserves</w:t>
      </w:r>
      <w:r w:rsidRPr="00EE201D">
        <w:t xml:space="preserve">. In this case, </w:t>
      </w:r>
      <w:r w:rsidRPr="0028441E">
        <w:rPr>
          <w:rStyle w:val="StyleUnderline"/>
        </w:rPr>
        <w:t>what matters for efficiency is not whether a carbon-free substitute will arrive but rather the uncertainty about when the breakthrough substitute will arrive on the market</w:t>
      </w:r>
      <w:r w:rsidRPr="00EE201D">
        <w:t xml:space="preserve">. In this scenario, </w:t>
      </w:r>
      <w:r w:rsidRPr="0028441E">
        <w:rPr>
          <w:rStyle w:val="Emphasis"/>
        </w:rPr>
        <w:t>reserves are depleted too rapidly before the carbon-free substitute has come to the market.</w:t>
      </w:r>
      <w:r w:rsidRPr="00EE201D">
        <w:t xml:space="preserve"> </w:t>
      </w:r>
      <w:r w:rsidRPr="007777B4">
        <w:rPr>
          <w:rStyle w:val="Emphasis"/>
        </w:rPr>
        <w:t xml:space="preserve">Subsidizing R&amp;D to accelerate the introduction of breakthrough renewable technologies will also accelerate oil extraction before the breakthrough occurs, </w:t>
      </w:r>
      <w:r w:rsidRPr="00EE201D">
        <w:t xml:space="preserve">which is </w:t>
      </w:r>
      <w:r w:rsidRPr="007777B4">
        <w:rPr>
          <w:rStyle w:val="StyleUnderline"/>
        </w:rPr>
        <w:t>a manifestation of the weak Green Paradox</w:t>
      </w:r>
      <w:r w:rsidRPr="00EE201D">
        <w:t xml:space="preserve">. However, more oil will be left in the ground because investment in exploration will be lower. This latter effect curbs cumulative CO2 emissions and thus reduces global warming. </w:t>
      </w:r>
      <w:r w:rsidRPr="003B25A2">
        <w:rPr>
          <w:rStyle w:val="StyleUnderline"/>
        </w:rPr>
        <w:t>Winter</w:t>
      </w:r>
      <w:r w:rsidRPr="00EE201D">
        <w:t xml:space="preserve"> (2013) also </w:t>
      </w:r>
      <w:r w:rsidRPr="00EC7438">
        <w:rPr>
          <w:rStyle w:val="StyleUnderline"/>
        </w:rPr>
        <w:t>examines the impact of a breakthrough technology for renewable energy, but allows for stock-dependent extraction cost of fossil fuel, which has an effect that is similar to endogenous exploration investment</w:t>
      </w:r>
      <w:r w:rsidRPr="00EE201D">
        <w:t xml:space="preserve">. He finds that </w:t>
      </w:r>
      <w:r w:rsidRPr="00DC28D0">
        <w:rPr>
          <w:rStyle w:val="Emphasis"/>
        </w:rPr>
        <w:t>prior to the arrival of the breakthrough technology there is more oil extraction than when there is no possibility of innovation</w:t>
      </w:r>
      <w:r w:rsidRPr="00DC28D0">
        <w:rPr>
          <w:rStyle w:val="StyleUnderline"/>
        </w:rPr>
        <w:t>. If innovation is possible but does not occur before oil extraction stops, oil extraction is always higher and oil extraction ceases earlier</w:t>
      </w:r>
      <w:r w:rsidRPr="00EE201D">
        <w:t xml:space="preserve">. If the breakthrough discovery is made before oil ex- traction stops, oil extraction is also higher, but it stops earlier and more oil reserves remain untapped. Global warming will be curbed if the fall in cumulative emissions outweighs the short-run increase in emissions that is due to the accelerated oil extraction (that results from the fear of oil reserves becoming worthless at some time in the future). In this case, the weak Green Paradox is merely a short-run nuisance. </w:t>
      </w:r>
      <w:r w:rsidRPr="00A940DC">
        <w:rPr>
          <w:rStyle w:val="StyleUnderline"/>
        </w:rPr>
        <w:t>Winter</w:t>
      </w:r>
      <w:r w:rsidRPr="00EE201D">
        <w:t xml:space="preserve"> (2013) </w:t>
      </w:r>
      <w:r w:rsidRPr="00A940DC">
        <w:rPr>
          <w:rStyle w:val="StyleUnderline"/>
        </w:rPr>
        <w:t>warns that there is a danger that the increased carbon emissions resulting from short-run weak Green Paradox effects may unleash positive feedback effects in the CO 2 cycle (e.g., release of methane from ocean floors</w:t>
      </w:r>
      <w:r w:rsidRPr="00EE201D">
        <w:t xml:space="preserve">). </w:t>
      </w:r>
      <w:r w:rsidRPr="00D3025E">
        <w:rPr>
          <w:rStyle w:val="Emphasis"/>
        </w:rPr>
        <w:t>To the extent that these feedback effects are irreversible, subsidizing breakthrough, carbon-free energy sources has potentially disastrous welfare effects.</w:t>
      </w:r>
      <w:r w:rsidRPr="00EE201D">
        <w:t xml:space="preserve"> Strategic Interactions: Blocking Renewable Energy</w:t>
      </w:r>
      <w:r>
        <w:t xml:space="preserve">: </w:t>
      </w:r>
      <w:r w:rsidRPr="00EE201D">
        <w:t>Thus far, we have not considered the impact of conflicting interests on climate policy. However</w:t>
      </w:r>
      <w:r w:rsidRPr="00A724E6">
        <w:rPr>
          <w:rStyle w:val="StyleUnderline"/>
        </w:rPr>
        <w:t>, in the real world, strategic interactions between oil exporters (who must decide how fast to extract their finite reserves in the face of the risk that if they wait too long their reserves may become economically obsolete due to the arrival of abundant carbon-free substitutes) and oil importers (who are trying to reduce their oil dependence by investing in the development of alternatives) may be important</w:t>
      </w:r>
      <w:r w:rsidRPr="00EE201D">
        <w:t xml:space="preserve">. </w:t>
      </w:r>
      <w:proofErr w:type="spellStart"/>
      <w:r w:rsidRPr="00A724E6">
        <w:rPr>
          <w:rStyle w:val="StyleUnderline"/>
        </w:rPr>
        <w:t>Gerlagh</w:t>
      </w:r>
      <w:proofErr w:type="spellEnd"/>
      <w:r w:rsidRPr="00A724E6">
        <w:rPr>
          <w:rStyle w:val="StyleUnderline"/>
        </w:rPr>
        <w:t xml:space="preserve"> and </w:t>
      </w:r>
      <w:proofErr w:type="spellStart"/>
      <w:r w:rsidRPr="00A724E6">
        <w:rPr>
          <w:rStyle w:val="StyleUnderline"/>
        </w:rPr>
        <w:t>Liski</w:t>
      </w:r>
      <w:proofErr w:type="spellEnd"/>
      <w:r w:rsidRPr="00EE201D">
        <w:t xml:space="preserve"> (2011) examine these strategic interactions and </w:t>
      </w:r>
      <w:r w:rsidRPr="00D4288A">
        <w:rPr>
          <w:rStyle w:val="Emphasis"/>
        </w:rPr>
        <w:t>find that fossil fuel producers try to delay the introduction of the renewable energy substitute by supplying more oil to the market, thus lowering the oil price.</w:t>
      </w:r>
      <w:r w:rsidRPr="00EE201D">
        <w:t xml:space="preserve"> </w:t>
      </w:r>
      <w:r w:rsidRPr="00D4288A">
        <w:rPr>
          <w:rStyle w:val="StyleUnderline"/>
        </w:rPr>
        <w:t>This weakens the incentives to develop the perfect substitute for fossil fuel, especially if the required investments are costly and take time to develop.</w:t>
      </w:r>
      <w:r w:rsidRPr="00EE201D">
        <w:t xml:space="preserve"> Effectively, </w:t>
      </w:r>
      <w:r w:rsidRPr="00D4288A">
        <w:rPr>
          <w:rStyle w:val="Emphasis"/>
        </w:rPr>
        <w:t>buyers are compensated for postponing the introduction of the renewable energy substitute.</w:t>
      </w:r>
      <w:r w:rsidRPr="00EE201D">
        <w:t xml:space="preserve"> </w:t>
      </w:r>
      <w:proofErr w:type="spellStart"/>
      <w:r w:rsidRPr="00EE201D">
        <w:t>Jaakkola</w:t>
      </w:r>
      <w:proofErr w:type="spellEnd"/>
      <w:r w:rsidRPr="00EE201D">
        <w:t xml:space="preserve"> (2012) argues convincingly that it pays to invest in carbon-free energy substitutes while the economy still relies on oil because this curbs the development costs of the substitute. Although initially oil prices are determined by the </w:t>
      </w:r>
      <w:proofErr w:type="spellStart"/>
      <w:r w:rsidRPr="00EE201D">
        <w:t>Hotelling</w:t>
      </w:r>
      <w:proofErr w:type="spellEnd"/>
      <w:r w:rsidRPr="00EE201D">
        <w:t xml:space="preserve"> rule, eventually they are driven by the carbon-free energy substitute, which is becoming cheaper all the time. Thus, the supply of oil falls before it is forced up by competition from the renewable energy substitute. </w:t>
      </w:r>
      <w:r w:rsidRPr="00CD24ED">
        <w:rPr>
          <w:rStyle w:val="Emphasis"/>
        </w:rPr>
        <w:t>A gradually improving carbon-free substitute forces the monopolist to sell more oil, temporarily increasing carbon emissions, before oil is driven out of the market (i.e., a weak Green Paradox)</w:t>
      </w:r>
      <w:r w:rsidRPr="00EE201D">
        <w:t xml:space="preserve">. If oil extraction becomes more expensive as oil reserves are depleted, oil importers will switch to clean fuels once oil is priced out of the market. As a result of technological developments in the production of renewable energy, oil becomes obsolete more quickly, causing more oil to be left in the ground and curbing cumulative carbon emissions. This latter effect can reverse the effect of the higher short-term damages that are associated with the weak Green Paradox, and thus avoid the strong Green Paradox. </w:t>
      </w:r>
      <w:proofErr w:type="spellStart"/>
      <w:r w:rsidRPr="00EE201D">
        <w:t>Jaakkola’s</w:t>
      </w:r>
      <w:proofErr w:type="spellEnd"/>
      <w:r w:rsidRPr="00EE201D">
        <w:t xml:space="preserve"> (2012) analysis suggests that </w:t>
      </w:r>
      <w:r w:rsidRPr="002F2747">
        <w:rPr>
          <w:rStyle w:val="Emphasis"/>
        </w:rPr>
        <w:t>the development of the clean substitute will slow if global warming becomes more acute because further development of the carbon-free substitute will trigger more oil extraction</w:t>
      </w:r>
      <w:r w:rsidRPr="00EE201D">
        <w:t>—</w:t>
      </w:r>
      <w:r w:rsidRPr="002F2747">
        <w:rPr>
          <w:rStyle w:val="Emphasis"/>
        </w:rPr>
        <w:t>a highly undesirable outcome, especially if global warming has already reached unacceptable levels.</w:t>
      </w:r>
      <w:r w:rsidRPr="00EE201D">
        <w:t xml:space="preserve"> Directed Technical Change an</w:t>
      </w:r>
      <w:r>
        <w:t>d Kick-Starting Green Innovation:</w:t>
      </w:r>
      <w:r w:rsidRPr="00EE201D">
        <w:t xml:space="preserve"> The direction of technical change is endogenous and can be shaped by the right type of R&amp;D. Thus, subsidizing green R&amp;D can be a crucial supplement to pricing carbon by kick-starting green innovation away from economic growth that relies heavily on traditional fossil fuels. Although the literature on subsidizing R&amp;D for green technologies and directed technical change (e.g., Hassler et al. 2011; </w:t>
      </w:r>
      <w:proofErr w:type="spellStart"/>
      <w:r w:rsidRPr="00EE201D">
        <w:t>Acemoglu</w:t>
      </w:r>
      <w:proofErr w:type="spellEnd"/>
      <w:r w:rsidRPr="00EE201D">
        <w:t xml:space="preserve"> et al. 2012; Andre  ́ and Smulders 2012) typically does not refer explicitly to the Green Paradox, a recent study by Van der </w:t>
      </w:r>
      <w:proofErr w:type="spellStart"/>
      <w:r w:rsidRPr="00EE201D">
        <w:t>Meijden</w:t>
      </w:r>
      <w:proofErr w:type="spellEnd"/>
      <w:r w:rsidRPr="00EE201D">
        <w:t xml:space="preserve"> (2014) does. </w:t>
      </w:r>
      <w:r w:rsidRPr="002541D0">
        <w:rPr>
          <w:rStyle w:val="StyleUnderline"/>
        </w:rPr>
        <w:t>He investigates the determinants of endogenous growth in a setting where final goods are produced with intermediate goods and energy.</w:t>
      </w:r>
      <w:r w:rsidRPr="00EE201D">
        <w:t xml:space="preserve"> He assumes that </w:t>
      </w:r>
      <w:r w:rsidRPr="002541D0">
        <w:rPr>
          <w:rStyle w:val="StyleUnderline"/>
        </w:rPr>
        <w:t>energy is generated by oil and renewable energy, which are imperfect substitutes; production of intermediate goods re- quires only labor; labor is also used for producing renewable energy and creation of new intermediate goods; and knowledge accumulated in the R&amp;D sector spills over to the productivity of oil and renewable energy</w:t>
      </w:r>
      <w:r w:rsidRPr="00EE201D">
        <w:t xml:space="preserve">. Van der </w:t>
      </w:r>
      <w:proofErr w:type="spellStart"/>
      <w:r w:rsidRPr="00EE201D">
        <w:t>Meijden</w:t>
      </w:r>
      <w:proofErr w:type="spellEnd"/>
      <w:r w:rsidRPr="00EE201D">
        <w:t xml:space="preserve"> (2014) shows that </w:t>
      </w:r>
      <w:r w:rsidRPr="005E4288">
        <w:rPr>
          <w:rStyle w:val="Emphasis"/>
        </w:rPr>
        <w:t>the availability of renewable energy boosts initial oil use and carbon emissions, which corresponds to a weak Green Paradox</w:t>
      </w:r>
      <w:r w:rsidRPr="00EE201D">
        <w:t xml:space="preserve">. If an invention increases the substitutability between oil and renewable energy, the initial oil supply and carbon emissions are reduced and there is no weak Green Paradox effect. This is because </w:t>
      </w:r>
      <w:r w:rsidRPr="00104A51">
        <w:rPr>
          <w:rStyle w:val="StyleUnderline"/>
        </w:rPr>
        <w:t>with higher substitutability, although the supply of energy is predominantly oil, it is spread more evenly over time</w:t>
      </w:r>
      <w:r w:rsidRPr="00EE201D">
        <w:t xml:space="preserve">. Furthermore, </w:t>
      </w:r>
      <w:r w:rsidRPr="00104A51">
        <w:rPr>
          <w:rStyle w:val="Emphasis"/>
        </w:rPr>
        <w:t>higher substitutability leads to more economic growth, which boosts future demand for energy and demand for fossil fuel</w:t>
      </w:r>
      <w:r w:rsidRPr="00EE201D">
        <w:t xml:space="preserve">. Thus, we find that </w:t>
      </w:r>
      <w:r w:rsidRPr="00104A51">
        <w:rPr>
          <w:rStyle w:val="Emphasis"/>
        </w:rPr>
        <w:t>climate policy can be counterproductive in the short run due to the presence of renewable energy, even though such policy boosts economic growth</w:t>
      </w:r>
      <w:r w:rsidRPr="00EE201D">
        <w:t xml:space="preserve">. It is important to recognize, however, as has been argued by </w:t>
      </w:r>
      <w:proofErr w:type="spellStart"/>
      <w:r w:rsidRPr="00EE201D">
        <w:t>Hoel</w:t>
      </w:r>
      <w:proofErr w:type="spellEnd"/>
      <w:r w:rsidRPr="00EE201D">
        <w:t xml:space="preserve"> (2011b), that </w:t>
      </w:r>
      <w:r w:rsidRPr="00142D5C">
        <w:rPr>
          <w:rStyle w:val="StyleUnderline"/>
        </w:rPr>
        <w:t>a credible high future carbon tax does not necessarily imply more oil use today, nor does it necessarily trigger additional investments in renewable technology</w:t>
      </w:r>
      <w:r w:rsidRPr="00EE201D">
        <w:t xml:space="preserve">. He assumes that once the investment is made, renewable energy is available without cost. This means </w:t>
      </w:r>
      <w:r>
        <w:t xml:space="preserve">that </w:t>
      </w:r>
      <w:r w:rsidRPr="00AA77CB">
        <w:rPr>
          <w:rStyle w:val="StyleUnderline"/>
        </w:rPr>
        <w:t>total energy use in production in period one consists of oil, but part of the initial investment in renewable energy yields energy in period one</w:t>
      </w:r>
      <w:r w:rsidRPr="00EE201D">
        <w:t xml:space="preserve">. In the second period, energy use consists of oil and the rest of the energy from the installed renewable energy capacity. This is why </w:t>
      </w:r>
      <w:proofErr w:type="spellStart"/>
      <w:r w:rsidRPr="00EE201D">
        <w:t>Hoel</w:t>
      </w:r>
      <w:proofErr w:type="spellEnd"/>
      <w:r w:rsidRPr="00EE201D">
        <w:t xml:space="preserve"> (2011b) is able to show that a high future carbon tax does not boost investments in renewable technology and is yet another example of why climate policy may be less effective than expected. Following </w:t>
      </w:r>
      <w:proofErr w:type="spellStart"/>
      <w:r w:rsidRPr="00EE201D">
        <w:t>Acemoglu</w:t>
      </w:r>
      <w:proofErr w:type="spellEnd"/>
      <w:r w:rsidRPr="00EE201D">
        <w:t xml:space="preserve"> et al. (2012), </w:t>
      </w:r>
      <w:proofErr w:type="spellStart"/>
      <w:r w:rsidRPr="00EE201D">
        <w:t>Daubanes</w:t>
      </w:r>
      <w:proofErr w:type="spellEnd"/>
      <w:r w:rsidRPr="00EE201D">
        <w:t xml:space="preserve"> et al. (2012) also investigate the role of directed technical change. They find that a gradual increase in subsidies for the development of green inputs does not lead to a Green Paradox. Rather, they find that the initial use of oil is lower and spread more evenly over time, suggesting that a gradual phasing in of renewable subsidies can avoid Green Paradox effects. Conclusions</w:t>
      </w:r>
      <w:r>
        <w:t>:</w:t>
      </w:r>
      <w:r w:rsidRPr="00EE201D">
        <w:t xml:space="preserve"> We have shown that </w:t>
      </w:r>
      <w:r w:rsidRPr="0018331D">
        <w:rPr>
          <w:rStyle w:val="StyleUnderline"/>
        </w:rPr>
        <w:t>well-intended climate policies can have adverse consequences for three main reasons</w:t>
      </w:r>
      <w:r w:rsidRPr="00EE201D">
        <w:t xml:space="preserve">. The first is </w:t>
      </w:r>
      <w:r w:rsidRPr="0018331D">
        <w:rPr>
          <w:rStyle w:val="Emphasis"/>
        </w:rPr>
        <w:t xml:space="preserve">carbon leakage, </w:t>
      </w:r>
      <w:r w:rsidRPr="0018331D">
        <w:t>which</w:t>
      </w:r>
      <w:r w:rsidRPr="00EE201D">
        <w:t xml:space="preserve"> </w:t>
      </w:r>
      <w:r w:rsidRPr="0018331D">
        <w:rPr>
          <w:rStyle w:val="Emphasis"/>
        </w:rPr>
        <w:t>occurs if a carbon tax induces countries that do not levy a carbon tax to consume more fossil fuel</w:t>
      </w:r>
      <w:r w:rsidRPr="00EE201D">
        <w:t xml:space="preserve">. The second is </w:t>
      </w:r>
      <w:r w:rsidRPr="005A4D7F">
        <w:rPr>
          <w:rStyle w:val="StyleUnderline"/>
        </w:rPr>
        <w:t>the weak Green Paradox, which occurs when announcing a future carbon tax or enacting a carbon tax that rises too rapidly causes an acceleration in fossil fuel extraction</w:t>
      </w:r>
      <w:r w:rsidRPr="00EE201D">
        <w:t xml:space="preserve">. 19 The third is </w:t>
      </w:r>
      <w:r w:rsidRPr="005A4D7F">
        <w:rPr>
          <w:rStyle w:val="StyleUnderline"/>
        </w:rPr>
        <w:t>subsidizing renewables, because these subsidies can also speed up extraction of fossil fuel.</w:t>
      </w:r>
      <w:r w:rsidRPr="00EE201D">
        <w:t xml:space="preserve"> Our discussion has not considered two important aspects of the Green Paradox. The first is imperfect competition in resource markets, which may lead dominant fossil fuel producers to price fossil fuel just below the price of renewables to keep them out and maintain and reinforce their monopoly power on the fossil fuel market </w:t>
      </w:r>
      <w:proofErr w:type="gramStart"/>
      <w:r w:rsidRPr="00EE201D">
        <w:t>( e.g</w:t>
      </w:r>
      <w:proofErr w:type="gramEnd"/>
      <w:r w:rsidRPr="00EE201D">
        <w:t xml:space="preserve">., </w:t>
      </w:r>
      <w:proofErr w:type="spellStart"/>
      <w:r w:rsidRPr="00EE201D">
        <w:t>Hoel</w:t>
      </w:r>
      <w:proofErr w:type="spellEnd"/>
      <w:r w:rsidRPr="00EE201D">
        <w:t xml:space="preserve"> 1978, 1983; </w:t>
      </w:r>
      <w:proofErr w:type="spellStart"/>
      <w:r w:rsidRPr="00EE201D">
        <w:t>Salant</w:t>
      </w:r>
      <w:proofErr w:type="spellEnd"/>
      <w:r w:rsidRPr="00EE201D">
        <w:t xml:space="preserve"> 1979; Andrade de Sa  ́ et al. 2012). This might also shed light on the r ole of monopoly power in oil or gas markets and its implications for addressing the global c </w:t>
      </w:r>
      <w:proofErr w:type="spellStart"/>
      <w:r w:rsidRPr="00EE201D">
        <w:t>limate</w:t>
      </w:r>
      <w:proofErr w:type="spellEnd"/>
      <w:r w:rsidRPr="00EE201D">
        <w:t xml:space="preserve"> challenge (e.g., Hassler et al. 2010). </w:t>
      </w:r>
      <w:r w:rsidRPr="002D7BBC">
        <w:rPr>
          <w:rStyle w:val="StyleUnderline"/>
        </w:rPr>
        <w:t>The second concerns the announcement effects and the potentially long implementation lags of climate policy</w:t>
      </w:r>
      <w:r w:rsidRPr="00EE201D">
        <w:t xml:space="preserve">. 20 </w:t>
      </w:r>
      <w:r w:rsidRPr="002D7BBC">
        <w:rPr>
          <w:rStyle w:val="StyleUnderline"/>
        </w:rPr>
        <w:t>Such time lags may cause the Green Paradox to arise, even without fossil fuel scarcity</w:t>
      </w:r>
      <w:r w:rsidRPr="00EE201D">
        <w:t xml:space="preserve"> (Di Maria et al. 2012; Di Maria and van der </w:t>
      </w:r>
      <w:proofErr w:type="spellStart"/>
      <w:r w:rsidRPr="00EE201D">
        <w:t>Werf</w:t>
      </w:r>
      <w:proofErr w:type="spellEnd"/>
      <w:r w:rsidRPr="00EE201D">
        <w:t xml:space="preserve"> 2012; Smulders et al. 2012). </w:t>
      </w:r>
    </w:p>
    <w:p w:rsidR="006C3D78" w:rsidRDefault="006C3D78" w:rsidP="006C3D78">
      <w:pPr>
        <w:pStyle w:val="Heading4"/>
      </w:pPr>
      <w:r>
        <w:t>Green innovation causes the green paradox---spikes warming</w:t>
      </w:r>
    </w:p>
    <w:p w:rsidR="006C3D78" w:rsidRPr="00E84B6F" w:rsidRDefault="006C3D78" w:rsidP="006C3D78">
      <w:r w:rsidRPr="00E84B6F">
        <w:rPr>
          <w:rStyle w:val="Style13ptBold"/>
        </w:rPr>
        <w:t>Lazarus 15</w:t>
      </w:r>
      <w:r>
        <w:t xml:space="preserve"> – Senior Scientist and is director of the U.S. Center, based in the Seattle office of the Stockholm Environmental Institute (Michael, “Supply-side climate policy: the road less taken,” STOCKHOLM ENVIRONMENT INSTITUTE WORKING PAPER NO. 2015-13, http://sei-us.org/Publications_PDF/SEI-WP-2015-13-Supply-side-climate-policy.pdf)//BB</w:t>
      </w:r>
    </w:p>
    <w:p w:rsidR="006C3D78" w:rsidRDefault="006C3D78" w:rsidP="006C3D78">
      <w:r>
        <w:t xml:space="preserve">The combustion of fossil fuels is by far the largest human source of global greenhouse gas emissions, releasing more than 30 billion </w:t>
      </w:r>
      <w:proofErr w:type="spellStart"/>
      <w:r>
        <w:t>tonnes</w:t>
      </w:r>
      <w:proofErr w:type="spellEnd"/>
      <w:r>
        <w:t xml:space="preserve"> of CO2 into the atmosphere each year (IPCC 2014). </w:t>
      </w:r>
      <w:r w:rsidRPr="004F776E">
        <w:rPr>
          <w:rStyle w:val="StyleUnderline"/>
        </w:rPr>
        <w:t>Reducing fossil fuel combustion is thus a top priority for climate policy. For decades,</w:t>
      </w:r>
      <w:r>
        <w:rPr>
          <w:rStyle w:val="StyleUnderline"/>
        </w:rPr>
        <w:t xml:space="preserve"> </w:t>
      </w:r>
      <w:r w:rsidRPr="004F776E">
        <w:rPr>
          <w:rStyle w:val="StyleUnderline"/>
        </w:rPr>
        <w:t>policy-makers and international agreements have sought to achieve this goal through</w:t>
      </w:r>
      <w:r>
        <w:t xml:space="preserve"> energy </w:t>
      </w:r>
      <w:r w:rsidRPr="004F776E">
        <w:rPr>
          <w:rStyle w:val="StyleUnderline"/>
        </w:rPr>
        <w:t>efficiency</w:t>
      </w:r>
      <w:r>
        <w:t xml:space="preserve">, low-carbon </w:t>
      </w:r>
      <w:r w:rsidRPr="004F776E">
        <w:rPr>
          <w:rStyle w:val="StyleUnderline"/>
        </w:rPr>
        <w:t>technology</w:t>
      </w:r>
      <w:r>
        <w:t xml:space="preserve">, carbon </w:t>
      </w:r>
      <w:r w:rsidRPr="004F776E">
        <w:rPr>
          <w:rStyle w:val="StyleUnderline"/>
        </w:rPr>
        <w:t>pricing, and other measures</w:t>
      </w:r>
      <w:r>
        <w:t xml:space="preserve"> aimed at reducing demand for fossil fuels. </w:t>
      </w:r>
      <w:r w:rsidRPr="004F776E">
        <w:rPr>
          <w:rStyle w:val="StyleUnderline"/>
        </w:rPr>
        <w:t>Focusing on the point of combustion makes intuitive sense, but efforts</w:t>
      </w:r>
      <w:r>
        <w:rPr>
          <w:rStyle w:val="StyleUnderline"/>
        </w:rPr>
        <w:t xml:space="preserve"> </w:t>
      </w:r>
      <w:r>
        <w:t xml:space="preserve">so far </w:t>
      </w:r>
      <w:r w:rsidRPr="004F776E">
        <w:rPr>
          <w:rStyle w:val="StyleUnderline"/>
        </w:rPr>
        <w:t>have yet to put fossil fuel use on a trajectory consistent with</w:t>
      </w:r>
      <w:r>
        <w:t xml:space="preserve"> keeping global warming below </w:t>
      </w:r>
      <w:r w:rsidRPr="004F776E">
        <w:rPr>
          <w:rStyle w:val="StyleUnderline"/>
        </w:rPr>
        <w:t>2°</w:t>
      </w:r>
      <w:r w:rsidRPr="00D65CBC">
        <w:rPr>
          <w:rStyle w:val="StyleUnderline"/>
        </w:rPr>
        <w:t>C</w:t>
      </w:r>
      <w:r>
        <w:t xml:space="preserve">. Recognizing this shortcoming, policy-makers, researchers and activists have begun to look at the supply side of the fossil fuel economy – and the potential for supply-side measures to complement demand-side climate policies. A key insight driving these new approaches is that </w:t>
      </w:r>
      <w:r w:rsidRPr="004F776E">
        <w:rPr>
          <w:rStyle w:val="StyleUnderline"/>
        </w:rPr>
        <w:t>the political and economic interests and institutions that underpin fossil fuel production help to</w:t>
      </w:r>
      <w:r>
        <w:rPr>
          <w:rStyle w:val="StyleUnderline"/>
        </w:rPr>
        <w:t xml:space="preserve"> </w:t>
      </w:r>
      <w:r w:rsidRPr="004F776E">
        <w:rPr>
          <w:rStyle w:val="StyleUnderline"/>
        </w:rPr>
        <w:t>perpetuate fossil fuel use, and even to increase it</w:t>
      </w:r>
      <w:r>
        <w:t xml:space="preserve">. From this emerging vantage point, </w:t>
      </w:r>
      <w:r w:rsidRPr="004F776E">
        <w:rPr>
          <w:rStyle w:val="StyleUnderline"/>
        </w:rPr>
        <w:t>continued</w:t>
      </w:r>
      <w:r>
        <w:t xml:space="preserve"> </w:t>
      </w:r>
      <w:r w:rsidRPr="004F776E">
        <w:rPr>
          <w:rStyle w:val="StyleUnderline"/>
        </w:rPr>
        <w:t>investment in fossil fuel exploration, extraction, and delivery infrastructure makes global</w:t>
      </w:r>
      <w:r>
        <w:rPr>
          <w:rStyle w:val="StyleUnderline"/>
        </w:rPr>
        <w:t xml:space="preserve"> </w:t>
      </w:r>
      <w:r w:rsidRPr="004F776E">
        <w:rPr>
          <w:rStyle w:val="StyleUnderline"/>
        </w:rPr>
        <w:t xml:space="preserve">climate protection objectives </w:t>
      </w:r>
      <w:r w:rsidRPr="004F776E">
        <w:rPr>
          <w:rStyle w:val="Emphasis"/>
        </w:rPr>
        <w:t>much harder to achieve</w:t>
      </w:r>
      <w:r>
        <w:t xml:space="preserve">, </w:t>
      </w:r>
      <w:r w:rsidRPr="004F776E">
        <w:rPr>
          <w:rStyle w:val="StyleUnderline"/>
        </w:rPr>
        <w:t>and should therefore be</w:t>
      </w:r>
      <w:r>
        <w:t xml:space="preserve"> handled with care and, in many cases, reduced or </w:t>
      </w:r>
      <w:r w:rsidRPr="004F776E">
        <w:rPr>
          <w:rStyle w:val="StyleUnderline"/>
        </w:rPr>
        <w:t>avoided</w:t>
      </w:r>
      <w:r>
        <w:t xml:space="preserve">. The focus on fossil fuels supply in climate policy has high-profile proponents. U.S. President Obama has said he would only approve the Keystone XL pipeline, connecting Canadian oil sands with U.S. refineries and ports, if it “does not significantly exacerbate the problem of carbon pollution” (The White House 2013). OECD Secretary General </w:t>
      </w:r>
      <w:proofErr w:type="spellStart"/>
      <w:r>
        <w:t>Ángel</w:t>
      </w:r>
      <w:proofErr w:type="spellEnd"/>
      <w:r>
        <w:t xml:space="preserve"> </w:t>
      </w:r>
      <w:proofErr w:type="spellStart"/>
      <w:r>
        <w:t>Gurría</w:t>
      </w:r>
      <w:proofErr w:type="spellEnd"/>
      <w:r>
        <w:t xml:space="preserve"> has emphasized the challenge posed by decades of investment in fossil fuel supply and the “carbon entanglement” it creates, as governments depend on the profits they accrue (</w:t>
      </w:r>
      <w:proofErr w:type="spellStart"/>
      <w:r>
        <w:t>Gurría</w:t>
      </w:r>
      <w:proofErr w:type="spellEnd"/>
      <w:r>
        <w:t xml:space="preserve"> 2013). The intersection of climate policy and fossil fuel production is also the subject of a growing body of economic and policy research. Studies have examined, for example, the extent to which achieving climate protection objectives would dramatically curtail fossil fuel profits, or “rents” (Bauer et al. 2013), and render a significant fraction of coal and unconventional oil reserves and resources “unburnable” (</w:t>
      </w:r>
      <w:proofErr w:type="spellStart"/>
      <w:r>
        <w:t>McGlade</w:t>
      </w:r>
      <w:proofErr w:type="spellEnd"/>
      <w:r>
        <w:t xml:space="preserve"> and Ekins 2015). Researchers and financial advisory institutions have highlighted the risk that climate and broader environmental concerns might lead to the premature retirement of fossil fuel reserves and supply infrastructures – and thus result in “stranded assets” and associated financial losses for investors and governments (</w:t>
      </w:r>
      <w:proofErr w:type="spellStart"/>
      <w:r>
        <w:t>Leaton</w:t>
      </w:r>
      <w:proofErr w:type="spellEnd"/>
      <w:r>
        <w:t xml:space="preserve"> et al. 2013; HSBC 2013; HSBC 2012; Caldecott et al. 2013; Hsueh and Lewis 2013; Clark 2015). At the same time, it is clear that fossil fuel producers – and the political and economic interests tied to them – can pose formidable obstacles to climate action. With these considerations in mind, several economists have proposed supply-side approaches to climate policy (Sinn 2008; Collier and </w:t>
      </w:r>
      <w:proofErr w:type="spellStart"/>
      <w:r>
        <w:t>Venables</w:t>
      </w:r>
      <w:proofErr w:type="spellEnd"/>
      <w:r>
        <w:t xml:space="preserve"> 2014; </w:t>
      </w:r>
      <w:proofErr w:type="spellStart"/>
      <w:r>
        <w:t>Harstad</w:t>
      </w:r>
      <w:proofErr w:type="spellEnd"/>
      <w:r>
        <w:t xml:space="preserve"> 2012; </w:t>
      </w:r>
      <w:proofErr w:type="spellStart"/>
      <w:r>
        <w:t>Faehn</w:t>
      </w:r>
      <w:proofErr w:type="spellEnd"/>
      <w:r>
        <w:t xml:space="preserve"> et al. forthcoming). </w:t>
      </w:r>
      <w:r w:rsidRPr="004B6971">
        <w:rPr>
          <w:rStyle w:val="StyleUnderline"/>
        </w:rPr>
        <w:t>Climate activists are increasingly targeting the supply side</w:t>
      </w:r>
      <w:r>
        <w:t xml:space="preserve"> of the fossil fuel economy as well, </w:t>
      </w:r>
      <w:r w:rsidRPr="004B6971">
        <w:rPr>
          <w:rStyle w:val="StyleUnderline"/>
        </w:rPr>
        <w:t>rallying opposition to new fossil fuel supply infrastructure</w:t>
      </w:r>
      <w:r>
        <w:t xml:space="preserve"> – from Keystone XL, to coal terminals and gas pipelines – </w:t>
      </w:r>
      <w:r w:rsidRPr="004B6971">
        <w:rPr>
          <w:rStyle w:val="StyleUnderline"/>
        </w:rPr>
        <w:t>and the development of new resources</w:t>
      </w:r>
      <w:r>
        <w:t>, from exploratory oil drilling in the Arctic to new coal mines in Australia. Many are also pushing for divestment of major institutions from fossil fuel holdings (</w:t>
      </w:r>
      <w:proofErr w:type="spellStart"/>
      <w:r>
        <w:t>Ansar</w:t>
      </w:r>
      <w:proofErr w:type="spellEnd"/>
      <w:r>
        <w:t xml:space="preserve"> et al. 2013). Yet despite the increased attention, supply-side climate policies have yet to take hold in most of the world, and there is still limited understanding of whether and how effectively they might complement or replace more traditional “demand-side” policies. This working paper explores the reasons why supply-side policies have not been pursued and why they deserve more attention. We discuss different types of supply-side policies, and examine some prominent examples. We then present new approaches for assessing them alongside demand-side policies, illustrating how supply-side measures offer the potential to increase the environmental and </w:t>
      </w:r>
      <w:proofErr w:type="spellStart"/>
      <w:r>
        <w:t>costeffectiveness</w:t>
      </w:r>
      <w:proofErr w:type="spellEnd"/>
      <w:r>
        <w:t xml:space="preserve"> of climate action. We conclude with suggestions for how to advance the consideration, analysis and integration of supply-side approaches. 2. WHY THE ROAD IS LESS TAKEN </w:t>
      </w:r>
      <w:r w:rsidRPr="009915EB">
        <w:rPr>
          <w:rStyle w:val="StyleUnderline"/>
        </w:rPr>
        <w:t>Climate policy is built on interventions that address the demand for</w:t>
      </w:r>
      <w:r>
        <w:t xml:space="preserve">, and only indirectly the supply of, </w:t>
      </w:r>
      <w:r w:rsidRPr="009915EB">
        <w:rPr>
          <w:rStyle w:val="StyleUnderline"/>
        </w:rPr>
        <w:t>fossil fuels</w:t>
      </w:r>
      <w:r>
        <w:t xml:space="preserve">: cap-and-trade systems, carbon taxes, renewable energy incentives, emissions performance standards, and energy efficiency </w:t>
      </w:r>
      <w:proofErr w:type="spellStart"/>
      <w:r>
        <w:t>programmes</w:t>
      </w:r>
      <w:proofErr w:type="spellEnd"/>
      <w:r>
        <w:t xml:space="preserve">. As noted in the introduction, demand-side policies have a strong theoretical basis, and in many cases they have, even under limited application, substantially reduced greenhouse gas (GHG) emissions. By contrast, supply-side policies are far less widespread. The lack of focus on the supply side can be explained by at least three factors: 1) the greater political attractiveness of demand as compared with supply measures; 2) standard GHG accounting rules that undervalue </w:t>
      </w:r>
      <w:proofErr w:type="spellStart"/>
      <w:r>
        <w:t>supplyside</w:t>
      </w:r>
      <w:proofErr w:type="spellEnd"/>
      <w:r>
        <w:t xml:space="preserve"> relative to demand-side measures; and 3) common perceptions of the nature of fuel markets. We explore each of these here in turn. First, promoting the growth of solutions and the industries that support them – i.e. new </w:t>
      </w:r>
      <w:proofErr w:type="spellStart"/>
      <w:r>
        <w:t>lowcarbon</w:t>
      </w:r>
      <w:proofErr w:type="spellEnd"/>
      <w:r>
        <w:t xml:space="preserve"> investments – is inherently attractive to politicians and community leaders, in part because it draws relatively little political opposition. By contrast, directly addressing fossil fuel production, by taxing or reducing such activities, could be expected to engender strong opposition from powerful coal, oil and gas interests. However, </w:t>
      </w:r>
      <w:r w:rsidRPr="004B6971">
        <w:rPr>
          <w:rStyle w:val="StyleUnderline"/>
        </w:rPr>
        <w:t xml:space="preserve">using only </w:t>
      </w:r>
      <w:r w:rsidRPr="009915EB">
        <w:rPr>
          <w:rStyle w:val="Emphasis"/>
        </w:rPr>
        <w:t>demand-side</w:t>
      </w:r>
      <w:r w:rsidRPr="004B6971">
        <w:rPr>
          <w:rStyle w:val="StyleUnderline"/>
        </w:rPr>
        <w:t xml:space="preserve"> policy</w:t>
      </w:r>
      <w:r>
        <w:t xml:space="preserve"> focus </w:t>
      </w:r>
      <w:r w:rsidRPr="004B6971">
        <w:rPr>
          <w:rStyle w:val="StyleUnderline"/>
        </w:rPr>
        <w:t>may lead to unintended negative effects that</w:t>
      </w:r>
      <w:r>
        <w:t xml:space="preserve"> partially </w:t>
      </w:r>
      <w:r w:rsidRPr="004B6971">
        <w:rPr>
          <w:rStyle w:val="StyleUnderline"/>
        </w:rPr>
        <w:t>erode</w:t>
      </w:r>
      <w:r>
        <w:t xml:space="preserve"> the expected </w:t>
      </w:r>
      <w:r w:rsidRPr="004B6971">
        <w:rPr>
          <w:rStyle w:val="StyleUnderline"/>
        </w:rPr>
        <w:t>benefits</w:t>
      </w:r>
      <w:r>
        <w:t xml:space="preserve">, </w:t>
      </w:r>
      <w:r w:rsidRPr="004B6971">
        <w:rPr>
          <w:rStyle w:val="StyleUnderline"/>
        </w:rPr>
        <w:t>particularly in the absence of widespread carbon constraints internationally. For example, as</w:t>
      </w:r>
      <w:r>
        <w:rPr>
          <w:rStyle w:val="StyleUnderline"/>
        </w:rPr>
        <w:t xml:space="preserve"> </w:t>
      </w:r>
      <w:r w:rsidRPr="004B6971">
        <w:rPr>
          <w:rStyle w:val="StyleUnderline"/>
        </w:rPr>
        <w:t>carbon pricing</w:t>
      </w:r>
      <w:r>
        <w:t xml:space="preserve"> or regulation </w:t>
      </w:r>
      <w:r w:rsidRPr="004B6971">
        <w:rPr>
          <w:rStyle w:val="StyleUnderline"/>
        </w:rPr>
        <w:t>reduces domestic demand</w:t>
      </w:r>
      <w:r>
        <w:t xml:space="preserve"> for fossil fuels, </w:t>
      </w:r>
      <w:r w:rsidRPr="004B6971">
        <w:rPr>
          <w:rStyle w:val="StyleUnderline"/>
        </w:rPr>
        <w:t>producers</w:t>
      </w:r>
      <w:r>
        <w:t xml:space="preserve"> may </w:t>
      </w:r>
      <w:r w:rsidRPr="004B6971">
        <w:rPr>
          <w:rStyle w:val="StyleUnderline"/>
        </w:rPr>
        <w:t>find new</w:t>
      </w:r>
      <w:r>
        <w:t xml:space="preserve"> </w:t>
      </w:r>
      <w:r w:rsidRPr="004B6971">
        <w:rPr>
          <w:rStyle w:val="StyleUnderline"/>
        </w:rPr>
        <w:t>markets (without such constraints) internationally</w:t>
      </w:r>
      <w:r>
        <w:t xml:space="preserve">, as producers of coal from the Powder River Basin in the U.S. have </w:t>
      </w:r>
      <w:r w:rsidRPr="009915EB">
        <w:t>sought amid</w:t>
      </w:r>
      <w:r w:rsidRPr="004B6971">
        <w:rPr>
          <w:rStyle w:val="StyleUnderline"/>
        </w:rPr>
        <w:t xml:space="preserve"> a declining domestic market</w:t>
      </w:r>
      <w:r>
        <w:t>. 1 Th</w:t>
      </w:r>
      <w:r w:rsidRPr="009915EB">
        <w:t xml:space="preserve">e expectation of future carbon pricing </w:t>
      </w:r>
      <w:r w:rsidRPr="004B6971">
        <w:rPr>
          <w:rStyle w:val="StyleUnderline"/>
        </w:rPr>
        <w:t xml:space="preserve">might </w:t>
      </w:r>
      <w:r w:rsidRPr="009915EB">
        <w:t>even</w:t>
      </w:r>
      <w:r w:rsidRPr="004B6971">
        <w:rPr>
          <w:rStyle w:val="StyleUnderline"/>
        </w:rPr>
        <w:t xml:space="preserve"> encourage producers to </w:t>
      </w:r>
      <w:r w:rsidRPr="004B6971">
        <w:rPr>
          <w:rStyle w:val="Emphasis"/>
        </w:rPr>
        <w:t>accelerate production</w:t>
      </w:r>
      <w:r w:rsidRPr="004B6971">
        <w:rPr>
          <w:rStyle w:val="StyleUnderline"/>
        </w:rPr>
        <w:t xml:space="preserve"> in the near term</w:t>
      </w:r>
      <w:r w:rsidRPr="00FE2B36">
        <w:rPr>
          <w:rStyle w:val="StyleUnderline"/>
        </w:rPr>
        <w:t>, as</w:t>
      </w:r>
      <w:r>
        <w:t xml:space="preserve"> </w:t>
      </w:r>
      <w:r w:rsidRPr="00FE2B36">
        <w:rPr>
          <w:rStyle w:val="StyleUnderline"/>
        </w:rPr>
        <w:t>suggested by Sinn’s “green paradox</w:t>
      </w:r>
      <w:r>
        <w:t xml:space="preserve">,” described further in Box 1 (Sinn 2008). Box 1: The green paradox </w:t>
      </w:r>
      <w:proofErr w:type="gramStart"/>
      <w:r>
        <w:t>Arguably</w:t>
      </w:r>
      <w:proofErr w:type="gramEnd"/>
      <w:r>
        <w:t xml:space="preserve">, no individual or concept has done more to promote the idea of supply-side climate policy – at least in economist circles – than Hans-Werner Sinn and his notion of a Green Paradox. Sinn (2008) holds that </w:t>
      </w:r>
      <w:r w:rsidRPr="004B6971">
        <w:rPr>
          <w:rStyle w:val="StyleUnderline"/>
        </w:rPr>
        <w:t>owners of fossil fuel resources will accelerate production when faced with</w:t>
      </w:r>
      <w:r>
        <w:t xml:space="preserve"> the likelihood of </w:t>
      </w:r>
      <w:r w:rsidRPr="009915EB">
        <w:rPr>
          <w:rStyle w:val="StyleUnderline"/>
        </w:rPr>
        <w:t>increasingly stringent climate</w:t>
      </w:r>
      <w:r w:rsidRPr="009915EB">
        <w:t xml:space="preserve"> policies such as carbon prices or</w:t>
      </w:r>
      <w:r w:rsidRPr="004B6971">
        <w:rPr>
          <w:rStyle w:val="StyleUnderline"/>
        </w:rPr>
        <w:t xml:space="preserve"> constraints</w:t>
      </w:r>
      <w:r>
        <w:t xml:space="preserve">. He argues </w:t>
      </w:r>
      <w:r w:rsidRPr="004B6971">
        <w:rPr>
          <w:rStyle w:val="StyleUnderline"/>
        </w:rPr>
        <w:t>that leakage</w:t>
      </w:r>
      <w:r>
        <w:t xml:space="preserve"> – both international and, in particular, inter-temporal – </w:t>
      </w:r>
      <w:r w:rsidRPr="004B6971">
        <w:rPr>
          <w:rStyle w:val="StyleUnderline"/>
        </w:rPr>
        <w:t>will undermine climate policy effectiveness. Fossil</w:t>
      </w:r>
      <w:r>
        <w:rPr>
          <w:rStyle w:val="StyleUnderline"/>
        </w:rPr>
        <w:t xml:space="preserve"> </w:t>
      </w:r>
      <w:r w:rsidRPr="004B6971">
        <w:rPr>
          <w:rStyle w:val="StyleUnderline"/>
        </w:rPr>
        <w:t xml:space="preserve">fuel resource owners, seeing that </w:t>
      </w:r>
      <w:r w:rsidRPr="009915EB">
        <w:t xml:space="preserve">climate policies and </w:t>
      </w:r>
      <w:r>
        <w:t xml:space="preserve">support for </w:t>
      </w:r>
      <w:r w:rsidRPr="009915EB">
        <w:rPr>
          <w:rStyle w:val="StyleUnderline"/>
        </w:rPr>
        <w:t>fossil fuel alternatives will erode their future profits</w:t>
      </w:r>
      <w:r w:rsidRPr="004B6971">
        <w:rPr>
          <w:rStyle w:val="StyleUnderline"/>
        </w:rPr>
        <w:t xml:space="preserve">, will maximize profits by </w:t>
      </w:r>
      <w:r w:rsidRPr="004B6971">
        <w:rPr>
          <w:rStyle w:val="Emphasis"/>
        </w:rPr>
        <w:t>speeding up production</w:t>
      </w:r>
      <w:r>
        <w:t xml:space="preserve"> (</w:t>
      </w:r>
      <w:r w:rsidRPr="004B6971">
        <w:rPr>
          <w:rStyle w:val="StyleUnderline"/>
        </w:rPr>
        <w:t xml:space="preserve">and induce </w:t>
      </w:r>
      <w:r w:rsidRPr="00FE2B36">
        <w:rPr>
          <w:rStyle w:val="Emphasis"/>
        </w:rPr>
        <w:t>greater</w:t>
      </w:r>
      <w:r w:rsidRPr="004B6971">
        <w:rPr>
          <w:rStyle w:val="StyleUnderline"/>
        </w:rPr>
        <w:t xml:space="preserve"> </w:t>
      </w:r>
      <w:r w:rsidRPr="00FE2B36">
        <w:rPr>
          <w:rStyle w:val="Emphasis"/>
        </w:rPr>
        <w:t>demand</w:t>
      </w:r>
      <w:r>
        <w:t xml:space="preserve">) </w:t>
      </w:r>
      <w:r w:rsidRPr="004B6971">
        <w:rPr>
          <w:rStyle w:val="StyleUnderline"/>
        </w:rPr>
        <w:t>in the near</w:t>
      </w:r>
      <w:r>
        <w:rPr>
          <w:rStyle w:val="StyleUnderline"/>
        </w:rPr>
        <w:t xml:space="preserve"> </w:t>
      </w:r>
      <w:r w:rsidRPr="004B6971">
        <w:rPr>
          <w:rStyle w:val="StyleUnderline"/>
        </w:rPr>
        <w:t>term</w:t>
      </w:r>
      <w:r>
        <w:t xml:space="preserve">. As a result, he argues, </w:t>
      </w:r>
      <w:r w:rsidRPr="004B6971">
        <w:rPr>
          <w:rStyle w:val="StyleUnderline"/>
        </w:rPr>
        <w:t xml:space="preserve">most demand-side climate policies have the effect of </w:t>
      </w:r>
      <w:r w:rsidRPr="004B6971">
        <w:rPr>
          <w:rStyle w:val="Emphasis"/>
        </w:rPr>
        <w:t>accelerating</w:t>
      </w:r>
      <w:r w:rsidRPr="004B6971">
        <w:rPr>
          <w:rStyle w:val="StyleUnderline"/>
        </w:rPr>
        <w:t>, rather</w:t>
      </w:r>
      <w:r>
        <w:rPr>
          <w:rStyle w:val="StyleUnderline"/>
        </w:rPr>
        <w:t xml:space="preserve"> </w:t>
      </w:r>
      <w:r w:rsidRPr="004B6971">
        <w:rPr>
          <w:rStyle w:val="StyleUnderline"/>
        </w:rPr>
        <w:t>than slowing, as intended, the production and consumption of fossil fuels.</w:t>
      </w:r>
      <w:r>
        <w:t xml:space="preserve"> He argues that only internationally administered, binding emissions commitments by a majority of emitters/producers – a declining permit system similar to that envisioned in the Kyoto Protocol – offers an effective approach to climate policy. However, other </w:t>
      </w:r>
      <w:r w:rsidRPr="004B6971">
        <w:rPr>
          <w:rStyle w:val="StyleUnderline"/>
        </w:rPr>
        <w:t>economists</w:t>
      </w:r>
      <w:r>
        <w:t xml:space="preserve"> have questioned the presence and relevance of a green paradox for climate policy (van der </w:t>
      </w:r>
      <w:proofErr w:type="spellStart"/>
      <w:r>
        <w:t>Ploeg</w:t>
      </w:r>
      <w:proofErr w:type="spellEnd"/>
      <w:r>
        <w:t xml:space="preserve"> and </w:t>
      </w:r>
      <w:proofErr w:type="spellStart"/>
      <w:r>
        <w:t>Withagen</w:t>
      </w:r>
      <w:proofErr w:type="spellEnd"/>
      <w:r>
        <w:t xml:space="preserve"> 2012; Cairns 2014; </w:t>
      </w:r>
      <w:proofErr w:type="spellStart"/>
      <w:r>
        <w:t>Edenhofer</w:t>
      </w:r>
      <w:proofErr w:type="spellEnd"/>
      <w:r>
        <w:t xml:space="preserve"> and </w:t>
      </w:r>
      <w:proofErr w:type="spellStart"/>
      <w:r>
        <w:t>Kalkuhl</w:t>
      </w:r>
      <w:proofErr w:type="spellEnd"/>
      <w:r>
        <w:t xml:space="preserve"> 2011). </w:t>
      </w:r>
      <w:proofErr w:type="spellStart"/>
      <w:r>
        <w:t>Hoel</w:t>
      </w:r>
      <w:proofErr w:type="spellEnd"/>
      <w:r>
        <w:t xml:space="preserve"> (2013) </w:t>
      </w:r>
      <w:r w:rsidRPr="004B6971">
        <w:rPr>
          <w:rStyle w:val="StyleUnderline"/>
        </w:rPr>
        <w:t>find</w:t>
      </w:r>
      <w:r>
        <w:t xml:space="preserve">s </w:t>
      </w:r>
      <w:r w:rsidRPr="004B6971">
        <w:rPr>
          <w:rStyle w:val="StyleUnderline"/>
        </w:rPr>
        <w:t>that supply-side climate policies would avoid a green paradox, i.e. an increase</w:t>
      </w:r>
      <w:r>
        <w:t xml:space="preserve"> </w:t>
      </w:r>
      <w:r w:rsidRPr="004B6971">
        <w:rPr>
          <w:rStyle w:val="StyleUnderline"/>
        </w:rPr>
        <w:t>in</w:t>
      </w:r>
      <w:r>
        <w:t xml:space="preserve"> near-term </w:t>
      </w:r>
      <w:r w:rsidRPr="004B6971">
        <w:rPr>
          <w:rStyle w:val="StyleUnderline"/>
        </w:rPr>
        <w:t>emissions</w:t>
      </w:r>
      <w:r>
        <w:t xml:space="preserve">, to the extent that they are aimed at higher-cost reserves. Second, the way that nations account for their carbon emissions – on a territorial basis – strongly discourages supply-side measures, at times with perverse effects. Territorial GHG emissions accounting, as established by the United Nations Framework Convention on Climate Change (UNFCCC) and followed by all countries and most other jurisdictional entities, effectively places the onus on those who consume fossil fuels, and not on those who supply it. A nation that taxes coal exports but not domestic consumption, for example, might reduce coal consumption and emissions in other countries but, by indirectly encouraging domestic consumption, increase its own (Richter et al. 2015). Even though these and other supply-side policies could make important contributions to climate protection, because of how emissions are accounted, political leaders have </w:t>
      </w:r>
      <w:proofErr w:type="spellStart"/>
      <w:r>
        <w:t>lessincentive</w:t>
      </w:r>
      <w:proofErr w:type="spellEnd"/>
      <w:r>
        <w:t xml:space="preserve"> to implement them. Not only would resulting reductions in global emissions not be reflected in national emissions accounts – in some cases they might even make it more difficult to reach national emissions targets. Box 2 explains in further detail how the standard, territorial accounting framework can create an unintended barrier to reducing emissions through supply-side measures. Third, common perceptions about the nature of fossil fuel markets and of the climate problem can reinforce the focus on demand-side policies. It is more common to hear that the problem is that “we use too much” fossil fuel than that “we produce too much”, perhaps owing to a presumption that if “we don’t produce it, someone else will” – i.e. that restricting coal, oil or gas production would only result in shifting where, and not how much, fossil fuel is ultimately produced, an outcome known as “leakage”. To be sure, some market leakage would reduce the effectiveness of supply-constraining policies, but leakage also affects demand-constraining policies, as we examine further in the section on assessing policies. Arguably if </w:t>
      </w:r>
      <w:r w:rsidRPr="004B6971">
        <w:rPr>
          <w:rStyle w:val="StyleUnderline"/>
        </w:rPr>
        <w:t>demand-side policies</w:t>
      </w:r>
      <w:r>
        <w:t xml:space="preserve"> were ambitious enough, and applied widely enough – for example, if binding, deep mitigation commitments covering the majority of global emissions were in place – they would suffice to achieve the 2°C target. Yet the reality is that such policies, as envisioned in the Kyoto Protocol, </w:t>
      </w:r>
      <w:r w:rsidRPr="004B6971">
        <w:rPr>
          <w:rStyle w:val="StyleUnderline"/>
        </w:rPr>
        <w:t>have not materialized. As the urgency of the climate</w:t>
      </w:r>
      <w:r>
        <w:rPr>
          <w:rStyle w:val="StyleUnderline"/>
        </w:rPr>
        <w:t xml:space="preserve"> </w:t>
      </w:r>
      <w:r w:rsidRPr="004B6971">
        <w:rPr>
          <w:rStyle w:val="StyleUnderline"/>
        </w:rPr>
        <w:t>problem has grown, so has the need for a broader range of solutions. To that end, supply-side</w:t>
      </w:r>
      <w:r>
        <w:rPr>
          <w:rStyle w:val="StyleUnderline"/>
        </w:rPr>
        <w:t xml:space="preserve"> </w:t>
      </w:r>
      <w:r w:rsidRPr="004B6971">
        <w:rPr>
          <w:rStyle w:val="StyleUnderline"/>
        </w:rPr>
        <w:t xml:space="preserve">policies </w:t>
      </w:r>
      <w:r>
        <w:t xml:space="preserve">could </w:t>
      </w:r>
      <w:r w:rsidRPr="004B6971">
        <w:rPr>
          <w:rStyle w:val="StyleUnderline"/>
        </w:rPr>
        <w:t>offer several benefits</w:t>
      </w:r>
      <w:r>
        <w:t>.</w:t>
      </w:r>
    </w:p>
    <w:p w:rsidR="006C3D78" w:rsidRDefault="006C3D78" w:rsidP="006C3D78">
      <w:pPr>
        <w:pStyle w:val="Heading4"/>
      </w:pPr>
      <w:r>
        <w:t>Demand-side restrictions cause a rush-to-extract</w:t>
      </w:r>
    </w:p>
    <w:p w:rsidR="006C3D78" w:rsidRDefault="006C3D78" w:rsidP="006C3D78">
      <w:r w:rsidRPr="00A01108">
        <w:rPr>
          <w:rStyle w:val="Style13ptBold"/>
        </w:rPr>
        <w:t>Sinn 12</w:t>
      </w:r>
      <w:r>
        <w:t xml:space="preserve"> – PhD, Professor of Economics and Public Finance at the University of Munich (Hans-Werner, “The Green </w:t>
      </w:r>
      <w:proofErr w:type="gramStart"/>
      <w:r>
        <w:t>Paradox :</w:t>
      </w:r>
      <w:proofErr w:type="gramEnd"/>
      <w:r>
        <w:t xml:space="preserve"> A Supply-Side Approach to Global Warming,” </w:t>
      </w:r>
      <w:proofErr w:type="spellStart"/>
      <w:r>
        <w:t>Ebrary</w:t>
      </w:r>
      <w:proofErr w:type="spellEnd"/>
      <w:r>
        <w:t>)//BB</w:t>
      </w:r>
    </w:p>
    <w:p w:rsidR="006C3D78" w:rsidRPr="00A01108" w:rsidRDefault="006C3D78" w:rsidP="006C3D78"/>
    <w:p w:rsidR="006C3D78" w:rsidRDefault="006C3D78" w:rsidP="006C3D78">
      <w:r w:rsidRPr="002D22F3">
        <w:rPr>
          <w:rStyle w:val="StyleUnderline"/>
        </w:rPr>
        <w:t>Let us now conduct a thought experiment</w:t>
      </w:r>
      <w:r>
        <w:t xml:space="preserve"> consisting of two steps. We </w:t>
      </w:r>
      <w:r w:rsidRPr="002D22F3">
        <w:rPr>
          <w:rStyle w:val="StyleUnderline"/>
        </w:rPr>
        <w:t>first assume that "green" policies curb demand</w:t>
      </w:r>
      <w:r>
        <w:t xml:space="preserve"> in certain periods </w:t>
      </w:r>
      <w:r w:rsidRPr="002D22F3">
        <w:rPr>
          <w:rStyle w:val="StyleUnderline"/>
        </w:rPr>
        <w:t>and see</w:t>
      </w:r>
      <w:r>
        <w:rPr>
          <w:rStyle w:val="StyleUnderline"/>
        </w:rPr>
        <w:t xml:space="preserve"> </w:t>
      </w:r>
      <w:r w:rsidRPr="002D22F3">
        <w:rPr>
          <w:rStyle w:val="StyleUnderline"/>
        </w:rPr>
        <w:t>how the price path would change</w:t>
      </w:r>
      <w:r>
        <w:t xml:space="preserve"> if the extraction path or the supply path remained unaltered. </w:t>
      </w:r>
      <w:r w:rsidRPr="002D22F3">
        <w:rPr>
          <w:rStyle w:val="StyleUnderline"/>
        </w:rPr>
        <w:t>Then</w:t>
      </w:r>
      <w:r>
        <w:t xml:space="preserve">, in the second step, we </w:t>
      </w:r>
      <w:r w:rsidRPr="002D22F3">
        <w:rPr>
          <w:rStyle w:val="StyleUnderline"/>
        </w:rPr>
        <w:t>analyze how these</w:t>
      </w:r>
      <w:r>
        <w:rPr>
          <w:rStyle w:val="StyleUnderline"/>
        </w:rPr>
        <w:t xml:space="preserve"> </w:t>
      </w:r>
      <w:r w:rsidRPr="002D22F3">
        <w:rPr>
          <w:rStyle w:val="StyleUnderline"/>
        </w:rPr>
        <w:t>extraction paths will change as a result of how the resource owners react</w:t>
      </w:r>
      <w:r>
        <w:rPr>
          <w:rStyle w:val="StyleUnderline"/>
        </w:rPr>
        <w:t xml:space="preserve"> </w:t>
      </w:r>
      <w:r w:rsidRPr="002D22F3">
        <w:rPr>
          <w:rStyle w:val="StyleUnderline"/>
        </w:rPr>
        <w:t>to the price signals</w:t>
      </w:r>
      <w:r w:rsidRPr="00E06EAF">
        <w:rPr>
          <w:rStyle w:val="StyleUnderline"/>
        </w:rPr>
        <w:t>. The demand policies</w:t>
      </w:r>
      <w:r w:rsidRPr="002D22F3">
        <w:rPr>
          <w:rStyle w:val="StyleUnderline"/>
        </w:rPr>
        <w:t xml:space="preserve"> considered can</w:t>
      </w:r>
      <w:r>
        <w:rPr>
          <w:rStyle w:val="StyleUnderline"/>
        </w:rPr>
        <w:t xml:space="preserve"> consist of direct demand reduc</w:t>
      </w:r>
      <w:r w:rsidRPr="002D22F3">
        <w:rPr>
          <w:rStyle w:val="StyleUnderline"/>
        </w:rPr>
        <w:t>tions caused by simply inducing people to being parsimonious, as well</w:t>
      </w:r>
      <w:r>
        <w:rPr>
          <w:rStyle w:val="StyleUnderline"/>
        </w:rPr>
        <w:t xml:space="preserve"> </w:t>
      </w:r>
      <w:r w:rsidRPr="002D22F3">
        <w:rPr>
          <w:rStyle w:val="StyleUnderline"/>
        </w:rPr>
        <w:t>as</w:t>
      </w:r>
      <w:r>
        <w:t xml:space="preserve"> of indirect reductions </w:t>
      </w:r>
      <w:r w:rsidRPr="002D22F3">
        <w:rPr>
          <w:rStyle w:val="StyleUnderline"/>
        </w:rPr>
        <w:t>by way of subsidizing or enforcing the use of</w:t>
      </w:r>
      <w:r>
        <w:t xml:space="preserve"> </w:t>
      </w:r>
      <w:r w:rsidRPr="002D22F3">
        <w:rPr>
          <w:rStyle w:val="StyleUnderline"/>
        </w:rPr>
        <w:t>alternative energy sources</w:t>
      </w:r>
      <w:r>
        <w:t xml:space="preserve">, as was discussed at the beginning of chapter 4. There are demand curves like figure 4.4 for all points in time, albeit possibly with different positions. The demand curves reflect a continuum of technological replacement possibilities, energy-saving strategies, and "backstop" technologies that become privately profitable at alternative world market prices for fossil fuels. </w:t>
      </w:r>
      <w:r w:rsidRPr="00E06EAF">
        <w:rPr>
          <w:rStyle w:val="StyleUnderline"/>
        </w:rPr>
        <w:t>The "green"</w:t>
      </w:r>
      <w:r w:rsidRPr="002D22F3">
        <w:rPr>
          <w:rStyle w:val="StyleUnderline"/>
        </w:rPr>
        <w:t xml:space="preserve"> policies shift</w:t>
      </w:r>
      <w:r>
        <w:t xml:space="preserve"> these </w:t>
      </w:r>
      <w:r w:rsidRPr="002D22F3">
        <w:rPr>
          <w:rStyle w:val="StyleUnderline"/>
        </w:rPr>
        <w:t>demand curves downward by reducing the critical level of the fossil-fuel</w:t>
      </w:r>
      <w:r>
        <w:rPr>
          <w:rStyle w:val="StyleUnderline"/>
        </w:rPr>
        <w:t xml:space="preserve"> </w:t>
      </w:r>
      <w:r w:rsidRPr="002D22F3">
        <w:rPr>
          <w:rStyle w:val="StyleUnderline"/>
        </w:rPr>
        <w:t>price at which the respective replacement technologies</w:t>
      </w:r>
      <w:r>
        <w:t xml:space="preserve"> that largely explain the slope of these curves </w:t>
      </w:r>
      <w:r w:rsidRPr="002D22F3">
        <w:rPr>
          <w:rStyle w:val="StyleUnderline"/>
        </w:rPr>
        <w:t>become privately profitable</w:t>
      </w:r>
      <w:r>
        <w:t xml:space="preserve">. Given the supply, </w:t>
      </w:r>
      <w:r w:rsidRPr="002D22F3">
        <w:rPr>
          <w:rStyle w:val="StyleUnderline"/>
        </w:rPr>
        <w:t xml:space="preserve">the shift in demand would bring down the price </w:t>
      </w:r>
      <w:r>
        <w:t xml:space="preserve">in each period, as the right panel of figure 4.5 shows. But of course supply isn't given. Two extreme cases are depicted by the dotted curves m figure 5.2. In the first case, demand would be curbed only in the far future, say after the year 2050. Climate forecasts often refer to the times before and after that year. It is also the year on which various G8 and EU declarations about reduction goals focus. As a result of the curb on demand, given the supply path, the price path falls after 2050 from the solid black to the gray position. The price decrease that results from it at a given time (AP) can be called the price wedge. Evidently, the price wedge will, in general, be time-dependent. </w:t>
      </w:r>
      <w:r w:rsidRPr="002D22F3">
        <w:rPr>
          <w:rStyle w:val="StyleUnderline"/>
        </w:rPr>
        <w:t>The new price path can't represent a market equilibrium</w:t>
      </w:r>
      <w:r>
        <w:t xml:space="preserve"> (m the sense of the </w:t>
      </w:r>
      <w:proofErr w:type="spellStart"/>
      <w:r>
        <w:t>Hotelling</w:t>
      </w:r>
      <w:proofErr w:type="spellEnd"/>
      <w:r>
        <w:t xml:space="preserve"> Rule) </w:t>
      </w:r>
      <w:r w:rsidRPr="002D22F3">
        <w:rPr>
          <w:rStyle w:val="StyleUnderline"/>
        </w:rPr>
        <w:t>in which the resource owners are indifferent</w:t>
      </w:r>
      <w:r>
        <w:rPr>
          <w:rStyle w:val="StyleUnderline"/>
        </w:rPr>
        <w:t xml:space="preserve"> </w:t>
      </w:r>
      <w:r w:rsidRPr="002D22F3">
        <w:rPr>
          <w:rStyle w:val="StyleUnderline"/>
        </w:rPr>
        <w:t>between selling now and selling later</w:t>
      </w:r>
      <w:r>
        <w:t xml:space="preserve">, as the price will no longer rise continuously in a way that makes the rate of appreciation of the resource stock equal to the market interest rate. Thus, </w:t>
      </w:r>
      <w:r w:rsidRPr="002D22F3">
        <w:rPr>
          <w:rStyle w:val="StyleUnderline"/>
        </w:rPr>
        <w:t>the entire</w:t>
      </w:r>
      <w:r>
        <w:rPr>
          <w:rStyle w:val="StyleUnderline"/>
        </w:rPr>
        <w:t xml:space="preserve"> </w:t>
      </w:r>
      <w:r w:rsidRPr="002D22F3">
        <w:rPr>
          <w:rStyle w:val="StyleUnderline"/>
        </w:rPr>
        <w:t>extraction path will change</w:t>
      </w:r>
      <w:r>
        <w:t xml:space="preserve">. This is the supply reaction on which this book focuses. </w:t>
      </w:r>
      <w:r w:rsidRPr="002D22F3">
        <w:rPr>
          <w:rStyle w:val="StyleUnderline"/>
        </w:rPr>
        <w:t>If the resource owners know what the future holds in</w:t>
      </w:r>
      <w:r>
        <w:rPr>
          <w:rStyle w:val="StyleUnderline"/>
        </w:rPr>
        <w:t xml:space="preserve"> </w:t>
      </w:r>
      <w:r w:rsidRPr="002D22F3">
        <w:rPr>
          <w:rStyle w:val="StyleUnderline"/>
        </w:rPr>
        <w:t>store for them, they will lose interest in selling after 2050, preferring</w:t>
      </w:r>
      <w:r>
        <w:rPr>
          <w:rStyle w:val="StyleUnderline"/>
        </w:rPr>
        <w:t xml:space="preserve"> </w:t>
      </w:r>
      <w:r w:rsidRPr="002D22F3">
        <w:rPr>
          <w:rStyle w:val="StyleUnderline"/>
        </w:rPr>
        <w:t xml:space="preserve">to exploit their deposits </w:t>
      </w:r>
      <w:r w:rsidRPr="00E06EAF">
        <w:rPr>
          <w:rStyle w:val="Emphasis"/>
        </w:rPr>
        <w:t>before that date.</w:t>
      </w:r>
      <w:r w:rsidRPr="002D22F3">
        <w:rPr>
          <w:rStyle w:val="StyleUnderline"/>
        </w:rPr>
        <w:t xml:space="preserve"> They will keep exploring for</w:t>
      </w:r>
      <w:r>
        <w:rPr>
          <w:rStyle w:val="StyleUnderline"/>
        </w:rPr>
        <w:t xml:space="preserve"> </w:t>
      </w:r>
      <w:r w:rsidRPr="002D22F3">
        <w:rPr>
          <w:rStyle w:val="StyleUnderline"/>
        </w:rPr>
        <w:t xml:space="preserve">new deposits </w:t>
      </w:r>
      <w:r w:rsidRPr="002D22F3">
        <w:rPr>
          <w:rStyle w:val="Emphasis"/>
        </w:rPr>
        <w:t>now and in the near future</w:t>
      </w:r>
      <w:r w:rsidRPr="002D22F3">
        <w:rPr>
          <w:rStyle w:val="StyleUnderline"/>
        </w:rPr>
        <w:t xml:space="preserve">, and will start extraction </w:t>
      </w:r>
      <w:r w:rsidRPr="002D22F3">
        <w:rPr>
          <w:rStyle w:val="Emphasis"/>
        </w:rPr>
        <w:t>as</w:t>
      </w:r>
      <w:r>
        <w:rPr>
          <w:rStyle w:val="Emphasis"/>
        </w:rPr>
        <w:t xml:space="preserve"> </w:t>
      </w:r>
      <w:r w:rsidRPr="002D22F3">
        <w:rPr>
          <w:rStyle w:val="Emphasis"/>
        </w:rPr>
        <w:t>soon as they can</w:t>
      </w:r>
      <w:r>
        <w:t xml:space="preserve">. In reality </w:t>
      </w:r>
      <w:r w:rsidRPr="002D22F3">
        <w:rPr>
          <w:rStyle w:val="StyleUnderline"/>
        </w:rPr>
        <w:t>the technical preparations will take a few</w:t>
      </w:r>
      <w:r>
        <w:rPr>
          <w:rStyle w:val="StyleUnderline"/>
        </w:rPr>
        <w:t xml:space="preserve"> </w:t>
      </w:r>
      <w:r w:rsidRPr="002D22F3">
        <w:rPr>
          <w:rStyle w:val="StyleUnderline"/>
        </w:rPr>
        <w:t>years, but this time span is negligible r</w:t>
      </w:r>
      <w:r>
        <w:rPr>
          <w:rStyle w:val="StyleUnderline"/>
        </w:rPr>
        <w:t>elative to the time periods con</w:t>
      </w:r>
      <w:r w:rsidRPr="002D22F3">
        <w:rPr>
          <w:rStyle w:val="StyleUnderline"/>
        </w:rPr>
        <w:t>sidered</w:t>
      </w:r>
      <w:r>
        <w:t xml:space="preserve">. In exchange, they will of course have to reduce supply after 2050 in comparison to the original extraction path; after all, they can sell their stocks only once. </w:t>
      </w:r>
      <w:r w:rsidRPr="002D22F3">
        <w:rPr>
          <w:rStyle w:val="StyleUnderline"/>
        </w:rPr>
        <w:t xml:space="preserve">Extracting earlier has the consequence of </w:t>
      </w:r>
      <w:r w:rsidRPr="002D22F3">
        <w:rPr>
          <w:rStyle w:val="Emphasis"/>
        </w:rPr>
        <w:t>reducing prices much</w:t>
      </w:r>
      <w:r>
        <w:rPr>
          <w:rStyle w:val="Emphasis"/>
        </w:rPr>
        <w:t xml:space="preserve"> </w:t>
      </w:r>
      <w:r w:rsidRPr="002D22F3">
        <w:rPr>
          <w:rStyle w:val="Emphasis"/>
        </w:rPr>
        <w:t>earlier,</w:t>
      </w:r>
      <w:r w:rsidRPr="002D22F3">
        <w:rPr>
          <w:rStyle w:val="StyleUnderline"/>
        </w:rPr>
        <w:t xml:space="preserve"> as a result of increased supply</w:t>
      </w:r>
      <w:r>
        <w:t xml:space="preserve">, and not just after 2050, </w:t>
      </w:r>
      <w:r w:rsidRPr="002D22F3">
        <w:rPr>
          <w:rStyle w:val="StyleUnderline"/>
        </w:rPr>
        <w:t>when</w:t>
      </w:r>
      <w:r>
        <w:rPr>
          <w:rStyle w:val="StyleUnderline"/>
        </w:rPr>
        <w:t xml:space="preserve"> </w:t>
      </w:r>
      <w:r w:rsidRPr="002D22F3">
        <w:rPr>
          <w:rStyle w:val="StyleUnderline"/>
        </w:rPr>
        <w:t>demand will be curtailed.</w:t>
      </w:r>
      <w:r>
        <w:t xml:space="preserve"> Conversely, it also means that, owing to cur- tailed supply, the prices after 2050 relative to the gray portion of the price path will rise somewhat, or will not fall so markedly relative to the black path as would have been the case if extraction hadn't come earlier. This stretches the expected price path again, shifting it to the gray position, which lies everywhere below the original one, which would apply in absence of a "green" demand policy. Although the price in each period is lower than before, the resource owners are again indifferent between extracting now and extracting in the future. The expected appreciation of the resource in situ again equals the market interest rate. </w:t>
      </w:r>
    </w:p>
    <w:p w:rsidR="006C3D78" w:rsidRPr="006C3D78" w:rsidRDefault="006C3D78" w:rsidP="006C3D78"/>
    <w:p w:rsidR="006C3D78" w:rsidRPr="00EE201D" w:rsidRDefault="006C3D78" w:rsidP="006C3D78">
      <w:pPr>
        <w:pStyle w:val="Heading4"/>
      </w:pPr>
      <w:r>
        <w:t xml:space="preserve">Innovation drives up demand, which overcomes any increase in efficiency </w:t>
      </w:r>
    </w:p>
    <w:p w:rsidR="006C3D78" w:rsidRPr="00EE201D" w:rsidRDefault="006C3D78" w:rsidP="006C3D78">
      <w:r w:rsidRPr="00172791">
        <w:rPr>
          <w:rStyle w:val="Heading4Char"/>
        </w:rPr>
        <w:t>Foster et al 10</w:t>
      </w:r>
      <w:r w:rsidRPr="00EE201D">
        <w:t xml:space="preserve"> (John Bellamy, Professor of Sociology at the University of Oregon, Brett Clark, Assistant Professor of Sociology at North Carolina State, Richard York, Associate Professor of Sociology at University of Oregon, “Capitalism and the Curse of Energy Efficiency”, Monthly Review, November 2010, Volume 62, Issue 06, http://monthlyreview.org/2010/11/01/capitalism-and-the-curse-of-energy-efficiency)//tb</w:t>
      </w:r>
    </w:p>
    <w:p w:rsidR="006C3D78" w:rsidRDefault="006C3D78" w:rsidP="006C3D78">
      <w:r w:rsidRPr="00EE201D">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w:t>
      </w:r>
      <w:r w:rsidRPr="002C5836">
        <w:rPr>
          <w:rStyle w:val="StyleUnderline"/>
        </w:rPr>
        <w:t>As energy efficiency measures were introduced, economists became concerned with their effectiveness.</w:t>
      </w:r>
      <w:r w:rsidRPr="00EE201D">
        <w:t xml:space="preserve"> This led to the resurrection, at the end of the 1970s and the beginning of the 1980s, of the general question posed by the Jevons Paradox, in the form of what was called the “rebound effect.” </w:t>
      </w:r>
      <w:r w:rsidRPr="002C5836">
        <w:rPr>
          <w:rStyle w:val="StyleUnderline"/>
        </w:rPr>
        <w:t>This was the fairly straightforward notion that engineering efficiency gains normally led to a decrease in the effective price of a commodity, thereby generating increased demand, so that the gains in efficiency did not produce a decrease in consumption to an equal extent.</w:t>
      </w:r>
      <w:r w:rsidRPr="00EE201D">
        <w:t xml:space="preserve">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2C5836">
        <w:rPr>
          <w:rStyle w:val="StyleUnderline"/>
        </w:rPr>
        <w:t xml:space="preserve">Technological optimists have tried to argue that the rebound effect is small, and therefore environmental problems can be solved largely by </w:t>
      </w:r>
      <w:r w:rsidRPr="006C3D78">
        <w:rPr>
          <w:rStyle w:val="Emphasis"/>
        </w:rPr>
        <w:t>technological innovation alone</w:t>
      </w:r>
      <w:r w:rsidRPr="002C5836">
        <w:rPr>
          <w:rStyle w:val="StyleUnderline"/>
        </w:rPr>
        <w:t>, with the efficiency gains translating into lower throughput of energy and materials (dematerialization</w:t>
      </w:r>
      <w:r w:rsidRPr="002C5836">
        <w:rPr>
          <w:rStyle w:val="Emphasis"/>
        </w:rPr>
        <w:t>). Empirical evidence of a substantial rebound effect is,</w:t>
      </w:r>
      <w:r w:rsidRPr="00EE201D">
        <w:t xml:space="preserve"> however, </w:t>
      </w:r>
      <w:r w:rsidRPr="002C5836">
        <w:rPr>
          <w:rStyle w:val="Emphasis"/>
        </w:rPr>
        <w:t>strong</w:t>
      </w:r>
      <w:r w:rsidRPr="00EE201D">
        <w:t xml:space="preserve">. For example, </w:t>
      </w:r>
      <w:r w:rsidRPr="002C5836">
        <w:rPr>
          <w:rStyle w:val="StyleUnderline"/>
        </w:rPr>
        <w:t>technological advancements in motor vehicles, which have increased the average miles per gallon of vehicles by 30 percent in the United States since 1980, have not reduced the overall energy used by motor vehicles</w:t>
      </w:r>
      <w:r w:rsidRPr="00EE201D">
        <w:t xml:space="preserve">. </w:t>
      </w:r>
      <w:r w:rsidRPr="002C5836">
        <w:rPr>
          <w:rStyle w:val="StyleUnderline"/>
        </w:rPr>
        <w:t>Fuel consumption per vehicle stayed constant while the efficiency gains led to the augmentation, not only of the numbers of cars and trucks on the roads (and the miles driven), but also their size and “performance</w:t>
      </w:r>
      <w:r w:rsidRPr="00EE201D">
        <w:t>” (acceleration rate, cruising speed, etc.)—</w:t>
      </w:r>
      <w:r w:rsidRPr="002C5836">
        <w:rPr>
          <w:rStyle w:val="StyleUnderline"/>
        </w:rPr>
        <w:t>so that SUVs and minivans now dot U.S. highways</w:t>
      </w:r>
      <w:r w:rsidRPr="00EE201D">
        <w:t xml:space="preserve">. At the macro level, the Jevons Paradox can be seen in the fact that, even though </w:t>
      </w:r>
      <w:r w:rsidRPr="002C5836">
        <w:rPr>
          <w:rStyle w:val="Emphasis"/>
        </w:rPr>
        <w:t>the United States has managed to double its energy efficiency since 1975, its energy consumption has risen dramatically</w:t>
      </w:r>
      <w:r w:rsidRPr="00EE201D">
        <w:t xml:space="preserve">. Juliet </w:t>
      </w:r>
      <w:proofErr w:type="spellStart"/>
      <w:r w:rsidRPr="00EE201D">
        <w:t>Schor</w:t>
      </w:r>
      <w:proofErr w:type="spellEnd"/>
      <w:r w:rsidRPr="00EE201D">
        <w:t xml:space="preserve"> notes that </w:t>
      </w:r>
      <w:r w:rsidRPr="002E72E0">
        <w:rPr>
          <w:rStyle w:val="StyleUnderline"/>
        </w:rPr>
        <w:t>over the last thirty-five years: energy expended per dollar of GDP has been cut in half. But rather than falling, energy demand has increased, by roughly 40 percent.</w:t>
      </w:r>
      <w:r w:rsidRPr="00EE201D">
        <w:t xml:space="preserve"> Moreover, </w:t>
      </w:r>
      <w:r w:rsidRPr="00C85C84">
        <w:rPr>
          <w:rStyle w:val="Emphasis"/>
        </w:rPr>
        <w:t>demand is rising fastest in those sectors that have had the biggest efficiency gains—transport and residential energy</w:t>
      </w:r>
      <w:r w:rsidRPr="00EE201D">
        <w:t xml:space="preserve"> use. </w:t>
      </w:r>
      <w:r w:rsidRPr="0039146F">
        <w:rPr>
          <w:rStyle w:val="StyleUnderline"/>
        </w:rPr>
        <w:t>Refrigerator efficiency improved by 10 percent, but the number of refrigerators in use rose by 20 percent</w:t>
      </w:r>
      <w:r w:rsidRPr="00EE201D">
        <w:t xml:space="preserve">. In </w:t>
      </w:r>
      <w:r w:rsidRPr="0039146F">
        <w:rPr>
          <w:rStyle w:val="StyleUnderline"/>
        </w:rPr>
        <w:t>aviation, fuel consumption per mile fell by more than 40 percent, but total fuel use grew by 150 percent</w:t>
      </w:r>
      <w:r w:rsidRPr="00EE201D">
        <w:t xml:space="preserve"> because passenger miles rose. Vehicles are a similar story. And with soaring demand, we’ve had soaring emissions. </w:t>
      </w:r>
      <w:r w:rsidRPr="0039146F">
        <w:rPr>
          <w:rStyle w:val="StyleUnderline"/>
        </w:rPr>
        <w:t xml:space="preserve">Carbon dioxide from these two sectors has risen 40 percent, twice the rate of the larger economy. </w:t>
      </w:r>
      <w:r w:rsidRPr="00EE201D">
        <w:t xml:space="preserve">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 </w:t>
      </w:r>
      <w:r w:rsidRPr="0039146F">
        <w:rPr>
          <w:rStyle w:val="StyleUnderline"/>
        </w:rPr>
        <w:t>once the indirect effects, apparent at the macro level, are incorporated, the Jevons Paradox remains extremely significant</w:t>
      </w:r>
      <w:r w:rsidRPr="00EE201D">
        <w:t xml:space="preserve">. It is here at the macro level that scale effects come to bear: </w:t>
      </w:r>
      <w:r w:rsidRPr="0039146F">
        <w:rPr>
          <w:rStyle w:val="StyleUnderline"/>
        </w:rPr>
        <w:t>improvements in energy efficiency can lower the effective cost of various products, propelling the overall economy and expanding overall energy use.</w:t>
      </w:r>
      <w:r w:rsidRPr="00EE201D">
        <w:t xml:space="preserve">31 Ecological economists Mario </w:t>
      </w:r>
      <w:proofErr w:type="spellStart"/>
      <w:r w:rsidRPr="00EE201D">
        <w:t>Giampietro</w:t>
      </w:r>
      <w:proofErr w:type="spellEnd"/>
      <w:r w:rsidRPr="00EE201D">
        <w:t xml:space="preserve"> and Kozo Mayumi argue that the Jevons Paradox can only be understood in a macro-evolutionary model, where improvements in efficiency result in changes in the matrices of the economy, such that the overall effect is to increase scale and tempo of the system as a whole.32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w:t>
      </w:r>
      <w:r w:rsidRPr="0067566C">
        <w:rPr>
          <w:rStyle w:val="StyleUnderline"/>
        </w:rPr>
        <w:t>. An economic system devoted to profits, accumulation, and economic expansion without end will tend to use any efficiency gains or cost reductions to expand the overall scale of production. Technological innovation will therefore be heavily geared to these same expansive ends</w:t>
      </w:r>
      <w:r w:rsidRPr="00EE201D">
        <w:t xml:space="preserve">. It is no mere coincidence that </w:t>
      </w:r>
      <w:r w:rsidRPr="0067566C">
        <w:rPr>
          <w:rStyle w:val="StyleUnderline"/>
        </w:rPr>
        <w:t>each of the epoch-making innovations (namely, the steam engine, the railroad, and the automobile) that dominated the eighteenth, nineteenth, and twentieth centuries were characterized by their importance in driving capital accumulation and the positive feedback they generated with respect to economic growth</w:t>
      </w:r>
      <w:r w:rsidRPr="00EE201D">
        <w:t xml:space="preserve"> as a whole—so that the scale effects on the economy arising from their development necessarily overshot improvements in technological efficiency.33 </w:t>
      </w:r>
      <w:r w:rsidRPr="0067566C">
        <w:rPr>
          <w:rStyle w:val="Emphasis"/>
        </w:rPr>
        <w:t>Conservation in the aggregate is impossible for capitalism, however much the output/input ratio may be increased in the engineering of a given product</w:t>
      </w:r>
      <w:r w:rsidRPr="00EE201D">
        <w:t xml:space="preserve">. This is because </w:t>
      </w:r>
      <w:r w:rsidRPr="0067566C">
        <w:rPr>
          <w:rStyle w:val="StyleUnderline"/>
        </w:rPr>
        <w:t>all savings tend to spur further capital formation</w:t>
      </w:r>
      <w:r w:rsidRPr="00EE201D">
        <w:t xml:space="preserve"> (provided that investment outlets are available). This is especially the case where core industrial resources—what Jevons called “central materials” or “staple products”—are concerned.</w:t>
      </w:r>
    </w:p>
    <w:p w:rsidR="006C3D78" w:rsidRDefault="006C3D78" w:rsidP="006C3D78">
      <w:pPr>
        <w:pStyle w:val="Heading3"/>
      </w:pPr>
      <w:r>
        <w:t xml:space="preserve">! – </w:t>
      </w:r>
      <w:proofErr w:type="gramStart"/>
      <w:r>
        <w:t>turns</w:t>
      </w:r>
      <w:proofErr w:type="gramEnd"/>
      <w:r>
        <w:t xml:space="preserve"> warming</w:t>
      </w:r>
    </w:p>
    <w:p w:rsidR="006C3D78" w:rsidRDefault="006C3D78" w:rsidP="006C3D78">
      <w:pPr>
        <w:pStyle w:val="Heading4"/>
      </w:pPr>
      <w:r>
        <w:t xml:space="preserve">Green paradox </w:t>
      </w:r>
      <w:r w:rsidRPr="00425375">
        <w:rPr>
          <w:u w:val="single"/>
        </w:rPr>
        <w:t>accelerates</w:t>
      </w:r>
      <w:r>
        <w:t xml:space="preserve"> climate change</w:t>
      </w:r>
    </w:p>
    <w:p w:rsidR="006C3D78" w:rsidRPr="00425375" w:rsidRDefault="006C3D78" w:rsidP="006C3D78">
      <w:r>
        <w:t xml:space="preserve">---this </w:t>
      </w:r>
      <w:proofErr w:type="spellStart"/>
      <w:proofErr w:type="gramStart"/>
      <w:r>
        <w:t>ev</w:t>
      </w:r>
      <w:proofErr w:type="spellEnd"/>
      <w:proofErr w:type="gramEnd"/>
      <w:r>
        <w:t xml:space="preserve"> answers the argument that the plan is only a flat tax, or a moderate rise</w:t>
      </w:r>
    </w:p>
    <w:p w:rsidR="006C3D78" w:rsidRPr="00A01108" w:rsidRDefault="006C3D78" w:rsidP="006C3D78">
      <w:r w:rsidRPr="00A01108">
        <w:rPr>
          <w:rStyle w:val="Style13ptBold"/>
        </w:rPr>
        <w:t>Sinn 12</w:t>
      </w:r>
      <w:r>
        <w:t xml:space="preserve"> – PhD, Professor of Economics and Public Finance at the University of Munich (Hans-Werner, “The Green </w:t>
      </w:r>
      <w:proofErr w:type="gramStart"/>
      <w:r>
        <w:t>Paradox :</w:t>
      </w:r>
      <w:proofErr w:type="gramEnd"/>
      <w:r>
        <w:t xml:space="preserve"> A Supply-Side Approach to Global Warming,” </w:t>
      </w:r>
      <w:proofErr w:type="spellStart"/>
      <w:r>
        <w:t>Ebrary</w:t>
      </w:r>
      <w:proofErr w:type="spellEnd"/>
      <w:r>
        <w:t>)//BB</w:t>
      </w:r>
    </w:p>
    <w:p w:rsidR="006C3D78" w:rsidRPr="00A01108" w:rsidRDefault="006C3D78" w:rsidP="006C3D78"/>
    <w:p w:rsidR="006C3D78" w:rsidRDefault="006C3D78" w:rsidP="006C3D78">
      <w:r w:rsidRPr="0010604B">
        <w:rPr>
          <w:rStyle w:val="StyleUnderline"/>
        </w:rPr>
        <w:t>That whether global warming will be slowed down or accelerated will</w:t>
      </w:r>
      <w:r>
        <w:rPr>
          <w:rStyle w:val="StyleUnderline"/>
        </w:rPr>
        <w:t xml:space="preserve"> </w:t>
      </w:r>
      <w:r w:rsidRPr="0010604B">
        <w:rPr>
          <w:rStyle w:val="StyleUnderline"/>
        </w:rPr>
        <w:t>be determined not by the tax rate but by its change over time is a dis-</w:t>
      </w:r>
      <w:r>
        <w:rPr>
          <w:rStyle w:val="StyleUnderline"/>
        </w:rPr>
        <w:t xml:space="preserve"> </w:t>
      </w:r>
      <w:proofErr w:type="spellStart"/>
      <w:r w:rsidRPr="0010604B">
        <w:rPr>
          <w:rStyle w:val="StyleUnderline"/>
        </w:rPr>
        <w:t>turbing</w:t>
      </w:r>
      <w:proofErr w:type="spellEnd"/>
      <w:r w:rsidRPr="0010604B">
        <w:rPr>
          <w:rStyle w:val="StyleUnderline"/>
        </w:rPr>
        <w:t xml:space="preserve"> aspect of the carbon tax, making it a very difficult if not down-</w:t>
      </w:r>
      <w:r>
        <w:rPr>
          <w:rStyle w:val="StyleUnderline"/>
        </w:rPr>
        <w:t xml:space="preserve"> </w:t>
      </w:r>
      <w:r w:rsidRPr="0010604B">
        <w:rPr>
          <w:rStyle w:val="StyleUnderline"/>
        </w:rPr>
        <w:t>right dangerous policy instrument</w:t>
      </w:r>
      <w:r>
        <w:t xml:space="preserve">. The problems discussed above in the section titled "Paling green" also apply fully to the tax solution. </w:t>
      </w:r>
      <w:r w:rsidRPr="00425375">
        <w:rPr>
          <w:rStyle w:val="Emphasis"/>
        </w:rPr>
        <w:t>No government is able to credibly promise or guarantee a carbon tax rate that will fall or increase only moderately over time</w:t>
      </w:r>
      <w:r w:rsidRPr="0010604B">
        <w:rPr>
          <w:rStyle w:val="StyleUnderline"/>
        </w:rPr>
        <w:t>. As the world grows</w:t>
      </w:r>
      <w:r>
        <w:rPr>
          <w:rStyle w:val="StyleUnderline"/>
        </w:rPr>
        <w:t xml:space="preserve"> </w:t>
      </w:r>
      <w:r w:rsidRPr="0010604B">
        <w:rPr>
          <w:rStyle w:val="StyleUnderline"/>
        </w:rPr>
        <w:t>warmer and people get more nervous about climate-caused damages,</w:t>
      </w:r>
      <w:r>
        <w:rPr>
          <w:rStyle w:val="StyleUnderline"/>
        </w:rPr>
        <w:t xml:space="preserve"> </w:t>
      </w:r>
      <w:r w:rsidRPr="0010604B">
        <w:rPr>
          <w:rStyle w:val="StyleUnderline"/>
        </w:rPr>
        <w:t>they will demand stronger government actions. This makes substantial</w:t>
      </w:r>
      <w:r>
        <w:rPr>
          <w:rStyle w:val="StyleUnderline"/>
        </w:rPr>
        <w:t xml:space="preserve"> </w:t>
      </w:r>
      <w:r w:rsidRPr="0010604B">
        <w:rPr>
          <w:rStyle w:val="StyleUnderline"/>
        </w:rPr>
        <w:t>increases in the</w:t>
      </w:r>
      <w:r>
        <w:t xml:space="preserve"> ad valorem </w:t>
      </w:r>
      <w:r w:rsidRPr="0010604B">
        <w:rPr>
          <w:rStyle w:val="StyleUnderline"/>
        </w:rPr>
        <w:t>tax rate possible, if not likely. Choosing a</w:t>
      </w:r>
      <w:r>
        <w:rPr>
          <w:rStyle w:val="StyleUnderline"/>
        </w:rPr>
        <w:t xml:space="preserve"> </w:t>
      </w:r>
      <w:r w:rsidRPr="0010604B">
        <w:rPr>
          <w:rStyle w:val="StyleUnderline"/>
        </w:rPr>
        <w:t>time path for the tax rate that would tilt the extraction path in the right</w:t>
      </w:r>
      <w:r>
        <w:rPr>
          <w:rStyle w:val="StyleUnderline"/>
        </w:rPr>
        <w:t xml:space="preserve"> </w:t>
      </w:r>
      <w:r w:rsidRPr="0010604B">
        <w:rPr>
          <w:rStyle w:val="StyleUnderline"/>
        </w:rPr>
        <w:t xml:space="preserve">direction </w:t>
      </w:r>
      <w:r>
        <w:rPr>
          <w:rStyle w:val="StyleUnderline"/>
        </w:rPr>
        <w:t>is</w:t>
      </w:r>
      <w:r w:rsidRPr="0010604B">
        <w:rPr>
          <w:rStyle w:val="StyleUnderline"/>
        </w:rPr>
        <w:t xml:space="preserve"> theoretically conceivable, but i</w:t>
      </w:r>
      <w:r>
        <w:rPr>
          <w:rStyle w:val="StyleUnderline"/>
        </w:rPr>
        <w:t>t lies beyond the political pos</w:t>
      </w:r>
      <w:r w:rsidRPr="0010604B">
        <w:rPr>
          <w:rStyle w:val="StyleUnderline"/>
        </w:rPr>
        <w:t>sibilities of a democratic state</w:t>
      </w:r>
      <w:r>
        <w:t xml:space="preserve"> that must act upon the </w:t>
      </w:r>
      <w:proofErr w:type="spellStart"/>
      <w:r>
        <w:t>growmg</w:t>
      </w:r>
      <w:proofErr w:type="spellEnd"/>
      <w:r>
        <w:t xml:space="preserve"> public unease about climate change. </w:t>
      </w:r>
      <w:r w:rsidRPr="0010604B">
        <w:rPr>
          <w:rStyle w:val="StyleUnderline"/>
        </w:rPr>
        <w:t>It is thus little wonder, for example, that the EU Commission called</w:t>
      </w:r>
      <w:r>
        <w:rPr>
          <w:rStyle w:val="StyleUnderline"/>
        </w:rPr>
        <w:t xml:space="preserve"> </w:t>
      </w:r>
      <w:r w:rsidRPr="0010604B">
        <w:rPr>
          <w:rStyle w:val="StyleUnderline"/>
        </w:rPr>
        <w:t>on its member states to introduce a C02 tax whose rate is to be increased</w:t>
      </w:r>
      <w:r>
        <w:rPr>
          <w:rStyle w:val="StyleUnderline"/>
        </w:rPr>
        <w:t xml:space="preserve"> </w:t>
      </w:r>
      <w:r w:rsidRPr="0010604B">
        <w:rPr>
          <w:rStyle w:val="StyleUnderline"/>
        </w:rPr>
        <w:t>every year</w:t>
      </w:r>
      <w:r>
        <w:t xml:space="preserve">.31 The </w:t>
      </w:r>
      <w:proofErr w:type="spellStart"/>
      <w:r>
        <w:t>Deutsches</w:t>
      </w:r>
      <w:proofErr w:type="spellEnd"/>
      <w:r>
        <w:t xml:space="preserve"> </w:t>
      </w:r>
      <w:proofErr w:type="spellStart"/>
      <w:r>
        <w:t>Institut</w:t>
      </w:r>
      <w:proofErr w:type="spellEnd"/>
      <w:r>
        <w:t xml:space="preserve"> </w:t>
      </w:r>
      <w:proofErr w:type="spellStart"/>
      <w:r>
        <w:t>für</w:t>
      </w:r>
      <w:proofErr w:type="spellEnd"/>
      <w:r>
        <w:t xml:space="preserve"> </w:t>
      </w:r>
      <w:proofErr w:type="spellStart"/>
      <w:r>
        <w:t>Wirtschaftsforschung</w:t>
      </w:r>
      <w:proofErr w:type="spellEnd"/>
      <w:r>
        <w:t xml:space="preserve"> (German Institute for Economic Research), in its much-commented-on "Green- peace Study," even recommended raising the tax on carbon by 7 percent above the inflation rate annually.32 </w:t>
      </w:r>
      <w:r w:rsidRPr="0010604B">
        <w:rPr>
          <w:rStyle w:val="StyleUnderline"/>
        </w:rPr>
        <w:t>These proposals were formulated</w:t>
      </w:r>
      <w:r>
        <w:rPr>
          <w:rStyle w:val="StyleUnderline"/>
        </w:rPr>
        <w:t xml:space="preserve"> </w:t>
      </w:r>
      <w:r w:rsidRPr="0010604B">
        <w:rPr>
          <w:rStyle w:val="StyleUnderline"/>
        </w:rPr>
        <w:t>without considering the supply reactions of the resource owners, and</w:t>
      </w:r>
      <w:r>
        <w:rPr>
          <w:rStyle w:val="StyleUnderline"/>
        </w:rPr>
        <w:t xml:space="preserve"> </w:t>
      </w:r>
      <w:r w:rsidRPr="0010604B">
        <w:rPr>
          <w:rStyle w:val="StyleUnderline"/>
        </w:rPr>
        <w:t>they are only typical of what would happen around the world if carbon</w:t>
      </w:r>
      <w:r>
        <w:rPr>
          <w:rStyle w:val="StyleUnderline"/>
        </w:rPr>
        <w:t xml:space="preserve"> </w:t>
      </w:r>
      <w:r w:rsidRPr="0010604B">
        <w:rPr>
          <w:rStyle w:val="StyleUnderline"/>
        </w:rPr>
        <w:t>taxes were introduced generally as a policy instrument to fight global</w:t>
      </w:r>
      <w:r>
        <w:rPr>
          <w:rStyle w:val="StyleUnderline"/>
        </w:rPr>
        <w:t xml:space="preserve"> </w:t>
      </w:r>
      <w:r w:rsidRPr="0010604B">
        <w:rPr>
          <w:rStyle w:val="StyleUnderline"/>
        </w:rPr>
        <w:t>warming</w:t>
      </w:r>
      <w:r>
        <w:t xml:space="preserve">, as has been recommended by the Stern Review and by many economists. </w:t>
      </w:r>
      <w:r w:rsidRPr="0010604B">
        <w:rPr>
          <w:rStyle w:val="StyleUnderline"/>
        </w:rPr>
        <w:t xml:space="preserve">The increase in extraction volumes triggered by </w:t>
      </w:r>
      <w:r>
        <w:t xml:space="preserve">such a high </w:t>
      </w:r>
      <w:r w:rsidRPr="0010604B">
        <w:rPr>
          <w:rStyle w:val="StyleUnderline"/>
        </w:rPr>
        <w:t>growth</w:t>
      </w:r>
      <w:r>
        <w:t xml:space="preserve"> rate </w:t>
      </w:r>
      <w:r w:rsidRPr="0010604B">
        <w:rPr>
          <w:rStyle w:val="StyleUnderline"/>
        </w:rPr>
        <w:t>of the carbon tax rate</w:t>
      </w:r>
      <w:r>
        <w:t xml:space="preserve">, if applied globally, </w:t>
      </w:r>
      <w:r w:rsidRPr="0010604B">
        <w:rPr>
          <w:rStyle w:val="Emphasis"/>
        </w:rPr>
        <w:t>would</w:t>
      </w:r>
      <w:r>
        <w:t xml:space="preserve">, in all </w:t>
      </w:r>
      <w:proofErr w:type="spellStart"/>
      <w:r>
        <w:t>likeli</w:t>
      </w:r>
      <w:proofErr w:type="spellEnd"/>
      <w:r>
        <w:t xml:space="preserve">- hood, </w:t>
      </w:r>
      <w:r w:rsidRPr="0010604B">
        <w:rPr>
          <w:rStyle w:val="Emphasis"/>
        </w:rPr>
        <w:t>unleash a strong acceleration of climate change</w:t>
      </w:r>
      <w:r>
        <w:t xml:space="preserve">. </w:t>
      </w:r>
    </w:p>
    <w:p w:rsidR="006C3D78" w:rsidRPr="00542852" w:rsidRDefault="006C3D78" w:rsidP="006C3D78">
      <w:pPr>
        <w:pStyle w:val="Heading4"/>
      </w:pPr>
      <w:r>
        <w:t>The plan triggers reserve exploitation---resource owners are avoiding extraction in expectation of future profit---the plan eliminates that incentive</w:t>
      </w:r>
    </w:p>
    <w:p w:rsidR="006C3D78" w:rsidRPr="00A01108" w:rsidRDefault="006C3D78" w:rsidP="006C3D78">
      <w:r w:rsidRPr="00A01108">
        <w:rPr>
          <w:rStyle w:val="Style13ptBold"/>
        </w:rPr>
        <w:t>Sinn 12</w:t>
      </w:r>
      <w:r>
        <w:t xml:space="preserve"> – PhD, Professor of Economics and Public Finance at the University of Munich (Hans-Werner, “The Green </w:t>
      </w:r>
      <w:proofErr w:type="gramStart"/>
      <w:r>
        <w:t>Paradox :</w:t>
      </w:r>
      <w:proofErr w:type="gramEnd"/>
      <w:r>
        <w:t xml:space="preserve"> A Supply-Side Approach to Global Warming,” </w:t>
      </w:r>
      <w:proofErr w:type="spellStart"/>
      <w:r>
        <w:t>Ebrary</w:t>
      </w:r>
      <w:proofErr w:type="spellEnd"/>
      <w:r>
        <w:t>)//BB</w:t>
      </w:r>
    </w:p>
    <w:p w:rsidR="006C3D78" w:rsidRPr="00A01108" w:rsidRDefault="006C3D78" w:rsidP="006C3D78"/>
    <w:p w:rsidR="006C3D78" w:rsidRDefault="006C3D78" w:rsidP="006C3D78">
      <w:r w:rsidRPr="00542852">
        <w:rPr>
          <w:rStyle w:val="StyleUnderline"/>
        </w:rPr>
        <w:t>One reason why the Green Paradox is disturbing is that the abnormal</w:t>
      </w:r>
      <w:r>
        <w:rPr>
          <w:rStyle w:val="StyleUnderline"/>
        </w:rPr>
        <w:t xml:space="preserve"> </w:t>
      </w:r>
      <w:r w:rsidRPr="00542852">
        <w:rPr>
          <w:rStyle w:val="StyleUnderline"/>
        </w:rPr>
        <w:t>supply reaction of the resource owners contradicts all experiences with</w:t>
      </w:r>
      <w:r>
        <w:rPr>
          <w:rStyle w:val="StyleUnderline"/>
        </w:rPr>
        <w:t xml:space="preserve"> </w:t>
      </w:r>
      <w:r w:rsidRPr="00542852">
        <w:rPr>
          <w:rStyle w:val="StyleUnderline"/>
        </w:rPr>
        <w:t>normal markets. In a normal market, the price selects</w:t>
      </w:r>
      <w:r>
        <w:t xml:space="preserve">, from the </w:t>
      </w:r>
      <w:proofErr w:type="spellStart"/>
      <w:r>
        <w:t>distribu</w:t>
      </w:r>
      <w:proofErr w:type="spellEnd"/>
      <w:r>
        <w:t xml:space="preserve">- </w:t>
      </w:r>
      <w:proofErr w:type="spellStart"/>
      <w:r>
        <w:t>tion</w:t>
      </w:r>
      <w:proofErr w:type="spellEnd"/>
      <w:r>
        <w:t xml:space="preserve"> of unit costs across actual and potential firms, those </w:t>
      </w:r>
      <w:r w:rsidRPr="00542852">
        <w:rPr>
          <w:rStyle w:val="StyleUnderline"/>
        </w:rPr>
        <w:t>companies that</w:t>
      </w:r>
      <w:r>
        <w:t xml:space="preserve"> </w:t>
      </w:r>
      <w:r w:rsidRPr="00542852">
        <w:rPr>
          <w:rStyle w:val="StyleUnderline"/>
        </w:rPr>
        <w:t>are profitable and merit existence. The higher the price, the larger the</w:t>
      </w:r>
      <w:r>
        <w:rPr>
          <w:rStyle w:val="StyleUnderline"/>
        </w:rPr>
        <w:t xml:space="preserve"> </w:t>
      </w:r>
      <w:r w:rsidRPr="00542852">
        <w:rPr>
          <w:rStyle w:val="StyleUnderline"/>
        </w:rPr>
        <w:t>number of potential firms joining the market because their unit costs are</w:t>
      </w:r>
      <w:r>
        <w:rPr>
          <w:rStyle w:val="StyleUnderline"/>
        </w:rPr>
        <w:t xml:space="preserve"> </w:t>
      </w:r>
      <w:r w:rsidRPr="00542852">
        <w:rPr>
          <w:rStyle w:val="StyleUnderline"/>
        </w:rPr>
        <w:t>below the price and lead them to produce</w:t>
      </w:r>
      <w:r>
        <w:t xml:space="preserve">. Conversely, a price decrease wipes out those firms whose unit costs now lie above the price, reducing the market supply. The marginal firm that just survives has unit costs approximately equal to the market price. </w:t>
      </w:r>
      <w:r w:rsidRPr="00542852">
        <w:rPr>
          <w:rStyle w:val="StyleUnderline"/>
        </w:rPr>
        <w:t>Applying this basic economic logic to the market for fossil fuels would</w:t>
      </w:r>
      <w:r>
        <w:rPr>
          <w:rStyle w:val="StyleUnderline"/>
        </w:rPr>
        <w:t xml:space="preserve"> </w:t>
      </w:r>
      <w:r w:rsidRPr="00542852">
        <w:rPr>
          <w:rStyle w:val="StyleUnderline"/>
        </w:rPr>
        <w:t>suggest that</w:t>
      </w:r>
      <w:r>
        <w:t xml:space="preserve"> those fossil-fuel deposits whose extraction costs exceed the product market price wouldn't be exploited today, but those with unit costs below the market price certainly would. Since the least profitable deposits being extracted today have extraction costs barely below the market price, </w:t>
      </w:r>
      <w:r w:rsidRPr="00542852">
        <w:rPr>
          <w:rStyle w:val="StyleUnderline"/>
        </w:rPr>
        <w:t>a price decrease would make them unprofitable and drive</w:t>
      </w:r>
      <w:r>
        <w:rPr>
          <w:rStyle w:val="StyleUnderline"/>
        </w:rPr>
        <w:t xml:space="preserve"> </w:t>
      </w:r>
      <w:r w:rsidRPr="00542852">
        <w:rPr>
          <w:rStyle w:val="StyleUnderline"/>
        </w:rPr>
        <w:t>them out of the market, reducing the supply of fossil fuels</w:t>
      </w:r>
      <w:r>
        <w:t xml:space="preserve">. </w:t>
      </w:r>
      <w:r w:rsidRPr="00542852">
        <w:rPr>
          <w:rStyle w:val="Emphasis"/>
        </w:rPr>
        <w:t>But the analogy is entirely wrong</w:t>
      </w:r>
      <w:r>
        <w:t xml:space="preserve">, </w:t>
      </w:r>
      <w:r w:rsidRPr="00542852">
        <w:rPr>
          <w:rStyle w:val="StyleUnderline"/>
        </w:rPr>
        <w:t>because extraction costs of exhaust-</w:t>
      </w:r>
      <w:r>
        <w:rPr>
          <w:rStyle w:val="StyleUnderline"/>
        </w:rPr>
        <w:t xml:space="preserve"> </w:t>
      </w:r>
      <w:proofErr w:type="spellStart"/>
      <w:r w:rsidRPr="00542852">
        <w:rPr>
          <w:rStyle w:val="StyleUnderline"/>
        </w:rPr>
        <w:t>ible</w:t>
      </w:r>
      <w:proofErr w:type="spellEnd"/>
      <w:r w:rsidRPr="00542852">
        <w:rPr>
          <w:rStyle w:val="StyleUnderline"/>
        </w:rPr>
        <w:t xml:space="preserve"> natural resources aren't the same as production costs of reproducible</w:t>
      </w:r>
      <w:r>
        <w:rPr>
          <w:rStyle w:val="StyleUnderline"/>
        </w:rPr>
        <w:t xml:space="preserve"> </w:t>
      </w:r>
      <w:r w:rsidRPr="00542852">
        <w:rPr>
          <w:rStyle w:val="StyleUnderline"/>
        </w:rPr>
        <w:t>goods. Unlike the latter, the former are only loosely related to price</w:t>
      </w:r>
      <w:r>
        <w:t xml:space="preserve">. The price of an extracted resource is far above the extraction cost, and hence limited </w:t>
      </w:r>
      <w:r w:rsidRPr="00542852">
        <w:rPr>
          <w:rStyle w:val="StyleUnderline"/>
        </w:rPr>
        <w:t xml:space="preserve">price decreases such as those carried out by environmental </w:t>
      </w:r>
      <w:proofErr w:type="spellStart"/>
      <w:r w:rsidRPr="00542852">
        <w:rPr>
          <w:rStyle w:val="StyleUnderline"/>
        </w:rPr>
        <w:t>poli</w:t>
      </w:r>
      <w:proofErr w:type="spellEnd"/>
      <w:r w:rsidRPr="00542852">
        <w:rPr>
          <w:rStyle w:val="StyleUnderline"/>
        </w:rPr>
        <w:t>-</w:t>
      </w:r>
      <w:r>
        <w:rPr>
          <w:rStyle w:val="StyleUnderline"/>
        </w:rPr>
        <w:t xml:space="preserve"> </w:t>
      </w:r>
      <w:proofErr w:type="spellStart"/>
      <w:r w:rsidRPr="00542852">
        <w:rPr>
          <w:rStyle w:val="StyleUnderline"/>
        </w:rPr>
        <w:t>cies</w:t>
      </w:r>
      <w:proofErr w:type="spellEnd"/>
      <w:r w:rsidRPr="00542852">
        <w:rPr>
          <w:rStyle w:val="StyleUnderline"/>
        </w:rPr>
        <w:t xml:space="preserve"> wouldn't drive such deposits out of the market for cost reasons</w:t>
      </w:r>
      <w:r>
        <w:t xml:space="preserve">. While nothing is being extracted from deposits whose unit costs exceed the product market price, the opposite isn't true. </w:t>
      </w:r>
      <w:r w:rsidRPr="00542852">
        <w:rPr>
          <w:rStyle w:val="StyleUnderline"/>
        </w:rPr>
        <w:t>Reserves are resources</w:t>
      </w:r>
      <w:r>
        <w:rPr>
          <w:rStyle w:val="StyleUnderline"/>
        </w:rPr>
        <w:t xml:space="preserve"> </w:t>
      </w:r>
      <w:r w:rsidRPr="00542852">
        <w:rPr>
          <w:rStyle w:val="StyleUnderline"/>
        </w:rPr>
        <w:t>that promise profits if extracted today; nevertheless, they are left in the</w:t>
      </w:r>
      <w:r>
        <w:rPr>
          <w:rStyle w:val="StyleUnderline"/>
        </w:rPr>
        <w:t xml:space="preserve"> </w:t>
      </w:r>
      <w:r w:rsidRPr="00542852">
        <w:rPr>
          <w:rStyle w:val="StyleUnderline"/>
        </w:rPr>
        <w:t>ground for later use</w:t>
      </w:r>
      <w:r>
        <w:t xml:space="preserve">, with only tiny shares being taken year by year. As was shown in figure 2.6, the reserves suffice for quite a bit of time yet. The running time or reserves-to-production ratio is 41 years in the case of oil, 60 years for natural gas, 137 years for anthracite coal, and 293 years for brown coal (lignite). </w:t>
      </w:r>
      <w:r w:rsidRPr="00542852">
        <w:rPr>
          <w:rStyle w:val="StyleUnderline"/>
        </w:rPr>
        <w:t>The fact that many resource deposits aren't being exploited even</w:t>
      </w:r>
      <w:r>
        <w:rPr>
          <w:rStyle w:val="StyleUnderline"/>
        </w:rPr>
        <w:t xml:space="preserve"> </w:t>
      </w:r>
      <w:r w:rsidRPr="00542852">
        <w:rPr>
          <w:rStyle w:val="StyleUnderline"/>
        </w:rPr>
        <w:t>though they would be profitable is attributable to their owners' expecting</w:t>
      </w:r>
      <w:r>
        <w:rPr>
          <w:rStyle w:val="StyleUnderline"/>
        </w:rPr>
        <w:t xml:space="preserve"> </w:t>
      </w:r>
      <w:r w:rsidRPr="00542852">
        <w:rPr>
          <w:rStyle w:val="StyleUnderline"/>
        </w:rPr>
        <w:t>even greater profits in the future as a result of rising world market prices</w:t>
      </w:r>
      <w:r>
        <w:t xml:space="preserve">. In a market equilibrium, the expected future profits generated by defer- ring extraction are high enough to compensate for the loss of interest income resulting from a delayed cash flow, and normally the supply in all periods is kept sufficiently scarce to generate huge profit margins over the extraction costs. </w:t>
      </w:r>
      <w:r w:rsidRPr="00542852">
        <w:rPr>
          <w:rStyle w:val="StyleUnderline"/>
        </w:rPr>
        <w:t>Resource companies</w:t>
      </w:r>
      <w:r>
        <w:t xml:space="preserve">, in a sense, even </w:t>
      </w:r>
      <w:r w:rsidRPr="00542852">
        <w:rPr>
          <w:rStyle w:val="StyleUnderline"/>
        </w:rPr>
        <w:t>try to maximize the difference</w:t>
      </w:r>
      <w:r>
        <w:rPr>
          <w:rStyle w:val="StyleUnderline"/>
        </w:rPr>
        <w:t xml:space="preserve"> </w:t>
      </w:r>
      <w:r w:rsidRPr="00542852">
        <w:rPr>
          <w:rStyle w:val="StyleUnderline"/>
        </w:rPr>
        <w:t>between price and extraction costs by exploiting the low-cost deposits</w:t>
      </w:r>
      <w:r>
        <w:rPr>
          <w:rStyle w:val="StyleUnderline"/>
        </w:rPr>
        <w:t xml:space="preserve"> </w:t>
      </w:r>
      <w:r w:rsidRPr="00542852">
        <w:rPr>
          <w:rStyle w:val="StyleUnderline"/>
        </w:rPr>
        <w:t>first</w:t>
      </w:r>
      <w:r>
        <w:t xml:space="preserve">. Indeed, if they want to maximize their profits and wealth, they should refrain from extracting from high-cost deposits until the low-cost ones are exhausted, because the money thus saved can be invested in the capital market and generate an interest income. </w:t>
      </w:r>
    </w:p>
    <w:p w:rsidR="006C3D78" w:rsidRPr="00425375" w:rsidRDefault="006C3D78" w:rsidP="006C3D78"/>
    <w:p w:rsidR="006C3D78" w:rsidRDefault="006C3D78" w:rsidP="006C3D78">
      <w:pPr>
        <w:pStyle w:val="Heading3"/>
      </w:pPr>
      <w:r>
        <w:t xml:space="preserve">! – </w:t>
      </w:r>
      <w:proofErr w:type="gramStart"/>
      <w:r>
        <w:t>presumption</w:t>
      </w:r>
      <w:proofErr w:type="gramEnd"/>
    </w:p>
    <w:p w:rsidR="006C3D78" w:rsidRDefault="006C3D78" w:rsidP="006C3D78">
      <w:pPr>
        <w:pStyle w:val="Heading4"/>
      </w:pPr>
      <w:r>
        <w:t>Leakage is 100 percent</w:t>
      </w:r>
    </w:p>
    <w:p w:rsidR="006C3D78" w:rsidRDefault="006C3D78" w:rsidP="006C3D78">
      <w:r w:rsidRPr="00A01108">
        <w:rPr>
          <w:rStyle w:val="Style13ptBold"/>
        </w:rPr>
        <w:t>Sinn 12</w:t>
      </w:r>
      <w:r>
        <w:t xml:space="preserve"> – PhD, Professor of Economics and Public Finance at the University of Munich (Hans-Werner, “The Green </w:t>
      </w:r>
      <w:proofErr w:type="gramStart"/>
      <w:r>
        <w:t>Paradox :</w:t>
      </w:r>
      <w:proofErr w:type="gramEnd"/>
      <w:r>
        <w:t xml:space="preserve"> A Supply-Side Approach to Global Warming,” </w:t>
      </w:r>
      <w:proofErr w:type="spellStart"/>
      <w:r>
        <w:t>Ebrary</w:t>
      </w:r>
      <w:proofErr w:type="spellEnd"/>
      <w:r>
        <w:t>)//BB</w:t>
      </w:r>
    </w:p>
    <w:p w:rsidR="006C3D78" w:rsidRPr="00A01108" w:rsidRDefault="006C3D78" w:rsidP="006C3D78">
      <w:r>
        <w:t>[‘Kyoto countries’ are the hypothetical coalition of countries aligned to pursue green demand-reducing policies]</w:t>
      </w:r>
    </w:p>
    <w:p w:rsidR="006C3D78" w:rsidRPr="00A01108" w:rsidRDefault="006C3D78" w:rsidP="006C3D78"/>
    <w:p w:rsidR="006C3D78" w:rsidRDefault="006C3D78" w:rsidP="006C3D78">
      <w:r>
        <w:t xml:space="preserve">The problem of carbon leakage was examined m chapter 4. The "Kyoto countries" implement "green" demand-reducing policies, while the "non- Kyoto countries" abstain from such policies. It was shown that, </w:t>
      </w:r>
      <w:r w:rsidRPr="003F5676">
        <w:rPr>
          <w:rStyle w:val="StyleUnderline"/>
        </w:rPr>
        <w:t>given the supply of fossil carbon, the demand-reducing measures</w:t>
      </w:r>
      <w:r>
        <w:t xml:space="preserve"> of the Kyoto countries </w:t>
      </w:r>
      <w:r w:rsidRPr="003F5676">
        <w:rPr>
          <w:rStyle w:val="StyleUnderline"/>
        </w:rPr>
        <w:t>depress the world market price until the quantities set free by such countries are fully absorbed by the non-Kyoto countries. The falling price induces the Kyoto countries to themselves compensate one part of the demand reduction induced by their policy measures. The other part is compensated by the countries that don't follow any "green" policies</w:t>
      </w:r>
      <w:r>
        <w:t xml:space="preserve">. The upshot is that </w:t>
      </w:r>
      <w:r w:rsidRPr="003F5676">
        <w:rPr>
          <w:rStyle w:val="Emphasis"/>
        </w:rPr>
        <w:t>carbon leakage is 100 percent</w:t>
      </w:r>
      <w:r>
        <w:t xml:space="preserve">—that is, </w:t>
      </w:r>
      <w:r w:rsidRPr="003F5676">
        <w:rPr>
          <w:rStyle w:val="StyleUnderline"/>
        </w:rPr>
        <w:t xml:space="preserve">the </w:t>
      </w:r>
      <w:r w:rsidRPr="003F5676">
        <w:rPr>
          <w:rStyle w:val="Emphasis"/>
        </w:rPr>
        <w:t>entire</w:t>
      </w:r>
      <w:r w:rsidRPr="003F5676">
        <w:rPr>
          <w:rStyle w:val="StyleUnderline"/>
        </w:rPr>
        <w:t xml:space="preserve"> net reduction in demand</w:t>
      </w:r>
      <w:r>
        <w:t xml:space="preserve"> m the Kyoto countries, </w:t>
      </w:r>
      <w:r w:rsidRPr="003F5676">
        <w:rPr>
          <w:rStyle w:val="StyleUnderline"/>
        </w:rPr>
        <w:t xml:space="preserve">induced by the "green" policies, </w:t>
      </w:r>
      <w:proofErr w:type="gramStart"/>
      <w:r w:rsidRPr="003F5676">
        <w:rPr>
          <w:rStyle w:val="StyleUnderline"/>
        </w:rPr>
        <w:t>is</w:t>
      </w:r>
      <w:proofErr w:type="gramEnd"/>
      <w:r w:rsidRPr="003F5676">
        <w:rPr>
          <w:rStyle w:val="StyleUnderline"/>
        </w:rPr>
        <w:t xml:space="preserve"> </w:t>
      </w:r>
      <w:r>
        <w:rPr>
          <w:rStyle w:val="StyleUnderline"/>
        </w:rPr>
        <w:t>compensated for by an increase in demand in</w:t>
      </w:r>
      <w:r w:rsidRPr="003F5676">
        <w:rPr>
          <w:rStyle w:val="StyleUnderline"/>
        </w:rPr>
        <w:t xml:space="preserve"> the non-Kyoto countries via an appropriate decrease in the world market price of carbon</w:t>
      </w:r>
      <w:r>
        <w:t xml:space="preserve">. </w:t>
      </w:r>
    </w:p>
    <w:p w:rsidR="006C3D78" w:rsidRPr="00EE201D" w:rsidRDefault="006C3D78" w:rsidP="006C3D78">
      <w:pPr>
        <w:pStyle w:val="Heading3"/>
      </w:pPr>
      <w:r>
        <w:t>AT clean energy solves</w:t>
      </w:r>
    </w:p>
    <w:p w:rsidR="006C3D78" w:rsidRPr="00EE201D" w:rsidRDefault="00B05086" w:rsidP="006C3D78">
      <w:pPr>
        <w:pStyle w:val="Heading4"/>
      </w:pPr>
      <w:r>
        <w:t xml:space="preserve">Green tech can’t scale up far enough to solve, but our links are still true because they are based on an </w:t>
      </w:r>
      <w:r w:rsidRPr="00B05086">
        <w:rPr>
          <w:u w:val="single"/>
        </w:rPr>
        <w:t>overreaction</w:t>
      </w:r>
      <w:r>
        <w:t xml:space="preserve"> to green-tech scales</w:t>
      </w:r>
    </w:p>
    <w:p w:rsidR="006C3D78" w:rsidRPr="00EE201D" w:rsidRDefault="006C3D78" w:rsidP="006C3D78">
      <w:r w:rsidRPr="00334D16">
        <w:rPr>
          <w:rStyle w:val="Heading4Char"/>
        </w:rPr>
        <w:t>Alexander 15</w:t>
      </w:r>
      <w:r w:rsidRPr="00EE201D">
        <w:t xml:space="preserve"> (Samuel, Lecturer at the University of Melbourne, Australia, co-director of the Simplicity Institute and research fellow at the Melbourne Sustainable Society Institute. “Prosperous Descent: Crisis as Opportunity in an Age of Limits,” 3/31/15)//</w:t>
      </w:r>
      <w:proofErr w:type="spellStart"/>
      <w:r w:rsidRPr="00EE201D">
        <w:t>tb</w:t>
      </w:r>
      <w:proofErr w:type="spellEnd"/>
    </w:p>
    <w:p w:rsidR="006C3D78" w:rsidRPr="00EE201D" w:rsidRDefault="006C3D78" w:rsidP="006C3D78">
      <w:r w:rsidRPr="00EE201D">
        <w:t xml:space="preserve">Perhaps the limits of technology can be most easily understood when clarifying exactly what is expected of technology in terms of achieving sustainability. The global development agenda, as expressed in the Rio+20 declaration, is that all nations should seek ‘sustained growth’ (UN, 2012) in GDP as a path to sustainable development. But what degree of efficiency improvements would be required to make sustained global growth ‘sustainable’? When one does the math on this question, it becomes perfectly clear that </w:t>
      </w:r>
      <w:r w:rsidRPr="003672B4">
        <w:rPr>
          <w:rStyle w:val="StyleUnderline"/>
        </w:rPr>
        <w:t>technology can never make the growth model ‘green’</w:t>
      </w:r>
      <w:r w:rsidRPr="00EE201D">
        <w:t xml:space="preserve">. Consider the following basic arithmetic: </w:t>
      </w:r>
      <w:r w:rsidRPr="003672B4">
        <w:rPr>
          <w:rStyle w:val="StyleUnderline"/>
        </w:rPr>
        <w:t>Throughout much of the 20th century, developed economies achieved around 3% growth in GDP per annum, meaning that they doubled in size roughly every 23 years</w:t>
      </w:r>
      <w:r w:rsidRPr="00EE201D">
        <w:t xml:space="preserve"> (</w:t>
      </w:r>
      <w:proofErr w:type="spellStart"/>
      <w:r w:rsidRPr="00EE201D">
        <w:t>Purdey</w:t>
      </w:r>
      <w:proofErr w:type="spellEnd"/>
      <w:r w:rsidRPr="00EE201D">
        <w:t xml:space="preserve">, 2010). This has become something of a reference point for signifying </w:t>
      </w:r>
      <w:proofErr w:type="spellStart"/>
      <w:r w:rsidRPr="00EE201D">
        <w:t>politicoeconomic</w:t>
      </w:r>
      <w:proofErr w:type="spellEnd"/>
      <w:r w:rsidRPr="00EE201D">
        <w:t xml:space="preserve"> ‘success’ (Hamilton, 2003), so </w:t>
      </w:r>
      <w:r w:rsidRPr="003672B4">
        <w:rPr>
          <w:rStyle w:val="StyleUnderline"/>
        </w:rPr>
        <w:t>let us assume that when the United Nations talks of ‘growth’ it means continuing levels of growth that have been experienced in recent decades</w:t>
      </w:r>
      <w:r w:rsidRPr="00EE201D">
        <w:t xml:space="preserve">. Furthermore, for social justice reasons, let us </w:t>
      </w:r>
      <w:r w:rsidRPr="003672B4">
        <w:rPr>
          <w:rStyle w:val="StyleUnderline"/>
        </w:rPr>
        <w:t>assume that the aim of ‘development’ is ultimately to bring the poorest parts of the world up to the living standards enjoyed by the developed world</w:t>
      </w:r>
      <w:r w:rsidRPr="00EE201D">
        <w:t xml:space="preserve">. After all, from a moral perspective, it is difficult to argue that one section of the global population is entitled to a certain income per capita while denying a similar level to others. </w:t>
      </w:r>
      <w:r w:rsidRPr="009F7D55">
        <w:rPr>
          <w:rStyle w:val="StyleUnderline"/>
        </w:rPr>
        <w:t>If, however, this global development agenda were to be achieved over the next 70 years, how big would the global economy be relative to the existing economy?</w:t>
      </w:r>
      <w:r w:rsidRPr="00EE201D">
        <w:t xml:space="preserve"> The figures are confronting, to say the least. </w:t>
      </w:r>
      <w:r w:rsidRPr="009F7D55">
        <w:rPr>
          <w:rStyle w:val="StyleUnderline"/>
        </w:rPr>
        <w:t>Over 70 years, at 3% growth, the economies of the developed world (populated by roughly 1 billion people) would have doubled in size three times</w:t>
      </w:r>
      <w:r w:rsidRPr="00EE201D">
        <w:t xml:space="preserve">, meaning they would be eight times larger, in terms of GDP, than they are now. </w:t>
      </w:r>
      <w:r w:rsidRPr="009F7D55">
        <w:rPr>
          <w:rStyle w:val="StyleUnderline"/>
        </w:rPr>
        <w:t>If we also assume that by 2080 the world population is going to be around 10 billion</w:t>
      </w:r>
      <w:r w:rsidRPr="00EE201D">
        <w:t xml:space="preserve"> (UNDSEA, 2012), </w:t>
      </w:r>
      <w:r w:rsidRPr="009F7D55">
        <w:rPr>
          <w:rStyle w:val="StyleUnderline"/>
        </w:rPr>
        <w:t>and that this population has caught up to the living standards of the developed world by this stage, then the global economy would be around 80 times larger</w:t>
      </w:r>
      <w:r w:rsidRPr="00EE201D">
        <w:t xml:space="preserve">, in terms of GDP, than the size of the developed world’s aggregate economy today. Needless to say, </w:t>
      </w:r>
      <w:r w:rsidRPr="009F7D55">
        <w:rPr>
          <w:rStyle w:val="StyleUnderline"/>
        </w:rPr>
        <w:t>ecosystems are trembling under the pressure of one ‘developed world’ at the existing size.</w:t>
      </w:r>
      <w:r w:rsidRPr="00EE201D">
        <w:t xml:space="preserve"> Who, then, could seriously think our planet could withstand the equivalent of an 80-fold increase? </w:t>
      </w:r>
      <w:r w:rsidRPr="009F7D55">
        <w:rPr>
          <w:rStyle w:val="StyleUnderline"/>
        </w:rPr>
        <w:t>The very suggestion is absurd, and yet this very absurdity defines the vision of the global development agend</w:t>
      </w:r>
      <w:r w:rsidRPr="00EE201D">
        <w:t xml:space="preserve">a. It is the elephant in the room. If we make the rough estimation that </w:t>
      </w:r>
      <w:r w:rsidRPr="009F7D55">
        <w:rPr>
          <w:rStyle w:val="StyleUnderline"/>
        </w:rPr>
        <w:t xml:space="preserve">the developed world, on its own, currently consumes the earth’s entire sustainable </w:t>
      </w:r>
      <w:proofErr w:type="spellStart"/>
      <w:r w:rsidRPr="009F7D55">
        <w:rPr>
          <w:rStyle w:val="StyleUnderline"/>
        </w:rPr>
        <w:t>biocapacity</w:t>
      </w:r>
      <w:proofErr w:type="spellEnd"/>
      <w:r w:rsidRPr="009F7D55">
        <w:rPr>
          <w:rStyle w:val="StyleUnderline"/>
        </w:rPr>
        <w:t xml:space="preserve"> </w:t>
      </w:r>
      <w:r w:rsidRPr="00EE201D">
        <w:t xml:space="preserve">(Vale and Vale, 2013), then </w:t>
      </w:r>
      <w:r w:rsidRPr="009F7D55">
        <w:rPr>
          <w:rStyle w:val="Emphasis"/>
        </w:rPr>
        <w:t>an 80-fold increase would imply that in 70 years we would need 80 planets in order to sustain the global economy</w:t>
      </w:r>
      <w:r w:rsidRPr="00EE201D">
        <w:t xml:space="preserve">. </w:t>
      </w:r>
      <w:r w:rsidRPr="009F7D55">
        <w:rPr>
          <w:rStyle w:val="StyleUnderline"/>
        </w:rPr>
        <w:t>We only have one planet</w:t>
      </w:r>
      <w:r w:rsidRPr="00EE201D">
        <w:t xml:space="preserve">, of course, </w:t>
      </w:r>
      <w:r w:rsidRPr="009F7D55">
        <w:rPr>
          <w:rStyle w:val="StyleUnderline"/>
        </w:rPr>
        <w:t xml:space="preserve">and its </w:t>
      </w:r>
      <w:proofErr w:type="spellStart"/>
      <w:r w:rsidRPr="009F7D55">
        <w:rPr>
          <w:rStyle w:val="StyleUnderline"/>
        </w:rPr>
        <w:t>biocapacity</w:t>
      </w:r>
      <w:proofErr w:type="spellEnd"/>
      <w:r w:rsidRPr="009F7D55">
        <w:rPr>
          <w:rStyle w:val="StyleUnderline"/>
        </w:rPr>
        <w:t xml:space="preserve"> is already in decline</w:t>
      </w:r>
      <w:r w:rsidRPr="00EE201D">
        <w:t xml:space="preserve">. At this stage the techno-optimist may wish to interject and insist that in this scenario, which forecasts GDP growth into the future, we can expect that there would be efficiency improvements, such that the impact of global growth would be less than projected above. There would be efficiency improvements, indeed, meaning that the impact could be significantly less than projected above. For example, </w:t>
      </w:r>
      <w:r w:rsidRPr="009F7D55">
        <w:rPr>
          <w:rStyle w:val="StyleUnderline"/>
        </w:rPr>
        <w:t>a recent study</w:t>
      </w:r>
      <w:r w:rsidRPr="00EE201D">
        <w:t xml:space="preserve"> (</w:t>
      </w:r>
      <w:proofErr w:type="spellStart"/>
      <w:r w:rsidRPr="00EE201D">
        <w:t>Wiedmann</w:t>
      </w:r>
      <w:proofErr w:type="spellEnd"/>
      <w:r w:rsidRPr="00EE201D">
        <w:t xml:space="preserve"> et al., 2013) </w:t>
      </w:r>
      <w:r w:rsidRPr="009F7D55">
        <w:rPr>
          <w:rStyle w:val="StyleUnderline"/>
        </w:rPr>
        <w:t>shows that with every 10% increase in GDP, the material footprint of economies ‘only’ increase by 6%.</w:t>
      </w:r>
      <w:r w:rsidRPr="00EE201D">
        <w:t xml:space="preserve"> </w:t>
      </w:r>
      <w:r w:rsidRPr="009F7D55">
        <w:rPr>
          <w:rStyle w:val="Emphasis"/>
        </w:rPr>
        <w:t xml:space="preserve">But based on that estimate of decoupling, we would still need 48 planets’ worth of </w:t>
      </w:r>
      <w:proofErr w:type="spellStart"/>
      <w:r w:rsidRPr="009F7D55">
        <w:rPr>
          <w:rStyle w:val="Emphasis"/>
        </w:rPr>
        <w:t>biocapacity</w:t>
      </w:r>
      <w:proofErr w:type="spellEnd"/>
      <w:r w:rsidRPr="009F7D55">
        <w:rPr>
          <w:rStyle w:val="Emphasis"/>
        </w:rPr>
        <w:t>.</w:t>
      </w:r>
      <w:r w:rsidRPr="00EE201D">
        <w:t xml:space="preserve"> Accordingly, even if these figures are overstated by an order of magnitude, the point would remain that </w:t>
      </w:r>
      <w:r w:rsidRPr="00E94C88">
        <w:rPr>
          <w:rStyle w:val="StyleUnderline"/>
        </w:rPr>
        <w:t>efficiency gains could not possibly be expected to make the projected amount of GDP growth sustainable</w:t>
      </w:r>
      <w:r w:rsidRPr="00EE201D">
        <w:t>. The levels of decoupling required would simply be too much (</w:t>
      </w:r>
      <w:proofErr w:type="spellStart"/>
      <w:r w:rsidRPr="00EE201D">
        <w:t>Huesemann</w:t>
      </w:r>
      <w:proofErr w:type="spellEnd"/>
      <w:r w:rsidRPr="00EE201D">
        <w:t xml:space="preserve"> and </w:t>
      </w:r>
      <w:proofErr w:type="spellStart"/>
      <w:r w:rsidRPr="00EE201D">
        <w:t>Huesemann</w:t>
      </w:r>
      <w:proofErr w:type="spellEnd"/>
      <w:r w:rsidRPr="00EE201D">
        <w:t xml:space="preserve">, 2011; Trainer, 2012). To think otherwise is not being optimistic but delusional. Even based on more conservative numbers, the decoupling required would be unattainable. For example, Tim </w:t>
      </w:r>
      <w:r w:rsidRPr="007E56E6">
        <w:rPr>
          <w:rStyle w:val="StyleUnderline"/>
        </w:rPr>
        <w:t>Jackson</w:t>
      </w:r>
      <w:r w:rsidRPr="00EE201D">
        <w:t xml:space="preserve"> (2009) </w:t>
      </w:r>
      <w:r w:rsidRPr="007E56E6">
        <w:rPr>
          <w:rStyle w:val="StyleUnderline"/>
        </w:rPr>
        <w:t>has done the arithmetic with respect to carbon emissions, envisioning a scenario in which current Western European incomes grow at 2% and by 2050 nine billion people share that same income</w:t>
      </w:r>
      <w:r w:rsidRPr="00EE201D">
        <w:t xml:space="preserve"> level. In this more moderate scenario, </w:t>
      </w:r>
      <w:r w:rsidRPr="007E56E6">
        <w:rPr>
          <w:rStyle w:val="StyleUnderline"/>
        </w:rPr>
        <w:t>the global economy still grows 15 times</w:t>
      </w:r>
      <w:r w:rsidRPr="00EE201D">
        <w:t xml:space="preserve">. Jackson shows that </w:t>
      </w:r>
      <w:r w:rsidRPr="007E56E6">
        <w:rPr>
          <w:rStyle w:val="Emphasis"/>
        </w:rPr>
        <w:t>in order to meet the IPCC’s carbon goal of 450ppm, the carbon intensity of each dollar of GDP must be 130 times lower than the average carbon intensity today</w:t>
      </w:r>
      <w:r w:rsidRPr="00EE201D">
        <w:t xml:space="preserve">. This means </w:t>
      </w:r>
      <w:r w:rsidRPr="00653871">
        <w:rPr>
          <w:rStyle w:val="StyleUnderline"/>
        </w:rPr>
        <w:t>carbon intensities must fall 11% every year between now and 2050.</w:t>
      </w:r>
      <w:r w:rsidRPr="00EE201D">
        <w:t xml:space="preserve"> By way of context, </w:t>
      </w:r>
      <w:r w:rsidRPr="00653871">
        <w:rPr>
          <w:rStyle w:val="StyleUnderline"/>
        </w:rPr>
        <w:t>carbon intensities have declined merely 0.7% per year since 1990</w:t>
      </w:r>
      <w:r w:rsidRPr="00EE201D">
        <w:t xml:space="preserve"> (Jackson, 2009: 79). When these numbers are understood, one can only conclude that </w:t>
      </w:r>
      <w:proofErr w:type="spellStart"/>
      <w:r w:rsidRPr="00653871">
        <w:rPr>
          <w:rStyle w:val="Emphasis"/>
        </w:rPr>
        <w:t>technooptimism</w:t>
      </w:r>
      <w:proofErr w:type="spellEnd"/>
      <w:r w:rsidRPr="00653871">
        <w:rPr>
          <w:rStyle w:val="Emphasis"/>
        </w:rPr>
        <w:t xml:space="preserve"> is not a scientifically credible position but is instead a ‘faith’ without foundation</w:t>
      </w:r>
      <w:r w:rsidRPr="00EE201D">
        <w:t xml:space="preserve">. According to the latest IPCC report (2013), if </w:t>
      </w:r>
      <w:r w:rsidRPr="00653871">
        <w:rPr>
          <w:rStyle w:val="StyleUnderline"/>
        </w:rPr>
        <w:t>the world is to have a 50% chance of keeping warming to less than two degrees</w:t>
      </w:r>
      <w:r w:rsidRPr="00EE201D">
        <w:t xml:space="preserve"> (the so-called ‘safe’ level), </w:t>
      </w:r>
      <w:r w:rsidRPr="00653871">
        <w:rPr>
          <w:rStyle w:val="StyleUnderline"/>
        </w:rPr>
        <w:t xml:space="preserve">no more than 820-1445 billion </w:t>
      </w:r>
      <w:proofErr w:type="spellStart"/>
      <w:r w:rsidRPr="00653871">
        <w:rPr>
          <w:rStyle w:val="StyleUnderline"/>
        </w:rPr>
        <w:t>tones of</w:t>
      </w:r>
      <w:proofErr w:type="spellEnd"/>
      <w:r w:rsidRPr="00653871">
        <w:rPr>
          <w:rStyle w:val="StyleUnderline"/>
        </w:rPr>
        <w:t xml:space="preserve"> carbon dioxide and other greenhouse gases can be emitted during the rest of this century</w:t>
      </w:r>
      <w:r w:rsidRPr="00EE201D">
        <w:t xml:space="preserve">. Based on existing yearly emissions, and aiming for a 66% chance of success, </w:t>
      </w:r>
      <w:r w:rsidRPr="00653871">
        <w:rPr>
          <w:rStyle w:val="StyleUnderline"/>
        </w:rPr>
        <w:t>this carbon budget is going to be used up by 2045</w:t>
      </w:r>
      <w:r w:rsidRPr="00EE201D">
        <w:t xml:space="preserve">. If existing trends of growth in emissions continue or accelerate, or if we demand a higher chance of success than 66%, that budget will be used up even sooner (see also, Moriarty and </w:t>
      </w:r>
      <w:proofErr w:type="spellStart"/>
      <w:r w:rsidRPr="00EE201D">
        <w:t>Honnery</w:t>
      </w:r>
      <w:proofErr w:type="spellEnd"/>
      <w:r w:rsidRPr="00EE201D">
        <w:t xml:space="preserve">, 2011). The question, therefore, must not be: ‘How can we make the growth model sustainable?’ </w:t>
      </w:r>
      <w:r w:rsidRPr="00653871">
        <w:rPr>
          <w:rStyle w:val="StyleUnderline"/>
        </w:rPr>
        <w:t>The question should be: ‘What economic model is sustainable?’ And the answer, it seems, must be: ‘Something other than the growth model.’</w:t>
      </w:r>
      <w:r w:rsidRPr="00EE201D">
        <w:t xml:space="preserve"> </w:t>
      </w:r>
    </w:p>
    <w:p w:rsidR="006C3D78" w:rsidRDefault="006C3D78" w:rsidP="006C3D78">
      <w:pPr>
        <w:pStyle w:val="Heading4"/>
      </w:pPr>
      <w:r>
        <w:t xml:space="preserve">Innovation will need to supply five times the current rates of energy usage – that’s impossible – and past civilizations disprove their assertions about human nature </w:t>
      </w:r>
    </w:p>
    <w:p w:rsidR="006C3D78" w:rsidRPr="00EE201D" w:rsidRDefault="006C3D78" w:rsidP="006C3D78">
      <w:r w:rsidRPr="003C74E9">
        <w:rPr>
          <w:rStyle w:val="Heading4Char"/>
        </w:rPr>
        <w:t>Brown et al 11</w:t>
      </w:r>
      <w:r>
        <w:t xml:space="preserve"> (James H. Brown, William R. Burnside, Ana D. Davidson, John P. DeLong, William C. Dunn, Marcus J. Hamilton, Norman Mercado-Silva, Jeffrey C. </w:t>
      </w:r>
      <w:proofErr w:type="spellStart"/>
      <w:r>
        <w:t>Nekola</w:t>
      </w:r>
      <w:proofErr w:type="spellEnd"/>
      <w:r>
        <w:t xml:space="preserve">, Jordan G. Okie, William H. Woodruff, and </w:t>
      </w:r>
      <w:proofErr w:type="spellStart"/>
      <w:r>
        <w:t>Wenyun</w:t>
      </w:r>
      <w:proofErr w:type="spellEnd"/>
      <w:r>
        <w:t xml:space="preserve"> </w:t>
      </w:r>
      <w:proofErr w:type="spellStart"/>
      <w:r>
        <w:t>Zuo</w:t>
      </w:r>
      <w:proofErr w:type="spellEnd"/>
      <w:r>
        <w:t xml:space="preserve">. James H. Brown is a Professor of Biology at the University of New Mexico. He was formerly a Professor of Biology at the University of Utah and an Associate Professor of Ecology and Evolutionary Biology at the University of Arizona. American Association for the Advancement of Science: Certificate of Merit for Distinguished Contributions in the Field of Arid Zone Research; American Association for the Advancement of Science: Elected Fellow, American Society of </w:t>
      </w:r>
      <w:proofErr w:type="spellStart"/>
      <w:r>
        <w:t>Mammalogists</w:t>
      </w:r>
      <w:proofErr w:type="spellEnd"/>
      <w:r>
        <w:t xml:space="preserve">, John Simon Guggenheim Memorial Foundation, Fellow, 1991; Robert H. MacArthur Award for Research, British Ecological Society: Marsh Award for Career Achievement, “Energetic Limits to Economic Growth,” January 2011, </w:t>
      </w:r>
      <w:r w:rsidRPr="00EE201D">
        <w:t>https://www.researchgate.net/publication/225183204_Energetic_Limits_to_Economic_Growth</w:t>
      </w:r>
      <w:r>
        <w:t>)//tb</w:t>
      </w:r>
    </w:p>
    <w:p w:rsidR="006C3D78" w:rsidRPr="00EE201D" w:rsidRDefault="006C3D78" w:rsidP="006C3D78">
      <w:r w:rsidRPr="00EE201D">
        <w:t xml:space="preserve">Decreased human population. With growing standards of living and rates of energy use, parents tend to invest more resources in fewer children (Moses and Brown 2003). This </w:t>
      </w:r>
      <w:r w:rsidRPr="00180369">
        <w:rPr>
          <w:rStyle w:val="StyleUnderline"/>
        </w:rPr>
        <w:t>trade-off between the number and quality of offspring contributes to demographic transitions, where family size and the rate of population growth decrease with increasing economic developmen</w:t>
      </w:r>
      <w:r w:rsidRPr="00EE201D">
        <w:t>t (Thompson 1929). The global population growth rate has declined in the last decade, but only a few developed countries currently have zero or negative population growth (WRI, http://earthtrends.wri. org/</w:t>
      </w:r>
      <w:proofErr w:type="spellStart"/>
      <w:r w:rsidRPr="00EE201D">
        <w:t>index.php</w:t>
      </w:r>
      <w:proofErr w:type="spellEnd"/>
      <w:r w:rsidRPr="00EE201D">
        <w:t xml:space="preserve">). The relationship between family size and per capita energy use suggests that </w:t>
      </w:r>
      <w:r w:rsidRPr="007321BB">
        <w:rPr>
          <w:rStyle w:val="Emphasis"/>
        </w:rPr>
        <w:t>five times the current rates of energy supply will be required to achieve a global level of socioeconomic development capable of stabilizing the human population without infringing on the freedom of individuals</w:t>
      </w:r>
      <w:r w:rsidRPr="00EE201D">
        <w:t xml:space="preserve"> </w:t>
      </w:r>
      <w:r w:rsidRPr="007321BB">
        <w:rPr>
          <w:rStyle w:val="StyleUnderline"/>
        </w:rPr>
        <w:t>to have as many children as they choose</w:t>
      </w:r>
      <w:r w:rsidRPr="00EE201D">
        <w:t xml:space="preserve"> (Moses and Brown 2003, DeLong et al. 2010). The bottom line is that </w:t>
      </w:r>
      <w:r w:rsidRPr="007321BB">
        <w:rPr>
          <w:rStyle w:val="StyleUnderline"/>
        </w:rPr>
        <w:t>an enormous increase in energy supply will be required to meet the demands of projected population growth and lift the developing world out of poverty without jeopardizing current standards of living in the most developed countries</w:t>
      </w:r>
      <w:r w:rsidRPr="00EE201D">
        <w:t xml:space="preserve">. And the possibilities for substantially increasing energy supplies are highly uncertain. Moreover, </w:t>
      </w:r>
      <w:r w:rsidRPr="00D15761">
        <w:rPr>
          <w:rStyle w:val="StyleUnderline"/>
        </w:rPr>
        <w:t>the nonlinear, complex nature of the global economy raises the possibility that energy shortages might trigger massive socioeconomic disruption.</w:t>
      </w:r>
      <w:r w:rsidRPr="00EE201D">
        <w:t xml:space="preserve"> Again, consider the analogy to biological metabolism: Gradually reducing an individual’s food supply leads initially to physiological adjustments, but then to death from starvation, well before all food supplies have been exhausted. Mainstream economists historically have dismissed warnings that resource shortages might permanently limit economic growth. </w:t>
      </w:r>
      <w:r w:rsidRPr="00D15761">
        <w:rPr>
          <w:rStyle w:val="StyleUnderline"/>
        </w:rPr>
        <w:t>Many believe that the capacity for technological innovation to meet the demand for resources is as much a law of human nature as the Malthusian- Darwinian dynamic that creates the demand</w:t>
      </w:r>
      <w:r w:rsidRPr="00EE201D">
        <w:t xml:space="preserve"> (</w:t>
      </w:r>
      <w:proofErr w:type="spellStart"/>
      <w:r w:rsidRPr="00EE201D">
        <w:t>Barro</w:t>
      </w:r>
      <w:proofErr w:type="spellEnd"/>
      <w:r w:rsidRPr="00EE201D">
        <w:t xml:space="preserve"> and Sala-</w:t>
      </w:r>
      <w:proofErr w:type="spellStart"/>
      <w:r w:rsidRPr="00EE201D">
        <w:t>i</w:t>
      </w:r>
      <w:proofErr w:type="spellEnd"/>
      <w:r w:rsidRPr="00EE201D">
        <w:t xml:space="preserve">-Martin 2003, </w:t>
      </w:r>
      <w:proofErr w:type="spellStart"/>
      <w:r w:rsidRPr="00EE201D">
        <w:t>Durlauf</w:t>
      </w:r>
      <w:proofErr w:type="spellEnd"/>
      <w:r w:rsidRPr="00EE201D">
        <w:t xml:space="preserve"> et al. 2005, </w:t>
      </w:r>
      <w:proofErr w:type="spellStart"/>
      <w:r w:rsidRPr="00EE201D">
        <w:t>Mankiw</w:t>
      </w:r>
      <w:proofErr w:type="spellEnd"/>
      <w:r w:rsidRPr="00EE201D">
        <w:t xml:space="preserve"> 2006). However, </w:t>
      </w:r>
      <w:r w:rsidRPr="00D15761">
        <w:rPr>
          <w:rStyle w:val="StyleUnderline"/>
        </w:rPr>
        <w:t>there is no scientific support for this proposition</w:t>
      </w:r>
      <w:r w:rsidRPr="00EE201D">
        <w:t xml:space="preserve">; </w:t>
      </w:r>
      <w:r w:rsidRPr="00D15761">
        <w:rPr>
          <w:rStyle w:val="Emphasis"/>
        </w:rPr>
        <w:t>it is either an article of faith or based on statistically flawed extrapolations of historical trends.</w:t>
      </w:r>
      <w:r w:rsidRPr="00EE201D">
        <w:t xml:space="preserve"> </w:t>
      </w:r>
      <w:r w:rsidRPr="00D15761">
        <w:rPr>
          <w:rStyle w:val="Emphasis"/>
        </w:rPr>
        <w:t xml:space="preserve">The ruins of </w:t>
      </w:r>
      <w:proofErr w:type="spellStart"/>
      <w:r w:rsidRPr="00D15761">
        <w:rPr>
          <w:rStyle w:val="Emphasis"/>
        </w:rPr>
        <w:t>Mohenjo</w:t>
      </w:r>
      <w:proofErr w:type="spellEnd"/>
      <w:r w:rsidRPr="00D15761">
        <w:rPr>
          <w:rStyle w:val="Emphasis"/>
        </w:rPr>
        <w:t xml:space="preserve"> </w:t>
      </w:r>
      <w:proofErr w:type="spellStart"/>
      <w:r w:rsidRPr="00D15761">
        <w:rPr>
          <w:rStyle w:val="Emphasis"/>
        </w:rPr>
        <w:t>Daro</w:t>
      </w:r>
      <w:proofErr w:type="spellEnd"/>
      <w:r w:rsidRPr="00D15761">
        <w:rPr>
          <w:rStyle w:val="Emphasis"/>
        </w:rPr>
        <w:t>, Mesopotamia, Egypt, Rome, the Maya, Angkor, Easter Island, and many other complex civilizations provide incontrovertible evidence that innovation does not always prevent socioeconomic collapse</w:t>
      </w:r>
      <w:r w:rsidRPr="00EE201D">
        <w:t xml:space="preserve"> (</w:t>
      </w:r>
      <w:proofErr w:type="spellStart"/>
      <w:r w:rsidRPr="00EE201D">
        <w:t>Tainter</w:t>
      </w:r>
      <w:proofErr w:type="spellEnd"/>
      <w:r w:rsidRPr="00EE201D">
        <w:t xml:space="preserve"> 1988, Diamond 2004).</w:t>
      </w:r>
    </w:p>
    <w:p w:rsidR="006C3D78" w:rsidRPr="00EE201D" w:rsidRDefault="006C3D78" w:rsidP="006C3D78"/>
    <w:p w:rsidR="006C3D78" w:rsidRPr="00EE201D" w:rsidRDefault="006C3D78" w:rsidP="006C3D78">
      <w:pPr>
        <w:pStyle w:val="Heading4"/>
      </w:pPr>
      <w:r>
        <w:t xml:space="preserve">Innovation has both direct and indirect rebound effects – it results in stagnant or increased resource consumption </w:t>
      </w:r>
    </w:p>
    <w:p w:rsidR="006C3D78" w:rsidRPr="00EE201D" w:rsidRDefault="006C3D78" w:rsidP="006C3D78">
      <w:r w:rsidRPr="004C7715">
        <w:rPr>
          <w:rStyle w:val="Heading4Char"/>
        </w:rPr>
        <w:t>Alexander 15</w:t>
      </w:r>
      <w:r w:rsidRPr="00EE201D">
        <w:t xml:space="preserve"> (Samuel, Lecturer at the University of Melbourne, Australia, co-director of the Simplicity Institute and research fellow at the Melbourne Sustainable Society Institute. “Prosperous Descent: Crisis as Opportunity in an Age of Limits,” 3/31/15)//</w:t>
      </w:r>
      <w:proofErr w:type="spellStart"/>
      <w:r w:rsidRPr="00EE201D">
        <w:t>tb</w:t>
      </w:r>
      <w:proofErr w:type="spellEnd"/>
    </w:p>
    <w:p w:rsidR="006C3D78" w:rsidRDefault="006C3D78" w:rsidP="006C3D78">
      <w:r w:rsidRPr="00EE201D">
        <w:t xml:space="preserve">The Jevons paradox is generally discussed in the scholarly literature with reference to the notion of ‘rebound effects’ (Herring and Sorrell, 2009; Alcott and </w:t>
      </w:r>
      <w:proofErr w:type="spellStart"/>
      <w:r w:rsidRPr="00EE201D">
        <w:t>Madlener</w:t>
      </w:r>
      <w:proofErr w:type="spellEnd"/>
      <w:r w:rsidRPr="00EE201D">
        <w:t xml:space="preserve">, 2009). </w:t>
      </w:r>
      <w:r w:rsidRPr="00C7629E">
        <w:rPr>
          <w:rStyle w:val="StyleUnderline"/>
        </w:rPr>
        <w:t>A rebound effect is said to have occurred when the benefits of efficiency improvements are partially or wholly negated by consumption growth that was made possible by the efficiency improvements</w:t>
      </w:r>
      <w:r w:rsidRPr="00EE201D">
        <w:t>. For example</w:t>
      </w:r>
      <w:r w:rsidRPr="00C7629E">
        <w:rPr>
          <w:rStyle w:val="StyleUnderline"/>
        </w:rPr>
        <w:t xml:space="preserve">, a 5% increase in energy efficiency may only reduce energy consumption by 2% if the efficiency improvements </w:t>
      </w:r>
      <w:proofErr w:type="spellStart"/>
      <w:r w:rsidRPr="00C7629E">
        <w:rPr>
          <w:rStyle w:val="StyleUnderline"/>
        </w:rPr>
        <w:t>incentivise</w:t>
      </w:r>
      <w:proofErr w:type="spellEnd"/>
      <w:r w:rsidRPr="00C7629E">
        <w:rPr>
          <w:rStyle w:val="StyleUnderline"/>
        </w:rPr>
        <w:t xml:space="preserve"> people to act in more energy-intensive ways</w:t>
      </w:r>
      <w:r w:rsidRPr="00EE201D">
        <w:t xml:space="preserve"> (meaning 60% of anticipated savings are lost or ‘taken back’). In other words, </w:t>
      </w:r>
      <w:r w:rsidRPr="00C7629E">
        <w:rPr>
          <w:rStyle w:val="Emphasis"/>
        </w:rPr>
        <w:t xml:space="preserve">efficiency improvements can provoke </w:t>
      </w:r>
      <w:proofErr w:type="spellStart"/>
      <w:r w:rsidRPr="00C7629E">
        <w:rPr>
          <w:rStyle w:val="Emphasis"/>
        </w:rPr>
        <w:t>behavioural</w:t>
      </w:r>
      <w:proofErr w:type="spellEnd"/>
      <w:r w:rsidRPr="00C7629E">
        <w:rPr>
          <w:rStyle w:val="Emphasis"/>
        </w:rPr>
        <w:t xml:space="preserve"> or economic responses (‘rebounds’) that end up reducing some of the anticipated benefits of the efficiency improvements</w:t>
      </w:r>
      <w:r w:rsidRPr="00EE201D">
        <w:t xml:space="preserve">. </w:t>
      </w:r>
      <w:r w:rsidRPr="00C7629E">
        <w:rPr>
          <w:rStyle w:val="StyleUnderline"/>
        </w:rPr>
        <w:t>When those rebounds are significant enough they can even lead to increased resource or energy consumption, which is sometimes called ‘back-fire’</w:t>
      </w:r>
      <w:r w:rsidRPr="00EE201D">
        <w:t xml:space="preserve"> – or </w:t>
      </w:r>
      <w:r w:rsidRPr="00C7629E">
        <w:rPr>
          <w:rStyle w:val="StyleUnderline"/>
        </w:rPr>
        <w:t>the Jevons paradox.</w:t>
      </w:r>
      <w:r w:rsidRPr="00EE201D">
        <w:t xml:space="preserve"> As will now be explained, there are three main categories of rebound effects – direct rebounds, indirect rebounds, and a macroeconomic or economy-wide rebound. </w:t>
      </w:r>
      <w:r w:rsidRPr="00372965">
        <w:rPr>
          <w:rStyle w:val="StyleUnderline"/>
        </w:rPr>
        <w:t>A direct rebound occurs when an efficiency gain in production results in increased consumption of the same resource</w:t>
      </w:r>
      <w:r w:rsidRPr="00EE201D">
        <w:t xml:space="preserve"> (</w:t>
      </w:r>
      <w:proofErr w:type="spellStart"/>
      <w:r w:rsidRPr="00EE201D">
        <w:t>Khazzoom</w:t>
      </w:r>
      <w:proofErr w:type="spellEnd"/>
      <w:r w:rsidRPr="00EE201D">
        <w:t xml:space="preserve">, 1980; </w:t>
      </w:r>
      <w:proofErr w:type="spellStart"/>
      <w:r w:rsidRPr="00EE201D">
        <w:t>Frondel</w:t>
      </w:r>
      <w:proofErr w:type="spellEnd"/>
      <w:r w:rsidRPr="00EE201D">
        <w:t xml:space="preserve"> et al., 2012). For example, </w:t>
      </w:r>
      <w:r w:rsidRPr="00372965">
        <w:rPr>
          <w:rStyle w:val="StyleUnderline"/>
        </w:rPr>
        <w:t>a more fuel-efficient car can lead people to drive more often</w:t>
      </w:r>
      <w:r w:rsidRPr="00EE201D">
        <w:t xml:space="preserve">, </w:t>
      </w:r>
      <w:r w:rsidRPr="00372965">
        <w:rPr>
          <w:rStyle w:val="StyleUnderline"/>
        </w:rPr>
        <w:t>or further</w:t>
      </w:r>
      <w:r w:rsidRPr="00EE201D">
        <w:t xml:space="preserve">, since the costs of fuel per </w:t>
      </w:r>
      <w:proofErr w:type="spellStart"/>
      <w:r w:rsidRPr="00EE201D">
        <w:t>kilometre</w:t>
      </w:r>
      <w:proofErr w:type="spellEnd"/>
      <w:r w:rsidRPr="00EE201D">
        <w:t xml:space="preserve"> have gone down; </w:t>
      </w:r>
      <w:r w:rsidRPr="00372965">
        <w:rPr>
          <w:rStyle w:val="StyleUnderline"/>
        </w:rPr>
        <w:t>a more efficient heater can lead people to warm their houses for longer periods or to hotter temperatures</w:t>
      </w:r>
      <w:r w:rsidRPr="00EE201D">
        <w:t xml:space="preserve">, since the relative costs of heating have gone down; energy efficient lighting can lead people to leave the lights on for longer, etc. (Sorrell, 2009). Because </w:t>
      </w:r>
      <w:r w:rsidRPr="00372965">
        <w:rPr>
          <w:rStyle w:val="Emphasis"/>
        </w:rPr>
        <w:t xml:space="preserve">efficiency generally reduces the price of a commodity (since it makes production less </w:t>
      </w:r>
      <w:proofErr w:type="spellStart"/>
      <w:r w:rsidRPr="00372965">
        <w:rPr>
          <w:rStyle w:val="Emphasis"/>
        </w:rPr>
        <w:t>resourceintensive</w:t>
      </w:r>
      <w:proofErr w:type="spellEnd"/>
      <w:r w:rsidRPr="00372965">
        <w:rPr>
          <w:rStyle w:val="Emphasis"/>
        </w:rPr>
        <w:t xml:space="preserve"> or time-intensive), this </w:t>
      </w:r>
      <w:proofErr w:type="spellStart"/>
      <w:r w:rsidRPr="00372965">
        <w:rPr>
          <w:rStyle w:val="Emphasis"/>
        </w:rPr>
        <w:t>incentivises</w:t>
      </w:r>
      <w:proofErr w:type="spellEnd"/>
      <w:r w:rsidRPr="00372965">
        <w:rPr>
          <w:rStyle w:val="Emphasis"/>
        </w:rPr>
        <w:t xml:space="preserve"> increased consumption,</w:t>
      </w:r>
      <w:r w:rsidRPr="00EE201D">
        <w:t xml:space="preserve"> </w:t>
      </w:r>
      <w:r w:rsidRPr="00372965">
        <w:rPr>
          <w:rStyle w:val="Emphasis"/>
        </w:rPr>
        <w:t>meaning that some or all of the ecological benefits that flow from efficiency gains are often lost</w:t>
      </w:r>
      <w:r w:rsidRPr="00EE201D">
        <w:t xml:space="preserve"> </w:t>
      </w:r>
      <w:r w:rsidRPr="00372965">
        <w:rPr>
          <w:rStyle w:val="StyleUnderline"/>
        </w:rPr>
        <w:t>to increased consumption.</w:t>
      </w:r>
      <w:r w:rsidRPr="00EE201D">
        <w:t xml:space="preserve"> </w:t>
      </w:r>
      <w:r w:rsidRPr="00372965">
        <w:rPr>
          <w:rStyle w:val="StyleUnderline"/>
        </w:rPr>
        <w:t>An indirect rebound occurs when efficiency gains lead to increased consumption of some other resource</w:t>
      </w:r>
      <w:r w:rsidRPr="00EE201D">
        <w:t>. For example, ins</w:t>
      </w:r>
      <w:r w:rsidRPr="00372965">
        <w:rPr>
          <w:rStyle w:val="StyleUnderline"/>
        </w:rPr>
        <w:t>ulating one’s home might reduce the annual consumption of energy for electricity, but the money saved from reduced energy costs is often spent on other commodities that require energy</w:t>
      </w:r>
      <w:r w:rsidRPr="00EE201D">
        <w:t xml:space="preserve"> (e.g., </w:t>
      </w:r>
      <w:r w:rsidRPr="00372965">
        <w:rPr>
          <w:rStyle w:val="StyleUnderline"/>
        </w:rPr>
        <w:t>a plane flight or a new television</w:t>
      </w:r>
      <w:r w:rsidRPr="00EE201D">
        <w:t xml:space="preserve">). This can mean that </w:t>
      </w:r>
      <w:r w:rsidRPr="00372965">
        <w:rPr>
          <w:rStyle w:val="StyleUnderline"/>
        </w:rPr>
        <w:t>some or all of the energy saved from insulating one’s house is actually consumed elsewhere, meaning overall energy dependence can stay the same or even increase</w:t>
      </w:r>
      <w:r w:rsidRPr="00EE201D">
        <w:t xml:space="preserve">. A macroeconomic or economy-wide rebound is the aggregate of direct and indirect rebounds. New technologies can create new production possibilities, or make existing production possibilities accessible to more people, thus stimulating economic growth. The result is that </w:t>
      </w:r>
      <w:r w:rsidRPr="00372965">
        <w:rPr>
          <w:rStyle w:val="Emphasis"/>
        </w:rPr>
        <w:t>efficiency-promoting technologies often facilitate the consumption of more energy and resources even as energy and resource intensities reduce</w:t>
      </w:r>
      <w:r w:rsidRPr="00EE201D">
        <w:t xml:space="preserve">, as Jevons observed long ago. While the basic mechanism of rebound effects is widely acknowledged, and, indeed, beyond dispute, there is an ongoing debate over the magnitude of the various rebound phenomena. </w:t>
      </w:r>
      <w:r w:rsidRPr="00372965">
        <w:rPr>
          <w:rStyle w:val="StyleUnderline"/>
        </w:rPr>
        <w:t>Some argue that the macroeconomic rebound actually exceeds the energy or resource savings</w:t>
      </w:r>
      <w:r w:rsidRPr="00EE201D">
        <w:t xml:space="preserve"> (</w:t>
      </w:r>
      <w:proofErr w:type="spellStart"/>
      <w:r w:rsidRPr="00EE201D">
        <w:t>Polimeni</w:t>
      </w:r>
      <w:proofErr w:type="spellEnd"/>
      <w:r w:rsidRPr="00EE201D">
        <w:t xml:space="preserve"> et al., 2009; Hanley et al., 2009; Owen, 2012), suggesting that </w:t>
      </w:r>
      <w:r w:rsidRPr="00372965">
        <w:rPr>
          <w:rStyle w:val="StyleUnderline"/>
        </w:rPr>
        <w:t>efficiency improvements, designed to reduce overall consumption, sometimes actually backfire and lead to increased consumption. This would cast into grave doubt the presumed value of efficiency improvements</w:t>
      </w:r>
      <w:r w:rsidRPr="00EE201D">
        <w:t xml:space="preserve">, at least in some circumstances. </w:t>
      </w:r>
      <w:proofErr w:type="gramStart"/>
      <w:r w:rsidRPr="00EE201D">
        <w:t>economics</w:t>
      </w:r>
      <w:proofErr w:type="gramEnd"/>
      <w:r w:rsidRPr="00EE201D">
        <w:t xml:space="preserve"> of sufficiency.</w:t>
      </w:r>
    </w:p>
    <w:p w:rsidR="006C3D78" w:rsidRDefault="006C3D78" w:rsidP="006C3D78"/>
    <w:p w:rsidR="006C3D78" w:rsidRDefault="006C3D78" w:rsidP="006C3D78">
      <w:pPr>
        <w:pStyle w:val="Heading2"/>
      </w:pPr>
      <w:r>
        <w:t>AFF</w:t>
      </w:r>
    </w:p>
    <w:p w:rsidR="00EC21C2" w:rsidRDefault="00EC21C2" w:rsidP="00EC21C2">
      <w:pPr>
        <w:pStyle w:val="Heading3"/>
      </w:pPr>
      <w:r>
        <w:t>NU</w:t>
      </w:r>
    </w:p>
    <w:p w:rsidR="00EC21C2" w:rsidRDefault="00EC21C2" w:rsidP="00EC21C2">
      <w:pPr>
        <w:pStyle w:val="Heading4"/>
      </w:pPr>
      <w:r>
        <w:t>Green Paradox is triggered now---the status quo already anticipates demand-side restrictions</w:t>
      </w:r>
    </w:p>
    <w:p w:rsidR="00EC21C2" w:rsidRDefault="00EC21C2" w:rsidP="00EC21C2">
      <w:r w:rsidRPr="00806FA8">
        <w:rPr>
          <w:rStyle w:val="Style13ptBold"/>
        </w:rPr>
        <w:t>Sinn 15</w:t>
      </w:r>
      <w:r>
        <w:t xml:space="preserve"> - PhD, German economist and President of the </w:t>
      </w:r>
      <w:proofErr w:type="spellStart"/>
      <w:proofErr w:type="gramStart"/>
      <w:r>
        <w:t>Ifo</w:t>
      </w:r>
      <w:proofErr w:type="spellEnd"/>
      <w:proofErr w:type="gramEnd"/>
      <w:r>
        <w:t xml:space="preserve"> Institute for Economic Research (Hans-Werner, “The Green Paradox: A Supply-side View of the Climate Problem,” CESIFO WORKING PAPER NO. 5385)//BB</w:t>
      </w:r>
    </w:p>
    <w:p w:rsidR="00EC21C2" w:rsidRPr="00806FA8" w:rsidRDefault="00EC21C2" w:rsidP="00EC21C2"/>
    <w:p w:rsidR="00EC21C2" w:rsidRPr="00806FA8" w:rsidRDefault="00EC21C2" w:rsidP="00EC21C2">
      <w:r>
        <w:t xml:space="preserve">In my view, </w:t>
      </w:r>
      <w:r w:rsidRPr="00DB0785">
        <w:rPr>
          <w:rStyle w:val="StyleUnderline"/>
        </w:rPr>
        <w:t>the Green Paradox is not simply a theoretical possibility. I believe it</w:t>
      </w:r>
      <w:r>
        <w:rPr>
          <w:rStyle w:val="StyleUnderline"/>
        </w:rPr>
        <w:t xml:space="preserve"> </w:t>
      </w:r>
      <w:r w:rsidRPr="00DB0785">
        <w:rPr>
          <w:rStyle w:val="StyleUnderline"/>
        </w:rPr>
        <w:t>explains why fossil fuel prices have failed to rise since the 1980s</w:t>
      </w:r>
      <w:r>
        <w:t xml:space="preserve">, despite decreasing stocks of fossil fuels and the vigorous growth of the world economy. </w:t>
      </w:r>
      <w:r w:rsidRPr="00DB0785">
        <w:rPr>
          <w:rStyle w:val="StyleUnderline"/>
        </w:rPr>
        <w:t>The emergence of</w:t>
      </w:r>
      <w:r>
        <w:rPr>
          <w:rStyle w:val="StyleUnderline"/>
        </w:rPr>
        <w:t xml:space="preserve"> </w:t>
      </w:r>
      <w:r w:rsidRPr="00DB0785">
        <w:rPr>
          <w:rStyle w:val="StyleUnderline"/>
        </w:rPr>
        <w:t>green policy movements around the world, rising public awareness of the climate</w:t>
      </w:r>
      <w:r>
        <w:rPr>
          <w:rStyle w:val="StyleUnderline"/>
        </w:rPr>
        <w:t xml:space="preserve"> </w:t>
      </w:r>
      <w:r w:rsidRPr="00DB0785">
        <w:rPr>
          <w:rStyle w:val="StyleUnderline"/>
        </w:rPr>
        <w:t>problem, and increased calls for demand-reducing policy measures, ranging from taxes</w:t>
      </w:r>
      <w:r>
        <w:rPr>
          <w:rStyle w:val="StyleUnderline"/>
        </w:rPr>
        <w:t xml:space="preserve"> </w:t>
      </w:r>
      <w:r w:rsidRPr="00DB0785">
        <w:rPr>
          <w:rStyle w:val="StyleUnderline"/>
        </w:rPr>
        <w:t xml:space="preserve">and demand constraints to subsidies on green technologies, have </w:t>
      </w:r>
      <w:r w:rsidRPr="00DB0785">
        <w:rPr>
          <w:rStyle w:val="Emphasis"/>
        </w:rPr>
        <w:t>alarmed resource</w:t>
      </w:r>
      <w:r>
        <w:rPr>
          <w:rStyle w:val="StyleUnderline"/>
        </w:rPr>
        <w:t xml:space="preserve"> </w:t>
      </w:r>
      <w:r w:rsidRPr="00DB0785">
        <w:rPr>
          <w:rStyle w:val="Emphasis"/>
        </w:rPr>
        <w:t>owners</w:t>
      </w:r>
      <w:r>
        <w:t xml:space="preserve">. In fact, </w:t>
      </w:r>
      <w:r w:rsidRPr="00DB0785">
        <w:rPr>
          <w:rStyle w:val="StyleUnderline"/>
        </w:rPr>
        <w:t>while most of us perceived these developments as a breakthrough in the</w:t>
      </w:r>
      <w:r>
        <w:rPr>
          <w:rStyle w:val="StyleUnderline"/>
        </w:rPr>
        <w:t xml:space="preserve"> </w:t>
      </w:r>
      <w:r w:rsidRPr="00DB0785">
        <w:rPr>
          <w:rStyle w:val="StyleUnderline"/>
        </w:rPr>
        <w:t>battle against global warming, resource owners viewed them as efforts that threatened to</w:t>
      </w:r>
      <w:r>
        <w:rPr>
          <w:rStyle w:val="StyleUnderline"/>
        </w:rPr>
        <w:t xml:space="preserve"> </w:t>
      </w:r>
      <w:r w:rsidRPr="00DB0785">
        <w:rPr>
          <w:rStyle w:val="StyleUnderline"/>
        </w:rPr>
        <w:t>destroy their markets</w:t>
      </w:r>
      <w:r>
        <w:t xml:space="preserve">. Thus, </w:t>
      </w:r>
      <w:r w:rsidRPr="00DB0785">
        <w:rPr>
          <w:rStyle w:val="StyleUnderline"/>
        </w:rPr>
        <w:t>in anticipation of the implementation of these policies, they</w:t>
      </w:r>
      <w:r>
        <w:rPr>
          <w:rStyle w:val="StyleUnderline"/>
        </w:rPr>
        <w:t xml:space="preserve"> </w:t>
      </w:r>
      <w:r w:rsidRPr="00DB0785">
        <w:rPr>
          <w:rStyle w:val="StyleUnderline"/>
        </w:rPr>
        <w:t>accelerated their extraction of fossil fuels, bringing about decades of low energy prices.</w:t>
      </w:r>
      <w:r>
        <w:rPr>
          <w:rStyle w:val="StyleUnderline"/>
        </w:rPr>
        <w:t xml:space="preserve"> </w:t>
      </w:r>
      <w:r>
        <w:t xml:space="preserve">In fact, </w:t>
      </w:r>
      <w:r w:rsidRPr="00DB0785">
        <w:rPr>
          <w:rStyle w:val="StyleUnderline"/>
        </w:rPr>
        <w:t>as of</w:t>
      </w:r>
      <w:r>
        <w:t xml:space="preserve"> this writing (April </w:t>
      </w:r>
      <w:r w:rsidRPr="00DB0785">
        <w:rPr>
          <w:rStyle w:val="StyleUnderline"/>
        </w:rPr>
        <w:t>2015</w:t>
      </w:r>
      <w:r>
        <w:t xml:space="preserve">), </w:t>
      </w:r>
      <w:r w:rsidRPr="00DB0785">
        <w:rPr>
          <w:rStyle w:val="StyleUnderline"/>
        </w:rPr>
        <w:t>oil prices, in real terms, are at about the same</w:t>
      </w:r>
      <w:r>
        <w:rPr>
          <w:rStyle w:val="StyleUnderline"/>
        </w:rPr>
        <w:t xml:space="preserve"> </w:t>
      </w:r>
      <w:r w:rsidRPr="00DB0785">
        <w:rPr>
          <w:rStyle w:val="StyleUnderline"/>
        </w:rPr>
        <w:t>levels as just before the May 1979 price jump that led to the second oil crisis</w:t>
      </w:r>
      <w:r>
        <w:t xml:space="preserve">. </w:t>
      </w:r>
    </w:p>
    <w:p w:rsidR="00EC21C2" w:rsidRDefault="00EC21C2" w:rsidP="00EC21C2">
      <w:pPr>
        <w:pStyle w:val="Heading4"/>
      </w:pPr>
      <w:r>
        <w:t>Green paradox is the status quo</w:t>
      </w:r>
    </w:p>
    <w:p w:rsidR="00EC21C2" w:rsidRDefault="00EC21C2" w:rsidP="00EC21C2">
      <w:r w:rsidRPr="008841E2">
        <w:rPr>
          <w:rStyle w:val="Style13ptBold"/>
        </w:rPr>
        <w:t>Jensen 15</w:t>
      </w:r>
      <w:r>
        <w:t xml:space="preserve"> - assistant professor at the Norwegian University of Life Sciences (</w:t>
      </w:r>
      <w:proofErr w:type="spellStart"/>
      <w:r>
        <w:t>Svenn</w:t>
      </w:r>
      <w:proofErr w:type="spellEnd"/>
      <w:r>
        <w:t>, “An Introduction to the Green Paradox: The Unintended Consequences of Climate Policies,” p. 262)//BB</w:t>
      </w:r>
    </w:p>
    <w:p w:rsidR="00EC21C2" w:rsidRPr="008841E2" w:rsidRDefault="00EC21C2" w:rsidP="00EC21C2"/>
    <w:p w:rsidR="00EC21C2" w:rsidRDefault="00EC21C2" w:rsidP="00EC21C2">
      <w:r>
        <w:t xml:space="preserve">Interestingly, </w:t>
      </w:r>
      <w:r w:rsidRPr="00DB0785">
        <w:rPr>
          <w:rStyle w:val="StyleUnderline"/>
        </w:rPr>
        <w:t>we may already be experiencing the</w:t>
      </w:r>
      <w:r>
        <w:t xml:space="preserve"> weak </w:t>
      </w:r>
      <w:r w:rsidRPr="00DB0785">
        <w:rPr>
          <w:rStyle w:val="StyleUnderline"/>
        </w:rPr>
        <w:t>green paradox today. Fossil fuel</w:t>
      </w:r>
      <w:r>
        <w:rPr>
          <w:rStyle w:val="StyleUnderline"/>
        </w:rPr>
        <w:t xml:space="preserve"> </w:t>
      </w:r>
      <w:r w:rsidRPr="00DB0785">
        <w:rPr>
          <w:rStyle w:val="StyleUnderline"/>
        </w:rPr>
        <w:t>suppliers anticipate stringent future policies not only from actual policy announcements but</w:t>
      </w:r>
      <w:r>
        <w:rPr>
          <w:rStyle w:val="StyleUnderline"/>
        </w:rPr>
        <w:t xml:space="preserve"> </w:t>
      </w:r>
      <w:r w:rsidRPr="00DB0785">
        <w:rPr>
          <w:rStyle w:val="StyleUnderline"/>
        </w:rPr>
        <w:t>also from following the scientific and political debates on climate change</w:t>
      </w:r>
      <w:r>
        <w:t xml:space="preserve">.19 Some anecdotal </w:t>
      </w:r>
      <w:r w:rsidRPr="00DB0785">
        <w:rPr>
          <w:rStyle w:val="StyleUnderline"/>
        </w:rPr>
        <w:t>support for this can be found in recent predictions of a “new normal” of low oil prices</w:t>
      </w:r>
      <w:r>
        <w:rPr>
          <w:rStyle w:val="StyleUnderline"/>
        </w:rPr>
        <w:t xml:space="preserve"> </w:t>
      </w:r>
      <w:r w:rsidRPr="00DB0785">
        <w:rPr>
          <w:rStyle w:val="StyleUnderline"/>
        </w:rPr>
        <w:t>combined with unchanged levels of extraction, and suggestions by bank and business analysts</w:t>
      </w:r>
      <w:r>
        <w:rPr>
          <w:rStyle w:val="StyleUnderline"/>
        </w:rPr>
        <w:t xml:space="preserve"> </w:t>
      </w:r>
      <w:r w:rsidRPr="00DB0785">
        <w:rPr>
          <w:rStyle w:val="StyleUnderline"/>
        </w:rPr>
        <w:t>that this situation stems from oil producers trying to sell their resources before stricter climate</w:t>
      </w:r>
      <w:r>
        <w:rPr>
          <w:rStyle w:val="StyleUnderline"/>
        </w:rPr>
        <w:t xml:space="preserve"> </w:t>
      </w:r>
      <w:r w:rsidRPr="00DB0785">
        <w:rPr>
          <w:rStyle w:val="StyleUnderline"/>
        </w:rPr>
        <w:t>policies are enacted</w:t>
      </w:r>
      <w:r>
        <w:t xml:space="preserve"> (</w:t>
      </w:r>
      <w:proofErr w:type="spellStart"/>
      <w:r>
        <w:t>Theurer</w:t>
      </w:r>
      <w:proofErr w:type="spellEnd"/>
      <w:r>
        <w:t xml:space="preserve"> 2015).</w:t>
      </w:r>
    </w:p>
    <w:p w:rsidR="00EC21C2" w:rsidRPr="006C3D78" w:rsidRDefault="00EC21C2" w:rsidP="00EC21C2"/>
    <w:p w:rsidR="00EC21C2" w:rsidRPr="00B55AD5" w:rsidRDefault="00EC21C2" w:rsidP="00EC21C2"/>
    <w:p w:rsidR="006C3D78" w:rsidRDefault="00EC21C2" w:rsidP="006C3D78">
      <w:pPr>
        <w:pStyle w:val="Heading3"/>
      </w:pPr>
      <w:r>
        <w:t>AT GP</w:t>
      </w:r>
    </w:p>
    <w:p w:rsidR="00EC21C2" w:rsidRDefault="00EC21C2" w:rsidP="00EC21C2">
      <w:pPr>
        <w:keepNext/>
        <w:keepLines/>
        <w:spacing w:before="40"/>
        <w:outlineLvl w:val="3"/>
        <w:rPr>
          <w:rFonts w:eastAsiaTheme="majorEastAsia" w:cstheme="majorBidi"/>
          <w:b/>
          <w:iCs/>
          <w:sz w:val="26"/>
        </w:rPr>
      </w:pPr>
      <w:r>
        <w:rPr>
          <w:rFonts w:eastAsiaTheme="majorEastAsia" w:cstheme="majorBidi"/>
          <w:b/>
          <w:iCs/>
          <w:sz w:val="26"/>
        </w:rPr>
        <w:t>No green paradox – their models are bad and can’t form the basis for climate policy</w:t>
      </w:r>
    </w:p>
    <w:p w:rsidR="00EC21C2" w:rsidRDefault="00EC21C2" w:rsidP="00EC21C2">
      <w:r>
        <w:rPr>
          <w:b/>
          <w:bCs/>
          <w:sz w:val="26"/>
        </w:rPr>
        <w:t xml:space="preserve">Cairns 14 </w:t>
      </w:r>
      <w:r>
        <w:t xml:space="preserve">(Robert D., Department of Economics and </w:t>
      </w:r>
      <w:proofErr w:type="spellStart"/>
      <w:r>
        <w:t>Cireq</w:t>
      </w:r>
      <w:proofErr w:type="spellEnd"/>
      <w:r>
        <w:t>, McGill University, “The green paradox of the economics of exhaustible resources,” Energy Policy, Vol. 65, February 2014, pg. 78-85)</w:t>
      </w:r>
    </w:p>
    <w:p w:rsidR="00EC21C2" w:rsidRPr="00EC21C2" w:rsidRDefault="00EC21C2" w:rsidP="00EC21C2">
      <w:pPr>
        <w:rPr>
          <w:sz w:val="22"/>
          <w:u w:val="single"/>
        </w:rPr>
      </w:pPr>
      <w:r w:rsidRPr="00B05086">
        <w:rPr>
          <w:sz w:val="14"/>
        </w:rPr>
        <w:t xml:space="preserve">In short, </w:t>
      </w:r>
      <w:proofErr w:type="spellStart"/>
      <w:r w:rsidRPr="00B05086">
        <w:rPr>
          <w:b/>
          <w:iCs/>
          <w:sz w:val="22"/>
          <w:u w:val="single"/>
          <w:bdr w:val="single" w:sz="12" w:space="0" w:color="auto" w:frame="1"/>
        </w:rPr>
        <w:t>Hotelling</w:t>
      </w:r>
      <w:proofErr w:type="spellEnd"/>
      <w:r w:rsidRPr="00B05086">
        <w:rPr>
          <w:b/>
          <w:iCs/>
          <w:sz w:val="22"/>
          <w:u w:val="single"/>
          <w:bdr w:val="single" w:sz="12" w:space="0" w:color="auto" w:frame="1"/>
        </w:rPr>
        <w:t xml:space="preserve"> models of the green paradox are oversimplified</w:t>
      </w:r>
      <w:r w:rsidRPr="00B05086">
        <w:rPr>
          <w:sz w:val="14"/>
        </w:rPr>
        <w:t xml:space="preserve">. </w:t>
      </w:r>
      <w:r w:rsidRPr="00B05086">
        <w:rPr>
          <w:sz w:val="22"/>
          <w:u w:val="single"/>
        </w:rPr>
        <w:t>There are in reality two incentives that work in opposite directions, in complicated</w:t>
      </w:r>
      <w:r w:rsidRPr="00B05086">
        <w:rPr>
          <w:sz w:val="14"/>
        </w:rPr>
        <w:t xml:space="preserve"> ways. The resultant of the two depends on assumptions. </w:t>
      </w:r>
      <w:r w:rsidRPr="00B05086">
        <w:rPr>
          <w:sz w:val="22"/>
          <w:u w:val="single"/>
        </w:rPr>
        <w:t>If the prediction of</w:t>
      </w:r>
      <w:r w:rsidRPr="00B05086">
        <w:rPr>
          <w:sz w:val="14"/>
        </w:rPr>
        <w:t xml:space="preserve"> </w:t>
      </w:r>
      <w:proofErr w:type="spellStart"/>
      <w:r w:rsidRPr="00B05086">
        <w:rPr>
          <w:sz w:val="14"/>
        </w:rPr>
        <w:t>Hotelling</w:t>
      </w:r>
      <w:proofErr w:type="spellEnd"/>
      <w:r w:rsidRPr="00B05086">
        <w:rPr>
          <w:sz w:val="14"/>
        </w:rPr>
        <w:t xml:space="preserve"> </w:t>
      </w:r>
      <w:r w:rsidRPr="00B05086">
        <w:rPr>
          <w:sz w:val="22"/>
          <w:u w:val="single"/>
        </w:rPr>
        <w:t>models is right and</w:t>
      </w:r>
      <w:r w:rsidRPr="00B05086">
        <w:rPr>
          <w:sz w:val="14"/>
        </w:rPr>
        <w:t xml:space="preserve"> the </w:t>
      </w:r>
      <w:r w:rsidRPr="00B05086">
        <w:rPr>
          <w:sz w:val="22"/>
          <w:u w:val="single"/>
        </w:rPr>
        <w:t xml:space="preserve">equilibrium price does fall in the near to medium term, then a price-taking firm has an </w:t>
      </w:r>
      <w:r w:rsidRPr="00B05086">
        <w:rPr>
          <w:b/>
          <w:iCs/>
          <w:sz w:val="22"/>
          <w:u w:val="single"/>
          <w:bdr w:val="single" w:sz="12" w:space="0" w:color="auto" w:frame="1"/>
        </w:rPr>
        <w:t>even greater incentive</w:t>
      </w:r>
      <w:r w:rsidRPr="00B05086">
        <w:rPr>
          <w:sz w:val="22"/>
          <w:u w:val="single"/>
        </w:rPr>
        <w:t xml:space="preserve"> to reduce exploration and development than under the assumption</w:t>
      </w:r>
      <w:r w:rsidRPr="00B05086">
        <w:rPr>
          <w:sz w:val="14"/>
        </w:rPr>
        <w:t xml:space="preserve">, made above, </w:t>
      </w:r>
      <w:r w:rsidRPr="00B05086">
        <w:rPr>
          <w:sz w:val="22"/>
          <w:u w:val="single"/>
        </w:rPr>
        <w:t xml:space="preserve">that the price path is not affected. </w:t>
      </w:r>
      <w:r w:rsidRPr="00B05086">
        <w:rPr>
          <w:sz w:val="14"/>
        </w:rPr>
        <w:t xml:space="preserve">The </w:t>
      </w:r>
      <w:proofErr w:type="spellStart"/>
      <w:r w:rsidRPr="00B05086">
        <w:rPr>
          <w:sz w:val="22"/>
          <w:u w:val="single"/>
        </w:rPr>
        <w:t>microresponse</w:t>
      </w:r>
      <w:proofErr w:type="spellEnd"/>
      <w:r w:rsidRPr="00B05086">
        <w:rPr>
          <w:sz w:val="22"/>
          <w:u w:val="single"/>
        </w:rPr>
        <w:t xml:space="preserve"> of producers appears to be </w:t>
      </w:r>
      <w:r w:rsidRPr="00B05086">
        <w:rPr>
          <w:b/>
          <w:iCs/>
          <w:sz w:val="22"/>
          <w:u w:val="single"/>
          <w:bdr w:val="single" w:sz="12" w:space="0" w:color="auto" w:frame="1"/>
        </w:rPr>
        <w:t>inconsistent with</w:t>
      </w:r>
      <w:r w:rsidRPr="00B05086">
        <w:rPr>
          <w:sz w:val="22"/>
          <w:u w:val="single"/>
        </w:rPr>
        <w:t xml:space="preserve"> the </w:t>
      </w:r>
      <w:proofErr w:type="spellStart"/>
      <w:r w:rsidRPr="00B05086">
        <w:rPr>
          <w:sz w:val="22"/>
          <w:u w:val="single"/>
        </w:rPr>
        <w:t>macroeffect</w:t>
      </w:r>
      <w:proofErr w:type="spellEnd"/>
      <w:r w:rsidRPr="00B05086">
        <w:rPr>
          <w:sz w:val="22"/>
          <w:u w:val="single"/>
        </w:rPr>
        <w:t xml:space="preserve"> on</w:t>
      </w:r>
      <w:r w:rsidRPr="00B05086">
        <w:rPr>
          <w:sz w:val="14"/>
        </w:rPr>
        <w:t xml:space="preserve"> price, and hence on </w:t>
      </w:r>
      <w:r w:rsidRPr="00B05086">
        <w:rPr>
          <w:sz w:val="22"/>
          <w:u w:val="single"/>
        </w:rPr>
        <w:t xml:space="preserve">output and </w:t>
      </w:r>
      <w:r w:rsidRPr="00B05086">
        <w:rPr>
          <w:b/>
          <w:iCs/>
          <w:sz w:val="22"/>
          <w:u w:val="single"/>
          <w:bdr w:val="single" w:sz="12" w:space="0" w:color="auto" w:frame="1"/>
        </w:rPr>
        <w:t>emissions</w:t>
      </w:r>
      <w:r w:rsidRPr="00B05086">
        <w:rPr>
          <w:sz w:val="14"/>
        </w:rPr>
        <w:t xml:space="preserve">. 10. Conclusion </w:t>
      </w:r>
      <w:proofErr w:type="spellStart"/>
      <w:r w:rsidRPr="00B05086">
        <w:rPr>
          <w:sz w:val="14"/>
        </w:rPr>
        <w:t>Hotelling’s</w:t>
      </w:r>
      <w:proofErr w:type="spellEnd"/>
      <w:r w:rsidRPr="00B05086">
        <w:rPr>
          <w:sz w:val="14"/>
        </w:rPr>
        <w:t xml:space="preserve"> rule is a result from a simple model that teaches that non-renewable resources are a form of capital and that they should be </w:t>
      </w:r>
      <w:proofErr w:type="spellStart"/>
      <w:r w:rsidRPr="00B05086">
        <w:rPr>
          <w:sz w:val="14"/>
        </w:rPr>
        <w:t>analysed</w:t>
      </w:r>
      <w:proofErr w:type="spellEnd"/>
      <w:r w:rsidRPr="00B05086">
        <w:rPr>
          <w:sz w:val="14"/>
        </w:rPr>
        <w:t xml:space="preserve"> as such. His important insight concerning far-sighted decision making reigns as a foundation of non-renewable resource economics. </w:t>
      </w:r>
      <w:proofErr w:type="spellStart"/>
      <w:r w:rsidRPr="00B05086">
        <w:rPr>
          <w:sz w:val="14"/>
        </w:rPr>
        <w:t>Hotelling</w:t>
      </w:r>
      <w:proofErr w:type="spellEnd"/>
      <w:r w:rsidRPr="00B05086">
        <w:rPr>
          <w:sz w:val="14"/>
        </w:rPr>
        <w:t xml:space="preserve"> may reign but he does not rule. Models in his tradition assume free allocation of resources over time. The rule is an arbitrage condition relating the values of net price over the productive life of the reserve. </w:t>
      </w:r>
      <w:r w:rsidRPr="00B05086">
        <w:rPr>
          <w:sz w:val="22"/>
          <w:u w:val="single"/>
        </w:rPr>
        <w:t>Empirical evidence suggests</w:t>
      </w:r>
      <w:r w:rsidRPr="00B05086">
        <w:rPr>
          <w:sz w:val="14"/>
        </w:rPr>
        <w:t xml:space="preserve"> that </w:t>
      </w:r>
      <w:r w:rsidRPr="00B05086">
        <w:rPr>
          <w:sz w:val="22"/>
          <w:u w:val="single"/>
        </w:rPr>
        <w:t xml:space="preserve">allocation is </w:t>
      </w:r>
      <w:r w:rsidRPr="00B05086">
        <w:rPr>
          <w:b/>
          <w:iCs/>
          <w:sz w:val="22"/>
          <w:u w:val="single"/>
          <w:bdr w:val="single" w:sz="12" w:space="0" w:color="auto" w:frame="1"/>
        </w:rPr>
        <w:t>subtler</w:t>
      </w:r>
      <w:r w:rsidRPr="00B05086">
        <w:rPr>
          <w:sz w:val="22"/>
          <w:u w:val="single"/>
        </w:rPr>
        <w:t xml:space="preserve"> than in the </w:t>
      </w:r>
      <w:proofErr w:type="spellStart"/>
      <w:r w:rsidRPr="00B05086">
        <w:rPr>
          <w:sz w:val="22"/>
          <w:u w:val="single"/>
        </w:rPr>
        <w:t>Hotelling</w:t>
      </w:r>
      <w:proofErr w:type="spellEnd"/>
      <w:r w:rsidRPr="00B05086">
        <w:rPr>
          <w:sz w:val="22"/>
          <w:u w:val="single"/>
        </w:rPr>
        <w:t xml:space="preserve"> model.</w:t>
      </w:r>
      <w:r w:rsidRPr="00B05086">
        <w:rPr>
          <w:sz w:val="14"/>
        </w:rPr>
        <w:t xml:space="preserve"> The operative constraint in oil industry is that allocation over time is capped in one of a number of ways, so that arbitrage among periods is constrained. Calculations and comparisons are not simply of current costs at different time periods but of commitments, especially sunk costs, predicated on the entire future of operations. At each instant in </w:t>
      </w:r>
      <w:proofErr w:type="spellStart"/>
      <w:r w:rsidRPr="00B05086">
        <w:rPr>
          <w:sz w:val="14"/>
        </w:rPr>
        <w:t>Hotelling</w:t>
      </w:r>
      <w:proofErr w:type="spellEnd"/>
      <w:r w:rsidRPr="00B05086">
        <w:rPr>
          <w:sz w:val="14"/>
        </w:rPr>
        <w:t xml:space="preserve"> models, decisions are made about the level of flow of units of the resource. Technological models break qualitatively from type-one and -two </w:t>
      </w:r>
      <w:proofErr w:type="spellStart"/>
      <w:r w:rsidRPr="00B05086">
        <w:rPr>
          <w:sz w:val="14"/>
        </w:rPr>
        <w:t>Hotelling</w:t>
      </w:r>
      <w:proofErr w:type="spellEnd"/>
      <w:r w:rsidRPr="00B05086">
        <w:rPr>
          <w:sz w:val="14"/>
        </w:rPr>
        <w:t xml:space="preserve"> models concerning the form of decisions in the oil industry. Decisions about flows are atrophied. Extraction requires a combination of a discovered reserve with fixed capital. The fundamental decisions are about the timing and level of investments in exploration and development. The present </w:t>
      </w:r>
      <w:r w:rsidRPr="00B05086">
        <w:rPr>
          <w:sz w:val="22"/>
          <w:u w:val="single"/>
        </w:rPr>
        <w:t>analysis is</w:t>
      </w:r>
      <w:r w:rsidRPr="00B05086">
        <w:rPr>
          <w:sz w:val="14"/>
        </w:rPr>
        <w:t xml:space="preserve"> still </w:t>
      </w:r>
      <w:r w:rsidRPr="00B05086">
        <w:rPr>
          <w:b/>
          <w:iCs/>
          <w:sz w:val="22"/>
          <w:u w:val="single"/>
          <w:bdr w:val="single" w:sz="12" w:space="0" w:color="auto" w:frame="1"/>
        </w:rPr>
        <w:t>highly simplified</w:t>
      </w:r>
      <w:r w:rsidRPr="00B05086">
        <w:rPr>
          <w:sz w:val="14"/>
        </w:rPr>
        <w:t xml:space="preserve">. Features of </w:t>
      </w:r>
      <w:r w:rsidRPr="00B05086">
        <w:rPr>
          <w:b/>
          <w:iCs/>
          <w:sz w:val="22"/>
          <w:u w:val="single"/>
          <w:bdr w:val="single" w:sz="12" w:space="0" w:color="auto" w:frame="1"/>
        </w:rPr>
        <w:t>several aspects</w:t>
      </w:r>
      <w:r w:rsidRPr="00B05086">
        <w:rPr>
          <w:sz w:val="22"/>
          <w:u w:val="single"/>
        </w:rPr>
        <w:t xml:space="preserve"> of oil production must be stitched together if one wishes to</w:t>
      </w:r>
      <w:r w:rsidRPr="00B05086">
        <w:rPr>
          <w:sz w:val="14"/>
        </w:rPr>
        <w:t xml:space="preserve"> begin to </w:t>
      </w:r>
      <w:proofErr w:type="spellStart"/>
      <w:r w:rsidRPr="00B05086">
        <w:rPr>
          <w:sz w:val="22"/>
          <w:u w:val="single"/>
        </w:rPr>
        <w:t>analyse</w:t>
      </w:r>
      <w:proofErr w:type="spellEnd"/>
      <w:r w:rsidRPr="00B05086">
        <w:rPr>
          <w:sz w:val="22"/>
          <w:u w:val="single"/>
        </w:rPr>
        <w:t xml:space="preserve"> the dynamics of the industry in a way that is </w:t>
      </w:r>
      <w:r w:rsidRPr="00B05086">
        <w:rPr>
          <w:b/>
          <w:iCs/>
          <w:sz w:val="22"/>
          <w:u w:val="single"/>
          <w:bdr w:val="single" w:sz="12" w:space="0" w:color="auto" w:frame="1"/>
        </w:rPr>
        <w:t>relevant to policy</w:t>
      </w:r>
      <w:r w:rsidRPr="00B05086">
        <w:rPr>
          <w:sz w:val="14"/>
        </w:rPr>
        <w:t xml:space="preserve">. Some of these features have been pointed to herein. Some are becoming more fully understood. </w:t>
      </w:r>
      <w:r w:rsidRPr="00B05086">
        <w:rPr>
          <w:sz w:val="22"/>
          <w:u w:val="single"/>
        </w:rPr>
        <w:t>Each</w:t>
      </w:r>
      <w:r w:rsidRPr="00B05086">
        <w:rPr>
          <w:sz w:val="14"/>
        </w:rPr>
        <w:t xml:space="preserve">, </w:t>
      </w:r>
      <w:r w:rsidRPr="00B05086">
        <w:rPr>
          <w:sz w:val="22"/>
          <w:u w:val="single"/>
        </w:rPr>
        <w:t xml:space="preserve">to have </w:t>
      </w:r>
      <w:r w:rsidRPr="00B05086">
        <w:rPr>
          <w:b/>
          <w:iCs/>
          <w:sz w:val="22"/>
          <w:u w:val="single"/>
          <w:bdr w:val="single" w:sz="12" w:space="0" w:color="auto" w:frame="1"/>
        </w:rPr>
        <w:t>credibility for policy analysis</w:t>
      </w:r>
      <w:r w:rsidRPr="00B05086">
        <w:rPr>
          <w:sz w:val="22"/>
          <w:u w:val="single"/>
        </w:rPr>
        <w:t xml:space="preserve">, requires </w:t>
      </w:r>
      <w:r w:rsidRPr="00B05086">
        <w:rPr>
          <w:b/>
          <w:iCs/>
          <w:sz w:val="22"/>
          <w:u w:val="single"/>
          <w:bdr w:val="single" w:sz="12" w:space="0" w:color="auto" w:frame="1"/>
        </w:rPr>
        <w:t>long and deep research. It is not possible to demonstrate a green paradox</w:t>
      </w:r>
      <w:r w:rsidRPr="00B05086">
        <w:rPr>
          <w:sz w:val="14"/>
        </w:rPr>
        <w:t xml:space="preserve"> </w:t>
      </w:r>
      <w:r w:rsidRPr="00B05086">
        <w:rPr>
          <w:sz w:val="22"/>
          <w:u w:val="single"/>
        </w:rPr>
        <w:t>given</w:t>
      </w:r>
      <w:r w:rsidRPr="00B05086">
        <w:rPr>
          <w:sz w:val="14"/>
        </w:rPr>
        <w:t xml:space="preserve"> the current </w:t>
      </w:r>
      <w:r w:rsidRPr="00B05086">
        <w:rPr>
          <w:sz w:val="22"/>
          <w:u w:val="single"/>
        </w:rPr>
        <w:t>limitations of mathematical analysis of a complicated, multi-faceted industry</w:t>
      </w:r>
      <w:r w:rsidRPr="00B05086">
        <w:rPr>
          <w:sz w:val="14"/>
        </w:rPr>
        <w:t>. The weight of many influences discussed in the present paper is inimical to its predictions</w:t>
      </w:r>
      <w:r w:rsidRPr="00B05086">
        <w:rPr>
          <w:sz w:val="22"/>
          <w:u w:val="single"/>
        </w:rPr>
        <w:t xml:space="preserve">. The paradox </w:t>
      </w:r>
      <w:r w:rsidRPr="00B05086">
        <w:rPr>
          <w:b/>
          <w:iCs/>
          <w:sz w:val="22"/>
          <w:u w:val="single"/>
          <w:bdr w:val="single" w:sz="12" w:space="0" w:color="auto" w:frame="1"/>
        </w:rPr>
        <w:t>does not have an adequate foundation</w:t>
      </w:r>
      <w:r w:rsidRPr="00B05086">
        <w:rPr>
          <w:sz w:val="22"/>
          <w:u w:val="single"/>
        </w:rPr>
        <w:t xml:space="preserve"> in the conditions of production in the oil industry to </w:t>
      </w:r>
      <w:r w:rsidRPr="00B05086">
        <w:rPr>
          <w:b/>
          <w:iCs/>
          <w:sz w:val="22"/>
          <w:u w:val="single"/>
          <w:bdr w:val="single" w:sz="12" w:space="0" w:color="auto" w:frame="1"/>
        </w:rPr>
        <w:t>affect policy</w:t>
      </w:r>
      <w:r w:rsidRPr="00B05086">
        <w:rPr>
          <w:sz w:val="22"/>
          <w:u w:val="single"/>
        </w:rPr>
        <w:t xml:space="preserve"> or the timing of policy respecting climatic change.</w:t>
      </w:r>
    </w:p>
    <w:p w:rsidR="00EC21C2" w:rsidRPr="00EC21C2" w:rsidRDefault="00EC21C2" w:rsidP="00EC21C2"/>
    <w:p w:rsidR="006C3D78" w:rsidRPr="009A3B85" w:rsidRDefault="006C3D78" w:rsidP="006C3D78">
      <w:pPr>
        <w:pStyle w:val="Heading4"/>
      </w:pPr>
      <w:r>
        <w:t>Green paradox is wrong</w:t>
      </w:r>
      <w:r w:rsidR="004513B7">
        <w:t>, renewables solve</w:t>
      </w:r>
    </w:p>
    <w:p w:rsidR="006C3D78" w:rsidRDefault="006C3D78" w:rsidP="006C3D78">
      <w:proofErr w:type="gramStart"/>
      <w:r w:rsidRPr="00E208B4">
        <w:rPr>
          <w:rStyle w:val="Style13ptBold"/>
        </w:rPr>
        <w:t>van</w:t>
      </w:r>
      <w:proofErr w:type="gramEnd"/>
      <w:r w:rsidRPr="00E208B4">
        <w:rPr>
          <w:rStyle w:val="Style13ptBold"/>
        </w:rPr>
        <w:t xml:space="preserve"> der </w:t>
      </w:r>
      <w:proofErr w:type="spellStart"/>
      <w:r w:rsidRPr="00E208B4">
        <w:rPr>
          <w:rStyle w:val="Style13ptBold"/>
        </w:rPr>
        <w:t>Ploeg</w:t>
      </w:r>
      <w:proofErr w:type="spellEnd"/>
      <w:r w:rsidRPr="00E208B4">
        <w:rPr>
          <w:rStyle w:val="Style13ptBold"/>
        </w:rPr>
        <w:t xml:space="preserve"> 13</w:t>
      </w:r>
      <w:r>
        <w:t xml:space="preserve"> – PhD, Professor, Department of Economics, Oxford (Frederick, “Cumulative Carbon Emissions and the Green Paradox,” </w:t>
      </w:r>
      <w:r w:rsidRPr="00E208B4">
        <w:rPr>
          <w:i/>
        </w:rPr>
        <w:t>Annual Review of Resource Economics</w:t>
      </w:r>
      <w:r>
        <w:t>, vol. 5)//BB</w:t>
      </w:r>
    </w:p>
    <w:p w:rsidR="006C3D78" w:rsidRPr="00E208B4" w:rsidRDefault="006C3D78" w:rsidP="006C3D78"/>
    <w:p w:rsidR="006C3D78" w:rsidRDefault="006C3D78" w:rsidP="006C3D78">
      <w:r w:rsidRPr="009A3B85">
        <w:rPr>
          <w:rStyle w:val="StyleUnderline"/>
        </w:rPr>
        <w:t>Sinn</w:t>
      </w:r>
      <w:r>
        <w:t xml:space="preserve"> (2008, 2012) </w:t>
      </w:r>
      <w:r w:rsidRPr="009A3B85">
        <w:rPr>
          <w:rStyle w:val="StyleUnderline"/>
        </w:rPr>
        <w:t>coined the term green paradox to describe</w:t>
      </w:r>
      <w:r>
        <w:t xml:space="preserve"> the idea that a </w:t>
      </w:r>
      <w:r w:rsidRPr="009A3B85">
        <w:rPr>
          <w:rStyle w:val="StyleUnderline"/>
        </w:rPr>
        <w:t>climate policy</w:t>
      </w:r>
      <w:r>
        <w:t xml:space="preserve"> that becomes more ambitious during the decades ahead is an announced expropriation for the owners of fossil fuel resources, thus </w:t>
      </w:r>
      <w:r w:rsidRPr="009A3B85">
        <w:rPr>
          <w:rStyle w:val="StyleUnderline"/>
        </w:rPr>
        <w:t>inducing</w:t>
      </w:r>
      <w:r>
        <w:t xml:space="preserve"> them to accelerate </w:t>
      </w:r>
      <w:r w:rsidRPr="009A3B85">
        <w:rPr>
          <w:rStyle w:val="StyleUnderline"/>
        </w:rPr>
        <w:t>resource extraction</w:t>
      </w:r>
      <w:r>
        <w:t xml:space="preserve"> and global warming. It works as follows. A gradual tightening of climate policy over the coming decades exerts a stronger downward pressure on future prices than on current ones, thereby curbing the expected rate of capital appreciation of fossil fuel reserves. The owners of these fossil fuel deposits try to avert this scenario by increasing extraction rates and converting the sales revenue into investments in the capital markets, which offer higher yields. Hence, a climate policy that becomes more aggressive over time acts as an announced expropriation that provokes owners to react by accelerating the rate of extraction of their fossil fuel stocks and thereby exacerbating global warming. Sinn (2008) deserves credit for intensifying efforts to better understand the channels by which one can fight global warming. Furthermore, the problem is even more severe in an international context in which carbon leakage and the green paradox may reinforce each other.12 Countries that do not join in efforts to curb fossil fuel demand thus benefit in two ways: by burning the lower-priced carbon set free by the carbon-reducing countries and by burning the additional carbon extracted as a result of the announced and expected price cuts following the gradual increase in the carbon tax.</w:t>
      </w:r>
    </w:p>
    <w:p w:rsidR="006C3D78" w:rsidRDefault="006C3D78" w:rsidP="006C3D78">
      <w:r>
        <w:t xml:space="preserve">Therefore, an effective climate policy must focus on the often neglected supply side of the carbon market in addition to the demand side. It is thus crucial that not all the fossil fuel that is in the crust of the earth is burned. This can be achieved with the establishment of a seamless global emissions trading system that caps worldwide fossil fuel consumption, thus achieving the desired reduction in carbon extraction rates. Alternatively, Sinn (2008) suggests a withholding tax on the capital gains on the financial investments of oil sheikhs and other fossil fuel resource owners (see </w:t>
      </w:r>
      <w:proofErr w:type="spellStart"/>
      <w:r>
        <w:t>Jaakkola</w:t>
      </w:r>
      <w:proofErr w:type="spellEnd"/>
      <w:r>
        <w:t xml:space="preserve"> 2012, Chapter 3, for an analysis).</w:t>
      </w:r>
    </w:p>
    <w:p w:rsidR="006C3D78" w:rsidRDefault="006C3D78" w:rsidP="006C3D78">
      <w:r>
        <w:t xml:space="preserve">One can mitigate the accumulation of atmospheric carbon only by either extracting less carbon from the ground, and thus leaving more in situ, or injecting carbon back into the ground by sequestration or by planting more forests. Roughly 1 </w:t>
      </w:r>
      <w:proofErr w:type="spellStart"/>
      <w:r>
        <w:t>TtC</w:t>
      </w:r>
      <w:proofErr w:type="spellEnd"/>
      <w:r>
        <w:t xml:space="preserve"> must thus either be left unused or be sequestrated (Allen 2009a</w:t>
      </w:r>
      <w:proofErr w:type="gramStart"/>
      <w:r>
        <w:t>,b</w:t>
      </w:r>
      <w:proofErr w:type="gramEnd"/>
      <w:r>
        <w:t xml:space="preserve">). Both the sequestration effort and the increased stock left unused can be realized via a carefully designed rising carbon tax; mandatory sequestration is thus not necessary. </w:t>
      </w:r>
      <w:r w:rsidRPr="009A3B85">
        <w:rPr>
          <w:rStyle w:val="StyleUnderline"/>
        </w:rPr>
        <w:t>Proponents of the green paradox lament that climate policy in many countries is focused not on leaving more fossil fuel in the ground, but on promoting alternative carbon-free energy substitutes</w:t>
      </w:r>
      <w:r>
        <w:t xml:space="preserve"> and more efficient use of fossil fuel energy. </w:t>
      </w:r>
      <w:r w:rsidRPr="009A3B85">
        <w:rPr>
          <w:rStyle w:val="StyleUnderline"/>
        </w:rPr>
        <w:t>These advocates ignore that a</w:t>
      </w:r>
      <w:r>
        <w:t xml:space="preserve"> </w:t>
      </w:r>
      <w:r w:rsidRPr="009A3B85">
        <w:rPr>
          <w:rStyle w:val="StyleUnderline"/>
        </w:rPr>
        <w:t>renewables subsidy or a demand-side policy for choking off the demand</w:t>
      </w:r>
      <w:r>
        <w:t xml:space="preserve"> for fossil fuel </w:t>
      </w:r>
      <w:r w:rsidRPr="009A3B85">
        <w:rPr>
          <w:rStyle w:val="StyleUnderline"/>
        </w:rPr>
        <w:t xml:space="preserve">such as a specific carbon tax </w:t>
      </w:r>
      <w:r w:rsidRPr="009A3B85">
        <w:rPr>
          <w:rStyle w:val="Emphasis"/>
        </w:rPr>
        <w:t>also operates on the supply side</w:t>
      </w:r>
      <w:r w:rsidRPr="009A3B85">
        <w:rPr>
          <w:rStyle w:val="StyleUnderline"/>
        </w:rPr>
        <w:t xml:space="preserve"> by quickening the transition to the carbon-free economy</w:t>
      </w:r>
      <w:r>
        <w:t xml:space="preserve">, </w:t>
      </w:r>
      <w:r w:rsidRPr="009A3B85">
        <w:rPr>
          <w:rStyle w:val="StyleUnderline"/>
        </w:rPr>
        <w:t>inducing more fossil fuel to be left in situ and curbing cumulative carbon emissions</w:t>
      </w:r>
      <w:r>
        <w:t xml:space="preserve">. </w:t>
      </w:r>
      <w:r w:rsidRPr="009A3B85">
        <w:rPr>
          <w:rStyle w:val="StyleUnderline"/>
        </w:rPr>
        <w:t xml:space="preserve">It is too simple to replace a demand-side cartel with a supply-side cartel. The </w:t>
      </w:r>
      <w:r w:rsidRPr="009A3B85">
        <w:rPr>
          <w:rStyle w:val="Emphasis"/>
        </w:rPr>
        <w:t>best way</w:t>
      </w:r>
      <w:r w:rsidRPr="009A3B85">
        <w:rPr>
          <w:rStyle w:val="StyleUnderline"/>
        </w:rPr>
        <w:t xml:space="preserve"> to convince the oil sheikhs and other fossil fuel producers to not extract all their reserves is </w:t>
      </w:r>
      <w:r w:rsidRPr="006C3D78">
        <w:t>a carefully designed carbon tax or a second</w:t>
      </w:r>
      <w:r>
        <w:t xml:space="preserve">-best </w:t>
      </w:r>
      <w:r w:rsidRPr="006C3D78">
        <w:rPr>
          <w:rStyle w:val="Emphasis"/>
        </w:rPr>
        <w:t>renewables</w:t>
      </w:r>
      <w:r>
        <w:t xml:space="preserve"> subs</w:t>
      </w:r>
      <w:r w:rsidRPr="006C3D78">
        <w:t>idy; a withholding tax on capital gains or buying up all fossil fuel reserves will be unrealistic and ineffective.13</w:t>
      </w:r>
    </w:p>
    <w:p w:rsidR="006C3D78" w:rsidRDefault="006C3D78" w:rsidP="006C3D78">
      <w:r w:rsidRPr="009A3B85">
        <w:rPr>
          <w:rStyle w:val="StyleUnderline"/>
        </w:rPr>
        <w:t>Although the green paradox proposition is in principle correct, the question is how relevant it is</w:t>
      </w:r>
      <w:r>
        <w:t xml:space="preserve">. Sinn (2008) argues that the green paradox requires that fossil fuel be scarce in the sense that there is a </w:t>
      </w:r>
      <w:proofErr w:type="spellStart"/>
      <w:r>
        <w:t>Hotelling</w:t>
      </w:r>
      <w:proofErr w:type="spellEnd"/>
      <w:r>
        <w:t xml:space="preserve"> scarcity rent so that the price of fossil fuel is always higher than the unit extraction and exploration costs combined. For the coming decades, this condition is likely to be satisfied, as carbon-free backstop technologies will at best offer a perfect substitute for electricity, but not for fossil fuels. The prices of coal and crude oil are currently many times higher than the corresponding exploration and extraction costs combined. But </w:t>
      </w:r>
      <w:r w:rsidRPr="009A3B85">
        <w:rPr>
          <w:rStyle w:val="StyleUnderline"/>
        </w:rPr>
        <w:t>what matters is whether fossil fuel is going to be priced out of the market by some carbon-free substitute at some point in the future</w:t>
      </w:r>
      <w:r>
        <w:t xml:space="preserve">. That is why we have explored why and how </w:t>
      </w:r>
      <w:r w:rsidRPr="009A3B85">
        <w:rPr>
          <w:rStyle w:val="StyleUnderline"/>
        </w:rPr>
        <w:t>the green paradox will disappear if</w:t>
      </w:r>
      <w:r>
        <w:t xml:space="preserve"> either </w:t>
      </w:r>
      <w:r w:rsidRPr="009A3B85">
        <w:rPr>
          <w:rStyle w:val="StyleUnderline"/>
        </w:rPr>
        <w:t>renewables are phased in at some endogenous future moment once fossil fuel prices have increased sufficiently</w:t>
      </w:r>
      <w:r>
        <w:t xml:space="preserve"> or a breakthrough in renewables technology occurs at some random future moment. </w:t>
      </w:r>
      <w:r w:rsidRPr="009A3B85">
        <w:rPr>
          <w:rStyle w:val="StyleUnderline"/>
        </w:rPr>
        <w:t>In either case, lowering the cost of renewables or having a rising ramp for the carbon tax accelerates the date that renewables take over from fossil fuel</w:t>
      </w:r>
      <w:r>
        <w:t xml:space="preserve">. </w:t>
      </w:r>
      <w:r w:rsidRPr="009A3B85">
        <w:rPr>
          <w:rStyle w:val="StyleUnderline"/>
        </w:rPr>
        <w:t>Renewables</w:t>
      </w:r>
      <w:r>
        <w:t xml:space="preserve"> also </w:t>
      </w:r>
      <w:r w:rsidRPr="009A3B85">
        <w:rPr>
          <w:rStyle w:val="StyleUnderline"/>
        </w:rPr>
        <w:t>reduce cumulative emissions and mitigate global warming by leaving more fossil fuel unused</w:t>
      </w:r>
      <w:r>
        <w:t>.</w:t>
      </w:r>
    </w:p>
    <w:p w:rsidR="006C3D78" w:rsidRDefault="006C3D78" w:rsidP="006C3D78">
      <w:r>
        <w:t xml:space="preserve">The anticipation of a carbon-free substitute for fossil fuel coming to market at an uncertain future moment induces higher extraction rates and pushes down the oil price, which exacerbates global warming (the green paradox). An uncertain </w:t>
      </w:r>
      <w:r w:rsidRPr="009A3B85">
        <w:rPr>
          <w:rStyle w:val="StyleUnderline"/>
        </w:rPr>
        <w:t>introduction</w:t>
      </w:r>
      <w:r>
        <w:t xml:space="preserve"> date </w:t>
      </w:r>
      <w:r w:rsidRPr="009A3B85">
        <w:rPr>
          <w:rStyle w:val="StyleUnderline"/>
        </w:rPr>
        <w:t>for</w:t>
      </w:r>
      <w:r>
        <w:t xml:space="preserve"> the </w:t>
      </w:r>
      <w:r w:rsidRPr="009A3B85">
        <w:rPr>
          <w:rStyle w:val="StyleUnderline"/>
        </w:rPr>
        <w:t>carbon-free substitute also depresses exploration investment, and thus more fossil fuel is left in situ</w:t>
      </w:r>
      <w:r>
        <w:t xml:space="preserve">. </w:t>
      </w:r>
      <w:r w:rsidRPr="009A3B85">
        <w:rPr>
          <w:rStyle w:val="StyleUnderline"/>
        </w:rPr>
        <w:t>Hence, the total amount of carbon emitted into the atmosphere is reduced</w:t>
      </w:r>
      <w:r>
        <w:t xml:space="preserve">, although that which is emitted is emitted more rapidly. </w:t>
      </w:r>
      <w:r w:rsidRPr="009A3B85">
        <w:rPr>
          <w:rStyle w:val="StyleUnderline"/>
        </w:rPr>
        <w:t>This scenario is likely to reverse the adverse effect of the green paradox on global warming, especially as cumulative carbon emissions are what really affect peak temperatures. The consequences of cheaper renewables are thus not as bleak as proponents of the green paradox suggest</w:t>
      </w:r>
      <w:r>
        <w:t xml:space="preserve">. Furthermore, an optimal carbon tax rises at less than the market rate of interest and therefore leads to lower extraction rates and lower cumulative carbon emissions than in the laissez-faire outcome. </w:t>
      </w:r>
      <w:r w:rsidRPr="009A3B85">
        <w:rPr>
          <w:rStyle w:val="StyleUnderline"/>
        </w:rPr>
        <w:t xml:space="preserve">The green paradox is thus at most a </w:t>
      </w:r>
      <w:r w:rsidRPr="009A3B85">
        <w:rPr>
          <w:rStyle w:val="Emphasis"/>
        </w:rPr>
        <w:t>temporary</w:t>
      </w:r>
      <w:r w:rsidRPr="009A3B85">
        <w:rPr>
          <w:rStyle w:val="StyleUnderline"/>
        </w:rPr>
        <w:t xml:space="preserve">, second-best phenomenon, and the </w:t>
      </w:r>
      <w:r w:rsidRPr="009A3B85">
        <w:rPr>
          <w:rStyle w:val="Emphasis"/>
        </w:rPr>
        <w:t>priority</w:t>
      </w:r>
      <w:r w:rsidRPr="009A3B85">
        <w:rPr>
          <w:rStyle w:val="StyleUnderline"/>
        </w:rPr>
        <w:t xml:space="preserve"> should be to design appropriate carbon taxes, renewables subsidies, and green R&amp;D incentives to curb cumulative emissions by encouraging more fossil fuel to be kept in situ and by quickening the transition from a fossil fuel economy to a carbon-free economy</w:t>
      </w:r>
      <w:r>
        <w:t>.</w:t>
      </w:r>
    </w:p>
    <w:p w:rsidR="006C3D78" w:rsidRDefault="006C3D78" w:rsidP="006C3D78">
      <w:r>
        <w:t xml:space="preserve">Finally, </w:t>
      </w:r>
      <w:r w:rsidRPr="009A3B85">
        <w:rPr>
          <w:rStyle w:val="StyleUnderline"/>
        </w:rPr>
        <w:t>the designers of climate policy should realize that, in many places, the backstop when oil and gas reserves run out is cheap, abundant, and dirty coal rather than carbon-free renewables.</w:t>
      </w:r>
      <w:r>
        <w:t xml:space="preserve"> In that case, </w:t>
      </w:r>
      <w:r w:rsidRPr="009A3B85">
        <w:rPr>
          <w:rStyle w:val="StyleUnderline"/>
        </w:rPr>
        <w:t>it is optimal to conserve oil and gas reserves, by extracting more slowly than the market would, to replace or postpone the use of coal</w:t>
      </w:r>
      <w:r>
        <w:t xml:space="preserve">, which contributes more to global warming than does oil or gas (e.g., </w:t>
      </w:r>
      <w:proofErr w:type="spellStart"/>
      <w:r>
        <w:t>Michielsen</w:t>
      </w:r>
      <w:proofErr w:type="spellEnd"/>
      <w:r>
        <w:t xml:space="preserve"> 2011, van der </w:t>
      </w:r>
      <w:proofErr w:type="spellStart"/>
      <w:r>
        <w:t>Ploeg</w:t>
      </w:r>
      <w:proofErr w:type="spellEnd"/>
      <w:r>
        <w:t xml:space="preserve"> &amp; </w:t>
      </w:r>
      <w:proofErr w:type="spellStart"/>
      <w:r>
        <w:t>Withagen</w:t>
      </w:r>
      <w:proofErr w:type="spellEnd"/>
      <w:r>
        <w:t xml:space="preserve"> 2013). </w:t>
      </w:r>
      <w:r w:rsidRPr="009A3B85">
        <w:rPr>
          <w:rStyle w:val="StyleUnderline"/>
        </w:rPr>
        <w:t>Such action also goes against the green paradox. Such design should rely not only on a</w:t>
      </w:r>
      <w:r>
        <w:t xml:space="preserve"> credible </w:t>
      </w:r>
      <w:r w:rsidRPr="009A3B85">
        <w:rPr>
          <w:rStyle w:val="StyleUnderline"/>
        </w:rPr>
        <w:t>rising profile for the carbon tax, but also on substantial green</w:t>
      </w:r>
      <w:r>
        <w:t xml:space="preserve"> R&amp;D </w:t>
      </w:r>
      <w:r w:rsidRPr="009A3B85">
        <w:rPr>
          <w:rStyle w:val="StyleUnderline"/>
        </w:rPr>
        <w:t>subsidies to kick-start green innovation and redirect technical change in the direction of green growth</w:t>
      </w:r>
      <w:r>
        <w:t xml:space="preserve"> (e.g., </w:t>
      </w:r>
      <w:proofErr w:type="spellStart"/>
      <w:r>
        <w:t>Acemoglu</w:t>
      </w:r>
      <w:proofErr w:type="spellEnd"/>
      <w:r>
        <w:t xml:space="preserve"> et al. 2012).</w:t>
      </w:r>
    </w:p>
    <w:p w:rsidR="00DC0625" w:rsidRDefault="00DC0625" w:rsidP="00DC0625">
      <w:pPr>
        <w:pStyle w:val="Heading1"/>
      </w:pPr>
      <w:r>
        <w:t>SAUDI DA</w:t>
      </w:r>
    </w:p>
    <w:p w:rsidR="00DC0625" w:rsidRDefault="00DC0625" w:rsidP="00DC0625">
      <w:pPr>
        <w:pStyle w:val="Heading2"/>
      </w:pPr>
      <w:r>
        <w:t>NEG</w:t>
      </w:r>
    </w:p>
    <w:p w:rsidR="00DC0625" w:rsidRDefault="00DC0625" w:rsidP="00DC0625">
      <w:pPr>
        <w:pStyle w:val="Heading3"/>
      </w:pPr>
      <w:r>
        <w:t>1nc</w:t>
      </w:r>
    </w:p>
    <w:p w:rsidR="00DC0625" w:rsidRDefault="00DC0625" w:rsidP="00DC0625">
      <w:pPr>
        <w:pStyle w:val="Heading4"/>
      </w:pPr>
      <w:r>
        <w:t>Oil will stabilize around $87 which is key to save the Saudi economy</w:t>
      </w:r>
    </w:p>
    <w:p w:rsidR="00DC0625" w:rsidRDefault="00DC0625" w:rsidP="00DC0625">
      <w:r w:rsidRPr="001F6399">
        <w:rPr>
          <w:b/>
          <w:sz w:val="26"/>
          <w:szCs w:val="26"/>
        </w:rPr>
        <w:t>Slav ‘5/2</w:t>
      </w:r>
      <w:r>
        <w:t xml:space="preserve"> </w:t>
      </w:r>
      <w:r w:rsidRPr="004310AC">
        <w:rPr>
          <w:szCs w:val="16"/>
        </w:rPr>
        <w:t xml:space="preserve">(Irina is a writer for the U.S.-based </w:t>
      </w:r>
      <w:proofErr w:type="spellStart"/>
      <w:r w:rsidRPr="004310AC">
        <w:rPr>
          <w:szCs w:val="16"/>
        </w:rPr>
        <w:t>Divergente</w:t>
      </w:r>
      <w:proofErr w:type="spellEnd"/>
      <w:r w:rsidRPr="004310AC">
        <w:rPr>
          <w:szCs w:val="16"/>
        </w:rPr>
        <w:t xml:space="preserve"> LLC consulting firm with over a decade of experience writing on the oil and gas industry., “Saudi Arabia Needs Much Higher Oil Prices,” 2018, </w:t>
      </w:r>
      <w:hyperlink r:id="rId6" w:history="1">
        <w:r w:rsidRPr="004310AC">
          <w:rPr>
            <w:rStyle w:val="Hyperlink"/>
            <w:szCs w:val="16"/>
          </w:rPr>
          <w:t>https://oilprice.com/Latest-Energy-News/World-News/Saudi-Arabia-Needs-Much-Higher-Oil-Prices.html</w:t>
        </w:r>
      </w:hyperlink>
      <w:r w:rsidRPr="004310AC">
        <w:rPr>
          <w:szCs w:val="16"/>
        </w:rPr>
        <w:t>, DOA: 7/13/18)</w:t>
      </w:r>
    </w:p>
    <w:p w:rsidR="00DC0625" w:rsidRDefault="00DC0625" w:rsidP="00DC0625">
      <w:pPr>
        <w:rPr>
          <w:u w:val="single"/>
        </w:rPr>
      </w:pPr>
      <w:r w:rsidRPr="00EE6464">
        <w:rPr>
          <w:u w:val="single"/>
        </w:rPr>
        <w:t>Saudi Arabia needs oil to trade at US$85 a barrel</w:t>
      </w:r>
      <w:r w:rsidRPr="00EE6464">
        <w:t xml:space="preserve"> to fill its budget gap, IMF’s head for the Middle East and Asia said today. “The improvement in the overall economic conditions with growth recovering this year - it is expected to be at 1.8 percent - will help them to maintain the pace of fiscal adjustment and at the same time will allow the economy to grow again,” Jihad </w:t>
      </w:r>
      <w:proofErr w:type="spellStart"/>
      <w:r w:rsidRPr="00EE6464">
        <w:t>Azour</w:t>
      </w:r>
      <w:proofErr w:type="spellEnd"/>
      <w:r w:rsidRPr="00EE6464">
        <w:t xml:space="preserve"> said, as quoted by Reuters. </w:t>
      </w:r>
      <w:r w:rsidRPr="00EE6464">
        <w:rPr>
          <w:u w:val="single"/>
        </w:rPr>
        <w:t>The Kingdom presently plans to have a balanced budget by 2023, but this will only happen if oil prices are high enough, it seems. For this year, Saudi Arabia has stipulated a budget deficit of around US$52 billion, which represents 7.3 percent of GDP. The bad news is that the oil price that the Kingdom needs to make ends meet is rising</w:t>
      </w:r>
      <w:r w:rsidRPr="00EE6464">
        <w:t xml:space="preserve">. Last year, </w:t>
      </w:r>
      <w:proofErr w:type="spellStart"/>
      <w:r w:rsidRPr="00EE6464">
        <w:t>Azour</w:t>
      </w:r>
      <w:proofErr w:type="spellEnd"/>
      <w:r w:rsidRPr="00EE6464">
        <w:t xml:space="preserve"> said, it was US$83 a barrel. </w:t>
      </w:r>
      <w:r w:rsidRPr="00EE6464">
        <w:rPr>
          <w:u w:val="single"/>
        </w:rPr>
        <w:t>This year, it will be between US$85 and US$87 a barrel</w:t>
      </w:r>
      <w:r w:rsidRPr="00EE6464">
        <w:t>. The silver lining, according to some analysts, is that the discrepancy between breakeven and actual oil price will stimulate the government to persist with its reform efforts. “I think the fact that we are currently witnessing a recovery globally and in the region, and the fact that the oil price is going up, shouldn’t at any point in time be considered as a way for them to relax efforts and to be complacent,” the IMF official said</w:t>
      </w:r>
      <w:r w:rsidRPr="00EE6464">
        <w:rPr>
          <w:u w:val="single"/>
        </w:rPr>
        <w:t>. Meanwhile, Saudi Arabia’s Finance Minister told CNBC that oil prices will not have any impact on the pace of reforms the Kingdom has undertaken, even though he acknowledged the price improvement over the last two years has helped the Kingdom reduce its deficit by as much as 40 percent. "Higher oil prices will only help reduce the deficit and build reserves, we will continue our reform,” he said. “I assure you that there is a lot of excitement about reform and when you see results you get more energy to do more because you can see that it's working and helping the economy.”</w:t>
      </w:r>
    </w:p>
    <w:p w:rsidR="00DC0625" w:rsidRPr="00473958" w:rsidRDefault="00DC0625" w:rsidP="00DC0625">
      <w:pPr>
        <w:pStyle w:val="Heading4"/>
        <w:rPr>
          <w:u w:val="single"/>
        </w:rPr>
      </w:pPr>
      <w:r>
        <w:t xml:space="preserve">Saudi is </w:t>
      </w:r>
      <w:r>
        <w:rPr>
          <w:u w:val="single"/>
        </w:rPr>
        <w:t>guiding prices</w:t>
      </w:r>
      <w:r>
        <w:t xml:space="preserve"> now for the </w:t>
      </w:r>
      <w:r>
        <w:rPr>
          <w:u w:val="single"/>
        </w:rPr>
        <w:t>Aramco IPO</w:t>
      </w:r>
      <w:r>
        <w:t xml:space="preserve">---maintaining high prices is key to </w:t>
      </w:r>
      <w:r>
        <w:rPr>
          <w:u w:val="single"/>
        </w:rPr>
        <w:t>vision 2030</w:t>
      </w:r>
    </w:p>
    <w:p w:rsidR="00DC0625" w:rsidRPr="008B0862" w:rsidRDefault="00DC0625" w:rsidP="00DC0625">
      <w:pPr>
        <w:rPr>
          <w:rStyle w:val="Style13ptBold"/>
          <w:b w:val="0"/>
          <w:bCs w:val="0"/>
        </w:rPr>
      </w:pPr>
      <w:r>
        <w:rPr>
          <w:rStyle w:val="Style13ptBold"/>
        </w:rPr>
        <w:t>Slav ’18</w:t>
      </w:r>
      <w:r>
        <w:t xml:space="preserve"> (Irina Slav – writer for the U.S.-based </w:t>
      </w:r>
      <w:proofErr w:type="spellStart"/>
      <w:r>
        <w:t>Divergente</w:t>
      </w:r>
      <w:proofErr w:type="spellEnd"/>
      <w:r>
        <w:t xml:space="preserve"> LLC consulting firm with over a decade of experience writing on the oil and gas industry, “Saudis Ready To Swing Oil Market Into Deficit,” 21 February 2018, https://oilprice.com/Energy/Crude-Oil/Saudis-Ready-To-Swing-Oil-Market-Into-Deficit.html)</w:t>
      </w:r>
    </w:p>
    <w:p w:rsidR="00DC0625" w:rsidRPr="008B0862" w:rsidRDefault="00DC0625" w:rsidP="00DC0625">
      <w:r w:rsidRPr="00D85DE2">
        <w:rPr>
          <w:rStyle w:val="StyleUnderline"/>
          <w:highlight w:val="yellow"/>
        </w:rPr>
        <w:t>Saudi Arabia</w:t>
      </w:r>
      <w:r w:rsidRPr="008B0862">
        <w:rPr>
          <w:rStyle w:val="StyleUnderline"/>
        </w:rPr>
        <w:t xml:space="preserve"> </w:t>
      </w:r>
      <w:r w:rsidRPr="00D85DE2">
        <w:rPr>
          <w:rStyle w:val="StyleUnderline"/>
          <w:highlight w:val="yellow"/>
        </w:rPr>
        <w:t>is</w:t>
      </w:r>
      <w:r w:rsidRPr="00D85DE2">
        <w:rPr>
          <w:highlight w:val="yellow"/>
        </w:rPr>
        <w:t xml:space="preserve"> </w:t>
      </w:r>
      <w:r w:rsidRPr="00D85DE2">
        <w:rPr>
          <w:rStyle w:val="StyleUnderline"/>
          <w:highlight w:val="yellow"/>
        </w:rPr>
        <w:t>undergoing a truly</w:t>
      </w:r>
      <w:r w:rsidRPr="008B0862">
        <w:t xml:space="preserve"> </w:t>
      </w:r>
      <w:r w:rsidRPr="00D85DE2">
        <w:rPr>
          <w:rStyle w:val="Emphasis"/>
          <w:highlight w:val="yellow"/>
        </w:rPr>
        <w:t>seismic shift in its economy</w:t>
      </w:r>
      <w:r w:rsidRPr="008B0862">
        <w:t xml:space="preserve">, </w:t>
      </w:r>
      <w:r w:rsidRPr="008B0862">
        <w:rPr>
          <w:rStyle w:val="StyleUnderline"/>
        </w:rPr>
        <w:t>politics, and society</w:t>
      </w:r>
      <w:r w:rsidRPr="008B0862">
        <w:t xml:space="preserve">, all </w:t>
      </w:r>
      <w:r w:rsidRPr="008B0862">
        <w:rPr>
          <w:rStyle w:val="StyleUnderline"/>
        </w:rPr>
        <w:t>thanks to the oil price crash of 2014</w:t>
      </w:r>
      <w:r w:rsidRPr="008B0862">
        <w:t xml:space="preserve">. Crown Prince Mohammed bin Salman, commonly referred to as </w:t>
      </w:r>
      <w:r w:rsidRPr="00D85DE2">
        <w:rPr>
          <w:rStyle w:val="StyleUnderline"/>
        </w:rPr>
        <w:t>MBS</w:t>
      </w:r>
      <w:r w:rsidRPr="00D85DE2">
        <w:t xml:space="preserve">, </w:t>
      </w:r>
      <w:r w:rsidRPr="00D85DE2">
        <w:rPr>
          <w:rStyle w:val="StyleUnderline"/>
        </w:rPr>
        <w:t>would</w:t>
      </w:r>
      <w:r w:rsidRPr="008B0862">
        <w:rPr>
          <w:rStyle w:val="StyleUnderline"/>
        </w:rPr>
        <w:t xml:space="preserve"> likely not have had the opportunity to initiate</w:t>
      </w:r>
      <w:r w:rsidRPr="008B0862">
        <w:t xml:space="preserve"> the sweeping changes envisaged in </w:t>
      </w:r>
      <w:r w:rsidRPr="008B0862">
        <w:rPr>
          <w:rStyle w:val="Emphasis"/>
        </w:rPr>
        <w:t>Vision 2030</w:t>
      </w:r>
      <w:r w:rsidRPr="008B0862">
        <w:t xml:space="preserve"> </w:t>
      </w:r>
      <w:r w:rsidRPr="008B0862">
        <w:rPr>
          <w:rStyle w:val="StyleUnderline"/>
        </w:rPr>
        <w:t>had it not been for the price collapse</w:t>
      </w:r>
      <w:r w:rsidRPr="008B0862">
        <w:t xml:space="preserve">. </w:t>
      </w:r>
      <w:r w:rsidRPr="008B0862">
        <w:rPr>
          <w:rStyle w:val="StyleUnderline"/>
        </w:rPr>
        <w:t>Now</w:t>
      </w:r>
      <w:r w:rsidRPr="008B0862">
        <w:t xml:space="preserve">, </w:t>
      </w:r>
      <w:r w:rsidRPr="00D85DE2">
        <w:rPr>
          <w:rStyle w:val="Emphasis"/>
          <w:highlight w:val="yellow"/>
        </w:rPr>
        <w:t>Riyadh needs oil prices to rise as high as possible</w:t>
      </w:r>
      <w:r w:rsidRPr="008B0862">
        <w:t xml:space="preserve"> </w:t>
      </w:r>
      <w:r w:rsidRPr="00D85DE2">
        <w:rPr>
          <w:rStyle w:val="StyleUnderline"/>
          <w:highlight w:val="yellow"/>
        </w:rPr>
        <w:t>for the plan to succeed</w:t>
      </w:r>
      <w:r w:rsidRPr="008B0862">
        <w:t xml:space="preserve"> — </w:t>
      </w:r>
      <w:r w:rsidRPr="00537186">
        <w:rPr>
          <w:rStyle w:val="Emphasis"/>
          <w:highlight w:val="yellow"/>
        </w:rPr>
        <w:t>and is even ready to tip the market into a deficit</w:t>
      </w:r>
      <w:r w:rsidRPr="008B0862">
        <w:t xml:space="preserve"> to that end.</w:t>
      </w:r>
    </w:p>
    <w:p w:rsidR="00DC0625" w:rsidRPr="008B0862" w:rsidRDefault="00DC0625" w:rsidP="00DC0625">
      <w:r w:rsidRPr="008B0862">
        <w:t xml:space="preserve">Saudi Arabia used to be OPEC’s most influential price dove, according to Bloomberg’s Grant Smith. Now, </w:t>
      </w:r>
      <w:r w:rsidRPr="008B0862">
        <w:rPr>
          <w:rStyle w:val="StyleUnderline"/>
        </w:rPr>
        <w:t>the kingdom has adopted a markedly different approach</w:t>
      </w:r>
      <w:r w:rsidRPr="008B0862">
        <w:t xml:space="preserve">. </w:t>
      </w:r>
      <w:r w:rsidRPr="00D85DE2">
        <w:rPr>
          <w:rStyle w:val="StyleUnderline"/>
          <w:highlight w:val="yellow"/>
        </w:rPr>
        <w:t>Saudi Arabia is</w:t>
      </w:r>
      <w:r w:rsidRPr="008B0862">
        <w:rPr>
          <w:rStyle w:val="StyleUnderline"/>
        </w:rPr>
        <w:t xml:space="preserve"> now </w:t>
      </w:r>
      <w:r w:rsidRPr="00D85DE2">
        <w:rPr>
          <w:rStyle w:val="StyleUnderline"/>
          <w:highlight w:val="yellow"/>
        </w:rPr>
        <w:t>focused on</w:t>
      </w:r>
      <w:r w:rsidRPr="008B0862">
        <w:t xml:space="preserve"> </w:t>
      </w:r>
      <w:r w:rsidRPr="00D85DE2">
        <w:rPr>
          <w:rStyle w:val="Emphasis"/>
          <w:highlight w:val="yellow"/>
        </w:rPr>
        <w:t>pushing prices as high as it can</w:t>
      </w:r>
      <w:r w:rsidRPr="008B0862">
        <w:t xml:space="preserve"> </w:t>
      </w:r>
      <w:r w:rsidRPr="00D85DE2">
        <w:rPr>
          <w:rStyle w:val="StyleUnderline"/>
          <w:highlight w:val="yellow"/>
        </w:rPr>
        <w:t>for</w:t>
      </w:r>
      <w:r w:rsidRPr="008B0862">
        <w:rPr>
          <w:rStyle w:val="StyleUnderline"/>
        </w:rPr>
        <w:t xml:space="preserve"> a very simple reason</w:t>
      </w:r>
      <w:r w:rsidRPr="008B0862">
        <w:t xml:space="preserve">: </w:t>
      </w:r>
      <w:r w:rsidRPr="00D85DE2">
        <w:rPr>
          <w:rStyle w:val="Emphasis"/>
          <w:highlight w:val="yellow"/>
        </w:rPr>
        <w:t>Aramco’s IPO</w:t>
      </w:r>
      <w:r w:rsidRPr="00D85DE2">
        <w:rPr>
          <w:highlight w:val="yellow"/>
        </w:rPr>
        <w:t>.</w:t>
      </w:r>
    </w:p>
    <w:p w:rsidR="00DC0625" w:rsidRPr="008B0862" w:rsidRDefault="00DC0625" w:rsidP="00DC0625">
      <w:r w:rsidRPr="008B0862">
        <w:t>There are more than enough doubts surrounding the listing of the world’s largest oil company. There’s no certainty about the location of its international listing, and some observers have even argued that Riyadh might opt for a private placement instead so as to ensure the entire 5 percent that is set to be offered will find a buyer.</w:t>
      </w:r>
    </w:p>
    <w:p w:rsidR="00DC0625" w:rsidRDefault="00DC0625" w:rsidP="00DC0625">
      <w:r w:rsidRPr="00D85DE2">
        <w:rPr>
          <w:rStyle w:val="Emphasis"/>
          <w:highlight w:val="yellow"/>
        </w:rPr>
        <w:t>Aramco’s IPO is crucial for Vision 2030</w:t>
      </w:r>
      <w:r w:rsidRPr="008B0862">
        <w:t xml:space="preserve">, </w:t>
      </w:r>
      <w:r w:rsidRPr="008B0862">
        <w:rPr>
          <w:rStyle w:val="StyleUnderline"/>
        </w:rPr>
        <w:t>as the proceeds from the sale will be the fuel that this ambitious plan runs on</w:t>
      </w:r>
      <w:r w:rsidRPr="008B0862">
        <w:t xml:space="preserve">. </w:t>
      </w:r>
      <w:r w:rsidRPr="008B0862">
        <w:rPr>
          <w:rStyle w:val="StyleUnderline"/>
        </w:rPr>
        <w:t>While analysts disagree strongly on exactly how much Aramco is worth</w:t>
      </w:r>
      <w:r w:rsidRPr="008B0862">
        <w:t xml:space="preserve">, </w:t>
      </w:r>
      <w:r w:rsidRPr="00093E77">
        <w:rPr>
          <w:rStyle w:val="StyleUnderline"/>
          <w:highlight w:val="yellow"/>
        </w:rPr>
        <w:t>it’s clear</w:t>
      </w:r>
      <w:r w:rsidRPr="008B0862">
        <w:rPr>
          <w:rStyle w:val="StyleUnderline"/>
        </w:rPr>
        <w:t xml:space="preserve"> </w:t>
      </w:r>
      <w:r w:rsidRPr="00093E77">
        <w:rPr>
          <w:rStyle w:val="Emphasis"/>
          <w:highlight w:val="yellow"/>
        </w:rPr>
        <w:t>that the higher oil prices are</w:t>
      </w:r>
      <w:r w:rsidRPr="008B0862">
        <w:t xml:space="preserve">, </w:t>
      </w:r>
      <w:r w:rsidRPr="00093E77">
        <w:rPr>
          <w:rStyle w:val="Emphasis"/>
          <w:highlight w:val="yellow"/>
        </w:rPr>
        <w:t>the higher the valuation</w:t>
      </w:r>
      <w:r w:rsidRPr="008B0862">
        <w:t xml:space="preserve"> </w:t>
      </w:r>
      <w:r w:rsidRPr="00093E77">
        <w:rPr>
          <w:rStyle w:val="StyleUnderline"/>
          <w:highlight w:val="yellow"/>
        </w:rPr>
        <w:t>for this oil giant</w:t>
      </w:r>
      <w:r w:rsidRPr="008B0862">
        <w:rPr>
          <w:rStyle w:val="StyleUnderline"/>
        </w:rPr>
        <w:t xml:space="preserve"> will be</w:t>
      </w:r>
      <w:r w:rsidRPr="008B0862">
        <w:t>.</w:t>
      </w:r>
    </w:p>
    <w:p w:rsidR="00DC0625" w:rsidRDefault="00DC0625" w:rsidP="00DC0625">
      <w:pPr>
        <w:rPr>
          <w:u w:val="single"/>
        </w:rPr>
      </w:pPr>
    </w:p>
    <w:p w:rsidR="00DC0625" w:rsidRDefault="00DC0625" w:rsidP="00DC0625">
      <w:pPr>
        <w:pStyle w:val="Heading4"/>
      </w:pPr>
      <w:r>
        <w:t>Innovation makes oil prices go down</w:t>
      </w:r>
    </w:p>
    <w:p w:rsidR="00DC0625" w:rsidRPr="006E6378" w:rsidRDefault="00DC0625" w:rsidP="00DC0625">
      <w:r w:rsidRPr="005536FA">
        <w:rPr>
          <w:b/>
          <w:sz w:val="26"/>
          <w:szCs w:val="26"/>
        </w:rPr>
        <w:t xml:space="preserve">Victor and </w:t>
      </w:r>
      <w:proofErr w:type="spellStart"/>
      <w:r w:rsidRPr="005536FA">
        <w:rPr>
          <w:b/>
          <w:sz w:val="26"/>
          <w:szCs w:val="26"/>
        </w:rPr>
        <w:t>Yanosek</w:t>
      </w:r>
      <w:proofErr w:type="spellEnd"/>
      <w:r w:rsidRPr="005536FA">
        <w:rPr>
          <w:b/>
          <w:sz w:val="26"/>
          <w:szCs w:val="26"/>
        </w:rPr>
        <w:t xml:space="preserve"> ‘17</w:t>
      </w:r>
      <w:r>
        <w:t xml:space="preserve"> </w:t>
      </w:r>
      <w:r w:rsidRPr="005536FA">
        <w:rPr>
          <w:szCs w:val="16"/>
        </w:rPr>
        <w:t xml:space="preserve">(David Victor is a professor of international relations at the School of Global Policy and Strategy and director of the Laboratory on International Law and Regulation (ILAR). Prior to joining the faculty at University of California, San Diego, Victor was a professor at Stanford Law School where he taught energy and environmental law., </w:t>
      </w:r>
      <w:proofErr w:type="spellStart"/>
      <w:r w:rsidRPr="005536FA">
        <w:rPr>
          <w:szCs w:val="16"/>
        </w:rPr>
        <w:t>Kassia</w:t>
      </w:r>
      <w:proofErr w:type="spellEnd"/>
      <w:r w:rsidRPr="005536FA">
        <w:rPr>
          <w:szCs w:val="16"/>
        </w:rPr>
        <w:t xml:space="preserve"> </w:t>
      </w:r>
      <w:proofErr w:type="spellStart"/>
      <w:r w:rsidRPr="005536FA">
        <w:rPr>
          <w:szCs w:val="16"/>
        </w:rPr>
        <w:t>Yanosek</w:t>
      </w:r>
      <w:proofErr w:type="spellEnd"/>
      <w:r w:rsidRPr="005536FA">
        <w:rPr>
          <w:szCs w:val="16"/>
        </w:rPr>
        <w:t xml:space="preserve"> advises global energy clients on adapting to fundamental disruption and emerging growth opportunities, "The next energy revolution: The promise and peril of high-tech innovation," Brookings, June 13, </w:t>
      </w:r>
      <w:hyperlink r:id="rId7" w:history="1">
        <w:r w:rsidRPr="005536FA">
          <w:rPr>
            <w:rStyle w:val="Hyperlink"/>
            <w:szCs w:val="16"/>
          </w:rPr>
          <w:t>https://www.brookings.edu/blog/planetpolicy/2017/06/13/the-next-energy-revolution-the-promise-and-peril-of-high-tech-innovation/</w:t>
        </w:r>
      </w:hyperlink>
      <w:r w:rsidRPr="005536FA">
        <w:rPr>
          <w:szCs w:val="16"/>
        </w:rPr>
        <w:t>, DOA: 7/15/18)</w:t>
      </w:r>
    </w:p>
    <w:p w:rsidR="00DC0625" w:rsidRPr="00D34558" w:rsidRDefault="00DC0625" w:rsidP="00DC0625">
      <w:pPr>
        <w:rPr>
          <w:u w:val="single"/>
        </w:rPr>
      </w:pPr>
      <w:r w:rsidRPr="00EE6464">
        <w:rPr>
          <w:u w:val="single"/>
        </w:rPr>
        <w:t>The second major source of innovation is better data analytics. Oil companies, for example, have begun to use complex algorithms to analyze massive amounts of data, making it easier for them to find oil and gas and to manage production.</w:t>
      </w:r>
      <w:r w:rsidRPr="00E7181A">
        <w:t xml:space="preserve"> In April 2017, for example, </w:t>
      </w:r>
      <w:proofErr w:type="spellStart"/>
      <w:r w:rsidRPr="00E7181A">
        <w:t>bp</w:t>
      </w:r>
      <w:proofErr w:type="spellEnd"/>
      <w:r w:rsidRPr="00E7181A">
        <w:t xml:space="preserve"> announced that, using these methods, it had identified another 200 million barrels of oil in an existing field in the Gulf of Mexico. According to </w:t>
      </w:r>
      <w:proofErr w:type="spellStart"/>
      <w:r w:rsidRPr="00E7181A">
        <w:t>bp</w:t>
      </w:r>
      <w:proofErr w:type="spellEnd"/>
      <w:r w:rsidRPr="00E7181A">
        <w:t xml:space="preserve">, data crunching that used to take a year now takes just a few weeks. And </w:t>
      </w:r>
      <w:r w:rsidRPr="00E36E6A">
        <w:rPr>
          <w:u w:val="single"/>
        </w:rPr>
        <w:t>cloud processing makes it possible to generate millions of scenarios for developing an oil field. When firms can evaluate more options, production from fields can rise by five percent, with a 30 percent cut in the investment required to drill holes and begin producing oil.</w:t>
      </w:r>
      <w:r w:rsidRPr="00E7181A">
        <w:t xml:space="preserve"> The industry has also begun to use data analytics for “predictive maintenance,” reducing unplanned downtime by analyzing historical data to predict equipment failures before they happen. This practice, pioneered by industries such as the aircraft engine business, is helping cut costs on oil and gas rigs, where compressors and other rotating equipment can cause costly interruptions when they fail. </w:t>
      </w:r>
      <w:r w:rsidRPr="00E36E6A">
        <w:rPr>
          <w:u w:val="single"/>
        </w:rPr>
        <w:t>The third and most important trend is automation</w:t>
      </w:r>
      <w:r w:rsidRPr="00E7181A">
        <w:t xml:space="preserve">. In remote offshore oil fields, robots have already begun to perform dangerous tasks, such as connecting pipes during drilling operations, a job traditionally carried out by the versatile workers known as “roustabouts.” </w:t>
      </w:r>
      <w:r w:rsidRPr="00E36E6A">
        <w:rPr>
          <w:u w:val="single"/>
        </w:rPr>
        <w:t>Soon, intelligent automated systems will enable remote drilling, controlled almost entirely by a handful of high-tech workers in onshore data rooms hundreds of miles away. And companies are developing robots that can live on the ocean floor and inspect offshore pipe lines and underwater equipment. At the moment, offshore oil rigs typically employ 100–200 workers, a figure that could fall</w:t>
      </w:r>
      <w:r w:rsidRPr="00E7181A">
        <w:t xml:space="preserve">. Although people remain indispensable for critical safety </w:t>
      </w:r>
      <w:proofErr w:type="spellStart"/>
      <w:r w:rsidRPr="00E7181A">
        <w:t>roles</w:t>
      </w:r>
      <w:proofErr w:type="spellEnd"/>
      <w:r w:rsidRPr="00E7181A">
        <w:t xml:space="preserve"> that require complex </w:t>
      </w:r>
      <w:proofErr w:type="spellStart"/>
      <w:r w:rsidRPr="00E7181A">
        <w:t>decisionmaking</w:t>
      </w:r>
      <w:proofErr w:type="spellEnd"/>
      <w:r w:rsidRPr="00E7181A">
        <w:t xml:space="preserve">, </w:t>
      </w:r>
      <w:r w:rsidRPr="00E36E6A">
        <w:rPr>
          <w:u w:val="single"/>
        </w:rPr>
        <w:t>automation will transform the industry’s work force</w:t>
      </w:r>
      <w:r w:rsidRPr="00E7181A">
        <w:t xml:space="preserve">. According to a McKinsey study, within ten years, oil and gas companies could employ more data scientists with Ph.D.’s than geologists. Automation has already changed the power industry, where smart meters have all but eliminated manual meter readings. In the future, </w:t>
      </w:r>
      <w:r w:rsidRPr="00E7181A">
        <w:rPr>
          <w:u w:val="single"/>
        </w:rPr>
        <w:t>automation, along with better data analytics, will make it easier to manage the variation in supplies</w:t>
      </w:r>
      <w:r w:rsidRPr="00E7181A">
        <w:t xml:space="preserve"> that comes from using renewable sources such as wind and solar energy and more complex, decentralized grids. It can also make the grid more reliable. The inability of grid operators to understand what is happening in real time plays an important role in many power outages; automation and improved human-computer interaction could make blackouts much rarer. Yet innovation can create new problems. Automation in the energy business, for example, could make it more difficult for governments to perform some of their traditional functions, such as safety regulation. When technological changes on rigs, production platforms, and grids proceeded slowly, regulators could keep up, learning and applying lessons from occasional failures. Today, the sheer complexity of highly automated systems makes observing and predicting their behavior much more difficult. So regulators will need to evolve as quickly as the industry—and develop early warning systems to identify places where oversight is required. They will need to learn more rapidly from each other. Regulators in other countries could study the Norwegian offshore oil and gas regulatory body, for example, which is becoming adept at managing the high levels of uncertainty inherent in the offshore industry, or they could learn from the U.S. nuclear industry, which has figured out how to use peer review inside the industry to judge the management of plants. WINNERS AND LOSERS The coming transformation of the energy industry is, for the most part, good news for the world. But </w:t>
      </w:r>
      <w:r w:rsidRPr="00E36E6A">
        <w:rPr>
          <w:u w:val="single"/>
        </w:rPr>
        <w:t>as the revolution unfolds, it will profoundly change politics, economics, and the environment.</w:t>
      </w:r>
      <w:r w:rsidRPr="00E7181A">
        <w:t xml:space="preserve"> Policymakers and business leaders will need to tread carefully. [A]s the revolution unfolds, it will profoundly change politics, economics, and the environment. </w:t>
      </w:r>
      <w:r w:rsidRPr="00E36E6A">
        <w:rPr>
          <w:u w:val="single"/>
        </w:rPr>
        <w:t>For starters, sustained lower energy prices could weaken the economic and geopolitical influence of many major oil suppliers, which have relied for too long on their control of nearly all of the world’s cheap oil resources</w:t>
      </w:r>
      <w:r w:rsidRPr="00E7181A">
        <w:t>. In response, some of these countries have begun to act. Last year, for example, Saudi Arabia launched Vision 2030, a program to reduce the kingdom’s dependence on oil and diversify its economy. The government has announced plans to sell around five percent of the state oil giant, Saudi Aramco—the kingdom’s crown jewel—in an initial public offering next year, which may help the firm become more efficient. These reforms are promising and long overdue, but they face significant resistance, and whether they can be successfully implemented remains to be seen.</w:t>
      </w:r>
    </w:p>
    <w:p w:rsidR="00DC0625" w:rsidRPr="008F04DC" w:rsidRDefault="00DC0625" w:rsidP="00DC0625">
      <w:pPr>
        <w:pStyle w:val="Heading4"/>
      </w:pPr>
      <w:r>
        <w:t>Global war---reforms key</w:t>
      </w:r>
    </w:p>
    <w:p w:rsidR="00DC0625" w:rsidRPr="001C0321" w:rsidRDefault="00DC0625" w:rsidP="00DC0625">
      <w:pPr>
        <w:rPr>
          <w:rStyle w:val="Style13ptBold"/>
          <w:b w:val="0"/>
          <w:bCs w:val="0"/>
        </w:rPr>
      </w:pPr>
      <w:proofErr w:type="spellStart"/>
      <w:r w:rsidRPr="008F04DC">
        <w:rPr>
          <w:rStyle w:val="Style13ptBold"/>
        </w:rPr>
        <w:t>Karasik</w:t>
      </w:r>
      <w:proofErr w:type="spellEnd"/>
      <w:r w:rsidRPr="008F04DC">
        <w:rPr>
          <w:rStyle w:val="Style13ptBold"/>
        </w:rPr>
        <w:t xml:space="preserve"> ’16</w:t>
      </w:r>
      <w:r w:rsidRPr="001C0321">
        <w:t xml:space="preserve"> </w:t>
      </w:r>
      <w:r w:rsidRPr="008C75DC">
        <w:rPr>
          <w:szCs w:val="16"/>
        </w:rPr>
        <w:t xml:space="preserve">(Theodore </w:t>
      </w:r>
      <w:proofErr w:type="spellStart"/>
      <w:r w:rsidRPr="008C75DC">
        <w:rPr>
          <w:szCs w:val="16"/>
        </w:rPr>
        <w:t>Karasik</w:t>
      </w:r>
      <w:proofErr w:type="spellEnd"/>
      <w:r w:rsidRPr="008C75DC">
        <w:rPr>
          <w:szCs w:val="16"/>
        </w:rPr>
        <w:t xml:space="preserve"> – PhD in History @ UCLA, currently a Gulf-based analyst of regional geopolitical affairs. Joseph </w:t>
      </w:r>
      <w:proofErr w:type="spellStart"/>
      <w:r w:rsidRPr="008C75DC">
        <w:rPr>
          <w:szCs w:val="16"/>
        </w:rPr>
        <w:t>Cozza</w:t>
      </w:r>
      <w:proofErr w:type="spellEnd"/>
      <w:r w:rsidRPr="008C75DC">
        <w:rPr>
          <w:szCs w:val="16"/>
        </w:rPr>
        <w:t>. “What If Saudi Arabia Collapses?” 10 August 2016, https://lobelog.com/what-if-the-state-of-saudi-arabia-collapses/)</w:t>
      </w:r>
    </w:p>
    <w:p w:rsidR="00DC0625" w:rsidRDefault="00DC0625" w:rsidP="00DC0625">
      <w:r w:rsidRPr="001C0321">
        <w:t xml:space="preserve">The </w:t>
      </w:r>
      <w:r w:rsidRPr="00882D63">
        <w:rPr>
          <w:rStyle w:val="StyleUnderline"/>
          <w:highlight w:val="yellow"/>
        </w:rPr>
        <w:t>collapse of</w:t>
      </w:r>
      <w:r w:rsidRPr="001C0321">
        <w:rPr>
          <w:rStyle w:val="StyleUnderline"/>
        </w:rPr>
        <w:t xml:space="preserve"> the </w:t>
      </w:r>
      <w:r w:rsidRPr="00882D63">
        <w:rPr>
          <w:rStyle w:val="StyleUnderline"/>
          <w:highlight w:val="yellow"/>
        </w:rPr>
        <w:t>Saudi</w:t>
      </w:r>
      <w:r w:rsidRPr="001C0321">
        <w:rPr>
          <w:rStyle w:val="StyleUnderline"/>
        </w:rPr>
        <w:t xml:space="preserve"> state </w:t>
      </w:r>
      <w:r w:rsidRPr="00882D63">
        <w:rPr>
          <w:rStyle w:val="StyleUnderline"/>
          <w:highlight w:val="yellow"/>
        </w:rPr>
        <w:t>would have</w:t>
      </w:r>
      <w:r w:rsidRPr="001C0321">
        <w:rPr>
          <w:rStyle w:val="StyleUnderline"/>
        </w:rPr>
        <w:t xml:space="preserve"> </w:t>
      </w:r>
      <w:r w:rsidRPr="00882D63">
        <w:rPr>
          <w:rStyle w:val="Emphasis"/>
          <w:highlight w:val="yellow"/>
        </w:rPr>
        <w:t>grave implications</w:t>
      </w:r>
      <w:r w:rsidRPr="001C0321">
        <w:t xml:space="preserve"> </w:t>
      </w:r>
      <w:r w:rsidRPr="001C0321">
        <w:rPr>
          <w:rStyle w:val="StyleUnderline"/>
        </w:rPr>
        <w:t>for the</w:t>
      </w:r>
      <w:r w:rsidRPr="001C0321">
        <w:t xml:space="preserve"> region and the </w:t>
      </w:r>
      <w:r w:rsidRPr="001C0321">
        <w:rPr>
          <w:rStyle w:val="StyleUnderline"/>
        </w:rPr>
        <w:t>world</w:t>
      </w:r>
      <w:r w:rsidRPr="001C0321">
        <w:t xml:space="preserve">. As illustrated by Libya, Syria, and Yemen, </w:t>
      </w:r>
      <w:r w:rsidRPr="001C0321">
        <w:rPr>
          <w:rStyle w:val="StyleUnderline"/>
        </w:rPr>
        <w:t xml:space="preserve">state collapse </w:t>
      </w:r>
      <w:r w:rsidRPr="00882D63">
        <w:rPr>
          <w:rStyle w:val="StyleUnderline"/>
          <w:highlight w:val="yellow"/>
        </w:rPr>
        <w:t>creates a</w:t>
      </w:r>
      <w:r w:rsidRPr="001C0321">
        <w:rPr>
          <w:rStyle w:val="StyleUnderline"/>
        </w:rPr>
        <w:t xml:space="preserve"> </w:t>
      </w:r>
      <w:r w:rsidRPr="00882D63">
        <w:rPr>
          <w:rStyle w:val="Emphasis"/>
          <w:highlight w:val="yellow"/>
        </w:rPr>
        <w:t>vacuum for radical jihadist groups</w:t>
      </w:r>
      <w:r w:rsidRPr="001C0321">
        <w:t xml:space="preserve"> </w:t>
      </w:r>
      <w:r w:rsidRPr="001C0321">
        <w:rPr>
          <w:rStyle w:val="StyleUnderline"/>
        </w:rPr>
        <w:t>to claim new territory</w:t>
      </w:r>
      <w:r w:rsidRPr="001C0321">
        <w:t xml:space="preserve">. </w:t>
      </w:r>
      <w:r w:rsidRPr="001C0321">
        <w:rPr>
          <w:rStyle w:val="StyleUnderline"/>
        </w:rPr>
        <w:t>Currently</w:t>
      </w:r>
      <w:r w:rsidRPr="001C0321">
        <w:t>, al-Qaeda in the Arabian Peninsula (</w:t>
      </w:r>
      <w:r w:rsidRPr="00882D63">
        <w:rPr>
          <w:rStyle w:val="StyleUnderline"/>
          <w:highlight w:val="yellow"/>
        </w:rPr>
        <w:t>AQAP</w:t>
      </w:r>
      <w:r w:rsidRPr="001C0321">
        <w:t xml:space="preserve">) </w:t>
      </w:r>
      <w:r w:rsidRPr="00882D63">
        <w:rPr>
          <w:rStyle w:val="StyleUnderline"/>
          <w:highlight w:val="yellow"/>
        </w:rPr>
        <w:t>is</w:t>
      </w:r>
      <w:r w:rsidRPr="001C0321">
        <w:rPr>
          <w:rStyle w:val="StyleUnderline"/>
        </w:rPr>
        <w:t xml:space="preserve"> </w:t>
      </w:r>
      <w:r w:rsidRPr="00882D63">
        <w:rPr>
          <w:rStyle w:val="Emphasis"/>
          <w:highlight w:val="yellow"/>
        </w:rPr>
        <w:t>pushing against the Saudi</w:t>
      </w:r>
      <w:r w:rsidRPr="001C0321">
        <w:rPr>
          <w:rStyle w:val="StyleUnderline"/>
        </w:rPr>
        <w:t xml:space="preserve"> </w:t>
      </w:r>
      <w:r w:rsidRPr="00882D63">
        <w:rPr>
          <w:rStyle w:val="StyleUnderline"/>
          <w:highlight w:val="yellow"/>
        </w:rPr>
        <w:t>border</w:t>
      </w:r>
      <w:r w:rsidRPr="001C0321">
        <w:t xml:space="preserve"> with Yemen </w:t>
      </w:r>
      <w:r w:rsidRPr="001C0321">
        <w:rPr>
          <w:rStyle w:val="StyleUnderline"/>
        </w:rPr>
        <w:t>and</w:t>
      </w:r>
      <w:r w:rsidRPr="001C0321">
        <w:t xml:space="preserve"> the Islamic State (</w:t>
      </w:r>
      <w:r w:rsidRPr="001C0321">
        <w:rPr>
          <w:rStyle w:val="StyleUnderline"/>
        </w:rPr>
        <w:t>ISIS</w:t>
      </w:r>
      <w:r w:rsidRPr="001C0321">
        <w:t xml:space="preserve"> or IS) in Iraq and Syria </w:t>
      </w:r>
      <w:r w:rsidRPr="001C0321">
        <w:rPr>
          <w:rStyle w:val="StyleUnderline"/>
        </w:rPr>
        <w:t>poses a constant threat to the kingdom’s north</w:t>
      </w:r>
      <w:r w:rsidRPr="001C0321">
        <w:t xml:space="preserve">. </w:t>
      </w:r>
      <w:r w:rsidRPr="001C0321">
        <w:rPr>
          <w:rStyle w:val="StyleUnderline"/>
        </w:rPr>
        <w:t>Thus</w:t>
      </w:r>
      <w:r w:rsidRPr="001C0321">
        <w:t xml:space="preserve">, </w:t>
      </w:r>
      <w:r w:rsidRPr="001C0321">
        <w:rPr>
          <w:rStyle w:val="StyleUnderline"/>
        </w:rPr>
        <w:t xml:space="preserve">civil war, instability, and high levels of sectarian tension would likely be fertile ground for these </w:t>
      </w:r>
      <w:r w:rsidRPr="00882D63">
        <w:rPr>
          <w:rStyle w:val="StyleUnderline"/>
          <w:highlight w:val="yellow"/>
        </w:rPr>
        <w:t>groups</w:t>
      </w:r>
      <w:r w:rsidRPr="001C0321">
        <w:rPr>
          <w:rStyle w:val="StyleUnderline"/>
        </w:rPr>
        <w:t xml:space="preserve"> to grow and expand their control, threaten the holy sites, and </w:t>
      </w:r>
      <w:r w:rsidRPr="00882D63">
        <w:rPr>
          <w:rStyle w:val="Emphasis"/>
          <w:highlight w:val="yellow"/>
        </w:rPr>
        <w:t>perpetuate regional instability</w:t>
      </w:r>
      <w:r w:rsidRPr="001C0321">
        <w:t xml:space="preserve">. </w:t>
      </w:r>
      <w:r w:rsidRPr="001C0321">
        <w:rPr>
          <w:rStyle w:val="StyleUnderline"/>
        </w:rPr>
        <w:t xml:space="preserve">Washington’s national security establishment has expressed concerns about </w:t>
      </w:r>
      <w:r w:rsidRPr="00882D63">
        <w:rPr>
          <w:rStyle w:val="StyleUnderline"/>
          <w:highlight w:val="yellow"/>
        </w:rPr>
        <w:t>turmoil escalating in Saudi Arabia</w:t>
      </w:r>
      <w:r w:rsidRPr="001C0321">
        <w:rPr>
          <w:rStyle w:val="StyleUnderline"/>
        </w:rPr>
        <w:t xml:space="preserve"> </w:t>
      </w:r>
      <w:r w:rsidRPr="00882D63">
        <w:rPr>
          <w:rStyle w:val="Emphasis"/>
          <w:highlight w:val="yellow"/>
        </w:rPr>
        <w:t>if MBS’s reform agenda fails</w:t>
      </w:r>
      <w:r w:rsidRPr="001C0321">
        <w:rPr>
          <w:rStyle w:val="Emphasis"/>
        </w:rPr>
        <w:t xml:space="preserve"> to achieve its objectives</w:t>
      </w:r>
      <w:r w:rsidRPr="001C0321">
        <w:t xml:space="preserve">. Some see the kingdom at a crossroads and fear that the kingdom’s collapse would benefit the Islamic State. Regarding MBS possibly becoming the next king, one anonymous Saudi expert told NBC News, “It’s him or it’s ISIS.” The July 4 attacks in three Saudi cities (Medina, Jeddah, and </w:t>
      </w:r>
      <w:proofErr w:type="spellStart"/>
      <w:r w:rsidRPr="001C0321">
        <w:t>Qatif</w:t>
      </w:r>
      <w:proofErr w:type="spellEnd"/>
      <w:r w:rsidRPr="001C0321">
        <w:t xml:space="preserve">)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w:t>
      </w:r>
      <w:proofErr w:type="spellStart"/>
      <w:r w:rsidRPr="001C0321">
        <w:t>Juhayman</w:t>
      </w:r>
      <w:proofErr w:type="spellEnd"/>
      <w:r w:rsidRPr="001C0321">
        <w:t xml:space="preserve"> al-</w:t>
      </w:r>
      <w:proofErr w:type="spellStart"/>
      <w:r w:rsidRPr="001C0321">
        <w:t>Otaybi</w:t>
      </w:r>
      <w:proofErr w:type="spellEnd"/>
      <w:r w:rsidRPr="001C0321">
        <w:t xml:space="preserve"> did when he seized the Grand Mosque in 1979. “This attack has made it very clear that ISIS does not seem to believe in any moral red lines whatsoever,” said Fahad </w:t>
      </w:r>
      <w:proofErr w:type="spellStart"/>
      <w:r w:rsidRPr="001C0321">
        <w:t>Nazer</w:t>
      </w:r>
      <w:proofErr w:type="spellEnd"/>
      <w:r w:rsidRPr="001C0321">
        <w:t xml:space="preserve">, a leading expert on Saudi Arabia. “Even al-Qaeda, which is certainly brutal in its own right, has never targeted Muslims in their houses of worship. ISIS has done that repeatedly.” </w:t>
      </w:r>
      <w:r w:rsidRPr="001C0321">
        <w:rPr>
          <w:rStyle w:val="StyleUnderline"/>
        </w:rPr>
        <w:t>A civil war in the Arabian Peninsula would also challenge long-standing alliances</w:t>
      </w:r>
      <w:r w:rsidRPr="001C0321">
        <w:t xml:space="preserve">. </w:t>
      </w:r>
      <w:r w:rsidRPr="00882D63">
        <w:rPr>
          <w:rStyle w:val="StyleUnderline"/>
          <w:highlight w:val="yellow"/>
        </w:rPr>
        <w:t>Instability</w:t>
      </w:r>
      <w:r w:rsidRPr="001C0321">
        <w:t xml:space="preserve">, the threat to the holy cities, and the possibility of jihadist gains </w:t>
      </w:r>
      <w:r w:rsidRPr="00882D63">
        <w:rPr>
          <w:rStyle w:val="StyleUnderline"/>
          <w:highlight w:val="yellow"/>
        </w:rPr>
        <w:t>would encourage</w:t>
      </w:r>
      <w:r w:rsidRPr="001C0321">
        <w:rPr>
          <w:rStyle w:val="StyleUnderline"/>
        </w:rPr>
        <w:t xml:space="preserve"> states with high stakes</w:t>
      </w:r>
      <w:r w:rsidRPr="001C0321">
        <w:t xml:space="preserve"> (</w:t>
      </w:r>
      <w:r w:rsidRPr="00882D63">
        <w:rPr>
          <w:rStyle w:val="Emphasis"/>
          <w:highlight w:val="yellow"/>
        </w:rPr>
        <w:t>Egypt</w:t>
      </w:r>
      <w:r w:rsidRPr="001C0321">
        <w:t xml:space="preserve">, </w:t>
      </w:r>
      <w:r w:rsidRPr="00882D63">
        <w:rPr>
          <w:rStyle w:val="Emphasis"/>
          <w:highlight w:val="yellow"/>
        </w:rPr>
        <w:t>Jordan</w:t>
      </w:r>
      <w:r w:rsidRPr="001C0321">
        <w:t xml:space="preserve">, </w:t>
      </w:r>
      <w:r w:rsidRPr="00882D63">
        <w:rPr>
          <w:rStyle w:val="Emphasis"/>
          <w:highlight w:val="yellow"/>
        </w:rPr>
        <w:t>Iran</w:t>
      </w:r>
      <w:r w:rsidRPr="001C0321">
        <w:t xml:space="preserve">, </w:t>
      </w:r>
      <w:r w:rsidRPr="00882D63">
        <w:rPr>
          <w:rStyle w:val="Emphasis"/>
          <w:highlight w:val="yellow"/>
        </w:rPr>
        <w:t>Pakistan</w:t>
      </w:r>
      <w:r w:rsidRPr="001C0321">
        <w:t xml:space="preserve">, </w:t>
      </w:r>
      <w:r w:rsidRPr="00882D63">
        <w:rPr>
          <w:rStyle w:val="Emphasis"/>
          <w:highlight w:val="yellow"/>
        </w:rPr>
        <w:t>U.S.,</w:t>
      </w:r>
      <w:r w:rsidRPr="001C0321">
        <w:t xml:space="preserve"> etc.) </w:t>
      </w:r>
      <w:r w:rsidRPr="00882D63">
        <w:rPr>
          <w:rStyle w:val="StyleUnderline"/>
          <w:highlight w:val="yellow"/>
        </w:rPr>
        <w:t>to react</w:t>
      </w:r>
      <w:r w:rsidRPr="001C0321">
        <w:t xml:space="preserve">. In fact, </w:t>
      </w:r>
      <w:r w:rsidRPr="001C0321">
        <w:rPr>
          <w:rStyle w:val="StyleUnderline"/>
        </w:rPr>
        <w:t>UAE officials have even made contingency plans for a potential state collapse in Saudi Arabia</w:t>
      </w:r>
      <w:r w:rsidRPr="001C0321">
        <w:t xml:space="preserve">, a risk which none of the kingdom’s neighbors can afford to ignore. </w:t>
      </w:r>
      <w:r w:rsidRPr="001C0321">
        <w:rPr>
          <w:rStyle w:val="StyleUnderline"/>
        </w:rPr>
        <w:t>These states would certainly move to secure the holy sites and combat terror cells</w:t>
      </w:r>
      <w:r w:rsidRPr="001C0321">
        <w:t xml:space="preserve">, but solving the civil war would be a massive challenge. </w:t>
      </w:r>
      <w:r w:rsidRPr="001C0321">
        <w:rPr>
          <w:rStyle w:val="StyleUnderline"/>
        </w:rPr>
        <w:t>There would be considerable pressure to support the Saud family</w:t>
      </w:r>
      <w:r w:rsidRPr="001C0321">
        <w:t xml:space="preserve">, </w:t>
      </w:r>
      <w:r w:rsidRPr="001C0321">
        <w:rPr>
          <w:rStyle w:val="StyleUnderline"/>
        </w:rPr>
        <w:t>but supporting the Wahhabi religious establishment over a reform movement would cause domestic complications</w:t>
      </w:r>
      <w:r w:rsidRPr="001C0321">
        <w:t xml:space="preserve"> in some of these countries that resent the kingdom’s influence across the region. </w:t>
      </w:r>
      <w:r w:rsidRPr="00882D63">
        <w:rPr>
          <w:rStyle w:val="StyleUnderline"/>
          <w:highlight w:val="yellow"/>
        </w:rPr>
        <w:t>Pakistan</w:t>
      </w:r>
      <w:r w:rsidRPr="001C0321">
        <w:t xml:space="preserve">, which has a “special bilateral relationship” with Saudi Arabia obligating their military to defend Mecca and Medina and protect Saudi Arabia’s territorial integrity, would </w:t>
      </w:r>
      <w:r w:rsidRPr="00882D63">
        <w:rPr>
          <w:rStyle w:val="StyleUnderline"/>
          <w:highlight w:val="yellow"/>
        </w:rPr>
        <w:t>face</w:t>
      </w:r>
      <w:r w:rsidRPr="001C0321">
        <w:rPr>
          <w:rStyle w:val="StyleUnderline"/>
        </w:rPr>
        <w:t xml:space="preserve"> the most </w:t>
      </w:r>
      <w:r w:rsidRPr="00882D63">
        <w:rPr>
          <w:rStyle w:val="StyleUnderline"/>
          <w:highlight w:val="yellow"/>
        </w:rPr>
        <w:t>pressure to</w:t>
      </w:r>
      <w:r w:rsidRPr="001C0321">
        <w:rPr>
          <w:rStyle w:val="StyleUnderline"/>
        </w:rPr>
        <w:t xml:space="preserve"> </w:t>
      </w:r>
      <w:r w:rsidRPr="00882D63">
        <w:rPr>
          <w:rStyle w:val="Emphasis"/>
          <w:highlight w:val="yellow"/>
        </w:rPr>
        <w:t>intervene militarily</w:t>
      </w:r>
      <w:r w:rsidRPr="001C0321">
        <w:t xml:space="preserve"> </w:t>
      </w:r>
      <w:r w:rsidRPr="001C0321">
        <w:rPr>
          <w:rStyle w:val="StyleUnderline"/>
        </w:rPr>
        <w:t>on behalf of the Saud government should turmoil intensify</w:t>
      </w:r>
      <w:r w:rsidRPr="001C0321">
        <w:t xml:space="preserve">. The two nations have a long history of military and security cooperation, and </w:t>
      </w:r>
      <w:r w:rsidRPr="001C0321">
        <w:rPr>
          <w:rStyle w:val="StyleUnderline"/>
        </w:rPr>
        <w:t>there is little doubt that Pakistan would act to protect the Al Saud rulers</w:t>
      </w:r>
      <w:r w:rsidRPr="001C0321">
        <w:t xml:space="preserve">. In </w:t>
      </w:r>
      <w:r w:rsidRPr="001C0321">
        <w:rPr>
          <w:rStyle w:val="StyleUnderline"/>
        </w:rPr>
        <w:t>addition, the Egyptian military is present in the northern border areas of Saudi Arabia helping to augment Pakistani forces supporting SANG and the Saudi border guard</w:t>
      </w:r>
      <w:r w:rsidRPr="001C0321">
        <w:t xml:space="preserve">. Iran and Oil </w:t>
      </w:r>
      <w:r w:rsidRPr="001C0321">
        <w:rPr>
          <w:rStyle w:val="StyleUnderline"/>
        </w:rPr>
        <w:t xml:space="preserve">The </w:t>
      </w:r>
      <w:r w:rsidRPr="00882D63">
        <w:rPr>
          <w:rStyle w:val="Emphasis"/>
          <w:highlight w:val="yellow"/>
        </w:rPr>
        <w:t>geopolitical tsunami</w:t>
      </w:r>
      <w:r w:rsidRPr="001C0321">
        <w:rPr>
          <w:rStyle w:val="StyleUnderline"/>
        </w:rPr>
        <w:t xml:space="preserve"> </w:t>
      </w:r>
      <w:r w:rsidRPr="00882D63">
        <w:rPr>
          <w:rStyle w:val="StyleUnderline"/>
          <w:highlight w:val="yellow"/>
        </w:rPr>
        <w:t>that would result from Saudi</w:t>
      </w:r>
      <w:r w:rsidRPr="001C0321">
        <w:rPr>
          <w:rStyle w:val="StyleUnderline"/>
        </w:rPr>
        <w:t xml:space="preserve"> Arabia’s </w:t>
      </w:r>
      <w:r w:rsidRPr="00882D63">
        <w:rPr>
          <w:rStyle w:val="StyleUnderline"/>
          <w:highlight w:val="yellow"/>
        </w:rPr>
        <w:t>collapse would have enormous consequences regarding</w:t>
      </w:r>
      <w:r w:rsidRPr="001C0321">
        <w:t xml:space="preserve"> </w:t>
      </w:r>
      <w:r w:rsidRPr="00882D63">
        <w:rPr>
          <w:rStyle w:val="Emphasis"/>
          <w:highlight w:val="yellow"/>
        </w:rPr>
        <w:t>Iranian influence</w:t>
      </w:r>
      <w:r w:rsidRPr="001C0321">
        <w:t xml:space="preserve"> </w:t>
      </w:r>
      <w:r w:rsidRPr="001C0321">
        <w:rPr>
          <w:rStyle w:val="StyleUnderline"/>
        </w:rPr>
        <w:t>across the region</w:t>
      </w:r>
      <w:r w:rsidRPr="001C0321">
        <w:t xml:space="preserve">. From Iraq to Lebanon, and from Yemen to Syria, the struggle on the part of hardline Sunni Islamists to counter Shi’ism and Iran’s reach would enter a new phase should Saudi Arabia cease to exist as a unified nation-state. It is not entirely clear how Iran would react to state-collapse in Saudi Arabia, especially considering instability in the region would present a security risk to shipping and trade in the Persian Gulf. Although </w:t>
      </w:r>
      <w:r w:rsidRPr="001C0321">
        <w:rPr>
          <w:rStyle w:val="StyleUnderline"/>
        </w:rPr>
        <w:t>Iran</w:t>
      </w:r>
      <w:r w:rsidRPr="001C0321">
        <w:t xml:space="preserve"> would likely avoid direct involvement in a conflict in the Arabian Peninsula, it </w:t>
      </w:r>
      <w:r w:rsidRPr="001C0321">
        <w:rPr>
          <w:rStyle w:val="StyleUnderline"/>
        </w:rPr>
        <w:t>would certainly attempt to capitalize on a regional power vacuum created by a diminished Saudi Arabia by consolidating its political and military influence in Yemen, Iraq, Syria, Eastern Saudi Arabia, and, if instability spreads, Shi’ite-majority Bahrain</w:t>
      </w:r>
      <w:r w:rsidRPr="001C0321">
        <w:t xml:space="preserve">. Diminished oil output by its regional rival would also increase demand for Iranian oil, boosting their economy. </w:t>
      </w:r>
      <w:r w:rsidRPr="00882D63">
        <w:rPr>
          <w:rStyle w:val="StyleUnderline"/>
          <w:highlight w:val="yellow"/>
        </w:rPr>
        <w:t>There is</w:t>
      </w:r>
      <w:r w:rsidRPr="001C0321">
        <w:rPr>
          <w:rStyle w:val="StyleUnderline"/>
        </w:rPr>
        <w:t xml:space="preserve"> also </w:t>
      </w:r>
      <w:r w:rsidRPr="00882D63">
        <w:rPr>
          <w:rStyle w:val="Emphasis"/>
          <w:highlight w:val="yellow"/>
        </w:rPr>
        <w:t>no clear</w:t>
      </w:r>
      <w:r w:rsidRPr="001C0321">
        <w:rPr>
          <w:rStyle w:val="Emphasis"/>
        </w:rPr>
        <w:t xml:space="preserve"> Sunni </w:t>
      </w:r>
      <w:r w:rsidRPr="00882D63">
        <w:rPr>
          <w:rStyle w:val="Emphasis"/>
          <w:highlight w:val="yellow"/>
        </w:rPr>
        <w:t>successor state</w:t>
      </w:r>
      <w:r w:rsidRPr="001C0321">
        <w:rPr>
          <w:rStyle w:val="StyleUnderline"/>
        </w:rPr>
        <w:t xml:space="preserve"> to check Iran’s regional influence. Egypt’s economy is too weak, and Jordan is surrounded on all sides by instability. </w:t>
      </w:r>
      <w:r w:rsidRPr="001C0321">
        <w:t xml:space="preserve">Finally, </w:t>
      </w:r>
      <w:r w:rsidRPr="00882D63">
        <w:rPr>
          <w:rStyle w:val="StyleUnderline"/>
          <w:highlight w:val="yellow"/>
        </w:rPr>
        <w:t>Saudi Arabia as a failed state would</w:t>
      </w:r>
      <w:r w:rsidRPr="001C0321">
        <w:rPr>
          <w:rStyle w:val="StyleUnderline"/>
        </w:rPr>
        <w:t xml:space="preserve"> </w:t>
      </w:r>
      <w:r w:rsidRPr="00882D63">
        <w:rPr>
          <w:rStyle w:val="Emphasis"/>
          <w:highlight w:val="yellow"/>
        </w:rPr>
        <w:t>send international markets into free fall</w:t>
      </w:r>
      <w:r w:rsidRPr="00167157">
        <w:t>.</w:t>
      </w:r>
      <w:r w:rsidRPr="001C0321">
        <w:t xml:space="preserve"> </w:t>
      </w:r>
      <w:r w:rsidRPr="001C0321">
        <w:rPr>
          <w:rStyle w:val="StyleUnderline"/>
        </w:rPr>
        <w:t>State collapse in Saudi Arabia would halt oil production</w:t>
      </w:r>
      <w:r w:rsidRPr="001C0321">
        <w:t xml:space="preserve">, </w:t>
      </w:r>
      <w:r w:rsidRPr="001C0321">
        <w:rPr>
          <w:rStyle w:val="StyleUnderline"/>
        </w:rPr>
        <w:t>significantly increasing the price of oil and dramatically weakening global economies</w:t>
      </w:r>
      <w:r w:rsidRPr="001C0321">
        <w:t xml:space="preserve">. </w:t>
      </w:r>
      <w:r w:rsidRPr="001C0321">
        <w:rPr>
          <w:rStyle w:val="StyleUnderline"/>
        </w:rPr>
        <w:t xml:space="preserve">Such an increase </w:t>
      </w:r>
      <w:r w:rsidRPr="00882D63">
        <w:rPr>
          <w:rStyle w:val="StyleUnderline"/>
          <w:highlight w:val="yellow"/>
        </w:rPr>
        <w:t>would spark a</w:t>
      </w:r>
      <w:r w:rsidRPr="001C0321">
        <w:rPr>
          <w:rStyle w:val="StyleUnderline"/>
        </w:rPr>
        <w:t xml:space="preserve"> </w:t>
      </w:r>
      <w:r w:rsidRPr="00882D63">
        <w:rPr>
          <w:rStyle w:val="Emphasis"/>
          <w:highlight w:val="yellow"/>
        </w:rPr>
        <w:t>severe global economic crisis</w:t>
      </w:r>
      <w:r w:rsidRPr="001C0321">
        <w:t xml:space="preserve">. </w:t>
      </w:r>
      <w:r w:rsidRPr="001C0321">
        <w:rPr>
          <w:rStyle w:val="StyleUnderline"/>
        </w:rPr>
        <w:t>The longer Saudi Arabia is destabilized, the more difficult it would be for the world to pull out of the crisis and recover</w:t>
      </w:r>
      <w:r w:rsidRPr="001C0321">
        <w:t xml:space="preserve">. </w:t>
      </w:r>
      <w:r w:rsidRPr="001C0321">
        <w:rPr>
          <w:rStyle w:val="StyleUnderline"/>
        </w:rPr>
        <w:t xml:space="preserve">The socio-political </w:t>
      </w:r>
      <w:r w:rsidRPr="00882D63">
        <w:rPr>
          <w:rStyle w:val="StyleUnderline"/>
          <w:highlight w:val="yellow"/>
        </w:rPr>
        <w:t>ramifications</w:t>
      </w:r>
      <w:r w:rsidRPr="001C0321">
        <w:rPr>
          <w:rStyle w:val="StyleUnderline"/>
        </w:rPr>
        <w:t xml:space="preserve"> of such an economic shock </w:t>
      </w:r>
      <w:r w:rsidRPr="00882D63">
        <w:rPr>
          <w:rStyle w:val="StyleUnderline"/>
          <w:highlight w:val="yellow"/>
        </w:rPr>
        <w:t>could be</w:t>
      </w:r>
      <w:r w:rsidRPr="001C0321">
        <w:rPr>
          <w:rStyle w:val="StyleUnderline"/>
        </w:rPr>
        <w:t xml:space="preserve"> </w:t>
      </w:r>
      <w:r w:rsidRPr="00882D63">
        <w:rPr>
          <w:rStyle w:val="Emphasis"/>
          <w:highlight w:val="yellow"/>
        </w:rPr>
        <w:t>catastrophic</w:t>
      </w:r>
      <w:r w:rsidRPr="001C0321">
        <w:t xml:space="preserve"> </w:t>
      </w:r>
      <w:r w:rsidRPr="001C0321">
        <w:rPr>
          <w:rStyle w:val="StyleUnderline"/>
        </w:rPr>
        <w:t>and</w:t>
      </w:r>
      <w:r w:rsidRPr="001C0321">
        <w:t xml:space="preserve"> </w:t>
      </w:r>
      <w:r w:rsidRPr="001C0321">
        <w:rPr>
          <w:rStyle w:val="Emphasis"/>
        </w:rPr>
        <w:t>disastrous</w:t>
      </w:r>
      <w:r w:rsidRPr="001C0321">
        <w:t xml:space="preserve"> </w:t>
      </w:r>
      <w:r w:rsidRPr="001C0321">
        <w:rPr>
          <w:rStyle w:val="StyleUnderline"/>
        </w:rPr>
        <w:t>for</w:t>
      </w:r>
      <w:r w:rsidRPr="001C0321">
        <w:t xml:space="preserve"> both the region and </w:t>
      </w:r>
      <w:r w:rsidRPr="001C0321">
        <w:rPr>
          <w:rStyle w:val="StyleUnderline"/>
        </w:rPr>
        <w:t>the world</w:t>
      </w:r>
      <w:r w:rsidRPr="001C0321">
        <w:t xml:space="preserve">. If the government faces large-scale demonstrations calling for social and political liberalization while facing tribal, familial, and religious elite abandonment, the result could be instability, civil war, and/or state collapse. </w:t>
      </w:r>
      <w:r w:rsidRPr="001C0321">
        <w:rPr>
          <w:rStyle w:val="StyleUnderline"/>
        </w:rPr>
        <w:t xml:space="preserve">Again </w:t>
      </w:r>
      <w:r w:rsidRPr="00882D63">
        <w:rPr>
          <w:rStyle w:val="StyleUnderline"/>
          <w:highlight w:val="yellow"/>
        </w:rPr>
        <w:t>this result is</w:t>
      </w:r>
      <w:r w:rsidRPr="001C0321">
        <w:rPr>
          <w:rStyle w:val="StyleUnderline"/>
        </w:rPr>
        <w:t xml:space="preserve"> </w:t>
      </w:r>
      <w:r w:rsidRPr="00882D63">
        <w:rPr>
          <w:rStyle w:val="Emphasis"/>
          <w:highlight w:val="yellow"/>
        </w:rPr>
        <w:t>far from inevitable</w:t>
      </w:r>
      <w:r w:rsidRPr="001C0321">
        <w:t xml:space="preserve">. </w:t>
      </w:r>
      <w:r w:rsidRPr="001C0321">
        <w:rPr>
          <w:rStyle w:val="StyleUnderline"/>
        </w:rPr>
        <w:t xml:space="preserve">The </w:t>
      </w:r>
      <w:r w:rsidRPr="00882D63">
        <w:rPr>
          <w:rStyle w:val="StyleUnderline"/>
          <w:highlight w:val="yellow"/>
        </w:rPr>
        <w:t>Saudis might be able to</w:t>
      </w:r>
      <w:r w:rsidRPr="001C0321">
        <w:rPr>
          <w:rStyle w:val="StyleUnderline"/>
        </w:rPr>
        <w:t xml:space="preserve"> </w:t>
      </w:r>
      <w:r w:rsidRPr="00882D63">
        <w:rPr>
          <w:rStyle w:val="Emphasis"/>
          <w:highlight w:val="yellow"/>
        </w:rPr>
        <w:t>successfully implement</w:t>
      </w:r>
      <w:r w:rsidRPr="001C0321">
        <w:rPr>
          <w:rStyle w:val="Emphasis"/>
        </w:rPr>
        <w:t xml:space="preserve"> the </w:t>
      </w:r>
      <w:r w:rsidRPr="00882D63">
        <w:rPr>
          <w:rStyle w:val="Emphasis"/>
          <w:highlight w:val="yellow"/>
        </w:rPr>
        <w:t>Vision 2030 reforms</w:t>
      </w:r>
      <w:r w:rsidRPr="001C0321">
        <w:t xml:space="preserve"> while ensuring elite and citizen support. </w:t>
      </w:r>
      <w:r w:rsidRPr="001C0321">
        <w:rPr>
          <w:rStyle w:val="StyleUnderline"/>
        </w:rPr>
        <w:t xml:space="preserve">The country must also be open to course corrections in the event of economic turmoil or elite resentment </w:t>
      </w:r>
      <w:r w:rsidRPr="00882D63">
        <w:rPr>
          <w:rStyle w:val="StyleUnderline"/>
          <w:highlight w:val="yellow"/>
        </w:rPr>
        <w:t>in order to</w:t>
      </w:r>
      <w:r w:rsidRPr="001C0321">
        <w:rPr>
          <w:rStyle w:val="StyleUnderline"/>
        </w:rPr>
        <w:t xml:space="preserve"> </w:t>
      </w:r>
      <w:r w:rsidRPr="00882D63">
        <w:rPr>
          <w:rStyle w:val="Emphasis"/>
          <w:highlight w:val="yellow"/>
        </w:rPr>
        <w:t>prevent instability</w:t>
      </w:r>
      <w:r w:rsidRPr="00DC0625">
        <w:t>.</w:t>
      </w:r>
    </w:p>
    <w:p w:rsidR="00DC0625" w:rsidRDefault="00DC0625" w:rsidP="00DC0625">
      <w:pPr>
        <w:pStyle w:val="Heading3"/>
      </w:pPr>
      <w:r>
        <w:t>IL – high prices key</w:t>
      </w:r>
    </w:p>
    <w:p w:rsidR="00DC0625" w:rsidRDefault="00DC0625" w:rsidP="00DC0625">
      <w:pPr>
        <w:pStyle w:val="Heading4"/>
      </w:pPr>
      <w:r>
        <w:t xml:space="preserve">Saudi Arabia </w:t>
      </w:r>
      <w:r>
        <w:rPr>
          <w:u w:val="single"/>
        </w:rPr>
        <w:t>needs</w:t>
      </w:r>
      <w:r>
        <w:t xml:space="preserve"> high oil prices</w:t>
      </w:r>
    </w:p>
    <w:p w:rsidR="00DC0625" w:rsidRPr="00800BCA" w:rsidRDefault="00DC0625" w:rsidP="00DC0625">
      <w:r w:rsidRPr="00800BCA">
        <w:rPr>
          <w:b/>
          <w:sz w:val="26"/>
          <w:szCs w:val="26"/>
        </w:rPr>
        <w:t>Cunningham ‘5/2</w:t>
      </w:r>
      <w:r w:rsidRPr="00800BCA">
        <w:t xml:space="preserve"> </w:t>
      </w:r>
      <w:r w:rsidRPr="00CD2604">
        <w:rPr>
          <w:szCs w:val="16"/>
        </w:rPr>
        <w:t xml:space="preserve">(Nick Cunningham is a freelance writer on oil and gas, renewable energy, climate change, energy policy and geopolitics. He is based in Pittsburgh, PA., "Saudi Arabia Needs $88 Oil," </w:t>
      </w:r>
      <w:proofErr w:type="spellStart"/>
      <w:r w:rsidRPr="00CD2604">
        <w:rPr>
          <w:szCs w:val="16"/>
        </w:rPr>
        <w:t>OilPrice</w:t>
      </w:r>
      <w:proofErr w:type="spellEnd"/>
      <w:r w:rsidRPr="00CD2604">
        <w:rPr>
          <w:szCs w:val="16"/>
        </w:rPr>
        <w:t xml:space="preserve">, 2018, </w:t>
      </w:r>
      <w:hyperlink r:id="rId8" w:history="1">
        <w:r w:rsidRPr="00CD2604">
          <w:rPr>
            <w:rStyle w:val="Hyperlink"/>
            <w:szCs w:val="16"/>
          </w:rPr>
          <w:t>https://oilprice.com/Energy/Oil-Prices/Saudi-Arabia-Needs-88-Oil.html</w:t>
        </w:r>
      </w:hyperlink>
      <w:r w:rsidRPr="00CD2604">
        <w:rPr>
          <w:szCs w:val="16"/>
        </w:rPr>
        <w:t>, DOA: 7/13/18)</w:t>
      </w:r>
    </w:p>
    <w:p w:rsidR="00DC0625" w:rsidRPr="009B304D" w:rsidRDefault="00DC0625" w:rsidP="00DC0625">
      <w:r w:rsidRPr="009B304D">
        <w:rPr>
          <w:highlight w:val="green"/>
          <w:u w:val="single"/>
        </w:rPr>
        <w:t>Higher oil prices</w:t>
      </w:r>
      <w:r w:rsidRPr="00446EEA">
        <w:rPr>
          <w:u w:val="single"/>
        </w:rPr>
        <w:t xml:space="preserve"> have provided a </w:t>
      </w:r>
      <w:r w:rsidRPr="009B304D">
        <w:rPr>
          <w:highlight w:val="green"/>
          <w:u w:val="single"/>
        </w:rPr>
        <w:t>boost</w:t>
      </w:r>
      <w:r w:rsidRPr="00446EEA">
        <w:rPr>
          <w:u w:val="single"/>
        </w:rPr>
        <w:t xml:space="preserve"> to </w:t>
      </w:r>
      <w:r w:rsidRPr="009B304D">
        <w:rPr>
          <w:highlight w:val="green"/>
          <w:u w:val="single"/>
        </w:rPr>
        <w:t>the economies of oil-exporting nations</w:t>
      </w:r>
      <w:r w:rsidRPr="00446EEA">
        <w:rPr>
          <w:u w:val="single"/>
        </w:rPr>
        <w:t xml:space="preserve"> such as Saudi Arabia</w:t>
      </w:r>
      <w:r w:rsidRPr="009B304D">
        <w:t xml:space="preserve">. But the economic risks going forward are “skewed to the downside,” the International Monetary Fund said in a new report, in which it urged Saudi Arabia and other oil exporters to press on with reforms. Oil price volatility, trade tensions, geopolitical risk and a “sharp tightening of global financial conditions” are just a few of the potential pitfalls that lie ahead. But the IMF </w:t>
      </w:r>
      <w:r w:rsidRPr="009B304D">
        <w:rPr>
          <w:u w:val="single"/>
        </w:rPr>
        <w:t>paid extra attention to the debt levels of some oil producers. “</w:t>
      </w:r>
      <w:r w:rsidRPr="009B304D">
        <w:rPr>
          <w:highlight w:val="green"/>
          <w:u w:val="single"/>
        </w:rPr>
        <w:t>The tightening of global financial conditions</w:t>
      </w:r>
      <w:r w:rsidRPr="009B304D">
        <w:rPr>
          <w:u w:val="single"/>
        </w:rPr>
        <w:t xml:space="preserve">, if interest rates will continue to go up and liquidity will be less available, this </w:t>
      </w:r>
      <w:r w:rsidRPr="009B304D">
        <w:rPr>
          <w:highlight w:val="green"/>
          <w:u w:val="single"/>
        </w:rPr>
        <w:t>will affect</w:t>
      </w:r>
      <w:r w:rsidRPr="009B304D">
        <w:t xml:space="preserve"> countries with a high level of debt — </w:t>
      </w:r>
      <w:r w:rsidRPr="009B304D">
        <w:rPr>
          <w:highlight w:val="green"/>
          <w:u w:val="single"/>
        </w:rPr>
        <w:t>mainly oil importing countries</w:t>
      </w:r>
      <w:r w:rsidRPr="009B304D">
        <w:t xml:space="preserve"> where the average debt exceeds 80 percent (of gross domestic product)," Jihad </w:t>
      </w:r>
      <w:proofErr w:type="spellStart"/>
      <w:r w:rsidRPr="009B304D">
        <w:t>Azour</w:t>
      </w:r>
      <w:proofErr w:type="spellEnd"/>
      <w:r w:rsidRPr="009B304D">
        <w:t xml:space="preserve">, director of the Middle East and Central Asia Department at the International Monetary Fund, told CNBC on Monday. "Last but not least, some countries have succeeded in implementing reforms but what is important is to keep the momentum there and to address some of the structural issues," </w:t>
      </w:r>
      <w:proofErr w:type="spellStart"/>
      <w:r w:rsidRPr="009B304D">
        <w:t>Azour</w:t>
      </w:r>
      <w:proofErr w:type="spellEnd"/>
      <w:r w:rsidRPr="009B304D">
        <w:t xml:space="preserve"> said. He believes that the "region needs to create at least 25 million jobs for the young generation in the next five years”. The IMF said that Saudi Arabia needs to continue “structural reforms,” largely referring to the Vision 2030 plan spearheaded by crown prince Mohammed bin Salman. New taxes, deficit reduction, labor market reforms and investments in non-oil sectors of the economy are crucial. </w:t>
      </w:r>
      <w:r w:rsidRPr="009B304D">
        <w:rPr>
          <w:u w:val="single"/>
        </w:rPr>
        <w:t>While the economies of oil exporters have improved</w:t>
      </w:r>
      <w:r w:rsidRPr="009B304D">
        <w:t xml:space="preserve"> as oil prices have jumped to a three-year high, </w:t>
      </w:r>
      <w:r w:rsidRPr="009B304D">
        <w:rPr>
          <w:highlight w:val="green"/>
          <w:u w:val="single"/>
        </w:rPr>
        <w:t>economic growth “is projected to remain</w:t>
      </w:r>
      <w:r w:rsidRPr="009B304D">
        <w:rPr>
          <w:u w:val="single"/>
        </w:rPr>
        <w:t xml:space="preserve"> well </w:t>
      </w:r>
      <w:r w:rsidRPr="009B304D">
        <w:rPr>
          <w:highlight w:val="green"/>
          <w:u w:val="single"/>
        </w:rPr>
        <w:t>below</w:t>
      </w:r>
      <w:r w:rsidRPr="009B304D">
        <w:rPr>
          <w:u w:val="single"/>
        </w:rPr>
        <w:t xml:space="preserve"> its pre-</w:t>
      </w:r>
      <w:r w:rsidRPr="009B304D">
        <w:rPr>
          <w:highlight w:val="green"/>
          <w:u w:val="single"/>
        </w:rPr>
        <w:t xml:space="preserve">2014 </w:t>
      </w:r>
      <w:r w:rsidRPr="009B304D">
        <w:rPr>
          <w:u w:val="single"/>
        </w:rPr>
        <w:t xml:space="preserve">oil shock </w:t>
      </w:r>
      <w:r w:rsidRPr="009B304D">
        <w:rPr>
          <w:highlight w:val="green"/>
          <w:u w:val="single"/>
        </w:rPr>
        <w:t>levels</w:t>
      </w:r>
      <w:r w:rsidRPr="009B304D">
        <w:t xml:space="preserve">,” the IMF said. </w:t>
      </w:r>
      <w:r w:rsidRPr="009B304D">
        <w:rPr>
          <w:highlight w:val="green"/>
          <w:u w:val="single"/>
        </w:rPr>
        <w:t>High</w:t>
      </w:r>
      <w:r w:rsidRPr="009B304D">
        <w:rPr>
          <w:u w:val="single"/>
        </w:rPr>
        <w:t xml:space="preserve"> levels of </w:t>
      </w:r>
      <w:r w:rsidRPr="009B304D">
        <w:rPr>
          <w:highlight w:val="green"/>
          <w:u w:val="single"/>
        </w:rPr>
        <w:t>debt</w:t>
      </w:r>
      <w:r w:rsidRPr="009B304D">
        <w:rPr>
          <w:u w:val="single"/>
        </w:rPr>
        <w:t xml:space="preserve"> will </w:t>
      </w:r>
      <w:r w:rsidRPr="009B304D">
        <w:rPr>
          <w:highlight w:val="green"/>
          <w:u w:val="single"/>
        </w:rPr>
        <w:t>act as a drag on the economy</w:t>
      </w:r>
      <w:r w:rsidRPr="009B304D">
        <w:rPr>
          <w:u w:val="single"/>
        </w:rPr>
        <w:t xml:space="preserve">, limiting the extent to which governments can spend to improve short-term demand. And for Saudi Arabia, oil </w:t>
      </w:r>
      <w:r w:rsidRPr="009B304D">
        <w:rPr>
          <w:highlight w:val="green"/>
          <w:u w:val="single"/>
        </w:rPr>
        <w:t xml:space="preserve">prices are </w:t>
      </w:r>
      <w:r w:rsidRPr="009B304D">
        <w:rPr>
          <w:u w:val="single"/>
        </w:rPr>
        <w:t xml:space="preserve">still </w:t>
      </w:r>
      <w:r w:rsidRPr="009B304D">
        <w:rPr>
          <w:highlight w:val="green"/>
          <w:u w:val="single"/>
        </w:rPr>
        <w:t xml:space="preserve">too low to </w:t>
      </w:r>
      <w:r w:rsidRPr="009B304D">
        <w:rPr>
          <w:u w:val="single"/>
        </w:rPr>
        <w:t xml:space="preserve">fully </w:t>
      </w:r>
      <w:r w:rsidRPr="009B304D">
        <w:rPr>
          <w:highlight w:val="green"/>
          <w:u w:val="single"/>
        </w:rPr>
        <w:t>balance the books</w:t>
      </w:r>
      <w:r w:rsidRPr="009B304D">
        <w:rPr>
          <w:u w:val="single"/>
        </w:rPr>
        <w:t xml:space="preserve">. The IMF claims that </w:t>
      </w:r>
      <w:r w:rsidRPr="009B304D">
        <w:rPr>
          <w:highlight w:val="green"/>
          <w:u w:val="single"/>
        </w:rPr>
        <w:t>the Kingdom needs</w:t>
      </w:r>
      <w:r w:rsidRPr="009B304D">
        <w:rPr>
          <w:u w:val="single"/>
        </w:rPr>
        <w:t xml:space="preserve"> about </w:t>
      </w:r>
      <w:r w:rsidRPr="009B304D">
        <w:rPr>
          <w:b/>
          <w:highlight w:val="green"/>
          <w:u w:val="single"/>
        </w:rPr>
        <w:t>$88 per barrel</w:t>
      </w:r>
      <w:r w:rsidRPr="009B304D">
        <w:rPr>
          <w:highlight w:val="green"/>
          <w:u w:val="single"/>
        </w:rPr>
        <w:t xml:space="preserve"> to balance its budget</w:t>
      </w:r>
      <w:r w:rsidRPr="009B304D">
        <w:rPr>
          <w:u w:val="single"/>
        </w:rPr>
        <w:t xml:space="preserve">, up sharply from $70 per barrel last year. The sudden jump in the fiscal breakeven price is the result of an increase in spending expectations. </w:t>
      </w:r>
      <w:r w:rsidRPr="009B304D">
        <w:rPr>
          <w:highlight w:val="green"/>
          <w:u w:val="single"/>
        </w:rPr>
        <w:t>Saudi Arabia’s GDP growth rate is</w:t>
      </w:r>
      <w:r w:rsidRPr="009B304D">
        <w:rPr>
          <w:u w:val="single"/>
        </w:rPr>
        <w:t xml:space="preserve"> </w:t>
      </w:r>
      <w:r w:rsidRPr="009B304D">
        <w:rPr>
          <w:szCs w:val="16"/>
        </w:rPr>
        <w:t>expected to rise to 1.7 percent this year, after</w:t>
      </w:r>
      <w:r w:rsidRPr="009B304D">
        <w:rPr>
          <w:u w:val="single"/>
        </w:rPr>
        <w:t xml:space="preserve"> </w:t>
      </w:r>
      <w:r w:rsidRPr="009B304D">
        <w:rPr>
          <w:highlight w:val="green"/>
          <w:u w:val="single"/>
        </w:rPr>
        <w:t>shrinking</w:t>
      </w:r>
      <w:r w:rsidRPr="009B304D">
        <w:rPr>
          <w:u w:val="single"/>
        </w:rPr>
        <w:t xml:space="preserve"> by </w:t>
      </w:r>
      <w:r w:rsidRPr="009B304D">
        <w:rPr>
          <w:highlight w:val="green"/>
          <w:u w:val="single"/>
        </w:rPr>
        <w:t>0.5 percent</w:t>
      </w:r>
      <w:r w:rsidRPr="009B304D">
        <w:rPr>
          <w:u w:val="single"/>
        </w:rPr>
        <w:t xml:space="preserve"> in 2017.</w:t>
      </w:r>
      <w:r w:rsidRPr="009B304D">
        <w:t xml:space="preserve"> But, as the IMF warns, the improved outlook is largely due to the uptick in government spending. “This expected acceleration in growth is not a free lunch – the government is picking up the bill,” said </w:t>
      </w:r>
      <w:proofErr w:type="spellStart"/>
      <w:r w:rsidRPr="009B304D">
        <w:t>Ziad</w:t>
      </w:r>
      <w:proofErr w:type="spellEnd"/>
      <w:r w:rsidRPr="009B304D">
        <w:t xml:space="preserve"> </w:t>
      </w:r>
      <w:proofErr w:type="spellStart"/>
      <w:r w:rsidRPr="009B304D">
        <w:t>Daoud</w:t>
      </w:r>
      <w:proofErr w:type="spellEnd"/>
      <w:r w:rsidRPr="009B304D">
        <w:t xml:space="preserve">, chief Middle East economist for Bloomberg Economics. “The old model of an economy driven by government spending and financed by oil hasn’t really changed.” </w:t>
      </w:r>
    </w:p>
    <w:p w:rsidR="00DC0625" w:rsidRPr="00DC0625" w:rsidRDefault="00DC0625" w:rsidP="00DC0625"/>
    <w:p w:rsidR="00DC0625" w:rsidRDefault="00DC0625" w:rsidP="00DC0625">
      <w:pPr>
        <w:pStyle w:val="Heading3"/>
      </w:pPr>
      <w:r w:rsidRPr="00DC0625">
        <w:t>IL – vision 2030 solves</w:t>
      </w:r>
    </w:p>
    <w:p w:rsidR="00DC0625" w:rsidRPr="000F6DC7" w:rsidRDefault="00DC0625" w:rsidP="00DC0625">
      <w:pPr>
        <w:pStyle w:val="Heading4"/>
        <w:rPr>
          <w:u w:val="single"/>
        </w:rPr>
      </w:pPr>
      <w:bookmarkStart w:id="1" w:name="_Hlk509649676"/>
      <w:r>
        <w:t xml:space="preserve">Vision 2030 solves---it leads to an </w:t>
      </w:r>
      <w:r>
        <w:rPr>
          <w:u w:val="single"/>
        </w:rPr>
        <w:t>expanded social safety net</w:t>
      </w:r>
      <w:r>
        <w:t xml:space="preserve"> in the region and causes countries to </w:t>
      </w:r>
      <w:r>
        <w:rPr>
          <w:u w:val="single"/>
        </w:rPr>
        <w:t>accept limits to growth</w:t>
      </w:r>
      <w:r>
        <w:t xml:space="preserve"> in the name of </w:t>
      </w:r>
      <w:r>
        <w:rPr>
          <w:u w:val="single"/>
        </w:rPr>
        <w:t>sustainability</w:t>
      </w:r>
    </w:p>
    <w:p w:rsidR="00DC0625" w:rsidRPr="00203094" w:rsidRDefault="00DC0625" w:rsidP="00DC0625">
      <w:pPr>
        <w:rPr>
          <w:rStyle w:val="Style13ptBold"/>
          <w:b w:val="0"/>
          <w:bCs w:val="0"/>
        </w:rPr>
      </w:pPr>
      <w:proofErr w:type="spellStart"/>
      <w:r>
        <w:rPr>
          <w:rStyle w:val="Style13ptBold"/>
        </w:rPr>
        <w:t>Kestenbaum</w:t>
      </w:r>
      <w:proofErr w:type="spellEnd"/>
      <w:r>
        <w:rPr>
          <w:rStyle w:val="Style13ptBold"/>
        </w:rPr>
        <w:t xml:space="preserve"> 1/27</w:t>
      </w:r>
      <w:r>
        <w:t xml:space="preserve"> (</w:t>
      </w:r>
      <w:r w:rsidRPr="0099543A">
        <w:rPr>
          <w:u w:val="single"/>
        </w:rPr>
        <w:t xml:space="preserve">Charles </w:t>
      </w:r>
      <w:proofErr w:type="spellStart"/>
      <w:r w:rsidRPr="0099543A">
        <w:rPr>
          <w:u w:val="single"/>
        </w:rPr>
        <w:t>Kestenbaum</w:t>
      </w:r>
      <w:proofErr w:type="spellEnd"/>
      <w:r>
        <w:t xml:space="preserve"> – MA in Mass Communications and Journalism @ the American U. in Cairo, Visiting Lecturer at the US Department of State, Senior Executive at SPARCS research, Vice President of the MENA Consultants Association. </w:t>
      </w:r>
      <w:r w:rsidRPr="0099543A">
        <w:rPr>
          <w:u w:val="single"/>
        </w:rPr>
        <w:t xml:space="preserve">James </w:t>
      </w:r>
      <w:proofErr w:type="spellStart"/>
      <w:r w:rsidRPr="0099543A">
        <w:rPr>
          <w:u w:val="single"/>
        </w:rPr>
        <w:t>Durso</w:t>
      </w:r>
      <w:proofErr w:type="spellEnd"/>
      <w:r>
        <w:t xml:space="preserve"> – masters in Systems Management @ USC, Graduate advisor @ the George Washington University, Elliot School of International Affairs. “Is The $4 Trillion Saudi Reform Plan Inspired By China?” 27 January 2017, http://oilprice.com/Energy/Energy-General/Is-The-4-Trillion-Saudi-Reform-Plan-Inspired-By-China.html)</w:t>
      </w:r>
    </w:p>
    <w:p w:rsidR="00DC0625" w:rsidRDefault="00DC0625" w:rsidP="00DC0625">
      <w:pPr>
        <w:rPr>
          <w:rStyle w:val="StyleUnderline"/>
        </w:rPr>
      </w:pPr>
      <w:r w:rsidRPr="00051A95">
        <w:rPr>
          <w:rStyle w:val="StyleUnderline"/>
        </w:rPr>
        <w:t>Vision 2030 seeks to</w:t>
      </w:r>
      <w:r w:rsidRPr="001E636E">
        <w:rPr>
          <w:rStyle w:val="StyleUnderline"/>
        </w:rPr>
        <w:t xml:space="preserve"> </w:t>
      </w:r>
      <w:r w:rsidRPr="001E636E">
        <w:rPr>
          <w:rStyle w:val="Emphasis"/>
        </w:rPr>
        <w:t>move the Saudi kingdom into the 21st century</w:t>
      </w:r>
      <w:r w:rsidRPr="001E636E">
        <w:t xml:space="preserve">, the Saudis having mashed several centuries of catch-up development into the last half of the 20th century. </w:t>
      </w:r>
      <w:r w:rsidRPr="001E636E">
        <w:rPr>
          <w:rStyle w:val="StyleUnderline"/>
        </w:rPr>
        <w:t xml:space="preserve">So the challenge is: </w:t>
      </w:r>
      <w:r w:rsidRPr="00051A95">
        <w:rPr>
          <w:rStyle w:val="StyleUnderline"/>
          <w:highlight w:val="yellow"/>
        </w:rPr>
        <w:t>how do the Saudis modernize and liberalize</w:t>
      </w:r>
      <w:r w:rsidRPr="001E636E">
        <w:rPr>
          <w:rStyle w:val="StyleUnderline"/>
        </w:rPr>
        <w:t xml:space="preserve"> the economy </w:t>
      </w:r>
      <w:r w:rsidRPr="00051A95">
        <w:rPr>
          <w:rStyle w:val="StyleUnderline"/>
          <w:highlight w:val="yellow"/>
        </w:rPr>
        <w:t>while not</w:t>
      </w:r>
      <w:r w:rsidRPr="001E636E">
        <w:t xml:space="preserve"> </w:t>
      </w:r>
      <w:r w:rsidRPr="00051A95">
        <w:rPr>
          <w:rStyle w:val="Emphasis"/>
          <w:highlight w:val="yellow"/>
        </w:rPr>
        <w:t>spiraling into the chaos</w:t>
      </w:r>
      <w:r w:rsidRPr="001E636E">
        <w:t xml:space="preserve"> </w:t>
      </w:r>
      <w:r w:rsidRPr="00051A95">
        <w:rPr>
          <w:rStyle w:val="StyleUnderline"/>
          <w:highlight w:val="yellow"/>
        </w:rPr>
        <w:t>the rest of the region suffered</w:t>
      </w:r>
      <w:r w:rsidRPr="001E636E">
        <w:rPr>
          <w:rStyle w:val="StyleUnderline"/>
        </w:rPr>
        <w:t xml:space="preserve"> when authoritarian regimes were challenged by popular dissent in Syria, Libya, and Egypt?</w:t>
      </w:r>
    </w:p>
    <w:p w:rsidR="00DC0625" w:rsidRPr="001E636E" w:rsidRDefault="00DC0625" w:rsidP="00DC0625">
      <w:r w:rsidRPr="00051A95">
        <w:rPr>
          <w:rStyle w:val="StyleUnderline"/>
          <w:highlight w:val="yellow"/>
        </w:rPr>
        <w:t>The model the Saudis are looking to for</w:t>
      </w:r>
      <w:r w:rsidRPr="001E636E">
        <w:rPr>
          <w:rStyle w:val="StyleUnderline"/>
        </w:rPr>
        <w:t xml:space="preserve"> their future </w:t>
      </w:r>
      <w:r w:rsidRPr="00051A95">
        <w:rPr>
          <w:rStyle w:val="StyleUnderline"/>
          <w:highlight w:val="yellow"/>
        </w:rPr>
        <w:t>is</w:t>
      </w:r>
      <w:r w:rsidRPr="001E636E">
        <w:rPr>
          <w:rStyle w:val="StyleUnderline"/>
        </w:rPr>
        <w:t xml:space="preserve"> not American republicanism or European </w:t>
      </w:r>
      <w:proofErr w:type="spellStart"/>
      <w:r w:rsidRPr="001E636E">
        <w:rPr>
          <w:rStyle w:val="StyleUnderline"/>
        </w:rPr>
        <w:t>parliamentarism</w:t>
      </w:r>
      <w:proofErr w:type="spellEnd"/>
      <w:r w:rsidRPr="001E636E">
        <w:rPr>
          <w:rStyle w:val="StyleUnderline"/>
        </w:rPr>
        <w:t xml:space="preserve">, systems that took hundreds of years to develop, </w:t>
      </w:r>
      <w:r w:rsidRPr="00051A95">
        <w:rPr>
          <w:rStyle w:val="StyleUnderline"/>
        </w:rPr>
        <w:t>but</w:t>
      </w:r>
      <w:r w:rsidRPr="001E636E">
        <w:t xml:space="preserve"> </w:t>
      </w:r>
      <w:r w:rsidRPr="00051A95">
        <w:rPr>
          <w:rStyle w:val="StyleUnderline"/>
          <w:highlight w:val="yellow"/>
        </w:rPr>
        <w:t>the</w:t>
      </w:r>
      <w:r w:rsidRPr="001E636E">
        <w:rPr>
          <w:rStyle w:val="StyleUnderline"/>
        </w:rPr>
        <w:t xml:space="preserve"> </w:t>
      </w:r>
      <w:r w:rsidRPr="00051A95">
        <w:rPr>
          <w:rStyle w:val="Emphasis"/>
          <w:highlight w:val="yellow"/>
        </w:rPr>
        <w:t>Chinese model</w:t>
      </w:r>
      <w:r w:rsidRPr="00051A95">
        <w:rPr>
          <w:highlight w:val="yellow"/>
        </w:rPr>
        <w:t>,</w:t>
      </w:r>
      <w:r w:rsidRPr="001E636E">
        <w:t xml:space="preserve"> </w:t>
      </w:r>
      <w:r w:rsidRPr="001E636E">
        <w:rPr>
          <w:rStyle w:val="StyleUnderline"/>
        </w:rPr>
        <w:t xml:space="preserve">where </w:t>
      </w:r>
      <w:r w:rsidRPr="00051A95">
        <w:rPr>
          <w:rStyle w:val="StyleUnderline"/>
          <w:highlight w:val="yellow"/>
        </w:rPr>
        <w:t>an authoritarian state</w:t>
      </w:r>
      <w:r w:rsidRPr="001E636E">
        <w:t xml:space="preserve">, ruled by the Communist Party of China, </w:t>
      </w:r>
      <w:r w:rsidRPr="00051A95">
        <w:rPr>
          <w:rStyle w:val="StyleUnderline"/>
          <w:highlight w:val="yellow"/>
        </w:rPr>
        <w:t>keeps exclusive control of the political dynamic while</w:t>
      </w:r>
      <w:r w:rsidRPr="001E636E">
        <w:rPr>
          <w:rStyle w:val="StyleUnderline"/>
        </w:rPr>
        <w:t xml:space="preserve"> </w:t>
      </w:r>
      <w:r w:rsidRPr="00051A95">
        <w:rPr>
          <w:rStyle w:val="Emphasis"/>
          <w:highlight w:val="yellow"/>
        </w:rPr>
        <w:t>dramatically liberalizing</w:t>
      </w:r>
      <w:r w:rsidRPr="001E636E">
        <w:t xml:space="preserve"> </w:t>
      </w:r>
      <w:r w:rsidRPr="001E636E">
        <w:rPr>
          <w:rStyle w:val="StyleUnderline"/>
        </w:rPr>
        <w:t>and</w:t>
      </w:r>
      <w:r w:rsidRPr="001E636E">
        <w:t xml:space="preserve"> </w:t>
      </w:r>
      <w:r w:rsidRPr="001E636E">
        <w:rPr>
          <w:rStyle w:val="Emphasis"/>
        </w:rPr>
        <w:t>opening the economic sphere</w:t>
      </w:r>
      <w:r w:rsidRPr="001E636E">
        <w:t xml:space="preserve"> </w:t>
      </w:r>
      <w:r w:rsidRPr="001E636E">
        <w:rPr>
          <w:rStyle w:val="StyleUnderline"/>
        </w:rPr>
        <w:t>enough that the population accedes to continued Party rule</w:t>
      </w:r>
      <w:r w:rsidRPr="001E636E">
        <w:t>. Thus a deeply tribal society, with the accompanying rigid social hierarchy, which is not ready or appropriate to transition to Western-style representative government, can hope to square the circle of rapid economic development and continuity of culture.</w:t>
      </w:r>
    </w:p>
    <w:p w:rsidR="00DC0625" w:rsidRDefault="00DC0625" w:rsidP="00DC0625">
      <w:pPr>
        <w:rPr>
          <w:rStyle w:val="StyleUnderline"/>
        </w:rPr>
      </w:pPr>
      <w:r w:rsidRPr="001E636E">
        <w:rPr>
          <w:rStyle w:val="StyleUnderline"/>
        </w:rPr>
        <w:t xml:space="preserve">Though one is Islamic and the other atheistic, </w:t>
      </w:r>
      <w:r w:rsidRPr="00051A95">
        <w:rPr>
          <w:rStyle w:val="StyleUnderline"/>
          <w:highlight w:val="yellow"/>
        </w:rPr>
        <w:t>the two regimes</w:t>
      </w:r>
      <w:r w:rsidRPr="001E636E">
        <w:rPr>
          <w:rStyle w:val="StyleUnderline"/>
        </w:rPr>
        <w:t xml:space="preserve"> </w:t>
      </w:r>
      <w:r w:rsidRPr="00051A95">
        <w:rPr>
          <w:rStyle w:val="Emphasis"/>
          <w:highlight w:val="yellow"/>
        </w:rPr>
        <w:t>share some significant features</w:t>
      </w:r>
      <w:r w:rsidRPr="001E636E">
        <w:rPr>
          <w:rStyle w:val="StyleUnderline"/>
        </w:rPr>
        <w:t>:</w:t>
      </w:r>
    </w:p>
    <w:p w:rsidR="00DC0625" w:rsidRPr="001E636E" w:rsidRDefault="00DC0625" w:rsidP="00DC0625">
      <w:r w:rsidRPr="001E636E">
        <w:t xml:space="preserve">1. </w:t>
      </w:r>
      <w:r w:rsidRPr="00051A95">
        <w:rPr>
          <w:rStyle w:val="StyleUnderline"/>
          <w:highlight w:val="yellow"/>
        </w:rPr>
        <w:t>State control over</w:t>
      </w:r>
      <w:r w:rsidRPr="001E636E">
        <w:rPr>
          <w:rStyle w:val="StyleUnderline"/>
        </w:rPr>
        <w:t xml:space="preserve"> the Internet and </w:t>
      </w:r>
      <w:r w:rsidRPr="00051A95">
        <w:rPr>
          <w:rStyle w:val="StyleUnderline"/>
          <w:highlight w:val="yellow"/>
        </w:rPr>
        <w:t>media</w:t>
      </w:r>
      <w:r w:rsidRPr="001E636E">
        <w:t xml:space="preserve"> (Great Firewall of China; Article 39 of the 1992 Basic Law and the 2003 Press and Publications Act)</w:t>
      </w:r>
    </w:p>
    <w:p w:rsidR="00DC0625" w:rsidRPr="001E636E" w:rsidRDefault="00DC0625" w:rsidP="00DC0625">
      <w:r w:rsidRPr="001E636E">
        <w:t xml:space="preserve">2. </w:t>
      </w:r>
      <w:r w:rsidRPr="00051A95">
        <w:rPr>
          <w:rStyle w:val="StyleUnderline"/>
          <w:highlight w:val="yellow"/>
        </w:rPr>
        <w:t>Strict state rules regarding private behavior</w:t>
      </w:r>
      <w:r w:rsidRPr="001E636E">
        <w:t xml:space="preserve"> (the one-child policy; sharia)</w:t>
      </w:r>
    </w:p>
    <w:p w:rsidR="00DC0625" w:rsidRPr="001E636E" w:rsidRDefault="00DC0625" w:rsidP="00DC0625">
      <w:r w:rsidRPr="001E636E">
        <w:t xml:space="preserve">3. </w:t>
      </w:r>
      <w:r w:rsidRPr="00051A95">
        <w:rPr>
          <w:rStyle w:val="StyleUnderline"/>
          <w:highlight w:val="yellow"/>
        </w:rPr>
        <w:t>Organized state repression of religious out-groups</w:t>
      </w:r>
      <w:r w:rsidRPr="001E636E">
        <w:t xml:space="preserve"> (Falun Gong and Christians; all non-Sunnis)</w:t>
      </w:r>
    </w:p>
    <w:p w:rsidR="00DC0625" w:rsidRPr="001E636E" w:rsidRDefault="00DC0625" w:rsidP="00DC0625">
      <w:r w:rsidRPr="001E636E">
        <w:t>While retaining state ownership and control over key industries and sectors, the Chinese have also empowered hundreds of millionaires, most affiliated in one way or another with the Party, thus providing the power of entitlement and funding for those favored by the Party. Likewise in the Saudi Arabia, the royal family and the leading business families have long and deep relations where the business sector has preserved the benefits of rent from the oil and gas sector and government contracts by supporting Al-Saud rule. But the Al-Saud are increasingly getting involved in business as the growing younger generation of princes realizes they aren’t in contention for the top political posts, blurring the line between business and government. This development has the potential to strain the relationship with the business sector which has always supported the royals. This strain may be compounded by Vision 2030 if the reforms further diminish the revenue of the leading merchant families.</w:t>
      </w:r>
    </w:p>
    <w:p w:rsidR="00DC0625" w:rsidRPr="001E636E" w:rsidRDefault="00DC0625" w:rsidP="00DC0625">
      <w:r w:rsidRPr="001E636E">
        <w:t>That relationship may break down as the Saudi state tries to cut the number of public employees, currently 70 percent of the Saudi citizen workforce, while expecting the private sector to soak up the now-surplus bureaucrats. Expatriates are now about 80 percent of the country’s workforce, and most of them lack the salary, benefits, and working conditions that Saudis consider their due. The private sector may be reluctant to hire former public employees who are used to the well-paid, less-strenuous public sector and may not have the technical or business acumen the expatriates bring to the economy. The private sector may be “encouraged” by top-up subsidies for the transitioning bureaucrats, but their presence will consume management bandwidth and their higher salaries will hurt the morale of their new colleagues.</w:t>
      </w:r>
    </w:p>
    <w:p w:rsidR="00DC0625" w:rsidRPr="001E636E" w:rsidRDefault="00DC0625" w:rsidP="00DC0625">
      <w:r w:rsidRPr="00051A95">
        <w:rPr>
          <w:rStyle w:val="StyleUnderline"/>
          <w:highlight w:val="yellow"/>
        </w:rPr>
        <w:t>Vision 2030</w:t>
      </w:r>
      <w:r w:rsidRPr="001E636E">
        <w:rPr>
          <w:rStyle w:val="StyleUnderline"/>
        </w:rPr>
        <w:t xml:space="preserve"> </w:t>
      </w:r>
      <w:r w:rsidRPr="00051A95">
        <w:rPr>
          <w:rStyle w:val="Emphasis"/>
          <w:highlight w:val="yellow"/>
        </w:rPr>
        <w:t>hinges</w:t>
      </w:r>
      <w:r w:rsidRPr="001E636E">
        <w:rPr>
          <w:rStyle w:val="StyleUnderline"/>
        </w:rPr>
        <w:t xml:space="preserve"> </w:t>
      </w:r>
      <w:r w:rsidRPr="00051A95">
        <w:rPr>
          <w:rStyle w:val="StyleUnderline"/>
          <w:highlight w:val="yellow"/>
        </w:rPr>
        <w:t>on</w:t>
      </w:r>
      <w:r w:rsidRPr="001E636E">
        <w:rPr>
          <w:rStyle w:val="StyleUnderline"/>
        </w:rPr>
        <w:t xml:space="preserve"> what McKinsey estimates will require </w:t>
      </w:r>
      <w:r w:rsidRPr="00051A95">
        <w:rPr>
          <w:rStyle w:val="Emphasis"/>
          <w:highlight w:val="yellow"/>
        </w:rPr>
        <w:t>$4 trillion in investment</w:t>
      </w:r>
      <w:r w:rsidRPr="001E636E">
        <w:rPr>
          <w:rStyle w:val="StyleUnderline"/>
        </w:rPr>
        <w:t xml:space="preserve"> </w:t>
      </w:r>
      <w:r w:rsidRPr="00051A95">
        <w:rPr>
          <w:rStyle w:val="StyleUnderline"/>
          <w:highlight w:val="yellow"/>
        </w:rPr>
        <w:t>in eight sectors</w:t>
      </w:r>
      <w:r w:rsidRPr="001E636E">
        <w:rPr>
          <w:rStyle w:val="StyleUnderline"/>
        </w:rPr>
        <w:t>: mining and metals, petrochemicals, manufacturing, retail and wholesale trade, tourism and hospitality, healthcare, finance, and construction</w:t>
      </w:r>
      <w:r w:rsidRPr="001E636E">
        <w:t>. Aside from wondering where that $4 trillion will come from, this raises the question: what will Saudi Arabia do? The current industrial sector of oil, gas, petrochemicals, and mining employs relatively few people, retail and wholesale trade is controlled by the large trading houses, and everyone is already covered by government healthcare.</w:t>
      </w:r>
    </w:p>
    <w:p w:rsidR="00DC0625" w:rsidRPr="001E636E" w:rsidRDefault="00DC0625" w:rsidP="00DC0625">
      <w:r w:rsidRPr="001E636E">
        <w:t>Tourism will be limited as, other than Mecca and Medina, which are closed to non-Muslims, there is little of note as most traces of pre-Islamic society have fallen into disrepair. Social restrictions, such as on mixed-sex groups, may limit initial opportunities to academics, historians, and researchers. And the pushback from the religious authorities on the tourism initiative wasn’t long in coming when the Grand Mufti warned, “We know that singing concerts and cinemas are a depravity."</w:t>
      </w:r>
    </w:p>
    <w:p w:rsidR="00DC0625" w:rsidRPr="001E636E" w:rsidRDefault="00DC0625" w:rsidP="00DC0625">
      <w:r w:rsidRPr="001E636E">
        <w:t>The Kingdom may hope there is salvation in the services sector, but it will have to compete with the U.A.E., which has built out its physical and human infrastructure for over 20 years, is more welcoming to expat workers due to its small population, and practices a tolerant Islam that does not rely on state-employed enforcers that roam the streets providing on-the-spot correction.</w:t>
      </w:r>
    </w:p>
    <w:p w:rsidR="00DC0625" w:rsidRPr="001E636E" w:rsidRDefault="00DC0625" w:rsidP="00DC0625">
      <w:r w:rsidRPr="00051A95">
        <w:rPr>
          <w:rStyle w:val="Emphasis"/>
          <w:highlight w:val="yellow"/>
        </w:rPr>
        <w:t>Aramco has been the example</w:t>
      </w:r>
      <w:r w:rsidRPr="001E636E">
        <w:rPr>
          <w:rStyle w:val="StyleUnderline"/>
        </w:rPr>
        <w:t xml:space="preserve"> </w:t>
      </w:r>
      <w:r w:rsidRPr="00051A95">
        <w:rPr>
          <w:rStyle w:val="StyleUnderline"/>
          <w:highlight w:val="yellow"/>
        </w:rPr>
        <w:t xml:space="preserve">for decades of </w:t>
      </w:r>
      <w:proofErr w:type="spellStart"/>
      <w:r w:rsidRPr="00051A95">
        <w:rPr>
          <w:rStyle w:val="StyleUnderline"/>
          <w:highlight w:val="yellow"/>
        </w:rPr>
        <w:t>Saudization</w:t>
      </w:r>
      <w:proofErr w:type="spellEnd"/>
      <w:r w:rsidRPr="001E636E">
        <w:t xml:space="preserve">, </w:t>
      </w:r>
      <w:r w:rsidRPr="001E636E">
        <w:rPr>
          <w:rStyle w:val="StyleUnderline"/>
        </w:rPr>
        <w:t>where the vast majority of engineering, technical and management employees are Saudi</w:t>
      </w:r>
      <w:r w:rsidRPr="001E636E">
        <w:t>. They are young, mobile, have very high social media access, and so are far more engaged in a wider society than their parents.</w:t>
      </w:r>
    </w:p>
    <w:p w:rsidR="00DC0625" w:rsidRPr="001E636E" w:rsidRDefault="00DC0625" w:rsidP="00DC0625">
      <w:r w:rsidRPr="00051A95">
        <w:rPr>
          <w:rStyle w:val="StyleUnderline"/>
          <w:highlight w:val="yellow"/>
        </w:rPr>
        <w:t>The Kingdom has taken steps to</w:t>
      </w:r>
      <w:r w:rsidRPr="001E636E">
        <w:rPr>
          <w:rStyle w:val="StyleUnderline"/>
        </w:rPr>
        <w:t xml:space="preserve"> </w:t>
      </w:r>
      <w:r w:rsidRPr="00051A95">
        <w:rPr>
          <w:rStyle w:val="Emphasis"/>
          <w:highlight w:val="yellow"/>
        </w:rPr>
        <w:t>expand the Aramco example</w:t>
      </w:r>
      <w:r w:rsidRPr="001E636E">
        <w:rPr>
          <w:rStyle w:val="StyleUnderline"/>
        </w:rPr>
        <w:t xml:space="preserve"> to the rest of the kingdom</w:t>
      </w:r>
      <w:r w:rsidRPr="001E636E">
        <w:t xml:space="preserve">. </w:t>
      </w:r>
      <w:r w:rsidRPr="001E636E">
        <w:rPr>
          <w:rStyle w:val="StyleUnderline"/>
        </w:rPr>
        <w:t>Over 250,000 Saudis have studied at U.S. and Western universities over the past decade. The vast majority have studied engineering, other technical subjects, and management. They are very ready to assume new roles across a wide range of skill levels, not in service positions, but in middle-rank and senior positions making policy and directing programs or companies</w:t>
      </w:r>
      <w:r w:rsidRPr="001E636E">
        <w:t>. If this cohort is employed and empowered it may remain the foundation for continued Al-Saud rule.</w:t>
      </w:r>
    </w:p>
    <w:p w:rsidR="00DC0625" w:rsidRPr="001E636E" w:rsidRDefault="00DC0625" w:rsidP="00DC0625">
      <w:r w:rsidRPr="001E636E">
        <w:t>And are the Saudis ready to work? The Chinese were ready to take advantage of the economic reforms kicked off by Deng Xiaoping’s 1992 “southern tour” as they knew the shortages and privations endemic to Communism, and they had the example of the successful Chinese diaspora throughout Asia. Most Saudis are employed in undemanding government jobs with the wrong skills, the wrong attitude to risk and reward, and a strong desire for security and stability.</w:t>
      </w:r>
    </w:p>
    <w:p w:rsidR="00DC0625" w:rsidRDefault="00DC0625" w:rsidP="00DC0625">
      <w:pPr>
        <w:rPr>
          <w:rStyle w:val="StyleUnderline"/>
        </w:rPr>
      </w:pPr>
      <w:r w:rsidRPr="001E636E">
        <w:rPr>
          <w:rStyle w:val="StyleUnderline"/>
        </w:rPr>
        <w:t xml:space="preserve">As the Saudi government pushes to the future with </w:t>
      </w:r>
      <w:r w:rsidRPr="00051A95">
        <w:rPr>
          <w:rStyle w:val="StyleUnderline"/>
          <w:highlight w:val="yellow"/>
        </w:rPr>
        <w:t>Vision 2030</w:t>
      </w:r>
      <w:r w:rsidRPr="001E636E">
        <w:t xml:space="preserve">, </w:t>
      </w:r>
      <w:r w:rsidRPr="001E636E">
        <w:rPr>
          <w:rStyle w:val="StyleUnderline"/>
        </w:rPr>
        <w:t xml:space="preserve">it </w:t>
      </w:r>
      <w:r w:rsidRPr="00051A95">
        <w:rPr>
          <w:rStyle w:val="StyleUnderline"/>
          <w:highlight w:val="yellow"/>
        </w:rPr>
        <w:t>may</w:t>
      </w:r>
      <w:r w:rsidRPr="001E636E">
        <w:rPr>
          <w:rStyle w:val="StyleUnderline"/>
        </w:rPr>
        <w:t xml:space="preserve"> </w:t>
      </w:r>
      <w:r w:rsidRPr="00051A95">
        <w:rPr>
          <w:rStyle w:val="Emphasis"/>
          <w:highlight w:val="yellow"/>
        </w:rPr>
        <w:t>get some maneuvering room</w:t>
      </w:r>
      <w:r w:rsidRPr="001E636E">
        <w:rPr>
          <w:rStyle w:val="StyleUnderline"/>
        </w:rPr>
        <w:t xml:space="preserve"> </w:t>
      </w:r>
      <w:r w:rsidRPr="00051A95">
        <w:rPr>
          <w:rStyle w:val="StyleUnderline"/>
          <w:highlight w:val="yellow"/>
        </w:rPr>
        <w:t>from that same</w:t>
      </w:r>
      <w:r w:rsidRPr="001E636E">
        <w:rPr>
          <w:rStyle w:val="StyleUnderline"/>
        </w:rPr>
        <w:t xml:space="preserve"> </w:t>
      </w:r>
      <w:r w:rsidRPr="00051A95">
        <w:rPr>
          <w:rStyle w:val="Emphasis"/>
          <w:highlight w:val="yellow"/>
        </w:rPr>
        <w:t>desire for security and stability</w:t>
      </w:r>
      <w:r w:rsidRPr="001E636E">
        <w:rPr>
          <w:rStyle w:val="StyleUnderline"/>
        </w:rPr>
        <w:t xml:space="preserve"> </w:t>
      </w:r>
      <w:r w:rsidRPr="00051A95">
        <w:rPr>
          <w:rStyle w:val="StyleUnderline"/>
          <w:highlight w:val="yellow"/>
        </w:rPr>
        <w:t>which is</w:t>
      </w:r>
      <w:r w:rsidRPr="001E636E">
        <w:rPr>
          <w:rStyle w:val="StyleUnderline"/>
        </w:rPr>
        <w:t xml:space="preserve"> </w:t>
      </w:r>
      <w:r w:rsidRPr="00051A95">
        <w:rPr>
          <w:rStyle w:val="Emphasis"/>
          <w:highlight w:val="yellow"/>
        </w:rPr>
        <w:t>deeply rooted</w:t>
      </w:r>
      <w:r w:rsidRPr="001E636E">
        <w:rPr>
          <w:rStyle w:val="StyleUnderline"/>
        </w:rPr>
        <w:t xml:space="preserve"> </w:t>
      </w:r>
      <w:r w:rsidRPr="00051A95">
        <w:rPr>
          <w:rStyle w:val="StyleUnderline"/>
          <w:highlight w:val="yellow"/>
        </w:rPr>
        <w:t>in the</w:t>
      </w:r>
      <w:r w:rsidRPr="001E636E">
        <w:rPr>
          <w:rStyle w:val="StyleUnderline"/>
        </w:rPr>
        <w:t xml:space="preserve"> </w:t>
      </w:r>
      <w:r w:rsidRPr="00051A95">
        <w:rPr>
          <w:rStyle w:val="StyleUnderline"/>
          <w:highlight w:val="yellow"/>
        </w:rPr>
        <w:t>country</w:t>
      </w:r>
      <w:r w:rsidRPr="00051A95">
        <w:rPr>
          <w:szCs w:val="16"/>
        </w:rPr>
        <w:t>’s tribal culture</w:t>
      </w:r>
      <w:r w:rsidRPr="001E636E">
        <w:t xml:space="preserve">. </w:t>
      </w:r>
      <w:r w:rsidRPr="001E636E">
        <w:rPr>
          <w:rStyle w:val="StyleUnderline"/>
        </w:rPr>
        <w:t xml:space="preserve">Recent polling in other Persian Gulf states found “more security-minded </w:t>
      </w:r>
      <w:r w:rsidRPr="00051A95">
        <w:rPr>
          <w:rStyle w:val="StyleUnderline"/>
          <w:highlight w:val="yellow"/>
        </w:rPr>
        <w:t>Gulf citizens</w:t>
      </w:r>
      <w:r w:rsidRPr="001E636E">
        <w:rPr>
          <w:rStyle w:val="StyleUnderline"/>
        </w:rPr>
        <w:t xml:space="preserve"> </w:t>
      </w:r>
      <w:r w:rsidRPr="00051A95">
        <w:rPr>
          <w:rStyle w:val="StyleUnderline"/>
          <w:highlight w:val="yellow"/>
        </w:rPr>
        <w:t>are</w:t>
      </w:r>
      <w:r w:rsidRPr="001E636E">
        <w:rPr>
          <w:rStyle w:val="StyleUnderline"/>
        </w:rPr>
        <w:t xml:space="preserve"> </w:t>
      </w:r>
      <w:r w:rsidRPr="00051A95">
        <w:rPr>
          <w:rStyle w:val="Emphasis"/>
          <w:highlight w:val="yellow"/>
        </w:rPr>
        <w:t>willing to accept lower levels of economic performance</w:t>
      </w:r>
      <w:r w:rsidRPr="001E636E">
        <w:rPr>
          <w:rStyle w:val="StyleUnderline"/>
        </w:rPr>
        <w:t xml:space="preserve"> by a government </w:t>
      </w:r>
      <w:r w:rsidRPr="00051A95">
        <w:rPr>
          <w:rStyle w:val="StyleUnderline"/>
          <w:highlight w:val="yellow"/>
        </w:rPr>
        <w:t>in return for stability</w:t>
      </w:r>
      <w:r w:rsidRPr="001E636E">
        <w:rPr>
          <w:rStyle w:val="StyleUnderline"/>
        </w:rPr>
        <w:t>.”</w:t>
      </w:r>
      <w:r w:rsidRPr="001E636E">
        <w:t xml:space="preserve"> </w:t>
      </w:r>
      <w:r w:rsidRPr="001E636E">
        <w:rPr>
          <w:rStyle w:val="StyleUnderline"/>
        </w:rPr>
        <w:t xml:space="preserve">Thus, the Al-Saud may be able to rationalize the economy, which will require painful cuts to social benefits and some economic uncertainty, if they can manage the population’s expectations by </w:t>
      </w:r>
      <w:r w:rsidRPr="001E636E">
        <w:rPr>
          <w:rStyle w:val="Emphasis"/>
        </w:rPr>
        <w:t>exploiting anxiety created by violence</w:t>
      </w:r>
      <w:r w:rsidRPr="001E636E">
        <w:rPr>
          <w:rStyle w:val="StyleUnderline"/>
        </w:rPr>
        <w:t xml:space="preserve"> in Yemen, Syria, and Iraq, and the menace of the looming Islamic Republic of Iran.</w:t>
      </w:r>
    </w:p>
    <w:p w:rsidR="00DC0625" w:rsidRPr="001E636E" w:rsidRDefault="00DC0625" w:rsidP="00DC0625">
      <w:r w:rsidRPr="001E636E">
        <w:t xml:space="preserve">The </w:t>
      </w:r>
      <w:r w:rsidRPr="00051A95">
        <w:rPr>
          <w:rStyle w:val="StyleUnderline"/>
          <w:highlight w:val="yellow"/>
        </w:rPr>
        <w:t>reformers in Saudi Arabia will have to deploy</w:t>
      </w:r>
      <w:r w:rsidRPr="001E636E">
        <w:rPr>
          <w:rStyle w:val="StyleUnderline"/>
        </w:rPr>
        <w:t xml:space="preserve"> </w:t>
      </w:r>
      <w:r w:rsidRPr="00051A95">
        <w:rPr>
          <w:rStyle w:val="Emphasis"/>
          <w:highlight w:val="yellow"/>
        </w:rPr>
        <w:t>extraordinary political skills</w:t>
      </w:r>
      <w:r w:rsidRPr="001E636E">
        <w:rPr>
          <w:rStyle w:val="StyleUnderline"/>
        </w:rPr>
        <w:t xml:space="preserve"> as they renegotiate the founding deal of the kingdom</w:t>
      </w:r>
      <w:r w:rsidRPr="001E636E">
        <w:t xml:space="preserve">, </w:t>
      </w:r>
      <w:r w:rsidRPr="001E636E">
        <w:rPr>
          <w:rStyle w:val="StyleUnderline"/>
        </w:rPr>
        <w:t>where the citizens assent to Al-Saud rule in exchange for economic security, while confronting an insurgency inside the palace by princes who will lose money and power in the new paradigm, and minding the interests of their supporters in the business community</w:t>
      </w:r>
      <w:r w:rsidRPr="001E636E">
        <w:t>. All this while staying true to their culture and traditions.</w:t>
      </w:r>
    </w:p>
    <w:p w:rsidR="00DC0625" w:rsidRPr="001E636E" w:rsidRDefault="00DC0625" w:rsidP="00DC0625">
      <w:r w:rsidRPr="00051A95">
        <w:rPr>
          <w:rStyle w:val="StyleUnderline"/>
          <w:highlight w:val="yellow"/>
        </w:rPr>
        <w:t>It’s a tall order</w:t>
      </w:r>
      <w:r w:rsidRPr="001E636E">
        <w:t xml:space="preserve">, indeed, </w:t>
      </w:r>
      <w:r w:rsidRPr="00051A95">
        <w:rPr>
          <w:rStyle w:val="StyleUnderline"/>
          <w:highlight w:val="yellow"/>
        </w:rPr>
        <w:t>and on its success</w:t>
      </w:r>
      <w:r w:rsidRPr="001E636E">
        <w:t xml:space="preserve"> </w:t>
      </w:r>
      <w:r w:rsidRPr="00051A95">
        <w:rPr>
          <w:rStyle w:val="Emphasis"/>
          <w:highlight w:val="yellow"/>
        </w:rPr>
        <w:t>hangs the stability of the Gulf</w:t>
      </w:r>
      <w:r w:rsidRPr="001E636E">
        <w:t xml:space="preserve"> </w:t>
      </w:r>
      <w:r w:rsidRPr="001E636E">
        <w:rPr>
          <w:rStyle w:val="StyleUnderline"/>
        </w:rPr>
        <w:t>and the</w:t>
      </w:r>
      <w:r w:rsidRPr="001E636E">
        <w:t xml:space="preserve"> </w:t>
      </w:r>
      <w:r w:rsidRPr="001E636E">
        <w:rPr>
          <w:rStyle w:val="Emphasis"/>
        </w:rPr>
        <w:t>well-being of America’s interests</w:t>
      </w:r>
      <w:r w:rsidRPr="001E636E">
        <w:t>. We hope they get it right.</w:t>
      </w:r>
    </w:p>
    <w:bookmarkEnd w:id="1"/>
    <w:p w:rsidR="00DC0625" w:rsidRDefault="00DC0625" w:rsidP="00DC0625"/>
    <w:p w:rsidR="00DC0625" w:rsidRPr="00765287" w:rsidRDefault="00DC0625" w:rsidP="00DC0625">
      <w:pPr>
        <w:pStyle w:val="Heading4"/>
      </w:pPr>
      <w:r>
        <w:t xml:space="preserve">This spills over to </w:t>
      </w:r>
      <w:r>
        <w:rPr>
          <w:u w:val="single"/>
        </w:rPr>
        <w:t>broader GCC stability</w:t>
      </w:r>
      <w:r>
        <w:t xml:space="preserve"> and </w:t>
      </w:r>
      <w:r>
        <w:rPr>
          <w:u w:val="single"/>
        </w:rPr>
        <w:t>financial resilience</w:t>
      </w:r>
    </w:p>
    <w:p w:rsidR="00DC0625" w:rsidRPr="00CC69A3" w:rsidRDefault="00DC0625" w:rsidP="00DC0625">
      <w:pPr>
        <w:rPr>
          <w:rStyle w:val="Style13ptBold"/>
        </w:rPr>
      </w:pPr>
      <w:proofErr w:type="spellStart"/>
      <w:r>
        <w:rPr>
          <w:rStyle w:val="Style13ptBold"/>
        </w:rPr>
        <w:t>Kotilaine</w:t>
      </w:r>
      <w:proofErr w:type="spellEnd"/>
      <w:r>
        <w:rPr>
          <w:rStyle w:val="Style13ptBold"/>
        </w:rPr>
        <w:t xml:space="preserve"> 1/31</w:t>
      </w:r>
      <w:r>
        <w:t xml:space="preserve"> (</w:t>
      </w:r>
      <w:proofErr w:type="spellStart"/>
      <w:r>
        <w:t>Jarmo</w:t>
      </w:r>
      <w:proofErr w:type="spellEnd"/>
      <w:r>
        <w:t xml:space="preserve"> </w:t>
      </w:r>
      <w:proofErr w:type="spellStart"/>
      <w:r>
        <w:t>Kotilaine</w:t>
      </w:r>
      <w:proofErr w:type="spellEnd"/>
      <w:r>
        <w:t xml:space="preserve"> – PhD in Economics @ Harvard, chief economic advisor at the Bahrain Economic Development Board, “Laying the foundations for long-term Gulf prosperity,” 31 January 2017, http://www.arabnews.com/node/1046891/columns)</w:t>
      </w:r>
    </w:p>
    <w:p w:rsidR="00DC0625" w:rsidRPr="00CC69A3" w:rsidRDefault="00DC0625" w:rsidP="00DC0625">
      <w:r w:rsidRPr="00CC69A3">
        <w:t>This view has prompted all the Gulf Cooperation Council (</w:t>
      </w:r>
      <w:r w:rsidRPr="004E4860">
        <w:rPr>
          <w:rStyle w:val="StyleUnderline"/>
          <w:highlight w:val="yellow"/>
        </w:rPr>
        <w:t>GCC</w:t>
      </w:r>
      <w:r w:rsidRPr="00CC69A3">
        <w:t xml:space="preserve">) </w:t>
      </w:r>
      <w:r w:rsidRPr="004E4860">
        <w:rPr>
          <w:rStyle w:val="StyleUnderline"/>
          <w:highlight w:val="yellow"/>
        </w:rPr>
        <w:t>governments to embark on</w:t>
      </w:r>
      <w:r w:rsidRPr="00E61D33">
        <w:rPr>
          <w:rStyle w:val="StyleUnderline"/>
        </w:rPr>
        <w:t xml:space="preserve">, and persist with </w:t>
      </w:r>
      <w:r w:rsidRPr="004E4860">
        <w:rPr>
          <w:rStyle w:val="StyleUnderline"/>
          <w:highlight w:val="yellow"/>
        </w:rPr>
        <w:t>comprehensive fiscal</w:t>
      </w:r>
      <w:r w:rsidRPr="00E61D33">
        <w:rPr>
          <w:rStyle w:val="StyleUnderline"/>
        </w:rPr>
        <w:t xml:space="preserve"> </w:t>
      </w:r>
      <w:r w:rsidRPr="004E4860">
        <w:rPr>
          <w:rStyle w:val="StyleUnderline"/>
          <w:highlight w:val="yellow"/>
        </w:rPr>
        <w:t>reform</w:t>
      </w:r>
      <w:r w:rsidRPr="00CC69A3">
        <w:t xml:space="preserve">s. </w:t>
      </w:r>
      <w:r w:rsidRPr="00E61D33">
        <w:rPr>
          <w:rStyle w:val="StyleUnderline"/>
        </w:rPr>
        <w:t xml:space="preserve">These </w:t>
      </w:r>
      <w:r w:rsidRPr="004E4860">
        <w:rPr>
          <w:rStyle w:val="StyleUnderline"/>
          <w:highlight w:val="yellow"/>
        </w:rPr>
        <w:t>efforts are</w:t>
      </w:r>
      <w:r w:rsidRPr="00E61D33">
        <w:rPr>
          <w:rStyle w:val="StyleUnderline"/>
        </w:rPr>
        <w:t xml:space="preserve"> ultimately </w:t>
      </w:r>
      <w:r w:rsidRPr="004E4860">
        <w:rPr>
          <w:rStyle w:val="StyleUnderline"/>
          <w:highlight w:val="yellow"/>
        </w:rPr>
        <w:t>designed to substantially</w:t>
      </w:r>
      <w:r w:rsidRPr="00E61D33">
        <w:rPr>
          <w:rStyle w:val="StyleUnderline"/>
        </w:rPr>
        <w:t xml:space="preserve"> </w:t>
      </w:r>
      <w:r w:rsidRPr="004E4860">
        <w:rPr>
          <w:rStyle w:val="Emphasis"/>
          <w:highlight w:val="yellow"/>
        </w:rPr>
        <w:t>curb the vulnerability of government revenues</w:t>
      </w:r>
      <w:r w:rsidRPr="00CC69A3">
        <w:t xml:space="preserve"> </w:t>
      </w:r>
      <w:r w:rsidRPr="00E61D33">
        <w:rPr>
          <w:rStyle w:val="StyleUnderline"/>
        </w:rPr>
        <w:t xml:space="preserve">and broader economic activity </w:t>
      </w:r>
      <w:r w:rsidRPr="004E4860">
        <w:rPr>
          <w:rStyle w:val="StyleUnderline"/>
          <w:highlight w:val="yellow"/>
        </w:rPr>
        <w:t>to oil price volatility</w:t>
      </w:r>
      <w:r w:rsidRPr="00E61D33">
        <w:rPr>
          <w:rStyle w:val="StyleUnderline"/>
        </w:rPr>
        <w:t>.</w:t>
      </w:r>
      <w:r w:rsidRPr="00CC69A3">
        <w:t xml:space="preserve"> Beyond this, </w:t>
      </w:r>
      <w:r w:rsidRPr="00E61D33">
        <w:rPr>
          <w:rStyle w:val="StyleUnderline"/>
        </w:rPr>
        <w:t xml:space="preserve">the </w:t>
      </w:r>
      <w:r w:rsidRPr="004E4860">
        <w:rPr>
          <w:rStyle w:val="StyleUnderline"/>
          <w:highlight w:val="yellow"/>
        </w:rPr>
        <w:t>focus of policymakers is increasingly shifting toward</w:t>
      </w:r>
      <w:r w:rsidRPr="00E61D33">
        <w:rPr>
          <w:rStyle w:val="StyleUnderline"/>
        </w:rPr>
        <w:t xml:space="preserve"> more ambitious </w:t>
      </w:r>
      <w:r w:rsidRPr="004E4860">
        <w:rPr>
          <w:rStyle w:val="StyleUnderline"/>
          <w:highlight w:val="yellow"/>
        </w:rPr>
        <w:t>initiatives to re-engineer their economic models</w:t>
      </w:r>
      <w:r w:rsidRPr="00E61D33">
        <w:rPr>
          <w:rStyle w:val="StyleUnderline"/>
        </w:rPr>
        <w:t xml:space="preserve"> in order </w:t>
      </w:r>
      <w:r w:rsidRPr="004E4860">
        <w:rPr>
          <w:rStyle w:val="StyleUnderline"/>
          <w:highlight w:val="yellow"/>
        </w:rPr>
        <w:t>to achieve</w:t>
      </w:r>
      <w:r w:rsidRPr="00E61D33">
        <w:rPr>
          <w:rStyle w:val="StyleUnderline"/>
        </w:rPr>
        <w:t xml:space="preserve"> </w:t>
      </w:r>
      <w:r w:rsidRPr="004E4860">
        <w:rPr>
          <w:rStyle w:val="Emphasis"/>
          <w:highlight w:val="yellow"/>
        </w:rPr>
        <w:t>sustainable economic growth</w:t>
      </w:r>
      <w:r w:rsidRPr="00E61D33">
        <w:rPr>
          <w:rStyle w:val="StyleUnderline"/>
        </w:rPr>
        <w:t xml:space="preserve"> that is led by the private sector regardless of the oil market dynamics</w:t>
      </w:r>
      <w:r w:rsidRPr="00CC69A3">
        <w:t xml:space="preserve">. </w:t>
      </w:r>
      <w:r w:rsidRPr="004E4860">
        <w:rPr>
          <w:rStyle w:val="Emphasis"/>
          <w:highlight w:val="yellow"/>
        </w:rPr>
        <w:t>Saudi Arabia’s Vision 2030</w:t>
      </w:r>
      <w:r w:rsidRPr="00CC69A3">
        <w:t xml:space="preserve"> </w:t>
      </w:r>
      <w:r w:rsidRPr="004E4860">
        <w:rPr>
          <w:rStyle w:val="StyleUnderline"/>
          <w:highlight w:val="yellow"/>
        </w:rPr>
        <w:t>is the latest addition to the region’s</w:t>
      </w:r>
      <w:r w:rsidRPr="00E61D33">
        <w:rPr>
          <w:rStyle w:val="StyleUnderline"/>
        </w:rPr>
        <w:t xml:space="preserve"> </w:t>
      </w:r>
      <w:r w:rsidRPr="004E4860">
        <w:rPr>
          <w:rStyle w:val="Emphasis"/>
          <w:highlight w:val="yellow"/>
        </w:rPr>
        <w:t>ambitious reform blueprints</w:t>
      </w:r>
      <w:r w:rsidRPr="00CC69A3">
        <w:t xml:space="preserve"> </w:t>
      </w:r>
      <w:r w:rsidRPr="004E4860">
        <w:rPr>
          <w:rStyle w:val="StyleUnderline"/>
          <w:highlight w:val="yellow"/>
        </w:rPr>
        <w:t>that put a</w:t>
      </w:r>
      <w:r w:rsidRPr="00CC69A3">
        <w:t xml:space="preserve"> </w:t>
      </w:r>
      <w:r w:rsidRPr="004E4860">
        <w:rPr>
          <w:rStyle w:val="Emphasis"/>
          <w:highlight w:val="yellow"/>
        </w:rPr>
        <w:t>clear emphasis</w:t>
      </w:r>
      <w:r w:rsidRPr="00E61D33">
        <w:rPr>
          <w:rStyle w:val="StyleUnderline"/>
        </w:rPr>
        <w:t xml:space="preserve"> </w:t>
      </w:r>
      <w:r w:rsidRPr="004E4860">
        <w:rPr>
          <w:rStyle w:val="StyleUnderline"/>
          <w:highlight w:val="yellow"/>
        </w:rPr>
        <w:t>on</w:t>
      </w:r>
      <w:r w:rsidRPr="00E61D33">
        <w:rPr>
          <w:rStyle w:val="StyleUnderline"/>
        </w:rPr>
        <w:t xml:space="preserve"> delivering </w:t>
      </w:r>
      <w:r w:rsidRPr="004E4860">
        <w:rPr>
          <w:rStyle w:val="StyleUnderline"/>
          <w:highlight w:val="yellow"/>
        </w:rPr>
        <w:t>economic diversification</w:t>
      </w:r>
      <w:r w:rsidRPr="00E61D33">
        <w:rPr>
          <w:rStyle w:val="StyleUnderline"/>
        </w:rPr>
        <w:t xml:space="preserve"> and productivity-led growth</w:t>
      </w:r>
      <w:r w:rsidRPr="00CC69A3">
        <w:t>.</w:t>
      </w:r>
    </w:p>
    <w:p w:rsidR="00DC0625" w:rsidRPr="00CC69A3" w:rsidRDefault="00DC0625" w:rsidP="00DC0625">
      <w:r w:rsidRPr="00CC69A3">
        <w:t>Diversification is not new</w:t>
      </w:r>
    </w:p>
    <w:p w:rsidR="00DC0625" w:rsidRPr="00CC69A3" w:rsidRDefault="00DC0625" w:rsidP="00DC0625">
      <w:r w:rsidRPr="00925D39">
        <w:rPr>
          <w:rStyle w:val="StyleUnderline"/>
        </w:rPr>
        <w:t xml:space="preserve">The magnitude of the task at hand is great, but it is important to realize that </w:t>
      </w:r>
      <w:r w:rsidRPr="004E4860">
        <w:rPr>
          <w:rStyle w:val="StyleUnderline"/>
          <w:highlight w:val="yellow"/>
        </w:rPr>
        <w:t>the region is</w:t>
      </w:r>
      <w:r w:rsidRPr="00925D39">
        <w:rPr>
          <w:rStyle w:val="StyleUnderline"/>
        </w:rPr>
        <w:t xml:space="preserve"> </w:t>
      </w:r>
      <w:r w:rsidRPr="004E4860">
        <w:rPr>
          <w:rStyle w:val="Emphasis"/>
          <w:highlight w:val="yellow"/>
        </w:rPr>
        <w:t>not starting from scratch</w:t>
      </w:r>
      <w:r w:rsidRPr="00925D39">
        <w:rPr>
          <w:rStyle w:val="StyleUnderline"/>
        </w:rPr>
        <w:t xml:space="preserve"> </w:t>
      </w:r>
      <w:r w:rsidRPr="004E4860">
        <w:rPr>
          <w:rStyle w:val="StyleUnderline"/>
          <w:highlight w:val="yellow"/>
        </w:rPr>
        <w:t>or seeking to</w:t>
      </w:r>
      <w:r w:rsidRPr="00925D39">
        <w:rPr>
          <w:rStyle w:val="StyleUnderline"/>
        </w:rPr>
        <w:t xml:space="preserve"> </w:t>
      </w:r>
      <w:r w:rsidRPr="004E4860">
        <w:rPr>
          <w:rStyle w:val="Emphasis"/>
          <w:highlight w:val="yellow"/>
        </w:rPr>
        <w:t>navigate altogether uncharted waters</w:t>
      </w:r>
      <w:r w:rsidRPr="00CC69A3">
        <w:t xml:space="preserve">. </w:t>
      </w:r>
      <w:r w:rsidRPr="00925D39">
        <w:rPr>
          <w:rStyle w:val="StyleUnderline"/>
        </w:rPr>
        <w:t>All regional economies in the Gulf have pursued diversification strategies for years and in some cases</w:t>
      </w:r>
      <w:r w:rsidRPr="00CC69A3">
        <w:t xml:space="preserve">, </w:t>
      </w:r>
      <w:r w:rsidRPr="00925D39">
        <w:rPr>
          <w:rStyle w:val="StyleUnderline"/>
        </w:rPr>
        <w:t>these efforts have already had a transformative impact on the structure of the economy</w:t>
      </w:r>
      <w:r w:rsidRPr="00CC69A3">
        <w:t>.</w:t>
      </w:r>
    </w:p>
    <w:p w:rsidR="00DC0625" w:rsidRPr="00CC69A3" w:rsidRDefault="00DC0625" w:rsidP="00DC0625">
      <w:r w:rsidRPr="00CC69A3">
        <w:t>Bahrain has been a pioneer of many such policies with some key initiatives going back nearly half a century. If anything, the pace of change has accelerated since the turn of the century. The non-oil economy in the Kingdom has grown from just over half — 56 percent — of real gross domestic product (GDP) in the year 2000 to more than 80 percent at present. One of the benefits of this transformation has been the resilience of growth even in the current, challenging economic environment. Growth in Bahrain is firmly led by the non-oil sector which grew by an annual 4.7 percent in the third quarter of 2016, an increase from 3.6 percent in the second quarter. This leaves the year-on-year rate of increase during the first three quarters of 2016 at 3.7 percent. This was in fact marginally ahead of the 3.6 percent rate achieved during 2015 as a whole.</w:t>
      </w:r>
    </w:p>
    <w:p w:rsidR="00DC0625" w:rsidRPr="00CC69A3" w:rsidRDefault="00DC0625" w:rsidP="00DC0625">
      <w:r w:rsidRPr="00CC69A3">
        <w:t>This encouraging growth performance in Bahrain is largely attributable to the value proposition of the economy that relies above all on human capital, regulation, and connectivity as the sources of competitiveness and growth. Bahrain has an educated national labor force, which is overwhelmingly employed in the private sector. It has also established a thriving entrepreneurial culture with a remarkable 70 percent of young Bahrainis interested in starting their own company. Bahrain’s regulatory framework is both mature and liberal. For instance, 100 percent foreign ownership is the norm in nearly all sectors of the economy.</w:t>
      </w:r>
    </w:p>
    <w:p w:rsidR="00DC0625" w:rsidRPr="00CC69A3" w:rsidRDefault="00DC0625" w:rsidP="00DC0625">
      <w:r w:rsidRPr="00CC69A3">
        <w:t>Bahrain’s open economy</w:t>
      </w:r>
    </w:p>
    <w:p w:rsidR="00DC0625" w:rsidRPr="00CC69A3" w:rsidRDefault="00DC0625" w:rsidP="00DC0625">
      <w:r w:rsidRPr="00CC69A3">
        <w:t>As a small, open economy, Bahrain has always recognized the importance of connectivity for its prosperity and several efforts to boost this further are underway. Bahrain has a natural logistics cluster with the shortest transfer time in the GCC between its logistics processing zones and its transportation hubs. Goods can enter and exit the country in a matter of hours, and be delivered by sea, land or air, through state-of-the-art infrastructure into the hands of customers across the region. This was further enhanced with the GCC Customs Union integration to build on trade between the six countries.</w:t>
      </w:r>
    </w:p>
    <w:p w:rsidR="00DC0625" w:rsidRPr="00CC69A3" w:rsidRDefault="00DC0625" w:rsidP="00DC0625">
      <w:r w:rsidRPr="00CC69A3">
        <w:t>Several endeavors are improving Bahrain’s ability to service the broader region. Last October, the World Bank’s Doing Business report highlighted the considerable progress made at accelerating processing times at the King Fahd Causeway and included Bahrain among the 10 top improvers globally in terms of regulations. The airport modernization program will increase passenger capacity from 9 to 14 million and allow for far larger volumes of cargo to be processed. A comprehensive feasibility study has just been completed for a regional rail network that will link the major commercial, administrative and cultural centers in the region. And a second causeway connecting Bahrain and Saudi Arabia is in the advanced planning stages.</w:t>
      </w:r>
    </w:p>
    <w:p w:rsidR="00DC0625" w:rsidRPr="00CC69A3" w:rsidRDefault="00DC0625" w:rsidP="00DC0625">
      <w:r w:rsidRPr="00CC69A3">
        <w:t>Pipeline of projects</w:t>
      </w:r>
    </w:p>
    <w:p w:rsidR="00DC0625" w:rsidRPr="00CC69A3" w:rsidRDefault="00DC0625" w:rsidP="00DC0625">
      <w:r w:rsidRPr="00CC69A3">
        <w:t>More generally, infrastructure investment has a critical role to play as a growth driver in the economy at a time of volatile oil prices and fiscal consolidation. Bahrain has over $32 billion worth of strategically significant priority projects in the pipeline across a range of sectors. The value of this pipeline is comparable to the country’s GDP.</w:t>
      </w:r>
    </w:p>
    <w:p w:rsidR="00DC0625" w:rsidRPr="00CC69A3" w:rsidRDefault="00DC0625" w:rsidP="00DC0625">
      <w:r w:rsidRPr="00CC69A3">
        <w:t xml:space="preserve">Important ongoing or upcoming investments in Bahrain include ALBA’s Line 6 Expansion Project, which will make the company the largest single-site smelter and support the development of the region’s downstream aluminum industry. The new $90 million </w:t>
      </w:r>
      <w:proofErr w:type="spellStart"/>
      <w:r w:rsidRPr="00CC69A3">
        <w:t>Mondelez</w:t>
      </w:r>
      <w:proofErr w:type="spellEnd"/>
      <w:r w:rsidRPr="00CC69A3">
        <w:t xml:space="preserve"> factory marks a major expansion of the manufacturing giant’s existing facilities in the Kingdom. Other projects include a range of real estate, tourism, manufacturing, and transportation investments.</w:t>
      </w:r>
    </w:p>
    <w:p w:rsidR="00DC0625" w:rsidRPr="00CC69A3" w:rsidRDefault="00DC0625" w:rsidP="00DC0625">
      <w:r w:rsidRPr="00CC69A3">
        <w:t>While this ambitious mobilization of capital can help support growth at a time of fiscal consolidation, the ultimate impact of the fiscal re-engineering of growth is likely to be, if anything, even more positive. For one thing, a strong commitment to fiscal stability is good for confidence and credibility.</w:t>
      </w:r>
    </w:p>
    <w:p w:rsidR="00DC0625" w:rsidRPr="00CC69A3" w:rsidRDefault="00DC0625" w:rsidP="00DC0625">
      <w:r w:rsidRPr="00CC69A3">
        <w:t xml:space="preserve">Beyond this, </w:t>
      </w:r>
      <w:r w:rsidRPr="00CC69A3">
        <w:rPr>
          <w:rStyle w:val="StyleUnderline"/>
        </w:rPr>
        <w:t xml:space="preserve">the </w:t>
      </w:r>
      <w:r w:rsidRPr="004E4860">
        <w:rPr>
          <w:rStyle w:val="StyleUnderline"/>
          <w:highlight w:val="yellow"/>
        </w:rPr>
        <w:t>new operating environment for companies</w:t>
      </w:r>
      <w:r w:rsidRPr="00CC69A3">
        <w:rPr>
          <w:rStyle w:val="StyleUnderline"/>
        </w:rPr>
        <w:t xml:space="preserve"> in the region </w:t>
      </w:r>
      <w:r w:rsidRPr="004E4860">
        <w:rPr>
          <w:rStyle w:val="StyleUnderline"/>
          <w:highlight w:val="yellow"/>
        </w:rPr>
        <w:t>will create a powerful</w:t>
      </w:r>
      <w:r w:rsidRPr="00CC69A3">
        <w:rPr>
          <w:rStyle w:val="StyleUnderline"/>
        </w:rPr>
        <w:t xml:space="preserve"> </w:t>
      </w:r>
      <w:r w:rsidRPr="004E4860">
        <w:rPr>
          <w:rStyle w:val="Emphasis"/>
          <w:highlight w:val="yellow"/>
        </w:rPr>
        <w:t>impetus for greater dynamism</w:t>
      </w:r>
      <w:r w:rsidRPr="00CC69A3">
        <w:t xml:space="preserve">. </w:t>
      </w:r>
      <w:r w:rsidRPr="00CC69A3">
        <w:rPr>
          <w:rStyle w:val="StyleUnderline"/>
        </w:rPr>
        <w:t>Global experience has shown over and over again that companies that do not face predictable input prices are more likely to organize themselves more efficiently and to innovate in various ways</w:t>
      </w:r>
      <w:r w:rsidRPr="00CC69A3">
        <w:t>.</w:t>
      </w:r>
    </w:p>
    <w:p w:rsidR="00DC0625" w:rsidRPr="00CC69A3" w:rsidRDefault="00DC0625" w:rsidP="00DC0625">
      <w:r w:rsidRPr="00CC69A3">
        <w:t>Sustainable value</w:t>
      </w:r>
    </w:p>
    <w:p w:rsidR="00DC0625" w:rsidRPr="00CC69A3" w:rsidRDefault="00DC0625" w:rsidP="00DC0625">
      <w:r w:rsidRPr="00CC69A3">
        <w:rPr>
          <w:rStyle w:val="StyleUnderline"/>
        </w:rPr>
        <w:t>Even the more established companies in the region face new opportunities and incentives to seek growth through greater value chain capture and innovation</w:t>
      </w:r>
      <w:r w:rsidRPr="00CC69A3">
        <w:t xml:space="preserve">. As an example, </w:t>
      </w:r>
      <w:r w:rsidRPr="00C747C8">
        <w:rPr>
          <w:rStyle w:val="StyleUnderline"/>
          <w:highlight w:val="yellow"/>
        </w:rPr>
        <w:t>important new initiatives are underway in the</w:t>
      </w:r>
      <w:r w:rsidRPr="00CC69A3">
        <w:rPr>
          <w:rStyle w:val="StyleUnderline"/>
        </w:rPr>
        <w:t xml:space="preserve"> </w:t>
      </w:r>
      <w:r w:rsidRPr="00C747C8">
        <w:rPr>
          <w:rStyle w:val="Emphasis"/>
          <w:highlight w:val="yellow"/>
        </w:rPr>
        <w:t>downstream oil sector</w:t>
      </w:r>
      <w:r w:rsidRPr="00CC69A3">
        <w:t xml:space="preserve">. </w:t>
      </w:r>
      <w:r w:rsidRPr="00C747C8">
        <w:rPr>
          <w:rStyle w:val="StyleUnderline"/>
          <w:highlight w:val="yellow"/>
        </w:rPr>
        <w:t>They have the potential to create more value</w:t>
      </w:r>
      <w:r w:rsidRPr="00CC69A3">
        <w:rPr>
          <w:rStyle w:val="StyleUnderline"/>
        </w:rPr>
        <w:t xml:space="preserve"> and jobs, to diversify exports, and to ensure that a key natural resource can be used to generate sustainable value </w:t>
      </w:r>
      <w:r w:rsidRPr="00C747C8">
        <w:rPr>
          <w:rStyle w:val="Emphasis"/>
          <w:highlight w:val="yellow"/>
        </w:rPr>
        <w:t>whatever the oil price environment</w:t>
      </w:r>
      <w:r w:rsidRPr="00CC69A3">
        <w:t xml:space="preserve">. For a region where growth has for years been almost entirely extensive, achieved through increases in inputs, </w:t>
      </w:r>
      <w:r w:rsidRPr="00CC69A3">
        <w:rPr>
          <w:rStyle w:val="StyleUnderline"/>
        </w:rPr>
        <w:t>this paradigm shift is both important and encouraging</w:t>
      </w:r>
      <w:r w:rsidRPr="00CC69A3">
        <w:t>. For at the end of the day, it is only by increasing productivity that we can deliver sustained increases in living standards.</w:t>
      </w:r>
    </w:p>
    <w:p w:rsidR="00DC0625" w:rsidRPr="00CC69A3" w:rsidRDefault="00DC0625" w:rsidP="00DC0625">
      <w:r w:rsidRPr="00CC69A3">
        <w:t>Market-based input pricing is also needed for a more efficient allocation of resources. Goods that are served below market prices are more likely to be wasted. Given that the GCC is a world leader in per-capita water use, not to mention being highly energy intensive, this is an important consideration. More generally, fiscal interventions can be used to combat negative externalities, for instance, the consumption of goods that damage public health.</w:t>
      </w:r>
    </w:p>
    <w:p w:rsidR="00DC0625" w:rsidRDefault="00DC0625" w:rsidP="00DC0625">
      <w:pPr>
        <w:rPr>
          <w:rStyle w:val="StyleUnderline"/>
        </w:rPr>
      </w:pPr>
      <w:r w:rsidRPr="00C747C8">
        <w:rPr>
          <w:rStyle w:val="Emphasis"/>
          <w:highlight w:val="yellow"/>
        </w:rPr>
        <w:t>Significant economic paradigm shifts</w:t>
      </w:r>
      <w:r w:rsidRPr="00CC69A3">
        <w:rPr>
          <w:rStyle w:val="StyleUnderline"/>
        </w:rPr>
        <w:t xml:space="preserve"> create new ways of addressing current challenges and </w:t>
      </w:r>
      <w:r w:rsidRPr="00C747C8">
        <w:rPr>
          <w:rStyle w:val="StyleUnderline"/>
          <w:highlight w:val="yellow"/>
        </w:rPr>
        <w:t>can</w:t>
      </w:r>
      <w:r w:rsidRPr="00CC69A3">
        <w:rPr>
          <w:rStyle w:val="StyleUnderline"/>
        </w:rPr>
        <w:t xml:space="preserve"> </w:t>
      </w:r>
      <w:r w:rsidRPr="00C747C8">
        <w:rPr>
          <w:rStyle w:val="Emphasis"/>
          <w:highlight w:val="yellow"/>
        </w:rPr>
        <w:t>drive growth and sustainability</w:t>
      </w:r>
      <w:r w:rsidRPr="00CC69A3">
        <w:t xml:space="preserve">. </w:t>
      </w:r>
      <w:r w:rsidRPr="00CC69A3">
        <w:rPr>
          <w:rStyle w:val="StyleUnderline"/>
        </w:rPr>
        <w:t xml:space="preserve">By tackling its fiscal challenges in earnest, the region is addressing a short-term problem but also, and much more important, </w:t>
      </w:r>
      <w:r w:rsidRPr="00C747C8">
        <w:rPr>
          <w:rStyle w:val="Emphasis"/>
          <w:highlight w:val="yellow"/>
        </w:rPr>
        <w:t>laying the foundations for long-term prosperity</w:t>
      </w:r>
      <w:r w:rsidRPr="00CC69A3">
        <w:rPr>
          <w:rStyle w:val="StyleUnderline"/>
        </w:rPr>
        <w:t>.</w:t>
      </w:r>
    </w:p>
    <w:p w:rsidR="00DC0625" w:rsidRPr="00DC0625" w:rsidRDefault="00DC0625" w:rsidP="00DC0625"/>
    <w:p w:rsidR="00DC0625" w:rsidRDefault="00DC0625" w:rsidP="00DC0625">
      <w:pPr>
        <w:pStyle w:val="Heading4"/>
      </w:pPr>
      <w:r>
        <w:t>Vision 2030 will cushion decline from low oil prices</w:t>
      </w:r>
    </w:p>
    <w:p w:rsidR="00DC0625" w:rsidRPr="00C17A5B" w:rsidRDefault="00DC0625" w:rsidP="00DC0625">
      <w:pPr>
        <w:rPr>
          <w:szCs w:val="16"/>
        </w:rPr>
      </w:pPr>
      <w:r w:rsidRPr="00C17A5B">
        <w:rPr>
          <w:b/>
          <w:sz w:val="26"/>
          <w:szCs w:val="26"/>
        </w:rPr>
        <w:t>Al Arabiya ‘17</w:t>
      </w:r>
      <w:r w:rsidRPr="008C75DC">
        <w:t xml:space="preserve"> </w:t>
      </w:r>
      <w:r w:rsidRPr="00C17A5B">
        <w:rPr>
          <w:szCs w:val="16"/>
        </w:rPr>
        <w:t xml:space="preserve">(New Organization, "IMF: Saudi Arabia has made significant progress with Vision </w:t>
      </w:r>
      <w:proofErr w:type="gramStart"/>
      <w:r w:rsidRPr="00C17A5B">
        <w:rPr>
          <w:szCs w:val="16"/>
        </w:rPr>
        <w:t>2030 ,</w:t>
      </w:r>
      <w:proofErr w:type="gramEnd"/>
      <w:r w:rsidRPr="00C17A5B">
        <w:rPr>
          <w:szCs w:val="16"/>
        </w:rPr>
        <w:t>" Al Arabiya, July 22, http://english.alarabiya.net/en/business/economy/2017/07/22/Pickup-in-Saudi-growth-under-bold-Vision-2030-plan-under-way-says-IMF.html, DOA: 7/15/18)</w:t>
      </w:r>
    </w:p>
    <w:p w:rsidR="00DC0625" w:rsidRPr="00592F9D" w:rsidRDefault="00DC0625" w:rsidP="00DC0625">
      <w:pPr>
        <w:rPr>
          <w:u w:val="single"/>
        </w:rPr>
      </w:pPr>
      <w:r w:rsidRPr="00592F9D">
        <w:t xml:space="preserve">Citing Saudi Arabia’s bold reform program under Vision 2030 announced in 2016, </w:t>
      </w:r>
      <w:r w:rsidRPr="004F67CA">
        <w:rPr>
          <w:u w:val="single"/>
        </w:rPr>
        <w:t>the IMF has concluded that non-oil growth in the Kingdom is expected to pick up this year. The IMF</w:t>
      </w:r>
      <w:r w:rsidRPr="00592F9D">
        <w:t xml:space="preserve"> in its latest assessment of the Saudi Arabian economy </w:t>
      </w:r>
      <w:r w:rsidRPr="004F67CA">
        <w:rPr>
          <w:u w:val="single"/>
        </w:rPr>
        <w:t>commended the progress in implementing the ambitious reform agenda</w:t>
      </w:r>
      <w:r w:rsidRPr="00592F9D">
        <w:t xml:space="preserve">. They emphasized that proper calibration and sequencing of reforms will be crucial to their success. </w:t>
      </w:r>
      <w:r w:rsidRPr="004F67CA">
        <w:rPr>
          <w:u w:val="single"/>
        </w:rPr>
        <w:t>The Kingdom’s “non-oil growth is projected to pick up to 1.7 percent in 2017,”</w:t>
      </w:r>
      <w:r w:rsidRPr="00592F9D">
        <w:t xml:space="preserve"> it said, while overall real GDP growth is expected to be close to zero as oil GDP declines in line with Saudi Arabia’s commitments under the agreement between OPEC and other non-OPEC producers. But </w:t>
      </w:r>
      <w:r w:rsidRPr="004F67CA">
        <w:rPr>
          <w:u w:val="single"/>
        </w:rPr>
        <w:t>growth is expected to strengthen over the medium-term.</w:t>
      </w:r>
      <w:r w:rsidRPr="00592F9D">
        <w:t xml:space="preserve"> It noted that the Saudi economy is adjusting to the effects of lower oil prices and fiscal consolidation, but that </w:t>
      </w:r>
      <w:proofErr w:type="spellStart"/>
      <w:r w:rsidRPr="004F67CA">
        <w:rPr>
          <w:u w:val="single"/>
        </w:rPr>
        <w:t>non oil</w:t>
      </w:r>
      <w:proofErr w:type="spellEnd"/>
      <w:r w:rsidRPr="004F67CA">
        <w:rPr>
          <w:u w:val="single"/>
        </w:rPr>
        <w:t xml:space="preserve"> growth is expected to pick up this year and overall growth is expected to strengthen over the medium term as structural reforms under the 2030 Vision are implemented</w:t>
      </w:r>
      <w:r w:rsidRPr="00592F9D">
        <w:t xml:space="preserve">. Fiscal consolidation “The authorities have made considerable progress in initiating the implementation of their ambitious reform agenda. </w:t>
      </w:r>
      <w:r w:rsidRPr="00592F9D">
        <w:rPr>
          <w:u w:val="single"/>
        </w:rPr>
        <w:t>Fiscal consolidation efforts are beginning to bear fruit, progress with reforms to improve the business environment are gaining momentum, and a framework to increase the transparency and accountability of government is largely in place</w:t>
      </w:r>
      <w:r w:rsidRPr="00592F9D">
        <w:t xml:space="preserve">,” according the statement released on Friday based on a consultation held on July 17, 2017. ALSO READ: Know the aims of Saudi Arabia’s Vision 2030 privatization program The IMF statement, however, points out that risks mainly come from uncertainties about future oil prices. Job growth has weakened, and the unemployment rate among Saudi nationals has increased to 12.3 percent, it noted. The Kingdom’s fiscal deficit is projected to narrow substantially in the coming years. “It is expected to decline from 17.2 percent of GDP in 2016 to 9.3 percent of GDP in 2017 and to just under 1 percent of GDP by 2022.” The Consumer Price Index has also turned negative in recent months, it noted, after increasing in early 2016 due to higher energy and water prices. “It is, however, expected to increase over the next year due to the recently introduced excises taxes, further energy price reforms, and the introduction of the VAT at the beginning of 2018.” The Executive Directors in their assessment welcomed the direction of the authorities’ fiscal reforms and agreed that a large, sustained, and </w:t>
      </w:r>
      <w:proofErr w:type="spellStart"/>
      <w:r w:rsidRPr="00592F9D">
        <w:t>well paced</w:t>
      </w:r>
      <w:proofErr w:type="spellEnd"/>
      <w:r w:rsidRPr="00592F9D">
        <w:t xml:space="preserve"> fiscal adjustment is needed over the medium term. Boosting non-oil revenue </w:t>
      </w:r>
      <w:r w:rsidRPr="00592F9D">
        <w:rPr>
          <w:u w:val="single"/>
        </w:rPr>
        <w:t xml:space="preserve">Efforts to enhance </w:t>
      </w:r>
      <w:proofErr w:type="spellStart"/>
      <w:r w:rsidRPr="00592F9D">
        <w:rPr>
          <w:u w:val="single"/>
        </w:rPr>
        <w:t>non oil</w:t>
      </w:r>
      <w:proofErr w:type="spellEnd"/>
      <w:r w:rsidRPr="00592F9D">
        <w:rPr>
          <w:u w:val="single"/>
        </w:rPr>
        <w:t xml:space="preserve"> revenue were commended, and emphasized the importance of establishing an effective and efficient tax system</w:t>
      </w:r>
      <w:r w:rsidRPr="00592F9D">
        <w:t xml:space="preserve">. They noted the recent implementation of excises on tobacco and carbonated/energy drinks, and welcomed the commitment to introduce the VAT at the beginning of 2018. </w:t>
      </w:r>
      <w:r w:rsidRPr="00592F9D">
        <w:rPr>
          <w:u w:val="single"/>
        </w:rPr>
        <w:t>They noted the good progress being made in identifying and removing obstacles to private sector growth</w:t>
      </w:r>
      <w:r w:rsidRPr="00592F9D">
        <w:t xml:space="preserve">, and welcomed the intensive consultation with the business community. They also welcomed the authorities’ privatization and public private partnership plans. </w:t>
      </w:r>
      <w:r w:rsidRPr="00592F9D">
        <w:rPr>
          <w:u w:val="single"/>
        </w:rPr>
        <w:t>Highlighting the importance of strengthening education and training, the Directors agreed that increasing the employment of Saudi nationals in the private sector is essential. In this regard,</w:t>
      </w:r>
      <w:r>
        <w:rPr>
          <w:u w:val="single"/>
        </w:rPr>
        <w:t xml:space="preserve"> </w:t>
      </w:r>
      <w:r w:rsidRPr="00592F9D">
        <w:rPr>
          <w:u w:val="single"/>
        </w:rPr>
        <w:t>th</w:t>
      </w:r>
      <w:r>
        <w:rPr>
          <w:u w:val="single"/>
        </w:rPr>
        <w:t>e</w:t>
      </w:r>
      <w:r w:rsidRPr="00592F9D">
        <w:rPr>
          <w:u w:val="single"/>
        </w:rPr>
        <w:t xml:space="preserve">re was a need </w:t>
      </w:r>
      <w:r>
        <w:rPr>
          <w:u w:val="single"/>
        </w:rPr>
        <w:t>t</w:t>
      </w:r>
      <w:r w:rsidRPr="00592F9D">
        <w:rPr>
          <w:u w:val="single"/>
        </w:rPr>
        <w:t>o incentivize nationals to look for private sector work. They also called for further steps to boost female labor force participation and employment.</w:t>
      </w:r>
    </w:p>
    <w:p w:rsidR="00DC0625" w:rsidRDefault="00DC0625" w:rsidP="00DC0625">
      <w:pPr>
        <w:pStyle w:val="Heading3"/>
      </w:pPr>
      <w:r>
        <w:t>! – ME war</w:t>
      </w:r>
    </w:p>
    <w:p w:rsidR="00DC0625" w:rsidRDefault="00DC0625" w:rsidP="00DC0625">
      <w:pPr>
        <w:pStyle w:val="Heading4"/>
        <w:rPr>
          <w:u w:val="single"/>
        </w:rPr>
      </w:pPr>
      <w:r>
        <w:t xml:space="preserve">Low prices cause a rally-around-the-flag effect and triggers </w:t>
      </w:r>
      <w:r>
        <w:rPr>
          <w:u w:val="single"/>
        </w:rPr>
        <w:t>nuclear war</w:t>
      </w:r>
    </w:p>
    <w:p w:rsidR="00DC0625" w:rsidRPr="004266C9" w:rsidRDefault="00DC0625" w:rsidP="00DC0625">
      <w:pPr>
        <w:rPr>
          <w:rStyle w:val="Style13ptBold"/>
        </w:rPr>
      </w:pPr>
      <w:r>
        <w:rPr>
          <w:rStyle w:val="Style13ptBold"/>
        </w:rPr>
        <w:t>Voigt et al. ’15</w:t>
      </w:r>
      <w:r>
        <w:t xml:space="preserve"> (Amber Voigt – Masters in International Economic Relations and Security @ American University, Investigative Research Specialist at the US Treasury. Brittany Walls – MA in Global Governance and Security @ American University, Intel Specialist/PMO lead at Abraxas-Cubic Global Defense. Mike </w:t>
      </w:r>
      <w:proofErr w:type="spellStart"/>
      <w:r>
        <w:t>McKemey</w:t>
      </w:r>
      <w:proofErr w:type="spellEnd"/>
      <w:r>
        <w:t xml:space="preserve">. Dorian </w:t>
      </w:r>
      <w:proofErr w:type="spellStart"/>
      <w:r>
        <w:t>Bakogiannis</w:t>
      </w:r>
      <w:proofErr w:type="spellEnd"/>
      <w:r>
        <w:t xml:space="preserve">. Antje Williams. Chris Morley. Rachel </w:t>
      </w:r>
      <w:proofErr w:type="spellStart"/>
      <w:r>
        <w:t>Warga</w:t>
      </w:r>
      <w:proofErr w:type="spellEnd"/>
      <w:r>
        <w:t>. Rob Bronstein. “Drowning in Oil: Indicators of Instability in a Low Price Environment,” 30 April 2015, https://www.american.edu/sis/practica/upload/S15-Intel-IAP-Drowning-In-Oil-Final-Report.pdf)</w:t>
      </w:r>
    </w:p>
    <w:p w:rsidR="00DC0625" w:rsidRPr="00B83DAD" w:rsidRDefault="00DC0625" w:rsidP="00DC0625">
      <w:r w:rsidRPr="00B83DAD">
        <w:t>Increase in aggressive rhetoric, threats</w:t>
      </w:r>
    </w:p>
    <w:p w:rsidR="00DC0625" w:rsidRPr="00B83DAD" w:rsidRDefault="00DC0625" w:rsidP="00DC0625">
      <w:r w:rsidRPr="00B83DAD">
        <w:rPr>
          <w:rStyle w:val="StyleUnderline"/>
        </w:rPr>
        <w:t xml:space="preserve">Faced with a situation that threatens to weaken a government's hold on power, </w:t>
      </w:r>
      <w:r w:rsidRPr="006B50B0">
        <w:rPr>
          <w:rStyle w:val="StyleUnderline"/>
          <w:highlight w:val="yellow"/>
        </w:rPr>
        <w:t>a state may</w:t>
      </w:r>
      <w:r w:rsidRPr="00B83DAD">
        <w:rPr>
          <w:rStyle w:val="StyleUnderline"/>
        </w:rPr>
        <w:t xml:space="preserve"> </w:t>
      </w:r>
      <w:r w:rsidRPr="006B50B0">
        <w:rPr>
          <w:rStyle w:val="Emphasis"/>
          <w:highlight w:val="yellow"/>
        </w:rPr>
        <w:t>search for an external scapegoat</w:t>
      </w:r>
      <w:r w:rsidRPr="00B83DAD">
        <w:t xml:space="preserve"> </w:t>
      </w:r>
      <w:r w:rsidRPr="006B50B0">
        <w:rPr>
          <w:rStyle w:val="StyleUnderline"/>
          <w:highlight w:val="yellow"/>
        </w:rPr>
        <w:t>to distract its citizens</w:t>
      </w:r>
      <w:r w:rsidRPr="00B83DAD">
        <w:t xml:space="preserve">. </w:t>
      </w:r>
      <w:r w:rsidRPr="006B50B0">
        <w:rPr>
          <w:rStyle w:val="StyleUnderline"/>
          <w:highlight w:val="yellow"/>
        </w:rPr>
        <w:t>Hoping to</w:t>
      </w:r>
      <w:r w:rsidRPr="00B83DAD">
        <w:rPr>
          <w:rStyle w:val="StyleUnderline"/>
        </w:rPr>
        <w:t xml:space="preserve"> lessen internal criticisms and </w:t>
      </w:r>
      <w:r w:rsidRPr="006B50B0">
        <w:rPr>
          <w:rStyle w:val="StyleUnderline"/>
          <w:highlight w:val="yellow"/>
        </w:rPr>
        <w:t>produce a</w:t>
      </w:r>
      <w:r w:rsidRPr="00B83DAD">
        <w:rPr>
          <w:rStyle w:val="StyleUnderline"/>
        </w:rPr>
        <w:t xml:space="preserve"> </w:t>
      </w:r>
      <w:r w:rsidRPr="006B50B0">
        <w:rPr>
          <w:rStyle w:val="Emphasis"/>
          <w:highlight w:val="yellow"/>
        </w:rPr>
        <w:t>rally-</w:t>
      </w:r>
      <w:proofErr w:type="spellStart"/>
      <w:r w:rsidRPr="006B50B0">
        <w:rPr>
          <w:rStyle w:val="Emphasis"/>
          <w:highlight w:val="yellow"/>
        </w:rPr>
        <w:t>aroundthe</w:t>
      </w:r>
      <w:proofErr w:type="spellEnd"/>
      <w:r w:rsidRPr="006B50B0">
        <w:rPr>
          <w:rStyle w:val="Emphasis"/>
          <w:highlight w:val="yellow"/>
        </w:rPr>
        <w:t>-flag effect</w:t>
      </w:r>
      <w:r w:rsidRPr="00B83DAD">
        <w:rPr>
          <w:rStyle w:val="StyleUnderline"/>
        </w:rPr>
        <w:t>, a state may direct aggressive rhetoric</w:t>
      </w:r>
      <w:r w:rsidRPr="00B83DAD">
        <w:t xml:space="preserve">, </w:t>
      </w:r>
      <w:r w:rsidRPr="00B83DAD">
        <w:rPr>
          <w:rStyle w:val="StyleUnderline"/>
        </w:rPr>
        <w:t>such as the use of accusations or threats, toward its perceived or invented foreign enemies.</w:t>
      </w:r>
      <w:r w:rsidRPr="00B83DAD">
        <w:t xml:space="preserve">80 A less resilient oil-producer may direct its belligerent rhetoric towards high-resilience states.81, 82 </w:t>
      </w:r>
      <w:r w:rsidRPr="00B83DAD">
        <w:rPr>
          <w:rStyle w:val="StyleUnderline"/>
        </w:rPr>
        <w:t>Historic enemies or neighbors may also become the target of hostile rhetoric</w:t>
      </w:r>
      <w:r w:rsidRPr="00B83DAD">
        <w:t>.83</w:t>
      </w:r>
    </w:p>
    <w:p w:rsidR="00DC0625" w:rsidRPr="00B83DAD" w:rsidRDefault="00DC0625" w:rsidP="00DC0625">
      <w:pPr>
        <w:rPr>
          <w:rStyle w:val="Emphasis"/>
        </w:rPr>
      </w:pPr>
      <w:r w:rsidRPr="006B50B0">
        <w:rPr>
          <w:rStyle w:val="Emphasis"/>
          <w:highlight w:val="yellow"/>
        </w:rPr>
        <w:t>Escalation of military activities</w:t>
      </w:r>
    </w:p>
    <w:p w:rsidR="00DC0625" w:rsidRPr="00B83DAD" w:rsidRDefault="00DC0625" w:rsidP="00DC0625">
      <w:r w:rsidRPr="00B83DAD">
        <w:rPr>
          <w:rStyle w:val="StyleUnderline"/>
        </w:rPr>
        <w:t xml:space="preserve">The transition from belligerent rhetoric to actual </w:t>
      </w:r>
      <w:r w:rsidRPr="006970CF">
        <w:rPr>
          <w:rStyle w:val="StyleUnderline"/>
          <w:highlight w:val="yellow"/>
        </w:rPr>
        <w:t>military activity</w:t>
      </w:r>
      <w:r w:rsidRPr="00B83DAD">
        <w:rPr>
          <w:rStyle w:val="StyleUnderline"/>
        </w:rPr>
        <w:t xml:space="preserve"> simultaneously </w:t>
      </w:r>
      <w:r w:rsidRPr="006970CF">
        <w:rPr>
          <w:rStyle w:val="Emphasis"/>
          <w:highlight w:val="yellow"/>
        </w:rPr>
        <w:t xml:space="preserve">reinforces the </w:t>
      </w:r>
      <w:proofErr w:type="spellStart"/>
      <w:r w:rsidRPr="006970CF">
        <w:rPr>
          <w:rStyle w:val="Emphasis"/>
          <w:highlight w:val="yellow"/>
        </w:rPr>
        <w:t>rallyaround</w:t>
      </w:r>
      <w:proofErr w:type="spellEnd"/>
      <w:r w:rsidRPr="006970CF">
        <w:rPr>
          <w:rStyle w:val="Emphasis"/>
          <w:highlight w:val="yellow"/>
        </w:rPr>
        <w:t>-the-flag effect</w:t>
      </w:r>
      <w:r w:rsidRPr="00B83DAD">
        <w:t xml:space="preserve"> </w:t>
      </w:r>
      <w:r w:rsidRPr="00B83DAD">
        <w:rPr>
          <w:rStyle w:val="StyleUnderline"/>
        </w:rPr>
        <w:t xml:space="preserve">against an external "other" </w:t>
      </w:r>
      <w:r w:rsidRPr="006970CF">
        <w:rPr>
          <w:rStyle w:val="StyleUnderline"/>
          <w:highlight w:val="yellow"/>
        </w:rPr>
        <w:t>while demonstrating the state’s capacity to</w:t>
      </w:r>
      <w:r w:rsidRPr="00B83DAD">
        <w:rPr>
          <w:rStyle w:val="StyleUnderline"/>
        </w:rPr>
        <w:t xml:space="preserve"> </w:t>
      </w:r>
      <w:r w:rsidRPr="006970CF">
        <w:rPr>
          <w:rStyle w:val="StyleUnderline"/>
          <w:highlight w:val="yellow"/>
        </w:rPr>
        <w:t>maintain</w:t>
      </w:r>
      <w:r w:rsidRPr="00B83DAD">
        <w:rPr>
          <w:rStyle w:val="StyleUnderline"/>
        </w:rPr>
        <w:t xml:space="preserve"> its military </w:t>
      </w:r>
      <w:r w:rsidRPr="006970CF">
        <w:rPr>
          <w:rStyle w:val="StyleUnderline"/>
          <w:highlight w:val="yellow"/>
        </w:rPr>
        <w:t>strength despite</w:t>
      </w:r>
      <w:r w:rsidRPr="00B83DAD">
        <w:rPr>
          <w:rStyle w:val="StyleUnderline"/>
        </w:rPr>
        <w:t xml:space="preserve"> its vulnerability in </w:t>
      </w:r>
      <w:r w:rsidRPr="006970CF">
        <w:rPr>
          <w:rStyle w:val="StyleUnderline"/>
          <w:highlight w:val="yellow"/>
        </w:rPr>
        <w:t>a low price environment</w:t>
      </w:r>
      <w:r w:rsidRPr="00B83DAD">
        <w:t>. The following are examples of such military action:</w:t>
      </w:r>
    </w:p>
    <w:p w:rsidR="00DC0625" w:rsidRPr="00B83DAD" w:rsidRDefault="00DC0625" w:rsidP="00DC0625">
      <w:r w:rsidRPr="00B83DAD">
        <w:t xml:space="preserve">● </w:t>
      </w:r>
      <w:r w:rsidRPr="006970CF">
        <w:rPr>
          <w:rStyle w:val="Emphasis"/>
          <w:highlight w:val="yellow"/>
        </w:rPr>
        <w:t>Military readiness</w:t>
      </w:r>
      <w:r w:rsidRPr="00B83DAD">
        <w:t xml:space="preserve">: </w:t>
      </w:r>
      <w:r w:rsidRPr="006970CF">
        <w:rPr>
          <w:rStyle w:val="StyleUnderline"/>
          <w:highlight w:val="yellow"/>
        </w:rPr>
        <w:t>An</w:t>
      </w:r>
      <w:r w:rsidRPr="00B83DAD">
        <w:rPr>
          <w:rStyle w:val="StyleUnderline"/>
        </w:rPr>
        <w:t xml:space="preserve"> increase in military readiness</w:t>
      </w:r>
      <w:r w:rsidRPr="00B83DAD">
        <w:t xml:space="preserve">, </w:t>
      </w:r>
      <w:r w:rsidRPr="00B83DAD">
        <w:rPr>
          <w:rStyle w:val="StyleUnderline"/>
        </w:rPr>
        <w:t xml:space="preserve">ranging from unit-wide travel restrictions and leave cancellations to an </w:t>
      </w:r>
      <w:r w:rsidRPr="006970CF">
        <w:rPr>
          <w:rStyle w:val="Emphasis"/>
          <w:highlight w:val="yellow"/>
        </w:rPr>
        <w:t>upgrade of a state's nuclear alert system</w:t>
      </w:r>
      <w:r w:rsidRPr="00B83DAD">
        <w:t xml:space="preserve">, </w:t>
      </w:r>
      <w:r w:rsidRPr="00B83DAD">
        <w:rPr>
          <w:rStyle w:val="StyleUnderline"/>
        </w:rPr>
        <w:t>signals a state's acknowledgement of a real or perceived security threat</w:t>
      </w:r>
      <w:r w:rsidRPr="00B83DAD">
        <w:t xml:space="preserve">. </w:t>
      </w:r>
      <w:r w:rsidRPr="006970CF">
        <w:rPr>
          <w:rStyle w:val="StyleUnderline"/>
          <w:highlight w:val="yellow"/>
        </w:rPr>
        <w:t>As an oil-exporter suffers from the</w:t>
      </w:r>
      <w:r w:rsidRPr="00B83DAD">
        <w:rPr>
          <w:rStyle w:val="StyleUnderline"/>
        </w:rPr>
        <w:t xml:space="preserve"> destabilizing effects of a </w:t>
      </w:r>
      <w:r w:rsidRPr="006970CF">
        <w:rPr>
          <w:rStyle w:val="StyleUnderline"/>
          <w:highlight w:val="yellow"/>
        </w:rPr>
        <w:t>low oil price environment, it</w:t>
      </w:r>
      <w:r w:rsidRPr="00B83DAD">
        <w:rPr>
          <w:rStyle w:val="StyleUnderline"/>
        </w:rPr>
        <w:t xml:space="preserve"> </w:t>
      </w:r>
      <w:r w:rsidRPr="006970CF">
        <w:rPr>
          <w:rStyle w:val="Emphasis"/>
          <w:highlight w:val="yellow"/>
        </w:rPr>
        <w:t>may perceive threats more acutely</w:t>
      </w:r>
      <w:r w:rsidRPr="00B83DAD">
        <w:rPr>
          <w:rStyle w:val="StyleUnderline"/>
        </w:rPr>
        <w:t xml:space="preserve"> </w:t>
      </w:r>
      <w:r w:rsidRPr="006970CF">
        <w:rPr>
          <w:rStyle w:val="StyleUnderline"/>
          <w:highlight w:val="yellow"/>
        </w:rPr>
        <w:t>and</w:t>
      </w:r>
      <w:r w:rsidRPr="00B83DAD">
        <w:rPr>
          <w:rStyle w:val="StyleUnderline"/>
        </w:rPr>
        <w:t xml:space="preserve"> </w:t>
      </w:r>
      <w:r w:rsidRPr="006970CF">
        <w:rPr>
          <w:rStyle w:val="Emphasis"/>
          <w:highlight w:val="yellow"/>
        </w:rPr>
        <w:t>respond to them more aggressively</w:t>
      </w:r>
      <w:r w:rsidRPr="00B83DAD">
        <w:t>.84</w:t>
      </w:r>
    </w:p>
    <w:p w:rsidR="00DC0625" w:rsidRPr="00B83DAD" w:rsidRDefault="00DC0625" w:rsidP="00DC0625">
      <w:r w:rsidRPr="00B83DAD">
        <w:t xml:space="preserve">● </w:t>
      </w:r>
      <w:r w:rsidRPr="006970CF">
        <w:rPr>
          <w:rStyle w:val="Emphasis"/>
          <w:highlight w:val="yellow"/>
        </w:rPr>
        <w:t>War games</w:t>
      </w:r>
      <w:r w:rsidRPr="00B83DAD">
        <w:t xml:space="preserve">: </w:t>
      </w:r>
      <w:r w:rsidRPr="00B83DAD">
        <w:rPr>
          <w:rStyle w:val="StyleUnderline"/>
        </w:rPr>
        <w:t>Although a state's military will regularly conduct tactical-level exercises regardless of its threat perceptions, the execution of operational and strategic-level war games may increase in preparation for conflict</w:t>
      </w:r>
      <w:r w:rsidRPr="00B83DAD">
        <w:t>. This includes the use of a dedicated opposing force to replicate an enemy state military's weapons, equipment, tactics, and doctrine. War games can serve as a deterrent; they are often publicized to demonstrate a state's military might.85</w:t>
      </w:r>
    </w:p>
    <w:p w:rsidR="00DC0625" w:rsidRPr="00B83DAD" w:rsidRDefault="00DC0625" w:rsidP="00DC0625">
      <w:r w:rsidRPr="00B83DAD">
        <w:t xml:space="preserve">● </w:t>
      </w:r>
      <w:r w:rsidRPr="006970CF">
        <w:rPr>
          <w:rStyle w:val="Emphasis"/>
          <w:highlight w:val="yellow"/>
        </w:rPr>
        <w:t>Shows of force</w:t>
      </w:r>
      <w:r w:rsidRPr="00B83DAD">
        <w:t xml:space="preserve">: </w:t>
      </w:r>
      <w:r w:rsidRPr="00B83DAD">
        <w:rPr>
          <w:rStyle w:val="StyleUnderline"/>
        </w:rPr>
        <w:t xml:space="preserve">Shows of </w:t>
      </w:r>
      <w:r w:rsidRPr="006970CF">
        <w:rPr>
          <w:rStyle w:val="StyleUnderline"/>
          <w:highlight w:val="yellow"/>
        </w:rPr>
        <w:t xml:space="preserve">force, in which a state intentionally approaches another state's territory or </w:t>
      </w:r>
      <w:r w:rsidRPr="006970CF">
        <w:rPr>
          <w:rStyle w:val="Emphasis"/>
          <w:highlight w:val="yellow"/>
        </w:rPr>
        <w:t>enters its airspace unannounced</w:t>
      </w:r>
      <w:r w:rsidRPr="00B83DAD">
        <w:t xml:space="preserve">, </w:t>
      </w:r>
      <w:r w:rsidRPr="00B83DAD">
        <w:rPr>
          <w:rStyle w:val="StyleUnderline"/>
        </w:rPr>
        <w:t xml:space="preserve">is an attempt to demonstrate the imposing military's </w:t>
      </w:r>
      <w:r w:rsidRPr="006970CF">
        <w:rPr>
          <w:rStyle w:val="StyleUnderline"/>
        </w:rPr>
        <w:t>capabilities</w:t>
      </w:r>
      <w:r w:rsidRPr="00B83DAD">
        <w:rPr>
          <w:rStyle w:val="StyleUnderline"/>
        </w:rPr>
        <w:t xml:space="preserve"> and intimidate target opposition</w:t>
      </w:r>
      <w:r w:rsidRPr="00B83DAD">
        <w:t xml:space="preserve">. While demonstrating military might, </w:t>
      </w:r>
      <w:r w:rsidRPr="00B83DAD">
        <w:rPr>
          <w:rStyle w:val="StyleUnderline"/>
        </w:rPr>
        <w:t>shows of force</w:t>
      </w:r>
      <w:r w:rsidRPr="00B83DAD">
        <w:t xml:space="preserve"> </w:t>
      </w:r>
      <w:r w:rsidRPr="006970CF">
        <w:rPr>
          <w:rStyle w:val="Emphasis"/>
          <w:highlight w:val="yellow"/>
        </w:rPr>
        <w:t>run the risk of escalation</w:t>
      </w:r>
      <w:r w:rsidRPr="00B83DAD">
        <w:t>.86</w:t>
      </w:r>
    </w:p>
    <w:p w:rsidR="00DC0625" w:rsidRPr="00DC0625" w:rsidRDefault="00DC0625" w:rsidP="00DC0625">
      <w:r w:rsidRPr="00B83DAD">
        <w:t xml:space="preserve">● </w:t>
      </w:r>
      <w:r w:rsidRPr="006970CF">
        <w:rPr>
          <w:rStyle w:val="Emphasis"/>
          <w:highlight w:val="yellow"/>
        </w:rPr>
        <w:t>Troop deployments</w:t>
      </w:r>
      <w:r w:rsidRPr="00B83DAD">
        <w:t xml:space="preserve">: </w:t>
      </w:r>
      <w:r w:rsidRPr="00B83DAD">
        <w:rPr>
          <w:rStyle w:val="StyleUnderline"/>
        </w:rPr>
        <w:t>The large-scale deployment of troops, especially when staged on a neighbor’s border</w:t>
      </w:r>
      <w:r w:rsidRPr="00B83DAD">
        <w:t xml:space="preserve">, </w:t>
      </w:r>
      <w:r w:rsidRPr="006970CF">
        <w:rPr>
          <w:rStyle w:val="StyleUnderline"/>
          <w:highlight w:val="yellow"/>
        </w:rPr>
        <w:t>is a</w:t>
      </w:r>
      <w:r w:rsidRPr="00B83DAD">
        <w:t xml:space="preserve"> </w:t>
      </w:r>
      <w:r w:rsidRPr="006970CF">
        <w:rPr>
          <w:rStyle w:val="Emphasis"/>
          <w:highlight w:val="yellow"/>
        </w:rPr>
        <w:t>dangerous provocation</w:t>
      </w:r>
      <w:r w:rsidRPr="00B83DAD">
        <w:t xml:space="preserve">, </w:t>
      </w:r>
      <w:r w:rsidRPr="00B83DAD">
        <w:rPr>
          <w:rStyle w:val="StyleUnderline"/>
        </w:rPr>
        <w:t>if not a clear indication of intended military action</w:t>
      </w:r>
      <w:r w:rsidRPr="00B83DAD">
        <w:t>.87</w:t>
      </w:r>
    </w:p>
    <w:p w:rsidR="00DC0625" w:rsidRDefault="00DC0625" w:rsidP="00DC0625">
      <w:pPr>
        <w:pStyle w:val="Heading4"/>
      </w:pPr>
      <w:r>
        <w:t>ME war certainly causes extinction</w:t>
      </w:r>
    </w:p>
    <w:p w:rsidR="00DC0625" w:rsidRPr="006B7781" w:rsidRDefault="00DC0625" w:rsidP="00DC0625">
      <w:pPr>
        <w:rPr>
          <w:rStyle w:val="Style13ptBold"/>
          <w:b w:val="0"/>
          <w:bCs w:val="0"/>
          <w:sz w:val="22"/>
        </w:rPr>
      </w:pPr>
      <w:proofErr w:type="spellStart"/>
      <w:r>
        <w:rPr>
          <w:rStyle w:val="Style13ptBold"/>
        </w:rPr>
        <w:t>Beres</w:t>
      </w:r>
      <w:proofErr w:type="spellEnd"/>
      <w:r>
        <w:rPr>
          <w:rStyle w:val="Style13ptBold"/>
        </w:rPr>
        <w:t xml:space="preserve"> ’17</w:t>
      </w:r>
      <w:r>
        <w:t xml:space="preserve"> (Lois Rene </w:t>
      </w:r>
      <w:proofErr w:type="spellStart"/>
      <w:r>
        <w:t>Beres</w:t>
      </w:r>
      <w:proofErr w:type="spellEnd"/>
      <w:r>
        <w:t xml:space="preserve"> – emeritus professor of Political Science and International Law at Purdue University, “The Fast Track to Armageddon,” 10 February 2017, https://www.usnews.com/opinion/world-report/articles/2017-02-10/donald-trump-iran-and-the-fast-</w:t>
      </w:r>
      <w:r w:rsidRPr="006B7781">
        <w:t>track-to-nuclear-war-in-the-middle-east)</w:t>
      </w:r>
    </w:p>
    <w:p w:rsidR="00DC0625" w:rsidRDefault="00DC0625" w:rsidP="00DC0625">
      <w:pPr>
        <w:rPr>
          <w:rStyle w:val="StyleUnderline"/>
        </w:rPr>
      </w:pPr>
      <w:r w:rsidRPr="006B7781">
        <w:rPr>
          <w:rStyle w:val="StyleUnderline"/>
        </w:rPr>
        <w:t xml:space="preserve">Even if it is being played only by rational adversaries, the advancing strategic "game" would demand that each contestant </w:t>
      </w:r>
      <w:r w:rsidRPr="006B7781">
        <w:rPr>
          <w:rStyle w:val="Emphasis"/>
        </w:rPr>
        <w:t>relentlessly strive for "escalation dominance."</w:t>
      </w:r>
      <w:r w:rsidRPr="006B7781">
        <w:t xml:space="preserve"> </w:t>
      </w:r>
      <w:r w:rsidRPr="006B7781">
        <w:rPr>
          <w:rStyle w:val="StyleUnderline"/>
        </w:rPr>
        <w:t>Ominously, it is in the</w:t>
      </w:r>
      <w:r w:rsidRPr="00185154">
        <w:rPr>
          <w:rStyle w:val="StyleUnderline"/>
        </w:rPr>
        <w:t xml:space="preserve"> thoroughly unpracticed </w:t>
      </w:r>
      <w:r w:rsidRPr="00E35FE4">
        <w:rPr>
          <w:rStyle w:val="StyleUnderline"/>
        </w:rPr>
        <w:t>internal dynamics of any such rivalry</w:t>
      </w:r>
      <w:r w:rsidRPr="00185154">
        <w:rPr>
          <w:rStyle w:val="StyleUnderline"/>
        </w:rPr>
        <w:t xml:space="preserve"> that </w:t>
      </w:r>
      <w:r w:rsidRPr="00E35FE4">
        <w:rPr>
          <w:rStyle w:val="StyleUnderline"/>
          <w:highlight w:val="yellow"/>
        </w:rPr>
        <w:t>the</w:t>
      </w:r>
      <w:r w:rsidRPr="00185154">
        <w:rPr>
          <w:rStyle w:val="StyleUnderline"/>
        </w:rPr>
        <w:t xml:space="preserve"> serious </w:t>
      </w:r>
      <w:r w:rsidRPr="00E35FE4">
        <w:rPr>
          <w:rStyle w:val="StyleUnderline"/>
          <w:highlight w:val="yellow"/>
        </w:rPr>
        <w:t>prospect of</w:t>
      </w:r>
      <w:r w:rsidRPr="00E35FE4">
        <w:rPr>
          <w:rStyle w:val="StyleUnderline"/>
        </w:rPr>
        <w:t xml:space="preserve"> a </w:t>
      </w:r>
      <w:r w:rsidRPr="00E35FE4">
        <w:rPr>
          <w:rStyle w:val="Emphasis"/>
        </w:rPr>
        <w:t xml:space="preserve">genuinely </w:t>
      </w:r>
      <w:r w:rsidRPr="00E35FE4">
        <w:rPr>
          <w:rStyle w:val="Emphasis"/>
          <w:highlight w:val="yellow"/>
        </w:rPr>
        <w:t>"Armageddon"</w:t>
      </w:r>
      <w:r w:rsidRPr="00E35FE4">
        <w:rPr>
          <w:rStyle w:val="Emphasis"/>
        </w:rPr>
        <w:t xml:space="preserve"> scenario</w:t>
      </w:r>
      <w:r w:rsidRPr="00E35FE4">
        <w:rPr>
          <w:rStyle w:val="StyleUnderline"/>
        </w:rPr>
        <w:t xml:space="preserve"> </w:t>
      </w:r>
      <w:r w:rsidRPr="00E35FE4">
        <w:rPr>
          <w:rStyle w:val="StyleUnderline"/>
          <w:highlight w:val="yellow"/>
        </w:rPr>
        <w:t>could</w:t>
      </w:r>
      <w:r w:rsidRPr="00E35FE4">
        <w:rPr>
          <w:rStyle w:val="StyleUnderline"/>
        </w:rPr>
        <w:t xml:space="preserve"> sometime </w:t>
      </w:r>
      <w:r w:rsidRPr="00E35FE4">
        <w:rPr>
          <w:rStyle w:val="StyleUnderline"/>
          <w:highlight w:val="yellow"/>
        </w:rPr>
        <w:t>be realized</w:t>
      </w:r>
      <w:r w:rsidRPr="00E35FE4">
        <w:t xml:space="preserve">. </w:t>
      </w:r>
      <w:r w:rsidRPr="006B7781">
        <w:rPr>
          <w:rStyle w:val="StyleUnderline"/>
        </w:rPr>
        <w:t>This intolerable outcome could be produced either in unexpected increments of escalation by any</w:t>
      </w:r>
      <w:r w:rsidRPr="00185154">
        <w:rPr>
          <w:rStyle w:val="StyleUnderline"/>
        </w:rPr>
        <w:t xml:space="preserve"> or all of the three dominant national players, or instead, </w:t>
      </w:r>
      <w:r w:rsidRPr="00E35FE4">
        <w:rPr>
          <w:rStyle w:val="StyleUnderline"/>
          <w:highlight w:val="yellow"/>
        </w:rPr>
        <w:t>by any</w:t>
      </w:r>
      <w:r w:rsidRPr="00185154">
        <w:rPr>
          <w:rStyle w:val="StyleUnderline"/>
        </w:rPr>
        <w:t xml:space="preserve"> </w:t>
      </w:r>
      <w:r w:rsidRPr="00E35FE4">
        <w:rPr>
          <w:rStyle w:val="Emphasis"/>
          <w:highlight w:val="yellow"/>
        </w:rPr>
        <w:t>sudden quantum leap in destructiveness</w:t>
      </w:r>
      <w:r w:rsidRPr="00185154">
        <w:rPr>
          <w:rStyle w:val="StyleUnderline"/>
        </w:rPr>
        <w:t xml:space="preserve"> </w:t>
      </w:r>
      <w:r w:rsidRPr="00E35FE4">
        <w:rPr>
          <w:rStyle w:val="StyleUnderline"/>
          <w:highlight w:val="yellow"/>
        </w:rPr>
        <w:t>undertaken by</w:t>
      </w:r>
      <w:r w:rsidRPr="00185154">
        <w:rPr>
          <w:rStyle w:val="StyleUnderline"/>
        </w:rPr>
        <w:t xml:space="preserve"> </w:t>
      </w:r>
      <w:r w:rsidRPr="00E35FE4">
        <w:rPr>
          <w:rStyle w:val="Emphasis"/>
          <w:highlight w:val="yellow"/>
        </w:rPr>
        <w:t>Iran</w:t>
      </w:r>
      <w:r w:rsidRPr="00185154">
        <w:rPr>
          <w:rStyle w:val="StyleUnderline"/>
        </w:rPr>
        <w:t xml:space="preserve">, </w:t>
      </w:r>
      <w:r w:rsidRPr="00E35FE4">
        <w:rPr>
          <w:rStyle w:val="Emphasis"/>
          <w:highlight w:val="yellow"/>
        </w:rPr>
        <w:t>Israel</w:t>
      </w:r>
      <w:r w:rsidRPr="00185154">
        <w:rPr>
          <w:rStyle w:val="StyleUnderline"/>
        </w:rPr>
        <w:t xml:space="preserve"> </w:t>
      </w:r>
      <w:r w:rsidRPr="00E35FE4">
        <w:rPr>
          <w:rStyle w:val="StyleUnderline"/>
          <w:highlight w:val="yellow"/>
        </w:rPr>
        <w:t>and/or the</w:t>
      </w:r>
      <w:r w:rsidRPr="00E35FE4">
        <w:rPr>
          <w:rStyle w:val="StyleUnderline"/>
        </w:rPr>
        <w:t xml:space="preserve"> </w:t>
      </w:r>
      <w:r w:rsidRPr="00E35FE4">
        <w:rPr>
          <w:rStyle w:val="Emphasis"/>
          <w:highlight w:val="yellow"/>
        </w:rPr>
        <w:t>United States</w:t>
      </w:r>
      <w:r w:rsidRPr="00E35FE4">
        <w:rPr>
          <w:rStyle w:val="StyleUnderline"/>
          <w:highlight w:val="yellow"/>
        </w:rPr>
        <w:t>.</w:t>
      </w:r>
    </w:p>
    <w:p w:rsidR="00DC0625" w:rsidRPr="00185154" w:rsidRDefault="00DC0625" w:rsidP="00DC0625">
      <w:pPr>
        <w:rPr>
          <w:u w:val="single"/>
        </w:rPr>
      </w:pPr>
      <w:r w:rsidRPr="00185154">
        <w:t xml:space="preserve">The only thing that is wholly predictable in usefully deciphering such complex dynamics is that they are all unpredictable. For example, </w:t>
      </w:r>
      <w:r w:rsidRPr="00185154">
        <w:rPr>
          <w:rStyle w:val="StyleUnderline"/>
        </w:rPr>
        <w:t xml:space="preserve">even under the best or optimum assumptions of enemy rationality, all pertinent </w:t>
      </w:r>
      <w:r w:rsidRPr="00E35FE4">
        <w:rPr>
          <w:rStyle w:val="StyleUnderline"/>
          <w:highlight w:val="yellow"/>
        </w:rPr>
        <w:t>decision-makers</w:t>
      </w:r>
      <w:r w:rsidRPr="00E35FE4">
        <w:rPr>
          <w:rStyle w:val="StyleUnderline"/>
        </w:rPr>
        <w:t xml:space="preserve"> would </w:t>
      </w:r>
      <w:r w:rsidRPr="00E35FE4">
        <w:rPr>
          <w:rStyle w:val="StyleUnderline"/>
          <w:highlight w:val="yellow"/>
        </w:rPr>
        <w:t>have to concern themselves with</w:t>
      </w:r>
      <w:r w:rsidRPr="00E35FE4">
        <w:rPr>
          <w:rStyle w:val="StyleUnderline"/>
        </w:rPr>
        <w:t xml:space="preserve"> </w:t>
      </w:r>
      <w:r w:rsidRPr="00E35FE4">
        <w:rPr>
          <w:rStyle w:val="Emphasis"/>
          <w:highlight w:val="yellow"/>
        </w:rPr>
        <w:t>miscalculations</w:t>
      </w:r>
      <w:r w:rsidRPr="00E35FE4">
        <w:rPr>
          <w:rStyle w:val="StyleUnderline"/>
        </w:rPr>
        <w:t xml:space="preserve">, </w:t>
      </w:r>
      <w:r w:rsidRPr="006B7781">
        <w:rPr>
          <w:rStyle w:val="Emphasis"/>
        </w:rPr>
        <w:t>errors in information</w:t>
      </w:r>
      <w:r w:rsidRPr="006B7781">
        <w:rPr>
          <w:rStyle w:val="StyleUnderline"/>
        </w:rPr>
        <w:t>,</w:t>
      </w:r>
      <w:r w:rsidRPr="00E35FE4">
        <w:rPr>
          <w:rStyle w:val="StyleUnderline"/>
        </w:rPr>
        <w:t xml:space="preserve"> </w:t>
      </w:r>
      <w:r w:rsidRPr="00E35FE4">
        <w:rPr>
          <w:rStyle w:val="Emphasis"/>
          <w:highlight w:val="yellow"/>
        </w:rPr>
        <w:t>unauthorized uses of strategic weapons</w:t>
      </w:r>
      <w:r w:rsidRPr="00185154">
        <w:t xml:space="preserve">, </w:t>
      </w:r>
      <w:r w:rsidRPr="00185154">
        <w:rPr>
          <w:rStyle w:val="StyleUnderline"/>
        </w:rPr>
        <w:t>mechanical or computer malfunctions</w:t>
      </w:r>
      <w:r w:rsidRPr="00185154">
        <w:t xml:space="preserve">, </w:t>
      </w:r>
      <w:r w:rsidRPr="00185154">
        <w:rPr>
          <w:rStyle w:val="StyleUnderline"/>
        </w:rPr>
        <w:t xml:space="preserve">poorly recognized instances of </w:t>
      </w:r>
      <w:proofErr w:type="spellStart"/>
      <w:r w:rsidRPr="00185154">
        <w:rPr>
          <w:rStyle w:val="StyleUnderline"/>
        </w:rPr>
        <w:t>cyberdefense</w:t>
      </w:r>
      <w:proofErr w:type="spellEnd"/>
      <w:r w:rsidRPr="00185154">
        <w:t xml:space="preserve">, </w:t>
      </w:r>
      <w:r w:rsidRPr="00E35FE4">
        <w:rPr>
          <w:rStyle w:val="Emphasis"/>
          <w:highlight w:val="yellow"/>
        </w:rPr>
        <w:t>cyber-war</w:t>
      </w:r>
      <w:r w:rsidRPr="00185154">
        <w:t xml:space="preserve"> </w:t>
      </w:r>
      <w:r w:rsidRPr="00185154">
        <w:rPr>
          <w:rStyle w:val="StyleUnderline"/>
        </w:rPr>
        <w:t xml:space="preserve">and even </w:t>
      </w:r>
      <w:r w:rsidRPr="006B7781">
        <w:rPr>
          <w:rStyle w:val="StyleUnderline"/>
        </w:rPr>
        <w:t xml:space="preserve">adversarial </w:t>
      </w:r>
      <w:r w:rsidRPr="006B7781">
        <w:rPr>
          <w:rStyle w:val="Emphasis"/>
        </w:rPr>
        <w:t xml:space="preserve">coups </w:t>
      </w:r>
      <w:proofErr w:type="spellStart"/>
      <w:r w:rsidRPr="006B7781">
        <w:rPr>
          <w:rStyle w:val="Emphasis"/>
        </w:rPr>
        <w:t>d'etats</w:t>
      </w:r>
      <w:proofErr w:type="spellEnd"/>
      <w:r w:rsidRPr="006B7781">
        <w:rPr>
          <w:rStyle w:val="StyleUnderline"/>
        </w:rPr>
        <w:t>.</w:t>
      </w:r>
    </w:p>
    <w:p w:rsidR="00DC0625" w:rsidRDefault="00DC0625" w:rsidP="00DC0625">
      <w:r w:rsidRPr="006B58A7">
        <w:t xml:space="preserve">In the final analysis, informed citizens and participants in these hideously complicated games of strategy will need to recall that </w:t>
      </w:r>
      <w:r w:rsidRPr="00E35FE4">
        <w:rPr>
          <w:rStyle w:val="StyleUnderline"/>
          <w:highlight w:val="yellow"/>
        </w:rPr>
        <w:t xml:space="preserve">it is </w:t>
      </w:r>
      <w:r w:rsidRPr="006B7781">
        <w:rPr>
          <w:rStyle w:val="Emphasis"/>
        </w:rPr>
        <w:t xml:space="preserve">mathematically </w:t>
      </w:r>
      <w:r w:rsidRPr="00E35FE4">
        <w:rPr>
          <w:rStyle w:val="Emphasis"/>
          <w:highlight w:val="yellow"/>
        </w:rPr>
        <w:t>meaningless</w:t>
      </w:r>
      <w:r w:rsidRPr="006B58A7">
        <w:rPr>
          <w:rStyle w:val="StyleUnderline"/>
        </w:rPr>
        <w:t xml:space="preserve"> </w:t>
      </w:r>
      <w:r w:rsidRPr="00E35FE4">
        <w:rPr>
          <w:rStyle w:val="StyleUnderline"/>
          <w:highlight w:val="yellow"/>
        </w:rPr>
        <w:t>to assign</w:t>
      </w:r>
      <w:r w:rsidRPr="006B58A7">
        <w:rPr>
          <w:rStyle w:val="StyleUnderline"/>
        </w:rPr>
        <w:t xml:space="preserve"> </w:t>
      </w:r>
      <w:r w:rsidRPr="006B7781">
        <w:rPr>
          <w:rStyle w:val="Emphasis"/>
        </w:rPr>
        <w:t xml:space="preserve">any </w:t>
      </w:r>
      <w:r w:rsidRPr="00E35FE4">
        <w:rPr>
          <w:rStyle w:val="Emphasis"/>
          <w:highlight w:val="yellow"/>
        </w:rPr>
        <w:t>comforting probabilities</w:t>
      </w:r>
      <w:r w:rsidRPr="006B58A7">
        <w:rPr>
          <w:rStyle w:val="StyleUnderline"/>
        </w:rPr>
        <w:t xml:space="preserve"> </w:t>
      </w:r>
      <w:r w:rsidRPr="00E35FE4">
        <w:rPr>
          <w:rStyle w:val="StyleUnderline"/>
          <w:highlight w:val="yellow"/>
        </w:rPr>
        <w:t>to</w:t>
      </w:r>
      <w:r w:rsidRPr="006B58A7">
        <w:rPr>
          <w:rStyle w:val="StyleUnderline"/>
        </w:rPr>
        <w:t xml:space="preserve"> unique events</w:t>
      </w:r>
      <w:r w:rsidRPr="006B58A7">
        <w:t xml:space="preserve">. </w:t>
      </w:r>
      <w:r w:rsidRPr="006B58A7">
        <w:rPr>
          <w:rStyle w:val="StyleUnderline"/>
        </w:rPr>
        <w:t>Because an</w:t>
      </w:r>
      <w:r w:rsidRPr="006B58A7">
        <w:t xml:space="preserve"> </w:t>
      </w:r>
      <w:r w:rsidRPr="00E35FE4">
        <w:rPr>
          <w:rStyle w:val="Emphasis"/>
          <w:color w:val="F616E6"/>
          <w:sz w:val="28"/>
          <w:szCs w:val="28"/>
          <w:highlight w:val="yellow"/>
        </w:rPr>
        <w:t>authentic nuclear war</w:t>
      </w:r>
      <w:r w:rsidRPr="006B58A7">
        <w:rPr>
          <w:color w:val="F616E6"/>
          <w:sz w:val="20"/>
        </w:rPr>
        <w:t xml:space="preserve"> </w:t>
      </w:r>
      <w:r w:rsidRPr="006B58A7">
        <w:rPr>
          <w:rStyle w:val="StyleUnderline"/>
        </w:rPr>
        <w:t>would represent precisely such an event, one with utterly unforeseen intersections, interactions and "synergies," we can never predict with any reassuring degree of precision whether such a conflict would actually be more or less probable</w:t>
      </w:r>
      <w:r w:rsidRPr="006B58A7">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rsidR="00DC0625" w:rsidRDefault="00DC0625" w:rsidP="00DC0625">
      <w:pPr>
        <w:pStyle w:val="Heading3"/>
      </w:pPr>
      <w:r>
        <w:t xml:space="preserve">! – </w:t>
      </w:r>
      <w:proofErr w:type="gramStart"/>
      <w:r>
        <w:t>turns</w:t>
      </w:r>
      <w:proofErr w:type="gramEnd"/>
      <w:r>
        <w:t xml:space="preserve"> warming</w:t>
      </w:r>
    </w:p>
    <w:p w:rsidR="00DC0625" w:rsidRPr="000E7BA4" w:rsidRDefault="00DC0625" w:rsidP="00DC0625">
      <w:pPr>
        <w:pStyle w:val="Heading4"/>
        <w:rPr>
          <w:u w:val="single"/>
        </w:rPr>
      </w:pPr>
      <w:bookmarkStart w:id="2" w:name="_Hlk509651512"/>
      <w:r>
        <w:t xml:space="preserve">The DA turns all their sustainability and civilization collapse arguments---low oil prices lead to </w:t>
      </w:r>
      <w:r>
        <w:rPr>
          <w:u w:val="single"/>
        </w:rPr>
        <w:t>unsustainable consumption</w:t>
      </w:r>
      <w:r>
        <w:t xml:space="preserve"> and </w:t>
      </w:r>
      <w:r>
        <w:rPr>
          <w:u w:val="single"/>
        </w:rPr>
        <w:t>destroys future alternative energy</w:t>
      </w:r>
    </w:p>
    <w:p w:rsidR="00DC0625" w:rsidRPr="001C0321" w:rsidRDefault="00DC0625" w:rsidP="00DC0625">
      <w:pPr>
        <w:rPr>
          <w:rStyle w:val="Style13ptBold"/>
          <w:b w:val="0"/>
          <w:bCs w:val="0"/>
        </w:rPr>
      </w:pPr>
      <w:r w:rsidRPr="008F04DC">
        <w:rPr>
          <w:rStyle w:val="Style13ptBold"/>
        </w:rPr>
        <w:t>Krauss ’16</w:t>
      </w:r>
      <w:r w:rsidRPr="001C0321">
        <w:t xml:space="preserve"> (</w:t>
      </w:r>
      <w:r w:rsidRPr="001C0321">
        <w:rPr>
          <w:u w:val="single"/>
        </w:rPr>
        <w:t>Clifford Krauss</w:t>
      </w:r>
      <w:r w:rsidRPr="001C0321">
        <w:t xml:space="preserve"> – National Business Correspondent at the New York Times. </w:t>
      </w:r>
      <w:r w:rsidRPr="001C0321">
        <w:rPr>
          <w:u w:val="single"/>
        </w:rPr>
        <w:t>Diane Cardwell</w:t>
      </w:r>
      <w:r w:rsidRPr="001C0321">
        <w:t xml:space="preserve"> – Business Day reporter for the New York Times covering energy with a focus on renewables. “Climate Deal’s First Big Hurdle: The Draw of Cheap Oil,” 25 January 2016, http://www.nytimes.com/2016/01/26/business/energy-environment/climate-deals-first-big-hurdle-the-draw-of-cheap-oil.html)</w:t>
      </w:r>
    </w:p>
    <w:p w:rsidR="00DC0625" w:rsidRPr="001C0321" w:rsidRDefault="00DC0625" w:rsidP="00DC0625">
      <w:r w:rsidRPr="001C0321">
        <w:t xml:space="preserve">Barely a month after world leaders signed a sweeping agreement to reduce carbon emissions, </w:t>
      </w:r>
      <w:r w:rsidRPr="001C0321">
        <w:rPr>
          <w:rStyle w:val="StyleUnderline"/>
        </w:rPr>
        <w:t xml:space="preserve">the </w:t>
      </w:r>
      <w:r w:rsidRPr="00F13300">
        <w:rPr>
          <w:rStyle w:val="StyleUnderline"/>
          <w:highlight w:val="yellow"/>
        </w:rPr>
        <w:t>global commitment</w:t>
      </w:r>
      <w:r w:rsidRPr="001C0321">
        <w:rPr>
          <w:rStyle w:val="StyleUnderline"/>
        </w:rPr>
        <w:t xml:space="preserve"> </w:t>
      </w:r>
      <w:r w:rsidRPr="00F13300">
        <w:rPr>
          <w:rStyle w:val="StyleUnderline"/>
          <w:highlight w:val="yellow"/>
        </w:rPr>
        <w:t>to</w:t>
      </w:r>
      <w:r w:rsidRPr="001C0321">
        <w:rPr>
          <w:rStyle w:val="StyleUnderline"/>
        </w:rPr>
        <w:t xml:space="preserve"> </w:t>
      </w:r>
      <w:r w:rsidRPr="00F13300">
        <w:rPr>
          <w:rStyle w:val="StyleUnderline"/>
          <w:highlight w:val="yellow"/>
        </w:rPr>
        <w:t>renewable energy</w:t>
      </w:r>
      <w:r w:rsidRPr="001C0321">
        <w:rPr>
          <w:rStyle w:val="StyleUnderline"/>
        </w:rPr>
        <w:t xml:space="preserve"> sources </w:t>
      </w:r>
      <w:r w:rsidRPr="00F13300">
        <w:rPr>
          <w:rStyle w:val="StyleUnderline"/>
          <w:highlight w:val="yellow"/>
        </w:rPr>
        <w:t>faces</w:t>
      </w:r>
      <w:r w:rsidRPr="001C0321">
        <w:rPr>
          <w:rStyle w:val="StyleUnderline"/>
        </w:rPr>
        <w:t xml:space="preserve"> </w:t>
      </w:r>
      <w:r w:rsidRPr="00F13300">
        <w:rPr>
          <w:rStyle w:val="StyleUnderline"/>
          <w:highlight w:val="yellow"/>
        </w:rPr>
        <w:t>its</w:t>
      </w:r>
      <w:r w:rsidRPr="001C0321">
        <w:rPr>
          <w:rStyle w:val="StyleUnderline"/>
        </w:rPr>
        <w:t xml:space="preserve"> </w:t>
      </w:r>
      <w:r w:rsidRPr="00F13300">
        <w:rPr>
          <w:rStyle w:val="Emphasis"/>
          <w:highlight w:val="yellow"/>
        </w:rPr>
        <w:t>first big test</w:t>
      </w:r>
      <w:r w:rsidRPr="001C0321">
        <w:rPr>
          <w:rStyle w:val="StyleUnderline"/>
        </w:rPr>
        <w:t xml:space="preserve"> </w:t>
      </w:r>
      <w:r w:rsidRPr="00F13300">
        <w:rPr>
          <w:rStyle w:val="StyleUnderline"/>
          <w:highlight w:val="yellow"/>
        </w:rPr>
        <w:t>as</w:t>
      </w:r>
      <w:r w:rsidRPr="001C0321">
        <w:rPr>
          <w:rStyle w:val="StyleUnderline"/>
        </w:rPr>
        <w:t xml:space="preserve"> </w:t>
      </w:r>
      <w:r w:rsidRPr="00F13300">
        <w:rPr>
          <w:rStyle w:val="StyleUnderline"/>
          <w:highlight w:val="yellow"/>
        </w:rPr>
        <w:t>the</w:t>
      </w:r>
      <w:r w:rsidRPr="001C0321">
        <w:rPr>
          <w:rStyle w:val="StyleUnderline"/>
        </w:rPr>
        <w:t xml:space="preserve"> </w:t>
      </w:r>
      <w:r w:rsidRPr="00F13300">
        <w:rPr>
          <w:rStyle w:val="Emphasis"/>
          <w:highlight w:val="yellow"/>
        </w:rPr>
        <w:t>price of oil collapses</w:t>
      </w:r>
      <w:r w:rsidRPr="001C0321">
        <w:t xml:space="preserve">. </w:t>
      </w:r>
      <w:r w:rsidRPr="001C0321">
        <w:rPr>
          <w:rStyle w:val="StyleUnderline"/>
        </w:rPr>
        <w:t>Buoyed by low gas prices</w:t>
      </w:r>
      <w:r w:rsidRPr="001C0321">
        <w:t xml:space="preserve">, </w:t>
      </w:r>
      <w:r w:rsidRPr="00F13300">
        <w:rPr>
          <w:rStyle w:val="StyleUnderline"/>
          <w:highlight w:val="yellow"/>
        </w:rPr>
        <w:t>Americans are</w:t>
      </w:r>
      <w:r w:rsidRPr="001C0321">
        <w:rPr>
          <w:rStyle w:val="StyleUnderline"/>
        </w:rPr>
        <w:t xml:space="preserve"> largely </w:t>
      </w:r>
      <w:r w:rsidRPr="00F13300">
        <w:rPr>
          <w:rStyle w:val="Emphasis"/>
          <w:highlight w:val="yellow"/>
        </w:rPr>
        <w:t>eschewing electric cars</w:t>
      </w:r>
      <w:r w:rsidRPr="001C0321">
        <w:t xml:space="preserve"> </w:t>
      </w:r>
      <w:r w:rsidRPr="001C0321">
        <w:rPr>
          <w:rStyle w:val="StyleUnderline"/>
        </w:rPr>
        <w:t>in favor of lower-mileage trucks and sport utility vehicles</w:t>
      </w:r>
      <w:r w:rsidRPr="001C0321">
        <w:t xml:space="preserve">. Yet the Obama administration has shown no signs of backing off its requirement that automakers nearly double the fuel economy of their vehicles by 2025. In China, government officials are also taking steps to ensure that the recent plunge in oil prices to under $30 a barrel does not undermine its programs to improve energy efficiency. Earlier this month, the country’s top economic planning agency introduced a new regulation, effective immediately, aimed at deterring oil consumption. </w:t>
      </w:r>
      <w:r w:rsidRPr="00F13300">
        <w:rPr>
          <w:rStyle w:val="StyleUnderline"/>
          <w:highlight w:val="yellow"/>
        </w:rPr>
        <w:t>For the</w:t>
      </w:r>
      <w:r w:rsidRPr="001C0321">
        <w:rPr>
          <w:rStyle w:val="StyleUnderline"/>
        </w:rPr>
        <w:t xml:space="preserve"> </w:t>
      </w:r>
      <w:r w:rsidRPr="00F13300">
        <w:rPr>
          <w:rStyle w:val="StyleUnderline"/>
          <w:highlight w:val="yellow"/>
        </w:rPr>
        <w:t>climate accord to work</w:t>
      </w:r>
      <w:r w:rsidRPr="001C0321">
        <w:rPr>
          <w:rStyle w:val="StyleUnderline"/>
        </w:rPr>
        <w:t xml:space="preserve">, </w:t>
      </w:r>
      <w:r w:rsidRPr="00F13300">
        <w:rPr>
          <w:rStyle w:val="StyleUnderline"/>
          <w:highlight w:val="yellow"/>
        </w:rPr>
        <w:t>governments must</w:t>
      </w:r>
      <w:r w:rsidRPr="001C0321">
        <w:rPr>
          <w:rStyle w:val="StyleUnderline"/>
        </w:rPr>
        <w:t xml:space="preserve"> </w:t>
      </w:r>
      <w:r w:rsidRPr="00F13300">
        <w:rPr>
          <w:rStyle w:val="Emphasis"/>
          <w:highlight w:val="yellow"/>
        </w:rPr>
        <w:t>resist</w:t>
      </w:r>
      <w:r w:rsidRPr="001C0321">
        <w:rPr>
          <w:rStyle w:val="Emphasis"/>
        </w:rPr>
        <w:t xml:space="preserve"> the lure of </w:t>
      </w:r>
      <w:r w:rsidRPr="00F13300">
        <w:rPr>
          <w:rStyle w:val="Emphasis"/>
          <w:highlight w:val="yellow"/>
        </w:rPr>
        <w:t>cheap</w:t>
      </w:r>
      <w:r w:rsidRPr="001C0321">
        <w:rPr>
          <w:rStyle w:val="Emphasis"/>
        </w:rPr>
        <w:t xml:space="preserve"> </w:t>
      </w:r>
      <w:r w:rsidRPr="00F13300">
        <w:rPr>
          <w:rStyle w:val="Emphasis"/>
          <w:highlight w:val="yellow"/>
        </w:rPr>
        <w:t>fossil fuels</w:t>
      </w:r>
      <w:r w:rsidRPr="001C0321">
        <w:rPr>
          <w:rStyle w:val="StyleUnderline"/>
        </w:rPr>
        <w:t xml:space="preserve"> in favor of policies that encourage and</w:t>
      </w:r>
      <w:r w:rsidRPr="001C0321">
        <w:t xml:space="preserve">, in many cases, </w:t>
      </w:r>
      <w:r w:rsidRPr="001C0321">
        <w:rPr>
          <w:rStyle w:val="StyleUnderline"/>
        </w:rPr>
        <w:t xml:space="preserve">require the use of zero-carbon energy sources. But those </w:t>
      </w:r>
      <w:r w:rsidRPr="00F13300">
        <w:rPr>
          <w:rStyle w:val="StyleUnderline"/>
          <w:highlight w:val="yellow"/>
        </w:rPr>
        <w:t>policies</w:t>
      </w:r>
      <w:r w:rsidRPr="001C0321">
        <w:rPr>
          <w:rStyle w:val="StyleUnderline"/>
        </w:rPr>
        <w:t xml:space="preserve"> </w:t>
      </w:r>
      <w:r w:rsidRPr="00F13300">
        <w:rPr>
          <w:rStyle w:val="StyleUnderline"/>
          <w:highlight w:val="yellow"/>
        </w:rPr>
        <w:t>can be</w:t>
      </w:r>
      <w:r w:rsidRPr="001C0321">
        <w:rPr>
          <w:rStyle w:val="StyleUnderline"/>
        </w:rPr>
        <w:t xml:space="preserve"> </w:t>
      </w:r>
      <w:r w:rsidRPr="00F13300">
        <w:rPr>
          <w:rStyle w:val="Emphasis"/>
          <w:highlight w:val="yellow"/>
        </w:rPr>
        <w:t>expensive</w:t>
      </w:r>
      <w:r w:rsidRPr="001C0321">
        <w:rPr>
          <w:rStyle w:val="StyleUnderline"/>
        </w:rPr>
        <w:t xml:space="preserve"> </w:t>
      </w:r>
      <w:r w:rsidRPr="00F13300">
        <w:rPr>
          <w:rStyle w:val="StyleUnderline"/>
          <w:highlight w:val="yellow"/>
        </w:rPr>
        <w:t>and</w:t>
      </w:r>
      <w:r w:rsidRPr="001C0321">
        <w:rPr>
          <w:rStyle w:val="StyleUnderline"/>
        </w:rPr>
        <w:t xml:space="preserve"> </w:t>
      </w:r>
      <w:r w:rsidRPr="00F13300">
        <w:rPr>
          <w:rStyle w:val="Emphasis"/>
          <w:highlight w:val="yellow"/>
        </w:rPr>
        <w:t>politically unpopular</w:t>
      </w:r>
      <w:r w:rsidRPr="001C0321">
        <w:t xml:space="preserve">, </w:t>
      </w:r>
      <w:r w:rsidRPr="001C0321">
        <w:rPr>
          <w:rStyle w:val="StyleUnderline"/>
        </w:rPr>
        <w:t>especially as traditional fuels become ever more affordable</w:t>
      </w:r>
      <w:r w:rsidRPr="001C0321">
        <w:t>. “</w:t>
      </w:r>
      <w:r w:rsidRPr="00F13300">
        <w:rPr>
          <w:rStyle w:val="StyleUnderline"/>
          <w:highlight w:val="yellow"/>
        </w:rPr>
        <w:t>This will be a</w:t>
      </w:r>
      <w:r w:rsidRPr="001C0321">
        <w:rPr>
          <w:rStyle w:val="StyleUnderline"/>
        </w:rPr>
        <w:t xml:space="preserve"> </w:t>
      </w:r>
      <w:r w:rsidRPr="00F13300">
        <w:rPr>
          <w:rStyle w:val="Emphasis"/>
          <w:highlight w:val="yellow"/>
        </w:rPr>
        <w:t>litmus</w:t>
      </w:r>
      <w:r w:rsidRPr="001C0321">
        <w:rPr>
          <w:rStyle w:val="Emphasis"/>
        </w:rPr>
        <w:t xml:space="preserve"> </w:t>
      </w:r>
      <w:r w:rsidRPr="00F13300">
        <w:rPr>
          <w:rStyle w:val="Emphasis"/>
          <w:highlight w:val="yellow"/>
        </w:rPr>
        <w:t>test for the governments</w:t>
      </w:r>
      <w:r w:rsidRPr="001C0321">
        <w:t xml:space="preserve"> — </w:t>
      </w:r>
      <w:r w:rsidRPr="00F13300">
        <w:rPr>
          <w:rStyle w:val="Emphasis"/>
          <w:highlight w:val="yellow"/>
        </w:rPr>
        <w:t>whether or not they are serious</w:t>
      </w:r>
      <w:r w:rsidRPr="001C0321">
        <w:rPr>
          <w:rStyle w:val="StyleUnderline"/>
        </w:rPr>
        <w:t xml:space="preserve"> about what they have done in Paris</w:t>
      </w:r>
      <w:r w:rsidRPr="001C0321">
        <w:t xml:space="preserve">,” said </w:t>
      </w:r>
      <w:proofErr w:type="spellStart"/>
      <w:r w:rsidRPr="001C0321">
        <w:t>Fatih</w:t>
      </w:r>
      <w:proofErr w:type="spellEnd"/>
      <w:r w:rsidRPr="001C0321">
        <w:t xml:space="preserve"> </w:t>
      </w:r>
      <w:proofErr w:type="spellStart"/>
      <w:r w:rsidRPr="001C0321">
        <w:t>Birol</w:t>
      </w:r>
      <w:proofErr w:type="spellEnd"/>
      <w:r w:rsidRPr="001C0321">
        <w:t xml:space="preserve">, executive director of the International Energy Agency. So far, there is no sign that the world’s two largest energy consumers — the United States and China — are wavering. With those two countries staying the course, albeit in the early days since the signing, there is optimism among backers of the accord that the momentum is too strong to stop. And despite the recent turmoil in energy markets, renewable industries are prospering. “The trend toward much greater penetration of low-carbon energy driven by policy and technological advancements is going to continue,” said Jason </w:t>
      </w:r>
      <w:proofErr w:type="spellStart"/>
      <w:r w:rsidRPr="001C0321">
        <w:t>Bordoff</w:t>
      </w:r>
      <w:proofErr w:type="spellEnd"/>
      <w:r w:rsidRPr="001C0321">
        <w:t xml:space="preserve">, director of the Center on Global Energy Policy at Columbia University and a former top aide to President Obama. Despite the lower fuel costs, he added, “technological alternatives and policy drivers that are reducing demand for fossil fuels are already really starting to take a bite.” A few days ago, the Energy Department projected that total renewable power consumed in the United States this year will increase by 9.5 percent, and the longer-term outlook appears bright as costs continue to plummet and after congressional action last December extended federal tax credits for new wind and solar projects. Utility-scale solar power generation alone is expected to increase by 45 percent by 2017, according to the Energy Department. Administration officials express an ambition to make wind power the source of more than a third of the American electricity supply by 2050. In China, the world’s biggest greenhouse gas emitter, the government implemented a new rule that no matter how low world crude oil prices may fall, the price of gasoline and diesel will continue to be set as though the world price of oil were still $40 a barrel. The goal is to prevent gasoline and diesel from becoming so cheap that China’s citizens would start consuming it indiscriminately. China’s heavily state-owned refining industry will also not be allowed to keep the extra profits from buying crude oil cheaply and selling gasoline and diesel as though the crude oil still cost $40 a barrel. Instead, the Chinese government will take the extra refining profit margin and put the money into a special fund for energy conservation and pollution control. But </w:t>
      </w:r>
      <w:r w:rsidRPr="001C0321">
        <w:rPr>
          <w:rStyle w:val="StyleUnderline"/>
        </w:rPr>
        <w:t xml:space="preserve">across the globe, the </w:t>
      </w:r>
      <w:r w:rsidRPr="00F13300">
        <w:rPr>
          <w:rStyle w:val="StyleUnderline"/>
          <w:highlight w:val="yellow"/>
        </w:rPr>
        <w:t>picture is</w:t>
      </w:r>
      <w:r w:rsidRPr="001C0321">
        <w:rPr>
          <w:rStyle w:val="StyleUnderline"/>
        </w:rPr>
        <w:t xml:space="preserve"> </w:t>
      </w:r>
      <w:r w:rsidRPr="00F13300">
        <w:rPr>
          <w:rStyle w:val="Emphasis"/>
          <w:highlight w:val="yellow"/>
        </w:rPr>
        <w:t>not entirely rosy</w:t>
      </w:r>
      <w:r w:rsidRPr="001C0321">
        <w:rPr>
          <w:rStyle w:val="StyleUnderline"/>
        </w:rPr>
        <w:t xml:space="preserve"> </w:t>
      </w:r>
      <w:r w:rsidRPr="00F13300">
        <w:rPr>
          <w:rStyle w:val="StyleUnderline"/>
          <w:highlight w:val="yellow"/>
        </w:rPr>
        <w:t>for zero-emission technologies</w:t>
      </w:r>
      <w:r w:rsidRPr="001C0321">
        <w:t xml:space="preserve">. </w:t>
      </w:r>
      <w:r w:rsidRPr="001C0321">
        <w:rPr>
          <w:rStyle w:val="StyleUnderline"/>
        </w:rPr>
        <w:t xml:space="preserve">Several </w:t>
      </w:r>
      <w:r w:rsidRPr="00F13300">
        <w:rPr>
          <w:rStyle w:val="StyleUnderline"/>
          <w:highlight w:val="yellow"/>
        </w:rPr>
        <w:t>nuclear power plants</w:t>
      </w:r>
      <w:r w:rsidRPr="001C0321">
        <w:t xml:space="preserve">, which emit virtually no greenhouse gases, </w:t>
      </w:r>
      <w:r w:rsidRPr="00F13300">
        <w:rPr>
          <w:rStyle w:val="Emphasis"/>
          <w:highlight w:val="yellow"/>
        </w:rPr>
        <w:t>have closed</w:t>
      </w:r>
      <w:r w:rsidRPr="001C0321">
        <w:rPr>
          <w:rStyle w:val="StyleUnderline"/>
        </w:rPr>
        <w:t xml:space="preserve"> in the United States in recent years</w:t>
      </w:r>
      <w:r w:rsidRPr="001C0321">
        <w:t xml:space="preserve">, </w:t>
      </w:r>
      <w:r w:rsidRPr="001C0321">
        <w:rPr>
          <w:rStyle w:val="StyleUnderline"/>
        </w:rPr>
        <w:t xml:space="preserve">and </w:t>
      </w:r>
      <w:r w:rsidRPr="001C0321">
        <w:rPr>
          <w:rStyle w:val="Emphasis"/>
        </w:rPr>
        <w:t>few are under construction</w:t>
      </w:r>
      <w:r w:rsidRPr="001C0321">
        <w:t xml:space="preserve"> in part because of the competition of cheap natural gas. </w:t>
      </w:r>
      <w:r w:rsidRPr="00F13300">
        <w:rPr>
          <w:rStyle w:val="StyleUnderline"/>
          <w:highlight w:val="yellow"/>
        </w:rPr>
        <w:t>Low</w:t>
      </w:r>
      <w:r w:rsidRPr="001C0321">
        <w:rPr>
          <w:rStyle w:val="StyleUnderline"/>
        </w:rPr>
        <w:t xml:space="preserve"> oil </w:t>
      </w:r>
      <w:r w:rsidRPr="00F13300">
        <w:rPr>
          <w:rStyle w:val="StyleUnderline"/>
          <w:highlight w:val="yellow"/>
        </w:rPr>
        <w:t>prices</w:t>
      </w:r>
      <w:r w:rsidRPr="001C0321">
        <w:rPr>
          <w:rStyle w:val="StyleUnderline"/>
        </w:rPr>
        <w:t xml:space="preserve"> also </w:t>
      </w:r>
      <w:r w:rsidRPr="00F13300">
        <w:rPr>
          <w:rStyle w:val="Emphasis"/>
          <w:highlight w:val="yellow"/>
        </w:rPr>
        <w:t>jeopardize the development of alternative fuels</w:t>
      </w:r>
      <w:r w:rsidRPr="001C0321">
        <w:rPr>
          <w:rStyle w:val="StyleUnderline"/>
        </w:rPr>
        <w:t xml:space="preserve"> to replace petroleum in transportation</w:t>
      </w:r>
      <w:r w:rsidRPr="001C0321">
        <w:t xml:space="preserve"> </w:t>
      </w:r>
      <w:r w:rsidRPr="001C0321">
        <w:rPr>
          <w:rStyle w:val="StyleUnderline"/>
        </w:rPr>
        <w:t>and industry</w:t>
      </w:r>
      <w:r w:rsidRPr="001C0321">
        <w:t xml:space="preserve">, including the advanced biofuels that once looked so promising. </w:t>
      </w:r>
      <w:r w:rsidRPr="00F13300">
        <w:rPr>
          <w:rStyle w:val="StyleUnderline"/>
          <w:highlight w:val="yellow"/>
        </w:rPr>
        <w:t>Cheap oil also</w:t>
      </w:r>
      <w:r w:rsidRPr="001C0321">
        <w:rPr>
          <w:rStyle w:val="StyleUnderline"/>
        </w:rPr>
        <w:t xml:space="preserve"> </w:t>
      </w:r>
      <w:r w:rsidRPr="00F13300">
        <w:rPr>
          <w:rStyle w:val="Emphasis"/>
          <w:highlight w:val="yellow"/>
        </w:rPr>
        <w:t>reduces the price of diesel</w:t>
      </w:r>
      <w:r w:rsidRPr="001C0321">
        <w:t xml:space="preserve">, </w:t>
      </w:r>
      <w:r w:rsidRPr="00F13300">
        <w:rPr>
          <w:rStyle w:val="StyleUnderline"/>
          <w:highlight w:val="yellow"/>
        </w:rPr>
        <w:t>the</w:t>
      </w:r>
      <w:r w:rsidRPr="001C0321">
        <w:rPr>
          <w:rStyle w:val="StyleUnderline"/>
        </w:rPr>
        <w:t xml:space="preserve"> </w:t>
      </w:r>
      <w:r w:rsidRPr="00F13300">
        <w:rPr>
          <w:rStyle w:val="Emphasis"/>
          <w:highlight w:val="yellow"/>
        </w:rPr>
        <w:t>primary competitor of renewables</w:t>
      </w:r>
      <w:r w:rsidRPr="001C0321">
        <w:rPr>
          <w:rStyle w:val="StyleUnderline"/>
        </w:rPr>
        <w:t xml:space="preserve"> in spreading electricity generation to impoverished rural areas of Africa and Southeast Asia</w:t>
      </w:r>
      <w:r w:rsidRPr="001C0321">
        <w:t xml:space="preserve">. </w:t>
      </w:r>
      <w:r w:rsidRPr="001C0321">
        <w:rPr>
          <w:rStyle w:val="StyleUnderline"/>
        </w:rPr>
        <w:t xml:space="preserve">And </w:t>
      </w:r>
      <w:r w:rsidRPr="00F13300">
        <w:rPr>
          <w:rStyle w:val="StyleUnderline"/>
          <w:highlight w:val="yellow"/>
        </w:rPr>
        <w:t>if</w:t>
      </w:r>
      <w:r w:rsidRPr="001C0321">
        <w:rPr>
          <w:rStyle w:val="StyleUnderline"/>
        </w:rPr>
        <w:t xml:space="preserve"> </w:t>
      </w:r>
      <w:r w:rsidRPr="00F13300">
        <w:rPr>
          <w:rStyle w:val="StyleUnderline"/>
          <w:highlight w:val="yellow"/>
        </w:rPr>
        <w:t>governments’ support</w:t>
      </w:r>
      <w:r w:rsidRPr="001C0321">
        <w:rPr>
          <w:rStyle w:val="StyleUnderline"/>
        </w:rPr>
        <w:t xml:space="preserve"> </w:t>
      </w:r>
      <w:r w:rsidRPr="00F13300">
        <w:rPr>
          <w:rStyle w:val="StyleUnderline"/>
          <w:highlight w:val="yellow"/>
        </w:rPr>
        <w:t>wanes</w:t>
      </w:r>
      <w:r w:rsidRPr="001C0321">
        <w:rPr>
          <w:rStyle w:val="StyleUnderline"/>
        </w:rPr>
        <w:t xml:space="preserve">, </w:t>
      </w:r>
      <w:r w:rsidRPr="00F13300">
        <w:rPr>
          <w:rStyle w:val="StyleUnderline"/>
          <w:highlight w:val="yellow"/>
        </w:rPr>
        <w:t>the</w:t>
      </w:r>
      <w:r w:rsidRPr="001C0321">
        <w:rPr>
          <w:rStyle w:val="StyleUnderline"/>
        </w:rPr>
        <w:t xml:space="preserve"> </w:t>
      </w:r>
      <w:r w:rsidRPr="00F13300">
        <w:rPr>
          <w:rStyle w:val="Emphasis"/>
          <w:highlight w:val="yellow"/>
        </w:rPr>
        <w:t>alternative fuel industries could take a hit</w:t>
      </w:r>
      <w:r w:rsidRPr="001C0321">
        <w:rPr>
          <w:rStyle w:val="StyleUnderline"/>
        </w:rPr>
        <w:t xml:space="preserve">. In Spain, the development of renewables has </w:t>
      </w:r>
      <w:r w:rsidRPr="001C0321">
        <w:rPr>
          <w:rStyle w:val="Emphasis"/>
        </w:rPr>
        <w:t>slowed to a crawl</w:t>
      </w:r>
      <w:r w:rsidRPr="001C0321">
        <w:rPr>
          <w:rStyle w:val="StyleUnderline"/>
        </w:rPr>
        <w:t xml:space="preserve"> since the government started weakening support in 2009 because of an economic downturn</w:t>
      </w:r>
      <w:r w:rsidRPr="001C0321">
        <w:t xml:space="preserve">. </w:t>
      </w:r>
      <w:r w:rsidRPr="001C0321">
        <w:rPr>
          <w:rStyle w:val="StyleUnderline"/>
        </w:rPr>
        <w:t xml:space="preserve">In Britain, analysts warn that the </w:t>
      </w:r>
      <w:r w:rsidRPr="00F13300">
        <w:rPr>
          <w:rStyle w:val="Emphasis"/>
          <w:highlight w:val="yellow"/>
        </w:rPr>
        <w:t>wind and solar industries could collapse</w:t>
      </w:r>
      <w:r w:rsidRPr="001C0321">
        <w:rPr>
          <w:rStyle w:val="StyleUnderline"/>
        </w:rPr>
        <w:t xml:space="preserve"> as the government shifts subsidies away from renewables</w:t>
      </w:r>
      <w:r w:rsidRPr="001C0321">
        <w:t xml:space="preserve">; two global wind developers recently canceled projects there. </w:t>
      </w:r>
      <w:r w:rsidRPr="001C0321">
        <w:rPr>
          <w:rStyle w:val="StyleUnderline"/>
        </w:rPr>
        <w:t xml:space="preserve">And in the United States, when an important tax credit lapsed briefly in 2013, </w:t>
      </w:r>
      <w:r w:rsidRPr="00F13300">
        <w:rPr>
          <w:rStyle w:val="Emphasis"/>
          <w:highlight w:val="yellow"/>
        </w:rPr>
        <w:t>installations of new wind farms all but ceased</w:t>
      </w:r>
      <w:r w:rsidRPr="001C0321">
        <w:rPr>
          <w:rStyle w:val="StyleUnderline"/>
        </w:rPr>
        <w:t xml:space="preserve">, falling 92 percent for the year. </w:t>
      </w:r>
      <w:r w:rsidRPr="001C0321">
        <w:t>“</w:t>
      </w:r>
      <w:r w:rsidRPr="001C0321">
        <w:rPr>
          <w:rStyle w:val="StyleUnderline"/>
        </w:rPr>
        <w:t xml:space="preserve">The challenge for governments is to continue appropriate clean energy subsidies even while the fossil fuel industry </w:t>
      </w:r>
      <w:r w:rsidRPr="001C0321">
        <w:rPr>
          <w:rStyle w:val="Emphasis"/>
        </w:rPr>
        <w:t>clamors over low prices</w:t>
      </w:r>
      <w:r w:rsidRPr="001C0321">
        <w:t>,” said Paul Bledsoe, who was a staff member of the White House Climate Change Task Force under former President Bill Clinton. Many developing countries have taken advantage of the decline in oil prices to cut subsidies on fuel consumption. India, Indonesia and Angola, among others, have taken such action, a move that economists say could conserve millions of barrels of oil from being burned every year in the future. Saudi Arabia, one of the top energy-consuming nations, this month increased gasoline prices by 50 percent, and natural gas for industry and electrical generation by 67 percent. Ultimately, supporters of the climate accord say that low oil prices can cut both ways in the march to renewables. “It’s a double-edged sword,” said Amy Myers Jaffe, executive director for energy and sustainability at the University of California, Davis. She noted that low oil prices were cutting investments in drilling, which meant fewer emissions of methane, a powerful greenhouse gas, at well sites, and “it has clearly not slowed down the switch toward renewable energy.” But at the same time, Ms. Jaffe said, low gasoline prices make driving more attractive, and in larger vehicles as well. “</w:t>
      </w:r>
      <w:r w:rsidRPr="00F13300">
        <w:rPr>
          <w:rStyle w:val="StyleUnderline"/>
          <w:highlight w:val="yellow"/>
        </w:rPr>
        <w:t>It’s</w:t>
      </w:r>
      <w:r w:rsidRPr="001C0321">
        <w:rPr>
          <w:rStyle w:val="StyleUnderline"/>
        </w:rPr>
        <w:t xml:space="preserve"> </w:t>
      </w:r>
      <w:r w:rsidRPr="00F13300">
        <w:rPr>
          <w:rStyle w:val="Emphasis"/>
          <w:highlight w:val="yellow"/>
        </w:rPr>
        <w:t>[extremely destructive]</w:t>
      </w:r>
      <w:r w:rsidRPr="001C0321">
        <w:t xml:space="preserve"> </w:t>
      </w:r>
      <w:r w:rsidRPr="001C0321">
        <w:rPr>
          <w:strike/>
        </w:rPr>
        <w:t>crippling</w:t>
      </w:r>
      <w:r w:rsidRPr="001C0321">
        <w:t xml:space="preserve"> </w:t>
      </w:r>
      <w:r w:rsidRPr="00F13300">
        <w:rPr>
          <w:rStyle w:val="StyleUnderline"/>
          <w:highlight w:val="yellow"/>
        </w:rPr>
        <w:t>for electric cars</w:t>
      </w:r>
      <w:r w:rsidRPr="001C0321">
        <w:t>,” she said, “</w:t>
      </w:r>
      <w:r w:rsidRPr="001C0321">
        <w:rPr>
          <w:rStyle w:val="StyleUnderline"/>
        </w:rPr>
        <w:t>because the thing that made you think about buying an electric car was it was so painful for you to fill up your car with gasoline that was so expensive</w:t>
      </w:r>
      <w:r w:rsidRPr="001C0321">
        <w:t>.”</w:t>
      </w:r>
    </w:p>
    <w:bookmarkEnd w:id="2"/>
    <w:p w:rsidR="00DC0625" w:rsidRPr="00DC0625" w:rsidRDefault="00DC0625" w:rsidP="00DC0625"/>
    <w:p w:rsidR="00DC0625" w:rsidRDefault="00DC0625" w:rsidP="00DC0625">
      <w:pPr>
        <w:pStyle w:val="Heading2"/>
      </w:pPr>
      <w:r>
        <w:t>AFF</w:t>
      </w:r>
    </w:p>
    <w:p w:rsidR="00DC0625" w:rsidRDefault="00DC0625" w:rsidP="00DC0625">
      <w:pPr>
        <w:pStyle w:val="Heading3"/>
      </w:pPr>
      <w:r>
        <w:t xml:space="preserve">U – </w:t>
      </w:r>
      <w:proofErr w:type="gramStart"/>
      <w:r>
        <w:t>declining</w:t>
      </w:r>
      <w:proofErr w:type="gramEnd"/>
      <w:r>
        <w:t xml:space="preserve"> now</w:t>
      </w:r>
    </w:p>
    <w:p w:rsidR="00DC0625" w:rsidRDefault="00DC0625" w:rsidP="00DC0625">
      <w:pPr>
        <w:pStyle w:val="Heading4"/>
      </w:pPr>
      <w:r>
        <w:t>Oil is going to go down</w:t>
      </w:r>
    </w:p>
    <w:p w:rsidR="00DC0625" w:rsidRPr="001C2FAE" w:rsidRDefault="00DC0625" w:rsidP="00DC0625">
      <w:pPr>
        <w:rPr>
          <w:szCs w:val="16"/>
        </w:rPr>
      </w:pPr>
      <w:r w:rsidRPr="001C2FAE">
        <w:rPr>
          <w:b/>
          <w:sz w:val="26"/>
          <w:szCs w:val="26"/>
        </w:rPr>
        <w:t>Forbes ‘6/26</w:t>
      </w:r>
      <w:r>
        <w:t xml:space="preserve"> </w:t>
      </w:r>
      <w:r w:rsidRPr="001C2FAE">
        <w:rPr>
          <w:szCs w:val="16"/>
        </w:rPr>
        <w:t>(</w:t>
      </w:r>
      <w:r>
        <w:rPr>
          <w:szCs w:val="16"/>
        </w:rPr>
        <w:t xml:space="preserve">News Organization, </w:t>
      </w:r>
      <w:r w:rsidRPr="001C2FAE">
        <w:rPr>
          <w:szCs w:val="16"/>
        </w:rPr>
        <w:t xml:space="preserve">"Crude Oil Prices </w:t>
      </w:r>
      <w:proofErr w:type="gramStart"/>
      <w:r w:rsidRPr="001C2FAE">
        <w:rPr>
          <w:szCs w:val="16"/>
        </w:rPr>
        <w:t>To</w:t>
      </w:r>
      <w:proofErr w:type="gramEnd"/>
      <w:r w:rsidRPr="001C2FAE">
        <w:rPr>
          <w:szCs w:val="16"/>
        </w:rPr>
        <w:t xml:space="preserve"> Decline: Winners And Losers," Forbes, </w:t>
      </w:r>
      <w:hyperlink r:id="rId9" w:anchor="4e90c6ef6a88" w:history="1">
        <w:r w:rsidRPr="001C2FAE">
          <w:rPr>
            <w:rStyle w:val="Hyperlink"/>
            <w:szCs w:val="16"/>
          </w:rPr>
          <w:t>https://www.forbes.com/sites/greatspeculations/2018/06/26/crude-oil-prices-to-decline-winners-and-losers/#4e90c6ef6a88</w:t>
        </w:r>
      </w:hyperlink>
      <w:r w:rsidRPr="001C2FAE">
        <w:rPr>
          <w:szCs w:val="16"/>
        </w:rPr>
        <w:t>, DOA: 7/15/18)</w:t>
      </w:r>
    </w:p>
    <w:p w:rsidR="00DC0625" w:rsidRPr="00605016" w:rsidRDefault="00DC0625" w:rsidP="00DC0625">
      <w:pPr>
        <w:rPr>
          <w:u w:val="single"/>
        </w:rPr>
      </w:pPr>
      <w:r w:rsidRPr="00605016">
        <w:t xml:space="preserve">Last week, </w:t>
      </w:r>
      <w:r w:rsidRPr="00605016">
        <w:rPr>
          <w:u w:val="single"/>
        </w:rPr>
        <w:t>the Organization of Petroleum Exporting Countries</w:t>
      </w:r>
      <w:r w:rsidRPr="00605016">
        <w:t xml:space="preserve">, along with its Non-OPEC allies, </w:t>
      </w:r>
      <w:r w:rsidRPr="00605016">
        <w:rPr>
          <w:u w:val="single"/>
        </w:rPr>
        <w:t>announced its plans to release an additional 600 thousand barrels of oil per day (</w:t>
      </w:r>
      <w:proofErr w:type="spellStart"/>
      <w:r w:rsidRPr="00605016">
        <w:rPr>
          <w:u w:val="single"/>
        </w:rPr>
        <w:t>kbpd</w:t>
      </w:r>
      <w:proofErr w:type="spellEnd"/>
      <w:r w:rsidRPr="00605016">
        <w:rPr>
          <w:u w:val="single"/>
        </w:rPr>
        <w:t>) into the oil markets in the coming months, altering the earlier agreement to restrict its supply</w:t>
      </w:r>
      <w:r w:rsidRPr="00605016">
        <w:t xml:space="preserve"> until the end of 2018. </w:t>
      </w:r>
      <w:r w:rsidRPr="00605016">
        <w:rPr>
          <w:u w:val="single"/>
        </w:rPr>
        <w:t>The move is largely driven by Saudi Arabia</w:t>
      </w:r>
      <w:r w:rsidRPr="00605016">
        <w:t xml:space="preserve">, the de facto leader of the OPEC, and Russia, one of the largest Non-OPEC oil producers, </w:t>
      </w:r>
      <w:r w:rsidRPr="00605016">
        <w:rPr>
          <w:u w:val="single"/>
        </w:rPr>
        <w:t>who aim to capitalize on the rising oil prices to anchor their</w:t>
      </w:r>
      <w:r w:rsidRPr="00605016">
        <w:t xml:space="preserve"> deteriorating </w:t>
      </w:r>
      <w:r w:rsidRPr="00605016">
        <w:rPr>
          <w:u w:val="single"/>
        </w:rPr>
        <w:t>economies. A sharp jump in output in the already oversupplied global oil markets is likely to result in a drop in crude oil prices over the next few months. Consequently, we have revised our forecast for 2018 Brent oil prices to $67 per barrel using our interactive dashboard.</w:t>
      </w:r>
    </w:p>
    <w:p w:rsidR="00DC0625" w:rsidRDefault="00DC0625" w:rsidP="00DC0625"/>
    <w:p w:rsidR="00DC0625" w:rsidRPr="00DD4D6E" w:rsidRDefault="00DC0625" w:rsidP="00DC0625">
      <w:pPr>
        <w:pStyle w:val="Heading4"/>
      </w:pPr>
      <w:r>
        <w:t xml:space="preserve">Oil prices correct </w:t>
      </w:r>
      <w:r>
        <w:rPr>
          <w:u w:val="single"/>
        </w:rPr>
        <w:t>downwards</w:t>
      </w:r>
      <w:r>
        <w:t xml:space="preserve"> later this year</w:t>
      </w:r>
    </w:p>
    <w:p w:rsidR="00DC0625" w:rsidRPr="00DD4D6E" w:rsidRDefault="00DC0625" w:rsidP="00DC0625">
      <w:pPr>
        <w:rPr>
          <w:szCs w:val="16"/>
        </w:rPr>
      </w:pPr>
      <w:proofErr w:type="spellStart"/>
      <w:r w:rsidRPr="00DD4D6E">
        <w:rPr>
          <w:b/>
          <w:sz w:val="26"/>
          <w:szCs w:val="26"/>
        </w:rPr>
        <w:t>Dichristopher</w:t>
      </w:r>
      <w:proofErr w:type="spellEnd"/>
      <w:r w:rsidRPr="00DD4D6E">
        <w:rPr>
          <w:b/>
          <w:sz w:val="26"/>
          <w:szCs w:val="26"/>
        </w:rPr>
        <w:t xml:space="preserve"> ‘18</w:t>
      </w:r>
      <w:r w:rsidRPr="00DD4D6E">
        <w:t xml:space="preserve"> </w:t>
      </w:r>
      <w:r w:rsidRPr="00DD4D6E">
        <w:rPr>
          <w:szCs w:val="16"/>
        </w:rPr>
        <w:t>(</w:t>
      </w:r>
      <w:r>
        <w:rPr>
          <w:szCs w:val="16"/>
        </w:rPr>
        <w:t xml:space="preserve">Tom </w:t>
      </w:r>
      <w:proofErr w:type="spellStart"/>
      <w:r>
        <w:rPr>
          <w:szCs w:val="16"/>
        </w:rPr>
        <w:t>DiChristopher</w:t>
      </w:r>
      <w:proofErr w:type="spellEnd"/>
      <w:r>
        <w:rPr>
          <w:szCs w:val="16"/>
        </w:rPr>
        <w:t xml:space="preserve"> is an award-winning multimedia journalist who covers energy for </w:t>
      </w:r>
      <w:proofErr w:type="gramStart"/>
      <w:r>
        <w:rPr>
          <w:szCs w:val="16"/>
        </w:rPr>
        <w:t>CNBC.com.,</w:t>
      </w:r>
      <w:proofErr w:type="gramEnd"/>
      <w:r w:rsidRPr="00DD4D6E">
        <w:rPr>
          <w:szCs w:val="16"/>
        </w:rPr>
        <w:t xml:space="preserve"> "Oil prices are likely to collapse later this year, Barclays forecasts," CNBC, April 1, </w:t>
      </w:r>
      <w:hyperlink r:id="rId10" w:history="1">
        <w:r w:rsidRPr="00DD4D6E">
          <w:rPr>
            <w:rStyle w:val="Hyperlink"/>
            <w:szCs w:val="16"/>
          </w:rPr>
          <w:t>https://www.cnbc.com/2018/04/16/oil-prices-are-likely-to-collapse-later-this-year-barclays-forecasts.html</w:t>
        </w:r>
      </w:hyperlink>
      <w:r w:rsidRPr="00DD4D6E">
        <w:rPr>
          <w:szCs w:val="16"/>
        </w:rPr>
        <w:t>, DOA: 7/15/18)</w:t>
      </w:r>
    </w:p>
    <w:p w:rsidR="00DC0625" w:rsidRDefault="00DC0625" w:rsidP="00DC0625">
      <w:pPr>
        <w:rPr>
          <w:u w:val="single"/>
        </w:rPr>
      </w:pPr>
      <w:r w:rsidRPr="009E25D5">
        <w:t xml:space="preserve">"All of this is going to add to headline risk at the very same time that we're gearing up for the driving season," when demand for refined fuels like gasoline increases, Cohen told CNBC's "Squawk Box" on Monday. "So in our view, </w:t>
      </w:r>
      <w:r w:rsidRPr="009E25D5">
        <w:rPr>
          <w:u w:val="single"/>
        </w:rPr>
        <w:t>we think prices are skewed to the upside this quarter, but we're looking for a correction as we go into the second half of the year and into next year.</w:t>
      </w:r>
      <w:r w:rsidRPr="009E25D5">
        <w:t xml:space="preserve">" A correction takes hold when prices for an asset </w:t>
      </w:r>
      <w:r w:rsidRPr="009E25D5">
        <w:rPr>
          <w:u w:val="single"/>
        </w:rPr>
        <w:t>fall 10 percent or more from a recent high</w:t>
      </w:r>
      <w:r w:rsidRPr="009E25D5">
        <w:t xml:space="preserve">. Brent was trading at $71.68 a barrel on Monday, off its recent high of $73.09, while U.S. crude was at $66.45, down from Friday's peak of $67.76. In a note last week, Barclays raised its second-quarter price target to $68 for Brent, but Cohen laid out the bear case for oil in the second half. First, Barclays said </w:t>
      </w:r>
      <w:r w:rsidRPr="009E25D5">
        <w:rPr>
          <w:u w:val="single"/>
        </w:rPr>
        <w:t>the supply impact of renewed sanctions on Iran is being overstated and says the market has already priced in falling output from Venezuela</w:t>
      </w:r>
      <w:r w:rsidRPr="009E25D5">
        <w:t xml:space="preserve">. Second, </w:t>
      </w:r>
      <w:r w:rsidRPr="009E25D5">
        <w:rPr>
          <w:u w:val="single"/>
        </w:rPr>
        <w:t>American oil production is consistently rising to record highs, despite U.S. drillers exercising more financial discipline.</w:t>
      </w:r>
      <w:r w:rsidRPr="009E25D5">
        <w:t xml:space="preserve"> Third, </w:t>
      </w:r>
      <w:r w:rsidRPr="009E25D5">
        <w:rPr>
          <w:u w:val="single"/>
        </w:rPr>
        <w:t>the supportive oil market backdrop in the first quarter of 2018 was partly due to one-off factors like severe weather that sidelined some U.S. oil supply.</w:t>
      </w:r>
      <w:r w:rsidRPr="009E25D5">
        <w:t xml:space="preserve"> Last and most importantly, </w:t>
      </w:r>
      <w:r w:rsidRPr="009E25D5">
        <w:rPr>
          <w:u w:val="single"/>
        </w:rPr>
        <w:t>Barclays said it expects the oil market will swing back into surplus in the final months of the year and remain oversupplied through 2019.</w:t>
      </w:r>
    </w:p>
    <w:p w:rsidR="00DC0625" w:rsidRPr="0097649C" w:rsidRDefault="00DC0625" w:rsidP="00DC0625">
      <w:pPr>
        <w:pStyle w:val="Heading4"/>
        <w:rPr>
          <w:u w:val="single"/>
        </w:rPr>
      </w:pPr>
      <w:r w:rsidRPr="0097649C">
        <w:t xml:space="preserve">Oil crash </w:t>
      </w:r>
      <w:r w:rsidRPr="0097649C">
        <w:rPr>
          <w:u w:val="single"/>
        </w:rPr>
        <w:t>structurally inevitable</w:t>
      </w:r>
    </w:p>
    <w:p w:rsidR="00DC0625" w:rsidRPr="0097649C" w:rsidRDefault="00DC0625" w:rsidP="00DC0625">
      <w:r w:rsidRPr="005531D5">
        <w:rPr>
          <w:b/>
          <w:sz w:val="26"/>
          <w:szCs w:val="26"/>
        </w:rPr>
        <w:t>Peters ‘7/21</w:t>
      </w:r>
      <w:r w:rsidRPr="0097649C">
        <w:t xml:space="preserve"> </w:t>
      </w:r>
      <w:r w:rsidRPr="005531D5">
        <w:rPr>
          <w:szCs w:val="16"/>
        </w:rPr>
        <w:t xml:space="preserve">(Adele Peters is a staff writer at </w:t>
      </w:r>
      <w:proofErr w:type="spellStart"/>
      <w:r w:rsidRPr="005531D5">
        <w:rPr>
          <w:szCs w:val="16"/>
        </w:rPr>
        <w:t>Co.Exist</w:t>
      </w:r>
      <w:proofErr w:type="spellEnd"/>
      <w:r w:rsidRPr="005531D5">
        <w:rPr>
          <w:szCs w:val="16"/>
        </w:rPr>
        <w:t xml:space="preserve"> who focuses on sustainable design. Previously, she worked with GOOD, </w:t>
      </w:r>
      <w:proofErr w:type="spellStart"/>
      <w:r w:rsidRPr="005531D5">
        <w:rPr>
          <w:szCs w:val="16"/>
        </w:rPr>
        <w:t>BioLite</w:t>
      </w:r>
      <w:proofErr w:type="spellEnd"/>
      <w:r w:rsidRPr="005531D5">
        <w:rPr>
          <w:szCs w:val="16"/>
        </w:rPr>
        <w:t xml:space="preserve">, and the Sustainable Products and Solutions program at UC Berkeley. You can reach her at </w:t>
      </w:r>
      <w:proofErr w:type="spellStart"/>
      <w:r w:rsidRPr="005531D5">
        <w:rPr>
          <w:szCs w:val="16"/>
        </w:rPr>
        <w:t>apeters</w:t>
      </w:r>
      <w:proofErr w:type="spellEnd"/>
      <w:r w:rsidRPr="005531D5">
        <w:rPr>
          <w:szCs w:val="16"/>
        </w:rPr>
        <w:t xml:space="preserve"> at </w:t>
      </w:r>
      <w:proofErr w:type="spellStart"/>
      <w:r w:rsidRPr="005531D5">
        <w:rPr>
          <w:szCs w:val="16"/>
        </w:rPr>
        <w:t>fastcompany</w:t>
      </w:r>
      <w:proofErr w:type="spellEnd"/>
      <w:r w:rsidRPr="005531D5">
        <w:rPr>
          <w:szCs w:val="16"/>
        </w:rPr>
        <w:t xml:space="preserve"> dot com., Adele Peters 07.21.16 6, 7-21-2016, "The Coal Industry Collapse," </w:t>
      </w:r>
      <w:proofErr w:type="spellStart"/>
      <w:r w:rsidRPr="005531D5">
        <w:rPr>
          <w:szCs w:val="16"/>
        </w:rPr>
        <w:t>Co.Exist</w:t>
      </w:r>
      <w:proofErr w:type="spellEnd"/>
      <w:r w:rsidRPr="005531D5">
        <w:rPr>
          <w:szCs w:val="16"/>
        </w:rPr>
        <w:t>, accessed 8-21-2016, http://www.fastcoexist.com/3061943/the-coal-industry-collapsed-is-oil-next)</w:t>
      </w:r>
    </w:p>
    <w:p w:rsidR="00DC0625" w:rsidRPr="0097649C" w:rsidRDefault="00DC0625" w:rsidP="00DC0625">
      <w:r w:rsidRPr="0097649C">
        <w:rPr>
          <w:rStyle w:val="StyleUnderline"/>
        </w:rPr>
        <w:t>Five years ago, if you had asked someone in</w:t>
      </w:r>
      <w:r w:rsidRPr="0097649C">
        <w:t xml:space="preserve"> the </w:t>
      </w:r>
      <w:r w:rsidRPr="0097649C">
        <w:rPr>
          <w:rStyle w:val="StyleUnderline"/>
        </w:rPr>
        <w:t>coal</w:t>
      </w:r>
      <w:r w:rsidRPr="0097649C">
        <w:t xml:space="preserve"> industry </w:t>
      </w:r>
      <w:r w:rsidRPr="0097649C">
        <w:rPr>
          <w:rStyle w:val="StyleUnderline"/>
        </w:rPr>
        <w:t>about</w:t>
      </w:r>
      <w:r w:rsidRPr="0097649C">
        <w:t xml:space="preserve"> </w:t>
      </w:r>
      <w:r w:rsidRPr="0097649C">
        <w:rPr>
          <w:rStyle w:val="StyleUnderline"/>
        </w:rPr>
        <w:t xml:space="preserve">the future, they would have predicted </w:t>
      </w:r>
      <w:r w:rsidRPr="0097649C">
        <w:rPr>
          <w:rStyle w:val="Emphasis"/>
        </w:rPr>
        <w:t>growth</w:t>
      </w:r>
      <w:r w:rsidRPr="0097649C">
        <w:t xml:space="preserve">—and ignored a nonprofit report arguing that the industry was likely to decline. Since then, dozens of coal companies filed for bankruptcy, including the largest coal company in the Western world. "We're in a decarbonizing economy. That's one of the flags for companies—are they adjusting to that?" </w:t>
      </w:r>
      <w:r w:rsidRPr="0097649C">
        <w:rPr>
          <w:rStyle w:val="StyleUnderline"/>
        </w:rPr>
        <w:t>Now, a new report</w:t>
      </w:r>
      <w:r w:rsidRPr="0097649C">
        <w:t xml:space="preserve"> from the same nonprofit </w:t>
      </w:r>
      <w:r w:rsidRPr="0097649C">
        <w:rPr>
          <w:rStyle w:val="StyleUnderline"/>
        </w:rPr>
        <w:t>warns</w:t>
      </w:r>
      <w:r w:rsidRPr="0097649C">
        <w:t xml:space="preserve"> that </w:t>
      </w:r>
      <w:r w:rsidRPr="008A7D8D">
        <w:rPr>
          <w:rStyle w:val="Emphasis"/>
          <w:highlight w:val="yellow"/>
        </w:rPr>
        <w:t>the oil industry faces</w:t>
      </w:r>
      <w:r w:rsidRPr="0097649C">
        <w:rPr>
          <w:rStyle w:val="Emphasis"/>
        </w:rPr>
        <w:t xml:space="preserve"> similar risks of </w:t>
      </w:r>
      <w:r w:rsidRPr="008A7D8D">
        <w:rPr>
          <w:rStyle w:val="Emphasis"/>
          <w:highlight w:val="yellow"/>
        </w:rPr>
        <w:t>decline</w:t>
      </w:r>
      <w:r w:rsidRPr="0097649C">
        <w:rPr>
          <w:rStyle w:val="Emphasis"/>
        </w:rPr>
        <w:t xml:space="preserve">. </w:t>
      </w:r>
      <w:r w:rsidRPr="0097649C">
        <w:t xml:space="preserve">"One of </w:t>
      </w:r>
      <w:r w:rsidRPr="008A7D8D">
        <w:rPr>
          <w:rStyle w:val="StyleUnderline"/>
          <w:highlight w:val="yellow"/>
        </w:rPr>
        <w:t>the biggest driver</w:t>
      </w:r>
      <w:r w:rsidRPr="0097649C">
        <w:rPr>
          <w:rStyle w:val="StyleUnderline"/>
        </w:rPr>
        <w:t xml:space="preserve">s right now </w:t>
      </w:r>
      <w:r w:rsidRPr="008A7D8D">
        <w:rPr>
          <w:rStyle w:val="StyleUnderline"/>
          <w:highlight w:val="yellow"/>
        </w:rPr>
        <w:t>is</w:t>
      </w:r>
      <w:r w:rsidRPr="0097649C">
        <w:rPr>
          <w:rStyle w:val="StyleUnderline"/>
        </w:rPr>
        <w:t xml:space="preserve"> the potential for </w:t>
      </w:r>
      <w:r w:rsidRPr="008A7D8D">
        <w:rPr>
          <w:rStyle w:val="Emphasis"/>
          <w:highlight w:val="yellow"/>
        </w:rPr>
        <w:t>decreasing demand</w:t>
      </w:r>
      <w:r w:rsidRPr="0097649C">
        <w:rPr>
          <w:rStyle w:val="StyleUnderline"/>
        </w:rPr>
        <w:t>,</w:t>
      </w:r>
      <w:r w:rsidRPr="0097649C">
        <w:t xml:space="preserve">" says Danielle </w:t>
      </w:r>
      <w:proofErr w:type="spellStart"/>
      <w:r w:rsidRPr="0097649C">
        <w:t>Fugere</w:t>
      </w:r>
      <w:proofErr w:type="spellEnd"/>
      <w:r w:rsidRPr="0097649C">
        <w:t xml:space="preserve">, president and chief counsel of As You Sow, the nonprofit that wrote both reports. "And </w:t>
      </w:r>
      <w:r w:rsidRPr="0097649C">
        <w:rPr>
          <w:rStyle w:val="StyleUnderline"/>
        </w:rPr>
        <w:t>that's</w:t>
      </w:r>
      <w:r w:rsidRPr="0097649C">
        <w:t xml:space="preserve"> </w:t>
      </w:r>
      <w:r w:rsidRPr="008A7D8D">
        <w:rPr>
          <w:rStyle w:val="Emphasis"/>
          <w:highlight w:val="yellow"/>
        </w:rPr>
        <w:t>driven by</w:t>
      </w:r>
      <w:r w:rsidRPr="0097649C">
        <w:rPr>
          <w:rStyle w:val="Emphasis"/>
        </w:rPr>
        <w:t xml:space="preserve"> climate change</w:t>
      </w:r>
      <w:r w:rsidRPr="0097649C">
        <w:t xml:space="preserve">… </w:t>
      </w:r>
      <w:r w:rsidRPr="0097649C">
        <w:rPr>
          <w:rStyle w:val="StyleUnderline"/>
        </w:rPr>
        <w:t xml:space="preserve">We're in </w:t>
      </w:r>
      <w:r w:rsidRPr="008A7D8D">
        <w:rPr>
          <w:rStyle w:val="StyleUnderline"/>
          <w:highlight w:val="yellow"/>
        </w:rPr>
        <w:t xml:space="preserve">a </w:t>
      </w:r>
      <w:r w:rsidRPr="008A7D8D">
        <w:rPr>
          <w:rStyle w:val="Emphasis"/>
          <w:highlight w:val="yellow"/>
        </w:rPr>
        <w:t>decarbonizing economy</w:t>
      </w:r>
      <w:r w:rsidRPr="0097649C">
        <w:t xml:space="preserve">. That's one of the flags for companies—are they adjusting to that?" Countries like Norway and Denmark have proposed banning the sale of gas cars. China hopes to have 5 million electric cars on the road by 2020; India wants to add another 5 million to 7 million electric cars in the same time. In Paris last December, 195 countries agreed to limit global warming to two degrees, meaning more sweeping cuts in oil use are coming. Saudi Arabia, one of the world's largest oil producers, plans to transition to a post-oil economy by 2030. In the past, Saudi Arabia carefully regulated the production of oil to keep prices high, but more recently, the country has been overproducing—and though the reasons are unclear, it might be because it wants to sell as much oil as it can while it's still possible, even if it has to take a financial loss to do it. Since the turn of the century, the </w:t>
      </w:r>
      <w:r w:rsidRPr="0097649C">
        <w:rPr>
          <w:rStyle w:val="StyleUnderline"/>
        </w:rPr>
        <w:t>major oil companies</w:t>
      </w:r>
      <w:r w:rsidRPr="0097649C">
        <w:t xml:space="preserve"> in the U.S. h</w:t>
      </w:r>
      <w:r w:rsidRPr="0097649C">
        <w:rPr>
          <w:rStyle w:val="StyleUnderline"/>
        </w:rPr>
        <w:t>ave taken on</w:t>
      </w:r>
      <w:r w:rsidRPr="0097649C">
        <w:t xml:space="preserve"> </w:t>
      </w:r>
      <w:r w:rsidRPr="0097649C">
        <w:rPr>
          <w:rStyle w:val="Emphasis"/>
        </w:rPr>
        <w:t>record</w:t>
      </w:r>
      <w:r w:rsidRPr="0097649C">
        <w:t xml:space="preserve"> levels of </w:t>
      </w:r>
      <w:r w:rsidRPr="0097649C">
        <w:rPr>
          <w:rStyle w:val="Emphasis"/>
        </w:rPr>
        <w:t>debt</w:t>
      </w:r>
      <w:r w:rsidRPr="0097649C">
        <w:t xml:space="preserve"> </w:t>
      </w:r>
      <w:r w:rsidRPr="0097649C">
        <w:rPr>
          <w:rStyle w:val="StyleUnderline"/>
        </w:rPr>
        <w:t>to fund more expensive projects</w:t>
      </w:r>
      <w:r w:rsidRPr="0097649C">
        <w:t>, like ultra-</w:t>
      </w:r>
      <w:proofErr w:type="spellStart"/>
      <w:r w:rsidRPr="0097649C">
        <w:t>deepwater</w:t>
      </w:r>
      <w:proofErr w:type="spellEnd"/>
      <w:r w:rsidRPr="0097649C">
        <w:t xml:space="preserve"> drilling. Shell's debt went up 686%. Incomes have dropped; between 2010 and 2014, </w:t>
      </w:r>
      <w:r w:rsidRPr="0097649C">
        <w:rPr>
          <w:rStyle w:val="StyleUnderline"/>
        </w:rPr>
        <w:t xml:space="preserve">oil </w:t>
      </w:r>
      <w:r w:rsidRPr="008A7D8D">
        <w:rPr>
          <w:rStyle w:val="StyleUnderline"/>
          <w:highlight w:val="yellow"/>
        </w:rPr>
        <w:t xml:space="preserve">companies </w:t>
      </w:r>
      <w:r w:rsidRPr="008A7D8D">
        <w:rPr>
          <w:rStyle w:val="Emphasis"/>
          <w:highlight w:val="yellow"/>
        </w:rPr>
        <w:t>spent more than they were making</w:t>
      </w:r>
      <w:r w:rsidRPr="008A7D8D">
        <w:rPr>
          <w:highlight w:val="yellow"/>
        </w:rPr>
        <w:t xml:space="preserve">, </w:t>
      </w:r>
      <w:r w:rsidRPr="008A7D8D">
        <w:rPr>
          <w:rStyle w:val="StyleUnderline"/>
          <w:highlight w:val="yellow"/>
        </w:rPr>
        <w:t xml:space="preserve">while they </w:t>
      </w:r>
      <w:r w:rsidRPr="008A7D8D">
        <w:rPr>
          <w:rStyle w:val="Emphasis"/>
          <w:highlight w:val="yellow"/>
        </w:rPr>
        <w:t>continued to hand out dividends</w:t>
      </w:r>
      <w:r w:rsidRPr="0097649C">
        <w:t xml:space="preserve"> to investors. The S&amp;P started to downgrade oil companies' credit ratings this year—first Chevron, then Shell, then Exxon (for the first time in 86 years). </w:t>
      </w:r>
      <w:r w:rsidRPr="0097649C">
        <w:rPr>
          <w:rStyle w:val="StyleUnderline"/>
        </w:rPr>
        <w:t xml:space="preserve">While the "majors" once controlled most of the oil market, now 90% of proved reserves are run by countries like Saudi Arabia, China, Russia, and Iran, all of which have </w:t>
      </w:r>
      <w:r w:rsidRPr="0097649C">
        <w:rPr>
          <w:rStyle w:val="Emphasis"/>
        </w:rPr>
        <w:t>national companies</w:t>
      </w:r>
      <w:r w:rsidRPr="0097649C">
        <w:t xml:space="preserve"> bigger than Exxon. </w:t>
      </w:r>
      <w:r w:rsidRPr="0097649C">
        <w:rPr>
          <w:rStyle w:val="StyleUnderline"/>
        </w:rPr>
        <w:t>National oil companies can often produce oil more cheaply</w:t>
      </w:r>
      <w:r w:rsidRPr="0097649C">
        <w:t>. And a tiny surplus in supply can trigger a collapse in prices, as happened in 2014. Some analysts still think that the slump is temporary, but their analyses don't consider the effect of climate regulations. Others, like the International Energy Agency, have been far off in their predictions in the past; the IEA thought it would take four times as long for solar to reach the capacity it reached in 2012. It's similar to what many were saying about coal when the first report came out. "</w:t>
      </w:r>
      <w:r w:rsidRPr="0097649C">
        <w:rPr>
          <w:rStyle w:val="StyleUnderline"/>
        </w:rPr>
        <w:t>There was</w:t>
      </w:r>
      <w:r w:rsidRPr="0097649C">
        <w:t xml:space="preserve"> absolutely </w:t>
      </w:r>
      <w:r w:rsidRPr="0097649C">
        <w:rPr>
          <w:rStyle w:val="Emphasis"/>
        </w:rPr>
        <w:t>denial</w:t>
      </w:r>
      <w:r w:rsidRPr="0097649C">
        <w:t xml:space="preserve"> </w:t>
      </w:r>
      <w:r w:rsidRPr="0097649C">
        <w:rPr>
          <w:rStyle w:val="StyleUnderline"/>
        </w:rPr>
        <w:t>about</w:t>
      </w:r>
      <w:r w:rsidRPr="0097649C">
        <w:t xml:space="preserve"> the </w:t>
      </w:r>
      <w:r w:rsidRPr="0097649C">
        <w:rPr>
          <w:rStyle w:val="Emphasis"/>
        </w:rPr>
        <w:t>growing risk</w:t>
      </w:r>
      <w:r w:rsidRPr="0097649C">
        <w:t xml:space="preserve">," says </w:t>
      </w:r>
      <w:proofErr w:type="spellStart"/>
      <w:r w:rsidRPr="0097649C">
        <w:t>Fugere</w:t>
      </w:r>
      <w:proofErr w:type="spellEnd"/>
      <w:r w:rsidRPr="0097649C">
        <w:t xml:space="preserve">. "I think </w:t>
      </w:r>
      <w:r w:rsidRPr="0097649C">
        <w:rPr>
          <w:rStyle w:val="StyleUnderline"/>
        </w:rPr>
        <w:t>that was both from the coal companies and also</w:t>
      </w:r>
      <w:r w:rsidRPr="0097649C">
        <w:t xml:space="preserve">, for the most part, </w:t>
      </w:r>
      <w:r w:rsidRPr="008A7D8D">
        <w:rPr>
          <w:rStyle w:val="StyleUnderline"/>
          <w:highlight w:val="yellow"/>
        </w:rPr>
        <w:t>the market didn't see any risk</w:t>
      </w:r>
      <w:r w:rsidRPr="0097649C">
        <w:rPr>
          <w:rStyle w:val="StyleUnderline"/>
        </w:rPr>
        <w:t xml:space="preserve">. It's kind of like there's a </w:t>
      </w:r>
      <w:r w:rsidRPr="0097649C">
        <w:rPr>
          <w:rStyle w:val="Emphasis"/>
        </w:rPr>
        <w:t>blindness</w:t>
      </w:r>
      <w:r w:rsidRPr="0097649C">
        <w:t xml:space="preserve"> that goes on." "For the most part, the market didn't see any risk. It's kind of like there's a blindness that goes on." </w:t>
      </w:r>
      <w:r w:rsidRPr="008A7D8D">
        <w:rPr>
          <w:rStyle w:val="StyleUnderline"/>
          <w:highlight w:val="yellow"/>
        </w:rPr>
        <w:t xml:space="preserve">The bottom can fall out of Industries </w:t>
      </w:r>
      <w:r w:rsidRPr="008A7D8D">
        <w:rPr>
          <w:rStyle w:val="Emphasis"/>
          <w:highlight w:val="yellow"/>
        </w:rPr>
        <w:t>very suddenly</w:t>
      </w:r>
      <w:r w:rsidRPr="0097649C">
        <w:rPr>
          <w:rStyle w:val="Emphasis"/>
        </w:rPr>
        <w:t xml:space="preserve"> as technology changes</w:t>
      </w:r>
      <w:r w:rsidRPr="0097649C">
        <w:t xml:space="preserve">. Wood was the main fuel source in the U.S. until the mid-1800s, and then was fully replaced by coal for power. Whale oil that once dominated the lighting market was quickly replaced by kerosene (just in time to save whales). Renewables could replace oil; the report argues that one of the ways that oil companies should adapt is to diversify into renewables. It's something that some companies experimented with in the past, but the time may be right now. France-based Total now owns a majority of the massive solar company </w:t>
      </w:r>
      <w:proofErr w:type="spellStart"/>
      <w:r w:rsidRPr="0097649C">
        <w:t>SunPower</w:t>
      </w:r>
      <w:proofErr w:type="spellEnd"/>
      <w:r w:rsidRPr="0097649C">
        <w:t xml:space="preserve">, and might buy a battery company. Companies like Exxon and BP, with deep expertise in offshore oil, could consider shifting to offshore wind if they recognized the opportunity. "I want to make sure that people aren't reading our report to say that the oil industry will be gone in five years," says </w:t>
      </w:r>
      <w:proofErr w:type="spellStart"/>
      <w:r w:rsidRPr="0097649C">
        <w:t>Fugere</w:t>
      </w:r>
      <w:proofErr w:type="spellEnd"/>
      <w:r w:rsidRPr="0097649C">
        <w:t xml:space="preserve">. "That's not what we're saying. Our goal is to help policymakers, investors, the public, </w:t>
      </w:r>
      <w:r w:rsidRPr="0097649C">
        <w:rPr>
          <w:rStyle w:val="StyleUnderline"/>
        </w:rPr>
        <w:t>oil companies</w:t>
      </w:r>
      <w:r w:rsidRPr="0097649C">
        <w:t xml:space="preserve">, understand that </w:t>
      </w:r>
      <w:r w:rsidRPr="0097649C">
        <w:rPr>
          <w:rStyle w:val="StyleUnderline"/>
        </w:rPr>
        <w:t>changes have to be made</w:t>
      </w:r>
      <w:r w:rsidRPr="0097649C">
        <w:t xml:space="preserve">, and they have to be made </w:t>
      </w:r>
      <w:r w:rsidRPr="0097649C">
        <w:rPr>
          <w:rStyle w:val="Emphasis"/>
        </w:rPr>
        <w:t>quickly</w:t>
      </w:r>
      <w:r w:rsidRPr="0097649C">
        <w:t xml:space="preserve">." "Near the end of Polaroid, the CEO was still saying that anyone 'who says instant photography is dying has his head in the sand.'" The report points to the example of Polaroid, which was a Fortune 100 company in the early 1990s. When the transition to digital cameras happened, Polaroid fell apart in five years. Near the end, the CEO was still saying that anyone 'who says instant photography is dying has his head in the sand.'" Investors should be asking oil companies for analyses of risk, says </w:t>
      </w:r>
      <w:proofErr w:type="spellStart"/>
      <w:r w:rsidRPr="0097649C">
        <w:t>Fugere</w:t>
      </w:r>
      <w:proofErr w:type="spellEnd"/>
      <w:r w:rsidRPr="0097649C">
        <w:t>, and then asking how the companies plan to adapt and change over the next five, 10, and 20 years. "I think they should be demanding that companies show them that they will be one of the companies that remains standing," she says. "</w:t>
      </w:r>
      <w:r w:rsidRPr="008A7D8D">
        <w:rPr>
          <w:rStyle w:val="StyleUnderline"/>
          <w:highlight w:val="yellow"/>
        </w:rPr>
        <w:t xml:space="preserve">We see </w:t>
      </w:r>
      <w:r w:rsidRPr="008A7D8D">
        <w:rPr>
          <w:rStyle w:val="Emphasis"/>
          <w:highlight w:val="yellow"/>
        </w:rPr>
        <w:t>structural changes</w:t>
      </w:r>
      <w:r w:rsidRPr="0097649C">
        <w:t xml:space="preserve"> and we believe that </w:t>
      </w:r>
      <w:r w:rsidRPr="008A7D8D">
        <w:rPr>
          <w:rStyle w:val="StyleUnderline"/>
          <w:highlight w:val="yellow"/>
        </w:rPr>
        <w:t xml:space="preserve">this market will </w:t>
      </w:r>
      <w:r w:rsidRPr="008A7D8D">
        <w:rPr>
          <w:rStyle w:val="Emphasis"/>
          <w:highlight w:val="yellow"/>
        </w:rPr>
        <w:t>look different</w:t>
      </w:r>
      <w:r w:rsidRPr="0097649C">
        <w:t xml:space="preserve"> in five years and </w:t>
      </w:r>
      <w:r w:rsidRPr="008A7D8D">
        <w:rPr>
          <w:rStyle w:val="StyleUnderline"/>
          <w:highlight w:val="yellow"/>
        </w:rPr>
        <w:t>10 years down the line</w:t>
      </w:r>
      <w:r w:rsidRPr="0097649C">
        <w:rPr>
          <w:rStyle w:val="StyleUnderline"/>
        </w:rPr>
        <w:t xml:space="preserve">. We want people to </w:t>
      </w:r>
      <w:r w:rsidRPr="0097649C">
        <w:rPr>
          <w:rStyle w:val="Emphasis"/>
        </w:rPr>
        <w:t>recognize those changes</w:t>
      </w:r>
      <w:r w:rsidRPr="0097649C">
        <w:t>. In the end, what we all want to avoid is a large crash that nobody expected."</w:t>
      </w:r>
    </w:p>
    <w:p w:rsidR="00DC0625" w:rsidRDefault="00DC0625" w:rsidP="00DC0625">
      <w:pPr>
        <w:pStyle w:val="Heading3"/>
      </w:pPr>
      <w:r>
        <w:t xml:space="preserve">! </w:t>
      </w:r>
      <w:proofErr w:type="gramStart"/>
      <w:r>
        <w:t>d</w:t>
      </w:r>
      <w:proofErr w:type="gramEnd"/>
    </w:p>
    <w:p w:rsidR="00DC0625" w:rsidRPr="00344AF5" w:rsidRDefault="00DC0625" w:rsidP="00DC0625">
      <w:pPr>
        <w:pStyle w:val="Heading4"/>
        <w:rPr>
          <w:rFonts w:cs="Arial"/>
        </w:rPr>
      </w:pPr>
      <w:r w:rsidRPr="00344AF5">
        <w:rPr>
          <w:rFonts w:cs="Arial"/>
        </w:rPr>
        <w:t>Oil wars are a myth</w:t>
      </w:r>
    </w:p>
    <w:p w:rsidR="00DC0625" w:rsidRPr="00344AF5" w:rsidRDefault="00DC0625" w:rsidP="00DC0625">
      <w:r w:rsidRPr="00344AF5">
        <w:t xml:space="preserve">Emily </w:t>
      </w:r>
      <w:proofErr w:type="spellStart"/>
      <w:r w:rsidRPr="00344AF5">
        <w:rPr>
          <w:rStyle w:val="Style13ptBold"/>
        </w:rPr>
        <w:t>Meierding</w:t>
      </w:r>
      <w:proofErr w:type="spellEnd"/>
      <w:r w:rsidRPr="00344AF5">
        <w:rPr>
          <w:rStyle w:val="Style13ptBold"/>
        </w:rPr>
        <w:t xml:space="preserve"> 16</w:t>
      </w:r>
      <w:r w:rsidRPr="00344AF5">
        <w:t>, Ph.D., Assistant Professor of National Security Affairs at the Naval Postgraduate School in Monterey, “Dismantling the Oil Wars Myth”, http://www.emilymeierding.net/Research_files/Meierding%20Dismantling%20the%20Oil%20Wars%20Myth%20Security%20Studies.pdf</w:t>
      </w:r>
    </w:p>
    <w:p w:rsidR="00DC0625" w:rsidRPr="00344AF5" w:rsidRDefault="00DC0625" w:rsidP="00DC0625">
      <w:r w:rsidRPr="00344AF5">
        <w:t xml:space="preserve">These findings indicate that </w:t>
      </w:r>
      <w:r w:rsidRPr="00344AF5">
        <w:rPr>
          <w:rStyle w:val="Emphasis"/>
          <w:highlight w:val="green"/>
        </w:rPr>
        <w:t>oil wars</w:t>
      </w:r>
      <w:r w:rsidRPr="00344AF5">
        <w:t xml:space="preserve">, as conventionally conceived, </w:t>
      </w:r>
      <w:r w:rsidRPr="00344AF5">
        <w:rPr>
          <w:rStyle w:val="Emphasis"/>
          <w:highlight w:val="green"/>
        </w:rPr>
        <w:t>do not exist</w:t>
      </w:r>
      <w:r w:rsidRPr="00344AF5">
        <w:t xml:space="preserve">. Oil is an extremely valuable natural resource. However, </w:t>
      </w:r>
      <w:r w:rsidRPr="00344AF5">
        <w:rPr>
          <w:rStyle w:val="StyleUnderline"/>
          <w:highlight w:val="green"/>
        </w:rPr>
        <w:t>invasion</w:t>
      </w:r>
      <w:r w:rsidRPr="00344AF5">
        <w:t xml:space="preserve">, occupation, international, and investment </w:t>
      </w:r>
      <w:r w:rsidRPr="00344AF5">
        <w:rPr>
          <w:rStyle w:val="StyleUnderline"/>
          <w:highlight w:val="green"/>
        </w:rPr>
        <w:t>costs reduce the payoffs of seizing foreign resources</w:t>
      </w:r>
      <w:r w:rsidRPr="00344AF5">
        <w:t xml:space="preserve">. </w:t>
      </w:r>
      <w:r w:rsidRPr="00344AF5">
        <w:rPr>
          <w:rStyle w:val="StyleUnderline"/>
          <w:highlight w:val="green"/>
        </w:rPr>
        <w:t>Profiting from seized oil is difficult at best</w:t>
      </w:r>
      <w:r w:rsidRPr="00344AF5">
        <w:t xml:space="preserve"> and impossible at worst. As a result, petroleum </w:t>
      </w:r>
      <w:r w:rsidRPr="00344AF5">
        <w:rPr>
          <w:rStyle w:val="Emphasis"/>
          <w:highlight w:val="green"/>
        </w:rPr>
        <w:t>prizes are not sufficiently valuable for oil to be a significant contributor to leaders’ decisions</w:t>
      </w:r>
      <w:r w:rsidRPr="00344AF5">
        <w:t xml:space="preserve"> for international war. Consequently, a territory’s petroleum endowments are a poor predictor of its ability to inspire interstate conflict. These observations have positive implications for contemporary disputes in oil-rich regions like the South China Sea, East China Sea, eastern Mediterranean, and Arctic, as they suggest that </w:t>
      </w:r>
      <w:r w:rsidRPr="00344AF5">
        <w:rPr>
          <w:rStyle w:val="StyleUnderline"/>
          <w:highlight w:val="green"/>
        </w:rPr>
        <w:t>competition over</w:t>
      </w:r>
      <w:r w:rsidRPr="00344AF5">
        <w:t xml:space="preserve"> these </w:t>
      </w:r>
      <w:r w:rsidRPr="00344AF5">
        <w:rPr>
          <w:rStyle w:val="Emphasis"/>
          <w:highlight w:val="green"/>
        </w:rPr>
        <w:t>territories’ oil resources will not lead to intense militarized conflicts</w:t>
      </w:r>
      <w:r w:rsidRPr="00344AF5">
        <w:t xml:space="preserve">. However, one might counter this optimistic assessment by arguing that the contemporary contests are not analogous to the historical cases. The greatest difference between them is that, in the current disputes, political authority is ambiguous; multiple countries have legitimate claims to contested territories. Consequently, in these areas, an aggressor would not be seizing “foreign” oil. This distinction would reduce occupation costs, as local resistance would be more restrained.140 Invasion costs would also be lower, since most of the resources at stake in these contests are prospective; there is less oil infrastructure for aggressors and targets to destroy.141 These arguments have some merit. However, </w:t>
      </w:r>
      <w:r w:rsidRPr="00344AF5">
        <w:rPr>
          <w:rStyle w:val="StyleUnderline"/>
          <w:highlight w:val="green"/>
        </w:rPr>
        <w:t>prospective resources also generate higher investment costs</w:t>
      </w:r>
      <w:r w:rsidRPr="00344AF5">
        <w:t xml:space="preserve">, as </w:t>
      </w:r>
      <w:r w:rsidRPr="00344AF5">
        <w:rPr>
          <w:rStyle w:val="StyleUnderline"/>
          <w:highlight w:val="green"/>
        </w:rPr>
        <w:t>countries must explore for oil</w:t>
      </w:r>
      <w:r w:rsidRPr="00344AF5">
        <w:t xml:space="preserve">, instead of just producing it. The total </w:t>
      </w:r>
      <w:r w:rsidRPr="00344AF5">
        <w:rPr>
          <w:rStyle w:val="StyleUnderline"/>
          <w:highlight w:val="green"/>
        </w:rPr>
        <w:t>payoffs</w:t>
      </w:r>
      <w:r w:rsidRPr="00344AF5">
        <w:t xml:space="preserve"> that </w:t>
      </w:r>
      <w:r w:rsidRPr="00344AF5">
        <w:rPr>
          <w:rStyle w:val="StyleUnderline"/>
          <w:highlight w:val="green"/>
        </w:rPr>
        <w:t xml:space="preserve">an aggressor can accrue from prospective resources are </w:t>
      </w:r>
      <w:r w:rsidRPr="00344AF5">
        <w:t>also</w:t>
      </w:r>
      <w:r w:rsidRPr="00344AF5">
        <w:rPr>
          <w:rStyle w:val="StyleUnderline"/>
          <w:highlight w:val="green"/>
        </w:rPr>
        <w:t xml:space="preserve"> very uncertain</w:t>
      </w:r>
      <w:r w:rsidRPr="00344AF5">
        <w:t xml:space="preserve">. In addition, </w:t>
      </w:r>
      <w:r w:rsidRPr="00344AF5">
        <w:rPr>
          <w:rStyle w:val="Emphasis"/>
          <w:highlight w:val="green"/>
        </w:rPr>
        <w:t>international costs remain high</w:t>
      </w:r>
      <w:r w:rsidRPr="00344AF5">
        <w:t xml:space="preserve">, as the international community condemns the use of force in all territorial disagreements, including those where political authority is ambiguous. Hence, the </w:t>
      </w:r>
      <w:r w:rsidRPr="00344AF5">
        <w:rPr>
          <w:rStyle w:val="Emphasis"/>
          <w:highlight w:val="green"/>
        </w:rPr>
        <w:t>costs of aggression should still deter contemporary adversaries from fighting for oil</w:t>
      </w:r>
      <w:r w:rsidRPr="00344AF5">
        <w:t>. This is not to say that current disputes in purportedly oil-rich regions will never escalate. However, if they do, it will be for other, more pressing reasons. The resultant conflicts will not be oil wars.</w:t>
      </w:r>
    </w:p>
    <w:p w:rsidR="00DC0625" w:rsidRPr="00344AF5" w:rsidRDefault="00DC0625" w:rsidP="00DC0625"/>
    <w:p w:rsidR="00DC0625" w:rsidRPr="00344AF5" w:rsidRDefault="00DC0625" w:rsidP="00DC0625"/>
    <w:p w:rsidR="00DC0625" w:rsidRPr="00344AF5" w:rsidRDefault="00DC0625" w:rsidP="00DC0625">
      <w:pPr>
        <w:pStyle w:val="Heading4"/>
        <w:rPr>
          <w:rFonts w:cs="Arial"/>
        </w:rPr>
      </w:pPr>
      <w:r w:rsidRPr="00344AF5">
        <w:rPr>
          <w:rFonts w:cs="Arial"/>
        </w:rPr>
        <w:t>Oil wars are incredibly rare and won’t escalate</w:t>
      </w:r>
    </w:p>
    <w:p w:rsidR="00DC0625" w:rsidRPr="00344AF5" w:rsidRDefault="00DC0625" w:rsidP="00DC0625">
      <w:r w:rsidRPr="00344AF5">
        <w:t xml:space="preserve">Emily </w:t>
      </w:r>
      <w:proofErr w:type="spellStart"/>
      <w:r w:rsidRPr="00344AF5">
        <w:rPr>
          <w:rStyle w:val="Style13ptBold"/>
        </w:rPr>
        <w:t>Meierding</w:t>
      </w:r>
      <w:proofErr w:type="spellEnd"/>
      <w:r w:rsidRPr="00344AF5">
        <w:rPr>
          <w:rStyle w:val="Style13ptBold"/>
        </w:rPr>
        <w:t xml:space="preserve"> 16</w:t>
      </w:r>
      <w:r w:rsidRPr="00344AF5">
        <w:t>, Ph.D., Assistant Professor of National Security Affairs at the Naval Postgraduate School in Monterey, “Do Countries Fight Over Oil?”, http://b-ok.xyz/book/2805301/b8f1b0</w:t>
      </w:r>
    </w:p>
    <w:p w:rsidR="00DC0625" w:rsidRPr="00344AF5" w:rsidRDefault="00DC0625" w:rsidP="00DC0625">
      <w:r w:rsidRPr="00344AF5">
        <w:t xml:space="preserve">Most previous studies of international, oil-related conflicts have focused on extreme cases: so-called oil wars like World War II or Iraq’s invasion of Kuwait. As a result, they have overestimated the risks posed by oil </w:t>
      </w:r>
      <w:proofErr w:type="spellStart"/>
      <w:r w:rsidRPr="00344AF5">
        <w:t>competi</w:t>
      </w:r>
      <w:proofErr w:type="spellEnd"/>
      <w:r w:rsidRPr="00344AF5">
        <w:t xml:space="preserve">- </w:t>
      </w:r>
      <w:proofErr w:type="spellStart"/>
      <w:r w:rsidRPr="00344AF5">
        <w:t>tion</w:t>
      </w:r>
      <w:proofErr w:type="spellEnd"/>
      <w:r w:rsidRPr="00344AF5">
        <w:t xml:space="preserve">. By adopting a more holistic approach, this chapter has demonstrated that </w:t>
      </w:r>
      <w:r w:rsidRPr="00344AF5">
        <w:rPr>
          <w:rStyle w:val="StyleUnderline"/>
          <w:highlight w:val="green"/>
        </w:rPr>
        <w:t>major interstate conflicts</w:t>
      </w:r>
      <w:r w:rsidRPr="00344AF5">
        <w:t xml:space="preserve">, </w:t>
      </w:r>
      <w:r w:rsidRPr="00344AF5">
        <w:rPr>
          <w:rStyle w:val="Emphasis"/>
          <w:highlight w:val="green"/>
        </w:rPr>
        <w:t>targeting oil fields, are exceptional</w:t>
      </w:r>
      <w:r w:rsidRPr="00344AF5">
        <w:t xml:space="preserve">. </w:t>
      </w:r>
      <w:r w:rsidRPr="00344AF5">
        <w:rPr>
          <w:rStyle w:val="StyleUnderline"/>
          <w:highlight w:val="green"/>
        </w:rPr>
        <w:t>Most contests</w:t>
      </w:r>
      <w:r w:rsidRPr="00344AF5">
        <w:t xml:space="preserve"> for control over oil resources </w:t>
      </w:r>
      <w:r w:rsidRPr="00344AF5">
        <w:rPr>
          <w:rStyle w:val="StyleUnderline"/>
          <w:highlight w:val="green"/>
        </w:rPr>
        <w:t>are merely oil spats</w:t>
      </w:r>
      <w:r w:rsidRPr="00344AF5">
        <w:t xml:space="preserve">, </w:t>
      </w:r>
      <w:r w:rsidRPr="00344AF5">
        <w:rPr>
          <w:rStyle w:val="Emphasis"/>
          <w:highlight w:val="green"/>
        </w:rPr>
        <w:t>which do not escalate</w:t>
      </w:r>
      <w:r w:rsidRPr="00344AF5">
        <w:t xml:space="preserve"> into serious conflicts. Contemporary competitions in areas like the Arctic, Caspian Sea, East China Sea, Eastern Mediterranean, and South China Sea have thus far fallen into this category. Although oil-related con- </w:t>
      </w:r>
      <w:proofErr w:type="spellStart"/>
      <w:r w:rsidRPr="00344AF5">
        <w:t>frontations</w:t>
      </w:r>
      <w:proofErr w:type="spellEnd"/>
      <w:r w:rsidRPr="00344AF5">
        <w:t xml:space="preserve">, like the 2014 Sino-Vietnamese rig incident or Turkey’s deploy </w:t>
      </w:r>
      <w:proofErr w:type="spellStart"/>
      <w:r w:rsidRPr="00344AF5">
        <w:t>ment</w:t>
      </w:r>
      <w:proofErr w:type="spellEnd"/>
      <w:r w:rsidRPr="00344AF5">
        <w:t xml:space="preserve"> of the </w:t>
      </w:r>
      <w:proofErr w:type="spellStart"/>
      <w:r w:rsidRPr="00344AF5">
        <w:t>Barbaros</w:t>
      </w:r>
      <w:proofErr w:type="spellEnd"/>
      <w:r w:rsidRPr="00344AF5">
        <w:t xml:space="preserve"> in 2014–15, occur periodically, </w:t>
      </w:r>
      <w:r w:rsidRPr="00344AF5">
        <w:rPr>
          <w:rStyle w:val="StyleUnderline"/>
          <w:highlight w:val="green"/>
        </w:rPr>
        <w:t>leaders</w:t>
      </w:r>
      <w:r w:rsidRPr="00344AF5">
        <w:t xml:space="preserve"> have </w:t>
      </w:r>
      <w:r w:rsidRPr="00344AF5">
        <w:rPr>
          <w:rStyle w:val="StyleUnderline"/>
          <w:highlight w:val="green"/>
        </w:rPr>
        <w:t>prevented</w:t>
      </w:r>
      <w:r w:rsidRPr="00344AF5">
        <w:t xml:space="preserve"> the </w:t>
      </w:r>
      <w:r w:rsidRPr="00344AF5">
        <w:rPr>
          <w:rStyle w:val="StyleUnderline"/>
          <w:highlight w:val="green"/>
        </w:rPr>
        <w:t>incidents from intensifying</w:t>
      </w:r>
      <w:r w:rsidRPr="00344AF5">
        <w:t xml:space="preserve">. </w:t>
      </w:r>
      <w:r w:rsidRPr="00344AF5">
        <w:rPr>
          <w:rStyle w:val="Emphasis"/>
          <w:highlight w:val="green"/>
        </w:rPr>
        <w:t>They are likely to maintain this restraint</w:t>
      </w:r>
      <w:r w:rsidRPr="00344AF5">
        <w:t xml:space="preserve"> in the future. As the chapter’s historical analysis demonstrates, </w:t>
      </w:r>
      <w:r w:rsidRPr="00344AF5">
        <w:rPr>
          <w:rStyle w:val="StyleUnderline"/>
          <w:highlight w:val="green"/>
        </w:rPr>
        <w:t>even rival states</w:t>
      </w:r>
      <w:r w:rsidRPr="00344AF5">
        <w:t xml:space="preserve">, with defense guarantees from foreign powers and hostile domestic populations, </w:t>
      </w:r>
      <w:r w:rsidRPr="00344AF5">
        <w:rPr>
          <w:rStyle w:val="Emphasis"/>
          <w:highlight w:val="green"/>
        </w:rPr>
        <w:t>do not intensify</w:t>
      </w:r>
      <w:r w:rsidRPr="00344AF5">
        <w:t xml:space="preserve"> oil spats. Regional petroleum competition is therefore not a serious threat to international security. Although claimant countries may eventually fight over other issues, such as control over sea lanes, regional hegemony, or national pride, oil competition will not be the trigger for these conflicts. Meanwhile, </w:t>
      </w:r>
      <w:r w:rsidRPr="00344AF5">
        <w:rPr>
          <w:rStyle w:val="StyleUnderline"/>
          <w:highlight w:val="green"/>
        </w:rPr>
        <w:t>wars for</w:t>
      </w:r>
      <w:r w:rsidRPr="00344AF5">
        <w:t xml:space="preserve"> survival, targeting </w:t>
      </w:r>
      <w:r w:rsidRPr="00344AF5">
        <w:rPr>
          <w:rStyle w:val="Emphasis"/>
          <w:highlight w:val="green"/>
        </w:rPr>
        <w:t>oil resources, are currently improbable</w:t>
      </w:r>
      <w:r w:rsidRPr="00344AF5">
        <w:t xml:space="preserve">, both because of their historical rarity and because </w:t>
      </w:r>
      <w:r w:rsidRPr="00344AF5">
        <w:rPr>
          <w:rStyle w:val="StyleUnderline"/>
          <w:highlight w:val="green"/>
        </w:rPr>
        <w:t>contemporary oil consumers and producers are unlikely to experience</w:t>
      </w:r>
      <w:r w:rsidRPr="00344AF5">
        <w:t xml:space="preserve"> the three </w:t>
      </w:r>
      <w:r w:rsidRPr="00344AF5">
        <w:rPr>
          <w:rStyle w:val="StyleUnderline"/>
          <w:highlight w:val="green"/>
        </w:rPr>
        <w:t xml:space="preserve">necessary con- </w:t>
      </w:r>
      <w:proofErr w:type="spellStart"/>
      <w:r w:rsidRPr="00344AF5">
        <w:rPr>
          <w:rStyle w:val="StyleUnderline"/>
          <w:highlight w:val="green"/>
        </w:rPr>
        <w:t>ditions</w:t>
      </w:r>
      <w:proofErr w:type="spellEnd"/>
      <w:r w:rsidRPr="00344AF5">
        <w:rPr>
          <w:rStyle w:val="StyleUnderline"/>
          <w:highlight w:val="green"/>
        </w:rPr>
        <w:t xml:space="preserve"> for launching major campaigns</w:t>
      </w:r>
      <w:r w:rsidRPr="00344AF5">
        <w:t xml:space="preserve"> against foreign fields. </w:t>
      </w:r>
      <w:r w:rsidRPr="00344AF5">
        <w:rPr>
          <w:rStyle w:val="StyleUnderline"/>
          <w:highlight w:val="green"/>
        </w:rPr>
        <w:t>Consumers</w:t>
      </w:r>
      <w:r w:rsidRPr="00344AF5">
        <w:t xml:space="preserve"> like the US, China, and the European Union can </w:t>
      </w:r>
      <w:r w:rsidRPr="00344AF5">
        <w:rPr>
          <w:rStyle w:val="StyleUnderline"/>
          <w:highlight w:val="green"/>
        </w:rPr>
        <w:t>rely on international trade</w:t>
      </w:r>
      <w:r w:rsidRPr="00344AF5">
        <w:t xml:space="preserve"> to meet national import needs </w:t>
      </w:r>
      <w:r w:rsidRPr="00344AF5">
        <w:rPr>
          <w:rStyle w:val="StyleUnderline"/>
          <w:highlight w:val="green"/>
        </w:rPr>
        <w:t>without compromising national energy security</w:t>
      </w:r>
      <w:r w:rsidRPr="00344AF5">
        <w:t xml:space="preserve">. </w:t>
      </w:r>
      <w:r w:rsidRPr="00344AF5">
        <w:rPr>
          <w:rStyle w:val="StyleUnderline"/>
          <w:highlight w:val="green"/>
        </w:rPr>
        <w:t>Supply shutoffs</w:t>
      </w:r>
      <w:r w:rsidRPr="00344AF5">
        <w:t xml:space="preserve">, like the OPEC embargo in 1973–74, </w:t>
      </w:r>
      <w:r w:rsidRPr="00344AF5">
        <w:rPr>
          <w:rStyle w:val="Emphasis"/>
          <w:highlight w:val="green"/>
        </w:rPr>
        <w:t>are unlikely</w:t>
      </w:r>
      <w:r w:rsidRPr="00344AF5">
        <w:t xml:space="preserve">, due to a lack of coordination among major producers. They are </w:t>
      </w:r>
      <w:r w:rsidRPr="00344AF5">
        <w:rPr>
          <w:rStyle w:val="Emphasis"/>
          <w:highlight w:val="green"/>
        </w:rPr>
        <w:t>also unthreatening because of the oil market’s current diversity and flexibility</w:t>
      </w:r>
      <w:r w:rsidRPr="00344AF5">
        <w:t xml:space="preserve">. Moreover, even in 1975, in the aftermath of the first energy crisis, American </w:t>
      </w:r>
      <w:proofErr w:type="spellStart"/>
      <w:r w:rsidRPr="00344AF5">
        <w:t>authori</w:t>
      </w:r>
      <w:proofErr w:type="spellEnd"/>
      <w:r w:rsidRPr="00344AF5">
        <w:t xml:space="preserve">- ties concluded that it was not worth the effort to seize Middle Eastern oil fields (Congressional Research Service 1975). Today’s consumers are even less inclined to do so. </w:t>
      </w:r>
      <w:r w:rsidRPr="00344AF5">
        <w:rPr>
          <w:rStyle w:val="StyleUnderline"/>
          <w:highlight w:val="green"/>
        </w:rPr>
        <w:t>Producers will</w:t>
      </w:r>
      <w:r w:rsidRPr="00344AF5">
        <w:t xml:space="preserve"> also </w:t>
      </w:r>
      <w:r w:rsidRPr="00344AF5">
        <w:rPr>
          <w:rStyle w:val="StyleUnderline"/>
          <w:highlight w:val="green"/>
        </w:rPr>
        <w:t>refrain from using intense militarized force</w:t>
      </w:r>
      <w:r w:rsidRPr="00344AF5">
        <w:t xml:space="preserve"> to increase national oil endowments. This </w:t>
      </w:r>
      <w:r w:rsidRPr="00344AF5">
        <w:rPr>
          <w:rStyle w:val="Emphasis"/>
          <w:highlight w:val="green"/>
        </w:rPr>
        <w:t>restraint arises as much from a lack of capacity as from a lack of will</w:t>
      </w:r>
      <w:r w:rsidRPr="00344AF5">
        <w:t xml:space="preserve">. States like Algeria, Angola, Iraq, Nigeria, and Venezuela have </w:t>
      </w:r>
      <w:r w:rsidRPr="00344AF5">
        <w:rPr>
          <w:rStyle w:val="StyleUnderline"/>
          <w:highlight w:val="green"/>
        </w:rPr>
        <w:t>strong incentives to increase national oil reserves and revenue</w:t>
      </w:r>
      <w:r w:rsidRPr="00344AF5">
        <w:t xml:space="preserve">, due to their intense dependence on oil rents and their small foreign exchange reserves, which make them highly vulnerable to oil price drops. However, </w:t>
      </w:r>
      <w:r w:rsidRPr="00344AF5">
        <w:rPr>
          <w:rStyle w:val="Emphasis"/>
          <w:highlight w:val="green"/>
        </w:rPr>
        <w:t>they lack promising targets for international aggression</w:t>
      </w:r>
      <w:r w:rsidRPr="00344AF5">
        <w:t>. Angola and Nigeria’s neighbors are small producers, while Algeria has little to gain from seizing Libya’s disordered petroleum industry. Venezuela has a more appealing target in Colombia, but is weaker than its neighbor, so Caracas is unlikely to launch an attack. Iraq is also constrained, both by Iran’s military strength and by the certainty of a vigorous third-party response to another assault on Kuwait. Thus, today’s producers, as well as consumers, are unlikely aggressors. States may continue to spar for control over oil. However, they will not fight over it.</w:t>
      </w:r>
    </w:p>
    <w:p w:rsidR="00DC0625" w:rsidRPr="00344AF5" w:rsidRDefault="00DC0625" w:rsidP="00DC0625"/>
    <w:p w:rsidR="00DC0625" w:rsidRPr="00344AF5" w:rsidRDefault="00DC0625" w:rsidP="00DC0625">
      <w:pPr>
        <w:pStyle w:val="Heading4"/>
        <w:rPr>
          <w:rFonts w:cs="Arial"/>
        </w:rPr>
      </w:pPr>
      <w:r w:rsidRPr="00344AF5">
        <w:rPr>
          <w:rFonts w:cs="Arial"/>
        </w:rPr>
        <w:t>No impact to oil price rise</w:t>
      </w:r>
    </w:p>
    <w:p w:rsidR="00DC0625" w:rsidRPr="00344AF5" w:rsidRDefault="00DC0625" w:rsidP="00DC0625">
      <w:r w:rsidRPr="00344AF5">
        <w:t xml:space="preserve">Emily </w:t>
      </w:r>
      <w:proofErr w:type="spellStart"/>
      <w:r w:rsidRPr="00344AF5">
        <w:rPr>
          <w:rStyle w:val="Style13ptBold"/>
        </w:rPr>
        <w:t>Meierding</w:t>
      </w:r>
      <w:proofErr w:type="spellEnd"/>
      <w:r w:rsidRPr="00344AF5">
        <w:rPr>
          <w:rStyle w:val="Style13ptBold"/>
        </w:rPr>
        <w:t xml:space="preserve"> 14</w:t>
      </w:r>
      <w:r w:rsidRPr="00344AF5">
        <w:t xml:space="preserve">, Ph.D., Assistant Professor of National Security Affairs at the Naval Postgraduate School in Monterey, “Emily </w:t>
      </w:r>
      <w:proofErr w:type="spellStart"/>
      <w:r w:rsidRPr="00344AF5">
        <w:t>Meierding</w:t>
      </w:r>
      <w:proofErr w:type="spellEnd"/>
      <w:r w:rsidRPr="00344AF5">
        <w:t xml:space="preserve"> on Resource Wars”, http://www.css.ethz.ch/en/services/digital-library/articles/article.html/185206/pdf</w:t>
      </w:r>
    </w:p>
    <w:p w:rsidR="00DC0625" w:rsidRPr="00A06F3D" w:rsidRDefault="00DC0625" w:rsidP="00DC0625">
      <w:r w:rsidRPr="00344AF5">
        <w:t xml:space="preserve">I am going to say no. </w:t>
      </w:r>
      <w:r w:rsidRPr="00344AF5">
        <w:rPr>
          <w:rStyle w:val="StyleUnderline"/>
          <w:highlight w:val="green"/>
        </w:rPr>
        <w:t>As oil prices rise</w:t>
      </w:r>
      <w:r w:rsidRPr="00344AF5">
        <w:t xml:space="preserve">, </w:t>
      </w:r>
      <w:r w:rsidRPr="00344AF5">
        <w:rPr>
          <w:rStyle w:val="Emphasis"/>
          <w:highlight w:val="green"/>
        </w:rPr>
        <w:t>countries have an incentive to develop substitutes</w:t>
      </w:r>
      <w:r w:rsidRPr="00344AF5">
        <w:t xml:space="preserve">. Not all countries will be able to do that, at least not all countries will be able to keep pace with the development of substitutes and finding adequate alternative energy resources. But of course we already see that, when many developing countries can’t afford access to as much energy as they would prefer to have. The </w:t>
      </w:r>
      <w:r w:rsidRPr="00344AF5">
        <w:rPr>
          <w:rStyle w:val="Emphasis"/>
          <w:highlight w:val="green"/>
        </w:rPr>
        <w:t>small developing countries often have difficulty in engaging in very intense militarized conflicts</w:t>
      </w:r>
      <w:r w:rsidRPr="00344AF5">
        <w:t xml:space="preserve">, so my guess is that </w:t>
      </w:r>
      <w:r w:rsidRPr="00344AF5">
        <w:rPr>
          <w:rStyle w:val="StyleUnderline"/>
          <w:highlight w:val="green"/>
        </w:rPr>
        <w:t>more developed countries will still be able to gradually substitute for energy</w:t>
      </w:r>
      <w:r w:rsidRPr="00344AF5">
        <w:t xml:space="preserve"> at a pace that enables them </w:t>
      </w:r>
      <w:r w:rsidRPr="00344AF5">
        <w:rPr>
          <w:rStyle w:val="StyleUnderline"/>
          <w:highlight w:val="green"/>
        </w:rPr>
        <w:t>to avoid outright conflict</w:t>
      </w:r>
      <w:r w:rsidRPr="00344AF5">
        <w:t xml:space="preserve">. Again, that is depending on having a market that continues to function and having price signals prompt development of alternatives and substitutes. But </w:t>
      </w:r>
      <w:r w:rsidRPr="00344AF5">
        <w:rPr>
          <w:rStyle w:val="Emphasis"/>
          <w:highlight w:val="green"/>
        </w:rPr>
        <w:t>warfare is really expensive</w:t>
      </w:r>
      <w:r w:rsidRPr="00344AF5">
        <w:t xml:space="preserve"> and even though oil is an incredibly valuable commodity, </w:t>
      </w:r>
      <w:r w:rsidRPr="00344AF5">
        <w:rPr>
          <w:rStyle w:val="Emphasis"/>
          <w:highlight w:val="green"/>
        </w:rPr>
        <w:t>fighting for it is not particularly efficient and countries have very strong incentives to avoid that</w:t>
      </w:r>
      <w:r w:rsidRPr="00344AF5">
        <w:t>. So unless there is a political reason for them to be fighting, I don’t see it as being likely. Maybe more competition but not more conflict.</w:t>
      </w:r>
    </w:p>
    <w:p w:rsidR="00DC0625" w:rsidRPr="00DC0625" w:rsidRDefault="00DC0625" w:rsidP="00DC0625"/>
    <w:p w:rsidR="00DC0625" w:rsidRPr="00DC0625" w:rsidRDefault="00DC0625" w:rsidP="00DC0625"/>
    <w:p w:rsidR="00DC0625" w:rsidRDefault="00DC0625" w:rsidP="00DC0625">
      <w:pPr>
        <w:pStyle w:val="Heading3"/>
      </w:pPr>
      <w:r>
        <w:t>AT Vision 2030</w:t>
      </w:r>
    </w:p>
    <w:p w:rsidR="00DC0625" w:rsidRPr="00006A6E" w:rsidRDefault="00DC0625" w:rsidP="00DC0625">
      <w:pPr>
        <w:pStyle w:val="Heading4"/>
      </w:pPr>
      <w:r>
        <w:t>Vision 2030 fails – structural factors</w:t>
      </w:r>
    </w:p>
    <w:p w:rsidR="00DC0625" w:rsidRPr="00023CC3" w:rsidRDefault="00DC0625" w:rsidP="00DC0625">
      <w:proofErr w:type="spellStart"/>
      <w:r w:rsidRPr="00006A6E">
        <w:rPr>
          <w:b/>
          <w:sz w:val="26"/>
          <w:szCs w:val="26"/>
        </w:rPr>
        <w:t>Almajdoub</w:t>
      </w:r>
      <w:proofErr w:type="spellEnd"/>
      <w:r w:rsidRPr="00006A6E">
        <w:rPr>
          <w:b/>
          <w:sz w:val="26"/>
          <w:szCs w:val="26"/>
        </w:rPr>
        <w:t xml:space="preserve"> ‘17 </w:t>
      </w:r>
      <w:r w:rsidRPr="00006A6E">
        <w:rPr>
          <w:szCs w:val="16"/>
        </w:rPr>
        <w:t>(</w:t>
      </w:r>
      <w:proofErr w:type="spellStart"/>
      <w:r w:rsidRPr="00006A6E">
        <w:rPr>
          <w:szCs w:val="16"/>
        </w:rPr>
        <w:t>Sumaya</w:t>
      </w:r>
      <w:proofErr w:type="spellEnd"/>
      <w:r w:rsidRPr="00006A6E">
        <w:rPr>
          <w:szCs w:val="16"/>
        </w:rPr>
        <w:t xml:space="preserve"> </w:t>
      </w:r>
      <w:proofErr w:type="spellStart"/>
      <w:r w:rsidRPr="00006A6E">
        <w:rPr>
          <w:szCs w:val="16"/>
        </w:rPr>
        <w:t>Almajdoub</w:t>
      </w:r>
      <w:proofErr w:type="spellEnd"/>
      <w:r w:rsidRPr="00006A6E">
        <w:rPr>
          <w:szCs w:val="16"/>
        </w:rPr>
        <w:t xml:space="preserve"> is a Middle East Fellow at Young Professionals in Foreign Policy (YPFP)</w:t>
      </w:r>
      <w:proofErr w:type="gramStart"/>
      <w:r w:rsidRPr="00006A6E">
        <w:rPr>
          <w:szCs w:val="16"/>
        </w:rPr>
        <w:t>.,</w:t>
      </w:r>
      <w:proofErr w:type="gramEnd"/>
      <w:r w:rsidRPr="00006A6E">
        <w:rPr>
          <w:szCs w:val="16"/>
        </w:rPr>
        <w:t xml:space="preserve"> "Can Saudi Arabia Achieve its Dream of a Post-Oil Economy?," </w:t>
      </w:r>
      <w:proofErr w:type="spellStart"/>
      <w:r w:rsidRPr="00006A6E">
        <w:rPr>
          <w:szCs w:val="16"/>
        </w:rPr>
        <w:t>HuffPost</w:t>
      </w:r>
      <w:proofErr w:type="spellEnd"/>
      <w:r w:rsidRPr="00006A6E">
        <w:rPr>
          <w:szCs w:val="16"/>
        </w:rPr>
        <w:t xml:space="preserve">, April 14, </w:t>
      </w:r>
      <w:hyperlink r:id="rId11" w:history="1">
        <w:r w:rsidRPr="00006A6E">
          <w:rPr>
            <w:rStyle w:val="Hyperlink"/>
            <w:szCs w:val="16"/>
          </w:rPr>
          <w:t>https://www.huffingtonpost.com/entry/can-saudi-arabia-achieve-its-dream-of-a-post-oil-economy_us_58f0fad8e4b048372700d7c9</w:t>
        </w:r>
      </w:hyperlink>
      <w:r w:rsidRPr="00006A6E">
        <w:rPr>
          <w:szCs w:val="16"/>
        </w:rPr>
        <w:t>, DOA: 7/15/18)</w:t>
      </w:r>
    </w:p>
    <w:p w:rsidR="00DC0625" w:rsidRPr="008C75DC" w:rsidRDefault="00DC0625" w:rsidP="00DC0625">
      <w:r w:rsidRPr="008C75DC">
        <w:t xml:space="preserve">These visits are aligned with the Kingdom’s ambitious, and </w:t>
      </w:r>
      <w:r w:rsidRPr="008C75DC">
        <w:rPr>
          <w:u w:val="single"/>
        </w:rPr>
        <w:t xml:space="preserve">somewhat unrealistic, goal to increase the private sector’s contribution from 40 to 65 percent of GDP and increase foreign direct investment (FDI) from 3.8 to 5.7 percent of GDP by 2030. </w:t>
      </w:r>
      <w:r w:rsidRPr="008C75DC">
        <w:t xml:space="preserve">Expanding FDI in Saudi Arabia, however, will be difficult because </w:t>
      </w:r>
      <w:r w:rsidRPr="008C75DC">
        <w:rPr>
          <w:u w:val="single"/>
        </w:rPr>
        <w:t>the country lacks the necessary legal and policy frameworks to protect investor rights</w:t>
      </w:r>
      <w:r w:rsidRPr="008C75DC">
        <w:t xml:space="preserve">. The Kingdom still lacks </w:t>
      </w:r>
      <w:r w:rsidRPr="008C75DC">
        <w:rPr>
          <w:u w:val="single"/>
        </w:rPr>
        <w:t>bankruptcy laws and its judicial system needs to be upgraded to effectively deal with complex corporate structures and solve commercial disputes in a timely manner</w:t>
      </w:r>
      <w:r w:rsidRPr="008C75DC">
        <w:t xml:space="preserve">. While some Saudi ministries are seeking to facilitate the issuing of visas to investors, Saudis, let alone foreign investors, still find it difficult to purchase property or acquire credit to open commercial businesses. </w:t>
      </w:r>
      <w:r w:rsidRPr="008C75DC">
        <w:rPr>
          <w:u w:val="single"/>
        </w:rPr>
        <w:t>To realize</w:t>
      </w:r>
      <w:r w:rsidRPr="008C75DC">
        <w:t xml:space="preserve"> the </w:t>
      </w:r>
      <w:r w:rsidRPr="008C75DC">
        <w:rPr>
          <w:u w:val="single"/>
        </w:rPr>
        <w:t>full-potential of new investments, the Kingdom must enact serious domestic reforms to improve the rule of law, transparency, and the ease of doing business</w:t>
      </w:r>
      <w:r w:rsidRPr="008C75DC">
        <w:t xml:space="preserve">. Fitch’s recent downgrading of the Kingdom’s credit rating only illustrates the urgency of such reforms. While procedural and technocratic reforms can contribute to improved economic performance, </w:t>
      </w:r>
      <w:r w:rsidRPr="008C75DC">
        <w:rPr>
          <w:u w:val="single"/>
        </w:rPr>
        <w:t>the gravity of the Kingdom’s economic challenges renders such reforms insufficient</w:t>
      </w:r>
      <w:r w:rsidRPr="008C75DC">
        <w:t xml:space="preserve">. With </w:t>
      </w:r>
      <w:r w:rsidRPr="008C75DC">
        <w:rPr>
          <w:u w:val="single"/>
        </w:rPr>
        <w:t>a $79 billion budget deficit and an expected population increase of about 10 million by 2030, the Saudi government will no longer</w:t>
      </w:r>
      <w:r w:rsidRPr="008C75DC">
        <w:t xml:space="preserve"> be able to </w:t>
      </w:r>
      <w:r w:rsidRPr="008C75DC">
        <w:rPr>
          <w:u w:val="single"/>
        </w:rPr>
        <w:t>provide the same level of economic security</w:t>
      </w:r>
      <w:r w:rsidRPr="008C75DC">
        <w:t xml:space="preserve"> that its citizens are used to. Citizens who have already witnessed a scaling down of the welfare state and are expected to pay new taxes by 2018 will demand accountability if such reforms fail to yield results. The Kingdom’s delicate ruling bargain – in which citizens agree to political acquiescence in exchange for economic security – was easier to sustain during periods of high oil revenue. However, as oil becomes less dependable, the Kingdom will need to accelerate its investments in non-oil sectors and improve the efficiency of existing industries in order to transform the current social contract. </w:t>
      </w:r>
      <w:r w:rsidRPr="008C75DC">
        <w:rPr>
          <w:u w:val="single"/>
        </w:rPr>
        <w:t>The Saudi government is planning to privatize five percent of Aramco</w:t>
      </w:r>
      <w:r w:rsidRPr="008C75DC">
        <w:t xml:space="preserve"> and possibly other state-owned companies </w:t>
      </w:r>
      <w:r w:rsidRPr="008C75DC">
        <w:rPr>
          <w:u w:val="single"/>
        </w:rPr>
        <w:t>to pay off its budget deficit. Privatization of state assets and cutting government subsidies may help balance the budget in the short-term, but these measures will be insufficient to drive economic growth and create new jobs</w:t>
      </w:r>
      <w:r w:rsidRPr="008C75DC">
        <w:t xml:space="preserve">. To expand non-oil sectors, serious investments will be needed to foster new industries or expand existing ones. The Kingdom has the potential to increase its comparative advantage in certain manufacturing industries. However, </w:t>
      </w:r>
      <w:r w:rsidRPr="008C75DC">
        <w:rPr>
          <w:u w:val="single"/>
        </w:rPr>
        <w:t>this is a long-term effort, and may not yield immediate returns</w:t>
      </w:r>
      <w:r w:rsidRPr="008C75DC">
        <w:t xml:space="preserve">. In addition, </w:t>
      </w:r>
      <w:r w:rsidRPr="008C75DC">
        <w:rPr>
          <w:u w:val="single"/>
        </w:rPr>
        <w:t>creating new jobs in the private sector will also be difficult in an economy where the lines between the private and public sector are blurred</w:t>
      </w:r>
      <w:r w:rsidRPr="008C75DC">
        <w:t xml:space="preserve">. Members of </w:t>
      </w:r>
      <w:r w:rsidRPr="008C75DC">
        <w:rPr>
          <w:u w:val="single"/>
        </w:rPr>
        <w:t>the royal family often dominate major sectors in the economy, leaving little room for an independent private sector to grow</w:t>
      </w:r>
      <w:r w:rsidRPr="008C75DC">
        <w:t xml:space="preserve">. Further, </w:t>
      </w:r>
      <w:r w:rsidRPr="008C75DC">
        <w:rPr>
          <w:u w:val="single"/>
        </w:rPr>
        <w:t xml:space="preserve">encouraging Saudis to move away from cushy government jobs will mean trimming an overblown public sector significantly, a politically risky </w:t>
      </w:r>
      <w:proofErr w:type="gramStart"/>
      <w:r w:rsidRPr="008C75DC">
        <w:rPr>
          <w:u w:val="single"/>
        </w:rPr>
        <w:t>measure</w:t>
      </w:r>
      <w:r w:rsidRPr="008C75DC">
        <w:t>.</w:t>
      </w:r>
      <w:proofErr w:type="gramEnd"/>
      <w:r w:rsidRPr="008C75DC">
        <w:t xml:space="preserve"> Necessary </w:t>
      </w:r>
      <w:r w:rsidRPr="008C75DC">
        <w:rPr>
          <w:u w:val="single"/>
        </w:rPr>
        <w:t>structural reforms</w:t>
      </w:r>
      <w:r w:rsidRPr="008C75DC">
        <w:t xml:space="preserve">, particularly those related to human capital development, </w:t>
      </w:r>
      <w:r w:rsidRPr="008C75DC">
        <w:rPr>
          <w:u w:val="single"/>
        </w:rPr>
        <w:t>will require the government and its citizens to seriously examine institutions that have served as pillars of Saudi society</w:t>
      </w:r>
      <w:r w:rsidRPr="008C75DC">
        <w:t xml:space="preserve"> for most of its modern history: </w:t>
      </w:r>
      <w:r w:rsidRPr="008C75DC">
        <w:rPr>
          <w:u w:val="single"/>
        </w:rPr>
        <w:t>a royal family that dominates the economy, government jobs that trade economic stability for political acquiescence, and a conservative class of religious scholars who exert substantial influence on many facets of daily life. Economic diversification depends on such structural, rather than procedural, reforms. If the ruling monarchy and business elite continue to fine-tune rather than transform the social and political order, the Kingdom will not be able to meet its Vision 2030.</w:t>
      </w:r>
    </w:p>
    <w:p w:rsidR="00DC0625" w:rsidRPr="007E0202" w:rsidRDefault="00DC0625" w:rsidP="00DC0625">
      <w:pPr>
        <w:pStyle w:val="Heading4"/>
      </w:pPr>
      <w:r>
        <w:t>Vision 2030 doesn’t stop Saudi oil dependence</w:t>
      </w:r>
    </w:p>
    <w:p w:rsidR="00DC0625" w:rsidRPr="00887472" w:rsidRDefault="00DC0625" w:rsidP="00DC0625">
      <w:pPr>
        <w:rPr>
          <w:szCs w:val="16"/>
        </w:rPr>
      </w:pPr>
      <w:r w:rsidRPr="003A123E">
        <w:rPr>
          <w:b/>
          <w:sz w:val="26"/>
          <w:szCs w:val="26"/>
        </w:rPr>
        <w:t>MEE ‘17</w:t>
      </w:r>
      <w:r>
        <w:t xml:space="preserve"> </w:t>
      </w:r>
      <w:r w:rsidRPr="00887472">
        <w:rPr>
          <w:szCs w:val="16"/>
        </w:rPr>
        <w:t>(News Organization, "</w:t>
      </w:r>
      <w:r w:rsidRPr="00887472">
        <w:rPr>
          <w:u w:val="single"/>
        </w:rPr>
        <w:t xml:space="preserve">Saudi’s economy: </w:t>
      </w:r>
      <w:r w:rsidRPr="00887472">
        <w:rPr>
          <w:highlight w:val="green"/>
          <w:u w:val="single"/>
        </w:rPr>
        <w:t>Why Vision 2030 will fail</w:t>
      </w:r>
      <w:r w:rsidRPr="00887472">
        <w:rPr>
          <w:szCs w:val="16"/>
        </w:rPr>
        <w:t xml:space="preserve">," Middle East Eye, August 1, </w:t>
      </w:r>
      <w:hyperlink r:id="rId12" w:history="1">
        <w:r w:rsidRPr="00887472">
          <w:rPr>
            <w:rStyle w:val="Hyperlink"/>
            <w:szCs w:val="16"/>
          </w:rPr>
          <w:t>http://www.middleeasteye.net/columns/saudis-economic-future-six-problems-it-needs-solve-vision-2030-plan-1907352248</w:t>
        </w:r>
      </w:hyperlink>
      <w:r w:rsidRPr="00887472">
        <w:rPr>
          <w:szCs w:val="16"/>
        </w:rPr>
        <w:t>, DOA: 7/15/18)</w:t>
      </w:r>
    </w:p>
    <w:p w:rsidR="00DC0625" w:rsidRPr="00887472" w:rsidRDefault="00DC0625" w:rsidP="00DC0625">
      <w:r w:rsidRPr="00887472">
        <w:t xml:space="preserve">Let's talk about Saudi's future </w:t>
      </w:r>
      <w:r w:rsidRPr="00887472">
        <w:rPr>
          <w:u w:val="single"/>
        </w:rPr>
        <w:t xml:space="preserve">One can only conclude that </w:t>
      </w:r>
      <w:r w:rsidRPr="00887472">
        <w:rPr>
          <w:highlight w:val="green"/>
          <w:u w:val="single"/>
        </w:rPr>
        <w:t>no</w:t>
      </w:r>
      <w:r w:rsidRPr="00887472">
        <w:rPr>
          <w:u w:val="single"/>
        </w:rPr>
        <w:t xml:space="preserve"> real </w:t>
      </w:r>
      <w:r w:rsidRPr="00887472">
        <w:rPr>
          <w:highlight w:val="green"/>
          <w:u w:val="single"/>
        </w:rPr>
        <w:t>economic diversification is achievable under</w:t>
      </w:r>
      <w:r w:rsidRPr="00887472">
        <w:rPr>
          <w:u w:val="single"/>
        </w:rPr>
        <w:t xml:space="preserve"> the </w:t>
      </w:r>
      <w:r w:rsidRPr="00887472">
        <w:rPr>
          <w:highlight w:val="green"/>
          <w:u w:val="single"/>
        </w:rPr>
        <w:t>current</w:t>
      </w:r>
      <w:r w:rsidRPr="00887472">
        <w:rPr>
          <w:u w:val="single"/>
        </w:rPr>
        <w:t xml:space="preserve"> form of </w:t>
      </w:r>
      <w:r w:rsidRPr="00887472">
        <w:rPr>
          <w:highlight w:val="green"/>
          <w:u w:val="single"/>
        </w:rPr>
        <w:t>Saudi governance</w:t>
      </w:r>
      <w:r w:rsidRPr="00887472">
        <w:rPr>
          <w:u w:val="single"/>
        </w:rPr>
        <w:t xml:space="preserve">, let alone in a post-oil world. </w:t>
      </w:r>
      <w:r w:rsidRPr="00887472">
        <w:rPr>
          <w:highlight w:val="green"/>
          <w:u w:val="single"/>
        </w:rPr>
        <w:t>Riyadh’s failure to moderate its grip on power is</w:t>
      </w:r>
      <w:r w:rsidRPr="00887472">
        <w:rPr>
          <w:u w:val="single"/>
        </w:rPr>
        <w:t xml:space="preserve"> simply </w:t>
      </w:r>
      <w:r w:rsidRPr="00887472">
        <w:rPr>
          <w:highlight w:val="green"/>
          <w:u w:val="single"/>
        </w:rPr>
        <w:t>incompatible with this</w:t>
      </w:r>
      <w:r w:rsidRPr="00887472">
        <w:rPr>
          <w:u w:val="single"/>
        </w:rPr>
        <w:t xml:space="preserve"> objective. </w:t>
      </w:r>
      <w:r w:rsidRPr="00887472">
        <w:rPr>
          <w:highlight w:val="green"/>
          <w:u w:val="single"/>
        </w:rPr>
        <w:t>Corruption over-inflates the cost of</w:t>
      </w:r>
      <w:r w:rsidRPr="00887472">
        <w:rPr>
          <w:u w:val="single"/>
        </w:rPr>
        <w:t xml:space="preserve"> all </w:t>
      </w:r>
      <w:r w:rsidRPr="00887472">
        <w:rPr>
          <w:highlight w:val="green"/>
          <w:u w:val="single"/>
        </w:rPr>
        <w:t>projects</w:t>
      </w:r>
      <w:r w:rsidRPr="00887472">
        <w:rPr>
          <w:u w:val="single"/>
        </w:rPr>
        <w:t xml:space="preserve"> and sucks in all surpluses. </w:t>
      </w:r>
      <w:r w:rsidRPr="00887472">
        <w:t xml:space="preserve">Political </w:t>
      </w:r>
      <w:proofErr w:type="spellStart"/>
      <w:r w:rsidRPr="00887472">
        <w:t>decentralisation</w:t>
      </w:r>
      <w:proofErr w:type="spellEnd"/>
      <w:r w:rsidRPr="00887472">
        <w:t xml:space="preserve"> and anti-corruption measures are the only way forward if the new government of Mohammed bin Salman is serious about real change. It must be substituted with a system that delivers rationality and other thinking and conceptual skills: </w:t>
      </w:r>
      <w:r w:rsidRPr="00887472">
        <w:rPr>
          <w:u w:val="single"/>
        </w:rPr>
        <w:t xml:space="preserve">if not, then </w:t>
      </w:r>
      <w:r w:rsidRPr="00887472">
        <w:rPr>
          <w:highlight w:val="green"/>
          <w:u w:val="single"/>
        </w:rPr>
        <w:t>the government will face serious challenges</w:t>
      </w:r>
      <w:r w:rsidRPr="00887472">
        <w:rPr>
          <w:u w:val="single"/>
        </w:rPr>
        <w:t xml:space="preserve"> in the years to come </w:t>
      </w:r>
      <w:proofErr w:type="gramStart"/>
      <w:r w:rsidRPr="00887472">
        <w:rPr>
          <w:u w:val="single"/>
        </w:rPr>
        <w:t>But</w:t>
      </w:r>
      <w:proofErr w:type="gramEnd"/>
      <w:r w:rsidRPr="00887472">
        <w:rPr>
          <w:u w:val="single"/>
        </w:rPr>
        <w:t xml:space="preserve"> </w:t>
      </w:r>
      <w:r w:rsidRPr="00887472">
        <w:rPr>
          <w:highlight w:val="green"/>
          <w:u w:val="single"/>
        </w:rPr>
        <w:t xml:space="preserve">real change is only attainable through quality education and freedom of thought </w:t>
      </w:r>
      <w:r w:rsidRPr="00887472">
        <w:rPr>
          <w:u w:val="single"/>
        </w:rPr>
        <w:t xml:space="preserve">and expression. And </w:t>
      </w:r>
      <w:r w:rsidRPr="00887472">
        <w:rPr>
          <w:highlight w:val="green"/>
          <w:u w:val="single"/>
        </w:rPr>
        <w:t>the Saudi education system</w:t>
      </w:r>
      <w:r w:rsidRPr="00887472">
        <w:rPr>
          <w:u w:val="single"/>
        </w:rPr>
        <w:t xml:space="preserve">, as it stands, </w:t>
      </w:r>
      <w:r w:rsidRPr="00887472">
        <w:rPr>
          <w:highlight w:val="green"/>
          <w:u w:val="single"/>
        </w:rPr>
        <w:t>only adds to</w:t>
      </w:r>
      <w:r w:rsidRPr="00887472">
        <w:rPr>
          <w:u w:val="single"/>
        </w:rPr>
        <w:t xml:space="preserve"> the </w:t>
      </w:r>
      <w:r w:rsidRPr="00887472">
        <w:rPr>
          <w:highlight w:val="green"/>
          <w:u w:val="single"/>
        </w:rPr>
        <w:t>unemployment</w:t>
      </w:r>
      <w:r w:rsidRPr="00887472">
        <w:rPr>
          <w:u w:val="single"/>
        </w:rPr>
        <w:t xml:space="preserve"> rate in the country.</w:t>
      </w:r>
      <w:r w:rsidRPr="00887472">
        <w:t xml:space="preserve"> It must be substituted with a system that delivers rationality and other analytical and conceptual skills: if not, then the government will face serious challenges in the years to come. Furthermore, the protection of freedom of thought and expression can, in the long term, provide a context for liberal changes in the country. This would create a framework for ideas to mutate and enable the emergence of a tolerant society. It is for the common good to allow public dialogue to take place in advance and not to take society, as is happening now, by surprise.</w:t>
      </w:r>
    </w:p>
    <w:p w:rsidR="00DC0625" w:rsidRPr="00DC0625" w:rsidRDefault="00DC0625" w:rsidP="00DC0625"/>
    <w:sectPr w:rsidR="00DC0625" w:rsidRPr="00DC0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63196163088"/>
    <w:docVar w:name="VerbatimVersion" w:val="5.1"/>
  </w:docVars>
  <w:rsids>
    <w:rsidRoot w:val="0098560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513B7"/>
    <w:rsid w:val="004605D6"/>
    <w:rsid w:val="004C60E8"/>
    <w:rsid w:val="004E3579"/>
    <w:rsid w:val="004E728B"/>
    <w:rsid w:val="004F39E0"/>
    <w:rsid w:val="00537BD5"/>
    <w:rsid w:val="0057268A"/>
    <w:rsid w:val="005D2912"/>
    <w:rsid w:val="006065BD"/>
    <w:rsid w:val="006374AF"/>
    <w:rsid w:val="00645FA9"/>
    <w:rsid w:val="00647866"/>
    <w:rsid w:val="00665003"/>
    <w:rsid w:val="006A2AD0"/>
    <w:rsid w:val="006C2375"/>
    <w:rsid w:val="006C3D78"/>
    <w:rsid w:val="006D4ECC"/>
    <w:rsid w:val="00722258"/>
    <w:rsid w:val="007243E5"/>
    <w:rsid w:val="00766EA0"/>
    <w:rsid w:val="0079410D"/>
    <w:rsid w:val="007A2226"/>
    <w:rsid w:val="007F5B66"/>
    <w:rsid w:val="00823A1C"/>
    <w:rsid w:val="00845B9D"/>
    <w:rsid w:val="00860984"/>
    <w:rsid w:val="008B3ECB"/>
    <w:rsid w:val="008B4E85"/>
    <w:rsid w:val="008C1B2E"/>
    <w:rsid w:val="0091627E"/>
    <w:rsid w:val="0097032B"/>
    <w:rsid w:val="00985607"/>
    <w:rsid w:val="009D2EAD"/>
    <w:rsid w:val="009D54B2"/>
    <w:rsid w:val="009E1922"/>
    <w:rsid w:val="009F7ED2"/>
    <w:rsid w:val="00A93661"/>
    <w:rsid w:val="00A95652"/>
    <w:rsid w:val="00AA3168"/>
    <w:rsid w:val="00AC0AB8"/>
    <w:rsid w:val="00B05086"/>
    <w:rsid w:val="00B33C6D"/>
    <w:rsid w:val="00B4508F"/>
    <w:rsid w:val="00B55AD5"/>
    <w:rsid w:val="00B8057C"/>
    <w:rsid w:val="00BC020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7D38"/>
    <w:rsid w:val="00D325A9"/>
    <w:rsid w:val="00D36A8A"/>
    <w:rsid w:val="00D61409"/>
    <w:rsid w:val="00D6691E"/>
    <w:rsid w:val="00D71170"/>
    <w:rsid w:val="00DA1C92"/>
    <w:rsid w:val="00DA25D4"/>
    <w:rsid w:val="00DA6538"/>
    <w:rsid w:val="00DC0625"/>
    <w:rsid w:val="00E15E75"/>
    <w:rsid w:val="00E24B5D"/>
    <w:rsid w:val="00E5262C"/>
    <w:rsid w:val="00EC21C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B989"/>
  <w15:chartTrackingRefBased/>
  <w15:docId w15:val="{1AE85B47-1F9F-4B8F-B875-670AE34F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C062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DC06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062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C062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T"/>
    <w:basedOn w:val="Normal"/>
    <w:next w:val="Normal"/>
    <w:link w:val="Heading4Char"/>
    <w:uiPriority w:val="3"/>
    <w:unhideWhenUsed/>
    <w:qFormat/>
    <w:rsid w:val="00DC062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C0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625"/>
  </w:style>
  <w:style w:type="character" w:customStyle="1" w:styleId="Heading1Char">
    <w:name w:val="Heading 1 Char"/>
    <w:aliases w:val="Pocket Char"/>
    <w:basedOn w:val="DefaultParagraphFont"/>
    <w:link w:val="Heading1"/>
    <w:rsid w:val="00DC062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C062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C0625"/>
    <w:rPr>
      <w:rFonts w:ascii="Times New Roman" w:eastAsiaTheme="majorEastAsia" w:hAnsi="Times New Roman"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DC0625"/>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Bold Underline,Emphasis!!,small,Qualifications,bold underline,normal card text,Shrunk,qualifications in card,qualifications,Style1,emphasis,Box,B"/>
    <w:basedOn w:val="DefaultParagraphFont"/>
    <w:link w:val="Emphasis1"/>
    <w:uiPriority w:val="7"/>
    <w:qFormat/>
    <w:rsid w:val="00DC062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C0625"/>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DC0625"/>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DC0625"/>
    <w:rPr>
      <w:color w:val="auto"/>
      <w:u w:val="none"/>
    </w:rPr>
  </w:style>
  <w:style w:type="character" w:styleId="FollowedHyperlink">
    <w:name w:val="FollowedHyperlink"/>
    <w:basedOn w:val="DefaultParagraphFont"/>
    <w:uiPriority w:val="99"/>
    <w:semiHidden/>
    <w:unhideWhenUsed/>
    <w:rsid w:val="00DC0625"/>
    <w:rPr>
      <w:color w:val="auto"/>
      <w:u w:val="none"/>
    </w:rPr>
  </w:style>
  <w:style w:type="paragraph" w:customStyle="1" w:styleId="Emphasis1">
    <w:name w:val="Emphasis1"/>
    <w:basedOn w:val="Normal"/>
    <w:link w:val="Emphasis"/>
    <w:autoRedefine/>
    <w:uiPriority w:val="7"/>
    <w:qFormat/>
    <w:rsid w:val="006C3D78"/>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textbold">
    <w:name w:val="text bold"/>
    <w:basedOn w:val="Normal"/>
    <w:uiPriority w:val="7"/>
    <w:qFormat/>
    <w:rsid w:val="006C3D78"/>
    <w:pPr>
      <w:pBdr>
        <w:top w:val="single" w:sz="8" w:space="0" w:color="auto"/>
        <w:left w:val="single" w:sz="8" w:space="0" w:color="auto"/>
        <w:bottom w:val="single" w:sz="8" w:space="0" w:color="auto"/>
        <w:right w:val="single" w:sz="8" w:space="0" w:color="auto"/>
      </w:pBdr>
      <w:spacing w:after="160" w:line="256" w:lineRule="auto"/>
      <w:ind w:left="720"/>
      <w:jc w:val="both"/>
    </w:pPr>
    <w:rPr>
      <w:b/>
      <w:iCs/>
      <w:sz w:val="22"/>
      <w:u w:val="single"/>
      <w:bdr w:val="single" w:sz="8" w:space="0" w:color="auto"/>
    </w:rPr>
  </w:style>
  <w:style w:type="paragraph" w:customStyle="1" w:styleId="Emphasize">
    <w:name w:val="Emphasize"/>
    <w:basedOn w:val="Normal"/>
    <w:uiPriority w:val="7"/>
    <w:qFormat/>
    <w:rsid w:val="00DC0625"/>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257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Energy/Oil-Prices/Saudi-Arabia-Needs-88-Oil.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rookings.edu/blog/planetpolicy/2017/06/13/the-next-energy-revolution-the-promise-and-peril-of-high-tech-innovation/" TargetMode="External"/><Relationship Id="rId12" Type="http://schemas.openxmlformats.org/officeDocument/2006/relationships/hyperlink" Target="http://www.middleeasteye.net/columns/saudis-economic-future-six-problems-it-needs-solve-vision-2030-plan-19073522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ilprice.com/Latest-Energy-News/World-News/Saudi-Arabia-Needs-Much-Higher-Oil-Prices.html" TargetMode="External"/><Relationship Id="rId11" Type="http://schemas.openxmlformats.org/officeDocument/2006/relationships/hyperlink" Target="https://www.huffingtonpost.com/entry/can-saudi-arabia-achieve-its-dream-of-a-post-oil-economy_us_58f0fad8e4b048372700d7c9" TargetMode="External"/><Relationship Id="rId5" Type="http://schemas.openxmlformats.org/officeDocument/2006/relationships/webSettings" Target="webSettings.xml"/><Relationship Id="rId10" Type="http://schemas.openxmlformats.org/officeDocument/2006/relationships/hyperlink" Target="https://www.cnbc.com/2018/04/16/oil-prices-are-likely-to-collapse-later-this-year-barclays-forecasts.html" TargetMode="External"/><Relationship Id="rId4" Type="http://schemas.openxmlformats.org/officeDocument/2006/relationships/settings" Target="settings.xml"/><Relationship Id="rId9" Type="http://schemas.openxmlformats.org/officeDocument/2006/relationships/hyperlink" Target="https://www.forbes.com/sites/greatspeculations/2018/06/26/crude-oil-prices-to-decline-winners-and-loser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5727C-D030-41F2-BA1E-3DA0CEBF7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22263</Words>
  <Characters>126902</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8</cp:revision>
  <dcterms:created xsi:type="dcterms:W3CDTF">2018-07-16T00:00:00Z</dcterms:created>
  <dcterms:modified xsi:type="dcterms:W3CDTF">2018-07-16T00:55:00Z</dcterms:modified>
</cp:coreProperties>
</file>