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46427B40" w14:textId="545BAAD0" w:rsidR="00A95652" w:rsidRDefault="009C0E2F" w:rsidP="009C0E2F">
      <w:pPr>
        <w:pStyle w:val="Heading1"/>
      </w:pPr>
      <w:bookmarkStart w:id="0" w:name="_GoBack"/>
      <w:bookmarkEnd w:id="0"/>
      <w:r>
        <w:t>Interests Rates DA</w:t>
      </w:r>
    </w:p>
    <w:p w14:paraId="5BB4DFD4" w14:textId="12B6C328" w:rsidR="009C0E2F" w:rsidRDefault="009C0E2F" w:rsidP="009C0E2F">
      <w:pPr>
        <w:pStyle w:val="Heading2"/>
      </w:pPr>
      <w:r>
        <w:lastRenderedPageBreak/>
        <w:t>1NC</w:t>
      </w:r>
    </w:p>
    <w:p w14:paraId="10F0743E" w14:textId="1BBB6D64" w:rsidR="00C153FD" w:rsidRDefault="009C0E2F" w:rsidP="00C153FD">
      <w:pPr>
        <w:pStyle w:val="Heading3"/>
      </w:pPr>
      <w:r>
        <w:lastRenderedPageBreak/>
        <w:t>1NC Econ Impact</w:t>
      </w:r>
    </w:p>
    <w:p w14:paraId="006064D5" w14:textId="351E742E" w:rsidR="00C153FD" w:rsidRPr="00C153FD" w:rsidRDefault="00C153FD" w:rsidP="00C153FD">
      <w:pPr>
        <w:pStyle w:val="Heading4"/>
      </w:pPr>
      <w:r>
        <w:t>A. Uniqueness – Interest rates are rising gradually, but pressures to increase them quickly would hurt the economy</w:t>
      </w:r>
    </w:p>
    <w:p w14:paraId="62AB6269" w14:textId="63EB3BF8" w:rsidR="00C153FD" w:rsidRPr="00C153FD" w:rsidRDefault="00C153FD" w:rsidP="00C153FD">
      <w:r w:rsidRPr="00C153FD">
        <w:rPr>
          <w:rStyle w:val="Style13ptBold"/>
        </w:rPr>
        <w:t xml:space="preserve">Tankersley and Irwin, New York Times, 18 </w:t>
      </w:r>
      <w:r>
        <w:t>[Jim; Neil; 6-13-18; "Fed Raises Interest Rates and Signals 2 More Incerases Are Coming"; https://www.nytimes.com/2018/06/13/us/politics/federal-reserve-raises-interest-rates.html; accessed 6-14-18; PAC]</w:t>
      </w:r>
    </w:p>
    <w:p w14:paraId="6CC02E52" w14:textId="1F072F51" w:rsidR="00C153FD" w:rsidRPr="00C153FD" w:rsidRDefault="00C153FD" w:rsidP="00C153FD">
      <w:pPr>
        <w:rPr>
          <w:rStyle w:val="StyleUnderline"/>
        </w:rPr>
      </w:pPr>
      <w:r>
        <w:t xml:space="preserve">The </w:t>
      </w:r>
      <w:r w:rsidRPr="00C153FD">
        <w:rPr>
          <w:rStyle w:val="StyleUnderline"/>
        </w:rPr>
        <w:t>increases this year are part of a gradual series of steps to return rates to historically normal levels, and they reflect both the Fed’s confidence in America’s economic strength and its commitment to bring the inflation rate to its target of 2 percent.</w:t>
      </w:r>
    </w:p>
    <w:p w14:paraId="56C2636E" w14:textId="092301C2" w:rsidR="00C153FD" w:rsidRDefault="00C153FD" w:rsidP="00C153FD">
      <w:r w:rsidRPr="00C153FD">
        <w:rPr>
          <w:rStyle w:val="StyleUnderline"/>
        </w:rPr>
        <w:t>But</w:t>
      </w:r>
      <w:r>
        <w:t xml:space="preserve"> the march toward higher interest rates comes as much of America’s work force continues to experience slow wage growth, despite a tight labor market that should, in theory, translate into higher wages as businesses compete for workers.</w:t>
      </w:r>
    </w:p>
    <w:p w14:paraId="49EBE97A" w14:textId="39B015BF" w:rsidR="00C153FD" w:rsidRDefault="00C153FD" w:rsidP="00C153FD">
      <w:r w:rsidRPr="00C153FD">
        <w:rPr>
          <w:rStyle w:val="StyleUnderline"/>
        </w:rPr>
        <w:t>The rise in consumer prices over the last year has effectively wiped out any wage increases for nonsupervisory workers</w:t>
      </w:r>
      <w:r>
        <w:t>, the latest Consumer Price Index data suggests.</w:t>
      </w:r>
    </w:p>
    <w:p w14:paraId="465A9DE3" w14:textId="113714BB" w:rsidR="00C153FD" w:rsidRPr="00C153FD" w:rsidRDefault="00C153FD" w:rsidP="00C153FD">
      <w:pPr>
        <w:rPr>
          <w:rStyle w:val="StyleUnderline"/>
        </w:rPr>
      </w:pPr>
      <w:r w:rsidRPr="00C153FD">
        <w:rPr>
          <w:rStyle w:val="StyleUnderline"/>
        </w:rPr>
        <w:t>That is odd for an economy with a tight labor market, with unemployment running at a 3.8 percent. And some analysts say it is a reason for officials to slow their pace of rate increases, since the benefits of a hot economy have not yet translated into a significant wage increase for workers.</w:t>
      </w:r>
    </w:p>
    <w:p w14:paraId="5226F490" w14:textId="561F7E24" w:rsidR="00C153FD" w:rsidRDefault="00C153FD" w:rsidP="00C153FD">
      <w:r>
        <w:t>At a comparable time of low unemployment, in 2000, “wages were growing at near 4 percent year over year and the Fed’s preferred measure of inflation was 2.5 percent,” both above today’s levels, Tara Sinclair, a senior fellow at the Indeed Hiring Lab, said in a research note. “Too many increases too quickly could choke the economy before we really see how good it could get.”</w:t>
      </w:r>
    </w:p>
    <w:p w14:paraId="1B21C195" w14:textId="5A10EB4B" w:rsidR="00C153FD" w:rsidRDefault="00C153FD" w:rsidP="00C153FD">
      <w:r>
        <w:t xml:space="preserve">Mr. </w:t>
      </w:r>
      <w:r w:rsidRPr="00C153FD">
        <w:rPr>
          <w:rStyle w:val="StyleUnderline"/>
        </w:rPr>
        <w:t>Powell played down concerns about slow wage growth, acknowledging it is “a bit of a puzzle” but suggesting that it would normalize as the economy continued to strengthen.</w:t>
      </w:r>
    </w:p>
    <w:p w14:paraId="065F77BF" w14:textId="01E21A20" w:rsidR="00C153FD" w:rsidRDefault="00C153FD" w:rsidP="00C153FD">
      <w:r w:rsidRPr="00C153FD">
        <w:rPr>
          <w:rStyle w:val="StyleUnderline"/>
        </w:rPr>
        <w:t>The Fed chairman said growth was being lifted</w:t>
      </w:r>
      <w:r>
        <w:t xml:space="preserve">, at least in the short term, </w:t>
      </w:r>
      <w:r w:rsidRPr="00C153FD">
        <w:rPr>
          <w:rStyle w:val="StyleUnderline"/>
        </w:rPr>
        <w:t>by tax cuts and government spending increases signed into law by</w:t>
      </w:r>
      <w:r>
        <w:t xml:space="preserve"> President </w:t>
      </w:r>
      <w:r w:rsidRPr="00C153FD">
        <w:rPr>
          <w:rStyle w:val="StyleUnderline"/>
        </w:rPr>
        <w:t>Trump</w:t>
      </w:r>
      <w:r>
        <w:t xml:space="preserve"> last year. And </w:t>
      </w:r>
      <w:r w:rsidRPr="00C153FD">
        <w:rPr>
          <w:rStyle w:val="StyleUnderline"/>
        </w:rPr>
        <w:t>he dismissed,</w:t>
      </w:r>
      <w:r>
        <w:t xml:space="preserve"> for now, conce</w:t>
      </w:r>
      <w:r w:rsidRPr="00C153FD">
        <w:rPr>
          <w:rStyle w:val="StyleUnderline"/>
        </w:rPr>
        <w:t>rns that Mr. Trump’s trade policies, including tariffs on steel and aluminum imports, were hurting growth</w:t>
      </w:r>
      <w:r>
        <w:t>, saying the Fed had yet to see any data indicating an impact.</w:t>
      </w:r>
    </w:p>
    <w:p w14:paraId="0480947C" w14:textId="2D85D250" w:rsidR="00C153FD" w:rsidRDefault="00C153FD" w:rsidP="00C153FD">
      <w:r>
        <w:t>“So ri</w:t>
      </w:r>
      <w:r w:rsidRPr="00C153FD">
        <w:rPr>
          <w:rStyle w:val="StyleUnderline"/>
        </w:rPr>
        <w:t>ght now, we don’t see that in the numbers at all. The economy is very strong, the labor market is strong, growth is strong</w:t>
      </w:r>
      <w:r>
        <w:t>,” he said, adding, “I would put it down as more of a risk.”</w:t>
      </w:r>
    </w:p>
    <w:p w14:paraId="3AD244FC" w14:textId="2E8132C7" w:rsidR="00C153FD" w:rsidRDefault="00C153FD" w:rsidP="00C153FD">
      <w:r w:rsidRPr="00C153FD">
        <w:rPr>
          <w:rStyle w:val="StyleUnderline"/>
        </w:rPr>
        <w:t xml:space="preserve">In a statement released at the end of the two-day meeting, Fed officials noted that economic activity had been rising “at a solid rate” </w:t>
      </w:r>
      <w:r>
        <w:t xml:space="preserve">— a change from their May statement, </w:t>
      </w:r>
      <w:r w:rsidRPr="00C153FD">
        <w:rPr>
          <w:rStyle w:val="StyleUnderline"/>
        </w:rPr>
        <w:t xml:space="preserve">when they called the rate “moderate.” </w:t>
      </w:r>
      <w:r>
        <w:t>Fed officials now expect the economy to grow at a 2.8 percent rate this year, up from a 2.7 percent forecast in March. The unemployment rate is now projected to fall to 3.6 percent by year’s end, down from a forecast of 3.8 percent in March.</w:t>
      </w:r>
    </w:p>
    <w:p w14:paraId="7641DA13" w14:textId="0190E3D6" w:rsidR="00C153FD" w:rsidRDefault="00C153FD" w:rsidP="00C153FD">
      <w:r>
        <w:t>“The changes from the Fed today should not come as a surprise, given recent economic developments, but they nonetheless signal a more hawkish outlook for the next few quarters,” Eric Winograd, a senior economist at AllianceBernstein, said in a research note.</w:t>
      </w:r>
    </w:p>
    <w:p w14:paraId="7F9402F8" w14:textId="484698CA" w:rsidR="001D1B2E" w:rsidRPr="00D165D1" w:rsidRDefault="00C153FD" w:rsidP="001D1B2E">
      <w:pPr>
        <w:rPr>
          <w:b/>
          <w:iCs/>
          <w:u w:val="single"/>
        </w:rPr>
      </w:pPr>
      <w:r w:rsidRPr="00C153FD">
        <w:rPr>
          <w:rStyle w:val="Emphasis"/>
        </w:rPr>
        <w:lastRenderedPageBreak/>
        <w:t>The Fed now faces a tricky balancing act as it tries to calibrate how to keep the economy chugging along. Raising rates too quickly could snuff out the economic recovery, which has finally begun to gain steam after years of sluggish growth. But not raising rates fast enough could allow inflation to spiral out of control, driving up prices and potentially plunging the economy back into a recession.</w:t>
      </w:r>
    </w:p>
    <w:p w14:paraId="3D9292E3" w14:textId="222C14A4" w:rsidR="00C97AAC" w:rsidRDefault="00C97AAC" w:rsidP="001D1B2E">
      <w:pPr>
        <w:pStyle w:val="Heading4"/>
        <w:rPr>
          <w:rFonts w:cs="Arial"/>
        </w:rPr>
      </w:pPr>
      <w:r>
        <w:rPr>
          <w:rFonts w:cs="Arial"/>
        </w:rPr>
        <w:t xml:space="preserve">B. Link </w:t>
      </w:r>
      <w:r w:rsidR="00650057">
        <w:rPr>
          <w:rFonts w:cs="Arial"/>
        </w:rPr>
        <w:t>–</w:t>
      </w:r>
      <w:r>
        <w:rPr>
          <w:rFonts w:cs="Arial"/>
        </w:rPr>
        <w:t xml:space="preserve"> </w:t>
      </w:r>
      <w:r w:rsidR="00650057">
        <w:rPr>
          <w:rFonts w:cs="Arial"/>
        </w:rPr>
        <w:t>Immigration increases causes short term inflation pressures, leading to interest rate increases</w:t>
      </w:r>
    </w:p>
    <w:p w14:paraId="10209971" w14:textId="404C7BE0" w:rsidR="00650057" w:rsidRPr="00650057" w:rsidRDefault="00650057" w:rsidP="00650057">
      <w:r w:rsidRPr="00650057">
        <w:rPr>
          <w:rStyle w:val="Style13ptBold"/>
        </w:rPr>
        <w:t xml:space="preserve">Nickell, Oxford University Nuffield College Warden, 7 </w:t>
      </w:r>
      <w:r>
        <w:t>[Stephen; October 2007; "Immigration: Trends and Macroeconomic Implications"; https://www.nuffield.ox.ac.uk/users/Nickell/Papers/Immigration-TrendsAndMacroeconomicImplicationsDec07.pdf; accessed 6-14-18; PAC]</w:t>
      </w:r>
    </w:p>
    <w:p w14:paraId="0D058612" w14:textId="13699AB5" w:rsidR="00650057" w:rsidRDefault="00650057" w:rsidP="00650057">
      <w:r w:rsidRPr="00D165D1">
        <w:rPr>
          <w:rStyle w:val="StyleUnderline"/>
        </w:rPr>
        <w:t xml:space="preserve">On the demand side, the rise in the population will plainly generate an increase in expenditure. It is probable that immigrants will spend a lower proportion of their incomes than natives because of remittances, and that they will make a lower initial expenditure on durables and have higher savings because immigrants often have lesser entitlements to state benefits than natives, at least initially. </w:t>
      </w:r>
      <w:r>
        <w:t>On the supply side, the surge of migrants will typically lead to an increase in potential aggregate supply with an initial rise in unemployment and effective labour supply more generally.</w:t>
      </w:r>
    </w:p>
    <w:p w14:paraId="16529A61" w14:textId="0CD7F75E" w:rsidR="00650057" w:rsidRPr="00D165D1" w:rsidRDefault="00650057" w:rsidP="00650057">
      <w:pPr>
        <w:rPr>
          <w:rStyle w:val="StyleUnderline"/>
        </w:rPr>
      </w:pPr>
      <w:r w:rsidRPr="00D165D1">
        <w:rPr>
          <w:rStyle w:val="StyleUnderline"/>
        </w:rPr>
        <w:t>The overall impact on the economy will depend on the temporal pattern of these short-run effects on aggregate demand and aggregate supply. If the former dominate, we are likely to observe a short-run increase in output accompanied by heightened inflationary pressure. This will tend to be offset by a tightening of monetary policy tending to reduce the surge in economic activity. By contrast, if the growth in aggregate supply tends to dominate, we will see a smaller increase in output and downward pressure on inflation which will then lead to a loosening of monetary policy and a further increase in output. This pattern will be accentuated if the rise in migration leads to enhanced labour market flexibility and a fall in the equilibrium rate of unemployment, for then there is an increase in potential output beyond that generated simply from the rise in the labour force.</w:t>
      </w:r>
    </w:p>
    <w:p w14:paraId="1B3E29BE" w14:textId="57606169" w:rsidR="00650057" w:rsidRPr="00D165D1" w:rsidRDefault="00650057" w:rsidP="00650057">
      <w:pPr>
        <w:rPr>
          <w:u w:val="single"/>
        </w:rPr>
      </w:pPr>
      <w:r w:rsidRPr="00D165D1">
        <w:rPr>
          <w:rStyle w:val="StyleUnderline"/>
        </w:rPr>
        <w:t xml:space="preserve">These shorter-term effects of immigration are likely to be influenced by labour and product market institutions. If these tend to increase the rigidities in the economy, this will slow down the rate at which migrants tend to be absorbed into the economy, lower the rate at which aggregate supply adjusts and increase any inflationary pressures arising from the rise in aggregate demand generated by the migrants. </w:t>
      </w:r>
    </w:p>
    <w:p w14:paraId="621D99EE" w14:textId="2273550D" w:rsidR="001D1B2E" w:rsidRPr="00FC5189" w:rsidRDefault="001D1B2E" w:rsidP="001D1B2E">
      <w:pPr>
        <w:pStyle w:val="Heading4"/>
        <w:rPr>
          <w:rFonts w:cs="Arial"/>
        </w:rPr>
      </w:pPr>
      <w:r>
        <w:rPr>
          <w:rFonts w:cs="Arial"/>
        </w:rPr>
        <w:t xml:space="preserve">C. Internal Link – </w:t>
      </w:r>
      <w:r w:rsidRPr="00FC5189">
        <w:rPr>
          <w:rFonts w:cs="Arial"/>
        </w:rPr>
        <w:t>The economy, inflation and interest rates are goldilocks—</w:t>
      </w:r>
      <w:r>
        <w:rPr>
          <w:rFonts w:cs="Arial"/>
        </w:rPr>
        <w:t>faster</w:t>
      </w:r>
      <w:r w:rsidRPr="00FC5189">
        <w:rPr>
          <w:rFonts w:cs="Arial"/>
        </w:rPr>
        <w:t xml:space="preserve"> interest rates </w:t>
      </w:r>
      <w:r>
        <w:rPr>
          <w:rFonts w:cs="Arial"/>
        </w:rPr>
        <w:t xml:space="preserve">increase </w:t>
      </w:r>
      <w:r w:rsidRPr="00FC5189">
        <w:rPr>
          <w:rFonts w:cs="Arial"/>
        </w:rPr>
        <w:t>collapse</w:t>
      </w:r>
      <w:r>
        <w:rPr>
          <w:rFonts w:cs="Arial"/>
        </w:rPr>
        <w:t>s</w:t>
      </w:r>
      <w:r w:rsidRPr="00FC5189">
        <w:rPr>
          <w:rFonts w:cs="Arial"/>
        </w:rPr>
        <w:t xml:space="preserve"> the economy</w:t>
      </w:r>
    </w:p>
    <w:p w14:paraId="24A72704" w14:textId="77777777" w:rsidR="001D1B2E" w:rsidRPr="00FC5189" w:rsidRDefault="001D1B2E" w:rsidP="001D1B2E">
      <w:r w:rsidRPr="00FC5189">
        <w:rPr>
          <w:rStyle w:val="Style13ptBold"/>
        </w:rPr>
        <w:t xml:space="preserve">Moss, </w:t>
      </w:r>
      <w:r w:rsidRPr="00EA10BB">
        <w:t>7-20-</w:t>
      </w:r>
      <w:r w:rsidRPr="00EA10BB">
        <w:rPr>
          <w:rStyle w:val="Style13ptBold"/>
        </w:rPr>
        <w:t>17</w:t>
      </w:r>
      <w:r w:rsidRPr="00FC5189">
        <w:t>-- Wes Moss, served as a financial expert for CNN, Named one of America’s top Financial Advisors by Barron’s, Chief Investment Strategist @ Capital Investment Advisors, 7-20-2017, "Janet Yellen And The "Goldilocks Zone" – Wes Moss," https://www.wesmoss.com/news/janet-goldilocks-yellen-strikes-again/</w:t>
      </w:r>
    </w:p>
    <w:p w14:paraId="3B9078FA" w14:textId="77777777" w:rsidR="001D1B2E" w:rsidRDefault="001D1B2E" w:rsidP="001D1B2E">
      <w:pPr>
        <w:rPr>
          <w:sz w:val="12"/>
        </w:rPr>
      </w:pPr>
      <w:r w:rsidRPr="00C153FD">
        <w:rPr>
          <w:sz w:val="12"/>
        </w:rPr>
        <w:t xml:space="preserve">Remember </w:t>
      </w:r>
      <w:r w:rsidRPr="00C153FD">
        <w:rPr>
          <w:rStyle w:val="TitleChar"/>
          <w:b w:val="0"/>
        </w:rPr>
        <w:t>Goldilocks</w:t>
      </w:r>
      <w:r w:rsidRPr="00C153FD">
        <w:rPr>
          <w:sz w:val="12"/>
        </w:rPr>
        <w:t xml:space="preserve"> and the three bears? One bowl of porridge was too hot, one too cold, and one was “just right.” </w:t>
      </w:r>
      <w:r w:rsidRPr="00C153FD">
        <w:rPr>
          <w:rStyle w:val="TitleChar"/>
          <w:b w:val="0"/>
        </w:rPr>
        <w:t>An apt analogy for our current economy</w:t>
      </w:r>
      <w:r w:rsidRPr="00C153FD">
        <w:rPr>
          <w:sz w:val="12"/>
        </w:rPr>
        <w:t xml:space="preserve">, Americans are now in a place that’s just right. Why? </w:t>
      </w:r>
      <w:r w:rsidRPr="00C153FD">
        <w:rPr>
          <w:rStyle w:val="TitleChar"/>
          <w:b w:val="0"/>
        </w:rPr>
        <w:t xml:space="preserve">This position of the current market high is due </w:t>
      </w:r>
      <w:r w:rsidRPr="00C153FD">
        <w:rPr>
          <w:sz w:val="12"/>
        </w:rPr>
        <w:t xml:space="preserve">in large part </w:t>
      </w:r>
      <w:r w:rsidRPr="00C153FD">
        <w:rPr>
          <w:rStyle w:val="TitleChar"/>
          <w:b w:val="0"/>
        </w:rPr>
        <w:t>to Janet Yellen</w:t>
      </w:r>
      <w:r w:rsidRPr="00C153FD">
        <w:rPr>
          <w:sz w:val="12"/>
        </w:rPr>
        <w:t xml:space="preserve">, Chair of the Board of Governors of the Federal Reserve System, </w:t>
      </w:r>
      <w:r w:rsidRPr="00C153FD">
        <w:rPr>
          <w:rStyle w:val="Emphasis"/>
        </w:rPr>
        <w:t>keeping interest rates in the “Goldilocks Zone</w:t>
      </w:r>
      <w:r w:rsidRPr="00C153FD">
        <w:t>.”</w:t>
      </w:r>
      <w:r w:rsidRPr="00C153FD">
        <w:rPr>
          <w:sz w:val="12"/>
        </w:rPr>
        <w:t xml:space="preserve"> </w:t>
      </w:r>
      <w:r w:rsidRPr="00C153FD">
        <w:rPr>
          <w:rStyle w:val="TitleChar"/>
          <w:b w:val="0"/>
        </w:rPr>
        <w:t>Current interest rates aren’t</w:t>
      </w:r>
      <w:r w:rsidRPr="00C153FD">
        <w:rPr>
          <w:sz w:val="12"/>
        </w:rPr>
        <w:t xml:space="preserve"> low enough to threaten an overheating of the economy with the specter of inflation. They also aren’t </w:t>
      </w:r>
      <w:r w:rsidRPr="00C153FD">
        <w:rPr>
          <w:rStyle w:val="TitleChar"/>
          <w:b w:val="0"/>
        </w:rPr>
        <w:t xml:space="preserve">high enough to </w:t>
      </w:r>
      <w:r w:rsidRPr="00C153FD">
        <w:rPr>
          <w:rStyle w:val="Emphasis"/>
        </w:rPr>
        <w:t>tip us into recession.</w:t>
      </w:r>
      <w:r w:rsidRPr="00C153FD">
        <w:t xml:space="preserve"> </w:t>
      </w:r>
      <w:r w:rsidRPr="00C153FD">
        <w:rPr>
          <w:sz w:val="12"/>
        </w:rPr>
        <w:t xml:space="preserve">And </w:t>
      </w:r>
      <w:r w:rsidRPr="00C153FD">
        <w:rPr>
          <w:rStyle w:val="TitleChar"/>
          <w:b w:val="0"/>
        </w:rPr>
        <w:t>this</w:t>
      </w:r>
      <w:r w:rsidRPr="00C153FD">
        <w:rPr>
          <w:sz w:val="12"/>
        </w:rPr>
        <w:t xml:space="preserve"> situation </w:t>
      </w:r>
      <w:r w:rsidRPr="00C153FD">
        <w:rPr>
          <w:rStyle w:val="TitleChar"/>
          <w:b w:val="0"/>
        </w:rPr>
        <w:t>creates a fertile field for stocks to thrive</w:t>
      </w:r>
      <w:r w:rsidRPr="00C153FD">
        <w:rPr>
          <w:sz w:val="12"/>
        </w:rPr>
        <w:t xml:space="preserve">. </w:t>
      </w:r>
      <w:r w:rsidRPr="00C153FD">
        <w:rPr>
          <w:rStyle w:val="TitleChar"/>
          <w:b w:val="0"/>
        </w:rPr>
        <w:t xml:space="preserve">The </w:t>
      </w:r>
      <w:r w:rsidRPr="00C153FD">
        <w:rPr>
          <w:rStyle w:val="Emphasis"/>
        </w:rPr>
        <w:t>steady, predictable interest rates</w:t>
      </w:r>
      <w:r w:rsidRPr="00C153FD">
        <w:rPr>
          <w:sz w:val="12"/>
        </w:rPr>
        <w:t xml:space="preserve"> </w:t>
      </w:r>
      <w:r w:rsidRPr="00C153FD">
        <w:rPr>
          <w:rStyle w:val="TitleChar"/>
          <w:b w:val="0"/>
        </w:rPr>
        <w:t xml:space="preserve">help CEO’s grow their </w:t>
      </w:r>
      <w:r w:rsidRPr="00C153FD">
        <w:rPr>
          <w:rStyle w:val="TitleChar"/>
          <w:b w:val="0"/>
        </w:rPr>
        <w:lastRenderedPageBreak/>
        <w:t>companies and earnings</w:t>
      </w:r>
      <w:r w:rsidRPr="00C153FD">
        <w:rPr>
          <w:sz w:val="12"/>
        </w:rPr>
        <w:t xml:space="preserve">. </w:t>
      </w:r>
      <w:r w:rsidRPr="00C153FD">
        <w:rPr>
          <w:rStyle w:val="Emphasis"/>
        </w:rPr>
        <w:t xml:space="preserve">Not too hot, not too cold, interest rates are in a sweet spot. </w:t>
      </w:r>
      <w:r w:rsidRPr="00C153FD">
        <w:rPr>
          <w:sz w:val="12"/>
        </w:rPr>
        <w:t xml:space="preserve">You may have heard the phrase “Goldilocks Zone” floating around for the past few years, and it’s come to be a good descriptor for an economic state that’s balanced in a number of ways. While “just right” doesn’t directly translate to “perfect,” it does mean </w:t>
      </w:r>
      <w:r w:rsidRPr="00C153FD">
        <w:rPr>
          <w:rStyle w:val="TitleChar"/>
          <w:b w:val="0"/>
        </w:rPr>
        <w:t>the economy is well positioned</w:t>
      </w:r>
      <w:r w:rsidRPr="00C153FD">
        <w:rPr>
          <w:sz w:val="12"/>
        </w:rPr>
        <w:t xml:space="preserve"> to maintain at least a low level of growth </w:t>
      </w:r>
      <w:r w:rsidRPr="00C153FD">
        <w:rPr>
          <w:rStyle w:val="TitleChar"/>
          <w:b w:val="0"/>
        </w:rPr>
        <w:t xml:space="preserve">with the help of a </w:t>
      </w:r>
      <w:r w:rsidRPr="00C153FD">
        <w:rPr>
          <w:rStyle w:val="Emphasis"/>
        </w:rPr>
        <w:t>patient and accommodative</w:t>
      </w:r>
      <w:r w:rsidRPr="00C153FD">
        <w:rPr>
          <w:rStyle w:val="TitleChar"/>
          <w:b w:val="0"/>
        </w:rPr>
        <w:t xml:space="preserve"> Federal Reserve Bank. If things aren’t balanced</w:t>
      </w:r>
      <w:r w:rsidRPr="00C153FD">
        <w:rPr>
          <w:sz w:val="12"/>
        </w:rPr>
        <w:t xml:space="preserve">, history has shown that </w:t>
      </w:r>
      <w:r w:rsidRPr="00C153FD">
        <w:rPr>
          <w:rStyle w:val="Emphasis"/>
        </w:rPr>
        <w:t>the Fed can get antsy and adjust interest rates to restore equilibrium</w:t>
      </w:r>
      <w:r w:rsidRPr="00C153FD">
        <w:rPr>
          <w:sz w:val="12"/>
        </w:rPr>
        <w:t xml:space="preserve">. This has been true even in outwardly decent economies, </w:t>
      </w:r>
      <w:r w:rsidRPr="00C153FD">
        <w:rPr>
          <w:rStyle w:val="Emphasis"/>
        </w:rPr>
        <w:t>and the results can be devastating</w:t>
      </w:r>
      <w:r w:rsidRPr="00C153FD">
        <w:rPr>
          <w:sz w:val="12"/>
        </w:rPr>
        <w:t xml:space="preserve">. Imagine the Fed pulls the rug out from under interest rates in an attempt to rebalance. </w:t>
      </w:r>
      <w:r w:rsidRPr="00C153FD">
        <w:rPr>
          <w:rStyle w:val="TitleChar"/>
          <w:b w:val="0"/>
        </w:rPr>
        <w:t>If they decide to raise interest rates</w:t>
      </w:r>
      <w:r w:rsidRPr="00C153FD">
        <w:rPr>
          <w:sz w:val="12"/>
        </w:rPr>
        <w:t xml:space="preserve"> and do so </w:t>
      </w:r>
      <w:r w:rsidRPr="00C153FD">
        <w:rPr>
          <w:rStyle w:val="Emphasis"/>
        </w:rPr>
        <w:t>too quickly</w:t>
      </w:r>
      <w:r w:rsidRPr="00C153FD">
        <w:rPr>
          <w:sz w:val="12"/>
        </w:rPr>
        <w:t xml:space="preserve">, </w:t>
      </w:r>
      <w:r w:rsidRPr="00C153FD">
        <w:rPr>
          <w:rStyle w:val="TitleChar"/>
          <w:b w:val="0"/>
        </w:rPr>
        <w:t>the resulting higher borrowing rates will choke out activity.</w:t>
      </w:r>
      <w:r w:rsidRPr="00C153FD">
        <w:rPr>
          <w:sz w:val="12"/>
        </w:rPr>
        <w:t xml:space="preserve"> The flipside is that ultra low-interest rates create a bubble that will inevitably burst. But </w:t>
      </w:r>
      <w:r w:rsidRPr="00C153FD">
        <w:rPr>
          <w:rStyle w:val="TitleChar"/>
          <w:b w:val="0"/>
        </w:rPr>
        <w:t>recently</w:t>
      </w:r>
      <w:r w:rsidRPr="00C153FD">
        <w:rPr>
          <w:sz w:val="12"/>
        </w:rPr>
        <w:t xml:space="preserve">, </w:t>
      </w:r>
      <w:r w:rsidRPr="00C153FD">
        <w:rPr>
          <w:rStyle w:val="TitleChar"/>
          <w:b w:val="0"/>
        </w:rPr>
        <w:t>the FED has been threading the needle adeptly on very gradual rate rises.</w:t>
      </w:r>
      <w:r w:rsidRPr="00C153FD">
        <w:rPr>
          <w:sz w:val="12"/>
        </w:rPr>
        <w:t xml:space="preserve"> And Yellen has continued to carefully sow the seeds of stability and growth. In a meeting with Congress this past week, </w:t>
      </w:r>
      <w:r w:rsidRPr="00C153FD">
        <w:rPr>
          <w:rStyle w:val="TitleChar"/>
          <w:b w:val="0"/>
        </w:rPr>
        <w:t>Yellen reiterated that any future rate hikes would remain gradual.</w:t>
      </w:r>
      <w:r w:rsidRPr="00C153FD">
        <w:rPr>
          <w:sz w:val="12"/>
        </w:rPr>
        <w:t xml:space="preserve"> When the markets heard the news from Washington, they were off to the races again. Economic data remains the driver behind the “Goldilocks Zone” phenomenon. </w:t>
      </w:r>
      <w:r w:rsidRPr="00C153FD">
        <w:rPr>
          <w:rStyle w:val="TitleChar"/>
          <w:b w:val="0"/>
        </w:rPr>
        <w:t>This week we’ve heard reports of</w:t>
      </w:r>
      <w:r w:rsidRPr="00C153FD">
        <w:rPr>
          <w:sz w:val="12"/>
        </w:rPr>
        <w:t xml:space="preserve"> data indicating </w:t>
      </w:r>
      <w:r w:rsidRPr="00C153FD">
        <w:rPr>
          <w:rStyle w:val="TitleChar"/>
          <w:b w:val="0"/>
        </w:rPr>
        <w:t>inflation. Other data points to deflation but doesn’t carry enough heft to be truly concerning</w:t>
      </w:r>
      <w:r w:rsidRPr="00C153FD">
        <w:rPr>
          <w:sz w:val="12"/>
        </w:rPr>
        <w:t xml:space="preserve">. After all, </w:t>
      </w:r>
      <w:r w:rsidRPr="00C153FD">
        <w:rPr>
          <w:rStyle w:val="TitleChar"/>
          <w:b w:val="0"/>
        </w:rPr>
        <w:t xml:space="preserve">we’re still below the Fed’s target of 2%. </w:t>
      </w:r>
      <w:r w:rsidRPr="00C153FD">
        <w:rPr>
          <w:sz w:val="12"/>
        </w:rPr>
        <w:t xml:space="preserve">It’s well worth it to weigh other sources of data, too. Sure, retail sales have dropped 0.2% for the month, but retail is still up 2.8% year over year. Turning to projected second quarter earnings, the S&amp;P 500 is expected to generate another 7% – 8% rise. Remember, that’s after a double pace for the first quarter of 2017. This is the story we’re living in real life, beyond fairy tales. </w:t>
      </w:r>
      <w:r w:rsidRPr="00C153FD">
        <w:rPr>
          <w:rStyle w:val="TitleChar"/>
          <w:b w:val="0"/>
        </w:rPr>
        <w:t xml:space="preserve">Our economy is warm. Inflation is warm. </w:t>
      </w:r>
      <w:r w:rsidRPr="00C153FD">
        <w:rPr>
          <w:sz w:val="12"/>
        </w:rPr>
        <w:t xml:space="preserve">Stocks are in a perhaps unexciting but effective environment. And </w:t>
      </w:r>
      <w:r w:rsidRPr="00C153FD">
        <w:rPr>
          <w:rStyle w:val="TitleChar"/>
          <w:b w:val="0"/>
        </w:rPr>
        <w:t>the FED continues to cultivate a healthy economy</w:t>
      </w:r>
      <w:r w:rsidRPr="00C153FD">
        <w:rPr>
          <w:sz w:val="12"/>
        </w:rPr>
        <w:t xml:space="preserve">, and will for the near future. Instead of a rate hike in September, data and commentary indicate that we won’t see another bump until December. The middle ground is always better than extremes, especially when it comes to our nation’s economy. Today </w:t>
      </w:r>
      <w:r w:rsidRPr="00C153FD">
        <w:rPr>
          <w:rStyle w:val="TitleChar"/>
          <w:b w:val="0"/>
        </w:rPr>
        <w:t>we’re in the long race – not running too hot or too cold, but set up for slow, steady growth</w:t>
      </w:r>
      <w:r w:rsidRPr="00C153FD">
        <w:rPr>
          <w:sz w:val="12"/>
        </w:rPr>
        <w:t>.</w:t>
      </w:r>
    </w:p>
    <w:p w14:paraId="307DF553" w14:textId="3376784C" w:rsidR="001D1B2E" w:rsidRPr="00C153FD" w:rsidRDefault="001D1B2E" w:rsidP="001D1B2E">
      <w:pPr>
        <w:pStyle w:val="Heading4"/>
      </w:pPr>
      <w:r>
        <w:t>D. Impact – Economic decline causes diversionary war – Trump makes it uniquely likely</w:t>
      </w:r>
    </w:p>
    <w:p w14:paraId="6B393735" w14:textId="77777777" w:rsidR="001D1B2E" w:rsidRPr="00C153FD" w:rsidRDefault="001D1B2E" w:rsidP="001D1B2E">
      <w:r w:rsidRPr="00C153FD">
        <w:rPr>
          <w:rStyle w:val="Style13ptBold"/>
        </w:rPr>
        <w:t>Foster, Virginia Military Institute International Studies and Political Science Professor, 12/19/16</w:t>
      </w:r>
      <w:r w:rsidRPr="00C153FD">
        <w:t xml:space="preserve"> [Dennis M; 12-19-16; The Washington Post; "Would President Trump goto war to divert attention from problems at home?"; https://www.washingtonpost.com/news/monkey-cage/wp/2016/12/19/yes-trump-might-well-go-to-war-to-divert-attention-from-problems-at-home/?utm_term=.43745ac4c66c; accessed 2-13-17; PAC]</w:t>
      </w:r>
    </w:p>
    <w:p w14:paraId="0D07E617" w14:textId="77777777" w:rsidR="001D1B2E" w:rsidRPr="00C153FD" w:rsidRDefault="001D1B2E" w:rsidP="001D1B2E">
      <w:pPr>
        <w:rPr>
          <w:rStyle w:val="StyleUnderline"/>
        </w:rPr>
      </w:pPr>
      <w:r w:rsidRPr="00C153FD">
        <w:rPr>
          <w:rStyle w:val="StyleUnderline"/>
        </w:rPr>
        <w:t xml:space="preserve">If the U.S. economy tanks, should we expect Donald Trump to engage in a diversionary war? </w:t>
      </w:r>
      <w:r w:rsidRPr="00C153FD">
        <w:t xml:space="preserve">Since the age of Machiavelli, analysts have expected world leaders to launch international conflicts to deflect popular attention away from problems at home. </w:t>
      </w:r>
      <w:r w:rsidRPr="00C153FD">
        <w:rPr>
          <w:rStyle w:val="StyleUnderline"/>
        </w:rPr>
        <w:t>By stirring up feelings of patriotism, leaders might escape the political costs of scandal, unpopularity — or a poorly performing economy.</w:t>
      </w:r>
    </w:p>
    <w:p w14:paraId="0312C153" w14:textId="77777777" w:rsidR="001D1B2E" w:rsidRPr="00C153FD" w:rsidRDefault="001D1B2E" w:rsidP="001D1B2E">
      <w:r w:rsidRPr="00C153FD">
        <w:t>One often-cited example of diversionary war in modern times is Argentina’s 1982 invasion of the Falklands, which several (though not all) political scientists attribute to the junta’s desire to divert the people’s attention from a disastrous economy.</w:t>
      </w:r>
    </w:p>
    <w:p w14:paraId="018F2CC7" w14:textId="77777777" w:rsidR="001D1B2E" w:rsidRPr="00C153FD" w:rsidRDefault="001D1B2E" w:rsidP="001D1B2E">
      <w:pPr>
        <w:rPr>
          <w:rStyle w:val="StyleUnderline"/>
        </w:rPr>
      </w:pPr>
      <w:r w:rsidRPr="00C153FD">
        <w:t xml:space="preserve">In a 2014 article, Jonathan Keller and I argued that </w:t>
      </w:r>
      <w:r w:rsidRPr="00C153FD">
        <w:rPr>
          <w:rStyle w:val="StyleUnderline"/>
        </w:rPr>
        <w:t>whether U.S. presidents engage in diversionary conflicts depends in part on their psychological traits — how they frame the world, process information and develop plans of action. Certain traits predispose leaders to more belligerent behavior.</w:t>
      </w:r>
    </w:p>
    <w:p w14:paraId="6CB5746E" w14:textId="77777777" w:rsidR="001D1B2E" w:rsidRPr="00C153FD" w:rsidRDefault="001D1B2E" w:rsidP="001D1B2E">
      <w:r w:rsidRPr="00C153FD">
        <w:t>Do words translate into foreign policy action?</w:t>
      </w:r>
    </w:p>
    <w:p w14:paraId="0840A242" w14:textId="77777777" w:rsidR="001D1B2E" w:rsidRPr="00C153FD" w:rsidRDefault="001D1B2E" w:rsidP="001D1B2E">
      <w:r w:rsidRPr="00C153FD">
        <w:t>One way to identify these traits is content analyses of leaders’ rhetoric. The more leaders use certain types of verbal constructs, the more likely they are to possess traits that lead them to use military force.</w:t>
      </w:r>
    </w:p>
    <w:p w14:paraId="329D7FD7" w14:textId="77777777" w:rsidR="001D1B2E" w:rsidRPr="00C153FD" w:rsidRDefault="001D1B2E" w:rsidP="001D1B2E">
      <w:pPr>
        <w:rPr>
          <w:rStyle w:val="StyleUnderline"/>
        </w:rPr>
      </w:pPr>
      <w:r w:rsidRPr="00C153FD">
        <w:t xml:space="preserve">For one, </w:t>
      </w:r>
      <w:r w:rsidRPr="00C153FD">
        <w:rPr>
          <w:rStyle w:val="StyleUnderline"/>
        </w:rPr>
        <w:t>conceptually simplistic leaders view the world in “black and white” terms; they develop unsophisticated solutions to problems and are largely insensitive to risks. Similarly, distrustful leaders tend to exaggerate threats and rely on aggression to deal with threats. Distrustful leaders typically favor military action and are confident in their ability to wield it effectively.</w:t>
      </w:r>
    </w:p>
    <w:p w14:paraId="5F3E27FB" w14:textId="77777777" w:rsidR="001D1B2E" w:rsidRPr="00C153FD" w:rsidRDefault="001D1B2E" w:rsidP="001D1B2E">
      <w:pPr>
        <w:rPr>
          <w:rStyle w:val="StyleUnderline"/>
        </w:rPr>
      </w:pPr>
      <w:r w:rsidRPr="00C153FD">
        <w:rPr>
          <w:rStyle w:val="StyleUnderline"/>
        </w:rPr>
        <w:lastRenderedPageBreak/>
        <w:t>Thus, when faced with politically damaging problems that are hard to solve — such as a faltering economy — leaders who are both distrustful and simplistic are less likely to put together complex, direct responses. Instead, they develop simplistic but risky “solutions” that divert popular attention from the problem, utilizing the tools with which they are most comfortable and confident (military force).</w:t>
      </w:r>
    </w:p>
    <w:p w14:paraId="6E90AFF5" w14:textId="77777777" w:rsidR="001D1B2E" w:rsidRPr="00C153FD" w:rsidRDefault="001D1B2E" w:rsidP="001D1B2E">
      <w:r w:rsidRPr="00C153FD">
        <w:rPr>
          <w:rStyle w:val="StyleUnderline"/>
        </w:rPr>
        <w:t>Based on our analysis of the rhetoric of previous U.S. presidents, we found that presidents whose language appeared more simplistic and distrustful, such as Harry Truman, Dwight Eisenhower and George W. Bush, were more likely to use force abroad in times of rising inflation and unemployment.</w:t>
      </w:r>
      <w:r w:rsidRPr="00C153FD">
        <w:t xml:space="preserve"> By contrast, John F. Kennedy and Bill Clinton, whose rhetoric pegged them as more complex and trusting, were less likely to do so.</w:t>
      </w:r>
    </w:p>
    <w:p w14:paraId="3FBB39CC" w14:textId="77777777" w:rsidR="001D1B2E" w:rsidRPr="00C153FD" w:rsidRDefault="001D1B2E" w:rsidP="001D1B2E">
      <w:r w:rsidRPr="00C153FD">
        <w:t>What about Donald Trump?</w:t>
      </w:r>
    </w:p>
    <w:p w14:paraId="0CA52140" w14:textId="77777777" w:rsidR="001D1B2E" w:rsidRPr="00C153FD" w:rsidRDefault="001D1B2E" w:rsidP="001D1B2E">
      <w:r w:rsidRPr="00C153FD">
        <w:t>Since Donald Trump’s election, many commentators have expressed concern about how he will react to new challenges and whether he might make quick recourse to military action. For example, the Guardian’s George Monbiot has argued that political realities will stymie Trump’s agenda, especially his promises regarding the economy. Then, rather than risk disappointing his base, Trump might try to rally public opinion to his side via military action.</w:t>
      </w:r>
    </w:p>
    <w:p w14:paraId="35F95B6F" w14:textId="77777777" w:rsidR="001D1B2E" w:rsidRPr="00C153FD" w:rsidRDefault="001D1B2E" w:rsidP="001D1B2E">
      <w:r w:rsidRPr="00C153FD">
        <w:rPr>
          <w:rStyle w:val="StyleUnderline"/>
        </w:rPr>
        <w:t>I sampled Trump’s campaign rhetoric,</w:t>
      </w:r>
      <w:r w:rsidRPr="00C153FD">
        <w:t xml:space="preserve"> analyzing 71,446 words across 24 events from January 2015 to December 2016. </w:t>
      </w:r>
      <w:r w:rsidRPr="00C153FD">
        <w:rPr>
          <w:rStyle w:val="StyleUnderline"/>
        </w:rPr>
        <w:t>Using a program for measuring leadership traits in rhetoric, I estimated what Trump’s words may tell us about his level of  distrust and conceptual complexity.</w:t>
      </w:r>
      <w:r w:rsidRPr="00C153FD">
        <w:t xml:space="preserve"> The graph below shows Trump’s level of distrust compared to previous presidents.</w:t>
      </w:r>
    </w:p>
    <w:p w14:paraId="3A357A3B" w14:textId="77777777" w:rsidR="001D1B2E" w:rsidRPr="00C153FD" w:rsidRDefault="001D1B2E" w:rsidP="001D1B2E">
      <w:pPr>
        <w:rPr>
          <w:rStyle w:val="StyleUnderline"/>
        </w:rPr>
      </w:pPr>
      <w:r w:rsidRPr="00C153FD">
        <w:t xml:space="preserve">These results are startling. </w:t>
      </w:r>
      <w:r w:rsidRPr="00C153FD">
        <w:rPr>
          <w:rStyle w:val="StyleUnderline"/>
        </w:rPr>
        <w:t xml:space="preserve">Nearly 35 percent of Trump’s references to outside groups paint them as harmful to himself, his allies and friends, and causes that are important to him — </w:t>
      </w:r>
      <w:r w:rsidRPr="00C153FD">
        <w:rPr>
          <w:rStyle w:val="Emphasis"/>
        </w:rPr>
        <w:t>a percentage almost twice the previous high</w:t>
      </w:r>
      <w:r w:rsidRPr="00C153FD">
        <w:rPr>
          <w:rStyle w:val="StyleUnderline"/>
        </w:rPr>
        <w:t>.</w:t>
      </w:r>
      <w:r w:rsidRPr="00C153FD">
        <w:t xml:space="preserve"> </w:t>
      </w:r>
      <w:r w:rsidRPr="00C153FD">
        <w:rPr>
          <w:rStyle w:val="StyleUnderline"/>
        </w:rPr>
        <w:t>The data suggest that Americans have elected a leader who, if his campaign rhetoric is any indication, will be historically unparalleled among modern presidents in his active suspicion of those unlike himself and his inner circle, and those who disagree with his goals.</w:t>
      </w:r>
    </w:p>
    <w:p w14:paraId="309EF929" w14:textId="77777777" w:rsidR="001D1B2E" w:rsidRPr="00C153FD" w:rsidRDefault="001D1B2E" w:rsidP="001D1B2E">
      <w:r w:rsidRPr="00C153FD">
        <w:rPr>
          <w:rStyle w:val="Emphasis"/>
        </w:rPr>
        <w:t>As a candidate, Trump also scored second-lowest among presidents in conceptual complexity</w:t>
      </w:r>
      <w:r w:rsidRPr="00C153FD">
        <w:t>. Compared to earlier presidents, he used more words and phrases that indicate less willingness to see multiple dimensions or ambiguities in the decision-making environment. These include words and phrases like “absolutely,” “greatest” and “without a doubt.”</w:t>
      </w:r>
    </w:p>
    <w:p w14:paraId="5DC9578F" w14:textId="77777777" w:rsidR="001D1B2E" w:rsidRPr="00C153FD" w:rsidRDefault="001D1B2E" w:rsidP="001D1B2E">
      <w:r w:rsidRPr="00C153FD">
        <w:t>A possible implication for military action</w:t>
      </w:r>
    </w:p>
    <w:p w14:paraId="1030F599" w14:textId="77777777" w:rsidR="001D1B2E" w:rsidRPr="00C153FD" w:rsidRDefault="001D1B2E" w:rsidP="001D1B2E">
      <w:r w:rsidRPr="00C153FD">
        <w:t>I took these data on Trump and plugged them into the statistical model that we developed to predict major uses of force by the United States from 1953 to 2000. For a president of average distrust and conceptual complexity, an economic downturn only weakly predicts an increase in the use of force.</w:t>
      </w:r>
    </w:p>
    <w:p w14:paraId="414AB098" w14:textId="77777777" w:rsidR="001D1B2E" w:rsidRPr="00C153FD" w:rsidRDefault="001D1B2E" w:rsidP="001D1B2E">
      <w:r w:rsidRPr="00C153FD">
        <w:t xml:space="preserve">But the model would predict that </w:t>
      </w:r>
      <w:r w:rsidRPr="00C153FD">
        <w:rPr>
          <w:rStyle w:val="StyleUnderline"/>
        </w:rPr>
        <w:t>a president with Trump’s numbers would respond to even a minor economic downturn with an increase in the use of force</w:t>
      </w:r>
      <w:r w:rsidRPr="00C153FD">
        <w:t>. For example, were the misery index (aggregate inflation and unemployment) equal to 12 — about where it stood in October 2011 — the model predicts a president with Trump’s psychological traits would initiate more than one major conflict per quarter.</w:t>
      </w:r>
    </w:p>
    <w:p w14:paraId="5DE98198" w14:textId="77777777" w:rsidR="001D1B2E" w:rsidRDefault="001D1B2E" w:rsidP="001D1B2E"/>
    <w:p w14:paraId="6E958F2A" w14:textId="476EC54D" w:rsidR="009C0E2F" w:rsidRDefault="009C0E2F" w:rsidP="009C0E2F">
      <w:pPr>
        <w:pStyle w:val="Heading2"/>
      </w:pPr>
      <w:r>
        <w:lastRenderedPageBreak/>
        <w:t>Uniqueness</w:t>
      </w:r>
    </w:p>
    <w:p w14:paraId="75F49A1E" w14:textId="1199A8DB" w:rsidR="00944C81" w:rsidRDefault="00944C81" w:rsidP="00944C81">
      <w:pPr>
        <w:pStyle w:val="Heading3"/>
      </w:pPr>
      <w:r>
        <w:lastRenderedPageBreak/>
        <w:t>Interest Rates Rise Slowly</w:t>
      </w:r>
    </w:p>
    <w:p w14:paraId="4EEF8CA9" w14:textId="4BCBB789" w:rsidR="001D1B2E" w:rsidRPr="001D1B2E" w:rsidRDefault="001D1B2E" w:rsidP="001D1B2E">
      <w:pPr>
        <w:pStyle w:val="Heading4"/>
      </w:pPr>
      <w:r>
        <w:t>Interest rates are slowly and predictably moving to a neutral state</w:t>
      </w:r>
    </w:p>
    <w:p w14:paraId="0B1C3D52" w14:textId="556922F8" w:rsidR="001D1B2E" w:rsidRPr="001D1B2E" w:rsidRDefault="001D1B2E" w:rsidP="001D1B2E">
      <w:r w:rsidRPr="001D1B2E">
        <w:rPr>
          <w:rStyle w:val="Style13ptBold"/>
        </w:rPr>
        <w:t xml:space="preserve">Brancaccio and Marshall-Genzer, Marketplace, 18 </w:t>
      </w:r>
      <w:r>
        <w:t>[David; Nancy; 6-14-18; "The Fed is getting interest rates closer to "just right""; https://www.marketplace.org/2018/06/14/economy/fed-getting-interest-rates-closer-just-right; accessed 6-14-18; PAC]</w:t>
      </w:r>
    </w:p>
    <w:p w14:paraId="357D95A3" w14:textId="3D6F5611" w:rsidR="002E4F8F" w:rsidRDefault="002E4F8F" w:rsidP="002E4F8F">
      <w:r w:rsidRPr="001D1B2E">
        <w:rPr>
          <w:rStyle w:val="StyleUnderline"/>
        </w:rPr>
        <w:t>The Federal Reserve has raised interest rates and set the stage for two more increases in the cost of borrowing this year. Fed Chair Jerome Powell said the economy is getting close to what he considers a "normal level," where the Fed won't have to do as much fussing and tinkering.</w:t>
      </w:r>
      <w:r>
        <w:t xml:space="preserve"> Marketplace senior reporter Nancy Marshall-Genzer was at the Fed briefing yesterday and spoke about it with David Brancaccio. Below is an edited transcript of their conversation. </w:t>
      </w:r>
    </w:p>
    <w:p w14:paraId="30CD66E1" w14:textId="73459913" w:rsidR="002E4F8F" w:rsidRDefault="002E4F8F" w:rsidP="002E4F8F">
      <w:r>
        <w:t>David Brancaccio: What'd you learn?</w:t>
      </w:r>
    </w:p>
    <w:p w14:paraId="79530F4E" w14:textId="500E5202" w:rsidR="002E4F8F" w:rsidRPr="001D1B2E" w:rsidRDefault="002E4F8F" w:rsidP="002E4F8F">
      <w:pPr>
        <w:rPr>
          <w:rStyle w:val="StyleUnderline"/>
        </w:rPr>
      </w:pPr>
      <w:r>
        <w:t xml:space="preserve">Nancy Marshall-Genzer: Well David, </w:t>
      </w:r>
      <w:r w:rsidRPr="001D1B2E">
        <w:rPr>
          <w:rStyle w:val="StyleUnderline"/>
        </w:rPr>
        <w:t>Powell started his press conference yesterday by saying the interest rate hike is a signal the economy is doing very well getting back to normal. Powell said most people who want a job can find one. Although he did say wages aren't rising like they normally would when unemployment is this low, but Powell said interest rates are getting closer to a neutral level.</w:t>
      </w:r>
    </w:p>
    <w:p w14:paraId="464678C7" w14:textId="506CE3FA" w:rsidR="002E4F8F" w:rsidRDefault="002E4F8F" w:rsidP="002E4F8F">
      <w:r>
        <w:t>Brancaccio: Neutral? What does that mean?</w:t>
      </w:r>
    </w:p>
    <w:p w14:paraId="0B54BA7F" w14:textId="7C72D212" w:rsidR="002E4F8F" w:rsidRPr="001D1B2E" w:rsidRDefault="002E4F8F" w:rsidP="002E4F8F">
      <w:pPr>
        <w:rPr>
          <w:rStyle w:val="StyleUnderline"/>
        </w:rPr>
      </w:pPr>
      <w:r>
        <w:t xml:space="preserve">Marshall-Genzer: It's kind of </w:t>
      </w:r>
      <w:r w:rsidRPr="001D1B2E">
        <w:rPr>
          <w:rStyle w:val="StyleUnderline"/>
        </w:rPr>
        <w:t xml:space="preserve">like when you're adjusting the temperature of the water in the shower. You don't want the water freezing cold you don't want it scalding hot. You want it just hot enough to wake you up. When you're at a neutral interest rate, the Fed is not pushing on the gas to perk the economy up or hitting the brakes to slow it down. It's the interest rate you want when the economy is just right. But we're not there yet, and that's why the Fed is continuing to hike interest rates. </w:t>
      </w:r>
    </w:p>
    <w:p w14:paraId="29951E02" w14:textId="77777777" w:rsidR="002E4F8F" w:rsidRDefault="002E4F8F" w:rsidP="001D1B2E"/>
    <w:p w14:paraId="49AEC887" w14:textId="4B341EF9" w:rsidR="002E4F8F" w:rsidRPr="002E4F8F" w:rsidRDefault="002E4F8F" w:rsidP="002E4F8F"/>
    <w:p w14:paraId="525A9B47" w14:textId="77777777" w:rsidR="009C0E2F" w:rsidRPr="0088236D" w:rsidRDefault="009C0E2F" w:rsidP="009C0E2F">
      <w:pPr>
        <w:pStyle w:val="Heading4"/>
      </w:pPr>
      <w:r>
        <w:t>Econ high now – Powell is taking interest rates slow and steady</w:t>
      </w:r>
    </w:p>
    <w:p w14:paraId="7903C86F" w14:textId="77777777" w:rsidR="009C0E2F" w:rsidRPr="00091326" w:rsidRDefault="009C0E2F" w:rsidP="009C0E2F">
      <w:r w:rsidRPr="0088236D">
        <w:rPr>
          <w:rStyle w:val="Style13ptBold"/>
        </w:rPr>
        <w:t>Morici, University of Maryland Economics Professor, 12/11</w:t>
      </w:r>
      <w:r>
        <w:t xml:space="preserve"> [Peter; 12-11-17; Market Watch; "Opinion: Jerome Powell won't mess up hte strong economy he's been dealt"; https://www.marketwatch.com/story/jerome-powell-wont-mess-up-the-strong-economy-hes-been-dealt-2017-12-11; accessed 12-31-17; PAC]</w:t>
      </w:r>
    </w:p>
    <w:p w14:paraId="212D3BC5" w14:textId="77777777" w:rsidR="009C0E2F" w:rsidRPr="009C0E2F" w:rsidRDefault="009C0E2F" w:rsidP="009C0E2F">
      <w:pPr>
        <w:rPr>
          <w:rStyle w:val="StyleUnderline"/>
        </w:rPr>
      </w:pPr>
      <w:r w:rsidRPr="009C0E2F">
        <w:t xml:space="preserve">As for monetary policy, Gov. </w:t>
      </w:r>
      <w:r w:rsidRPr="009C0E2F">
        <w:rPr>
          <w:rStyle w:val="StyleUnderline"/>
        </w:rPr>
        <w:t>Powell has indicated he will continue slow and steady normalization of interest rates and the gradual reduction of the Fed balance sheet</w:t>
      </w:r>
      <w:r w:rsidRPr="009C0E2F">
        <w:t xml:space="preserve"> from about $4.5 to $2.5 trillion. </w:t>
      </w:r>
      <w:r w:rsidRPr="009C0E2F">
        <w:rPr>
          <w:rStyle w:val="StyleUnderline"/>
        </w:rPr>
        <w:t>With or without a tax cut, the economy offers no reason for haste.</w:t>
      </w:r>
    </w:p>
    <w:p w14:paraId="5F5AA857" w14:textId="77777777" w:rsidR="009C0E2F" w:rsidRPr="009C0E2F" w:rsidRDefault="009C0E2F" w:rsidP="009C0E2F">
      <w:pPr>
        <w:rPr>
          <w:rStyle w:val="StyleUnderline"/>
        </w:rPr>
      </w:pPr>
      <w:r w:rsidRPr="009C0E2F">
        <w:t xml:space="preserve">Factoring in a customarily slow first quarter — </w:t>
      </w:r>
      <w:r w:rsidRPr="009C0E2F">
        <w:rPr>
          <w:rStyle w:val="StyleUnderline"/>
        </w:rPr>
        <w:t>my gross domestic product forecasts are</w:t>
      </w:r>
      <w:r w:rsidRPr="009C0E2F">
        <w:t xml:space="preserve"> 3% in the fourth quarter and 1.4% in the first —with the economy returning to 3% the balance of 2018. That should put growth at </w:t>
      </w:r>
      <w:r w:rsidRPr="009C0E2F">
        <w:rPr>
          <w:rStyle w:val="StyleUnderline"/>
        </w:rPr>
        <w:t>2.6% for the entire year.</w:t>
      </w:r>
    </w:p>
    <w:p w14:paraId="33F8FF27" w14:textId="77777777" w:rsidR="009C0E2F" w:rsidRPr="009C0E2F" w:rsidRDefault="009C0E2F" w:rsidP="009C0E2F">
      <w:r w:rsidRPr="009C0E2F">
        <w:rPr>
          <w:rStyle w:val="StyleUnderline"/>
        </w:rPr>
        <w:t>Factor in a tax cut mostly aimed more at business investment than at households, an infrastructure package and perhaps labor-market, needs-based immigration reform, annual growth could bolt to 3.5%.</w:t>
      </w:r>
      <w:r w:rsidRPr="009C0E2F">
        <w:t xml:space="preserve"> However, of all those, only a tax cut is likely in the near term.</w:t>
      </w:r>
    </w:p>
    <w:p w14:paraId="72614412" w14:textId="77777777" w:rsidR="009C0E2F" w:rsidRPr="009C0E2F" w:rsidRDefault="009C0E2F" w:rsidP="009C0E2F">
      <w:pPr>
        <w:rPr>
          <w:rStyle w:val="StyleUnderline"/>
        </w:rPr>
      </w:pPr>
      <w:r w:rsidRPr="009C0E2F">
        <w:lastRenderedPageBreak/>
        <w:t xml:space="preserve">Suffice it to say, Jerome </w:t>
      </w:r>
      <w:r w:rsidRPr="009C0E2F">
        <w:rPr>
          <w:rStyle w:val="StyleUnderline"/>
        </w:rPr>
        <w:t>Powell will be making data-dependent determinations about monetary policy with growth humming along between 2.5% and 3.5%, and that simply should not result in an overheated labor market or shortage of capacity that will stoke up inflation any time soon.</w:t>
      </w:r>
    </w:p>
    <w:p w14:paraId="187D5CA1" w14:textId="77777777" w:rsidR="009C0E2F" w:rsidRPr="009C0E2F" w:rsidRDefault="009C0E2F" w:rsidP="009C0E2F">
      <w:r w:rsidRPr="009C0E2F">
        <w:t xml:space="preserve">According to the Department of Commerce, </w:t>
      </w:r>
      <w:r w:rsidRPr="009C0E2F">
        <w:rPr>
          <w:rStyle w:val="StyleUnderline"/>
        </w:rPr>
        <w:t xml:space="preserve">the economy is now running near full capacity but those estimates assume the current low rate of labor-force participation will continue, when these days, social programs permit many to stand on the sidelines when good jobs are not in the offing. </w:t>
      </w:r>
      <w:r w:rsidRPr="009C0E2F">
        <w:t>Similarly industrial capacity utilization is only 77%, well below levels seen during pre-financial crisis expansions, and office and retail space are hardly in short supply.</w:t>
      </w:r>
    </w:p>
    <w:p w14:paraId="1C574A28" w14:textId="21B3465E" w:rsidR="009C0E2F" w:rsidRDefault="009C0E2F" w:rsidP="009C0E2F">
      <w:pPr>
        <w:rPr>
          <w:rStyle w:val="StyleUnderline"/>
        </w:rPr>
      </w:pPr>
      <w:r w:rsidRPr="009C0E2F">
        <w:rPr>
          <w:rStyle w:val="StyleUnderline"/>
        </w:rPr>
        <w:t>Meanwhile, as the economy supposedly approaches full-employment as the Commerce Department measures such things, core inflation — the consumers’ spending price index, less food and energy — is crawling along at a low 1.4%.</w:t>
      </w:r>
    </w:p>
    <w:p w14:paraId="00F98455" w14:textId="77777777" w:rsidR="009C0E2F" w:rsidRPr="000C758C" w:rsidRDefault="009C0E2F" w:rsidP="009C0E2F">
      <w:pPr>
        <w:pStyle w:val="Heading4"/>
      </w:pPr>
      <w:r>
        <w:t>Powell will maintain status quo slow rate increases</w:t>
      </w:r>
    </w:p>
    <w:p w14:paraId="7F565DC2" w14:textId="77777777" w:rsidR="009C0E2F" w:rsidRPr="00F615E8" w:rsidRDefault="009C0E2F" w:rsidP="009C0E2F">
      <w:r w:rsidRPr="000C758C">
        <w:rPr>
          <w:rStyle w:val="Style13ptBold"/>
        </w:rPr>
        <w:t>Condon and Jacobs, Bloomberg, 11/2/17</w:t>
      </w:r>
      <w:r>
        <w:t xml:space="preserve"> [Christopher; Jennifer; 11-2-17; "Powell Lauds Economy's Progress, Vows Vigilance on Market Risks"; https://www.bloomberg.com/news/articles/2017-11-02/powell-says-he-s-committed-to-pursuing-fed-s-dual-goals; accessed 12-31-17; PAC]</w:t>
      </w:r>
    </w:p>
    <w:p w14:paraId="2F57D41D" w14:textId="77777777" w:rsidR="009C0E2F" w:rsidRPr="009C0E2F" w:rsidRDefault="009C0E2F" w:rsidP="009C0E2F">
      <w:pPr>
        <w:rPr>
          <w:rStyle w:val="StyleUnderline"/>
        </w:rPr>
      </w:pPr>
      <w:r w:rsidRPr="009C0E2F">
        <w:rPr>
          <w:rStyle w:val="StyleUnderline"/>
        </w:rPr>
        <w:t>Not that anyone expects a shake-up. Powell is viewed by many financial market players as likely to continue on the path of gradual interest-rate hikes set by Yellen.</w:t>
      </w:r>
    </w:p>
    <w:p w14:paraId="57712C7C" w14:textId="77777777" w:rsidR="009C0E2F" w:rsidRPr="009C0E2F" w:rsidRDefault="009C0E2F" w:rsidP="009C0E2F">
      <w:pPr>
        <w:rPr>
          <w:rStyle w:val="StyleUnderline"/>
        </w:rPr>
      </w:pPr>
      <w:r w:rsidRPr="009C0E2F">
        <w:rPr>
          <w:rStyle w:val="StyleUnderline"/>
        </w:rPr>
        <w:t>“I would refer to him as a safe pick for continuity and probably the least amount of disruption you’d expect from any of the picks,” said Luke Tilley, chief economist at money manager Wilmington Trust Corp.</w:t>
      </w:r>
    </w:p>
    <w:p w14:paraId="2BC4639F" w14:textId="77777777" w:rsidR="009C0E2F" w:rsidRPr="009C0E2F" w:rsidRDefault="009C0E2F" w:rsidP="009C0E2F">
      <w:pPr>
        <w:rPr>
          <w:rStyle w:val="StyleUnderline"/>
        </w:rPr>
      </w:pPr>
      <w:r w:rsidRPr="009C0E2F">
        <w:t xml:space="preserve">A Fed governor since 2012, </w:t>
      </w:r>
      <w:r w:rsidRPr="009C0E2F">
        <w:rPr>
          <w:rStyle w:val="StyleUnderline"/>
        </w:rPr>
        <w:t>Powell</w:t>
      </w:r>
      <w:r w:rsidRPr="009C0E2F">
        <w:t xml:space="preserve">, 64, </w:t>
      </w:r>
      <w:r w:rsidRPr="009C0E2F">
        <w:rPr>
          <w:rStyle w:val="StyleUnderline"/>
        </w:rPr>
        <w:t>supported Yellen’s policy of only gradually raising interest rates in the face of robust jobs growth, and has supported only modest adjustments to the raft of banking regulation implemented in the wake of the 2008-09 financial crisis.</w:t>
      </w:r>
    </w:p>
    <w:p w14:paraId="1BFAD63C" w14:textId="614CE766" w:rsidR="009C0E2F" w:rsidRDefault="009C0E2F" w:rsidP="009C0E2F">
      <w:pPr>
        <w:rPr>
          <w:rStyle w:val="StyleUnderline"/>
        </w:rPr>
      </w:pPr>
      <w:r w:rsidRPr="009C0E2F">
        <w:rPr>
          <w:rStyle w:val="StyleUnderline"/>
        </w:rPr>
        <w:t>"In the next 12 months or so, I think he continues to plow forward and move rates up at a once-per-quarter pace,” said Kevin Cummins, an economist at NatWest Markets in Stamford, Connecticut.</w:t>
      </w:r>
    </w:p>
    <w:p w14:paraId="4CC3C306" w14:textId="4F18A548" w:rsidR="001D1B2E" w:rsidRDefault="001D1B2E" w:rsidP="001D1B2E">
      <w:pPr>
        <w:pStyle w:val="Heading4"/>
      </w:pPr>
      <w:r>
        <w:t xml:space="preserve">Status quo political decisions err or slower interest rates </w:t>
      </w:r>
    </w:p>
    <w:p w14:paraId="5E560BB8" w14:textId="412BEA2E" w:rsidR="001D1B2E" w:rsidRDefault="001D1B2E" w:rsidP="001D1B2E">
      <w:r w:rsidRPr="001D1B2E">
        <w:rPr>
          <w:rStyle w:val="Style13ptBold"/>
        </w:rPr>
        <w:t xml:space="preserve">Ell, CNBC, 18 </w:t>
      </w:r>
      <w:r>
        <w:t>[Kellie; 5-29-18; "Fed slow to raise interest rates amid political turmoil: Art Cashin"; https://www.cnbc.com/2018/05/29/fed-slow-to-raise-interest-rates-amid-political-turmoil-cashin.html; accessed 6-14-18; PAC]</w:t>
      </w:r>
    </w:p>
    <w:p w14:paraId="1023AF22" w14:textId="4B56E4B2" w:rsidR="001D1B2E" w:rsidRPr="001D1B2E" w:rsidRDefault="001D1B2E" w:rsidP="001D1B2E">
      <w:pPr>
        <w:rPr>
          <w:rStyle w:val="StyleUnderline"/>
        </w:rPr>
      </w:pPr>
      <w:r w:rsidRPr="001D1B2E">
        <w:rPr>
          <w:rStyle w:val="StyleUnderline"/>
        </w:rPr>
        <w:t>Art Cashin said with so much political turmoil around the world, the Fed will likely be slow to raise interest rates.</w:t>
      </w:r>
    </w:p>
    <w:p w14:paraId="06350E40" w14:textId="65C17FF6" w:rsidR="001D1B2E" w:rsidRPr="001D1B2E" w:rsidRDefault="001D1B2E" w:rsidP="001D1B2E">
      <w:pPr>
        <w:rPr>
          <w:rStyle w:val="StyleUnderline"/>
        </w:rPr>
      </w:pPr>
      <w:r w:rsidRPr="001D1B2E">
        <w:rPr>
          <w:rStyle w:val="StyleUnderline"/>
        </w:rPr>
        <w:t>"If you look at the Fed minutes, they were already beginning to lean a little dovish," Cashin, managing director of UBS Financial Services, said</w:t>
      </w:r>
      <w:r>
        <w:t xml:space="preserve"> Tuesday on "Closing Bell." "</w:t>
      </w:r>
      <w:r w:rsidRPr="001D1B2E">
        <w:rPr>
          <w:rStyle w:val="StyleUnderline"/>
        </w:rPr>
        <w:t>And, with uncertainty around the world, they'll be slow to press the button."</w:t>
      </w:r>
    </w:p>
    <w:p w14:paraId="053ECC08" w14:textId="3456171D" w:rsidR="001D1B2E" w:rsidRPr="001D1B2E" w:rsidRDefault="001D1B2E" w:rsidP="001D1B2E">
      <w:pPr>
        <w:rPr>
          <w:rStyle w:val="StyleUnderline"/>
        </w:rPr>
      </w:pPr>
      <w:r>
        <w:t>On May 2, t</w:t>
      </w:r>
      <w:r w:rsidRPr="001D1B2E">
        <w:rPr>
          <w:rStyle w:val="StyleUnderline"/>
        </w:rPr>
        <w:t>he Fed held its funds rate between the targeted 1.50 and 1.75 percent. The bank is expected to raise rates in June, beginning a gradual series of increases that could span into the middle of next year.</w:t>
      </w:r>
    </w:p>
    <w:p w14:paraId="164DFCCA" w14:textId="30BF420F" w:rsidR="001D1B2E" w:rsidRPr="001D1B2E" w:rsidRDefault="001D1B2E" w:rsidP="001D1B2E">
      <w:pPr>
        <w:rPr>
          <w:rStyle w:val="StyleUnderline"/>
        </w:rPr>
      </w:pPr>
      <w:r>
        <w:lastRenderedPageBreak/>
        <w:t>But s</w:t>
      </w:r>
      <w:r w:rsidRPr="001D1B2E">
        <w:rPr>
          <w:rStyle w:val="StyleUnderline"/>
        </w:rPr>
        <w:t>ome say the U.S. Federal Reserve won't be able to raise interest rates faster than its European and Japanese counterparts.</w:t>
      </w:r>
    </w:p>
    <w:p w14:paraId="38792AAC" w14:textId="0324AAF6" w:rsidR="001D1B2E" w:rsidRDefault="001D1B2E" w:rsidP="001D1B2E">
      <w:r w:rsidRPr="001D1B2E">
        <w:rPr>
          <w:rStyle w:val="StyleUnderline"/>
        </w:rPr>
        <w:t xml:space="preserve">"It is hard for U.S. rates to get too far out of line with the global rate situation, and obviously both the [Bank of Japan] and the [European Central Bank] are continuing very accommodative policies," James Bullard, the St. Louis Fed president, said </w:t>
      </w:r>
      <w:r>
        <w:t>on Tuesday.</w:t>
      </w:r>
    </w:p>
    <w:p w14:paraId="3EF0139C" w14:textId="6EA2054E" w:rsidR="009C0E2F" w:rsidRDefault="009C0E2F" w:rsidP="009C0E2F">
      <w:pPr>
        <w:pStyle w:val="Heading3"/>
      </w:pPr>
      <w:r>
        <w:lastRenderedPageBreak/>
        <w:t>AT: Uniqueness Overwhelms</w:t>
      </w:r>
    </w:p>
    <w:p w14:paraId="4FF0019C" w14:textId="77777777" w:rsidR="009C0E2F" w:rsidRPr="00690270" w:rsidRDefault="009C0E2F" w:rsidP="009C0E2F">
      <w:pPr>
        <w:pStyle w:val="Heading4"/>
      </w:pPr>
      <w:r>
        <w:t>Growth is increasing but margin is small – the plan is a totally new and unexpected policy which will force monetary policy too far in one direction</w:t>
      </w:r>
    </w:p>
    <w:p w14:paraId="457A8B26" w14:textId="77777777" w:rsidR="009C0E2F" w:rsidRPr="00E85CAA" w:rsidRDefault="009C0E2F" w:rsidP="009C0E2F">
      <w:r w:rsidRPr="00E85CAA">
        <w:rPr>
          <w:rStyle w:val="Style13ptBold"/>
        </w:rPr>
        <w:t>Torres and Miller, Bloomberg, 11/2/17</w:t>
      </w:r>
      <w:r>
        <w:t xml:space="preserve"> [Craig; Rich; 11-2-17; "Trump Taps Powell for Fed to Oversee Economy Fraught With Risks"; https://www.bloomberg.com/news/articles/2017-11-02/powell-to-lead-fed-overseeing-trump-economy-fraught-with-risks; accesed 12-31-17; PAC]</w:t>
      </w:r>
    </w:p>
    <w:p w14:paraId="0939039B" w14:textId="77777777" w:rsidR="009C0E2F" w:rsidRPr="009C0E2F" w:rsidRDefault="009C0E2F" w:rsidP="009C0E2F">
      <w:pPr>
        <w:rPr>
          <w:rStyle w:val="StyleUnderline"/>
        </w:rPr>
      </w:pPr>
      <w:r w:rsidRPr="009C0E2F">
        <w:rPr>
          <w:rStyle w:val="StyleUnderline"/>
        </w:rPr>
        <w:t>Growth is accelerating, inflation is tame and unemployment is the lowest in 16 years. Such a backdrop should initially enable a new Fed chairman to keep gradually raising interest rates from historic lows with the aim of stretching out what is already the third-longest U.S. upswing.</w:t>
      </w:r>
    </w:p>
    <w:p w14:paraId="6B4BF9C4" w14:textId="77777777" w:rsidR="009C0E2F" w:rsidRPr="009C0E2F" w:rsidRDefault="009C0E2F" w:rsidP="009C0E2F">
      <w:pPr>
        <w:rPr>
          <w:rStyle w:val="StyleUnderline"/>
        </w:rPr>
      </w:pPr>
      <w:r w:rsidRPr="009C0E2F">
        <w:t xml:space="preserve">But </w:t>
      </w:r>
      <w:r w:rsidRPr="009C0E2F">
        <w:rPr>
          <w:rStyle w:val="StyleUnderline"/>
        </w:rPr>
        <w:t xml:space="preserve">expansions don’t die of old age. Rather, they typically are brought down by the bursting of asset bubbles, shocks like natural disasters or political upheaval, or errors by central banks. </w:t>
      </w:r>
    </w:p>
    <w:p w14:paraId="5CB9D7B3" w14:textId="77777777" w:rsidR="009C0E2F" w:rsidRPr="009C0E2F" w:rsidRDefault="009C0E2F" w:rsidP="009C0E2F">
      <w:pPr>
        <w:rPr>
          <w:rStyle w:val="StyleUnderline"/>
        </w:rPr>
      </w:pPr>
      <w:r w:rsidRPr="009C0E2F">
        <w:rPr>
          <w:rStyle w:val="StyleUnderline"/>
        </w:rPr>
        <w:t>Faster rate hikes could cool the stock market but risk holding inflation below the central bank’s target, possibly tipping the economy into a recession. Tightening too slowly could stoke asset values even further, creating trouble down the road. Powell, and Trump by association, will own the outcome.</w:t>
      </w:r>
    </w:p>
    <w:p w14:paraId="58B26C42" w14:textId="074A5B19" w:rsidR="009C0E2F" w:rsidRDefault="009C0E2F" w:rsidP="009C0E2F">
      <w:pPr>
        <w:rPr>
          <w:rStyle w:val="StyleUnderline"/>
        </w:rPr>
      </w:pPr>
      <w:r w:rsidRPr="009C0E2F">
        <w:rPr>
          <w:rStyle w:val="StyleUnderline"/>
        </w:rPr>
        <w:t>Powell has the added dilemma that his Fed would confront any slump in growth with little in its policy arsenal. There is barely room to cut rates deeply, and the backup plan -- quantitative easing -- is now the subject of Republican lawmaker ire.</w:t>
      </w:r>
    </w:p>
    <w:p w14:paraId="4A95762B" w14:textId="4E9ADB47" w:rsidR="009C0E2F" w:rsidRDefault="009C0E2F" w:rsidP="009C0E2F">
      <w:pPr>
        <w:pStyle w:val="Heading3"/>
      </w:pPr>
      <w:r>
        <w:lastRenderedPageBreak/>
        <w:t>2NC Brink</w:t>
      </w:r>
    </w:p>
    <w:p w14:paraId="49627C2A" w14:textId="6067C02E" w:rsidR="009C0E2F" w:rsidRPr="000C0A89" w:rsidRDefault="009C0E2F" w:rsidP="009C0E2F">
      <w:pPr>
        <w:pStyle w:val="Heading4"/>
      </w:pPr>
      <w:r>
        <w:t>We’re on the brink</w:t>
      </w:r>
    </w:p>
    <w:p w14:paraId="62423A63" w14:textId="77777777" w:rsidR="009C0E2F" w:rsidRPr="009C0E2F" w:rsidRDefault="009C0E2F" w:rsidP="009C0E2F">
      <w:r w:rsidRPr="00171E6D">
        <w:rPr>
          <w:rStyle w:val="Style13ptBold"/>
        </w:rPr>
        <w:t>Olson, Brookings Research Analyst, and Sheiner, Brookings Economics Studies Senior Fellow, 17</w:t>
      </w:r>
      <w:r>
        <w:t xml:space="preserve"> [Peter; Louise; "The Hutchins </w:t>
      </w:r>
      <w:r w:rsidRPr="009C0E2F">
        <w:t>Center Explains: Fiscal stimulus and the Fed"; https://www.brookings.edu/blog/up-front/2017/01/26/the-hutchins-center-explains-fiscal-stimulus-and-the-fed/; accessed 1-2-17; PAC]</w:t>
      </w:r>
    </w:p>
    <w:p w14:paraId="25DB073D" w14:textId="62CED8F1" w:rsidR="009C0E2F" w:rsidRPr="009C0E2F" w:rsidRDefault="009C0E2F" w:rsidP="009C0E2F">
      <w:r w:rsidRPr="009C0E2F">
        <w:rPr>
          <w:rStyle w:val="StyleUnderline"/>
        </w:rPr>
        <w:t>One judgment the Fed must make in the short term is whether it thinks the market’s expectations of fiscal stimulus are justified. The Fed’s forecasts are based, in part, on consumer and business sentiment as well as on the level of the stock market, long-term interest rates, and the dollar, each of which respond in anticipation to changes in fiscal policy. Indeed, consumer confidence and the stock market have risen substantially since Mr. Trump’s victory, and, if those effects persist, they can boost the pace of economic growth even before tax cuts or spending increases take effect. That could prompt the Fed to raise rates sooner.</w:t>
      </w:r>
      <w:r w:rsidRPr="009C0E2F">
        <w:t xml:space="preserve"> On the other hand, if the Fed decides that the markets are on a “sugar high” (an argument Harvard’s Larry Summers has made), then it will discount market movements as transitory, and won’t respond as strongly to them.</w:t>
      </w:r>
    </w:p>
    <w:p w14:paraId="2886B1AA" w14:textId="77777777" w:rsidR="009C0E2F" w:rsidRPr="009C0E2F" w:rsidRDefault="009C0E2F" w:rsidP="009C0E2F"/>
    <w:p w14:paraId="0B616EAD" w14:textId="224061F1" w:rsidR="009C0E2F" w:rsidRDefault="009C0E2F" w:rsidP="009C0E2F">
      <w:pPr>
        <w:pStyle w:val="Heading2"/>
      </w:pPr>
      <w:r>
        <w:lastRenderedPageBreak/>
        <w:t>Link</w:t>
      </w:r>
    </w:p>
    <w:p w14:paraId="4E33A28F" w14:textId="6CF56549" w:rsidR="002551EC" w:rsidRDefault="002551EC" w:rsidP="009C0E2F">
      <w:pPr>
        <w:pStyle w:val="Heading3"/>
      </w:pPr>
      <w:r>
        <w:lastRenderedPageBreak/>
        <w:t>2NC Generic</w:t>
      </w:r>
    </w:p>
    <w:p w14:paraId="1D3B8CE5" w14:textId="3AF510F4" w:rsidR="00C97AAC" w:rsidRPr="00C97AAC" w:rsidRDefault="00C97AAC" w:rsidP="00C97AAC">
      <w:pPr>
        <w:pStyle w:val="Heading4"/>
      </w:pPr>
      <w:r>
        <w:t>Immigration causes growth, at full employment that leads to interest rate hikes</w:t>
      </w:r>
    </w:p>
    <w:p w14:paraId="5EF70A4A" w14:textId="229685B4" w:rsidR="00C97AAC" w:rsidRPr="00C97AAC" w:rsidRDefault="00C97AAC" w:rsidP="00C97AAC">
      <w:r w:rsidRPr="00C97AAC">
        <w:rPr>
          <w:rStyle w:val="Style13ptBold"/>
        </w:rPr>
        <w:t>Thompson, The Atlantic</w:t>
      </w:r>
      <w:r>
        <w:rPr>
          <w:rStyle w:val="Style13ptBold"/>
        </w:rPr>
        <w:t xml:space="preserve"> Senior Editor</w:t>
      </w:r>
      <w:r w:rsidRPr="00C97AAC">
        <w:rPr>
          <w:rStyle w:val="Style13ptBold"/>
        </w:rPr>
        <w:t>, 18</w:t>
      </w:r>
      <w:r>
        <w:t xml:space="preserve"> [Derek; 2-27-18; "One Simple Way Trump Can Get the Economic Growth He Wants"; https://www.theatlantic.com/business/archive/2018/02/trump-growth-immigration/554186/; accessed 6-14-18; PAC]</w:t>
      </w:r>
    </w:p>
    <w:p w14:paraId="33AB4184" w14:textId="69A82968" w:rsidR="002551EC" w:rsidRDefault="002551EC" w:rsidP="002551EC">
      <w:r>
        <w:t>The most obvious problem with deploying any recession-busting policies now is, well, th</w:t>
      </w:r>
      <w:r w:rsidRPr="00C97AAC">
        <w:rPr>
          <w:rStyle w:val="StyleUnderline"/>
        </w:rPr>
        <w:t>e U.S. isn’t in a recession. Quite the opposite: The economy is nearly at full employment. Interest rates are already low and most economists expect them to do nothing but rise in the next few years, which should discourage investment and growth.</w:t>
      </w:r>
      <w:r>
        <w:t xml:space="preserve"> The Republican tax cut, combined with increased spending, will increase the deficit for the next few years—a rarity this deep into a recovery. It’s conceivable that those deficits might provide a bit of a boost. But sustained 3 percent growth isn’t likely.</w:t>
      </w:r>
    </w:p>
    <w:p w14:paraId="42110F1E" w14:textId="7EDC6F56" w:rsidR="002551EC" w:rsidRDefault="002551EC" w:rsidP="002551EC">
      <w:r>
        <w:t>So, how can a growing economy accelerate? Imagine a factory owner who wants to expand his shoe-manufacturing capacity. The owner can invest in shoelace machines and employee training to increase the per-worker productivity of the factory. He could also simply hire more workers. Just like that hypothetical factory owner, the economy’s growth fundamentally comes from just two things—productivity growth and labor-force growth.</w:t>
      </w:r>
    </w:p>
    <w:p w14:paraId="56B55940" w14:textId="319366D3" w:rsidR="002551EC" w:rsidRDefault="002551EC" w:rsidP="002551EC">
      <w:r>
        <w:t>The trouble with rapid productivity growth is that it’s a bit like permanent happiness—much easier to obsess over than to achieve. Indeed, economists obsess over productivity quite a bit, but they often disagree about what increases it, and, as some of them sheepishly admit, they’re not even all that great at measuring it. So far this century, productivity growth in the U.S. has been consistently low—even negative—since the end of the dot-com bubble. Several studies suggest that as rich countries like the U.S. get older, their productivity-growth rates naturally decline. (Since there’s a lot about productivity that puzzles economists, they aren’t entirely sure why this happens, either.) Designing a budget projection around a sudden surge in productivity is a bit like betting one’s life savings on the discovery of alien life on the moon. Not utterly hopeless. But certainly not advisable.</w:t>
      </w:r>
    </w:p>
    <w:p w14:paraId="438234E8" w14:textId="5B323E78" w:rsidR="002551EC" w:rsidRPr="00C97AAC" w:rsidRDefault="002551EC" w:rsidP="002551EC">
      <w:pPr>
        <w:rPr>
          <w:rStyle w:val="StyleUnderline"/>
        </w:rPr>
      </w:pPr>
      <w:r>
        <w:t>So,</w:t>
      </w:r>
      <w:r w:rsidRPr="00C97AAC">
        <w:rPr>
          <w:rStyle w:val="StyleUnderline"/>
        </w:rPr>
        <w:t xml:space="preserve"> what’s the trick to raising GDP if productivity levels are subdued? More workers.</w:t>
      </w:r>
    </w:p>
    <w:p w14:paraId="1CF7262D" w14:textId="29EBEEBB" w:rsidR="002551EC" w:rsidRDefault="002551EC" w:rsidP="002551EC">
      <w:r>
        <w:t>In the second half of the 20th century, economic growth in the U.S. rode a labor-force boom, after the Greatest Generation gave birth to the Boomers, then the largest generation in history. But in the last decade, that demographic wind has turned against the U.S.—and most advanced economies. As the Obama White House said in its 2013 economic report, “real GDP in the United States is likely to be permanently slower than it was in earlier eras because of a slowdown in labor force growth.” It’s not just that population growth is slowing down. What’s more, the share of Americans between 25 and 54 who are working—a statistic known as the “prime age labor participation rate”—has been generally declining since the late 1990s.</w:t>
      </w:r>
    </w:p>
    <w:p w14:paraId="10D7A6CF" w14:textId="0394097C" w:rsidR="002551EC" w:rsidRDefault="002551EC" w:rsidP="002551EC">
      <w:pPr>
        <w:rPr>
          <w:rStyle w:val="StyleUnderline"/>
        </w:rPr>
      </w:pPr>
      <w:r w:rsidRPr="00C97AAC">
        <w:rPr>
          <w:rStyle w:val="StyleUnderline"/>
        </w:rPr>
        <w:t>There are two simple ways to add more people to the U.S. population: more babies and more immigrants. The trouble with increasing fertility is that no advanced economy seems to have figured out how to do it. The U.S. is in the middle of a protracted lull in baby-making</w:t>
      </w:r>
      <w:r>
        <w:t>—but so is Scandinavia, and Western Europe, and Japan, and Russia. L</w:t>
      </w:r>
      <w:r w:rsidRPr="00C97AAC">
        <w:rPr>
          <w:rStyle w:val="StyleUnderline"/>
        </w:rPr>
        <w:t xml:space="preserve">ow birth rates may simply be a consequence of gender equality and overall prosperity: As a nation’s share of educated women grows, its fertility rate tends </w:t>
      </w:r>
      <w:r w:rsidRPr="00C97AAC">
        <w:rPr>
          <w:rStyle w:val="StyleUnderline"/>
        </w:rPr>
        <w:lastRenderedPageBreak/>
        <w:t>to decline, perhaps because working women don’t have the time, money, or interest in raising the sort of large families that were so common (and necessary) in agrarian economies.</w:t>
      </w:r>
    </w:p>
    <w:p w14:paraId="613C8B46" w14:textId="6C70121A" w:rsidR="00C97AAC" w:rsidRPr="00C97AAC" w:rsidRDefault="00C97AAC" w:rsidP="00C97AAC">
      <w:r w:rsidRPr="00C97AAC">
        <w:rPr>
          <w:rStyle w:val="StyleUnderline"/>
        </w:rPr>
        <w:t>Productivity growth is unpredictable, and fertility growth is elusive. What’s left? Well, there’s immigration. Achieving higher growth without another baby boom or accelerating productivity isn’t difficult—if the country simply let in more immigrants each year, GDP growth would almost surely accelerate.</w:t>
      </w:r>
      <w:r>
        <w:t xml:space="preserve"> More able-bodied workers means more work; more work means more production; and product is, after all, the final noun in GDP.</w:t>
      </w:r>
    </w:p>
    <w:p w14:paraId="1AFA0F01" w14:textId="7F7BDF54" w:rsidR="009C0E2F" w:rsidRDefault="009C0E2F" w:rsidP="009C0E2F">
      <w:pPr>
        <w:pStyle w:val="Heading3"/>
      </w:pPr>
      <w:r>
        <w:lastRenderedPageBreak/>
        <w:t>2NC Benefits Expansion</w:t>
      </w:r>
    </w:p>
    <w:p w14:paraId="4786B4B2" w14:textId="77777777" w:rsidR="009C0E2F" w:rsidRDefault="009C0E2F" w:rsidP="009C0E2F">
      <w:pPr>
        <w:pStyle w:val="Heading4"/>
      </w:pPr>
      <w:r>
        <w:t>Benefits increases causes rapid interest rate hike</w:t>
      </w:r>
    </w:p>
    <w:p w14:paraId="15CEE077" w14:textId="77777777" w:rsidR="009C0E2F" w:rsidRDefault="009C0E2F" w:rsidP="009C0E2F">
      <w:r w:rsidRPr="00A8476C">
        <w:rPr>
          <w:rStyle w:val="Style13ptBold"/>
        </w:rPr>
        <w:t xml:space="preserve">Romer and Romer, UC Berkeley Economics Professors, 16 </w:t>
      </w:r>
      <w:r>
        <w:t>[Christina D; David H; March 2016; "Transfers Payments and the Macroeconomy: The Effects of Social Security Benefits Increases, 1952-1991"; https://eml.berkeley.edu/~dromer/papers/RomerandRomerTransfers.pdf; pg 2; accessed 12-31-17; PAC]</w:t>
      </w:r>
    </w:p>
    <w:p w14:paraId="2EEFFB41" w14:textId="44DBD472" w:rsidR="009C0E2F" w:rsidRDefault="009C0E2F" w:rsidP="009C0E2F">
      <w:pPr>
        <w:rPr>
          <w:rStyle w:val="StyleUnderline"/>
        </w:rPr>
      </w:pPr>
      <w:r w:rsidRPr="009C0E2F">
        <w:rPr>
          <w:rStyle w:val="StyleUnderline"/>
        </w:rPr>
        <w:t>One</w:t>
      </w:r>
      <w:r w:rsidRPr="009C0E2F">
        <w:t xml:space="preserve"> possible </w:t>
      </w:r>
      <w:r w:rsidRPr="009C0E2F">
        <w:rPr>
          <w:rStyle w:val="StyleUnderline"/>
        </w:rPr>
        <w:t>explanation for the seemingly short-lived response of consumption to a permanent benefit increase, and the contrast with the impact of a tax cut, involves the response of monetary policy</w:t>
      </w:r>
      <w:r w:rsidRPr="009C0E2F">
        <w:t xml:space="preserve">. We therefore examine both statistical and narrative evidence on the monetary policy reaction. </w:t>
      </w:r>
      <w:r w:rsidRPr="009C0E2F">
        <w:rPr>
          <w:rStyle w:val="StyleUnderline"/>
        </w:rPr>
        <w:t>We find that the federal funds rate rises in response to a benefit increase, and the effect is very fast, economically large, and highly statistically significant. Following an exogenous tax cut, in contrast, the federal funds rate falls slightly over the first year. The records of Federal Reserve policy discussions reveal that policymakers were very aware of the benefit increases and often viewed them as a reason to tighten monetary policy. In contrast, monetary policymakers were much less consistent in advocating for counteracting the likely impacts of tax changes on aggregate demand</w:t>
      </w:r>
    </w:p>
    <w:p w14:paraId="4071E40B" w14:textId="3D2B374F" w:rsidR="009C0E2F" w:rsidRDefault="009C0E2F" w:rsidP="009C0E2F">
      <w:pPr>
        <w:pStyle w:val="Heading3"/>
      </w:pPr>
      <w:r>
        <w:lastRenderedPageBreak/>
        <w:t>2NC Turns Case</w:t>
      </w:r>
    </w:p>
    <w:p w14:paraId="6445D51D" w14:textId="05F3FB1F" w:rsidR="009C0E2F" w:rsidRPr="00967AFB" w:rsidRDefault="009C0E2F" w:rsidP="009C0E2F">
      <w:pPr>
        <w:pStyle w:val="Heading4"/>
      </w:pPr>
      <w:r>
        <w:t>Link turns the case – economic stimulus while we’re at full employment will only lead to higher prices, not higher output</w:t>
      </w:r>
    </w:p>
    <w:p w14:paraId="660DA1AF" w14:textId="15C40B11" w:rsidR="009C0E2F" w:rsidRPr="00967AFB" w:rsidRDefault="009C0E2F" w:rsidP="009C0E2F">
      <w:r w:rsidRPr="00171E6D">
        <w:rPr>
          <w:rStyle w:val="Style13ptBold"/>
        </w:rPr>
        <w:t>Olson, Brookings Research Analyst, and Sheiner, Brookings Economics Studies Senior Fellow, 17</w:t>
      </w:r>
      <w:r>
        <w:t xml:space="preserve"> [Peter; Louise; "The Hutchins Center Explains: Fiscal stimulus and the Fed"; https://www.brookings.edu/blog/up-front/2017/01/26/the-hutchins-center-explains-fiscal-stimulus-and-the-fed/; accessed 1-2-18; PAC]</w:t>
      </w:r>
    </w:p>
    <w:p w14:paraId="3400A2D9" w14:textId="77777777" w:rsidR="009C0E2F" w:rsidRPr="009C0E2F" w:rsidRDefault="009C0E2F" w:rsidP="009C0E2F">
      <w:pPr>
        <w:rPr>
          <w:rStyle w:val="StyleUnderline"/>
        </w:rPr>
      </w:pPr>
      <w:r w:rsidRPr="009C0E2F">
        <w:rPr>
          <w:rStyle w:val="StyleUnderline"/>
        </w:rPr>
        <w:t>Fiscal stimulus can be helpful when unemployment is high and economic output is less than its potential. When the economy is at full employment, or close to it, fiscal stimulus is more likely to lead to higher prices than to higher output. In that case, the Federal Reserve is likely to raise interest rates to keep higher government spending or lower taxes from producing an unwelcome increase in inflation.</w:t>
      </w:r>
    </w:p>
    <w:p w14:paraId="1774245E" w14:textId="77777777" w:rsidR="009C0E2F" w:rsidRPr="009C0E2F" w:rsidRDefault="009C0E2F" w:rsidP="009C0E2F">
      <w:r w:rsidRPr="009C0E2F">
        <w:t>DOES IT MAKE SENSE RIGHT NOW?</w:t>
      </w:r>
    </w:p>
    <w:p w14:paraId="5DA3F334" w14:textId="77777777" w:rsidR="009C0E2F" w:rsidRPr="009C0E2F" w:rsidRDefault="009C0E2F" w:rsidP="009C0E2F">
      <w:r w:rsidRPr="009C0E2F">
        <w:rPr>
          <w:rStyle w:val="StyleUnderline"/>
        </w:rPr>
        <w:t>The current unemployment rate in the U.S. (4.7%) is near what economists think of as “full employment”, and GDP growth in 2016 likely was close to what many economists think of as its potential rate (1.8 to 2.0%), roughly defined as the rate at which the labor force grows plus the rate at which productivity (output per hour of work) grows. As a result, the U.S. does not appear to require additional stimulus right now</w:t>
      </w:r>
      <w:r w:rsidRPr="009C0E2F">
        <w:t>. At least, that was Chair Yellen’s take at the Federal Reserve’s December 2016 press conference. When asked about fiscal stimulus, she said that it was “not obviously needed,” given the “solid labor market.”</w:t>
      </w:r>
    </w:p>
    <w:p w14:paraId="75B5EF8C" w14:textId="2785E5CB" w:rsidR="009C0E2F" w:rsidRDefault="009C0E2F" w:rsidP="009C0E2F">
      <w:pPr>
        <w:rPr>
          <w:rStyle w:val="StyleUnderline"/>
        </w:rPr>
      </w:pPr>
      <w:r w:rsidRPr="009C0E2F">
        <w:t xml:space="preserve">Other Fed officials have made similar comments since Donald Trump’s election brought more talk of stimulus. For instance, Loretta </w:t>
      </w:r>
      <w:r w:rsidRPr="009C0E2F">
        <w:rPr>
          <w:rStyle w:val="StyleUnderline"/>
        </w:rPr>
        <w:t>Mester, president of the Federal Reserve Bank of Cleveland, said earlier this month that “I think we’re basically at full employment… and I think that inflation is going to be moving back up to 2 percent over the next couple of years. So I don’t see a need of the kind of fiscal policy just to stimulate aggregate demand….”</w:t>
      </w:r>
    </w:p>
    <w:p w14:paraId="56CD5EC2" w14:textId="122EECAD" w:rsidR="00D165D1" w:rsidRDefault="00D165D1" w:rsidP="00D165D1">
      <w:pPr>
        <w:pStyle w:val="Heading3"/>
      </w:pPr>
      <w:r>
        <w:lastRenderedPageBreak/>
        <w:t>2NC AT: Link Turn</w:t>
      </w:r>
    </w:p>
    <w:p w14:paraId="2D3A658B" w14:textId="0DFE5FB5" w:rsidR="00D165D1" w:rsidRPr="00D165D1" w:rsidRDefault="00D165D1" w:rsidP="00D165D1">
      <w:pPr>
        <w:pStyle w:val="Heading4"/>
      </w:pPr>
      <w:r>
        <w:t>No empirical evidence for a link turn</w:t>
      </w:r>
    </w:p>
    <w:p w14:paraId="566CE39E" w14:textId="68153F6B" w:rsidR="00D165D1" w:rsidRPr="00D165D1" w:rsidRDefault="00D165D1" w:rsidP="00D165D1">
      <w:r w:rsidRPr="00D165D1">
        <w:rPr>
          <w:rStyle w:val="Style13ptBold"/>
        </w:rPr>
        <w:t>Nickell, Oxford University Nuffield College Warden, 7</w:t>
      </w:r>
      <w:r w:rsidRPr="00D165D1">
        <w:t xml:space="preserve"> [Stephen; October 2007; "Immigration: trends and macroeconomic implications"; https://www.bis.org/publ/bppdf/bispap50f.pdf; accessed 6-14-18; PAC]</w:t>
      </w:r>
    </w:p>
    <w:p w14:paraId="50B966A3" w14:textId="52522010" w:rsidR="00D165D1" w:rsidRPr="00D165D1" w:rsidRDefault="00D165D1" w:rsidP="00D165D1">
      <w:r w:rsidRPr="00D165D1">
        <w:t>Before</w:t>
      </w:r>
      <w:r w:rsidRPr="00D165D1">
        <w:rPr>
          <w:rStyle w:val="StyleUnderline"/>
        </w:rPr>
        <w:t xml:space="preserve"> looking at the evidence on the macroeconomic consequences of increased migration, it is worth considering the argument that immigration may have helped to flatten the Phillips curve</w:t>
      </w:r>
      <w:r w:rsidRPr="00D165D1">
        <w:t>, a phenomenon which has been noted in some countries in recent years. T</w:t>
      </w:r>
      <w:r w:rsidRPr="00D165D1">
        <w:rPr>
          <w:rStyle w:val="StyleUnderline"/>
        </w:rPr>
        <w:t>he Phillips curve reflects the relationship between changes in inflation,</w:t>
      </w:r>
      <w:r w:rsidRPr="00D165D1">
        <w:t xml:space="preserve"> </w:t>
      </w:r>
      <w:r>
        <w:t xml:space="preserve">∂π / ∂t say, </w:t>
      </w:r>
      <w:r w:rsidRPr="00D165D1">
        <w:rPr>
          <w:rStyle w:val="StyleUnderline"/>
        </w:rPr>
        <w:t>and some measure of economic activity relative to potential.</w:t>
      </w:r>
      <w:r>
        <w:t xml:space="preserve"> If the latter is proxied by the proportional change in output, Δγ say, then migration will certainly tend to flatten the relationship. If higher levels of Δγ are associated with higher inflows of migrants via a demand-pull mechanism, then it is plain that this will help to suppress inflationary pressures and flatten this type of “Phillips curve”. However, </w:t>
      </w:r>
      <w:r w:rsidRPr="00D165D1">
        <w:rPr>
          <w:rStyle w:val="StyleUnderline"/>
        </w:rPr>
        <w:t>if we take the standard Phillips curve</w:t>
      </w:r>
      <w:r>
        <w:t xml:space="preserve"> as: ∂π / ∂t = a − β (u − u*) where u is unemployment and u* is the equilibrium rate, then </w:t>
      </w:r>
      <w:r w:rsidRPr="00D165D1">
        <w:rPr>
          <w:rStyle w:val="Emphasis"/>
        </w:rPr>
        <w:t>it is hard to see why any relaxation of barriers to migration will lower β</w:t>
      </w:r>
      <w:r>
        <w:t>.</w:t>
      </w:r>
      <w:r w:rsidRPr="00D165D1">
        <w:rPr>
          <w:rStyle w:val="StyleUnderline"/>
        </w:rPr>
        <w:t xml:space="preserve"> It may, for example, reduce fluctuations in unemployment as migrants move in and out with the level of domestic activity. Or it may reduce the equilibrium unemployment rate as we have already noted. But why migration should impact on β is not clear.</w:t>
      </w:r>
      <w:r>
        <w:t xml:space="preserve"> If, of course, the analysis does not properly control for reductions in u*, then it will indeed appear that β has decreased and the Phillips curve will appear to have flattened. This is, however, a spurious conclusion based on omitted variable bias.</w:t>
      </w:r>
    </w:p>
    <w:p w14:paraId="3DF5B6DA" w14:textId="77777777" w:rsidR="009C0E2F" w:rsidRPr="009C0E2F" w:rsidRDefault="009C0E2F" w:rsidP="009C0E2F"/>
    <w:p w14:paraId="6FBE3EF2" w14:textId="47E54B16" w:rsidR="009C0E2F" w:rsidRDefault="009C0E2F" w:rsidP="009C0E2F">
      <w:pPr>
        <w:pStyle w:val="Heading2"/>
      </w:pPr>
      <w:r>
        <w:lastRenderedPageBreak/>
        <w:t>Impacts</w:t>
      </w:r>
    </w:p>
    <w:p w14:paraId="20029E42" w14:textId="2846C67B" w:rsidR="009C0E2F" w:rsidRDefault="009C0E2F" w:rsidP="009C0E2F">
      <w:pPr>
        <w:pStyle w:val="Heading3"/>
      </w:pPr>
      <w:r>
        <w:lastRenderedPageBreak/>
        <w:t>1NC Econ</w:t>
      </w:r>
    </w:p>
    <w:p w14:paraId="3180A04A" w14:textId="77777777" w:rsidR="00C153FD" w:rsidRPr="00FC5189" w:rsidRDefault="00C153FD" w:rsidP="00C153FD">
      <w:pPr>
        <w:pStyle w:val="Heading4"/>
        <w:rPr>
          <w:rFonts w:cs="Arial"/>
        </w:rPr>
      </w:pPr>
      <w:r w:rsidRPr="00FC5189">
        <w:rPr>
          <w:rFonts w:cs="Arial"/>
        </w:rPr>
        <w:t>The economy, inflation and interest rates are goldilocks—</w:t>
      </w:r>
      <w:r>
        <w:rPr>
          <w:rFonts w:cs="Arial"/>
        </w:rPr>
        <w:t>faster</w:t>
      </w:r>
      <w:r w:rsidRPr="00FC5189">
        <w:rPr>
          <w:rFonts w:cs="Arial"/>
        </w:rPr>
        <w:t xml:space="preserve"> interest rates </w:t>
      </w:r>
      <w:r>
        <w:rPr>
          <w:rFonts w:cs="Arial"/>
        </w:rPr>
        <w:t xml:space="preserve">increase </w:t>
      </w:r>
      <w:r w:rsidRPr="00FC5189">
        <w:rPr>
          <w:rFonts w:cs="Arial"/>
        </w:rPr>
        <w:t>collapse</w:t>
      </w:r>
      <w:r>
        <w:rPr>
          <w:rFonts w:cs="Arial"/>
        </w:rPr>
        <w:t>s</w:t>
      </w:r>
      <w:r w:rsidRPr="00FC5189">
        <w:rPr>
          <w:rFonts w:cs="Arial"/>
        </w:rPr>
        <w:t xml:space="preserve"> the economy</w:t>
      </w:r>
    </w:p>
    <w:p w14:paraId="2FF2506C" w14:textId="7DD21A1D" w:rsidR="00C153FD" w:rsidRPr="00FC5189" w:rsidRDefault="00C153FD" w:rsidP="00C153FD">
      <w:r w:rsidRPr="00FC5189">
        <w:rPr>
          <w:rStyle w:val="Style13ptBold"/>
        </w:rPr>
        <w:t xml:space="preserve">Moss, </w:t>
      </w:r>
      <w:r w:rsidRPr="00EA10BB">
        <w:t>7-20-</w:t>
      </w:r>
      <w:r w:rsidRPr="00EA10BB">
        <w:rPr>
          <w:rStyle w:val="Style13ptBold"/>
        </w:rPr>
        <w:t>17</w:t>
      </w:r>
      <w:r w:rsidRPr="00FC5189">
        <w:t>-- Wes Moss, served as a financial expert for CNN, Named one of America’s top Financial Advisors by Barron’s, Chief Investment Strategist @ Capital Investment Advisors, 7-20-2017, "Janet Yellen And The "Goldilocks Zone" – Wes Moss," https://www.wesmoss.com/news/janet-goldilocks-yellen-strikes-again/</w:t>
      </w:r>
    </w:p>
    <w:p w14:paraId="3E392657" w14:textId="1F7E7811" w:rsidR="00C153FD" w:rsidRDefault="00C153FD" w:rsidP="00C153FD">
      <w:pPr>
        <w:rPr>
          <w:sz w:val="12"/>
        </w:rPr>
      </w:pPr>
      <w:r w:rsidRPr="00C153FD">
        <w:rPr>
          <w:sz w:val="12"/>
        </w:rPr>
        <w:t xml:space="preserve">Remember </w:t>
      </w:r>
      <w:r w:rsidRPr="00C153FD">
        <w:rPr>
          <w:rStyle w:val="TitleChar"/>
          <w:b w:val="0"/>
        </w:rPr>
        <w:t>Goldilocks</w:t>
      </w:r>
      <w:r w:rsidRPr="00C153FD">
        <w:rPr>
          <w:sz w:val="12"/>
        </w:rPr>
        <w:t xml:space="preserve"> and the three bears? One bowl of porridge was too hot, one too cold, and one was “just right.” </w:t>
      </w:r>
      <w:r w:rsidRPr="00C153FD">
        <w:rPr>
          <w:rStyle w:val="TitleChar"/>
          <w:b w:val="0"/>
        </w:rPr>
        <w:t>An apt analogy for our current economy</w:t>
      </w:r>
      <w:r w:rsidRPr="00C153FD">
        <w:rPr>
          <w:sz w:val="12"/>
        </w:rPr>
        <w:t xml:space="preserve">, Americans are now in a place that’s just right. Why? </w:t>
      </w:r>
      <w:r w:rsidRPr="00C153FD">
        <w:rPr>
          <w:rStyle w:val="TitleChar"/>
          <w:b w:val="0"/>
        </w:rPr>
        <w:t xml:space="preserve">This position of the current market high is due </w:t>
      </w:r>
      <w:r w:rsidRPr="00C153FD">
        <w:rPr>
          <w:sz w:val="12"/>
        </w:rPr>
        <w:t xml:space="preserve">in large part </w:t>
      </w:r>
      <w:r w:rsidRPr="00C153FD">
        <w:rPr>
          <w:rStyle w:val="TitleChar"/>
          <w:b w:val="0"/>
        </w:rPr>
        <w:t>to Janet Yellen</w:t>
      </w:r>
      <w:r w:rsidRPr="00C153FD">
        <w:rPr>
          <w:sz w:val="12"/>
        </w:rPr>
        <w:t xml:space="preserve">, Chair of the Board of Governors of the Federal Reserve System, </w:t>
      </w:r>
      <w:r w:rsidRPr="00C153FD">
        <w:rPr>
          <w:rStyle w:val="Emphasis"/>
        </w:rPr>
        <w:t>keeping interest rates in the “Goldilocks Zone</w:t>
      </w:r>
      <w:r w:rsidRPr="00C153FD">
        <w:t>.”</w:t>
      </w:r>
      <w:r w:rsidRPr="00C153FD">
        <w:rPr>
          <w:sz w:val="12"/>
        </w:rPr>
        <w:t xml:space="preserve"> </w:t>
      </w:r>
      <w:r w:rsidRPr="00C153FD">
        <w:rPr>
          <w:rStyle w:val="TitleChar"/>
          <w:b w:val="0"/>
        </w:rPr>
        <w:t>Current interest rates aren’t</w:t>
      </w:r>
      <w:r w:rsidRPr="00C153FD">
        <w:rPr>
          <w:sz w:val="12"/>
        </w:rPr>
        <w:t xml:space="preserve"> low enough to threaten an overheating of the economy with the specter of inflation. They also aren’t </w:t>
      </w:r>
      <w:r w:rsidRPr="00C153FD">
        <w:rPr>
          <w:rStyle w:val="TitleChar"/>
          <w:b w:val="0"/>
        </w:rPr>
        <w:t xml:space="preserve">high enough to </w:t>
      </w:r>
      <w:r w:rsidRPr="00C153FD">
        <w:rPr>
          <w:rStyle w:val="Emphasis"/>
        </w:rPr>
        <w:t>tip us into recession.</w:t>
      </w:r>
      <w:r w:rsidRPr="00C153FD">
        <w:t xml:space="preserve"> </w:t>
      </w:r>
      <w:r w:rsidRPr="00C153FD">
        <w:rPr>
          <w:sz w:val="12"/>
        </w:rPr>
        <w:t xml:space="preserve">And </w:t>
      </w:r>
      <w:r w:rsidRPr="00C153FD">
        <w:rPr>
          <w:rStyle w:val="TitleChar"/>
          <w:b w:val="0"/>
        </w:rPr>
        <w:t>this</w:t>
      </w:r>
      <w:r w:rsidRPr="00C153FD">
        <w:rPr>
          <w:sz w:val="12"/>
        </w:rPr>
        <w:t xml:space="preserve"> situation </w:t>
      </w:r>
      <w:r w:rsidRPr="00C153FD">
        <w:rPr>
          <w:rStyle w:val="TitleChar"/>
          <w:b w:val="0"/>
        </w:rPr>
        <w:t>creates a fertile field for stocks to thrive</w:t>
      </w:r>
      <w:r w:rsidRPr="00C153FD">
        <w:rPr>
          <w:sz w:val="12"/>
        </w:rPr>
        <w:t xml:space="preserve">. </w:t>
      </w:r>
      <w:r w:rsidRPr="00C153FD">
        <w:rPr>
          <w:rStyle w:val="TitleChar"/>
          <w:b w:val="0"/>
        </w:rPr>
        <w:t xml:space="preserve">The </w:t>
      </w:r>
      <w:r w:rsidRPr="00C153FD">
        <w:rPr>
          <w:rStyle w:val="Emphasis"/>
        </w:rPr>
        <w:t>steady, predictable interest rates</w:t>
      </w:r>
      <w:r w:rsidRPr="00C153FD">
        <w:rPr>
          <w:sz w:val="12"/>
        </w:rPr>
        <w:t xml:space="preserve"> </w:t>
      </w:r>
      <w:r w:rsidRPr="00C153FD">
        <w:rPr>
          <w:rStyle w:val="TitleChar"/>
          <w:b w:val="0"/>
        </w:rPr>
        <w:t>help CEO’s grow their companies and earnings</w:t>
      </w:r>
      <w:r w:rsidRPr="00C153FD">
        <w:rPr>
          <w:sz w:val="12"/>
        </w:rPr>
        <w:t xml:space="preserve">. </w:t>
      </w:r>
      <w:r w:rsidRPr="00C153FD">
        <w:rPr>
          <w:rStyle w:val="Emphasis"/>
        </w:rPr>
        <w:t xml:space="preserve">Not too hot, not too cold, interest rates are in a sweet spot. </w:t>
      </w:r>
      <w:r w:rsidRPr="00C153FD">
        <w:rPr>
          <w:sz w:val="12"/>
        </w:rPr>
        <w:t xml:space="preserve">You may have heard the phrase “Goldilocks Zone” floating around for the past few years, and it’s come to be a good descriptor for an economic state that’s balanced in a number of ways. While “just right” doesn’t directly translate to “perfect,” it does mean </w:t>
      </w:r>
      <w:r w:rsidRPr="00C153FD">
        <w:rPr>
          <w:rStyle w:val="TitleChar"/>
          <w:b w:val="0"/>
        </w:rPr>
        <w:t>the economy is well positioned</w:t>
      </w:r>
      <w:r w:rsidRPr="00C153FD">
        <w:rPr>
          <w:sz w:val="12"/>
        </w:rPr>
        <w:t xml:space="preserve"> to maintain at least a low level of growth </w:t>
      </w:r>
      <w:r w:rsidRPr="00C153FD">
        <w:rPr>
          <w:rStyle w:val="TitleChar"/>
          <w:b w:val="0"/>
        </w:rPr>
        <w:t xml:space="preserve">with the help of a </w:t>
      </w:r>
      <w:r w:rsidRPr="00C153FD">
        <w:rPr>
          <w:rStyle w:val="Emphasis"/>
        </w:rPr>
        <w:t>patient and accommodative</w:t>
      </w:r>
      <w:r w:rsidRPr="00C153FD">
        <w:rPr>
          <w:rStyle w:val="TitleChar"/>
          <w:b w:val="0"/>
        </w:rPr>
        <w:t xml:space="preserve"> Federal Reserve Bank. If things aren’t balanced</w:t>
      </w:r>
      <w:r w:rsidRPr="00C153FD">
        <w:rPr>
          <w:sz w:val="12"/>
        </w:rPr>
        <w:t xml:space="preserve">, history has shown that </w:t>
      </w:r>
      <w:r w:rsidRPr="00C153FD">
        <w:rPr>
          <w:rStyle w:val="Emphasis"/>
        </w:rPr>
        <w:t>the Fed can get antsy and adjust interest rates to restore equilibrium</w:t>
      </w:r>
      <w:r w:rsidRPr="00C153FD">
        <w:rPr>
          <w:sz w:val="12"/>
        </w:rPr>
        <w:t xml:space="preserve">. This has been true even in outwardly decent economies, </w:t>
      </w:r>
      <w:r w:rsidRPr="00C153FD">
        <w:rPr>
          <w:rStyle w:val="Emphasis"/>
        </w:rPr>
        <w:t>and the results can be devastating</w:t>
      </w:r>
      <w:r w:rsidRPr="00C153FD">
        <w:rPr>
          <w:sz w:val="12"/>
        </w:rPr>
        <w:t xml:space="preserve">. Imagine the Fed pulls the rug out from under interest rates in an attempt to rebalance. </w:t>
      </w:r>
      <w:r w:rsidRPr="00C153FD">
        <w:rPr>
          <w:rStyle w:val="TitleChar"/>
          <w:b w:val="0"/>
        </w:rPr>
        <w:t>If they decide to raise interest rates</w:t>
      </w:r>
      <w:r w:rsidRPr="00C153FD">
        <w:rPr>
          <w:sz w:val="12"/>
        </w:rPr>
        <w:t xml:space="preserve"> and do so </w:t>
      </w:r>
      <w:r w:rsidRPr="00C153FD">
        <w:rPr>
          <w:rStyle w:val="Emphasis"/>
        </w:rPr>
        <w:t>too quickly</w:t>
      </w:r>
      <w:r w:rsidRPr="00C153FD">
        <w:rPr>
          <w:sz w:val="12"/>
        </w:rPr>
        <w:t xml:space="preserve">, </w:t>
      </w:r>
      <w:r w:rsidRPr="00C153FD">
        <w:rPr>
          <w:rStyle w:val="TitleChar"/>
          <w:b w:val="0"/>
        </w:rPr>
        <w:t>the resulting higher borrowing rates will choke out activity.</w:t>
      </w:r>
      <w:r w:rsidRPr="00C153FD">
        <w:rPr>
          <w:sz w:val="12"/>
        </w:rPr>
        <w:t xml:space="preserve"> The flipside is that ultra low-interest rates create a bubble that will inevitably burst. But </w:t>
      </w:r>
      <w:r w:rsidRPr="00C153FD">
        <w:rPr>
          <w:rStyle w:val="TitleChar"/>
          <w:b w:val="0"/>
        </w:rPr>
        <w:t>recently</w:t>
      </w:r>
      <w:r w:rsidRPr="00C153FD">
        <w:rPr>
          <w:sz w:val="12"/>
        </w:rPr>
        <w:t xml:space="preserve">, </w:t>
      </w:r>
      <w:r w:rsidRPr="00C153FD">
        <w:rPr>
          <w:rStyle w:val="TitleChar"/>
          <w:b w:val="0"/>
        </w:rPr>
        <w:t>the FED has been threading the needle adeptly on very gradual rate rises.</w:t>
      </w:r>
      <w:r w:rsidRPr="00C153FD">
        <w:rPr>
          <w:sz w:val="12"/>
        </w:rPr>
        <w:t xml:space="preserve"> And Yellen has continued to carefully sow the seeds of stability and growth. In a meeting with Congress this past week, </w:t>
      </w:r>
      <w:r w:rsidRPr="00C153FD">
        <w:rPr>
          <w:rStyle w:val="TitleChar"/>
          <w:b w:val="0"/>
        </w:rPr>
        <w:t>Yellen reiterated that any future rate hikes would remain gradual.</w:t>
      </w:r>
      <w:r w:rsidRPr="00C153FD">
        <w:rPr>
          <w:sz w:val="12"/>
        </w:rPr>
        <w:t xml:space="preserve"> When the markets heard the news from Washington, they were off to the races again. Economic data remains the driver behind the “Goldilocks Zone” phenomenon. </w:t>
      </w:r>
      <w:r w:rsidRPr="00C153FD">
        <w:rPr>
          <w:rStyle w:val="TitleChar"/>
          <w:b w:val="0"/>
        </w:rPr>
        <w:t>This week we’ve heard reports of</w:t>
      </w:r>
      <w:r w:rsidRPr="00C153FD">
        <w:rPr>
          <w:sz w:val="12"/>
        </w:rPr>
        <w:t xml:space="preserve"> data indicating </w:t>
      </w:r>
      <w:r w:rsidRPr="00C153FD">
        <w:rPr>
          <w:rStyle w:val="TitleChar"/>
          <w:b w:val="0"/>
        </w:rPr>
        <w:t>inflation. Other data points to deflation but doesn’t carry enough heft to be truly concerning</w:t>
      </w:r>
      <w:r w:rsidRPr="00C153FD">
        <w:rPr>
          <w:sz w:val="12"/>
        </w:rPr>
        <w:t xml:space="preserve">. After all, </w:t>
      </w:r>
      <w:r w:rsidRPr="00C153FD">
        <w:rPr>
          <w:rStyle w:val="TitleChar"/>
          <w:b w:val="0"/>
        </w:rPr>
        <w:t xml:space="preserve">we’re still below the Fed’s target of 2%. </w:t>
      </w:r>
      <w:r w:rsidRPr="00C153FD">
        <w:rPr>
          <w:sz w:val="12"/>
        </w:rPr>
        <w:t xml:space="preserve">It’s well worth it to weigh other sources of data, too. Sure, retail sales have dropped 0.2% for the month, but retail is still up 2.8% year over year. Turning to projected second quarter earnings, the S&amp;P 500 is expected to generate another 7% – 8% rise. Remember, that’s after a double pace for the first quarter of 2017. This is the story we’re living in real life, beyond fairy tales. </w:t>
      </w:r>
      <w:r w:rsidRPr="00C153FD">
        <w:rPr>
          <w:rStyle w:val="TitleChar"/>
          <w:b w:val="0"/>
        </w:rPr>
        <w:t xml:space="preserve">Our economy is warm. Inflation is warm. </w:t>
      </w:r>
      <w:r w:rsidRPr="00C153FD">
        <w:rPr>
          <w:sz w:val="12"/>
        </w:rPr>
        <w:t xml:space="preserve">Stocks are in a perhaps unexciting but effective environment. And </w:t>
      </w:r>
      <w:r w:rsidRPr="00C153FD">
        <w:rPr>
          <w:rStyle w:val="TitleChar"/>
          <w:b w:val="0"/>
        </w:rPr>
        <w:t>the FED continues to cultivate a healthy economy</w:t>
      </w:r>
      <w:r w:rsidRPr="00C153FD">
        <w:rPr>
          <w:sz w:val="12"/>
        </w:rPr>
        <w:t xml:space="preserve">, and will for the near future. Instead of a rate hike in September, data and commentary indicate that we won’t see another bump until December. The middle ground is always better than extremes, especially when it comes to our nation’s economy. Today </w:t>
      </w:r>
      <w:r w:rsidRPr="00C153FD">
        <w:rPr>
          <w:rStyle w:val="TitleChar"/>
          <w:b w:val="0"/>
        </w:rPr>
        <w:t>we’re in the long race – not running too hot or too cold, but set up for slow, steady growth</w:t>
      </w:r>
      <w:r w:rsidRPr="00C153FD">
        <w:rPr>
          <w:sz w:val="12"/>
        </w:rPr>
        <w:t>.</w:t>
      </w:r>
    </w:p>
    <w:p w14:paraId="569CF46E" w14:textId="2F6E9A4B" w:rsidR="00C153FD" w:rsidRPr="00C153FD" w:rsidRDefault="00C153FD" w:rsidP="00C153FD">
      <w:pPr>
        <w:pStyle w:val="Heading4"/>
      </w:pPr>
      <w:r>
        <w:t>Economic decline causes diversionary war – Trump makes it uniquely likely</w:t>
      </w:r>
    </w:p>
    <w:p w14:paraId="5E5A05DD" w14:textId="77777777" w:rsidR="00C153FD" w:rsidRPr="00C153FD" w:rsidRDefault="00C153FD" w:rsidP="00C153FD">
      <w:r w:rsidRPr="00C153FD">
        <w:rPr>
          <w:rStyle w:val="Style13ptBold"/>
        </w:rPr>
        <w:t>Foster, Virginia Military Institute International Studies and Political Science Professor, 12/19/16</w:t>
      </w:r>
      <w:r w:rsidRPr="00C153FD">
        <w:t xml:space="preserve"> [Dennis M; 12-19-16; The Washington Post; "Would President Trump goto war to divert attention from problems at home?"; https://www.washingtonpost.com/news/monkey-cage/wp/2016/12/19/yes-trump-might-well-go-to-war-to-divert-attention-from-problems-at-home/?utm_term=.43745ac4c66c; accessed 2-13-17; PAC]</w:t>
      </w:r>
    </w:p>
    <w:p w14:paraId="3E9FCA53" w14:textId="77777777" w:rsidR="00C153FD" w:rsidRPr="00C153FD" w:rsidRDefault="00C153FD" w:rsidP="00C153FD">
      <w:pPr>
        <w:rPr>
          <w:rStyle w:val="StyleUnderline"/>
        </w:rPr>
      </w:pPr>
      <w:r w:rsidRPr="00C153FD">
        <w:rPr>
          <w:rStyle w:val="StyleUnderline"/>
        </w:rPr>
        <w:t xml:space="preserve">If the U.S. economy tanks, should we expect Donald Trump to engage in a diversionary war? </w:t>
      </w:r>
      <w:r w:rsidRPr="00C153FD">
        <w:t xml:space="preserve">Since the age of Machiavelli, analysts have expected world leaders to launch international conflicts to deflect popular attention away from problems at home. </w:t>
      </w:r>
      <w:r w:rsidRPr="00C153FD">
        <w:rPr>
          <w:rStyle w:val="StyleUnderline"/>
        </w:rPr>
        <w:t>By stirring up feelings of patriotism, leaders might escape the political costs of scandal, unpopularity — or a poorly performing economy.</w:t>
      </w:r>
    </w:p>
    <w:p w14:paraId="1321A03B" w14:textId="77777777" w:rsidR="00C153FD" w:rsidRPr="00C153FD" w:rsidRDefault="00C153FD" w:rsidP="00C153FD">
      <w:r w:rsidRPr="00C153FD">
        <w:t>One often-cited example of diversionary war in modern times is Argentina’s 1982 invasion of the Falklands, which several (though not all) political scientists attribute to the junta’s desire to divert the people’s attention from a disastrous economy.</w:t>
      </w:r>
    </w:p>
    <w:p w14:paraId="0C0CB541" w14:textId="77777777" w:rsidR="00C153FD" w:rsidRPr="00C153FD" w:rsidRDefault="00C153FD" w:rsidP="00C153FD">
      <w:pPr>
        <w:rPr>
          <w:rStyle w:val="StyleUnderline"/>
        </w:rPr>
      </w:pPr>
      <w:r w:rsidRPr="00C153FD">
        <w:lastRenderedPageBreak/>
        <w:t xml:space="preserve">In a 2014 article, Jonathan Keller and I argued that </w:t>
      </w:r>
      <w:r w:rsidRPr="00C153FD">
        <w:rPr>
          <w:rStyle w:val="StyleUnderline"/>
        </w:rPr>
        <w:t>whether U.S. presidents engage in diversionary conflicts depends in part on their psychological traits — how they frame the world, process information and develop plans of action. Certain traits predispose leaders to more belligerent behavior.</w:t>
      </w:r>
    </w:p>
    <w:p w14:paraId="5E922C78" w14:textId="77777777" w:rsidR="00C153FD" w:rsidRPr="00C153FD" w:rsidRDefault="00C153FD" w:rsidP="00C153FD">
      <w:r w:rsidRPr="00C153FD">
        <w:t>Do words translate into foreign policy action?</w:t>
      </w:r>
    </w:p>
    <w:p w14:paraId="28C0D7BA" w14:textId="77777777" w:rsidR="00C153FD" w:rsidRPr="00C153FD" w:rsidRDefault="00C153FD" w:rsidP="00C153FD">
      <w:r w:rsidRPr="00C153FD">
        <w:t>One way to identify these traits is content analyses of leaders’ rhetoric. The more leaders use certain types of verbal constructs, the more likely they are to possess traits that lead them to use military force.</w:t>
      </w:r>
    </w:p>
    <w:p w14:paraId="0920D623" w14:textId="77777777" w:rsidR="00C153FD" w:rsidRPr="00C153FD" w:rsidRDefault="00C153FD" w:rsidP="00C153FD">
      <w:pPr>
        <w:rPr>
          <w:rStyle w:val="StyleUnderline"/>
        </w:rPr>
      </w:pPr>
      <w:r w:rsidRPr="00C153FD">
        <w:t xml:space="preserve">For one, </w:t>
      </w:r>
      <w:r w:rsidRPr="00C153FD">
        <w:rPr>
          <w:rStyle w:val="StyleUnderline"/>
        </w:rPr>
        <w:t>conceptually simplistic leaders view the world in “black and white” terms; they develop unsophisticated solutions to problems and are largely insensitive to risks. Similarly, distrustful leaders tend to exaggerate threats and rely on aggression to deal with threats. Distrustful leaders typically favor military action and are confident in their ability to wield it effectively.</w:t>
      </w:r>
    </w:p>
    <w:p w14:paraId="4BC3AED7" w14:textId="77777777" w:rsidR="00C153FD" w:rsidRPr="00C153FD" w:rsidRDefault="00C153FD" w:rsidP="00C153FD">
      <w:pPr>
        <w:rPr>
          <w:rStyle w:val="StyleUnderline"/>
        </w:rPr>
      </w:pPr>
      <w:r w:rsidRPr="00C153FD">
        <w:rPr>
          <w:rStyle w:val="StyleUnderline"/>
        </w:rPr>
        <w:t>Thus, when faced with politically damaging problems that are hard to solve — such as a faltering economy — leaders who are both distrustful and simplistic are less likely to put together complex, direct responses. Instead, they develop simplistic but risky “solutions” that divert popular attention from the problem, utilizing the tools with which they are most comfortable and confident (military force).</w:t>
      </w:r>
    </w:p>
    <w:p w14:paraId="2D175BCD" w14:textId="77777777" w:rsidR="00C153FD" w:rsidRPr="00C153FD" w:rsidRDefault="00C153FD" w:rsidP="00C153FD">
      <w:r w:rsidRPr="00C153FD">
        <w:rPr>
          <w:rStyle w:val="StyleUnderline"/>
        </w:rPr>
        <w:t>Based on our analysis of the rhetoric of previous U.S. presidents, we found that presidents whose language appeared more simplistic and distrustful, such as Harry Truman, Dwight Eisenhower and George W. Bush, were more likely to use force abroad in times of rising inflation and unemployment.</w:t>
      </w:r>
      <w:r w:rsidRPr="00C153FD">
        <w:t xml:space="preserve"> By contrast, John F. Kennedy and Bill Clinton, whose rhetoric pegged them as more complex and trusting, were less likely to do so.</w:t>
      </w:r>
    </w:p>
    <w:p w14:paraId="74299E50" w14:textId="77777777" w:rsidR="00C153FD" w:rsidRPr="00C153FD" w:rsidRDefault="00C153FD" w:rsidP="00C153FD">
      <w:r w:rsidRPr="00C153FD">
        <w:t>What about Donald Trump?</w:t>
      </w:r>
    </w:p>
    <w:p w14:paraId="7BAB50E7" w14:textId="77777777" w:rsidR="00C153FD" w:rsidRPr="00C153FD" w:rsidRDefault="00C153FD" w:rsidP="00C153FD">
      <w:r w:rsidRPr="00C153FD">
        <w:t>Since Donald Trump’s election, many commentators have expressed concern about how he will react to new challenges and whether he might make quick recourse to military action. For example, the Guardian’s George Monbiot has argued that political realities will stymie Trump’s agenda, especially his promises regarding the economy. Then, rather than risk disappointing his base, Trump might try to rally public opinion to his side via military action.</w:t>
      </w:r>
    </w:p>
    <w:p w14:paraId="764BB935" w14:textId="77777777" w:rsidR="00C153FD" w:rsidRPr="00C153FD" w:rsidRDefault="00C153FD" w:rsidP="00C153FD">
      <w:r w:rsidRPr="00C153FD">
        <w:rPr>
          <w:rStyle w:val="StyleUnderline"/>
        </w:rPr>
        <w:t>I sampled Trump’s campaign rhetoric,</w:t>
      </w:r>
      <w:r w:rsidRPr="00C153FD">
        <w:t xml:space="preserve"> analyzing 71,446 words across 24 events from January 2015 to December 2016. </w:t>
      </w:r>
      <w:r w:rsidRPr="00C153FD">
        <w:rPr>
          <w:rStyle w:val="StyleUnderline"/>
        </w:rPr>
        <w:t>Using a program for measuring leadership traits in rhetoric, I estimated what Trump’s words may tell us about his level of  distrust and conceptual complexity.</w:t>
      </w:r>
      <w:r w:rsidRPr="00C153FD">
        <w:t xml:space="preserve"> The graph below shows Trump’s level of distrust compared to previous presidents.</w:t>
      </w:r>
    </w:p>
    <w:p w14:paraId="520D19DE" w14:textId="77777777" w:rsidR="00C153FD" w:rsidRPr="00C153FD" w:rsidRDefault="00C153FD" w:rsidP="00C153FD">
      <w:pPr>
        <w:rPr>
          <w:rStyle w:val="StyleUnderline"/>
        </w:rPr>
      </w:pPr>
      <w:r w:rsidRPr="00C153FD">
        <w:t xml:space="preserve">These results are startling. </w:t>
      </w:r>
      <w:r w:rsidRPr="00C153FD">
        <w:rPr>
          <w:rStyle w:val="StyleUnderline"/>
        </w:rPr>
        <w:t xml:space="preserve">Nearly 35 percent of Trump’s references to outside groups paint them as harmful to himself, his allies and friends, and causes that are important to him — </w:t>
      </w:r>
      <w:r w:rsidRPr="00C153FD">
        <w:rPr>
          <w:rStyle w:val="Emphasis"/>
        </w:rPr>
        <w:t>a percentage almost twice the previous high</w:t>
      </w:r>
      <w:r w:rsidRPr="00C153FD">
        <w:rPr>
          <w:rStyle w:val="StyleUnderline"/>
        </w:rPr>
        <w:t>.</w:t>
      </w:r>
      <w:r w:rsidRPr="00C153FD">
        <w:t xml:space="preserve"> </w:t>
      </w:r>
      <w:r w:rsidRPr="00C153FD">
        <w:rPr>
          <w:rStyle w:val="StyleUnderline"/>
        </w:rPr>
        <w:t>The data suggest that Americans have elected a leader who, if his campaign rhetoric is any indication, will be historically unparalleled among modern presidents in his active suspicion of those unlike himself and his inner circle, and those who disagree with his goals.</w:t>
      </w:r>
    </w:p>
    <w:p w14:paraId="5BA63DFA" w14:textId="77777777" w:rsidR="00C153FD" w:rsidRPr="00C153FD" w:rsidRDefault="00C153FD" w:rsidP="00C153FD">
      <w:r w:rsidRPr="00C153FD">
        <w:rPr>
          <w:rStyle w:val="Emphasis"/>
        </w:rPr>
        <w:t>As a candidate, Trump also scored second-lowest among presidents in conceptual complexity</w:t>
      </w:r>
      <w:r w:rsidRPr="00C153FD">
        <w:t xml:space="preserve">. Compared to earlier presidents, he used more words and phrases that indicate less willingness to see </w:t>
      </w:r>
      <w:r w:rsidRPr="00C153FD">
        <w:lastRenderedPageBreak/>
        <w:t>multiple dimensions or ambiguities in the decision-making environment. These include words and phrases like “absolutely,” “greatest” and “without a doubt.”</w:t>
      </w:r>
    </w:p>
    <w:p w14:paraId="13A481FB" w14:textId="77777777" w:rsidR="00C153FD" w:rsidRPr="00C153FD" w:rsidRDefault="00C153FD" w:rsidP="00C153FD">
      <w:r w:rsidRPr="00C153FD">
        <w:t>A possible implication for military action</w:t>
      </w:r>
    </w:p>
    <w:p w14:paraId="291B2BB7" w14:textId="77777777" w:rsidR="00C153FD" w:rsidRPr="00C153FD" w:rsidRDefault="00C153FD" w:rsidP="00C153FD">
      <w:r w:rsidRPr="00C153FD">
        <w:t>I took these data on Trump and plugged them into the statistical model that we developed to predict major uses of force by the United States from 1953 to 2000. For a president of average distrust and conceptual complexity, an economic downturn only weakly predicts an increase in the use of force.</w:t>
      </w:r>
    </w:p>
    <w:p w14:paraId="51D0E98F" w14:textId="57D16A68" w:rsidR="00C153FD" w:rsidRPr="00C153FD" w:rsidRDefault="00C153FD" w:rsidP="00C153FD">
      <w:r w:rsidRPr="00C153FD">
        <w:t xml:space="preserve">But the model would predict that </w:t>
      </w:r>
      <w:r w:rsidRPr="00C153FD">
        <w:rPr>
          <w:rStyle w:val="StyleUnderline"/>
        </w:rPr>
        <w:t>a president with Trump’s numbers would respond to even a minor economic downturn with an increase in the use of force</w:t>
      </w:r>
      <w:r w:rsidRPr="00C153FD">
        <w:t>. For example, were the misery index (aggregate inflation and unemployment) equal to 12 — about where it stood in October 2011 — the model predicts a president with Trump’s psychological traits would initiate more than one major conflict per quarter.</w:t>
      </w:r>
    </w:p>
    <w:p w14:paraId="513C48BE" w14:textId="359165B1" w:rsidR="00C153FD" w:rsidRDefault="00C153FD" w:rsidP="009C0E2F">
      <w:pPr>
        <w:pStyle w:val="Heading3"/>
      </w:pPr>
      <w:r>
        <w:lastRenderedPageBreak/>
        <w:t>2NC Econ</w:t>
      </w:r>
    </w:p>
    <w:p w14:paraId="5991C98F" w14:textId="77777777" w:rsidR="00C153FD" w:rsidRPr="00C71C29" w:rsidRDefault="00C153FD" w:rsidP="00C153FD">
      <w:pPr>
        <w:pStyle w:val="Heading4"/>
        <w:rPr>
          <w:rFonts w:cs="Times New Roman"/>
        </w:rPr>
      </w:pPr>
      <w:r w:rsidRPr="00C71C29">
        <w:rPr>
          <w:rFonts w:cs="Times New Roman"/>
        </w:rPr>
        <w:t>Economic collapse leads to global war.</w:t>
      </w:r>
    </w:p>
    <w:p w14:paraId="48EE59FA" w14:textId="77777777" w:rsidR="00C153FD" w:rsidRPr="00C71C29" w:rsidRDefault="00C153FD" w:rsidP="00C153FD">
      <w:r w:rsidRPr="00C503D3">
        <w:rPr>
          <w:rStyle w:val="Style13ptBold"/>
        </w:rPr>
        <w:t>Lind</w:t>
      </w:r>
      <w:r w:rsidRPr="00C503D3">
        <w:rPr>
          <w:b/>
          <w:sz w:val="24"/>
        </w:rPr>
        <w:t>, New America Foundation Economic Growth Program Policy Director</w:t>
      </w:r>
      <w:r w:rsidRPr="00C503D3">
        <w:t>, 5/11/</w:t>
      </w:r>
      <w:r w:rsidRPr="00C503D3">
        <w:rPr>
          <w:rStyle w:val="Style13ptBold"/>
        </w:rPr>
        <w:t>2010</w:t>
      </w:r>
    </w:p>
    <w:p w14:paraId="7AFE9C4A" w14:textId="77777777" w:rsidR="00C153FD" w:rsidRPr="00C71C29" w:rsidRDefault="00C153FD" w:rsidP="00C153FD">
      <w:r w:rsidRPr="00C71C29">
        <w:t>[Michael, "Will the great recession lead to World War IV?," http://www.salon.com/news/economics/index.html?story=/opinion/feature/2010/05/11/great_recession_world_war_iv]</w:t>
      </w:r>
    </w:p>
    <w:p w14:paraId="14BEC63C" w14:textId="77777777" w:rsidR="00C153FD" w:rsidRDefault="00C153FD" w:rsidP="00C153FD">
      <w:r w:rsidRPr="00C153FD">
        <w:t>If history is any guide,</w:t>
      </w:r>
      <w:r w:rsidRPr="00C153FD">
        <w:rPr>
          <w:rStyle w:val="StyleUnderline"/>
        </w:rPr>
        <w:t xml:space="preserve"> an era of global economic stagnation will help the nationalist and populist right, at the expense of the neoliberal and cosmopolitan/</w:t>
      </w:r>
      <w:r w:rsidRPr="00C153FD">
        <w:t xml:space="preserve">multicultural </w:t>
      </w:r>
      <w:r w:rsidRPr="00C153FD">
        <w:rPr>
          <w:rStyle w:val="StyleUnderline"/>
        </w:rPr>
        <w:t>left. During the Long Depression of the late 19th century</w:t>
      </w:r>
      <w:r w:rsidRPr="00C153FD">
        <w:t xml:space="preserve">, which some historians claim lasted from 1873 to 1896, </w:t>
      </w:r>
      <w:r w:rsidRPr="00C153FD">
        <w:rPr>
          <w:rStyle w:val="StyleUnderline"/>
        </w:rPr>
        <w:t>the nations of the West adopted protectionist measures to promote their industries</w:t>
      </w:r>
      <w:r w:rsidRPr="00C153FD">
        <w:t xml:space="preserve">. </w:t>
      </w:r>
      <w:r w:rsidRPr="00C153FD">
        <w:rPr>
          <w:sz w:val="14"/>
        </w:rPr>
        <w:t>Beginning with Bismarck’s Germany, many countries also adopted social reforms like government pensions and health insurance. These reforms were often favored by the nationalist right, as a way of luring the working class away from the temptations of Marxism and left-liberalism. By and large the strategy worked</w:t>
      </w:r>
      <w:r w:rsidRPr="00C153FD">
        <w:t xml:space="preserve">. </w:t>
      </w:r>
      <w:r w:rsidRPr="00C153FD">
        <w:rPr>
          <w:rStyle w:val="StyleUnderline"/>
        </w:rPr>
        <w:t>When World War I broke out, the working classes and farmers in most countries rallied enthusiastically around their respective flags.</w:t>
      </w:r>
      <w:r w:rsidRPr="00C153FD">
        <w:t xml:space="preserve"> </w:t>
      </w:r>
      <w:r w:rsidRPr="00C153FD">
        <w:rPr>
          <w:rStyle w:val="StyleUnderline"/>
        </w:rPr>
        <w:t>The Great Depression of the 1930s similarly led to the rise of one or another version of the authoritarian, nationalist right in Europe. Only in a few societies with deeply established liberal traditions</w:t>
      </w:r>
      <w:r w:rsidRPr="00C153FD">
        <w:t>, like the English-speaking countries and Scandinavia,</w:t>
      </w:r>
      <w:r w:rsidRPr="00C153FD">
        <w:rPr>
          <w:rStyle w:val="StyleUnderline"/>
        </w:rPr>
        <w:t xml:space="preserve"> did liberals or liberal conservatives hold on. And Franklin Delano Roosevelt’s New Deal Democratic Party,</w:t>
      </w:r>
      <w:r w:rsidRPr="00C153FD">
        <w:t xml:space="preserve"> a coalition that included racist Southerners and traditionalist Catholic immigrants, </w:t>
      </w:r>
      <w:r w:rsidRPr="00C153FD">
        <w:rPr>
          <w:rStyle w:val="StyleUnderline"/>
        </w:rPr>
        <w:t xml:space="preserve">was not particularly liberal </w:t>
      </w:r>
      <w:r w:rsidRPr="00C153FD">
        <w:t xml:space="preserve">by today’s standards. </w:t>
      </w:r>
      <w:r w:rsidRPr="00C153FD">
        <w:rPr>
          <w:rStyle w:val="StyleUnderline"/>
        </w:rPr>
        <w:t>In both eras of depression, great-power rivalry for resources and markets intensified and ultimately led to a world war.</w:t>
      </w:r>
      <w:r w:rsidRPr="00C153FD">
        <w:t xml:space="preserve"> </w:t>
      </w:r>
      <w:r w:rsidRPr="00C153FD">
        <w:rPr>
          <w:sz w:val="12"/>
        </w:rPr>
        <w:t>Following World War II, the U.S. sought to avert a repetition of that pattern, by creating a global market secured by a global great-power concert in the form of the Security Council. But the project of economic disarmament and security cooperation broke down almost immediately after 1945 and the split between the Soviets and the Anglo-Americans produced the Cold War. The second attempt at a global market that began after the Cold War may be breaking down now, as the most important economic powers pursue their conflicting national interests. A functioning global market system can work only if its members abandon mercantilism -- the policy of trying to enjoy perpetual trade surpluses, by fair means or foul. However, the nations with the three largest economies after the U.S. -- China, Japan and Germany -- all want to enjoy never-ending merchandise trade surpluses. All three have used "currency mercantilism" to help their export industries, to the detriment of the global economic system. China and Japan, by different methods, have deliberately undervalued their currencies, to help their exports and keep imports out of their markets. Germany accomplished something similar, by persuading its trade partners to give up independent currencies that they were able to revalue for the crippling straitjacket of the euro. The system worked only as long as Americans borrowed to pay for imports from Japan and China, while southern Europeans borrowed to pay for imports from Germany. But the consumers are tapped out and neither Americans nor southern Europeans are in a mood for austerity measures in the middle of a near-depression. Unless the Chinese, Japanese and Germans turn into credit-happy consumer societies the global economy may be in for prolonged stagnation. Instead of changing their ways, however, the surplus countries are denouncing their own customers for their profligacy in buying their goods and insisting that the same customers be penalized by austerity programs.</w:t>
      </w:r>
      <w:r w:rsidRPr="00C153FD">
        <w:rPr>
          <w:rStyle w:val="StyleUnderline"/>
        </w:rPr>
        <w:t xml:space="preserve"> This will not end happily.</w:t>
      </w:r>
      <w:r w:rsidRPr="00C153FD">
        <w:t xml:space="preserve"> </w:t>
      </w:r>
      <w:r w:rsidRPr="00C153FD">
        <w:rPr>
          <w:sz w:val="12"/>
        </w:rPr>
        <w:t>As the oversold promise of free-market globalization fades, countries large and small may turn increasingly toward state capitalism. At home, this would mean permanent state support of troubled industries like banking and the automobile industries, which all of the major industrial countries have bailed out. In trade, this would mean a retreat from global trade areas toward regional blocs and bilateral deals. Examples include agreements between energy-hungry governments like those of China and Japan and the state-owned oil or natural gas companies of Saudi Arabia and Russia. In a world of diplomatic rivalries among great powers to win contracts with state-owned corporations, the distinctions between geoeconomics and geopolitics would erode, with potentially dangerous consequences.</w:t>
      </w:r>
      <w:r w:rsidRPr="00C153FD">
        <w:rPr>
          <w:rStyle w:val="StyleUnderline"/>
        </w:rPr>
        <w:t xml:space="preserve"> Direct war between great powers seems unlikely, but if the Cold War was World War III, then a cold World War IV resembling Orwell’s shifting coalitions of Eurasia, Eastasia and Oceania in 1984 is all too easy to imagine.</w:t>
      </w:r>
    </w:p>
    <w:p w14:paraId="0B0495AB" w14:textId="77777777" w:rsidR="00C153FD" w:rsidRPr="00C153FD" w:rsidRDefault="00C153FD" w:rsidP="00C153FD"/>
    <w:p w14:paraId="13679799" w14:textId="1251E470" w:rsidR="00C153FD" w:rsidRDefault="00C153FD" w:rsidP="009C0E2F">
      <w:pPr>
        <w:pStyle w:val="Heading3"/>
      </w:pPr>
      <w:r>
        <w:lastRenderedPageBreak/>
        <w:t>2NC Turns Cooperation</w:t>
      </w:r>
    </w:p>
    <w:p w14:paraId="7E1762CA" w14:textId="3E94D0CB" w:rsidR="00C153FD" w:rsidRDefault="00C153FD" w:rsidP="00C153FD">
      <w:pPr>
        <w:pStyle w:val="Heading4"/>
      </w:pPr>
      <w:r>
        <w:t>Economic decline turns global cooperation – an interconnected economy incentivizes countries working together</w:t>
      </w:r>
    </w:p>
    <w:p w14:paraId="6235EC79" w14:textId="77777777" w:rsidR="00C153FD" w:rsidRPr="00F4455B" w:rsidRDefault="00C153FD" w:rsidP="00C153FD">
      <w:pPr>
        <w:rPr>
          <w:rStyle w:val="Style13ptBold"/>
        </w:rPr>
      </w:pPr>
      <w:r w:rsidRPr="00F4455B">
        <w:rPr>
          <w:rStyle w:val="Style13ptBold"/>
        </w:rPr>
        <w:t xml:space="preserve">Troxell, U.S. Army War College National Security Research Professor, 15 </w:t>
      </w:r>
    </w:p>
    <w:p w14:paraId="49BDB8FF" w14:textId="30E58863" w:rsidR="00C153FD" w:rsidRPr="00C153FD" w:rsidRDefault="00C153FD" w:rsidP="00C153FD">
      <w:r w:rsidRPr="00C153FD">
        <w:t>[John, 9-29-15, "Strategic Insights: Economic Power: Time to Double Down," Strategic Studies Institute, strategicstudiesinstitute.army.mil/index.cfm/articles/Economic-Power-Time-To-Double-Down/2015/09/29, accessed 9-30-15]</w:t>
      </w:r>
    </w:p>
    <w:p w14:paraId="0E6EDCB7" w14:textId="77777777" w:rsidR="00C153FD" w:rsidRPr="00C153FD" w:rsidRDefault="00C153FD" w:rsidP="00C153FD">
      <w:pPr>
        <w:rPr>
          <w:rStyle w:val="Emphasis"/>
        </w:rPr>
      </w:pPr>
      <w:r w:rsidRPr="00C153FD">
        <w:t>A recent editorial in The New York Times asked the question, “</w:t>
      </w:r>
      <w:r w:rsidRPr="00C153FD">
        <w:rPr>
          <w:rStyle w:val="StyleUnderline"/>
        </w:rPr>
        <w:t>Who threatens America most?</w:t>
      </w:r>
      <w:r w:rsidRPr="00C153FD">
        <w:t xml:space="preserve">” It proceeded to compare recent pronouncements by incoming senior military leaders, the President, the FBI director, and finally the Director of National Intelligence. The </w:t>
      </w:r>
      <w:r w:rsidRPr="00C153FD">
        <w:rPr>
          <w:rStyle w:val="StyleUnderline"/>
        </w:rPr>
        <w:t>major candidates included</w:t>
      </w:r>
      <w:r w:rsidRPr="00C153FD">
        <w:t xml:space="preserve"> the usual nation states (</w:t>
      </w:r>
      <w:r w:rsidRPr="00C153FD">
        <w:rPr>
          <w:rStyle w:val="StyleUnderline"/>
        </w:rPr>
        <w:t>Russia, North Korea, and China</w:t>
      </w:r>
      <w:r w:rsidRPr="00C153FD">
        <w:t>), a few nonstate terrorist organizations (</w:t>
      </w:r>
      <w:r w:rsidRPr="00C153FD">
        <w:rPr>
          <w:rStyle w:val="StyleUnderline"/>
        </w:rPr>
        <w:t>ISIS and al-Qaeda</w:t>
      </w:r>
      <w:r w:rsidRPr="00C153FD">
        <w:t>), and a couple of unattributed capabilities (</w:t>
      </w:r>
      <w:r w:rsidRPr="00C153FD">
        <w:rPr>
          <w:rStyle w:val="StyleUnderline"/>
        </w:rPr>
        <w:t>weapons of mass destruction and cyberattacks</w:t>
      </w:r>
      <w:r w:rsidRPr="00C153FD">
        <w:t>). The editorial concluded with the lament: “If officials cannot agree on what the most pressing threats are, how can they develop the right strategies and properly allocate resources?”</w:t>
      </w:r>
      <w:hyperlink r:id="rId6" w:anchor="end1" w:history="1">
        <w:r w:rsidRPr="00C153FD">
          <w:rPr>
            <w:rStyle w:val="Hyperlink"/>
          </w:rPr>
          <w:t>1</w:t>
        </w:r>
      </w:hyperlink>
      <w:r w:rsidRPr="00C153FD">
        <w:t> </w:t>
      </w:r>
      <w:r w:rsidRPr="00C153FD">
        <w:rPr>
          <w:rStyle w:val="Emphasis"/>
        </w:rPr>
        <w:t>Given the confusion and uncertainty generated by the current strategic environment, compounded by America’s resource-driven retrenchment</w:t>
      </w:r>
      <w:r w:rsidRPr="00C153FD">
        <w:t xml:space="preserve">, it is a fair question. However, I contend that we could pursue a more focused national strategy and do a better job of allocating resources if we focus on the opportunities as opposed to this wide array of threats. The opportunity that beckons is the increasingly interconnected global economy and the integral role played by the United States in both its institutional design and future evolution. </w:t>
      </w:r>
      <w:r w:rsidRPr="00C153FD">
        <w:rPr>
          <w:rStyle w:val="Emphasis"/>
        </w:rPr>
        <w:t>A functioning, interconnected global economy will mitigate most, if not all, of the previously mentioned threats, whereas a fractured and disconnected global economy will exacerbate them.</w:t>
      </w:r>
    </w:p>
    <w:p w14:paraId="4E16164C" w14:textId="77777777" w:rsidR="00C153FD" w:rsidRPr="00C153FD" w:rsidRDefault="00C153FD" w:rsidP="00C153FD">
      <w:pPr>
        <w:rPr>
          <w:rStyle w:val="StyleUnderline"/>
        </w:rPr>
      </w:pPr>
      <w:r w:rsidRPr="00C153FD">
        <w:t xml:space="preserve">Since the end of the Cold War, </w:t>
      </w:r>
      <w:r w:rsidRPr="00C153FD">
        <w:rPr>
          <w:rStyle w:val="StyleUnderline"/>
        </w:rPr>
        <w:t>there has been fairly wide acknowledgement that economic power would play a more significant role in the relations between nation-states</w:t>
      </w:r>
      <w:r w:rsidRPr="00C153FD">
        <w:t xml:space="preserve">. However, </w:t>
      </w:r>
      <w:r w:rsidRPr="00C153FD">
        <w:rPr>
          <w:rStyle w:val="StyleUnderline"/>
        </w:rPr>
        <w:t>the 2008 global financial crisis not only set back the U.S. economy, it also tarnished the set of underpinning policies of the global economy</w:t>
      </w:r>
      <w:r w:rsidRPr="00C153FD">
        <w:t>, referred to as the Washington Consensus. The consensus, espoused by the United States and the Washington headquartered International Monetary Fund (IMF) and World Bank, postulated a set of market centric policies and open international trade and financial flows. The Chinese economy, on the other hand, was racing ahead and threatened to transition to economic leadership with a much different model, sometimes referred to as the Beijing Consensus. Diana Choyleva, chief economist at Lombard Street Research, recently characterized this as the Wizard-of-Oz effect: “Chinese leaders were perceived as omnipotent and great managers who had a very precise, top-down approach.”</w:t>
      </w:r>
      <w:hyperlink r:id="rId7" w:anchor="end2" w:history="1">
        <w:r w:rsidRPr="00C153FD">
          <w:rPr>
            <w:rStyle w:val="Hyperlink"/>
          </w:rPr>
          <w:t>2</w:t>
        </w:r>
      </w:hyperlink>
      <w:r w:rsidRPr="00C153FD">
        <w:t xml:space="preserve"> More recently, </w:t>
      </w:r>
      <w:r w:rsidRPr="00C153FD">
        <w:rPr>
          <w:rStyle w:val="StyleUnderline"/>
        </w:rPr>
        <w:t>we have seen China bullying</w:t>
      </w:r>
      <w:r w:rsidRPr="00C153FD">
        <w:t xml:space="preserve"> her </w:t>
      </w:r>
      <w:r w:rsidRPr="00C153FD">
        <w:rPr>
          <w:rStyle w:val="StyleUnderline"/>
        </w:rPr>
        <w:t>neighbors</w:t>
      </w:r>
      <w:r w:rsidRPr="00C153FD">
        <w:t xml:space="preserve">, particularly </w:t>
      </w:r>
      <w:r w:rsidRPr="00C153FD">
        <w:rPr>
          <w:rStyle w:val="StyleUnderline"/>
        </w:rPr>
        <w:t>in the South China Sea; Russia striking back against Ukraine</w:t>
      </w:r>
      <w:r w:rsidRPr="00C153FD">
        <w:t xml:space="preserve"> and threatening her near-abroad; </w:t>
      </w:r>
      <w:r w:rsidRPr="00C153FD">
        <w:rPr>
          <w:rStyle w:val="StyleUnderline"/>
        </w:rPr>
        <w:t>and sanctions regimes, the trump card of economic power, coming up short in Iran.</w:t>
      </w:r>
    </w:p>
    <w:p w14:paraId="406235D4" w14:textId="77777777" w:rsidR="00C153FD" w:rsidRPr="00C153FD" w:rsidRDefault="00C153FD" w:rsidP="00C153FD">
      <w:r w:rsidRPr="00C153FD">
        <w:t xml:space="preserve">However, </w:t>
      </w:r>
      <w:r w:rsidRPr="00C153FD">
        <w:rPr>
          <w:rStyle w:val="StyleUnderline"/>
        </w:rPr>
        <w:t>an assessment of the global stock market gyrations of August 2015 should establish two points arguing in favor of the United States reasserting a strategy focused on economic power</w:t>
      </w:r>
      <w:r w:rsidRPr="00C153FD">
        <w:t>. The first point is to recognize that the global economy is more interconnected than ever. In a Wall Street Journal editorial at the end of August, Niall Ferguson observed that, “For the first time in financial history, a sneeze in Shanghai gave Wall Street—and almost every other stock market in the world—a cold.”</w:t>
      </w:r>
      <w:hyperlink r:id="rId8" w:anchor="end3" w:history="1">
        <w:r w:rsidRPr="00C153FD">
          <w:rPr>
            <w:rStyle w:val="Hyperlink"/>
          </w:rPr>
          <w:t>3</w:t>
        </w:r>
      </w:hyperlink>
      <w:r w:rsidRPr="00C153FD">
        <w:t xml:space="preserve"> A slow down or hard landing in China will negatively impact emerging market nations who </w:t>
      </w:r>
      <w:r w:rsidRPr="00C153FD">
        <w:lastRenderedPageBreak/>
        <w:t xml:space="preserve">export commodities to China, and negatively impact developed economies that rely on Chinese consumers to import goods or purchase products manufactured in China by foreign invested enterprises. Recall Apple CEO Jim Cook trying to dampen Apple’s stock price decline by noting continued high demand for Apple products in China. Global interconnectedness observed in stock and currency markets is also related to the “taper tantrum,” driven by U.S. Federal Reserve Board policies concerning interest rates. The point is, that </w:t>
      </w:r>
      <w:r w:rsidRPr="00C153FD">
        <w:rPr>
          <w:rStyle w:val="StyleUnderline"/>
        </w:rPr>
        <w:t>nations now understand that they are much more reliant on each other for the operation of a healthy global economy</w:t>
      </w:r>
      <w:r w:rsidRPr="00C153FD">
        <w:t>.</w:t>
      </w:r>
    </w:p>
    <w:p w14:paraId="12B7E627" w14:textId="77777777" w:rsidR="00C153FD" w:rsidRPr="00C153FD" w:rsidRDefault="00C153FD" w:rsidP="00C153FD">
      <w:r w:rsidRPr="00C153FD">
        <w:t xml:space="preserve">The second point relates to the relative economic power of the major players in the global economy. It should now be clear that </w:t>
      </w:r>
      <w:r w:rsidRPr="00C153FD">
        <w:rPr>
          <w:rStyle w:val="StyleUnderline"/>
        </w:rPr>
        <w:t>the United States retains the strongest hand. China’s global economic footprint has never been larger, but the green curtain</w:t>
      </w:r>
      <w:r w:rsidRPr="00C153FD">
        <w:t xml:space="preserve"> of the Wizard-of-Oz </w:t>
      </w:r>
      <w:r w:rsidRPr="00C153FD">
        <w:rPr>
          <w:rStyle w:val="StyleUnderline"/>
        </w:rPr>
        <w:t>has been pulled back, revealing the immense challenges that China faces</w:t>
      </w:r>
      <w:r w:rsidRPr="00C153FD">
        <w:t xml:space="preserve"> as it attempts to reform its economic model and its leadership may not be as omnipotent as advertised. The U.S. economy is not perfect, but it has maintained a steady growth rate, much better than other developed nations. Other strengths include innovation and research and development spending, higher education, a recapitalized banking system, increasing energy production, and ownership of the world’s reserve currency. Finally, </w:t>
      </w:r>
      <w:r w:rsidRPr="00C153FD">
        <w:rPr>
          <w:rStyle w:val="StyleUnderline"/>
        </w:rPr>
        <w:t>the United States continues to play a leading role in all of the major institutions that support the global economic system.</w:t>
      </w:r>
      <w:r w:rsidRPr="00C153FD">
        <w:t xml:space="preserve"> An argument could probably be made that the United States is even more dominant in military power than economic power, but economic power can be applied with fewer constraints and conditions, and potentially generate a longer lasting payoff.</w:t>
      </w:r>
    </w:p>
    <w:p w14:paraId="34051B5E" w14:textId="77777777" w:rsidR="00C153FD" w:rsidRPr="00C153FD" w:rsidRDefault="00C153FD" w:rsidP="00C153FD">
      <w:r w:rsidRPr="00C153FD">
        <w:rPr>
          <w:rStyle w:val="StyleUnderline"/>
        </w:rPr>
        <w:t>Power can be defined as the ability to produce preferred outcomes and can be exercised in a coercive or co-optive manner</w:t>
      </w:r>
      <w:r w:rsidRPr="00C153FD">
        <w:t>.</w:t>
      </w:r>
      <w:hyperlink r:id="rId9" w:anchor="end4" w:history="1">
        <w:r w:rsidRPr="00C153FD">
          <w:rPr>
            <w:rStyle w:val="Hyperlink"/>
          </w:rPr>
          <w:t>4</w:t>
        </w:r>
      </w:hyperlink>
      <w:r w:rsidRPr="00C153FD">
        <w:t xml:space="preserve"> Coercion is often viewed as hard power and co-option or attraction or persuasion is consider soft power. </w:t>
      </w:r>
      <w:r w:rsidRPr="00C153FD">
        <w:rPr>
          <w:rStyle w:val="Emphasis"/>
        </w:rPr>
        <w:t>Economic power fits in both categories</w:t>
      </w:r>
      <w:r w:rsidRPr="00C153FD">
        <w:t>. Sanctions represent the application of hard economic power in an attempt to deny access to markets, or other financial resources. I consider sanctions, or the application of hard economic power, to be more tactical in nature. For example, the economic sanctions regime imposed against Iran was a tactical approach to get Iran to negotiate over their nuclear program. However you judge the outcome of the negotiations, the sanctions regime did what it was intended to do, bring the Iranians to the table. A recent study by the Center for a New American Security (CNAS) discusses the concept of coercive economic measures.</w:t>
      </w:r>
      <w:hyperlink r:id="rId10" w:anchor="end5" w:history="1">
        <w:r w:rsidRPr="00C153FD">
          <w:rPr>
            <w:rStyle w:val="Hyperlink"/>
          </w:rPr>
          <w:t>5</w:t>
        </w:r>
      </w:hyperlink>
      <w:r w:rsidRPr="00C153FD">
        <w:t> As the CNAS study makes clear, economic sanctions will continue to be an effective instrument in the exercise of national power. However, the soft power aspects of economic power are much more important at the strategic level.</w:t>
      </w:r>
    </w:p>
    <w:p w14:paraId="6AB565BE" w14:textId="353303E9" w:rsidR="00C153FD" w:rsidRPr="00C153FD" w:rsidRDefault="00C153FD" w:rsidP="00C153FD">
      <w:r w:rsidRPr="00C153FD">
        <w:t>The strategic framework that best captures the utility of an economic approach to U.S. strategy was presented by Thomas Barnett in the Pentagon’s New Map.</w:t>
      </w:r>
      <w:hyperlink r:id="rId11" w:anchor="end6" w:history="1">
        <w:r w:rsidRPr="00C153FD">
          <w:rPr>
            <w:rStyle w:val="Hyperlink"/>
          </w:rPr>
          <w:t>6</w:t>
        </w:r>
      </w:hyperlink>
      <w:r w:rsidRPr="00C153FD">
        <w:t> </w:t>
      </w:r>
      <w:r w:rsidRPr="00C153FD">
        <w:rPr>
          <w:rStyle w:val="StyleUnderline"/>
        </w:rPr>
        <w:t>Barnett focused on the concept of connectivity: national economies that are either connected or not to the global economy. The resulting strategic imperatives are to expand the core—that group of nations that are connected</w:t>
      </w:r>
      <w:r w:rsidRPr="00C153FD">
        <w:t xml:space="preserve">; and shrink the gap—those that are disconnected. </w:t>
      </w:r>
      <w:r w:rsidRPr="00C153FD">
        <w:rPr>
          <w:rStyle w:val="Emphasis"/>
        </w:rPr>
        <w:t>A rules-based international economic system that is proven effective and inclusive will attract nations to participate and pursue the common goal of economic prosperity</w:t>
      </w:r>
      <w:r w:rsidRPr="00C153FD">
        <w:t>. Barnett’s framework has been integral to U.S. strategy for a number of years. As early as 2005, Deputy Secretary of State Robert Zoellick urged China and others to become “stakeholders” in the global economy.</w:t>
      </w:r>
      <w:hyperlink r:id="rId12" w:anchor="end7" w:history="1">
        <w:r w:rsidRPr="00C153FD">
          <w:rPr>
            <w:rStyle w:val="Hyperlink"/>
          </w:rPr>
          <w:t>7</w:t>
        </w:r>
      </w:hyperlink>
      <w:r w:rsidRPr="00C153FD">
        <w:t> </w:t>
      </w:r>
      <w:r w:rsidRPr="00C153FD">
        <w:rPr>
          <w:rStyle w:val="StyleUnderline"/>
        </w:rPr>
        <w:t>Economic development has been a “core pillar” of U.S. foreign and economic policy</w:t>
      </w:r>
      <w:r w:rsidRPr="00C153FD">
        <w:t xml:space="preserve"> for many years.</w:t>
      </w:r>
      <w:r w:rsidRPr="00BD19AA">
        <w:t xml:space="preserve"> </w:t>
      </w:r>
    </w:p>
    <w:p w14:paraId="5F4C4ED7" w14:textId="0CA08250" w:rsidR="00C153FD" w:rsidRDefault="00C153FD" w:rsidP="009C0E2F">
      <w:pPr>
        <w:pStyle w:val="Heading3"/>
      </w:pPr>
      <w:r>
        <w:lastRenderedPageBreak/>
        <w:t>2NC Turns Stability</w:t>
      </w:r>
    </w:p>
    <w:p w14:paraId="7675FDF1" w14:textId="77777777" w:rsidR="00C153FD" w:rsidRPr="003F5827" w:rsidRDefault="00C153FD" w:rsidP="00C153FD">
      <w:pPr>
        <w:pStyle w:val="Heading4"/>
      </w:pPr>
      <w:r>
        <w:t>Economic decline turns regional stability – investment and development is the only long term solution</w:t>
      </w:r>
    </w:p>
    <w:p w14:paraId="279C0661" w14:textId="77777777" w:rsidR="00C153FD" w:rsidRPr="003F5827" w:rsidRDefault="00C153FD" w:rsidP="00C153FD">
      <w:r w:rsidRPr="003F5827">
        <w:rPr>
          <w:rStyle w:val="Style13ptBold"/>
        </w:rPr>
        <w:t>Deva, EU Parliament Development Committee Vice-President, 17</w:t>
      </w:r>
      <w:r>
        <w:t xml:space="preserve"> [Nirj; World Economic Forum; 6-15-17; "Why there's only one real solution to the refugee crisis"; https://www.weforum.org/agenda/2017/06/the-real-solution-to-the-refugee-crisis-the-private-sector; accessed 6-4-18; PAC]</w:t>
      </w:r>
    </w:p>
    <w:p w14:paraId="27AD8C95" w14:textId="77777777" w:rsidR="00C153FD" w:rsidRPr="003F5827" w:rsidRDefault="00C153FD" w:rsidP="00C153FD">
      <w:pPr>
        <w:rPr>
          <w:rStyle w:val="StyleUnderline"/>
        </w:rPr>
      </w:pPr>
      <w:r>
        <w:t>But si</w:t>
      </w:r>
      <w:r w:rsidRPr="003F5827">
        <w:rPr>
          <w:rStyle w:val="StyleUnderline"/>
        </w:rPr>
        <w:t>mply absorbing the refugee flows is not really an option either,</w:t>
      </w:r>
      <w:r>
        <w:t xml:space="preserve"> at least not a complete one. </w:t>
      </w:r>
      <w:r w:rsidRPr="003F5827">
        <w:rPr>
          <w:rStyle w:val="StyleUnderline"/>
        </w:rPr>
        <w:t>What if Egypt were to explode in the way that Syria has? Developed countries – some of which have resisted accepting any refugees at all – would not simply accept 20 million newly displaced people.</w:t>
      </w:r>
    </w:p>
    <w:p w14:paraId="47F705B2" w14:textId="77777777" w:rsidR="00C153FD" w:rsidRPr="003F5827" w:rsidRDefault="00C153FD" w:rsidP="00C153FD">
      <w:pPr>
        <w:rPr>
          <w:rStyle w:val="StyleUnderline"/>
        </w:rPr>
      </w:pPr>
      <w:r w:rsidRPr="003F5827">
        <w:rPr>
          <w:rStyle w:val="StyleUnderline"/>
        </w:rPr>
        <w:t xml:space="preserve">The only real option for tackling the refugee crisis is to address the causes of people’s displacement, including </w:t>
      </w:r>
      <w:r>
        <w:t xml:space="preserve">terrorism, </w:t>
      </w:r>
      <w:r w:rsidRPr="003F5827">
        <w:rPr>
          <w:rStyle w:val="StyleUnderline"/>
        </w:rPr>
        <w:t>hunger</w:t>
      </w:r>
      <w:r>
        <w:t xml:space="preserve">, disease, oppression, </w:t>
      </w:r>
      <w:r w:rsidRPr="003F5827">
        <w:rPr>
          <w:rStyle w:val="StyleUnderline"/>
        </w:rPr>
        <w:t xml:space="preserve">inadequate infrastructure, scarce vital resources, a lack of jobs and economic prospects, and falling standards of living. Seen in this light, supporting international development </w:t>
      </w:r>
      <w:r w:rsidRPr="003F5827">
        <w:t>is not some discretionary act of generosity; it</w:t>
      </w:r>
      <w:r w:rsidRPr="003F5827">
        <w:rPr>
          <w:rStyle w:val="StyleUnderline"/>
        </w:rPr>
        <w:t xml:space="preserve"> is a matter of mutual survival.</w:t>
      </w:r>
    </w:p>
    <w:p w14:paraId="6AA26823" w14:textId="77777777" w:rsidR="00C153FD" w:rsidRDefault="00C153FD" w:rsidP="00C153FD">
      <w:r w:rsidRPr="003F5827">
        <w:rPr>
          <w:rStyle w:val="StyleUnderline"/>
        </w:rPr>
        <w:t>To succeed</w:t>
      </w:r>
      <w:r>
        <w:t xml:space="preserve">, however, </w:t>
      </w:r>
      <w:r w:rsidRPr="003F5827">
        <w:rPr>
          <w:rStyle w:val="StyleUnderline"/>
        </w:rPr>
        <w:t>requires adapting development policies to economic reality. Rather than simply handing money from one state to another</w:t>
      </w:r>
      <w:r>
        <w:t xml:space="preserve">, as the world has done for the last 60 years, </w:t>
      </w:r>
      <w:r w:rsidRPr="003F5827">
        <w:rPr>
          <w:rStyle w:val="StyleUnderline"/>
        </w:rPr>
        <w:t xml:space="preserve">development funds must be used to mobilize the private sector – the real engine of economic growth and development. </w:t>
      </w:r>
      <w:r>
        <w:t>Indeed, in developing economies, the private sector accounts for 90% of jobs.</w:t>
      </w:r>
    </w:p>
    <w:p w14:paraId="7381E4D2" w14:textId="77777777" w:rsidR="00C153FD" w:rsidRDefault="00C153FD" w:rsidP="00C153FD">
      <w:r>
        <w:t>With the right approach, the €20 billion ($21.9 billion) in annual development funding provided by the European Union could be leveraged to mobilize €300 billion of capital for the developing world, changing millions of people’s lives for the better. The model is straightforward: first, blend public, private, and charitable contributions; second, invest the funds under rigorous private-sector standards, rather than entrusting them to profligate public-sector actors who often treat donor money with contempt.</w:t>
      </w:r>
    </w:p>
    <w:p w14:paraId="593451E3" w14:textId="77777777" w:rsidR="00C153FD" w:rsidRDefault="00C153FD" w:rsidP="00C153FD">
      <w:r>
        <w:t>Such blended finance vehicles, though in their infancy, have already been shown to work well elsewhere in the world. A World Economic Forum survey found that every $1 of public money invested in such initiatives attracted as much as $20 of private investment. And this does not even account for the benefits implied by improved accounting, tendering, and reporting procedures – all by-products of greater private-sector involvement.</w:t>
      </w:r>
    </w:p>
    <w:p w14:paraId="47364635" w14:textId="77777777" w:rsidR="00C153FD" w:rsidRDefault="00C153FD" w:rsidP="00C153FD">
      <w:r>
        <w:t>This approach is especially appropriate at a time when many European countries are struggling with sluggish growth and face tight fiscal constraints. Only four EU members now spend the globally agreed 0.7% of gross national income on development aid.</w:t>
      </w:r>
    </w:p>
    <w:p w14:paraId="083049CE" w14:textId="77777777" w:rsidR="00C153FD" w:rsidRDefault="00C153FD" w:rsidP="00C153FD">
      <w:r>
        <w:t>The good news is that European governments increasingly seem to recognize the need to tap the potential of the private sector to support development. Last month, at a European Parliament plenary session in Strasbourg, the European Commission threw its support behind my plan to put the private sector front and center in development projects.</w:t>
      </w:r>
    </w:p>
    <w:p w14:paraId="3F8C228D" w14:textId="77777777" w:rsidR="00C153FD" w:rsidRPr="003F5827" w:rsidRDefault="00C153FD" w:rsidP="00C153FD">
      <w:pPr>
        <w:rPr>
          <w:rStyle w:val="StyleUnderline"/>
        </w:rPr>
      </w:pPr>
      <w:r>
        <w:t>But establishing private-sector investment as a key component of Europe’s development strategy is just the first step. The Commission must now put words into action, which means engaging directly with the private sector and business communities. B</w:t>
      </w:r>
      <w:r w:rsidRPr="003F5827">
        <w:rPr>
          <w:rStyle w:val="StyleUnderline"/>
        </w:rPr>
        <w:t xml:space="preserve">y stabilizing Middle Eastern societies and advancing their </w:t>
      </w:r>
      <w:r w:rsidRPr="003F5827">
        <w:rPr>
          <w:rStyle w:val="StyleUnderline"/>
        </w:rPr>
        <w:lastRenderedPageBreak/>
        <w:t>economic development, Europe can help to stem the influx of migrants and asylum-seekers today, while securing new markets, business opportunities, and partnerships tomorrow.</w:t>
      </w:r>
    </w:p>
    <w:p w14:paraId="7E165655" w14:textId="77777777" w:rsidR="00C153FD" w:rsidRPr="0029135C" w:rsidRDefault="00C153FD" w:rsidP="00C153FD"/>
    <w:p w14:paraId="04B3ECCA" w14:textId="77777777" w:rsidR="00C153FD" w:rsidRPr="00C153FD" w:rsidRDefault="00C153FD" w:rsidP="00C153FD"/>
    <w:p w14:paraId="28DECF75" w14:textId="41FB4329" w:rsidR="009C0E2F" w:rsidRPr="009C0E2F" w:rsidRDefault="009C0E2F" w:rsidP="009C0E2F">
      <w:pPr>
        <w:pStyle w:val="Heading3"/>
      </w:pPr>
      <w:r w:rsidRPr="009C0E2F">
        <w:lastRenderedPageBreak/>
        <w:t>1NC Assets</w:t>
      </w:r>
    </w:p>
    <w:p w14:paraId="4A7BFF2B" w14:textId="77777777" w:rsidR="009C0E2F" w:rsidRPr="009C0E2F" w:rsidRDefault="009C0E2F" w:rsidP="009C0E2F">
      <w:pPr>
        <w:pStyle w:val="Heading4"/>
      </w:pPr>
      <w:r w:rsidRPr="009C0E2F">
        <w:t>Global asset bubble is poised to pop now – rapid rate increase from Powell will collapse the global economy</w:t>
      </w:r>
    </w:p>
    <w:p w14:paraId="11F8E579" w14:textId="77777777" w:rsidR="009C0E2F" w:rsidRPr="009C0E2F" w:rsidRDefault="009C0E2F" w:rsidP="009C0E2F">
      <w:r w:rsidRPr="009C0E2F">
        <w:rPr>
          <w:rStyle w:val="Style13ptBold"/>
        </w:rPr>
        <w:t>Lachman, American Enterprise Institute Resident Fellow, 12/27</w:t>
      </w:r>
      <w:r w:rsidRPr="009C0E2F">
        <w:t xml:space="preserve"> [Desmond; formerly a deputy director in the International Monetary Fund’s Policy Development and Review Department and the chief emerging market economic strategist at Salomon Smith Barney; 12-27-17; "Like Odysseus, new Fed chariman must navigate troubled waters"; www.aei.org/publication/like-odysseus-new-fed-chairman-must-navigate-troubled-waters/?mkt_tok=eyJpIjoiTnpRd1kyRTJNbUl5TUdabSIsInQiOiJJU3NXSWJ3eDBuZ2hIUUxWRmlKYUNJc1lDOUJ0WnA4QndBbzVyb1wvUWdCVE14Ulhlb3M4aHR3amhzM2VCc3JSVnFsd3RiMmV5TnlEb1FLbGhSVTdQXC9BRW1JUjNlZE5DTGxuZXRlMFE5ZnhkQSt6M1c2OU9EMEZjWENrMDJkdGdXIn0%3D; accessed 12-27-17; PAC]</w:t>
      </w:r>
    </w:p>
    <w:p w14:paraId="14880610" w14:textId="77777777" w:rsidR="009C0E2F" w:rsidRPr="009C0E2F" w:rsidRDefault="009C0E2F" w:rsidP="009C0E2F">
      <w:pPr>
        <w:rPr>
          <w:rStyle w:val="StyleUnderline"/>
        </w:rPr>
      </w:pPr>
      <w:r w:rsidRPr="009C0E2F">
        <w:t xml:space="preserve">Homer’s Odysseus navigated successfully the dangerous straits between Scylla and Charybdis. It remains to be seen how successful present day </w:t>
      </w:r>
      <w:r w:rsidRPr="009C0E2F">
        <w:rPr>
          <w:rStyle w:val="StyleUnderline"/>
        </w:rPr>
        <w:t>Federal Reserve Chairman Jay Powell will be in navigating the dangerous straits in which the U.S. economy now finds itself.</w:t>
      </w:r>
    </w:p>
    <w:p w14:paraId="415D42A5" w14:textId="77777777" w:rsidR="009C0E2F" w:rsidRPr="009C0E2F" w:rsidRDefault="009C0E2F" w:rsidP="009C0E2F">
      <w:pPr>
        <w:rPr>
          <w:rStyle w:val="StyleUnderline"/>
        </w:rPr>
      </w:pPr>
      <w:r w:rsidRPr="009C0E2F">
        <w:rPr>
          <w:rStyle w:val="StyleUnderline"/>
        </w:rPr>
        <w:t>His yet-to-be-tested skill at the Fed’s helm will be a key determinant for both the U.S. and the global economic outlooks in the year immediately ahead.</w:t>
      </w:r>
    </w:p>
    <w:p w14:paraId="31D27B93" w14:textId="77777777" w:rsidR="009C0E2F" w:rsidRPr="009C0E2F" w:rsidRDefault="009C0E2F" w:rsidP="009C0E2F">
      <w:r w:rsidRPr="009C0E2F">
        <w:t>It would be a gross understatement to say that Powell has inherited from former Chairwoman Janet Yellen a very difficult economic situation to manage.</w:t>
      </w:r>
    </w:p>
    <w:p w14:paraId="72DB82C0" w14:textId="77777777" w:rsidR="009C0E2F" w:rsidRPr="009C0E2F" w:rsidRDefault="009C0E2F" w:rsidP="009C0E2F">
      <w:pPr>
        <w:rPr>
          <w:rStyle w:val="StyleUnderline"/>
        </w:rPr>
      </w:pPr>
      <w:r w:rsidRPr="009C0E2F">
        <w:rPr>
          <w:rStyle w:val="StyleUnderline"/>
        </w:rPr>
        <w:t>Years of low interest rates and massive Fed bond buying, which saw an increase in the Fed’s balance sheet from $800 billion in 2008 to around $4.5 trillion at present, did succeed in returning the U.S. economy to close to full employment.</w:t>
      </w:r>
    </w:p>
    <w:p w14:paraId="6A340379" w14:textId="77777777" w:rsidR="009C0E2F" w:rsidRPr="009C0E2F" w:rsidRDefault="009C0E2F" w:rsidP="009C0E2F">
      <w:pPr>
        <w:rPr>
          <w:rStyle w:val="StyleUnderline"/>
        </w:rPr>
      </w:pPr>
      <w:r w:rsidRPr="009C0E2F">
        <w:t xml:space="preserve">However, </w:t>
      </w:r>
      <w:r w:rsidRPr="009C0E2F">
        <w:rPr>
          <w:rStyle w:val="StyleUnderline"/>
        </w:rPr>
        <w:t>along with similar massive bond buying programs by the Bank of England, the European Central Bank and the Bank of Japan, it has also created a global asset bubble of major proportions.</w:t>
      </w:r>
    </w:p>
    <w:p w14:paraId="68761F62" w14:textId="77777777" w:rsidR="009C0E2F" w:rsidRPr="009C0E2F" w:rsidRDefault="009C0E2F" w:rsidP="009C0E2F">
      <w:pPr>
        <w:rPr>
          <w:rStyle w:val="StyleUnderline"/>
        </w:rPr>
      </w:pPr>
      <w:r w:rsidRPr="009C0E2F">
        <w:rPr>
          <w:rStyle w:val="StyleUnderline"/>
        </w:rPr>
        <w:t>Compounding Powell’s challenge is how pervasive today’s global asset price bubble is. Whereas in 2008, the asset price bubble was largely confined to the U.S. housing and credit markets, today’s bubbles are to be found in all too many asset markets around the world.</w:t>
      </w:r>
    </w:p>
    <w:p w14:paraId="169ED80F" w14:textId="77777777" w:rsidR="009C0E2F" w:rsidRPr="009C0E2F" w:rsidRDefault="009C0E2F" w:rsidP="009C0E2F">
      <w:pPr>
        <w:rPr>
          <w:rStyle w:val="StyleUnderline"/>
        </w:rPr>
      </w:pPr>
      <w:r w:rsidRPr="009C0E2F">
        <w:t xml:space="preserve">As former Federal Reserve Chairman Alan Greenspan recently warned, </w:t>
      </w:r>
      <w:r w:rsidRPr="009C0E2F">
        <w:rPr>
          <w:rStyle w:val="StyleUnderline"/>
        </w:rPr>
        <w:t>years of highly unorthodox monetary policy by the world’s major central banks have created a global government bond bubble, with long-term interest rates plumbing historically low levels.</w:t>
      </w:r>
    </w:p>
    <w:p w14:paraId="66D368AD" w14:textId="77777777" w:rsidR="009C0E2F" w:rsidRPr="009C0E2F" w:rsidRDefault="009C0E2F" w:rsidP="009C0E2F">
      <w:pPr>
        <w:rPr>
          <w:rStyle w:val="StyleUnderline"/>
        </w:rPr>
      </w:pPr>
      <w:r w:rsidRPr="009C0E2F">
        <w:rPr>
          <w:rStyle w:val="StyleUnderline"/>
        </w:rPr>
        <w:t>He might have added that this bubble has hardly been confined to the sovereign bond market. Indeed, global stock values are at lofty heights that have been reached only three times in the last century.</w:t>
      </w:r>
    </w:p>
    <w:p w14:paraId="57639BA6" w14:textId="77777777" w:rsidR="009C0E2F" w:rsidRPr="009C0E2F" w:rsidRDefault="009C0E2F" w:rsidP="009C0E2F">
      <w:pPr>
        <w:rPr>
          <w:rStyle w:val="StyleUnderline"/>
        </w:rPr>
      </w:pPr>
      <w:r w:rsidRPr="009C0E2F">
        <w:rPr>
          <w:rStyle w:val="StyleUnderline"/>
        </w:rPr>
        <w:t>At the same time, housing bubbles are all too evident in key countries like Australia, Britain, Canada and China, while interest rates have been driven down to unusually low levels for high-yield debt and emerging-market corporate debt.</w:t>
      </w:r>
    </w:p>
    <w:p w14:paraId="2357113D" w14:textId="77777777" w:rsidR="009C0E2F" w:rsidRPr="009C0E2F" w:rsidRDefault="009C0E2F" w:rsidP="009C0E2F">
      <w:pPr>
        <w:rPr>
          <w:rStyle w:val="StyleUnderline"/>
        </w:rPr>
      </w:pPr>
      <w:r w:rsidRPr="009C0E2F">
        <w:lastRenderedPageBreak/>
        <w:t xml:space="preserve">Past experience suggests that </w:t>
      </w:r>
      <w:r w:rsidRPr="009C0E2F">
        <w:rPr>
          <w:rStyle w:val="StyleUnderline"/>
        </w:rPr>
        <w:t>asset price bubbles tend to burst when the central banks start raising interest rates. It also suggests that when major asset price bubbles burst, they tend to stress the financial system, which in turn can lead to a marked economic downturn.</w:t>
      </w:r>
    </w:p>
    <w:p w14:paraId="5E3D1425" w14:textId="77777777" w:rsidR="009C0E2F" w:rsidRPr="009C0E2F" w:rsidRDefault="009C0E2F" w:rsidP="009C0E2F">
      <w:pPr>
        <w:rPr>
          <w:rStyle w:val="StyleUnderline"/>
        </w:rPr>
      </w:pPr>
      <w:r w:rsidRPr="009C0E2F">
        <w:t xml:space="preserve">To paraphrase Warren Buffet, </w:t>
      </w:r>
      <w:r w:rsidRPr="009C0E2F">
        <w:rPr>
          <w:rStyle w:val="StyleUnderline"/>
        </w:rPr>
        <w:t>when the liquidity tide turns out, we will find out which financial institutions have been swimming naked. We will also find out how interconnected the global financial system remains.</w:t>
      </w:r>
    </w:p>
    <w:p w14:paraId="683AB81D" w14:textId="77777777" w:rsidR="009C0E2F" w:rsidRPr="009C0E2F" w:rsidRDefault="009C0E2F" w:rsidP="009C0E2F">
      <w:pPr>
        <w:rPr>
          <w:rStyle w:val="StyleUnderline"/>
        </w:rPr>
      </w:pPr>
      <w:r w:rsidRPr="009C0E2F">
        <w:rPr>
          <w:rStyle w:val="StyleUnderline"/>
        </w:rPr>
        <w:t>The emergence of an asset price bubble at a time that the economy is close to full employment presents Powell with an unenviable policy dilemma. If he has the Fed raising interest rates too quickly, he risks bursting the bubble.</w:t>
      </w:r>
    </w:p>
    <w:p w14:paraId="609EE31F" w14:textId="40553770" w:rsidR="009C0E2F" w:rsidRDefault="009C0E2F" w:rsidP="009C0E2F">
      <w:pPr>
        <w:rPr>
          <w:rStyle w:val="StyleUnderline"/>
        </w:rPr>
      </w:pPr>
      <w:r w:rsidRPr="009C0E2F">
        <w:rPr>
          <w:rStyle w:val="StyleUnderline"/>
        </w:rPr>
        <w:t>If on the other hand, he does not raise interest rate sufficiently quickly, he risks both further inflating the bubble and inviting a return of inflation to the U.S. economy.</w:t>
      </w:r>
    </w:p>
    <w:p w14:paraId="524E6060" w14:textId="77777777" w:rsidR="009C0E2F" w:rsidRPr="009C0E2F" w:rsidRDefault="009C0E2F" w:rsidP="009C0E2F">
      <w:pPr>
        <w:pStyle w:val="Heading4"/>
      </w:pPr>
      <w:r w:rsidRPr="009C0E2F">
        <w:t xml:space="preserve">Collapse causes financial skirmishes that escalate to world war – </w:t>
      </w:r>
      <w:r w:rsidRPr="009C0E2F">
        <w:rPr>
          <w:u w:val="single"/>
        </w:rPr>
        <w:t xml:space="preserve">dysfunctional </w:t>
      </w:r>
      <w:r w:rsidRPr="009C0E2F">
        <w:t>interdependence makes it uniquely worse</w:t>
      </w:r>
    </w:p>
    <w:p w14:paraId="23D426D5" w14:textId="77777777" w:rsidR="009C0E2F" w:rsidRPr="009C0E2F" w:rsidRDefault="009C0E2F" w:rsidP="009C0E2F">
      <w:r w:rsidRPr="009C0E2F">
        <w:rPr>
          <w:rStyle w:val="Style13ptBold"/>
        </w:rPr>
        <w:t>James, Princeton History and International Affairs Professor, 14</w:t>
      </w:r>
      <w:r w:rsidRPr="009C0E2F">
        <w:t xml:space="preserve"> [Harold; 6-25-14; "The Globe and Mail"; "Debate: Is 2014, like 1914, a prelude to world war?"; www.theglobeandmail.com/opinion/read-and-vote-is-2014-like-1914-a-prelude-to-world-war/article19325504/; accessed 1-3-16; PAC]</w:t>
      </w:r>
    </w:p>
    <w:p w14:paraId="1CE278B2" w14:textId="77777777" w:rsidR="009C0E2F" w:rsidRPr="009C0E2F" w:rsidRDefault="009C0E2F" w:rsidP="009C0E2F">
      <w:pPr>
        <w:rPr>
          <w:rStyle w:val="StyleUnderline"/>
        </w:rPr>
      </w:pPr>
      <w:r w:rsidRPr="009C0E2F">
        <w:t xml:space="preserve">Harold James : As we get closer to the centenary of Gavrilo Princip’s act of terrorism in Sarajevo, there is an ever more vivid fear: </w:t>
      </w:r>
      <w:r w:rsidRPr="009C0E2F">
        <w:rPr>
          <w:rStyle w:val="StyleUnderline"/>
        </w:rPr>
        <w:t>it could happen again. The approach of the hundredth anniversary of 1914 has put a spotlight on the fragility of the world’s political and economic security systems.</w:t>
      </w:r>
    </w:p>
    <w:p w14:paraId="373D0ACC" w14:textId="77777777" w:rsidR="009C0E2F" w:rsidRPr="009C0E2F" w:rsidRDefault="009C0E2F" w:rsidP="009C0E2F">
      <w:r w:rsidRPr="009C0E2F">
        <w:t>At the beginning of 2013, Luxembourg’s Prime Minister Jean-Claude Juncker was widely ridiculed for evoking the shades of 1913. By now he is looking like a prophet. By 2014, as the security situation in the South China Sea deteriorated, Japanese Prime Minister Shinzo Abe cast China as the equivalent to Kaiser Wilhelm’s Germany; and the fighting in Ukraine and in Iraq is a sharp reminder of the dangers of escalation.</w:t>
      </w:r>
    </w:p>
    <w:p w14:paraId="3BD40E8C" w14:textId="77777777" w:rsidR="009C0E2F" w:rsidRPr="009C0E2F" w:rsidRDefault="009C0E2F" w:rsidP="009C0E2F">
      <w:pPr>
        <w:rPr>
          <w:rStyle w:val="StyleUnderline"/>
        </w:rPr>
      </w:pPr>
      <w:r w:rsidRPr="009C0E2F">
        <w:t xml:space="preserve">Lessons of 1914 are about more than simply the dangers of national and sectarian animosities. </w:t>
      </w:r>
      <w:r w:rsidRPr="009C0E2F">
        <w:rPr>
          <w:rStyle w:val="StyleUnderline"/>
        </w:rPr>
        <w:t>The main story of today as then is the precariousness of financial globalization, and the consequences that political leaders draw from it.</w:t>
      </w:r>
    </w:p>
    <w:p w14:paraId="513EF3EA" w14:textId="77777777" w:rsidR="009C0E2F" w:rsidRPr="009C0E2F" w:rsidRDefault="009C0E2F" w:rsidP="009C0E2F">
      <w:pPr>
        <w:rPr>
          <w:rStyle w:val="StyleUnderline"/>
        </w:rPr>
      </w:pPr>
      <w:r w:rsidRPr="009C0E2F">
        <w:t xml:space="preserve">In the influential view of Norman Angell in his 1910 book The Great Illusion, </w:t>
      </w:r>
      <w:r w:rsidRPr="009C0E2F">
        <w:rPr>
          <w:rStyle w:val="StyleUnderline"/>
        </w:rPr>
        <w:t>the interdependency of the increasingly complex global economy made war impossible. But a quite opposite conclusion was possible and equally plausible – and proved to be the case. Given the extent of fragility, a clever twist to the control levers might make war easily winnable by the economic hegemon.</w:t>
      </w:r>
    </w:p>
    <w:p w14:paraId="772036CA" w14:textId="77777777" w:rsidR="009C0E2F" w:rsidRPr="009C0E2F" w:rsidRDefault="009C0E2F" w:rsidP="009C0E2F">
      <w:pPr>
        <w:rPr>
          <w:rStyle w:val="StyleUnderline"/>
        </w:rPr>
      </w:pPr>
      <w:r w:rsidRPr="009C0E2F">
        <w:rPr>
          <w:rStyle w:val="StyleUnderline"/>
        </w:rPr>
        <w:t>In the wake of an epochal financial crisis that almost brought a complete global collapse, in 1907, several countries started to think of finance as primarily an instrument of raw power, one that could and should be turned to national advantage.</w:t>
      </w:r>
    </w:p>
    <w:p w14:paraId="29E2DAF8" w14:textId="77777777" w:rsidR="009C0E2F" w:rsidRPr="009C0E2F" w:rsidRDefault="009C0E2F" w:rsidP="009C0E2F">
      <w:r w:rsidRPr="009C0E2F">
        <w:rPr>
          <w:rStyle w:val="StyleUnderline"/>
        </w:rPr>
        <w:t>The 1907 panic emanated from the United States but affected the rest of the world and demonstrated the fragility of the whole international financial order.</w:t>
      </w:r>
      <w:r w:rsidRPr="009C0E2F">
        <w:t xml:space="preserve"> The aftermath of the 1907 crash drove the then hegemonic power – Great Britain - to reflect on how it could use its financial power.</w:t>
      </w:r>
    </w:p>
    <w:p w14:paraId="7EF73208" w14:textId="77777777" w:rsidR="009C0E2F" w:rsidRPr="009C0E2F" w:rsidRDefault="009C0E2F" w:rsidP="009C0E2F">
      <w:r w:rsidRPr="009C0E2F">
        <w:lastRenderedPageBreak/>
        <w:t>Between 1905 and 1908, the British Admiralty evolved the broad outlines of a plan for financial and economic warfare that would wreck the financial system of its major European rival, Germany, and destroy its fighting capacity.</w:t>
      </w:r>
    </w:p>
    <w:p w14:paraId="6C476A38" w14:textId="77777777" w:rsidR="009C0E2F" w:rsidRPr="009C0E2F" w:rsidRDefault="009C0E2F" w:rsidP="009C0E2F">
      <w:r w:rsidRPr="009C0E2F">
        <w:t>Britain used its extensive networks to gather information about opponents. London banks financed most of the world’s trade. Lloyds provided insurance for the shipping not just of Britain, but of the world. Financial networks provided the information that allowed the British government to find the sensitive strategic vulnerabilities of the opposing alliance.</w:t>
      </w:r>
    </w:p>
    <w:p w14:paraId="0AC2D65D" w14:textId="77777777" w:rsidR="009C0E2F" w:rsidRPr="009C0E2F" w:rsidRDefault="009C0E2F" w:rsidP="009C0E2F">
      <w:r w:rsidRPr="009C0E2F">
        <w:t>What pre-1914 Britain did anticipated the private-public partnership that today links technology giants such as Google, Apple or Verizon to U.S. intelligence gathering. Since last year, the Edward Snowden leaks about the NSA have shed a light on the way that global networks are used as a source of intelligence and power.</w:t>
      </w:r>
    </w:p>
    <w:p w14:paraId="6FA6768A" w14:textId="77777777" w:rsidR="009C0E2F" w:rsidRPr="009C0E2F" w:rsidRDefault="009C0E2F" w:rsidP="009C0E2F">
      <w:pPr>
        <w:rPr>
          <w:rStyle w:val="StyleUnderline"/>
        </w:rPr>
      </w:pPr>
      <w:r w:rsidRPr="009C0E2F">
        <w:rPr>
          <w:rStyle w:val="StyleUnderline"/>
        </w:rPr>
        <w:t>For Britain’s rivals, the financial panic of 1907 showed the necessity of mobilizing financial powers themselves. The United States realized that it needed a central bank analogous to the Bank of England. American financiers thought that New York needed to develop its own commercial trading system that could handle bills of exchange in the same way as the London market.</w:t>
      </w:r>
    </w:p>
    <w:p w14:paraId="601E7448" w14:textId="77777777" w:rsidR="009C0E2F" w:rsidRPr="009C0E2F" w:rsidRDefault="009C0E2F" w:rsidP="009C0E2F">
      <w:r w:rsidRPr="009C0E2F">
        <w:rPr>
          <w:rStyle w:val="StyleUnderline"/>
        </w:rPr>
        <w:t xml:space="preserve">Some of the dynamics of the pre-1914 financial world are now re-emerging. Then an economically declining power, Britain, wanted to use finance as a weapon against its larger and faster growing competitors, Germany and the United States. Now America is in turn obsessed by being overtaken by China </w:t>
      </w:r>
      <w:r w:rsidRPr="009C0E2F">
        <w:t>– according to some calculations, set to become the world’s largest economy in 2014.</w:t>
      </w:r>
    </w:p>
    <w:p w14:paraId="0B5FDA95" w14:textId="77777777" w:rsidR="009C0E2F" w:rsidRPr="009C0E2F" w:rsidRDefault="009C0E2F" w:rsidP="009C0E2F">
      <w:pPr>
        <w:rPr>
          <w:rStyle w:val="Emphasis"/>
        </w:rPr>
      </w:pPr>
      <w:r w:rsidRPr="009C0E2F">
        <w:rPr>
          <w:rStyle w:val="Emphasis"/>
        </w:rPr>
        <w:t>In the aftermath of the 2008 financial crisis, financial institutions appear both as dangerous weapons of mass destruction, but also as potential instruments for the application of national power.</w:t>
      </w:r>
    </w:p>
    <w:p w14:paraId="7751333C" w14:textId="77777777" w:rsidR="009C0E2F" w:rsidRPr="009C0E2F" w:rsidRDefault="009C0E2F" w:rsidP="009C0E2F">
      <w:r w:rsidRPr="009C0E2F">
        <w:t xml:space="preserve">In managing the 2008 crisis, </w:t>
      </w:r>
      <w:r w:rsidRPr="009C0E2F">
        <w:rPr>
          <w:rStyle w:val="StyleUnderline"/>
        </w:rPr>
        <w:t>the dependence of foreign banks on U.S. dollar funding constituted a major weakness, and required the provision of large swap lines by the Federal Reserve</w:t>
      </w:r>
      <w:r w:rsidRPr="009C0E2F">
        <w:t>. The United States provided that support to some countries, but not others, on the basis of an explicitly political logic, as Eswar Prasad demonstrates in his new book on the “Dollar Trap.”</w:t>
      </w:r>
    </w:p>
    <w:p w14:paraId="01276BFA" w14:textId="77777777" w:rsidR="009C0E2F" w:rsidRPr="009C0E2F" w:rsidRDefault="009C0E2F" w:rsidP="009C0E2F">
      <w:pPr>
        <w:rPr>
          <w:rStyle w:val="StyleUnderline"/>
        </w:rPr>
      </w:pPr>
      <w:r w:rsidRPr="009C0E2F">
        <w:rPr>
          <w:rStyle w:val="StyleUnderline"/>
        </w:rPr>
        <w:t>Geo-politics is intruding into banking practice elsewhere</w:t>
      </w:r>
      <w:r w:rsidRPr="009C0E2F">
        <w:t xml:space="preserve">. Before the Ukraine crisis, Russian banks were trying to acquire assets in Central and Eastern Europe. European and U.S. banks are playing a much reduced role in Asian trade finance. Chinese banks are being pushed to expand their role in global commerce. </w:t>
      </w:r>
      <w:r w:rsidRPr="009C0E2F">
        <w:rPr>
          <w:rStyle w:val="StyleUnderline"/>
        </w:rPr>
        <w:t>After the financial crisis, China started to build up the renminbi as a major international currency. Russia and China have just proposed to create a new credit rating agency to avoid what they regard as the political bias of the existing (American-based) agencies.</w:t>
      </w:r>
    </w:p>
    <w:p w14:paraId="60660DF1" w14:textId="77777777" w:rsidR="009C0E2F" w:rsidRPr="009C0E2F" w:rsidRDefault="009C0E2F" w:rsidP="009C0E2F">
      <w:pPr>
        <w:rPr>
          <w:rStyle w:val="StyleUnderline"/>
        </w:rPr>
      </w:pPr>
      <w:r w:rsidRPr="009C0E2F">
        <w:rPr>
          <w:rStyle w:val="StyleUnderline"/>
        </w:rPr>
        <w:t>The next stage in this logic is to think about how financial power can be directed to national advantage in the case of a diplomatic tussle. Sanctions are a routine</w:t>
      </w:r>
      <w:r w:rsidRPr="009C0E2F">
        <w:t xml:space="preserve"> (and not terribly successful) part </w:t>
      </w:r>
      <w:r w:rsidRPr="009C0E2F">
        <w:rPr>
          <w:rStyle w:val="StyleUnderline"/>
        </w:rPr>
        <w:t>of the pressure applied to rogue states such as Iran and North Korea. But financial pressure can be much more powerfully applied to countries that are deeply embedded in the world economy.</w:t>
      </w:r>
    </w:p>
    <w:p w14:paraId="4631B244" w14:textId="77777777" w:rsidR="009C0E2F" w:rsidRPr="009C0E2F" w:rsidRDefault="009C0E2F" w:rsidP="009C0E2F">
      <w:pPr>
        <w:rPr>
          <w:rStyle w:val="StyleUnderline"/>
        </w:rPr>
      </w:pPr>
      <w:r w:rsidRPr="009C0E2F">
        <w:t xml:space="preserve">The test is in the Western imposition of sanctions after the Russian annexation of Crimea. President Vladimir </w:t>
      </w:r>
      <w:r w:rsidRPr="009C0E2F">
        <w:rPr>
          <w:rStyle w:val="StyleUnderline"/>
        </w:rPr>
        <w:t>Putin’s calculation in response is that the European Union and the United States cannot possibly be serious about the financial war. It would turn into a boomerang: Russia would be less affected than the more developed and complex financial markets of Europe and America.</w:t>
      </w:r>
    </w:p>
    <w:p w14:paraId="7B90A63A" w14:textId="77777777" w:rsidR="009C0E2F" w:rsidRPr="009C0E2F" w:rsidRDefault="009C0E2F" w:rsidP="009C0E2F">
      <w:r w:rsidRPr="009C0E2F">
        <w:rPr>
          <w:rStyle w:val="StyleUnderline"/>
        </w:rPr>
        <w:lastRenderedPageBreak/>
        <w:t>The threat of systemic disruption generates a new sort of uncertainty, one that mirrors the decisive feature of the crisis of the summer of 1914. At that time, no one could really know whether clashes would escalate or not</w:t>
      </w:r>
      <w:r w:rsidRPr="009C0E2F">
        <w:t>. That feature contrasts remarkably with almost the entirety of the Cold War, especially since the 1960s, when the strategic doctrine of Mutually Assured Destruction left no doubt that any superpower conflict would inevitably escalate.</w:t>
      </w:r>
    </w:p>
    <w:p w14:paraId="774602DE" w14:textId="77777777" w:rsidR="009C0E2F" w:rsidRPr="002C4E54" w:rsidRDefault="009C0E2F" w:rsidP="009C0E2F">
      <w:pPr>
        <w:rPr>
          <w:u w:val="single"/>
        </w:rPr>
      </w:pPr>
      <w:r w:rsidRPr="009C0E2F">
        <w:rPr>
          <w:rStyle w:val="StyleUnderline"/>
        </w:rPr>
        <w:t>The idea of network disruption relies on the ability to achieve advantage by surprise, and to win at no or low cost. But it is inevitably a gamble, and raises prospect that others might, but also might not be able to, mount the same sort of operation. Just as in 1914, there is an enhanced temptation to roll the dice, even though the game may be fatal.</w:t>
      </w:r>
    </w:p>
    <w:p w14:paraId="203CA9E4" w14:textId="77777777" w:rsidR="009C0E2F" w:rsidRPr="009C0E2F" w:rsidRDefault="009C0E2F" w:rsidP="009C0E2F"/>
    <w:p w14:paraId="0CA4A79D" w14:textId="64D06D9B" w:rsidR="00FB29F9" w:rsidRDefault="00FB29F9" w:rsidP="009C0E2F">
      <w:pPr>
        <w:pStyle w:val="Heading3"/>
      </w:pPr>
      <w:r>
        <w:lastRenderedPageBreak/>
        <w:t>2NC Not Resilient</w:t>
      </w:r>
    </w:p>
    <w:p w14:paraId="0F643732" w14:textId="77777777" w:rsidR="00FB29F9" w:rsidRDefault="00FB29F9" w:rsidP="00FB29F9">
      <w:pPr>
        <w:pStyle w:val="Heading4"/>
      </w:pPr>
      <w:r>
        <w:t>The financial system isn’t resilient – collapse makes reactionary measures impossible</w:t>
      </w:r>
    </w:p>
    <w:p w14:paraId="12A63050" w14:textId="77777777" w:rsidR="00FB29F9" w:rsidRPr="00FB29F9" w:rsidRDefault="00FB29F9" w:rsidP="00FB29F9">
      <w:r w:rsidRPr="003A4D72">
        <w:rPr>
          <w:rStyle w:val="Style13ptBold"/>
        </w:rPr>
        <w:t>Geithner, Former Secretary of Treasury, 17</w:t>
      </w:r>
      <w:r>
        <w:t xml:space="preserve"> [Timothy F; Jan/Feb 2017; Foreign Affairs; "Are We Safe Yet?"; https://www.foreignaffairs.com/articles/united-</w:t>
      </w:r>
      <w:r w:rsidRPr="00FB29F9">
        <w:t>states/2016-12-12/are-we-safe-yet; accessed 1-28-17; PAC]</w:t>
      </w:r>
    </w:p>
    <w:p w14:paraId="0C983AEB" w14:textId="77777777" w:rsidR="00FB29F9" w:rsidRPr="00FB29F9" w:rsidRDefault="00FB29F9" w:rsidP="00FB29F9">
      <w:r w:rsidRPr="00FB29F9">
        <w:rPr>
          <w:rStyle w:val="StyleUnderline"/>
        </w:rPr>
        <w:t>Determining whether the system is now safer requires looking at three different dimensions of the question. The first involves trying to assess the underlying fragility of the system today. How much dry tinder</w:t>
      </w:r>
      <w:r w:rsidRPr="00FB29F9">
        <w:t xml:space="preserve">, so to speak, </w:t>
      </w:r>
      <w:r w:rsidRPr="00FB29F9">
        <w:rPr>
          <w:rStyle w:val="StyleUnderline"/>
        </w:rPr>
        <w:t>is there in terms of short-term liabilities, and how much privately owned capital is available to absorb losses in an economic downturn? The second involves the ability to limit the intensity of a crisis</w:t>
      </w:r>
      <w:r w:rsidRPr="00FB29F9">
        <w:t>. How much fiscal capacity does the government have to cushion a fall in private demand, and how much monetary scope does the Federal Reserve have to lower interest rates</w:t>
      </w:r>
      <w:r w:rsidRPr="00FB29F9">
        <w:rPr>
          <w:rStyle w:val="StyleUnderline"/>
        </w:rPr>
        <w:t>? The third dimension has to do with the other powers necessary to prevent a financial crisis from spiraling out of control</w:t>
      </w:r>
      <w:r w:rsidRPr="00FB29F9">
        <w:t>. What emergency firefighting tools can policymakers use in the midst of a crisis?</w:t>
      </w:r>
    </w:p>
    <w:p w14:paraId="4718F248" w14:textId="77777777" w:rsidR="00FB29F9" w:rsidRPr="00FB29F9" w:rsidRDefault="00FB29F9" w:rsidP="00FB29F9">
      <w:pPr>
        <w:rPr>
          <w:rStyle w:val="StyleUnderline"/>
        </w:rPr>
      </w:pPr>
      <w:r w:rsidRPr="00FB29F9">
        <w:rPr>
          <w:rStyle w:val="Emphasis"/>
        </w:rPr>
        <w:t>Taken together, these three dimensions of safety offer reason to worry</w:t>
      </w:r>
      <w:r w:rsidRPr="00FB29F9">
        <w:t xml:space="preserve">. </w:t>
      </w:r>
      <w:r w:rsidRPr="00FB29F9">
        <w:rPr>
          <w:rStyle w:val="StyleUnderline"/>
        </w:rPr>
        <w:t xml:space="preserve">Although regulations have reined in banks’ risk-taking behavior, they can go only so far. Fiscal and monetary policy are more constrained than they have been for decades. And the government enjoys even less emergency authority than it did before the crisis. </w:t>
      </w:r>
      <w:r w:rsidRPr="00FB29F9">
        <w:rPr>
          <w:rStyle w:val="Emphasis"/>
        </w:rPr>
        <w:t>The result is that the U.S. economy is less vulnerable to a modest crisis but more vulnerable to an extreme one.</w:t>
      </w:r>
    </w:p>
    <w:p w14:paraId="231394BE" w14:textId="77777777" w:rsidR="00FB29F9" w:rsidRPr="00FB29F9" w:rsidRDefault="00FB29F9" w:rsidP="00FB29F9">
      <w:r w:rsidRPr="00FB29F9">
        <w:t xml:space="preserve">It’s important to understand why </w:t>
      </w:r>
      <w:r w:rsidRPr="00FB29F9">
        <w:rPr>
          <w:rStyle w:val="StyleUnderline"/>
        </w:rPr>
        <w:t>financial systems</w:t>
      </w:r>
      <w:r w:rsidRPr="00FB29F9">
        <w:t xml:space="preserve"> are so vulnerable to crises. First, and most important, they </w:t>
      </w:r>
      <w:r w:rsidRPr="00FB29F9">
        <w:rPr>
          <w:rStyle w:val="StyleUnderline"/>
        </w:rPr>
        <w:t>are inherently prone to panics and runs. This results from a core function of banks called “maturity transformation,” in which they accept deposits and lend those deposits out for long periods of time</w:t>
      </w:r>
      <w:r w:rsidRPr="00FB29F9">
        <w:t xml:space="preserve"> to finance homes and businesses. Maturity transformation is a valuable feature of the financial system, but it’s also what makes it vulnerable to runs.</w:t>
      </w:r>
    </w:p>
    <w:p w14:paraId="413DF5AB" w14:textId="77777777" w:rsidR="00FB29F9" w:rsidRPr="00FB29F9" w:rsidRDefault="00FB29F9" w:rsidP="00FB29F9">
      <w:r w:rsidRPr="00FB29F9">
        <w:rPr>
          <w:rStyle w:val="StyleUnderline"/>
        </w:rPr>
        <w:t xml:space="preserve">The danger is particularly acute in periods that see both large increases in wealth and optimistic beliefs about the economy—that the economy is safe, </w:t>
      </w:r>
      <w:r w:rsidRPr="00FB29F9">
        <w:rPr>
          <w:rStyle w:val="Emphasis"/>
        </w:rPr>
        <w:t>that risky assets will rise in value</w:t>
      </w:r>
      <w:r w:rsidRPr="00FB29F9">
        <w:rPr>
          <w:rStyle w:val="StyleUnderline"/>
        </w:rPr>
        <w:t xml:space="preserve">, that liquidity is freely available, and so on. </w:t>
      </w:r>
      <w:r w:rsidRPr="00FB29F9">
        <w:t>This dynamic fuels demand for money-like short-term liabilities, such as bank deposits, and lowers the perceived risk of financing long-dated illiquid assets, such as bank loans. These short-term liabilities are dangerous because they are runnable, meaning that creditors can demand their money back at a moment’s notice. And they account for trillions of dollars in modern economies. Runs present a sadly familiar set of perils when they happen to regulated and protected banks. They create more complicated perils when they happen to other types of financial institutions that are less regulated, as was the case in the United States before the 2008 crisis.</w:t>
      </w:r>
    </w:p>
    <w:p w14:paraId="01068741" w14:textId="77777777" w:rsidR="00FB29F9" w:rsidRPr="00FB29F9" w:rsidRDefault="00FB29F9" w:rsidP="00FB29F9">
      <w:pPr>
        <w:rPr>
          <w:rStyle w:val="StyleUnderline"/>
        </w:rPr>
      </w:pPr>
      <w:r w:rsidRPr="00FB29F9">
        <w:rPr>
          <w:rStyle w:val="StyleUnderline"/>
        </w:rPr>
        <w:t>The second thing to understand is that systemic financial shocks</w:t>
      </w:r>
      <w:r w:rsidRPr="00FB29F9">
        <w:t xml:space="preserve">, ones involving panics and runs, </w:t>
      </w:r>
      <w:r w:rsidRPr="00FB29F9">
        <w:rPr>
          <w:rStyle w:val="StyleUnderline"/>
        </w:rPr>
        <w:t>are fundamentally more dangerous than other types of financial shocks, such as the one-off failure of a single large bank, a stock market crash that is not accompanied by a broader fall in the value of risky assets, or the financial losses that stem from a modest recession.</w:t>
      </w:r>
      <w:r w:rsidRPr="00FB29F9">
        <w:t xml:space="preserve"> </w:t>
      </w:r>
      <w:r w:rsidRPr="00FB29F9">
        <w:rPr>
          <w:rStyle w:val="StyleUnderline"/>
        </w:rPr>
        <w:t>Panics</w:t>
      </w:r>
      <w:r w:rsidRPr="00FB29F9">
        <w:t xml:space="preserve"> and runs </w:t>
      </w:r>
      <w:r w:rsidRPr="00FB29F9">
        <w:rPr>
          <w:rStyle w:val="StyleUnderline"/>
        </w:rPr>
        <w:t>are dangerous</w:t>
      </w:r>
      <w:r w:rsidRPr="00FB29F9">
        <w:t xml:space="preserve"> not so much because of the damage they do to individual financial institutions but </w:t>
      </w:r>
      <w:r w:rsidRPr="00FB29F9">
        <w:rPr>
          <w:rStyle w:val="StyleUnderline"/>
        </w:rPr>
        <w:t>because of their capacity to lead to a vicious spiral of fire sales and a contraction in credit that threatens the stability of the entire financial system</w:t>
      </w:r>
      <w:r w:rsidRPr="00FB29F9">
        <w:t xml:space="preserve"> and can push the economy into recession. The </w:t>
      </w:r>
      <w:r w:rsidRPr="00FB29F9">
        <w:rPr>
          <w:rStyle w:val="StyleUnderline"/>
        </w:rPr>
        <w:t xml:space="preserve">policies required to break panics and </w:t>
      </w:r>
      <w:r w:rsidRPr="00FB29F9">
        <w:rPr>
          <w:rStyle w:val="StyleUnderline"/>
        </w:rPr>
        <w:lastRenderedPageBreak/>
        <w:t>runs are fundamentally different from the ones that are appropriate in response to a typical idiosyncratic financial shock or a modest recession.</w:t>
      </w:r>
    </w:p>
    <w:p w14:paraId="727F6BD4" w14:textId="77777777" w:rsidR="00FB29F9" w:rsidRPr="00FB29F9" w:rsidRDefault="00FB29F9" w:rsidP="00FB29F9">
      <w:r w:rsidRPr="00FB29F9">
        <w:t xml:space="preserve">Panics, although scary and dangerous, don’t inevitably end in economic crashes. Much of what determines the severity of the outcome is the quality of the policy choices made in the moment. </w:t>
      </w:r>
      <w:r w:rsidRPr="00FB29F9">
        <w:rPr>
          <w:rStyle w:val="StyleUnderline"/>
        </w:rPr>
        <w:t>When expected losses to the value of assets appear very large, there will be uncertainty</w:t>
      </w:r>
      <w:r w:rsidRPr="00FB29F9">
        <w:t xml:space="preserve"> about which party will bear those losses. </w:t>
      </w:r>
      <w:r w:rsidRPr="00FB29F9">
        <w:rPr>
          <w:rStyle w:val="StyleUnderline"/>
        </w:rPr>
        <w:t>This</w:t>
      </w:r>
      <w:r w:rsidRPr="00FB29F9">
        <w:t xml:space="preserve"> uncertainty </w:t>
      </w:r>
      <w:r w:rsidRPr="00FB29F9">
        <w:rPr>
          <w:rStyle w:val="StyleUnderline"/>
        </w:rPr>
        <w:t>can lead to a general reduction in funding for a broad range of financial institutions. That</w:t>
      </w:r>
      <w:r w:rsidRPr="00FB29F9">
        <w:t xml:space="preserve">, in turn, </w:t>
      </w:r>
      <w:r w:rsidRPr="00FB29F9">
        <w:rPr>
          <w:rStyle w:val="StyleUnderline"/>
        </w:rPr>
        <w:t>can force those institutions to liquidate assets at fire-sale prices, which, if used to measure the riskiness of assets across the system, will make large parts of the financial system appear to be insolvent. This dynamic is not self-correcting.</w:t>
      </w:r>
      <w:r w:rsidRPr="00FB29F9">
        <w:t xml:space="preserve"> Left unchecked,</w:t>
      </w:r>
      <w:r w:rsidRPr="00FB29F9">
        <w:rPr>
          <w:rStyle w:val="StyleUnderline"/>
        </w:rPr>
        <w:t xml:space="preserve"> it will simply accelerate.</w:t>
      </w:r>
    </w:p>
    <w:p w14:paraId="1D588C18" w14:textId="77777777" w:rsidR="00FB29F9" w:rsidRPr="00FB29F9" w:rsidRDefault="00FB29F9" w:rsidP="00FB29F9">
      <w:pPr>
        <w:rPr>
          <w:rStyle w:val="StyleUnderline"/>
        </w:rPr>
      </w:pPr>
      <w:r w:rsidRPr="00FB29F9">
        <w:rPr>
          <w:rStyle w:val="StyleUnderline"/>
        </w:rPr>
        <w:t>Nor are the dynamics</w:t>
      </w:r>
      <w:r w:rsidRPr="00FB29F9">
        <w:t xml:space="preserve"> of contagion </w:t>
      </w:r>
      <w:r w:rsidRPr="00FB29F9">
        <w:rPr>
          <w:rStyle w:val="StyleUnderline"/>
        </w:rPr>
        <w:t>fully knowable in advance</w:t>
      </w:r>
      <w:r w:rsidRPr="00FB29F9">
        <w:t xml:space="preserve">. To paraphrase Ernest Hemingway, </w:t>
      </w:r>
      <w:r w:rsidRPr="00FB29F9">
        <w:rPr>
          <w:rStyle w:val="StyleUnderline"/>
        </w:rPr>
        <w:t>runs happen gradually, then suddenly. Their characteristics and severity depend on how things evolve in the event and on what policymakers do in response. What matters most are not the first-round effects of direct losses from the defaults of the weakest firms or even the linkages among those firms. Rather, what drives contagion is an increase in the perceived risk that a large number of firms could fail.</w:t>
      </w:r>
      <w:r w:rsidRPr="00FB29F9">
        <w:t xml:space="preserve"> Although the degree of exposure varies across financial institutions, all are exposed to the risk of runs and to the perils of losses in a deep recession. This is why fiscal and monetary policy, and actions by the government to provide or guarantee funding, are so important. </w:t>
      </w:r>
      <w:r w:rsidRPr="00FB29F9">
        <w:rPr>
          <w:rStyle w:val="StyleUnderline"/>
        </w:rPr>
        <w:t>Once a run starts and the risk of financial collapse grows, the challenge is to break the panic by reducing the incentives for individuals to run from financial institutions and for financial institutions to run from one another. Otherwise, a broader collapse in the financial system becomes almost inevitable.</w:t>
      </w:r>
    </w:p>
    <w:p w14:paraId="69033F45" w14:textId="77777777" w:rsidR="00FB29F9" w:rsidRPr="00FB29F9" w:rsidRDefault="00FB29F9" w:rsidP="00FB29F9">
      <w:pPr>
        <w:rPr>
          <w:rStyle w:val="StyleUnderline"/>
        </w:rPr>
      </w:pPr>
      <w:r w:rsidRPr="00FB29F9">
        <w:rPr>
          <w:rStyle w:val="StyleUnderline"/>
        </w:rPr>
        <w:t>The third thing worth knowing about crises is that there is no way to protect the economy from a failing financial system without deploying public resources—in other words, without temporarily substituting sovereign credit for private credit. No financial institution can insure itself against the equivalent of a 100-year flood: the collapse of the financial system or a great depression. When the system is in the midst of a panic, no private source of funding can match the cost or the scale of what the state can provide.</w:t>
      </w:r>
    </w:p>
    <w:p w14:paraId="3C9F3001" w14:textId="77777777" w:rsidR="00FB29F9" w:rsidRPr="00FB29F9" w:rsidRDefault="00FB29F9" w:rsidP="00FB29F9">
      <w:r w:rsidRPr="00FB29F9">
        <w:rPr>
          <w:rStyle w:val="StyleUnderline"/>
        </w:rPr>
        <w:t>Policymakers can choose to let the panic play out, the financial system collapse, and the economy fall into depression. But if they want to avoid that outcome, they must recognize that only the government has the ability to offset the drop in private demand and preserve the functioning of the credit system necessary for economic recovery</w:t>
      </w:r>
      <w:r w:rsidRPr="00FB29F9">
        <w:t>. Policymakers can wish this were not so. They can reduce the probability that a rescue is ultimately necessary. But they cannot eliminate the inherent fragility of the financial system, and they cannot escape the reality that its survival requires extraordinary intervention on the part of the state.</w:t>
      </w:r>
    </w:p>
    <w:p w14:paraId="42016C75" w14:textId="77777777" w:rsidR="00FB29F9" w:rsidRDefault="00FB29F9" w:rsidP="00FB29F9">
      <w:r w:rsidRPr="00FB29F9">
        <w:rPr>
          <w:rStyle w:val="StyleUnderline"/>
        </w:rPr>
        <w:t>The inevitability of government intervention, of course, creates a moral hazard, whereby firms may take excessive risks, knowing that the government will bail them out if anything goes wrong</w:t>
      </w:r>
      <w:r w:rsidRPr="00FB29F9">
        <w:t>. That’s why regulations exist to constrain risk. And it’s why it is so hard to find a balance between establishing a credible backstop in case of emergency and avoiding the expectation that investors will be fully protected against loss.</w:t>
      </w:r>
    </w:p>
    <w:p w14:paraId="2B09BC5C" w14:textId="312FBCA1" w:rsidR="00FB29F9" w:rsidRPr="00FB29F9" w:rsidRDefault="00FB29F9" w:rsidP="00FB29F9"/>
    <w:p w14:paraId="439E2C15" w14:textId="7F2DB0B1" w:rsidR="009C0E2F" w:rsidRDefault="009C0E2F" w:rsidP="009C0E2F">
      <w:pPr>
        <w:pStyle w:val="Heading3"/>
      </w:pPr>
      <w:r>
        <w:lastRenderedPageBreak/>
        <w:t>1NC China</w:t>
      </w:r>
    </w:p>
    <w:p w14:paraId="3BBEE994" w14:textId="77777777" w:rsidR="00C153FD" w:rsidRPr="00C153FD" w:rsidRDefault="00C153FD" w:rsidP="00C153FD">
      <w:pPr>
        <w:pStyle w:val="Heading4"/>
      </w:pPr>
      <w:r w:rsidRPr="00C153FD">
        <w:t xml:space="preserve">China can survive the latest rate hike—unexpected hikes pose a risk </w:t>
      </w:r>
    </w:p>
    <w:p w14:paraId="2613B36D" w14:textId="77777777" w:rsidR="00C153FD" w:rsidRPr="00C153FD" w:rsidRDefault="00C153FD" w:rsidP="00C153FD">
      <w:pPr>
        <w:rPr>
          <w:rStyle w:val="Emphasis"/>
          <w:b w:val="0"/>
          <w:iCs w:val="0"/>
          <w:u w:val="none"/>
        </w:rPr>
      </w:pPr>
      <w:r w:rsidRPr="00C153FD">
        <w:rPr>
          <w:rStyle w:val="Style13ptBold"/>
        </w:rPr>
        <w:t>Bloomberg 1/2</w:t>
      </w:r>
      <w:r w:rsidRPr="00C153FD">
        <w:t xml:space="preserve"> (January 2</w:t>
      </w:r>
      <w:r w:rsidRPr="00C153FD">
        <w:rPr>
          <w:vertAlign w:val="superscript"/>
        </w:rPr>
        <w:t>nd</w:t>
      </w:r>
      <w:r w:rsidRPr="00C153FD">
        <w:t>, 2018, Bloomberg, “The biggest threats to China’s economy in 2018,” http://www.theedgemarkets.com/article/biggest-threats-chinas-economy-2018-0)</w:t>
      </w:r>
    </w:p>
    <w:p w14:paraId="5CD71C36" w14:textId="77777777" w:rsidR="00C153FD" w:rsidRPr="00C153FD" w:rsidRDefault="00C153FD" w:rsidP="00C153FD">
      <w:pPr>
        <w:rPr>
          <w:sz w:val="14"/>
        </w:rPr>
      </w:pPr>
      <w:r w:rsidRPr="00C153FD">
        <w:rPr>
          <w:rStyle w:val="Emphasis"/>
        </w:rPr>
        <w:t>If the U.S. Federal Reserve raises interest rates more than markets expect</w:t>
      </w:r>
      <w:r w:rsidRPr="00C153FD">
        <w:rPr>
          <w:rStyle w:val="StyleUnderline"/>
        </w:rPr>
        <w:t xml:space="preserve"> and tax cuts build on underlying 3.2 percent growth</w:t>
      </w:r>
      <w:r w:rsidRPr="00C153FD">
        <w:rPr>
          <w:rStyle w:val="Emphasis"/>
        </w:rPr>
        <w:t>, the dollar may get a second wind that puts the yuan and capital outflows under pressure again,</w:t>
      </w:r>
      <w:r w:rsidRPr="00C153FD">
        <w:rPr>
          <w:sz w:val="14"/>
        </w:rPr>
        <w:t xml:space="preserve"> </w:t>
      </w:r>
      <w:r w:rsidRPr="00C153FD">
        <w:rPr>
          <w:rStyle w:val="StyleUnderline"/>
        </w:rPr>
        <w:t>according to George Magnus, an associate at Oxford University’s China Centre</w:t>
      </w:r>
      <w:r w:rsidRPr="00C153FD">
        <w:rPr>
          <w:sz w:val="14"/>
        </w:rPr>
        <w:t xml:space="preserve"> and former adviser at UBS Group AG. </w:t>
      </w:r>
      <w:r w:rsidRPr="00C153FD">
        <w:rPr>
          <w:rStyle w:val="Emphasis"/>
        </w:rPr>
        <w:t>"If the Fed starts hiking</w:t>
      </w:r>
      <w:r w:rsidRPr="00C153FD">
        <w:rPr>
          <w:rStyle w:val="StyleUnderline"/>
        </w:rPr>
        <w:t xml:space="preserve"> and the dollar goes on a bull run, </w:t>
      </w:r>
      <w:r w:rsidRPr="00C153FD">
        <w:rPr>
          <w:rStyle w:val="Emphasis"/>
        </w:rPr>
        <w:t>that would cause big problems,"</w:t>
      </w:r>
      <w:r w:rsidRPr="00C153FD">
        <w:rPr>
          <w:sz w:val="14"/>
        </w:rPr>
        <w:t xml:space="preserve"> </w:t>
      </w:r>
      <w:r w:rsidRPr="00C153FD">
        <w:rPr>
          <w:rStyle w:val="StyleUnderline"/>
        </w:rPr>
        <w:t>says Christopher Balding, an associate professor at the HSBC School of Business</w:t>
      </w:r>
      <w:r w:rsidRPr="00C153FD">
        <w:rPr>
          <w:sz w:val="14"/>
        </w:rPr>
        <w:t xml:space="preserve"> at Peking University in Shenzhen.</w:t>
      </w:r>
    </w:p>
    <w:p w14:paraId="436225A0" w14:textId="53D2AA0A" w:rsidR="00C153FD" w:rsidRPr="00C153FD" w:rsidRDefault="00C153FD" w:rsidP="00C153FD">
      <w:pPr>
        <w:pStyle w:val="Heading4"/>
      </w:pPr>
      <w:r>
        <w:t>Chinese economic downturn causes lashout, draw in, and nuclear war</w:t>
      </w:r>
    </w:p>
    <w:p w14:paraId="274A3515" w14:textId="77777777" w:rsidR="00C153FD" w:rsidRPr="00C153FD" w:rsidRDefault="00C153FD" w:rsidP="00C153FD">
      <w:pPr>
        <w:rPr>
          <w:b/>
          <w:bCs/>
        </w:rPr>
      </w:pPr>
      <w:r w:rsidRPr="00C153FD">
        <w:rPr>
          <w:rStyle w:val="Style13ptBold"/>
        </w:rPr>
        <w:t xml:space="preserve">Blackwill and Campbell 16 </w:t>
      </w:r>
      <w:r w:rsidRPr="00C153FD">
        <w:t>(February 2016, Robert Blackwill is a senior fellow for U.S. foreign policy at the Council on Foreign Relations (CFR). Blackwill was the Belfer lecturer in international security at Harvard Kennedy School. During his fourteen years as a Harvard faculty member, he was associate dean of the Kennedy School, where he taught foreign and defense policy and public policy analysis, he also served as presidential envoy to Iraq and was the administration's coordinator for U.S. policies regarding Afghanistan and Iran, Kurt M. Campbell is the chair and chief executive officer of the Asia Group, LLC, he also serves as chairman of the Center for a New American Security, is a nonresident fellow at Harvard Kennedy School's Belfer Center for Science and International Affairs, “Xi Jinping on the Global Stage,” //www.cfr.org/china/xi-jinping-global-stage/p37569?cid=otr-marketing_use-Xi_Jinping_CSR)</w:t>
      </w:r>
    </w:p>
    <w:p w14:paraId="16E07395" w14:textId="79085CFC" w:rsidR="00C153FD" w:rsidRPr="00C153FD" w:rsidRDefault="00C153FD" w:rsidP="00C153FD">
      <w:r w:rsidRPr="00C153FD">
        <w:t xml:space="preserve">One downside to </w:t>
      </w:r>
      <w:r w:rsidRPr="00C153FD">
        <w:rPr>
          <w:rStyle w:val="StyleUnderline"/>
        </w:rPr>
        <w:t>Xi's</w:t>
      </w:r>
      <w:r w:rsidRPr="00C153FD">
        <w:t xml:space="preserve"> breathtaking </w:t>
      </w:r>
      <w:r w:rsidRPr="00C153FD">
        <w:rPr>
          <w:rStyle w:val="StyleUnderline"/>
        </w:rPr>
        <w:t>success in consolidating power</w:t>
      </w:r>
      <w:r w:rsidRPr="00C153FD">
        <w:t xml:space="preserve"> is that it </w:t>
      </w:r>
      <w:r w:rsidRPr="00C153FD">
        <w:rPr>
          <w:rStyle w:val="StyleUnderline"/>
        </w:rPr>
        <w:t>has left him with near total responsibility for</w:t>
      </w:r>
      <w:r w:rsidRPr="00C153FD">
        <w:t xml:space="preserve"> his </w:t>
      </w:r>
      <w:r w:rsidRPr="00C153FD">
        <w:rPr>
          <w:rStyle w:val="StyleUnderline"/>
        </w:rPr>
        <w:t>government</w:t>
      </w:r>
      <w:r w:rsidRPr="00C153FD">
        <w:t xml:space="preserve">'s </w:t>
      </w:r>
      <w:r w:rsidRPr="00C153FD">
        <w:rPr>
          <w:rStyle w:val="StyleUnderline"/>
        </w:rPr>
        <w:t>policy missteps on matters</w:t>
      </w:r>
      <w:r w:rsidRPr="00C153FD">
        <w:t xml:space="preserve"> ranging </w:t>
      </w:r>
      <w:r w:rsidRPr="00C153FD">
        <w:rPr>
          <w:rStyle w:val="StyleUnderline"/>
        </w:rPr>
        <w:t>from</w:t>
      </w:r>
      <w:r w:rsidRPr="00C153FD">
        <w:t xml:space="preserve"> the stock </w:t>
      </w:r>
      <w:r w:rsidRPr="00C153FD">
        <w:rPr>
          <w:rStyle w:val="StyleUnderline"/>
        </w:rPr>
        <w:t>market slowdown to</w:t>
      </w:r>
      <w:r w:rsidRPr="00C153FD">
        <w:t xml:space="preserve"> </w:t>
      </w:r>
      <w:r w:rsidRPr="00C153FD">
        <w:rPr>
          <w:rStyle w:val="StyleUnderline"/>
        </w:rPr>
        <w:t>labor market unrest.</w:t>
      </w:r>
      <w:r w:rsidRPr="00C153FD">
        <w:t xml:space="preserve"> His visibility on these issues and </w:t>
      </w:r>
      <w:r w:rsidRPr="00C153FD">
        <w:rPr>
          <w:rStyle w:val="StyleUnderline"/>
        </w:rPr>
        <w:t>his dominance of the decision-making</w:t>
      </w:r>
      <w:r w:rsidRPr="00C153FD">
        <w:t xml:space="preserve"> process </w:t>
      </w:r>
      <w:r w:rsidRPr="00C153FD">
        <w:rPr>
          <w:rStyle w:val="StyleUnderline"/>
        </w:rPr>
        <w:t>have made</w:t>
      </w:r>
      <w:r w:rsidRPr="00C153FD">
        <w:t xml:space="preserve"> him a powerful but </w:t>
      </w:r>
      <w:r w:rsidRPr="00C153FD">
        <w:rPr>
          <w:rStyle w:val="StyleUnderline"/>
        </w:rPr>
        <w:t>potentially exposed</w:t>
      </w:r>
      <w:r w:rsidRPr="00C153FD">
        <w:t xml:space="preserve"> leader. </w:t>
      </w:r>
      <w:r w:rsidRPr="00C153FD">
        <w:rPr>
          <w:rStyle w:val="StyleUnderline"/>
        </w:rPr>
        <w:t>With Xi's image</w:t>
      </w:r>
      <w:r w:rsidRPr="00C153FD">
        <w:t xml:space="preserve"> and political position </w:t>
      </w:r>
      <w:r w:rsidRPr="00C153FD">
        <w:rPr>
          <w:rStyle w:val="StyleUnderline"/>
        </w:rPr>
        <w:t>vulnerable to China's economic downturn</w:t>
      </w:r>
      <w:r w:rsidRPr="00C153FD">
        <w:t xml:space="preserve">, </w:t>
      </w:r>
      <w:r w:rsidRPr="00C153FD">
        <w:rPr>
          <w:rStyle w:val="StyleUnderline"/>
        </w:rPr>
        <w:t xml:space="preserve">his </w:t>
      </w:r>
      <w:r w:rsidRPr="00C153FD">
        <w:rPr>
          <w:rStyle w:val="Emphasis"/>
        </w:rPr>
        <w:t>country's external behavior may increasingly be guided by his</w:t>
      </w:r>
      <w:r w:rsidRPr="00C153FD">
        <w:t xml:space="preserve"> own </w:t>
      </w:r>
      <w:r w:rsidRPr="00C153FD">
        <w:rPr>
          <w:rStyle w:val="Emphasis"/>
        </w:rPr>
        <w:t>domestic political imperatives.</w:t>
      </w:r>
      <w:r w:rsidRPr="00C153FD">
        <w:t xml:space="preserve"> </w:t>
      </w:r>
      <w:r w:rsidRPr="00C153FD">
        <w:rPr>
          <w:rStyle w:val="StyleUnderline"/>
        </w:rPr>
        <w:t>For the last three years,</w:t>
      </w:r>
      <w:r w:rsidRPr="00C153FD">
        <w:t xml:space="preserve"> </w:t>
      </w:r>
      <w:r w:rsidRPr="00C153FD">
        <w:rPr>
          <w:rStyle w:val="StyleUnderline"/>
        </w:rPr>
        <w:t>with China's economy still producing</w:t>
      </w:r>
      <w:r w:rsidRPr="00C153FD">
        <w:t xml:space="preserve"> robust </w:t>
      </w:r>
      <w:r w:rsidRPr="00C153FD">
        <w:rPr>
          <w:rStyle w:val="StyleUnderline"/>
        </w:rPr>
        <w:t>growth numbers</w:t>
      </w:r>
      <w:r w:rsidRPr="00C153FD">
        <w:t xml:space="preserve">, </w:t>
      </w:r>
      <w:r w:rsidRPr="00C153FD">
        <w:rPr>
          <w:rStyle w:val="StyleUnderline"/>
        </w:rPr>
        <w:t>such concerns have not fundamentally influenced Xi's foreign policy</w:t>
      </w:r>
      <w:r w:rsidRPr="00C153FD">
        <w:t xml:space="preserve">. Xi has been able to be continuously proactive, and he has used his power to take China's foreign policy in a new direction. He has boldly departed from Deng's injunction to keep a low profile and has reclaimed islands, created international institutions, pressured neighbors, and deployed military assets to disputed regions. </w:t>
      </w:r>
      <w:r w:rsidRPr="00C153FD">
        <w:rPr>
          <w:rStyle w:val="StyleUnderline"/>
        </w:rPr>
        <w:t>Xi's foreign policy has been</w:t>
      </w:r>
      <w:r w:rsidRPr="00C153FD">
        <w:t xml:space="preserve"> assertive, confident, and, importantly, </w:t>
      </w:r>
      <w:r w:rsidRPr="00C153FD">
        <w:rPr>
          <w:rStyle w:val="StyleUnderline"/>
        </w:rPr>
        <w:t xml:space="preserve">a </w:t>
      </w:r>
      <w:r w:rsidRPr="00C153FD">
        <w:t xml:space="preserve">diversified </w:t>
      </w:r>
      <w:r w:rsidRPr="00C153FD">
        <w:rPr>
          <w:rStyle w:val="StyleUnderline"/>
        </w:rPr>
        <w:t>mix of</w:t>
      </w:r>
      <w:r w:rsidRPr="00C153FD">
        <w:t xml:space="preserve"> both </w:t>
      </w:r>
      <w:r w:rsidRPr="00C153FD">
        <w:rPr>
          <w:rStyle w:val="StyleUnderline"/>
        </w:rPr>
        <w:t>hard and soft elements.</w:t>
      </w:r>
      <w:r w:rsidRPr="00C153FD">
        <w:t xml:space="preserve"> Even as China has taken firm steps on territorial issues, it has used geoeconomic instruments to offer generous loans and investments, and even created new organizations such as the Asian Infrastructure Investment Bank (AIIB).1 By combining inducements with intimidation, Xi has demonstrated the benefits of cooperating with China as well as the economic and military costs of opposing it, especially on issues important to Beijing. Today, China's thirty-year era of 10 percent annual growth appears to have ended, with official statistics placing gross domestic product (GDP) growth below 7 percent, the government reducing its growth target to 6.5 percent, and a number of major banks and respected forecasters arguing the true growth rate is far lower—and will remain below 5 percent for years.3 In light of this deepening economic slowdown, </w:t>
      </w:r>
      <w:r w:rsidRPr="00C153FD">
        <w:rPr>
          <w:rStyle w:val="StyleUnderline"/>
        </w:rPr>
        <w:t>the future trajectory of Xi's external policy is in question.</w:t>
      </w:r>
      <w:r w:rsidRPr="00C153FD">
        <w:t xml:space="preserve"> Some elements, including China's geoeconomic policies, will endure; nevertheless, China's foreign policy may well be driven increasingly by the risk of domestic political instability. For this </w:t>
      </w:r>
      <w:r w:rsidRPr="00C153FD">
        <w:lastRenderedPageBreak/>
        <w:t xml:space="preserve">reason, Xi will most probably stimulate and intensify Chinese nationalism—long a pillar of the state's legitimacy—to compensate for the political harm of a slower economy, to distract the public, to halt rivals who might use nationalist criticisms against him, and to burnish his own image. Chinese nationalism has long been tied to foreign affairs, especially memories of foreign domination and territorial loss. For example, </w:t>
      </w:r>
      <w:r w:rsidRPr="00C153FD">
        <w:rPr>
          <w:rStyle w:val="StyleUnderline"/>
        </w:rPr>
        <w:t>Xi may be less able or willing to compromise</w:t>
      </w:r>
      <w:r w:rsidRPr="00C153FD">
        <w:t xml:space="preserve"> in public, </w:t>
      </w:r>
      <w:r w:rsidRPr="00C153FD">
        <w:rPr>
          <w:rStyle w:val="StyleUnderline"/>
        </w:rPr>
        <w:t>especially on territorial issues</w:t>
      </w:r>
      <w:r w:rsidRPr="00C153FD">
        <w:t xml:space="preserve"> or other matters that are rooted in national sentiment, </w:t>
      </w:r>
      <w:r w:rsidRPr="00C153FD">
        <w:rPr>
          <w:rStyle w:val="StyleUnderline"/>
        </w:rPr>
        <w:t xml:space="preserve">for fear that it would </w:t>
      </w:r>
      <w:r w:rsidRPr="00C153FD">
        <w:rPr>
          <w:rStyle w:val="Emphasis"/>
        </w:rPr>
        <w:t>harm his political position</w:t>
      </w:r>
      <w:r w:rsidRPr="00C153FD">
        <w:rPr>
          <w:rStyle w:val="StyleUnderline"/>
        </w:rPr>
        <w:t>. He may provoke disputes with neighbors</w:t>
      </w:r>
      <w:r w:rsidRPr="00C153FD">
        <w:t xml:space="preserve">, use increasingly strident rhetoric in defense of China's national interests, </w:t>
      </w:r>
      <w:r w:rsidRPr="00C153FD">
        <w:rPr>
          <w:rStyle w:val="StyleUnderline"/>
        </w:rPr>
        <w:t>and take a tougher line</w:t>
      </w:r>
      <w:r w:rsidRPr="00C153FD">
        <w:t xml:space="preserve"> in relations </w:t>
      </w:r>
      <w:r w:rsidRPr="00C153FD">
        <w:rPr>
          <w:rStyle w:val="StyleUnderline"/>
        </w:rPr>
        <w:t>with the United States</w:t>
      </w:r>
      <w:r w:rsidRPr="00C153FD">
        <w:t xml:space="preserve"> </w:t>
      </w:r>
      <w:r w:rsidRPr="00C153FD">
        <w:rPr>
          <w:rStyle w:val="StyleUnderline"/>
        </w:rPr>
        <w:t>and its allies</w:t>
      </w:r>
      <w:r w:rsidRPr="00C153FD">
        <w:t xml:space="preserve"> </w:t>
      </w:r>
      <w:r w:rsidRPr="00C153FD">
        <w:rPr>
          <w:rStyle w:val="Emphasis"/>
        </w:rPr>
        <w:t>to shift public focus away from economic troubles.</w:t>
      </w:r>
      <w:r w:rsidRPr="00C153FD">
        <w:t xml:space="preserve"> He may also turn to greater economic protectionism. These changes come at a time when Xi's tight control of the decisionmaking process has made it harder for U.S. policymakers to anticipate China's next moves. Familiar </w:t>
      </w:r>
      <w:r w:rsidRPr="00C153FD">
        <w:rPr>
          <w:rStyle w:val="StyleUnderline"/>
        </w:rPr>
        <w:t>interlocutors at the State Council and Foreign Ministry</w:t>
      </w:r>
      <w:r w:rsidRPr="00C153FD">
        <w:t xml:space="preserve">, </w:t>
      </w:r>
      <w:r w:rsidRPr="00C153FD">
        <w:rPr>
          <w:rStyle w:val="StyleUnderline"/>
        </w:rPr>
        <w:t>who once provided much-needed insight</w:t>
      </w:r>
      <w:r w:rsidRPr="00C153FD">
        <w:t xml:space="preserve"> into an often mysterious policymaking process, </w:t>
      </w:r>
      <w:r w:rsidRPr="00C153FD">
        <w:rPr>
          <w:rStyle w:val="StyleUnderline"/>
        </w:rPr>
        <w:t>are no longer central</w:t>
      </w:r>
      <w:r w:rsidRPr="00C153FD">
        <w:t xml:space="preserve"> within it. As the shroud of secrecy surrounding Chinese decision-making thickens, </w:t>
      </w:r>
      <w:r w:rsidRPr="00C153FD">
        <w:rPr>
          <w:rStyle w:val="StyleUnderline"/>
        </w:rPr>
        <w:t>what remains clear is that dealing with China will</w:t>
      </w:r>
      <w:r w:rsidRPr="00C153FD">
        <w:t xml:space="preserve"> require a more nuanced understanding of the man with singular control over the country's foreign policy future. It will also</w:t>
      </w:r>
      <w:r w:rsidRPr="00C153FD">
        <w:rPr>
          <w:rStyle w:val="StyleUnderline"/>
        </w:rPr>
        <w:t xml:space="preserve"> necessitate</w:t>
      </w:r>
      <w:r w:rsidRPr="00C153FD">
        <w:t xml:space="preserve"> an </w:t>
      </w:r>
      <w:r w:rsidRPr="00C153FD">
        <w:rPr>
          <w:rStyle w:val="StyleUnderline"/>
        </w:rPr>
        <w:t xml:space="preserve">appreciation of the interaction between his </w:t>
      </w:r>
      <w:r w:rsidRPr="00C153FD">
        <w:rPr>
          <w:rStyle w:val="Emphasis"/>
        </w:rPr>
        <w:t>internal political requirements</w:t>
      </w:r>
      <w:r w:rsidRPr="00C153FD">
        <w:t xml:space="preserve"> </w:t>
      </w:r>
      <w:r w:rsidRPr="00C153FD">
        <w:rPr>
          <w:rStyle w:val="StyleUnderline"/>
        </w:rPr>
        <w:t>and his foreign policy agenda</w:t>
      </w:r>
      <w:r w:rsidRPr="00C153FD">
        <w:t>. Finally, it will demand a clear-eyed acceptance of the fact that Xi has ushered in a new era of Chinese regional and global diplomacy, one that will push the West to evaluate its overall approach to the People's Republic of China (PRC) and to the powerful but exposed leader who makes its foreign policy.</w:t>
      </w:r>
    </w:p>
    <w:p w14:paraId="6BC72EA6" w14:textId="77777777" w:rsidR="00C153FD" w:rsidRPr="00C153FD" w:rsidRDefault="00C153FD" w:rsidP="00C153FD"/>
    <w:p w14:paraId="0FAE65ED" w14:textId="2E38F992" w:rsidR="00681DB2" w:rsidRDefault="00681DB2" w:rsidP="00681DB2">
      <w:pPr>
        <w:pStyle w:val="Heading2"/>
      </w:pPr>
      <w:r>
        <w:lastRenderedPageBreak/>
        <w:t>Aff Answers</w:t>
      </w:r>
    </w:p>
    <w:p w14:paraId="5ACB1D98" w14:textId="6F5CBF8A" w:rsidR="00681DB2" w:rsidRDefault="00681DB2" w:rsidP="00681DB2">
      <w:pPr>
        <w:pStyle w:val="Heading3"/>
      </w:pPr>
      <w:r>
        <w:lastRenderedPageBreak/>
        <w:t>Non-Unique – Rates Will Increase</w:t>
      </w:r>
    </w:p>
    <w:p w14:paraId="542CF4B6" w14:textId="024550A8" w:rsidR="002E4F8F" w:rsidRPr="002E4F8F" w:rsidRDefault="002E4F8F" w:rsidP="002E4F8F">
      <w:pPr>
        <w:pStyle w:val="Heading4"/>
      </w:pPr>
      <w:r>
        <w:t>Non-unique – inflationary pressures will increase</w:t>
      </w:r>
    </w:p>
    <w:p w14:paraId="122D26FC" w14:textId="693D4A6A" w:rsidR="002E4F8F" w:rsidRPr="002E4F8F" w:rsidRDefault="002E4F8F" w:rsidP="002E4F8F">
      <w:r w:rsidRPr="002E4F8F">
        <w:rPr>
          <w:rStyle w:val="Style13ptBold"/>
        </w:rPr>
        <w:t>Tankersley, New York Times, 18</w:t>
      </w:r>
      <w:r>
        <w:t xml:space="preserve"> [Jim; 4-26-18; "Fed Officials Worry the Economy Is Too Good. Workers Still Fell Left Behind."; https://www.nytimes.com/2018/04/26/us/politics/fed-economy-overheating.html; accessed 6-14-18; PAC]</w:t>
      </w:r>
    </w:p>
    <w:p w14:paraId="33467888" w14:textId="472F0FAE" w:rsidR="002E4F8F" w:rsidRPr="002E4F8F" w:rsidRDefault="002E4F8F" w:rsidP="002E4F8F">
      <w:pPr>
        <w:rPr>
          <w:rStyle w:val="StyleUnderline"/>
        </w:rPr>
      </w:pPr>
      <w:r w:rsidRPr="002E4F8F">
        <w:rPr>
          <w:rStyle w:val="StyleUnderline"/>
        </w:rPr>
        <w:t>Officials at the Fed have in the last few weeks escalated a public and private debate over how close the economy is to “overheating,” a condition when abnormally low unemployment can trigger spikes in inflation and destabilize financial markets.</w:t>
      </w:r>
    </w:p>
    <w:p w14:paraId="1C082850" w14:textId="46FEC459" w:rsidR="002E4F8F" w:rsidRDefault="002E4F8F" w:rsidP="002E4F8F">
      <w:r>
        <w:t>The Commerce Department will report its first estimate of first-quarter growth on Friday, and economists expect it will register around 2 percent, short of the 3 percent that President Trump has promised will deliver large wage increases to workers across the board.</w:t>
      </w:r>
    </w:p>
    <w:p w14:paraId="6DB8C813" w14:textId="05C3E4D9" w:rsidR="002E4F8F" w:rsidRPr="002E4F8F" w:rsidRDefault="002E4F8F" w:rsidP="002E4F8F">
      <w:pPr>
        <w:rPr>
          <w:rStyle w:val="StyleUnderline"/>
        </w:rPr>
      </w:pPr>
      <w:r w:rsidRPr="002E4F8F">
        <w:rPr>
          <w:rStyle w:val="StyleUnderline"/>
        </w:rPr>
        <w:t xml:space="preserve">Forecasters expect growth to accelerate later this year, </w:t>
      </w:r>
      <w:r>
        <w:t xml:space="preserve">though. </w:t>
      </w:r>
      <w:r w:rsidRPr="002E4F8F">
        <w:rPr>
          <w:rStyle w:val="StyleUnderline"/>
        </w:rPr>
        <w:t>Those predictions, along with a recent uptick in the inflation rate, are prompting some Fed officials to push the bank to raise interest rates at a faster pace than it has been, in order to reduce the risk of overheating.</w:t>
      </w:r>
    </w:p>
    <w:p w14:paraId="7896FE9E" w14:textId="4BC954B8" w:rsidR="002E4F8F" w:rsidRPr="002E4F8F" w:rsidRDefault="002E4F8F" w:rsidP="002E4F8F">
      <w:pPr>
        <w:rPr>
          <w:rStyle w:val="StyleUnderline"/>
        </w:rPr>
      </w:pPr>
      <w:r w:rsidRPr="002E4F8F">
        <w:rPr>
          <w:rStyle w:val="StyleUnderline"/>
        </w:rPr>
        <w:t>Fed officials have raised their benchmark rate to a range of 1.5 to 1.75 percent in a series of carefully orchestrated increases. Their most recent economic projections suggest they expect to raise rates two more times this year and three times next year.</w:t>
      </w:r>
    </w:p>
    <w:p w14:paraId="36BF557C" w14:textId="122FB898" w:rsidR="002E4F8F" w:rsidRPr="002E4F8F" w:rsidRDefault="002E4F8F" w:rsidP="002E4F8F">
      <w:pPr>
        <w:rPr>
          <w:rStyle w:val="StyleUnderline"/>
        </w:rPr>
      </w:pPr>
      <w:r w:rsidRPr="002E4F8F">
        <w:rPr>
          <w:rStyle w:val="StyleUnderline"/>
        </w:rPr>
        <w:t>While officials worried about overheating are pushing a faster pace of increases, other officials say it’s way too early to turn down the heat on the economy — and on workers who are still waiting for big wage increases to show up.</w:t>
      </w:r>
    </w:p>
    <w:p w14:paraId="3835D91D" w14:textId="57EC93E8" w:rsidR="0068404D" w:rsidRPr="0068404D" w:rsidRDefault="0068404D" w:rsidP="0068404D">
      <w:pPr>
        <w:pStyle w:val="Heading4"/>
      </w:pPr>
      <w:r>
        <w:t>June hikes signals rates are rising  more quickly</w:t>
      </w:r>
    </w:p>
    <w:p w14:paraId="2D7A91D0" w14:textId="249DD309" w:rsidR="00944C81" w:rsidRPr="00944C81" w:rsidRDefault="0068404D" w:rsidP="00944C81">
      <w:r w:rsidRPr="0068404D">
        <w:rPr>
          <w:rStyle w:val="Style13ptBold"/>
        </w:rPr>
        <w:t>Borak, CNN Money, 18</w:t>
      </w:r>
      <w:r>
        <w:t xml:space="preserve"> [Donna; 6-13-18; "Feds raises interest rates and signals faster hikes on the way"; money.cnn.com/2018/06/13/news/economy/federal-reserve-june-rate-hike/index.html; accessed 6-14-18; PAC]</w:t>
      </w:r>
    </w:p>
    <w:p w14:paraId="1C9F04F7" w14:textId="663105B2" w:rsidR="0068404D" w:rsidRPr="0068404D" w:rsidRDefault="0068404D" w:rsidP="0068404D">
      <w:pPr>
        <w:rPr>
          <w:rStyle w:val="StyleUnderline"/>
        </w:rPr>
      </w:pPr>
      <w:r w:rsidRPr="0068404D">
        <w:rPr>
          <w:rStyle w:val="StyleUnderline"/>
        </w:rPr>
        <w:t>The Federal Reserve</w:t>
      </w:r>
      <w:r>
        <w:t xml:space="preserve"> on Wednesday </w:t>
      </w:r>
      <w:r w:rsidRPr="0068404D">
        <w:rPr>
          <w:rStyle w:val="StyleUnderline"/>
        </w:rPr>
        <w:t>lifted its benchmark rate by a quarter of a percentage point, the second hike this year.</w:t>
      </w:r>
    </w:p>
    <w:p w14:paraId="08711118" w14:textId="4774C832" w:rsidR="0068404D" w:rsidRPr="0068404D" w:rsidRDefault="0068404D" w:rsidP="0068404D">
      <w:pPr>
        <w:rPr>
          <w:rStyle w:val="StyleUnderline"/>
        </w:rPr>
      </w:pPr>
      <w:r>
        <w:t xml:space="preserve">And </w:t>
      </w:r>
      <w:r w:rsidRPr="0068404D">
        <w:rPr>
          <w:rStyle w:val="StyleUnderline"/>
        </w:rPr>
        <w:t>a majority of policy makers said they now expect a total of four interest rate increases this year. Fed officials had been split about whether to raise rates three times this year or four.</w:t>
      </w:r>
    </w:p>
    <w:p w14:paraId="7B1790C2" w14:textId="7D5BD7DA" w:rsidR="0068404D" w:rsidRPr="0068404D" w:rsidRDefault="0068404D" w:rsidP="0068404D">
      <w:pPr>
        <w:rPr>
          <w:rStyle w:val="StyleUnderline"/>
        </w:rPr>
      </w:pPr>
      <w:r w:rsidRPr="0068404D">
        <w:rPr>
          <w:rStyle w:val="StyleUnderline"/>
        </w:rPr>
        <w:t>The decision reflected an economy that's getting even stronger. Unemployment is 3.8%, the lowest since 2000, and inflation is creeping higher. The Fed is raising rates gradually to keep the economy from overheating.</w:t>
      </w:r>
    </w:p>
    <w:p w14:paraId="6255E076" w14:textId="33D45469" w:rsidR="0068404D" w:rsidRDefault="0068404D" w:rsidP="0068404D">
      <w:r>
        <w:t>"The main takeaway is that the economy is doing very well," Fed Chairman Jerome Powell said at a news conference. "Most people who want to find jobs are finding them, and unemployment and inflation are low."</w:t>
      </w:r>
    </w:p>
    <w:p w14:paraId="1CB841A4" w14:textId="7606C90C" w:rsidR="0068404D" w:rsidRDefault="0068404D" w:rsidP="0068404D">
      <w:r>
        <w:t>The Fed lifted the federal funds rate, which helps determine rates for mortgages, credit cards and other borrowing, to a range of 1.75% to 2%.</w:t>
      </w:r>
    </w:p>
    <w:p w14:paraId="396FF719" w14:textId="29F31C6D" w:rsidR="0068404D" w:rsidRPr="0068404D" w:rsidRDefault="0068404D" w:rsidP="0068404D">
      <w:r>
        <w:lastRenderedPageBreak/>
        <w:t>"</w:t>
      </w:r>
      <w:r w:rsidRPr="0068404D">
        <w:rPr>
          <w:rStyle w:val="StyleUnderline"/>
        </w:rPr>
        <w:t>By just tapping the brakes more quickly, but not harder, the Fed is showing it's willing to let the economy and the expansion run," said Robert Frick, corporate economist with Navy Federal Credit Union.</w:t>
      </w:r>
    </w:p>
    <w:p w14:paraId="1BE9EE01" w14:textId="70FE2ECA" w:rsidR="00C153FD" w:rsidRPr="00FC5189" w:rsidRDefault="00C153FD" w:rsidP="00C153FD">
      <w:pPr>
        <w:pStyle w:val="Heading4"/>
        <w:rPr>
          <w:rFonts w:cs="Arial"/>
        </w:rPr>
      </w:pPr>
      <w:r>
        <w:rPr>
          <w:rFonts w:cs="Arial"/>
        </w:rPr>
        <w:t>The deficit is a bigger internal link to rate hikes</w:t>
      </w:r>
    </w:p>
    <w:p w14:paraId="785C6604" w14:textId="77777777" w:rsidR="00C153FD" w:rsidRPr="00FC5189" w:rsidRDefault="00C153FD" w:rsidP="00C153FD">
      <w:r w:rsidRPr="00FC5189">
        <w:rPr>
          <w:rStyle w:val="Style13ptBold"/>
        </w:rPr>
        <w:t>Kraft, 17</w:t>
      </w:r>
      <w:r w:rsidRPr="00FC5189">
        <w:t>-- Evan Kraft, Professor of Economics at American University, 3-3-2017, "Stronger economy warrants interest rate hikes, but trouble may lay ahead," TheHill, http://thehill.com/blogs/pundits-blog/economy-budget/322231-stronger-economy-earns-interest-rate-hikes-but-trouble-may</w:t>
      </w:r>
    </w:p>
    <w:p w14:paraId="525EDA4F" w14:textId="1EA637F9" w:rsidR="00C153FD" w:rsidRDefault="00C153FD" w:rsidP="00C153FD">
      <w:pPr>
        <w:rPr>
          <w:szCs w:val="16"/>
        </w:rPr>
      </w:pPr>
      <w:r w:rsidRPr="00C153FD">
        <w:rPr>
          <w:rStyle w:val="StyleUnderline"/>
        </w:rPr>
        <w:t>Progress has been slow but</w:t>
      </w:r>
      <w:r w:rsidRPr="00C153FD">
        <w:t xml:space="preserve"> fairly </w:t>
      </w:r>
      <w:r w:rsidRPr="00C153FD">
        <w:rPr>
          <w:rStyle w:val="StyleUnderline"/>
        </w:rPr>
        <w:t>steady</w:t>
      </w:r>
      <w:r w:rsidRPr="00C153FD">
        <w:t xml:space="preserve">. The Fed has strained to assess whether the economy is healthy enough to implement the usual treatment for rising inflation — increased interest rates. Now, the case has become quite clear. In fact, Fed Chair Janet Yellen said so — as directly as </w:t>
      </w:r>
      <w:r w:rsidRPr="00C153FD">
        <w:rPr>
          <w:rStyle w:val="StyleUnderline"/>
        </w:rPr>
        <w:t>Fed</w:t>
      </w:r>
      <w:r w:rsidRPr="00C153FD">
        <w:t xml:space="preserve"> chairs ever say such things — in a speech today: “Indeed, at our meeting later this month, the Committee </w:t>
      </w:r>
      <w:r w:rsidRPr="00C153FD">
        <w:rPr>
          <w:rStyle w:val="StyleUnderline"/>
        </w:rPr>
        <w:t>will evaluate whether</w:t>
      </w:r>
      <w:r w:rsidRPr="00C153FD">
        <w:t xml:space="preserve"> employment and </w:t>
      </w:r>
      <w:r w:rsidRPr="00C153FD">
        <w:rPr>
          <w:rStyle w:val="StyleUnderline"/>
        </w:rPr>
        <w:t>inflation are continuing to evolve in line with</w:t>
      </w:r>
      <w:r w:rsidRPr="00C153FD">
        <w:t xml:space="preserve"> our </w:t>
      </w:r>
      <w:r w:rsidRPr="00C153FD">
        <w:rPr>
          <w:rStyle w:val="StyleUnderline"/>
        </w:rPr>
        <w:t>expectations</w:t>
      </w:r>
      <w:r w:rsidRPr="00C153FD">
        <w:t xml:space="preserve">, in which case a further adjustment of the federal funds rate would likely be appropriate.” A speech by Fed Governor Lael Brainard on Wednesday also made the case to hike rates. Gov. Brainard noted that slowdowns and disturbances in major foreign markets during the 2014-16 period weighed on U.S. growth. Now, recovery seems to have taken hold in Europe, China and Japan. Furthermore, unemployment in the U.S. is near the level the Fed considers full employment. Consumer confidence is up and risk spreads on corporate bonds have moved down from elevated levels. Despite gloomy talk in some quarters, the U.S. economy looks healthy enough to get off the support provided by extraordinarily low interest rates. </w:t>
      </w:r>
      <w:r w:rsidRPr="00C153FD">
        <w:rPr>
          <w:rStyle w:val="StyleUnderline"/>
        </w:rPr>
        <w:t>The Fed does not want inflation to keep rising</w:t>
      </w:r>
      <w:r w:rsidRPr="00C153FD">
        <w:t xml:space="preserve">, </w:t>
      </w:r>
      <w:r w:rsidRPr="00C153FD">
        <w:rPr>
          <w:rStyle w:val="StyleUnderline"/>
        </w:rPr>
        <w:t>and</w:t>
      </w:r>
      <w:r w:rsidRPr="00C153FD">
        <w:t xml:space="preserve"> it </w:t>
      </w:r>
      <w:r w:rsidRPr="00C153FD">
        <w:rPr>
          <w:rStyle w:val="StyleUnderline"/>
        </w:rPr>
        <w:t>knows</w:t>
      </w:r>
      <w:r w:rsidRPr="00C153FD">
        <w:t xml:space="preserve"> that </w:t>
      </w:r>
      <w:r w:rsidRPr="00C153FD">
        <w:rPr>
          <w:rStyle w:val="StyleUnderline"/>
        </w:rPr>
        <w:t xml:space="preserve">its interest rate increases only have their full effects with a lag </w:t>
      </w:r>
      <w:r w:rsidRPr="00C153FD">
        <w:t xml:space="preserve">of six months to two years. To keep ahead of the curve, the Fed needs to raise rates. They refer to this as “normalizing monetary conditions” or “removing policy accommodation”. </w:t>
      </w:r>
      <w:r w:rsidRPr="00C153FD">
        <w:rPr>
          <w:rStyle w:val="StyleUnderline"/>
        </w:rPr>
        <w:t>So far, so good.</w:t>
      </w:r>
      <w:r w:rsidRPr="00C153FD">
        <w:t xml:space="preserve"> There is </w:t>
      </w:r>
      <w:r w:rsidRPr="00C153FD">
        <w:rPr>
          <w:rStyle w:val="StyleUnderline"/>
        </w:rPr>
        <w:t xml:space="preserve">nothing unusual about the Fed raising interest rates </w:t>
      </w:r>
      <w:r w:rsidRPr="00C153FD">
        <w:t xml:space="preserve">when the economy starts to recover from a recession. But there are three particularly unusual elements in the current situation. First, there is the remarkable degree of uncertainty about the policies of the Trump administration. We still have no clear sense about the administration’s intentions regarding the federal budget deficit. While newly-confirmed Office of Management and Budget (OMB) Director Mick Mulvaney did appear at the White House, offering bare-bones information on spending proposals, he had nothing to say about revenues. </w:t>
      </w:r>
      <w:r w:rsidRPr="00C153FD">
        <w:rPr>
          <w:rStyle w:val="Emphasis"/>
        </w:rPr>
        <w:t>The deficit</w:t>
      </w:r>
      <w:r w:rsidRPr="00C153FD">
        <w:t xml:space="preserve">, not just spending, </w:t>
      </w:r>
      <w:r w:rsidRPr="00C153FD">
        <w:rPr>
          <w:rStyle w:val="Emphasis"/>
        </w:rPr>
        <w:t>matters crucially</w:t>
      </w:r>
      <w:r w:rsidRPr="00C153FD">
        <w:t xml:space="preserve"> for the macroeconomic effects of fiscal policy. </w:t>
      </w:r>
      <w:r w:rsidRPr="00C153FD">
        <w:rPr>
          <w:rStyle w:val="StyleUnderline"/>
        </w:rPr>
        <w:t xml:space="preserve">In the current situation, an </w:t>
      </w:r>
      <w:r w:rsidRPr="00C153FD">
        <w:rPr>
          <w:rStyle w:val="Emphasis"/>
        </w:rPr>
        <w:t>increased deficit could add, substantially, to inflationary pressures,</w:t>
      </w:r>
      <w:r w:rsidRPr="00C153FD">
        <w:t xml:space="preserve"> </w:t>
      </w:r>
      <w:r w:rsidRPr="00C153FD">
        <w:rPr>
          <w:rStyle w:val="StyleUnderline"/>
        </w:rPr>
        <w:t xml:space="preserve">since the economy is near full capacity. </w:t>
      </w:r>
      <w:r w:rsidRPr="00C153FD">
        <w:t xml:space="preserve">The Fed will have to act without clear information on the budget, which certainly complicates its task. At this point, it seems that the Fed expects the budget to likely add to inflationary </w:t>
      </w:r>
      <w:r w:rsidRPr="00C153FD">
        <w:rPr>
          <w:szCs w:val="16"/>
        </w:rPr>
        <w:t>pressures, but, like everyone else, it is groping in the dark. The Fed can, of course, move interest rates up or down, but it prefers to keep the federal funds rate on a steady and predictable path. Big surprises are thought to destabilize the economy, hurting economic growth.</w:t>
      </w:r>
    </w:p>
    <w:p w14:paraId="39C73E8A" w14:textId="77777777" w:rsidR="00C153FD" w:rsidRPr="00C153FD" w:rsidRDefault="00C153FD" w:rsidP="00C153FD">
      <w:pPr>
        <w:pStyle w:val="Heading4"/>
      </w:pPr>
      <w:r w:rsidRPr="00C153FD">
        <w:t>Tax bill and tight labor market guarantee faster rates</w:t>
      </w:r>
    </w:p>
    <w:p w14:paraId="2BB7031C" w14:textId="77777777" w:rsidR="00C153FD" w:rsidRPr="00C153FD" w:rsidRDefault="00C153FD" w:rsidP="00C153FD">
      <w:r w:rsidRPr="00C153FD">
        <w:rPr>
          <w:rStyle w:val="Style13ptBold"/>
        </w:rPr>
        <w:t>Oyedele 1/3</w:t>
      </w:r>
      <w:r w:rsidRPr="00C153FD">
        <w:t xml:space="preserve"> (Akin, Columnist @ Business Insider, "The Fed says it could speed up rate hikes because of Trump's tax cuts," http://www.businessinsider.com/fed-meeting-minutes-december-2017-2018-1)</w:t>
      </w:r>
    </w:p>
    <w:p w14:paraId="69BE04B3" w14:textId="21C4603C" w:rsidR="00C153FD" w:rsidRPr="00C153FD" w:rsidRDefault="00C153FD" w:rsidP="00C153FD">
      <w:pPr>
        <w:rPr>
          <w:u w:val="single"/>
        </w:rPr>
      </w:pPr>
      <w:r w:rsidRPr="00C153FD">
        <w:rPr>
          <w:rStyle w:val="StyleUnderline"/>
        </w:rPr>
        <w:t>Washington will borrow about $1.5 trillion during the next decade to pay for the tax cuts</w:t>
      </w:r>
      <w:r w:rsidRPr="00C153FD">
        <w:t xml:space="preserve">, and that borrowing will slowly affect the economy in other ways, offsetting some of the stimulus tax cuts </w:t>
      </w:r>
      <w:r w:rsidRPr="00C153FD">
        <w:lastRenderedPageBreak/>
        <w:t xml:space="preserve">normally produce. </w:t>
      </w:r>
      <w:r w:rsidRPr="00C153FD">
        <w:rPr>
          <w:rStyle w:val="Emphasis"/>
        </w:rPr>
        <w:t>An increase in federal debt tends to push up interest rates</w:t>
      </w:r>
      <w:r w:rsidRPr="00C153FD">
        <w:t xml:space="preserve">, for one thing. </w:t>
      </w:r>
      <w:r w:rsidRPr="00C153FD">
        <w:rPr>
          <w:rStyle w:val="StyleUnderline"/>
        </w:rPr>
        <w:t>This could happen at the same time a tight labor market is likely to push wages up, which the Federal Reserve is already concerned about</w:t>
      </w:r>
      <w:r w:rsidRPr="00C153FD">
        <w:t xml:space="preserve">. </w:t>
      </w:r>
      <w:r w:rsidRPr="00C153FD">
        <w:rPr>
          <w:rStyle w:val="StyleUnderline"/>
        </w:rPr>
        <w:t>Rising wages contribute to inflation, and the Fed has been gradually raising interest rates as a countermeasure</w:t>
      </w:r>
      <w:r w:rsidRPr="00C153FD">
        <w:t xml:space="preserve">. </w:t>
      </w:r>
      <w:r w:rsidRPr="00C153FD">
        <w:rPr>
          <w:rStyle w:val="Emphasis"/>
        </w:rPr>
        <w:t>The Fed could raise rates faster than expected if inflation seems likely to intensify</w:t>
      </w:r>
      <w:r w:rsidRPr="00C153FD">
        <w:t xml:space="preserve">, and that’s where the trouble could lie. The economy has been growing since 2009, with the expansion in its ninth year. That’s long. The longest expansion since World War II lasted only 10 years, from 1991 to 2001. “This expansion should beat that one,” says Zandi. But </w:t>
      </w:r>
      <w:r w:rsidRPr="00C153FD">
        <w:rPr>
          <w:rStyle w:val="StyleUnderline"/>
        </w:rPr>
        <w:t>the stimulus effect of the tax cuts will peter out in a couple of years, just as inflation concerns are intensifying and the Fed is raising interest rates in response.</w:t>
      </w:r>
    </w:p>
    <w:p w14:paraId="71CC4582" w14:textId="12EA1839" w:rsidR="0068404D" w:rsidRDefault="0068404D" w:rsidP="0068404D">
      <w:pPr>
        <w:pStyle w:val="Heading3"/>
      </w:pPr>
      <w:r>
        <w:lastRenderedPageBreak/>
        <w:t>Trade Spoiler</w:t>
      </w:r>
    </w:p>
    <w:p w14:paraId="39B010C8" w14:textId="7923E467" w:rsidR="0068404D" w:rsidRPr="0068404D" w:rsidRDefault="0068404D" w:rsidP="0068404D">
      <w:pPr>
        <w:pStyle w:val="Heading4"/>
      </w:pPr>
      <w:r>
        <w:t>Trade policy spoils econ uniqueness</w:t>
      </w:r>
    </w:p>
    <w:p w14:paraId="60E7CE24" w14:textId="37DC20FB" w:rsidR="0068404D" w:rsidRPr="0068404D" w:rsidRDefault="0068404D" w:rsidP="0068404D">
      <w:r w:rsidRPr="0068404D">
        <w:rPr>
          <w:rStyle w:val="Style13ptBold"/>
        </w:rPr>
        <w:t>Borak, CNN Money, 18</w:t>
      </w:r>
      <w:r>
        <w:t xml:space="preserve"> [Donna; 6-13-18; "Feds raises interest rates and signals faster hikes on the way"; money.cnn.com/2018/06/13/news/economy/federal-reserve-june-rate-hike/index.html; accessed 6-14-18; PAC]</w:t>
      </w:r>
    </w:p>
    <w:p w14:paraId="4710D801" w14:textId="140F2717" w:rsidR="0068404D" w:rsidRPr="0068404D" w:rsidRDefault="0068404D" w:rsidP="0068404D">
      <w:pPr>
        <w:rPr>
          <w:rStyle w:val="StyleUnderline"/>
        </w:rPr>
      </w:pPr>
      <w:r w:rsidRPr="0068404D">
        <w:rPr>
          <w:rStyle w:val="StyleUnderline"/>
        </w:rPr>
        <w:t>Powell said Fed officials are picking up concerns from business leaders about changing US trade policy.</w:t>
      </w:r>
    </w:p>
    <w:p w14:paraId="05C37A75" w14:textId="6B2F6EE2" w:rsidR="0068404D" w:rsidRPr="0068404D" w:rsidRDefault="0068404D" w:rsidP="0068404D">
      <w:pPr>
        <w:rPr>
          <w:rStyle w:val="StyleUnderline"/>
        </w:rPr>
      </w:pPr>
      <w:r>
        <w:t xml:space="preserve">The </w:t>
      </w:r>
      <w:r w:rsidRPr="0068404D">
        <w:rPr>
          <w:rStyle w:val="StyleUnderline"/>
        </w:rPr>
        <w:t>Trump</w:t>
      </w:r>
      <w:r>
        <w:t xml:space="preserve"> administration recen</w:t>
      </w:r>
      <w:r w:rsidRPr="0068404D">
        <w:rPr>
          <w:rStyle w:val="StyleUnderline"/>
        </w:rPr>
        <w:t>tly imposed steel and aluminum tariffs on Canada, Mexico and the European Union, and it is preparing tariffs against China.</w:t>
      </w:r>
    </w:p>
    <w:p w14:paraId="4FBADB13" w14:textId="6A45D527" w:rsidR="0068404D" w:rsidRDefault="0068404D" w:rsidP="0068404D">
      <w:r w:rsidRPr="0068404D">
        <w:rPr>
          <w:rStyle w:val="StyleUnderline"/>
        </w:rPr>
        <w:t xml:space="preserve">"I think it's fair to say you're beginning to hear reports of companies holding off on making investments and hiring people," </w:t>
      </w:r>
      <w:r>
        <w:t>he said.</w:t>
      </w:r>
    </w:p>
    <w:p w14:paraId="52CE9A2D" w14:textId="7966728F" w:rsidR="0068404D" w:rsidRPr="0068404D" w:rsidRDefault="0068404D" w:rsidP="0068404D">
      <w:pPr>
        <w:rPr>
          <w:rStyle w:val="StyleUnderline"/>
        </w:rPr>
      </w:pPr>
      <w:r w:rsidRPr="0068404D">
        <w:rPr>
          <w:rStyle w:val="StyleUnderline"/>
        </w:rPr>
        <w:t>Powell declined to comment on any specific policy, but he said Fed officials around the country are reporting concerns from businesses.</w:t>
      </w:r>
    </w:p>
    <w:p w14:paraId="766120BF" w14:textId="547DCE76" w:rsidR="0068404D" w:rsidRDefault="0068404D" w:rsidP="0068404D">
      <w:r>
        <w:t>"Right now we don't see that in the numbers at all. The economy is very strong," he stressed. "I would put it down as more of a risk."</w:t>
      </w:r>
    </w:p>
    <w:p w14:paraId="15BDB74F" w14:textId="684C5C4C" w:rsidR="0068404D" w:rsidRPr="0068404D" w:rsidRDefault="0068404D" w:rsidP="0068404D">
      <w:pPr>
        <w:rPr>
          <w:rStyle w:val="StyleUnderline"/>
        </w:rPr>
      </w:pPr>
      <w:r w:rsidRPr="0068404D">
        <w:rPr>
          <w:rStyle w:val="StyleUnderline"/>
        </w:rPr>
        <w:t>Powell</w:t>
      </w:r>
      <w:r>
        <w:t xml:space="preserve"> also announ</w:t>
      </w:r>
      <w:r w:rsidRPr="0068404D">
        <w:rPr>
          <w:rStyle w:val="StyleUnderline"/>
        </w:rPr>
        <w:t>ced that he plans to hold press conferences eight times a year, up from the current four. The change, which will take effect in January, will offer investors and the public more insight into the Fed's deliberations and its view of the economy.3</w:t>
      </w:r>
    </w:p>
    <w:p w14:paraId="0BBAE71C" w14:textId="7A222821" w:rsidR="00D165D1" w:rsidRDefault="00D165D1" w:rsidP="00062EBE">
      <w:pPr>
        <w:pStyle w:val="Heading3"/>
      </w:pPr>
      <w:r>
        <w:lastRenderedPageBreak/>
        <w:t>Link Turn</w:t>
      </w:r>
    </w:p>
    <w:p w14:paraId="0B6A61EB" w14:textId="76C67D40" w:rsidR="00062EBE" w:rsidRPr="00062EBE" w:rsidRDefault="00062EBE" w:rsidP="00062EBE">
      <w:pPr>
        <w:pStyle w:val="Heading4"/>
      </w:pPr>
      <w:r>
        <w:t>Link turn – immigration lowers interest rates</w:t>
      </w:r>
    </w:p>
    <w:p w14:paraId="2CCAD724" w14:textId="7CAC5412" w:rsidR="00062EBE" w:rsidRPr="00062EBE" w:rsidRDefault="00062EBE" w:rsidP="00062EBE">
      <w:r w:rsidRPr="00062EBE">
        <w:rPr>
          <w:rStyle w:val="Style13ptBold"/>
        </w:rPr>
        <w:t>Peston, BBC Economics Editor, 15</w:t>
      </w:r>
      <w:r>
        <w:t xml:space="preserve"> [Robert; 5-14-15; "Interest rates would be higher without immigrants"; https://www.bbc.com/news/business-32739852; accessed 6-14-18; PAC]</w:t>
      </w:r>
    </w:p>
    <w:p w14:paraId="778CF020" w14:textId="63B956B4" w:rsidR="00062EBE" w:rsidRDefault="00062EBE" w:rsidP="00062EBE">
      <w:r>
        <w:t xml:space="preserve">Now </w:t>
      </w:r>
      <w:r w:rsidRPr="00062EBE">
        <w:rPr>
          <w:rStyle w:val="StyleUnderline"/>
        </w:rPr>
        <w:t xml:space="preserve">there are two </w:t>
      </w:r>
      <w:r w:rsidRPr="00062EBE">
        <w:t>other</w:t>
      </w:r>
      <w:r w:rsidRPr="00062EBE">
        <w:rPr>
          <w:rStyle w:val="StyleUnderline"/>
        </w:rPr>
        <w:t xml:space="preserve"> issues here.</w:t>
      </w:r>
    </w:p>
    <w:p w14:paraId="55F157BA" w14:textId="735374EB" w:rsidR="00062EBE" w:rsidRPr="00062EBE" w:rsidRDefault="00062EBE" w:rsidP="00062EBE">
      <w:pPr>
        <w:rPr>
          <w:rStyle w:val="StyleUnderline"/>
        </w:rPr>
      </w:pPr>
      <w:r w:rsidRPr="00062EBE">
        <w:rPr>
          <w:rStyle w:val="StyleUnderline"/>
        </w:rPr>
        <w:t>First is whether the influx of migrant workers depresses productivity as well as wages.</w:t>
      </w:r>
    </w:p>
    <w:p w14:paraId="7FC51A6F" w14:textId="171DF52D" w:rsidR="00062EBE" w:rsidRDefault="00062EBE" w:rsidP="00062EBE">
      <w:r>
        <w:t>That looks very unlikely at first blanche. As the Bank points out, the Poles and Romanians who take service sector jobs tend to be overqualified for the work they do in the UK. Often they have degrees. So it is very unlikely that their output would be less than the equivalent indigenous Brit.</w:t>
      </w:r>
    </w:p>
    <w:p w14:paraId="3A0CFFA7" w14:textId="671E793D" w:rsidR="00062EBE" w:rsidRPr="00117277" w:rsidRDefault="00062EBE" w:rsidP="00062EBE">
      <w:pPr>
        <w:rPr>
          <w:rStyle w:val="StyleUnderline"/>
        </w:rPr>
      </w:pPr>
      <w:r>
        <w:t xml:space="preserve">However, </w:t>
      </w:r>
      <w:r w:rsidRPr="00117277">
        <w:rPr>
          <w:rStyle w:val="StyleUnderline"/>
        </w:rPr>
        <w:t>if the availability of this relatively talented pool of foreign workers is persuading British companies to take on labour to increase output rather than investing in expensive new kit, then that would have a negative impact on productivity - because this failure to invest would means that the output per hour of the workforce would be lower than it would otherwise be.</w:t>
      </w:r>
    </w:p>
    <w:p w14:paraId="5F9A09B1" w14:textId="22BA7B72" w:rsidR="00062EBE" w:rsidRPr="00117277" w:rsidRDefault="00062EBE" w:rsidP="00062EBE">
      <w:pPr>
        <w:rPr>
          <w:rStyle w:val="StyleUnderline"/>
        </w:rPr>
      </w:pPr>
      <w:r>
        <w:t>That said,</w:t>
      </w:r>
      <w:r w:rsidRPr="00117277">
        <w:rPr>
          <w:rStyle w:val="StyleUnderline"/>
        </w:rPr>
        <w:t xml:space="preserve"> it would be slightly bonkers to blame immigrants for companies' low investment: that is surely much more to do with their confidence and their culture.</w:t>
      </w:r>
    </w:p>
    <w:p w14:paraId="6811E6B1" w14:textId="25D620F1" w:rsidR="00062EBE" w:rsidRPr="00117277" w:rsidRDefault="00062EBE" w:rsidP="00062EBE">
      <w:pPr>
        <w:rPr>
          <w:rStyle w:val="StyleUnderline"/>
        </w:rPr>
      </w:pPr>
      <w:r w:rsidRPr="00117277">
        <w:rPr>
          <w:rStyle w:val="StyleUnderline"/>
        </w:rPr>
        <w:t>The second important question is whether pulling up the drawbridge and shrinking the numbers of migrants to the UK would be so wonderful for those living and working here.</w:t>
      </w:r>
    </w:p>
    <w:p w14:paraId="3FD9059F" w14:textId="17D77F0F" w:rsidR="00062EBE" w:rsidRPr="00117277" w:rsidRDefault="00062EBE" w:rsidP="00062EBE">
      <w:pPr>
        <w:rPr>
          <w:rStyle w:val="StyleUnderline"/>
        </w:rPr>
      </w:pPr>
      <w:r w:rsidRPr="00117277">
        <w:rPr>
          <w:rStyle w:val="StyleUnderline"/>
        </w:rPr>
        <w:t>Well, if the labour market were to tighten, that would probably lead to a welcome increase in wages.</w:t>
      </w:r>
    </w:p>
    <w:p w14:paraId="6F3ACDD0" w14:textId="27B9A40E" w:rsidR="00062EBE" w:rsidRPr="00117277" w:rsidRDefault="00062EBE" w:rsidP="00062EBE">
      <w:pPr>
        <w:rPr>
          <w:rStyle w:val="StyleUnderline"/>
        </w:rPr>
      </w:pPr>
      <w:r w:rsidRPr="00117277">
        <w:rPr>
          <w:rStyle w:val="StyleUnderline"/>
        </w:rPr>
        <w:t>But the Bank of England does not believe there is massive slack in the labour market any longer. And how can there be huge spare capacity, with employment at record levels and unemployment more or less back at pre-Crash levels?</w:t>
      </w:r>
    </w:p>
    <w:p w14:paraId="3797E1EB" w14:textId="77777777" w:rsidR="00062EBE" w:rsidRDefault="00062EBE" w:rsidP="00062EBE">
      <w:r>
        <w:t>Living standards</w:t>
      </w:r>
    </w:p>
    <w:p w14:paraId="7EDA7FB1" w14:textId="67EDC55E" w:rsidR="00062EBE" w:rsidRDefault="00062EBE" w:rsidP="00062EBE">
      <w:r>
        <w:t>So if wage increases suddenly accelerated, at a time when productivity growth remains trivial, they would probably be passed on by companies in the form of higher prices. Or to put it another way, inflation would take off.</w:t>
      </w:r>
    </w:p>
    <w:p w14:paraId="68F771D1" w14:textId="46C3FDD6" w:rsidR="00062EBE" w:rsidRDefault="00062EBE" w:rsidP="00062EBE">
      <w:r>
        <w:t>What you will already have deduced, of course, is that as soon as the Bank were to see a tightening in the labour market, it would pre-emptively increase interest rates, to choke off demand and any serious rise in inflation.</w:t>
      </w:r>
    </w:p>
    <w:p w14:paraId="54320AD3" w14:textId="57111E4B" w:rsidR="00062EBE" w:rsidRPr="00117277" w:rsidRDefault="00062EBE" w:rsidP="00062EBE">
      <w:pPr>
        <w:rPr>
          <w:rStyle w:val="StyleUnderline"/>
        </w:rPr>
      </w:pPr>
      <w:r>
        <w:t xml:space="preserve">So </w:t>
      </w:r>
      <w:r w:rsidRPr="00117277">
        <w:rPr>
          <w:rStyle w:val="StyleUnderline"/>
        </w:rPr>
        <w:t>if living standards were to rise thanks to a rise in wages, they would almost certainly be simultaneously depressed by a rise in mortgage and other interest rates on households' record debts.</w:t>
      </w:r>
    </w:p>
    <w:p w14:paraId="12D10B42" w14:textId="3DA0A61B" w:rsidR="00062EBE" w:rsidRDefault="00062EBE" w:rsidP="00062EBE">
      <w:r w:rsidRPr="00117277">
        <w:rPr>
          <w:rStyle w:val="StyleUnderline"/>
        </w:rPr>
        <w:t>In other words, when the Bank of England talks about the uncertainties and risks built into its forecasts stemming from the uncertain outlook for immigration, its big concern is that interest rates would probably rise faster and more,</w:t>
      </w:r>
      <w:r>
        <w:t xml:space="preserve"> if the number of workers arriving from abroad suddenly dried up (and if they kept on coming in such large numbers, interest rates would stay lower for longer).</w:t>
      </w:r>
    </w:p>
    <w:p w14:paraId="6FF71817" w14:textId="2A1CF8D0" w:rsidR="00062EBE" w:rsidRDefault="00062EBE" w:rsidP="00062EBE">
      <w:pPr>
        <w:rPr>
          <w:rStyle w:val="StyleUnderline"/>
        </w:rPr>
      </w:pPr>
      <w:r>
        <w:lastRenderedPageBreak/>
        <w:t xml:space="preserve">So here is something to chew on: </w:t>
      </w:r>
      <w:r w:rsidRPr="00117277">
        <w:rPr>
          <w:rStyle w:val="StyleUnderline"/>
        </w:rPr>
        <w:t>the corollary of the Bank of England admitting that wages would be higher if immigration were a lot lower is that it is also signalling that interest rates would probably be higher too.</w:t>
      </w:r>
    </w:p>
    <w:p w14:paraId="348209FF" w14:textId="1C5C8200" w:rsidR="00117277" w:rsidRPr="00117277" w:rsidRDefault="00117277" w:rsidP="00117277">
      <w:pPr>
        <w:pStyle w:val="Heading4"/>
      </w:pPr>
      <w:r>
        <w:t>Immigration lowers prices – purchasing power</w:t>
      </w:r>
    </w:p>
    <w:p w14:paraId="6D8BC500" w14:textId="2E706D47" w:rsidR="00117277" w:rsidRDefault="00117277" w:rsidP="00117277">
      <w:r w:rsidRPr="00117277">
        <w:rPr>
          <w:rStyle w:val="Style13ptBold"/>
        </w:rPr>
        <w:t>Vedantam, Washington Post, 7</w:t>
      </w:r>
      <w:r>
        <w:t xml:space="preserve"> [Shankar; 10-15-07; "When Immigration Goes Up, Prices Go Down"; www.washingtonpost.com/wp-dyn/content/article/2007/10/14/AR2007101400993.html; accessed 6-14-18; PAC]</w:t>
      </w:r>
    </w:p>
    <w:p w14:paraId="77AF352F" w14:textId="4715C6DF" w:rsidR="00117277" w:rsidRPr="00117277" w:rsidRDefault="00117277" w:rsidP="00117277">
      <w:pPr>
        <w:rPr>
          <w:rStyle w:val="StyleUnderline"/>
        </w:rPr>
      </w:pPr>
      <w:r w:rsidRPr="00117277">
        <w:rPr>
          <w:rStyle w:val="StyleUnderline"/>
        </w:rPr>
        <w:t>While sudden increases in immigration could drive up the cost of housing and retail items where production cannot be ramped up quickly, Nevo said merchants quickly realize there is more profit to be made by decreasing prices on everyday items: "You decrease the price by 10 percent but increase the amount you sell by 200 percent."</w:t>
      </w:r>
    </w:p>
    <w:p w14:paraId="61A0E2CD" w14:textId="17E8551C" w:rsidR="00117277" w:rsidRDefault="00117277" w:rsidP="00117277">
      <w:r>
        <w:t>Lach's research has particular resonance given the contentious debate over immigration that has recently roiled the Washington area and the nation. Several jurisdictions in Virginia and a few in Maryland are attempting crackdowns on illegal immigrants. Arguments about immigration often revolve around cost. Poor and recent immigrants are said to crowd schools and stretch public services.</w:t>
      </w:r>
    </w:p>
    <w:p w14:paraId="7B416683" w14:textId="3C9414A2" w:rsidR="00117277" w:rsidRPr="00117277" w:rsidRDefault="00117277" w:rsidP="00117277">
      <w:pPr>
        <w:rPr>
          <w:rStyle w:val="StyleUnderline"/>
        </w:rPr>
      </w:pPr>
      <w:r>
        <w:t xml:space="preserve">Prince William, Stafford and Loudoun counties, which have recently experienced dramatic changes in the ratio of immigrants, have led the local effort to deny services to undocumented foreigners. If Lach's thesis is correct, however, successful measures might have the opposite effect than the one desired -- </w:t>
      </w:r>
      <w:r w:rsidRPr="00117277">
        <w:rPr>
          <w:rStyle w:val="StyleUnderline"/>
        </w:rPr>
        <w:t>as immigrants are pushed away, prices on everything from diapers to dairy items might go up. (Instead of paying more money for social services, residents will pay more money to Exxon.)</w:t>
      </w:r>
    </w:p>
    <w:p w14:paraId="5228F407" w14:textId="385F56DC" w:rsidR="00117277" w:rsidRPr="00117277" w:rsidRDefault="00117277" w:rsidP="00117277">
      <w:pPr>
        <w:rPr>
          <w:rStyle w:val="StyleUnderline"/>
        </w:rPr>
      </w:pPr>
      <w:r w:rsidRPr="00117277">
        <w:rPr>
          <w:rStyle w:val="StyleUnderline"/>
        </w:rPr>
        <w:t>Lach's thesis -- that immigration acts as a brake on inflation -- is unusual in that it explores the effect immigrants have on the demand side of an economy, and not just as workers who lower the costs of child care, for example, by increasing the labor pool.</w:t>
      </w:r>
    </w:p>
    <w:p w14:paraId="3C16B85A" w14:textId="2CC5B938" w:rsidR="00117277" w:rsidRPr="00117277" w:rsidRDefault="00117277" w:rsidP="00117277">
      <w:pPr>
        <w:rPr>
          <w:rStyle w:val="StyleUnderline"/>
        </w:rPr>
      </w:pPr>
      <w:r w:rsidRPr="00117277">
        <w:rPr>
          <w:rStyle w:val="StyleUnderline"/>
        </w:rPr>
        <w:t>Lach said in a new paper published in the Journal of Political Economy that immigrants tend to do what Bethesda drivers do not do often enough: They go the extra mile to the cheaper gas station. Lach found that new immigrants spend much more time comparison-shopping than natives -- perhaps because their economic circumstances force them to look for the best deals, or because they have more discretionary time to compare prices, or because they have not yet developed brand loyalties.</w:t>
      </w:r>
    </w:p>
    <w:p w14:paraId="0A7AEF89" w14:textId="297B3F97" w:rsidR="00117277" w:rsidRPr="00117277" w:rsidRDefault="00117277" w:rsidP="00117277">
      <w:pPr>
        <w:rPr>
          <w:rStyle w:val="StyleUnderline"/>
        </w:rPr>
      </w:pPr>
      <w:r>
        <w:t xml:space="preserve">Whatever the reason, </w:t>
      </w:r>
      <w:r w:rsidRPr="00117277">
        <w:rPr>
          <w:rStyle w:val="StyleUnderline"/>
        </w:rPr>
        <w:t>they force markets to run more efficiently, and thereby make cheaper prices available for all. Lach's study was based on an analysis of 915 products at 1,837 retail stores in 52 cities, after the abrupt influx of 200,000 immigrants to Israel from countries in the former Soviet Union. The economist, who works at the Hebrew University of Jerusalem, collected 199,425 price quotes.</w:t>
      </w:r>
    </w:p>
    <w:p w14:paraId="784350E1" w14:textId="33505248" w:rsidR="00117277" w:rsidRDefault="00117277" w:rsidP="00117277">
      <w:pPr>
        <w:rPr>
          <w:rStyle w:val="StyleUnderline"/>
        </w:rPr>
      </w:pPr>
      <w:r w:rsidRPr="00117277">
        <w:rPr>
          <w:rStyle w:val="StyleUnderline"/>
        </w:rPr>
        <w:t>"Immigrants are more sensitive to prices and also are more inclined to search for lower prices,"</w:t>
      </w:r>
      <w:r>
        <w:t xml:space="preserve"> Lach said in an e-mail. "</w:t>
      </w:r>
      <w:r w:rsidRPr="00117277">
        <w:rPr>
          <w:rStyle w:val="StyleUnderline"/>
        </w:rPr>
        <w:t>This prompts stores not to increase their prices as often or as steeply . . . or even to lower their prices in order to capture as many immigrant customers as possible. The population at large should benefit from this downward pressure on prices because stores cannot discriminate between natives and immigrants."</w:t>
      </w:r>
    </w:p>
    <w:p w14:paraId="397BC279" w14:textId="77777777" w:rsidR="00971BE1" w:rsidRPr="00C96DB0" w:rsidRDefault="00971BE1" w:rsidP="00971BE1">
      <w:pPr>
        <w:pStyle w:val="Heading4"/>
        <w:spacing w:before="0"/>
      </w:pPr>
      <w:r>
        <w:lastRenderedPageBreak/>
        <w:t>Econ disads are backwards – latest studies say refugees use less resources than they pay for, not more</w:t>
      </w:r>
    </w:p>
    <w:p w14:paraId="5BE07412" w14:textId="77777777" w:rsidR="00971BE1" w:rsidRPr="00C96DB0" w:rsidRDefault="00971BE1" w:rsidP="00971BE1">
      <w:r w:rsidRPr="00C96DB0">
        <w:rPr>
          <w:rStyle w:val="Style13ptBold"/>
        </w:rPr>
        <w:t>Hirschfeld Davis and Sengupta, New York Times, 17</w:t>
      </w:r>
      <w:r>
        <w:t xml:space="preserve"> [Julie' Somini; 9-18-17; "Trump Administration Rejects Study Showing Positive Impact of Refugees"; 7/09/18/us/politics/refugees-revenue-cost-report-trump.html?_r=0; accessed 6-3-18; PAC]</w:t>
      </w:r>
    </w:p>
    <w:p w14:paraId="4CD1C7C1" w14:textId="77777777" w:rsidR="00971BE1" w:rsidRPr="00B54D27" w:rsidRDefault="00971BE1" w:rsidP="00971BE1">
      <w:pPr>
        <w:rPr>
          <w:rStyle w:val="StyleUnderline"/>
        </w:rPr>
      </w:pPr>
      <w:r>
        <w:t xml:space="preserve">WASHINGTON — </w:t>
      </w:r>
      <w:r w:rsidRPr="00C96DB0">
        <w:rPr>
          <w:rStyle w:val="StyleUnderline"/>
        </w:rPr>
        <w:t>Trump</w:t>
      </w:r>
      <w:r>
        <w:t xml:space="preserve"> administration </w:t>
      </w:r>
      <w:r w:rsidRPr="00B54D27">
        <w:rPr>
          <w:rStyle w:val="StyleUnderline"/>
        </w:rPr>
        <w:t>officials</w:t>
      </w:r>
      <w:r>
        <w:t xml:space="preserve">, under pressure from the White House to provide a rationale for reducing the number of refugees allowed into the United States next year, </w:t>
      </w:r>
      <w:r w:rsidRPr="00B54D27">
        <w:rPr>
          <w:rStyle w:val="StyleUnderline"/>
        </w:rPr>
        <w:t>rejected a study by the Department of Health and Human Services that found that refugees brought in $63 billion more in government revenues over the past decade than they cost.</w:t>
      </w:r>
    </w:p>
    <w:p w14:paraId="26E92290" w14:textId="77777777" w:rsidR="00971BE1" w:rsidRDefault="00971BE1" w:rsidP="00971BE1">
      <w:r w:rsidRPr="00B54D27">
        <w:rPr>
          <w:rStyle w:val="StyleUnderline"/>
        </w:rPr>
        <w:t>The</w:t>
      </w:r>
      <w:r>
        <w:t xml:space="preserve"> draft </w:t>
      </w:r>
      <w:r w:rsidRPr="00B54D27">
        <w:rPr>
          <w:rStyle w:val="StyleUnderline"/>
        </w:rPr>
        <w:t>report</w:t>
      </w:r>
      <w:r>
        <w:t xml:space="preserve">, which was obtained by The New York Times, </w:t>
      </w:r>
      <w:r w:rsidRPr="00B54D27">
        <w:rPr>
          <w:rStyle w:val="StyleUnderline"/>
        </w:rPr>
        <w:t>contradicts a central argument made by advocates of deep cuts in refugee</w:t>
      </w:r>
      <w:r>
        <w:t xml:space="preserve"> totals as President Trump faces an Oct. 1 deadline to decide on an allowable number. The issue has sparked intense debate within his administration as opponents of the program, led by Mr. Trump’s chief policy adviser, Stephen Miller, assert that continuing to welcome refugees is too costly and raises concerns about terrorism.</w:t>
      </w:r>
    </w:p>
    <w:p w14:paraId="58DFB3EB" w14:textId="77777777" w:rsidR="00971BE1" w:rsidRPr="00B54D27" w:rsidRDefault="00971BE1" w:rsidP="00971BE1">
      <w:pPr>
        <w:rPr>
          <w:rStyle w:val="StyleUnderline"/>
        </w:rPr>
      </w:pPr>
      <w:r w:rsidRPr="00B54D27">
        <w:rPr>
          <w:rStyle w:val="StyleUnderline"/>
        </w:rPr>
        <w:t>Advocates of the program inside and outside the administration say refugees are a major benefit to the United States, paying more in taxes than they consume in public benefits, and filling jobs in service industries that others will not. But research documenting their fiscal upside</w:t>
      </w:r>
      <w:r>
        <w:t xml:space="preserve"> — prepared for a report mandated by Mr. Trump in a March presidential memorandum implementing his travel ban — </w:t>
      </w:r>
      <w:r w:rsidRPr="00B54D27">
        <w:rPr>
          <w:rStyle w:val="StyleUnderline"/>
        </w:rPr>
        <w:t>never made its way to the White House. Some of those proponents believe the report was suppressed.</w:t>
      </w:r>
    </w:p>
    <w:p w14:paraId="190634C3" w14:textId="77777777" w:rsidR="00971BE1" w:rsidRDefault="00971BE1" w:rsidP="00971BE1">
      <w:pPr>
        <w:rPr>
          <w:rStyle w:val="StyleUnderline"/>
        </w:rPr>
      </w:pPr>
      <w:r w:rsidRPr="00B54D27">
        <w:rPr>
          <w:rStyle w:val="StyleUnderline"/>
        </w:rPr>
        <w:t>The</w:t>
      </w:r>
      <w:r w:rsidRPr="00B54D27">
        <w:t xml:space="preserve"> internal </w:t>
      </w:r>
      <w:r w:rsidRPr="00B54D27">
        <w:rPr>
          <w:rStyle w:val="StyleUnderline"/>
        </w:rPr>
        <w:t>study</w:t>
      </w:r>
      <w:r w:rsidRPr="00B54D27">
        <w:t xml:space="preserve">, which was completed in late July but never publicly released, </w:t>
      </w:r>
      <w:r w:rsidRPr="00B54D27">
        <w:rPr>
          <w:rStyle w:val="StyleUnderline"/>
        </w:rPr>
        <w:t>found that refugees “contributed an estimated $269.1 billion in revenues to all levels of government” between 2005 and 2014 through the payment of federal, state and local taxes. “Overall, this report estimated that the net fiscal impact of refugees was positive over the 10-year period, at $63 billion.”</w:t>
      </w:r>
    </w:p>
    <w:p w14:paraId="2B716D53" w14:textId="77777777" w:rsidR="00971BE1" w:rsidRPr="00971BE1" w:rsidRDefault="00971BE1" w:rsidP="00971BE1"/>
    <w:p w14:paraId="07EF22FE" w14:textId="77777777" w:rsidR="00D165D1" w:rsidRPr="00117277" w:rsidRDefault="00D165D1" w:rsidP="00117277"/>
    <w:p w14:paraId="75E96D70" w14:textId="72AA563A" w:rsidR="00C153FD" w:rsidRDefault="00C153FD" w:rsidP="00681DB2">
      <w:pPr>
        <w:pStyle w:val="Heading3"/>
      </w:pPr>
      <w:r>
        <w:lastRenderedPageBreak/>
        <w:t>AT: Econ Impact</w:t>
      </w:r>
    </w:p>
    <w:p w14:paraId="6B09F1E6" w14:textId="77777777" w:rsidR="00C153FD" w:rsidRPr="00587797" w:rsidRDefault="00C153FD" w:rsidP="00C153FD">
      <w:pPr>
        <w:pStyle w:val="Heading4"/>
      </w:pPr>
      <w:r w:rsidRPr="00587797">
        <w:t>Rate hikes don’t affect growth</w:t>
      </w:r>
    </w:p>
    <w:p w14:paraId="7791E210" w14:textId="77777777" w:rsidR="00C153FD" w:rsidRPr="00587797" w:rsidRDefault="00C153FD" w:rsidP="00C153FD">
      <w:pPr>
        <w:rPr>
          <w:rStyle w:val="Style13ptBold"/>
          <w:b/>
          <w:bCs w:val="0"/>
          <w:sz w:val="16"/>
        </w:rPr>
      </w:pPr>
      <w:r w:rsidRPr="00587797">
        <w:rPr>
          <w:rStyle w:val="Style13ptBold"/>
        </w:rPr>
        <w:t xml:space="preserve">Coy and Gordon 17 </w:t>
      </w:r>
      <w:r w:rsidRPr="00587797">
        <w:t xml:space="preserve">– Peter Coy, Paul Gordon (“Is the World Overdoing Low Interest Rates?” </w:t>
      </w:r>
      <w:r w:rsidRPr="00587797">
        <w:rPr>
          <w:i/>
        </w:rPr>
        <w:t>Bloomberg Businessweek</w:t>
      </w:r>
      <w:r w:rsidRPr="00587797">
        <w:t>, June 6</w:t>
      </w:r>
      <w:r w:rsidRPr="00587797">
        <w:rPr>
          <w:vertAlign w:val="superscript"/>
        </w:rPr>
        <w:t>th</w:t>
      </w:r>
      <w:r w:rsidRPr="00587797">
        <w:t>, https://www.bloomberg.com/news/articles/2017-06-06/are-low-interest-rates-bad-for-growth)</w:t>
      </w:r>
    </w:p>
    <w:p w14:paraId="329A7407" w14:textId="77777777" w:rsidR="00C153FD" w:rsidRPr="00C153FD" w:rsidRDefault="00C153FD" w:rsidP="00C153FD">
      <w:r w:rsidRPr="00C153FD">
        <w:rPr>
          <w:rStyle w:val="Emphasis"/>
        </w:rPr>
        <w:t>Low interest rates are supposed to accelerate economic  growth</w:t>
      </w:r>
      <w:r w:rsidRPr="00C153FD">
        <w:t xml:space="preserve">. But if central banks cut rates too much, </w:t>
      </w:r>
      <w:r w:rsidRPr="00C153FD">
        <w:rPr>
          <w:rStyle w:val="StyleUnderline"/>
        </w:rPr>
        <w:t xml:space="preserve">they could actually </w:t>
      </w:r>
      <w:r w:rsidRPr="00C153FD">
        <w:rPr>
          <w:rStyle w:val="Emphasis"/>
        </w:rPr>
        <w:t>slow the economy</w:t>
      </w:r>
      <w:r w:rsidRPr="00C153FD">
        <w:t>. So says a counterintuitive theory that's making the rounds in academic and banking circles.</w:t>
      </w:r>
    </w:p>
    <w:p w14:paraId="6A61FFE4" w14:textId="77777777" w:rsidR="00C153FD" w:rsidRPr="00C153FD" w:rsidRDefault="00C153FD" w:rsidP="00C153FD">
      <w:r w:rsidRPr="00C153FD">
        <w:t>“</w:t>
      </w:r>
      <w:r w:rsidRPr="00C153FD">
        <w:rPr>
          <w:rStyle w:val="StyleUnderline"/>
        </w:rPr>
        <w:t>Fed actions may be having little effect, or even effects opposite to those the Fed intends</w:t>
      </w:r>
      <w:r w:rsidRPr="00C153FD">
        <w:t>,” Charles Calomiris, an economist at Columbia Business School, wrote in an article in the winter issue of the libertarian Cato Journal called “The Microeconomic Perils of Monetary Policy Experiments.”</w:t>
      </w:r>
    </w:p>
    <w:p w14:paraId="4CA2B561" w14:textId="77777777" w:rsidR="00C153FD" w:rsidRPr="00C153FD" w:rsidRDefault="00C153FD" w:rsidP="00C153FD">
      <w:r w:rsidRPr="00C153FD">
        <w:t xml:space="preserve">The concept that </w:t>
      </w:r>
      <w:r w:rsidRPr="00C153FD">
        <w:rPr>
          <w:rStyle w:val="Emphasis"/>
        </w:rPr>
        <w:t>central banks might inadvertently make matters worse</w:t>
      </w:r>
      <w:r w:rsidRPr="00C153FD">
        <w:t xml:space="preserve"> starts from an uncontroversial principle: </w:t>
      </w:r>
      <w:r w:rsidRPr="00C153FD">
        <w:rPr>
          <w:rStyle w:val="StyleUnderline"/>
        </w:rPr>
        <w:t>Banks make money on the difference</w:t>
      </w:r>
      <w:r w:rsidRPr="00C153FD">
        <w:t>—the margin—</w:t>
      </w:r>
      <w:r w:rsidRPr="00C153FD">
        <w:rPr>
          <w:rStyle w:val="StyleUnderline"/>
        </w:rPr>
        <w:t>between how much they must pay to attract deposits and how much they can earn by lending them out</w:t>
      </w:r>
      <w:r w:rsidRPr="00C153FD">
        <w:t xml:space="preserve">. Problems arise when central banks lower interest rates toward zero or even below, because the banks’ profit margins get compressed. </w:t>
      </w:r>
      <w:r w:rsidRPr="00C153FD">
        <w:rPr>
          <w:rStyle w:val="StyleUnderline"/>
        </w:rPr>
        <w:t xml:space="preserve">The </w:t>
      </w:r>
      <w:r w:rsidRPr="00C153FD">
        <w:rPr>
          <w:rStyle w:val="Emphasis"/>
        </w:rPr>
        <w:t>rate that banks are able to earn on their loans is pushed down</w:t>
      </w:r>
      <w:r w:rsidRPr="00C153FD">
        <w:rPr>
          <w:rStyle w:val="StyleUnderline"/>
        </w:rPr>
        <w:t xml:space="preserve"> by the central bank's action</w:t>
      </w:r>
      <w:r w:rsidRPr="00C153FD">
        <w:t>. But they can’t lower how much they pay for deposits by an equal amount. That would require them to pay less than zero for deposits, which depositors won’t stand for. People would rather keep their cash under the mattress than pay to keep it in a bank.</w:t>
      </w:r>
    </w:p>
    <w:p w14:paraId="19152521" w14:textId="77777777" w:rsidR="00C153FD" w:rsidRPr="00C153FD" w:rsidRDefault="00C153FD" w:rsidP="00C153FD">
      <w:r w:rsidRPr="00C153FD">
        <w:t xml:space="preserve"> When interest rates are ultralow, banks’ profit margins on loans are so small that they have no real incentive to take on the risks of lending. Instead they put their money into safe assets such as Treasury bills, which yield almost as much as loans would. That suppresses the volume of loans, especially the ones that banks retain on their books such as commercial and industrial loans. </w:t>
      </w:r>
    </w:p>
    <w:p w14:paraId="5B3E2320" w14:textId="77777777" w:rsidR="00C153FD" w:rsidRPr="00C153FD" w:rsidRDefault="00C153FD" w:rsidP="00C153FD">
      <w:r w:rsidRPr="00C153FD">
        <w:t xml:space="preserve">“We need to get back to a normal-functioning federal funds market. Then we will know better what the Fed should be doing,” Calomiris says. </w:t>
      </w:r>
      <w:r w:rsidRPr="00C153FD">
        <w:rPr>
          <w:rStyle w:val="StyleUnderline"/>
        </w:rPr>
        <w:t>The Federal Reserve</w:t>
      </w:r>
      <w:r w:rsidRPr="00C153FD">
        <w:t xml:space="preserve">, he says, </w:t>
      </w:r>
      <w:r w:rsidRPr="00C153FD">
        <w:rPr>
          <w:rStyle w:val="StyleUnderline"/>
        </w:rPr>
        <w:t>should raise the short-term rate</w:t>
      </w:r>
      <w:r w:rsidRPr="00C153FD">
        <w:t xml:space="preserve"> that it controls by at least 1 percentage point right away. </w:t>
      </w:r>
      <w:r w:rsidRPr="00C153FD">
        <w:rPr>
          <w:rStyle w:val="Emphasis"/>
        </w:rPr>
        <w:t>Doing so wouldn’t upset the U.S. economy</w:t>
      </w:r>
      <w:r w:rsidRPr="00C153FD">
        <w:t>, he says, and could even help it.</w:t>
      </w:r>
    </w:p>
    <w:p w14:paraId="79D66F0B" w14:textId="77777777" w:rsidR="00C153FD" w:rsidRPr="00587797" w:rsidRDefault="00C153FD" w:rsidP="00C153FD">
      <w:r w:rsidRPr="00C153FD">
        <w:t>Banking organizations, without signing on to everything Calomiris says, share his concern about low interest rates. James Chessen, the chief economist of the American Bankers’ Association, said in a June 5 interview, “Interest rates have been too low for too long. It has created a problem for banks.” The Independent Community Bankers of America, which represents smaller U.S. banks, believes that “</w:t>
      </w:r>
      <w:r w:rsidRPr="00C153FD">
        <w:rPr>
          <w:rStyle w:val="StyleUnderline"/>
        </w:rPr>
        <w:t xml:space="preserve">higher interest rates would be a </w:t>
      </w:r>
      <w:r w:rsidRPr="00C153FD">
        <w:rPr>
          <w:rStyle w:val="Emphasis"/>
        </w:rPr>
        <w:t>net plus</w:t>
      </w:r>
      <w:r w:rsidRPr="00C153FD">
        <w:rPr>
          <w:rStyle w:val="StyleUnderline"/>
        </w:rPr>
        <w:t xml:space="preserve"> for the community banking sector that would help them extend more credit</w:t>
      </w:r>
      <w:r w:rsidRPr="00C153FD">
        <w:t>,” according to spokesman Paul Merski.</w:t>
      </w:r>
    </w:p>
    <w:p w14:paraId="410EACDA" w14:textId="77777777" w:rsidR="00C153FD" w:rsidRPr="00C153FD" w:rsidRDefault="00C153FD" w:rsidP="00C153FD"/>
    <w:p w14:paraId="3DC578CE" w14:textId="725D072E" w:rsidR="00681DB2" w:rsidRDefault="00681DB2" w:rsidP="00681DB2">
      <w:pPr>
        <w:pStyle w:val="Heading3"/>
      </w:pPr>
      <w:r>
        <w:lastRenderedPageBreak/>
        <w:t>AT: Assets Impact</w:t>
      </w:r>
    </w:p>
    <w:p w14:paraId="2987D40B" w14:textId="77777777" w:rsidR="00681DB2" w:rsidRPr="001E7BBE" w:rsidRDefault="00681DB2" w:rsidP="00681DB2">
      <w:pPr>
        <w:pStyle w:val="Heading4"/>
      </w:pPr>
      <w:r>
        <w:t>No global asset bubble</w:t>
      </w:r>
    </w:p>
    <w:p w14:paraId="24802569" w14:textId="0C905D8C" w:rsidR="00681DB2" w:rsidRDefault="00681DB2" w:rsidP="00681DB2">
      <w:r w:rsidRPr="0091282F">
        <w:rPr>
          <w:rStyle w:val="Style13ptBold"/>
        </w:rPr>
        <w:t>Flassbeck 17</w:t>
      </w:r>
      <w:r>
        <w:t xml:space="preserve"> — Heiner Flassbeck, Director, Flassbeck-Economics, and Former Director, Division on Globalization and Development Strategies, United Nations Conference on Trade and Development, Spring 2017, Date Accessed: 9-29-2017, “Has the World Been Fitted with a Debt Straightjacket?” The International Economy Journal, http://www.international-economy.com/TIE_Sp17_DebtStraightjacketSymp.pdf</w:t>
      </w:r>
    </w:p>
    <w:p w14:paraId="5C517BB0" w14:textId="3833FE25" w:rsidR="009C0E2F" w:rsidRDefault="00681DB2" w:rsidP="009C0E2F">
      <w:r w:rsidRPr="00681DB2">
        <w:t xml:space="preserve">The answer to the question is no! </w:t>
      </w:r>
      <w:r w:rsidRPr="00681DB2">
        <w:rPr>
          <w:rStyle w:val="StyleUnderline"/>
        </w:rPr>
        <w:t xml:space="preserve">There is no such thing as a </w:t>
      </w:r>
      <w:r w:rsidRPr="00681DB2">
        <w:rPr>
          <w:rStyle w:val="Emphasis"/>
        </w:rPr>
        <w:t>global debt problem</w:t>
      </w:r>
      <w:r w:rsidRPr="00681DB2">
        <w:rPr>
          <w:rStyle w:val="StyleUnderline"/>
        </w:rPr>
        <w:t>.</w:t>
      </w:r>
      <w:r w:rsidRPr="00681DB2">
        <w:t xml:space="preserve"> Unfortunately, no subject in the world creates more confusion than debt. Many economists speak about indebtedness without a clear definition of debt and the assets they are referring to. Sometimes it even sounds as if the whole world could be over-indebted. Analysis based on gross debt, that is, debt accumulated over people and all sectors, is problematic from the outset because we know that a netting of all debts and liabilities in the world against each other, brings net debt, or financial assets and financial liabilities, exactly to zero. For every liability there is an identical claim, and vice versa. At</w:t>
      </w:r>
      <w:r w:rsidRPr="00681DB2">
        <w:rPr>
          <w:sz w:val="8"/>
          <w:szCs w:val="8"/>
        </w:rPr>
        <w:t xml:space="preserve"> </w:t>
      </w:r>
      <w:r w:rsidRPr="00681DB2">
        <w:rPr>
          <w:rStyle w:val="StyleUnderline"/>
        </w:rPr>
        <w:t xml:space="preserve">the </w:t>
      </w:r>
      <w:r w:rsidRPr="00681DB2">
        <w:rPr>
          <w:rStyle w:val="Emphasis"/>
        </w:rPr>
        <w:t>global scale</w:t>
      </w:r>
      <w:r w:rsidRPr="00681DB2">
        <w:rPr>
          <w:rStyle w:val="StyleUnderline"/>
        </w:rPr>
        <w:t xml:space="preserve">, the </w:t>
      </w:r>
      <w:r w:rsidRPr="00681DB2">
        <w:rPr>
          <w:rStyle w:val="Emphasis"/>
        </w:rPr>
        <w:t>net financial assets</w:t>
      </w:r>
      <w:r w:rsidRPr="00681DB2">
        <w:t xml:space="preserve"> at any given time </w:t>
      </w:r>
      <w:r w:rsidRPr="00681DB2">
        <w:rPr>
          <w:rStyle w:val="StyleUnderline"/>
        </w:rPr>
        <w:t xml:space="preserve">are exactly equal to zero because </w:t>
      </w:r>
      <w:r w:rsidRPr="00681DB2">
        <w:rPr>
          <w:rStyle w:val="Emphasis"/>
        </w:rPr>
        <w:t>the world at large</w:t>
      </w:r>
      <w:r w:rsidRPr="00681DB2">
        <w:rPr>
          <w:rStyle w:val="StyleUnderline"/>
        </w:rPr>
        <w:t xml:space="preserve"> has </w:t>
      </w:r>
      <w:r w:rsidRPr="00681DB2">
        <w:rPr>
          <w:rStyle w:val="Emphasis"/>
        </w:rPr>
        <w:t>no one to borrow from</w:t>
      </w:r>
      <w:r w:rsidRPr="00681DB2">
        <w:t xml:space="preserve"> or to provide a loan to. The implications are straightforward: </w:t>
      </w:r>
      <w:r w:rsidRPr="00681DB2">
        <w:rPr>
          <w:rStyle w:val="Emphasis"/>
        </w:rPr>
        <w:t>Savings</w:t>
      </w:r>
      <w:r w:rsidRPr="00681DB2">
        <w:t xml:space="preserve"> (revenue exceeding expenditure) </w:t>
      </w:r>
      <w:r w:rsidRPr="00681DB2">
        <w:rPr>
          <w:rStyle w:val="StyleUnderline"/>
        </w:rPr>
        <w:t>in one sector</w:t>
      </w:r>
      <w:r w:rsidRPr="00681DB2">
        <w:t xml:space="preserve"> of a national economy or the world </w:t>
      </w:r>
      <w:r w:rsidRPr="00681DB2">
        <w:rPr>
          <w:rStyle w:val="StyleUnderline"/>
        </w:rPr>
        <w:t xml:space="preserve">can exist only if </w:t>
      </w:r>
      <w:r w:rsidRPr="00681DB2">
        <w:rPr>
          <w:rStyle w:val="Emphasis"/>
        </w:rPr>
        <w:t>other sectors assume</w:t>
      </w:r>
      <w:r w:rsidRPr="00681DB2">
        <w:rPr>
          <w:rStyle w:val="StyleUnderline"/>
        </w:rPr>
        <w:t xml:space="preserve"> the</w:t>
      </w:r>
      <w:r w:rsidRPr="00681DB2">
        <w:t xml:space="preserve"> corresponding </w:t>
      </w:r>
      <w:r w:rsidRPr="00681DB2">
        <w:rPr>
          <w:rStyle w:val="StyleUnderline"/>
        </w:rPr>
        <w:t xml:space="preserve">debt, otherwise the </w:t>
      </w:r>
      <w:r w:rsidRPr="00681DB2">
        <w:rPr>
          <w:rStyle w:val="Emphasis"/>
        </w:rPr>
        <w:t>economy would collapse</w:t>
      </w:r>
      <w:r w:rsidRPr="00681DB2">
        <w:rPr>
          <w:rStyle w:val="StyleUnderline"/>
        </w:rPr>
        <w:t xml:space="preserve"> under the </w:t>
      </w:r>
      <w:r w:rsidRPr="00681DB2">
        <w:rPr>
          <w:rStyle w:val="Emphasis"/>
        </w:rPr>
        <w:t>burden of a demand gap</w:t>
      </w:r>
      <w:r w:rsidRPr="00681DB2">
        <w:rPr>
          <w:rStyle w:val="StyleUnderline"/>
        </w:rPr>
        <w:t xml:space="preserve">. </w:t>
      </w:r>
      <w:r w:rsidRPr="00681DB2">
        <w:t xml:space="preserve">If economic policies are not in a position to create a situation in which businesses invest and take on the debt that corresponds to planned savings, the government can either let the economy collapse (which sooner or later will burden it tremendously as it will get less revenue and has to spend more on unemployment benefits) or act immediately and take on the debt itself that is needed to fill the savings gap. There is no other logic and hence, </w:t>
      </w:r>
      <w:r w:rsidRPr="00681DB2">
        <w:rPr>
          <w:rStyle w:val="StyleUnderline"/>
        </w:rPr>
        <w:t xml:space="preserve">there is no way of </w:t>
      </w:r>
      <w:r w:rsidRPr="00681DB2">
        <w:rPr>
          <w:rStyle w:val="Emphasis"/>
        </w:rPr>
        <w:t>paying back</w:t>
      </w:r>
      <w:r w:rsidRPr="00681DB2">
        <w:rPr>
          <w:rStyle w:val="StyleUnderline"/>
        </w:rPr>
        <w:t xml:space="preserve"> accumulated government debt </w:t>
      </w:r>
      <w:r w:rsidRPr="00681DB2">
        <w:rPr>
          <w:rStyle w:val="Emphasis"/>
        </w:rPr>
        <w:t>because the savings problem</w:t>
      </w:r>
      <w:r w:rsidRPr="00681DB2">
        <w:rPr>
          <w:rStyle w:val="StyleUnderline"/>
        </w:rPr>
        <w:t xml:space="preserve"> has to be solved </w:t>
      </w:r>
      <w:r w:rsidRPr="00681DB2">
        <w:rPr>
          <w:rStyle w:val="Emphasis"/>
        </w:rPr>
        <w:t>again and again</w:t>
      </w:r>
      <w:r w:rsidRPr="00681DB2">
        <w:rPr>
          <w:rStyle w:val="StyleUnderline"/>
        </w:rPr>
        <w:t>.</w:t>
      </w:r>
      <w:r w:rsidRPr="00681DB2">
        <w:t xml:space="preserve"> But in fact, there is no need to repay the public debt because </w:t>
      </w:r>
      <w:r w:rsidRPr="00681DB2">
        <w:rPr>
          <w:rStyle w:val="StyleUnderline"/>
        </w:rPr>
        <w:t xml:space="preserve">there is no </w:t>
      </w:r>
      <w:r w:rsidRPr="00681DB2">
        <w:rPr>
          <w:rStyle w:val="Emphasis"/>
        </w:rPr>
        <w:t>“debt capacity” of governments</w:t>
      </w:r>
      <w:r w:rsidRPr="00681DB2">
        <w:rPr>
          <w:rStyle w:val="StyleUnderline"/>
        </w:rPr>
        <w:t xml:space="preserve"> in their own currency, as </w:t>
      </w:r>
      <w:r w:rsidRPr="00681DB2">
        <w:rPr>
          <w:rStyle w:val="Emphasis"/>
        </w:rPr>
        <w:t>Japan clearly proves</w:t>
      </w:r>
      <w:r w:rsidRPr="00681DB2">
        <w:rPr>
          <w:rStyle w:val="StyleUnderline"/>
        </w:rPr>
        <w:t>.</w:t>
      </w:r>
      <w:r>
        <w:t xml:space="preserve"> </w:t>
      </w:r>
    </w:p>
    <w:p w14:paraId="3DA9A55D" w14:textId="216FB467" w:rsidR="002E4F8F" w:rsidRDefault="002E4F8F" w:rsidP="002E4F8F">
      <w:pPr>
        <w:pStyle w:val="Heading3"/>
      </w:pPr>
      <w:r>
        <w:lastRenderedPageBreak/>
        <w:t>No Diversionary War</w:t>
      </w:r>
    </w:p>
    <w:p w14:paraId="61CBBA3A" w14:textId="77777777" w:rsidR="002E4F8F" w:rsidRDefault="002E4F8F" w:rsidP="002E4F8F">
      <w:pPr>
        <w:pStyle w:val="Heading4"/>
      </w:pPr>
      <w:r>
        <w:t>No empirical support for diversionary wars</w:t>
      </w:r>
    </w:p>
    <w:p w14:paraId="5FB42826" w14:textId="21281082" w:rsidR="002E4F8F" w:rsidRPr="00C23CCD" w:rsidRDefault="002E4F8F" w:rsidP="002E4F8F">
      <w:r w:rsidRPr="00C23CCD">
        <w:rPr>
          <w:rStyle w:val="Style13ptBold"/>
        </w:rPr>
        <w:t>Davies, University of Leeds International Studies Professor, 16</w:t>
      </w:r>
      <w:r w:rsidRPr="00C23CCD">
        <w:t xml:space="preserve"> [Graeme, 2-1-16, "Policy Selection in the Face of Political Instability: Do States Divert, Repress, or Make Concessions?" Journal of Conflict Resolution, Vol. 60, p. 132-134]</w:t>
      </w:r>
    </w:p>
    <w:p w14:paraId="1D7514EC" w14:textId="77777777" w:rsidR="002E4F8F" w:rsidRPr="002E4F8F" w:rsidRDefault="002E4F8F" w:rsidP="002E4F8F">
      <w:r w:rsidRPr="002E4F8F">
        <w:t xml:space="preserve">Looking at democratic states involved in a strategic rivalry, there is little support for Hypothesis 1. </w:t>
      </w:r>
      <w:r w:rsidRPr="002E4F8F">
        <w:rPr>
          <w:rStyle w:val="StyleUnderline"/>
        </w:rPr>
        <w:t>While democratic leaders faced with domestic instability do not use repression</w:t>
      </w:r>
      <w:r w:rsidRPr="002E4F8F">
        <w:t xml:space="preserve"> (as hypothesized), </w:t>
      </w:r>
      <w:r w:rsidRPr="002E4F8F">
        <w:rPr>
          <w:rStyle w:val="StyleUnderline"/>
        </w:rPr>
        <w:t>they are also unlikely to offer concessions, nor are they likely to engage in diversionary behavior. The model provides no empirical support for the diversionary theory of war</w:t>
      </w:r>
      <w:r w:rsidRPr="002E4F8F">
        <w:t xml:space="preserve">. Supplementary Figure 1 clearly sets out that </w:t>
      </w:r>
      <w:r w:rsidRPr="002E4F8F">
        <w:rPr>
          <w:rStyle w:val="StyleUnderline"/>
        </w:rPr>
        <w:t>none of the variables in the system of equations affect external cooperation with a rival</w:t>
      </w:r>
      <w:r w:rsidRPr="002E4F8F">
        <w:t xml:space="preserve">. In terms of Hypothesis 1b, </w:t>
      </w:r>
      <w:r w:rsidRPr="002E4F8F">
        <w:rPr>
          <w:rStyle w:val="StyleUnderline"/>
        </w:rPr>
        <w:t>there is no evidence for a rally effect</w:t>
      </w:r>
      <w:r w:rsidRPr="002E4F8F">
        <w:t xml:space="preserve">. Rather, </w:t>
      </w:r>
      <w:r w:rsidRPr="002E4F8F">
        <w:rPr>
          <w:rStyle w:val="StyleUnderline"/>
        </w:rPr>
        <w:t>external cooperation decreases instability</w:t>
      </w:r>
      <w:r w:rsidRPr="002E4F8F">
        <w:t xml:space="preserve"> (B ¼ .132, p &gt; .01), </w:t>
      </w:r>
      <w:r w:rsidRPr="002E4F8F">
        <w:rPr>
          <w:rStyle w:val="StyleUnderline"/>
        </w:rPr>
        <w:t>a secure external environment tends to reduce opposition to the government, perhaps because domestic opposition believe they have little support from rival states</w:t>
      </w:r>
      <w:r w:rsidRPr="002E4F8F">
        <w:t>. There is no support for the hypothesis that concessions will reduce instability (B ¼ .069, p &gt; .01); looking at the impulse response functions we see that the concessions tend to mobilize opposition as the government appears to be weak (Supplementary Figure 1). There is some support for Hypothesis 1b in that repression tends to increase domestic instability (B ¼ .280, p &gt; .01), the public will strongly oppose a democratic elected elite subjugating their population. Democratic states that are involved in a strategic rivalry tend to be paralyzed in the face of instability as most policy choices will exacerbate rather than reduce opposition. However, these findings are very much contingent on being involved in a strategic rivalry, when examining the behavior of all democracies a different pattern emerges.</w:t>
      </w:r>
    </w:p>
    <w:p w14:paraId="2FB0506B" w14:textId="77777777" w:rsidR="002E4F8F" w:rsidRPr="002E4F8F" w:rsidRDefault="002E4F8F" w:rsidP="002E4F8F">
      <w:r w:rsidRPr="002E4F8F">
        <w:rPr>
          <w:rStyle w:val="StyleUnderline"/>
        </w:rPr>
        <w:t>The analysis of anocratic states in a strategic rivalry again demonstrated little support</w:t>
      </w:r>
      <w:r w:rsidRPr="002E4F8F">
        <w:t xml:space="preserve"> for Hypothesis 2, </w:t>
      </w:r>
      <w:r w:rsidRPr="002E4F8F">
        <w:rPr>
          <w:rStyle w:val="StyleUnderline"/>
        </w:rPr>
        <w:t>there is no evidence for diversionary behavior, concessions tend not to be offered nor does instability foster the use of repression</w:t>
      </w:r>
      <w:r w:rsidRPr="002E4F8F">
        <w:t xml:space="preserve">. Supplementary Figure 2 demonstrates that </w:t>
      </w:r>
      <w:r w:rsidRPr="002E4F8F">
        <w:rPr>
          <w:rStyle w:val="StyleUnderline"/>
        </w:rPr>
        <w:t>cooperation with a rival is not affected by nor affects the other variables in the system</w:t>
      </w:r>
      <w:r w:rsidRPr="002E4F8F">
        <w:t xml:space="preserve">. Again these findings are very much contingent on the strategic rivalry, the subsequent monadic model find more policy responses to domestic instability (see subsequently). In terms of Hypothesis 2b, the results indicate that repression reduces instability (B ¼ .676, p &gt; .01; Supplementary Figure 2) whereas concessions increase it (B ¼ .082, p &gt; .01), but </w:t>
      </w:r>
      <w:r w:rsidRPr="002E4F8F">
        <w:rPr>
          <w:rStyle w:val="StyleUnderline"/>
        </w:rPr>
        <w:t>hostility toward a rival appears to have had no effect</w:t>
      </w:r>
      <w:r w:rsidRPr="002E4F8F">
        <w:t>. Finally, the PVAR model demonstrates that there is a two-way relationship between concessions and repression. Using concessions increases the likelihood of an autocratic leader using repression (B ¼ .082, p &gt; .01) as the conciliatory strategy fails to quell instability, whereas the use of repression, which is an effective strategy at reducing instability, decreases amount of concessions offered (B ¼ .490, p &gt; .01).</w:t>
      </w:r>
    </w:p>
    <w:p w14:paraId="1A09D292" w14:textId="77777777" w:rsidR="002E4F8F" w:rsidRDefault="002E4F8F" w:rsidP="002E4F8F">
      <w:r w:rsidRPr="002E4F8F">
        <w:t xml:space="preserve">The most dramatic difference is between autocratic states and other regime types involved in a strategic rivalry. </w:t>
      </w:r>
      <w:r w:rsidRPr="002E4F8F">
        <w:rPr>
          <w:rStyle w:val="StyleUnderline"/>
        </w:rPr>
        <w:t>The autocratic regime that is faced with domestic instability uses a range of responses to deal with domestic challenges, but again not diversion</w:t>
      </w:r>
      <w:r w:rsidRPr="002E4F8F">
        <w:t xml:space="preserve"> (see Supplementary Figure 3). There is mixed support for Hypothesis 3, </w:t>
      </w:r>
      <w:r w:rsidRPr="002E4F8F">
        <w:rPr>
          <w:rStyle w:val="StyleUnderline"/>
        </w:rPr>
        <w:t>autocratic states tend not to change their behavior toward their rival, but they do use repression</w:t>
      </w:r>
      <w:r w:rsidRPr="002E4F8F">
        <w:t xml:space="preserve"> (B ¼ .295, p &gt; .01) </w:t>
      </w:r>
      <w:r w:rsidRPr="002E4F8F">
        <w:rPr>
          <w:rStyle w:val="StyleUnderline"/>
        </w:rPr>
        <w:t>and are surprisingly willing to offer concessions to opposition groups</w:t>
      </w:r>
      <w:r w:rsidRPr="002E4F8F">
        <w:t xml:space="preserve"> (B ¼ .575, p &gt; .01). There is strong support for Hypothesis 3b with repression resulting in a large and enduring reduction in instability (B ¼ .994, p &gt; .01; Supplementary Figure 3). The model also demonstrates that concessions result in an increase in instability (B ¼ .210, p &gt; .01), suggesting that opposition groups in autocratic states will become strongly motivated by perceived regime weakness. </w:t>
      </w:r>
      <w:r w:rsidRPr="002E4F8F">
        <w:lastRenderedPageBreak/>
        <w:t xml:space="preserve">Supplementary Figure 3 shows that concessions result in a large and enduring rise in instability, much greater than the effect for concessions in democracies (Supplementary Figure 1) and anocracies (Supplementary Figure 2) engaged in a strategic rivalry. </w:t>
      </w:r>
      <w:r w:rsidRPr="002E4F8F">
        <w:rPr>
          <w:rStyle w:val="StyleUnderline"/>
        </w:rPr>
        <w:t>The model also demonstrates that there is a relationship between the use of concessions and repression in autocratic states faced with a strategic rivalry. Because concessions appear to demonstrate weakness, autocratic regimes will tend to use repression after making concessions to demonstrate both strength and control</w:t>
      </w:r>
      <w:r w:rsidRPr="002E4F8F">
        <w:t xml:space="preserve"> (B ¼ .120, p &gt; .01). An autocratic leader who has chosen to use repression will be far less inclined to offer concessions that will undermine the repressive strategy (B ¼ .978, p &gt; .01).</w:t>
      </w:r>
    </w:p>
    <w:p w14:paraId="5568A217" w14:textId="77777777" w:rsidR="002E4F8F" w:rsidRPr="002E4F8F" w:rsidRDefault="002E4F8F" w:rsidP="002E4F8F"/>
    <w:sectPr w:rsidR="002E4F8F" w:rsidRPr="002E4F8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22677252"/>
    <w:multiLevelType w:val="hybridMultilevel"/>
    <w:tmpl w:val="5C22E37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4945101"/>
    <w:multiLevelType w:val="hybridMultilevel"/>
    <w:tmpl w:val="CB90D23A"/>
    <w:lvl w:ilvl="0" w:tplc="861C703A">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7AAB4094"/>
    <w:multiLevelType w:val="hybridMultilevel"/>
    <w:tmpl w:val="10A01AF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1"/>
  </w:num>
  <w:num w:numId="12">
    <w:abstractNumId w:val="10"/>
  </w:num>
  <w:num w:numId="1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zoom w:percent="100"/>
  <w:displayBackgroundShape/>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400729764"/>
    <w:docVar w:name="VerbatimVersion" w:val="5.1"/>
  </w:docVars>
  <w:rsids>
    <w:rsidRoot w:val="009C0E2F"/>
    <w:rsid w:val="000139A3"/>
    <w:rsid w:val="0006148A"/>
    <w:rsid w:val="00062EBE"/>
    <w:rsid w:val="00081C6A"/>
    <w:rsid w:val="000D09BA"/>
    <w:rsid w:val="00100833"/>
    <w:rsid w:val="00104529"/>
    <w:rsid w:val="00105942"/>
    <w:rsid w:val="00107396"/>
    <w:rsid w:val="00117277"/>
    <w:rsid w:val="00144A4C"/>
    <w:rsid w:val="00176AB0"/>
    <w:rsid w:val="00177B7D"/>
    <w:rsid w:val="0018322D"/>
    <w:rsid w:val="001B5776"/>
    <w:rsid w:val="001D1B2E"/>
    <w:rsid w:val="001E527A"/>
    <w:rsid w:val="001F78CE"/>
    <w:rsid w:val="00251FC7"/>
    <w:rsid w:val="002551EC"/>
    <w:rsid w:val="002855A7"/>
    <w:rsid w:val="002B146A"/>
    <w:rsid w:val="002B5E17"/>
    <w:rsid w:val="002E4F8F"/>
    <w:rsid w:val="00315690"/>
    <w:rsid w:val="00316B75"/>
    <w:rsid w:val="00325646"/>
    <w:rsid w:val="003460F2"/>
    <w:rsid w:val="0038158C"/>
    <w:rsid w:val="003902BA"/>
    <w:rsid w:val="003A09E2"/>
    <w:rsid w:val="00407037"/>
    <w:rsid w:val="004605D6"/>
    <w:rsid w:val="004C60E8"/>
    <w:rsid w:val="004D7295"/>
    <w:rsid w:val="004E3579"/>
    <w:rsid w:val="004E728B"/>
    <w:rsid w:val="004F39E0"/>
    <w:rsid w:val="00524A5B"/>
    <w:rsid w:val="00537BD5"/>
    <w:rsid w:val="0057268A"/>
    <w:rsid w:val="005D2912"/>
    <w:rsid w:val="006065BD"/>
    <w:rsid w:val="00645FA9"/>
    <w:rsid w:val="00647866"/>
    <w:rsid w:val="00650057"/>
    <w:rsid w:val="00665003"/>
    <w:rsid w:val="00681DB2"/>
    <w:rsid w:val="0068404D"/>
    <w:rsid w:val="006A2AD0"/>
    <w:rsid w:val="006C2375"/>
    <w:rsid w:val="006D4ECC"/>
    <w:rsid w:val="00722258"/>
    <w:rsid w:val="007243E5"/>
    <w:rsid w:val="00766EA0"/>
    <w:rsid w:val="007A2226"/>
    <w:rsid w:val="007F5B66"/>
    <w:rsid w:val="00823A1C"/>
    <w:rsid w:val="00845B9D"/>
    <w:rsid w:val="00860984"/>
    <w:rsid w:val="008B3ECB"/>
    <w:rsid w:val="008B4E85"/>
    <w:rsid w:val="008C1B2E"/>
    <w:rsid w:val="0091627E"/>
    <w:rsid w:val="00944C81"/>
    <w:rsid w:val="0097032B"/>
    <w:rsid w:val="00971BE1"/>
    <w:rsid w:val="009C0E2F"/>
    <w:rsid w:val="009D2EAD"/>
    <w:rsid w:val="009D54B2"/>
    <w:rsid w:val="009E1922"/>
    <w:rsid w:val="009F7ED2"/>
    <w:rsid w:val="00A93661"/>
    <w:rsid w:val="00A95652"/>
    <w:rsid w:val="00AA6A3E"/>
    <w:rsid w:val="00AC0AB8"/>
    <w:rsid w:val="00B33C6D"/>
    <w:rsid w:val="00B4508F"/>
    <w:rsid w:val="00B55AD5"/>
    <w:rsid w:val="00B8057C"/>
    <w:rsid w:val="00B81CE2"/>
    <w:rsid w:val="00BD6238"/>
    <w:rsid w:val="00BF593B"/>
    <w:rsid w:val="00BF773A"/>
    <w:rsid w:val="00BF7E81"/>
    <w:rsid w:val="00C13773"/>
    <w:rsid w:val="00C153FD"/>
    <w:rsid w:val="00C17CC8"/>
    <w:rsid w:val="00C83417"/>
    <w:rsid w:val="00C9604F"/>
    <w:rsid w:val="00C97AAC"/>
    <w:rsid w:val="00CA19AA"/>
    <w:rsid w:val="00CC5298"/>
    <w:rsid w:val="00CD736E"/>
    <w:rsid w:val="00CD798D"/>
    <w:rsid w:val="00CE161E"/>
    <w:rsid w:val="00CF59A8"/>
    <w:rsid w:val="00D165D1"/>
    <w:rsid w:val="00D325A9"/>
    <w:rsid w:val="00D36A8A"/>
    <w:rsid w:val="00D61409"/>
    <w:rsid w:val="00D6691E"/>
    <w:rsid w:val="00D71170"/>
    <w:rsid w:val="00DA1C92"/>
    <w:rsid w:val="00DA25D4"/>
    <w:rsid w:val="00DA6538"/>
    <w:rsid w:val="00E15E75"/>
    <w:rsid w:val="00E5262C"/>
    <w:rsid w:val="00E60B2E"/>
    <w:rsid w:val="00EC7DC4"/>
    <w:rsid w:val="00ED30CF"/>
    <w:rsid w:val="00F176EF"/>
    <w:rsid w:val="00F45E10"/>
    <w:rsid w:val="00F6364A"/>
    <w:rsid w:val="00F9113A"/>
    <w:rsid w:val="00FB29F9"/>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DBEE7B"/>
  <w15:chartTrackingRefBased/>
  <w15:docId w15:val="{BEE98E69-7241-4FE1-A54E-3FFE8CC436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524A5B"/>
    <w:pPr>
      <w:spacing w:after="160"/>
    </w:pPr>
    <w:rPr>
      <w:rFonts w:ascii="Calibri" w:hAnsi="Calibri"/>
    </w:rPr>
  </w:style>
  <w:style w:type="paragraph" w:styleId="Heading1">
    <w:name w:val="heading 1"/>
    <w:aliases w:val="Pocket"/>
    <w:basedOn w:val="Normal"/>
    <w:next w:val="Normal"/>
    <w:link w:val="Heading1Char"/>
    <w:qFormat/>
    <w:rsid w:val="00524A5B"/>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524A5B"/>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524A5B"/>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Normal Tag,small text,Big card,body,heading 2, Ch,Heading 2 Char2 Char,Heading 2 Char1 Char Char,Heading 2 Char Char Char Char,TAG,Ch,no read,No Spacing211,No Spacing12,No Spacing2111,No Spacing111111,No Spacing11111,No Spacing4,Tags,Card"/>
    <w:basedOn w:val="Normal"/>
    <w:next w:val="Normal"/>
    <w:link w:val="Heading4Char"/>
    <w:uiPriority w:val="3"/>
    <w:unhideWhenUsed/>
    <w:qFormat/>
    <w:rsid w:val="00524A5B"/>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524A5B"/>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524A5B"/>
  </w:style>
  <w:style w:type="character" w:customStyle="1" w:styleId="Heading1Char">
    <w:name w:val="Heading 1 Char"/>
    <w:aliases w:val="Pocket Char"/>
    <w:basedOn w:val="DefaultParagraphFont"/>
    <w:link w:val="Heading1"/>
    <w:rsid w:val="00524A5B"/>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524A5B"/>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524A5B"/>
    <w:rPr>
      <w:rFonts w:ascii="Calibri" w:eastAsiaTheme="majorEastAsia" w:hAnsi="Calibri" w:cstheme="majorBidi"/>
      <w:b/>
      <w:sz w:val="32"/>
      <w:szCs w:val="24"/>
      <w:u w:val="single"/>
    </w:rPr>
  </w:style>
  <w:style w:type="character" w:customStyle="1" w:styleId="Heading4Char">
    <w:name w:val="Heading 4 Char"/>
    <w:aliases w:val="Tag Char,Normal Tag Char,small text Char,Big card Char,body Char,heading 2 Char, Ch Char,Heading 2 Char2 Char Char,Heading 2 Char1 Char Char Char,Heading 2 Char Char Char Char Char,TAG Char,Ch Char,no read Char,No Spacing211 Char"/>
    <w:basedOn w:val="DefaultParagraphFont"/>
    <w:link w:val="Heading4"/>
    <w:uiPriority w:val="3"/>
    <w:rsid w:val="00524A5B"/>
    <w:rPr>
      <w:rFonts w:ascii="Calibri" w:eastAsiaTheme="majorEastAsia" w:hAnsi="Calibri" w:cstheme="majorBidi"/>
      <w:b/>
      <w:iCs/>
      <w:sz w:val="26"/>
    </w:rPr>
  </w:style>
  <w:style w:type="character" w:styleId="Emphasis">
    <w:name w:val="Emphasis"/>
    <w:aliases w:val="CD Card,Minimized,minimized,Evidence,Highlighted,tag2,Size 10,emphasis in card,ED - Tag,emphasis,Emphasis!!,small,Underlined,Bold Underline,Qualifications,normal card text,bold underline,Shrunk,qualifications in card,qualifications,Style1,Box,B"/>
    <w:basedOn w:val="DefaultParagraphFont"/>
    <w:link w:val="textbold"/>
    <w:uiPriority w:val="7"/>
    <w:qFormat/>
    <w:rsid w:val="00524A5B"/>
    <w:rPr>
      <w:rFonts w:ascii="Calibri" w:hAnsi="Calibri"/>
      <w:b/>
      <w:i w:val="0"/>
      <w:iCs/>
      <w:sz w:val="22"/>
      <w:u w:val="single"/>
      <w:bdr w:val="single" w:sz="4"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524A5B"/>
    <w:rPr>
      <w:rFonts w:ascii="Calibri" w:hAnsi="Calibri"/>
      <w:b w:val="0"/>
      <w:bCs/>
      <w:sz w:val="20"/>
      <w:u w:val="none"/>
    </w:rPr>
  </w:style>
  <w:style w:type="character" w:customStyle="1" w:styleId="StyleUnderline">
    <w:name w:val="Style Underline"/>
    <w:aliases w:val="Underline,Style Bold Underline,Intense Emphasis1,apple-style-span + 6 pt,Bold,Kern at 16 pt,Intense Emphasis11,Intense Emphasis111,Intense Emphasis1111,Intense Emphasis2,Intense Emphasis3,Intense Emphasis31,Intense Emphasis311,Style,c,ci"/>
    <w:basedOn w:val="DefaultParagraphFont"/>
    <w:uiPriority w:val="6"/>
    <w:qFormat/>
    <w:rsid w:val="00524A5B"/>
    <w:rPr>
      <w:rFonts w:ascii="Calibri" w:hAnsi="Calibri"/>
      <w:b/>
      <w:sz w:val="22"/>
      <w:u w:val="single"/>
    </w:rPr>
  </w:style>
  <w:style w:type="character" w:styleId="Hyperlink">
    <w:name w:val="Hyperlink"/>
    <w:aliases w:val="heading 1 (block title),Read,Important,Card Text,Internet Link,Analytic Text,Internet link,Char Char1,Underline Char Char Char Char1,Heading 3 Char Char Char Char Char Char Char Char Char Char1,Tags v 2 Char1,Block Char1,Tag Char Char Char1"/>
    <w:basedOn w:val="DefaultParagraphFont"/>
    <w:uiPriority w:val="99"/>
    <w:unhideWhenUsed/>
    <w:rsid w:val="00524A5B"/>
    <w:rPr>
      <w:color w:val="auto"/>
      <w:u w:val="none"/>
    </w:rPr>
  </w:style>
  <w:style w:type="character" w:styleId="FollowedHyperlink">
    <w:name w:val="FollowedHyperlink"/>
    <w:basedOn w:val="DefaultParagraphFont"/>
    <w:uiPriority w:val="99"/>
    <w:semiHidden/>
    <w:unhideWhenUsed/>
    <w:rsid w:val="00524A5B"/>
    <w:rPr>
      <w:color w:val="auto"/>
      <w:u w:val="none"/>
    </w:rPr>
  </w:style>
  <w:style w:type="paragraph" w:customStyle="1" w:styleId="textbold">
    <w:name w:val="text bold"/>
    <w:basedOn w:val="Normal"/>
    <w:link w:val="Emphasis"/>
    <w:uiPriority w:val="7"/>
    <w:qFormat/>
    <w:rsid w:val="009C0E2F"/>
    <w:pPr>
      <w:widowControl w:val="0"/>
      <w:pBdr>
        <w:top w:val="single" w:sz="8" w:space="0" w:color="auto"/>
        <w:left w:val="single" w:sz="8" w:space="0" w:color="auto"/>
        <w:bottom w:val="single" w:sz="8" w:space="0" w:color="auto"/>
        <w:right w:val="single" w:sz="8" w:space="0" w:color="auto"/>
      </w:pBdr>
      <w:spacing w:line="254" w:lineRule="auto"/>
      <w:ind w:left="720"/>
      <w:jc w:val="both"/>
    </w:pPr>
    <w:rPr>
      <w:b/>
      <w:iCs/>
      <w:u w:val="single"/>
      <w:bdr w:val="single" w:sz="4" w:space="0" w:color="auto"/>
    </w:rPr>
  </w:style>
  <w:style w:type="paragraph" w:customStyle="1" w:styleId="Emphasis1">
    <w:name w:val="Emphasis1"/>
    <w:basedOn w:val="Heading1"/>
    <w:next w:val="Normal"/>
    <w:autoRedefine/>
    <w:uiPriority w:val="7"/>
    <w:qFormat/>
    <w:rsid w:val="00C153FD"/>
    <w:pPr>
      <w:keepNext w:val="0"/>
      <w:keepLines w:val="0"/>
      <w:pageBreakBefore w:val="0"/>
      <w:pBdr>
        <w:top w:val="single" w:sz="12" w:space="1" w:color="auto"/>
        <w:left w:val="single" w:sz="12" w:space="4" w:color="auto"/>
        <w:bottom w:val="single" w:sz="12" w:space="1" w:color="auto"/>
        <w:right w:val="single" w:sz="12" w:space="4" w:color="auto"/>
      </w:pBdr>
      <w:spacing w:before="0" w:line="240" w:lineRule="auto"/>
      <w:ind w:left="720"/>
      <w:jc w:val="both"/>
      <w:outlineLvl w:val="9"/>
    </w:pPr>
    <w:rPr>
      <w:rFonts w:eastAsiaTheme="minorEastAsia" w:cstheme="minorBidi"/>
      <w:iCs/>
      <w:sz w:val="22"/>
      <w:szCs w:val="24"/>
      <w:u w:val="single"/>
    </w:rPr>
  </w:style>
  <w:style w:type="character" w:customStyle="1" w:styleId="TitleChar">
    <w:name w:val="Title Char"/>
    <w:basedOn w:val="DefaultParagraphFont"/>
    <w:link w:val="Title"/>
    <w:uiPriority w:val="6"/>
    <w:qFormat/>
    <w:rsid w:val="00C153FD"/>
    <w:rPr>
      <w:b/>
      <w:sz w:val="20"/>
      <w:u w:val="single"/>
    </w:rPr>
  </w:style>
  <w:style w:type="paragraph" w:styleId="Title">
    <w:name w:val="Title"/>
    <w:basedOn w:val="Normal"/>
    <w:next w:val="Normal"/>
    <w:link w:val="TitleChar"/>
    <w:uiPriority w:val="6"/>
    <w:qFormat/>
    <w:rsid w:val="00C153FD"/>
    <w:pPr>
      <w:pBdr>
        <w:bottom w:val="single" w:sz="8" w:space="4" w:color="4F81BD"/>
      </w:pBdr>
      <w:spacing w:after="300"/>
      <w:contextualSpacing/>
    </w:pPr>
    <w:rPr>
      <w:rFonts w:asciiTheme="minorHAnsi" w:hAnsiTheme="minorHAnsi"/>
      <w:b/>
      <w:sz w:val="20"/>
      <w:u w:val="single"/>
    </w:rPr>
  </w:style>
  <w:style w:type="character" w:customStyle="1" w:styleId="TitleChar1">
    <w:name w:val="Title Char1"/>
    <w:basedOn w:val="DefaultParagraphFont"/>
    <w:uiPriority w:val="99"/>
    <w:semiHidden/>
    <w:rsid w:val="00C153FD"/>
    <w:rPr>
      <w:rFonts w:asciiTheme="majorHAnsi" w:eastAsiaTheme="majorEastAsia" w:hAnsiTheme="majorHAnsi" w:cstheme="majorBidi"/>
      <w:spacing w:val="-10"/>
      <w:kern w:val="28"/>
      <w:sz w:val="56"/>
      <w:szCs w:val="56"/>
    </w:rPr>
  </w:style>
  <w:style w:type="paragraph" w:customStyle="1" w:styleId="UnderlinePara">
    <w:name w:val="Underline Para"/>
    <w:basedOn w:val="Normal"/>
    <w:uiPriority w:val="6"/>
    <w:qFormat/>
    <w:rsid w:val="00C153FD"/>
    <w:pPr>
      <w:widowControl w:val="0"/>
      <w:suppressAutoHyphens/>
      <w:spacing w:after="200"/>
      <w:contextualSpacing/>
    </w:pPr>
    <w:rPr>
      <w:rFonts w:asciiTheme="minorHAnsi" w:hAnsiTheme="minorHAnsi"/>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82660483">
      <w:bodyDiv w:val="1"/>
      <w:marLeft w:val="0"/>
      <w:marRight w:val="0"/>
      <w:marTop w:val="0"/>
      <w:marBottom w:val="0"/>
      <w:divBdr>
        <w:top w:val="none" w:sz="0" w:space="0" w:color="auto"/>
        <w:left w:val="none" w:sz="0" w:space="0" w:color="auto"/>
        <w:bottom w:val="none" w:sz="0" w:space="0" w:color="auto"/>
        <w:right w:val="none" w:sz="0" w:space="0" w:color="auto"/>
      </w:divBdr>
      <w:divsChild>
        <w:div w:id="2083672850">
          <w:blockQuote w:val="1"/>
          <w:marLeft w:val="0"/>
          <w:marRight w:val="0"/>
          <w:marTop w:val="0"/>
          <w:marBottom w:val="240"/>
          <w:divBdr>
            <w:top w:val="none" w:sz="0" w:space="0" w:color="auto"/>
            <w:left w:val="none" w:sz="0" w:space="0" w:color="auto"/>
            <w:bottom w:val="none" w:sz="0" w:space="0" w:color="auto"/>
            <w:right w:val="none" w:sz="0" w:space="0" w:color="auto"/>
          </w:divBdr>
        </w:div>
      </w:divsChild>
    </w:div>
    <w:div w:id="20706145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trategicstudiesinstitute.army.mil/index.cfm/articles/Economic-Power-Time-To-Double-Down/2015/09/29"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trategicstudiesinstitute.army.mil/index.cfm/articles/Economic-Power-Time-To-Double-Down/2015/09/29" TargetMode="External"/><Relationship Id="rId12" Type="http://schemas.openxmlformats.org/officeDocument/2006/relationships/hyperlink" Target="http://strategicstudiesinstitute.army.mil/index.cfm/articles/Economic-Power-Time-To-Double-Down/2015/09/29"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trategicstudiesinstitute.army.mil/index.cfm/articles/Economic-Power-Time-To-Double-Down/2015/09/29" TargetMode="External"/><Relationship Id="rId11" Type="http://schemas.openxmlformats.org/officeDocument/2006/relationships/hyperlink" Target="http://strategicstudiesinstitute.army.mil/index.cfm/articles/Economic-Power-Time-To-Double-Down/2015/09/29" TargetMode="External"/><Relationship Id="rId5" Type="http://schemas.openxmlformats.org/officeDocument/2006/relationships/webSettings" Target="webSettings.xml"/><Relationship Id="rId10" Type="http://schemas.openxmlformats.org/officeDocument/2006/relationships/hyperlink" Target="http://strategicstudiesinstitute.army.mil/index.cfm/articles/Economic-Power-Time-To-Double-Down/2015/09/29" TargetMode="External"/><Relationship Id="rId4" Type="http://schemas.openxmlformats.org/officeDocument/2006/relationships/settings" Target="settings.xml"/><Relationship Id="rId9" Type="http://schemas.openxmlformats.org/officeDocument/2006/relationships/hyperlink" Target="http://strategicstudiesinstitute.army.mil/index.cfm/articles/Economic-Power-Time-To-Double-Down/2015/09/29" TargetMode="External"/><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GFrappier\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1305515-854E-4BE5-B27A-523F4EAFB59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0</TotalTime>
  <Pages>47</Pages>
  <Words>16215</Words>
  <Characters>92429</Characters>
  <Application>Microsoft Office Word</Application>
  <DocSecurity>0</DocSecurity>
  <Lines>770</Lines>
  <Paragraphs>216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108428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Parker Coon</dc:creator>
  <cp:keywords>5.1.1</cp:keywords>
  <dc:description/>
  <cp:lastModifiedBy>GFrappier</cp:lastModifiedBy>
  <cp:revision>2</cp:revision>
  <dcterms:created xsi:type="dcterms:W3CDTF">2018-06-21T20:59:00Z</dcterms:created>
  <dcterms:modified xsi:type="dcterms:W3CDTF">2018-06-21T20:59:00Z</dcterms:modified>
</cp:coreProperties>
</file>