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DB2719" w14:textId="41ED8BA4" w:rsidR="00271BE1" w:rsidRDefault="00271BE1" w:rsidP="00923BA6">
      <w:pPr>
        <w:pStyle w:val="Heading1"/>
      </w:pPr>
      <w:bookmarkStart w:id="0" w:name="_Toc519594717"/>
      <w:r>
        <w:t>Defending State Action</w:t>
      </w:r>
      <w:bookmarkEnd w:id="0"/>
    </w:p>
    <w:p w14:paraId="5112EE24" w14:textId="5E46B391" w:rsidR="00271BE1" w:rsidRDefault="00271BE1" w:rsidP="00271BE1"/>
    <w:sdt>
      <w:sdtPr>
        <w:id w:val="-1289511905"/>
        <w:docPartObj>
          <w:docPartGallery w:val="Table of Contents"/>
          <w:docPartUnique/>
        </w:docPartObj>
      </w:sdtPr>
      <w:sdtEndPr>
        <w:rPr>
          <w:rFonts w:ascii="Calibri" w:eastAsiaTheme="minorHAnsi" w:hAnsi="Calibri" w:cstheme="minorBidi"/>
          <w:b/>
          <w:bCs/>
          <w:noProof/>
          <w:color w:val="auto"/>
          <w:sz w:val="22"/>
          <w:szCs w:val="22"/>
        </w:rPr>
      </w:sdtEndPr>
      <w:sdtContent>
        <w:p w14:paraId="2D976E42" w14:textId="6D00FA5E" w:rsidR="00271BE1" w:rsidRDefault="00271BE1">
          <w:pPr>
            <w:pStyle w:val="TOCHeading"/>
          </w:pPr>
          <w:r>
            <w:t>Contents</w:t>
          </w:r>
        </w:p>
        <w:p w14:paraId="2626CB30" w14:textId="7ECA579F" w:rsidR="00271BE1" w:rsidRDefault="00271BE1">
          <w:pPr>
            <w:pStyle w:val="TOC1"/>
            <w:tabs>
              <w:tab w:val="right" w:leader="dot" w:pos="9350"/>
            </w:tabs>
            <w:rPr>
              <w:noProof/>
            </w:rPr>
          </w:pPr>
          <w:r>
            <w:rPr>
              <w:b/>
              <w:bCs/>
              <w:noProof/>
            </w:rPr>
            <w:fldChar w:fldCharType="begin"/>
          </w:r>
          <w:r>
            <w:rPr>
              <w:b/>
              <w:bCs/>
              <w:noProof/>
            </w:rPr>
            <w:instrText xml:space="preserve"> TOC \o "1-3" \h \z \u </w:instrText>
          </w:r>
          <w:r>
            <w:rPr>
              <w:b/>
              <w:bCs/>
              <w:noProof/>
            </w:rPr>
            <w:fldChar w:fldCharType="separate"/>
          </w:r>
          <w:hyperlink w:anchor="_Toc519594717" w:history="1">
            <w:r w:rsidRPr="00481D74">
              <w:rPr>
                <w:rStyle w:val="Hyperlink"/>
                <w:noProof/>
              </w:rPr>
              <w:t>Defending State Action</w:t>
            </w:r>
            <w:r>
              <w:rPr>
                <w:noProof/>
                <w:webHidden/>
              </w:rPr>
              <w:tab/>
            </w:r>
            <w:r>
              <w:rPr>
                <w:noProof/>
                <w:webHidden/>
              </w:rPr>
              <w:fldChar w:fldCharType="begin"/>
            </w:r>
            <w:r>
              <w:rPr>
                <w:noProof/>
                <w:webHidden/>
              </w:rPr>
              <w:instrText xml:space="preserve"> PAGEREF _Toc519594717 \h </w:instrText>
            </w:r>
            <w:r>
              <w:rPr>
                <w:noProof/>
                <w:webHidden/>
              </w:rPr>
            </w:r>
            <w:r>
              <w:rPr>
                <w:noProof/>
                <w:webHidden/>
              </w:rPr>
              <w:fldChar w:fldCharType="separate"/>
            </w:r>
            <w:r>
              <w:rPr>
                <w:noProof/>
                <w:webHidden/>
              </w:rPr>
              <w:t>1</w:t>
            </w:r>
            <w:r>
              <w:rPr>
                <w:noProof/>
                <w:webHidden/>
              </w:rPr>
              <w:fldChar w:fldCharType="end"/>
            </w:r>
          </w:hyperlink>
        </w:p>
        <w:p w14:paraId="394DB18D" w14:textId="0229E5F7" w:rsidR="00271BE1" w:rsidRDefault="00271BE1">
          <w:pPr>
            <w:pStyle w:val="TOC1"/>
            <w:tabs>
              <w:tab w:val="right" w:leader="dot" w:pos="9350"/>
            </w:tabs>
            <w:rPr>
              <w:noProof/>
            </w:rPr>
          </w:pPr>
          <w:hyperlink w:anchor="_Toc519594718" w:history="1">
            <w:r w:rsidRPr="00481D74">
              <w:rPr>
                <w:rStyle w:val="Hyperlink"/>
                <w:noProof/>
              </w:rPr>
              <w:t>Policy Analysis Good</w:t>
            </w:r>
            <w:r>
              <w:rPr>
                <w:noProof/>
                <w:webHidden/>
              </w:rPr>
              <w:tab/>
            </w:r>
            <w:r>
              <w:rPr>
                <w:noProof/>
                <w:webHidden/>
              </w:rPr>
              <w:fldChar w:fldCharType="begin"/>
            </w:r>
            <w:r>
              <w:rPr>
                <w:noProof/>
                <w:webHidden/>
              </w:rPr>
              <w:instrText xml:space="preserve"> PAGEREF _Toc519594718 \h </w:instrText>
            </w:r>
            <w:r>
              <w:rPr>
                <w:noProof/>
                <w:webHidden/>
              </w:rPr>
            </w:r>
            <w:r>
              <w:rPr>
                <w:noProof/>
                <w:webHidden/>
              </w:rPr>
              <w:fldChar w:fldCharType="separate"/>
            </w:r>
            <w:r>
              <w:rPr>
                <w:noProof/>
                <w:webHidden/>
              </w:rPr>
              <w:t>1</w:t>
            </w:r>
            <w:r>
              <w:rPr>
                <w:noProof/>
                <w:webHidden/>
              </w:rPr>
              <w:fldChar w:fldCharType="end"/>
            </w:r>
          </w:hyperlink>
        </w:p>
        <w:p w14:paraId="74A14224" w14:textId="312F8B23" w:rsidR="00271BE1" w:rsidRDefault="00271BE1">
          <w:pPr>
            <w:pStyle w:val="TOC2"/>
            <w:tabs>
              <w:tab w:val="right" w:leader="dot" w:pos="9350"/>
            </w:tabs>
            <w:rPr>
              <w:noProof/>
            </w:rPr>
          </w:pPr>
          <w:hyperlink w:anchor="_Toc519594719" w:history="1">
            <w:r w:rsidRPr="00481D74">
              <w:rPr>
                <w:rStyle w:val="Hyperlink"/>
                <w:noProof/>
              </w:rPr>
              <w:t>Portable Skills</w:t>
            </w:r>
            <w:r>
              <w:rPr>
                <w:noProof/>
                <w:webHidden/>
              </w:rPr>
              <w:tab/>
            </w:r>
            <w:r>
              <w:rPr>
                <w:noProof/>
                <w:webHidden/>
              </w:rPr>
              <w:fldChar w:fldCharType="begin"/>
            </w:r>
            <w:r>
              <w:rPr>
                <w:noProof/>
                <w:webHidden/>
              </w:rPr>
              <w:instrText xml:space="preserve"> PAGEREF _Toc519594719 \h </w:instrText>
            </w:r>
            <w:r>
              <w:rPr>
                <w:noProof/>
                <w:webHidden/>
              </w:rPr>
            </w:r>
            <w:r>
              <w:rPr>
                <w:noProof/>
                <w:webHidden/>
              </w:rPr>
              <w:fldChar w:fldCharType="separate"/>
            </w:r>
            <w:r>
              <w:rPr>
                <w:noProof/>
                <w:webHidden/>
              </w:rPr>
              <w:t>2</w:t>
            </w:r>
            <w:r>
              <w:rPr>
                <w:noProof/>
                <w:webHidden/>
              </w:rPr>
              <w:fldChar w:fldCharType="end"/>
            </w:r>
          </w:hyperlink>
        </w:p>
        <w:p w14:paraId="697349B3" w14:textId="3D643ED5" w:rsidR="00271BE1" w:rsidRDefault="00271BE1">
          <w:pPr>
            <w:pStyle w:val="TOC3"/>
            <w:tabs>
              <w:tab w:val="right" w:leader="dot" w:pos="9350"/>
            </w:tabs>
            <w:rPr>
              <w:noProof/>
            </w:rPr>
          </w:pPr>
          <w:hyperlink w:anchor="_Toc519594720" w:history="1">
            <w:r w:rsidRPr="00481D74">
              <w:rPr>
                <w:rStyle w:val="Hyperlink"/>
                <w:noProof/>
              </w:rPr>
              <w:t>Analysis</w:t>
            </w:r>
            <w:r>
              <w:rPr>
                <w:noProof/>
                <w:webHidden/>
              </w:rPr>
              <w:tab/>
            </w:r>
            <w:r>
              <w:rPr>
                <w:noProof/>
                <w:webHidden/>
              </w:rPr>
              <w:fldChar w:fldCharType="begin"/>
            </w:r>
            <w:r>
              <w:rPr>
                <w:noProof/>
                <w:webHidden/>
              </w:rPr>
              <w:instrText xml:space="preserve"> PAGEREF _Toc519594720 \h </w:instrText>
            </w:r>
            <w:r>
              <w:rPr>
                <w:noProof/>
                <w:webHidden/>
              </w:rPr>
            </w:r>
            <w:r>
              <w:rPr>
                <w:noProof/>
                <w:webHidden/>
              </w:rPr>
              <w:fldChar w:fldCharType="separate"/>
            </w:r>
            <w:r>
              <w:rPr>
                <w:noProof/>
                <w:webHidden/>
              </w:rPr>
              <w:t>3</w:t>
            </w:r>
            <w:r>
              <w:rPr>
                <w:noProof/>
                <w:webHidden/>
              </w:rPr>
              <w:fldChar w:fldCharType="end"/>
            </w:r>
          </w:hyperlink>
        </w:p>
        <w:p w14:paraId="06DF4427" w14:textId="48BCCDFF" w:rsidR="00271BE1" w:rsidRDefault="00271BE1">
          <w:pPr>
            <w:pStyle w:val="TOC3"/>
            <w:tabs>
              <w:tab w:val="right" w:leader="dot" w:pos="9350"/>
            </w:tabs>
            <w:rPr>
              <w:noProof/>
            </w:rPr>
          </w:pPr>
          <w:hyperlink w:anchor="_Toc519594721" w:history="1">
            <w:r w:rsidRPr="00481D74">
              <w:rPr>
                <w:rStyle w:val="Hyperlink"/>
                <w:noProof/>
              </w:rPr>
              <w:t>Decision-making</w:t>
            </w:r>
            <w:r>
              <w:rPr>
                <w:noProof/>
                <w:webHidden/>
              </w:rPr>
              <w:tab/>
            </w:r>
            <w:r>
              <w:rPr>
                <w:noProof/>
                <w:webHidden/>
              </w:rPr>
              <w:fldChar w:fldCharType="begin"/>
            </w:r>
            <w:r>
              <w:rPr>
                <w:noProof/>
                <w:webHidden/>
              </w:rPr>
              <w:instrText xml:space="preserve"> PAGEREF _Toc519594721 \h </w:instrText>
            </w:r>
            <w:r>
              <w:rPr>
                <w:noProof/>
                <w:webHidden/>
              </w:rPr>
            </w:r>
            <w:r>
              <w:rPr>
                <w:noProof/>
                <w:webHidden/>
              </w:rPr>
              <w:fldChar w:fldCharType="separate"/>
            </w:r>
            <w:r>
              <w:rPr>
                <w:noProof/>
                <w:webHidden/>
              </w:rPr>
              <w:t>5</w:t>
            </w:r>
            <w:r>
              <w:rPr>
                <w:noProof/>
                <w:webHidden/>
              </w:rPr>
              <w:fldChar w:fldCharType="end"/>
            </w:r>
          </w:hyperlink>
        </w:p>
        <w:p w14:paraId="3E4643C4" w14:textId="47951549" w:rsidR="00271BE1" w:rsidRDefault="00271BE1">
          <w:pPr>
            <w:pStyle w:val="TOC3"/>
            <w:tabs>
              <w:tab w:val="right" w:leader="dot" w:pos="9350"/>
            </w:tabs>
            <w:rPr>
              <w:noProof/>
            </w:rPr>
          </w:pPr>
          <w:hyperlink w:anchor="_Toc519594722" w:history="1">
            <w:r w:rsidRPr="00481D74">
              <w:rPr>
                <w:rStyle w:val="Hyperlink"/>
                <w:noProof/>
              </w:rPr>
              <w:t>Advocacy</w:t>
            </w:r>
            <w:r>
              <w:rPr>
                <w:noProof/>
                <w:webHidden/>
              </w:rPr>
              <w:tab/>
            </w:r>
            <w:r>
              <w:rPr>
                <w:noProof/>
                <w:webHidden/>
              </w:rPr>
              <w:fldChar w:fldCharType="begin"/>
            </w:r>
            <w:r>
              <w:rPr>
                <w:noProof/>
                <w:webHidden/>
              </w:rPr>
              <w:instrText xml:space="preserve"> PAGEREF _Toc519594722 \h </w:instrText>
            </w:r>
            <w:r>
              <w:rPr>
                <w:noProof/>
                <w:webHidden/>
              </w:rPr>
            </w:r>
            <w:r>
              <w:rPr>
                <w:noProof/>
                <w:webHidden/>
              </w:rPr>
              <w:fldChar w:fldCharType="separate"/>
            </w:r>
            <w:r>
              <w:rPr>
                <w:noProof/>
                <w:webHidden/>
              </w:rPr>
              <w:t>6</w:t>
            </w:r>
            <w:r>
              <w:rPr>
                <w:noProof/>
                <w:webHidden/>
              </w:rPr>
              <w:fldChar w:fldCharType="end"/>
            </w:r>
          </w:hyperlink>
        </w:p>
        <w:p w14:paraId="28A28781" w14:textId="027DAF87" w:rsidR="00271BE1" w:rsidRDefault="00271BE1">
          <w:pPr>
            <w:pStyle w:val="TOC2"/>
            <w:tabs>
              <w:tab w:val="right" w:leader="dot" w:pos="9350"/>
            </w:tabs>
            <w:rPr>
              <w:noProof/>
            </w:rPr>
          </w:pPr>
          <w:hyperlink w:anchor="_Toc519594723" w:history="1">
            <w:r w:rsidRPr="00481D74">
              <w:rPr>
                <w:rStyle w:val="Hyperlink"/>
                <w:noProof/>
              </w:rPr>
              <w:t>AT: Social Movement Theory</w:t>
            </w:r>
            <w:r>
              <w:rPr>
                <w:noProof/>
                <w:webHidden/>
              </w:rPr>
              <w:tab/>
            </w:r>
            <w:r>
              <w:rPr>
                <w:noProof/>
                <w:webHidden/>
              </w:rPr>
              <w:fldChar w:fldCharType="begin"/>
            </w:r>
            <w:r>
              <w:rPr>
                <w:noProof/>
                <w:webHidden/>
              </w:rPr>
              <w:instrText xml:space="preserve"> PAGEREF _Toc519594723 \h </w:instrText>
            </w:r>
            <w:r>
              <w:rPr>
                <w:noProof/>
                <w:webHidden/>
              </w:rPr>
            </w:r>
            <w:r>
              <w:rPr>
                <w:noProof/>
                <w:webHidden/>
              </w:rPr>
              <w:fldChar w:fldCharType="separate"/>
            </w:r>
            <w:r>
              <w:rPr>
                <w:noProof/>
                <w:webHidden/>
              </w:rPr>
              <w:t>8</w:t>
            </w:r>
            <w:r>
              <w:rPr>
                <w:noProof/>
                <w:webHidden/>
              </w:rPr>
              <w:fldChar w:fldCharType="end"/>
            </w:r>
          </w:hyperlink>
        </w:p>
        <w:p w14:paraId="7E351668" w14:textId="06739BEC" w:rsidR="00271BE1" w:rsidRDefault="00271BE1">
          <w:pPr>
            <w:pStyle w:val="TOC2"/>
            <w:tabs>
              <w:tab w:val="right" w:leader="dot" w:pos="9350"/>
            </w:tabs>
            <w:rPr>
              <w:noProof/>
            </w:rPr>
          </w:pPr>
          <w:hyperlink w:anchor="_Toc519594724" w:history="1">
            <w:r w:rsidRPr="00481D74">
              <w:rPr>
                <w:rStyle w:val="Hyperlink"/>
                <w:noProof/>
              </w:rPr>
              <w:t>!- Laundry List</w:t>
            </w:r>
            <w:r>
              <w:rPr>
                <w:noProof/>
                <w:webHidden/>
              </w:rPr>
              <w:tab/>
            </w:r>
            <w:r>
              <w:rPr>
                <w:noProof/>
                <w:webHidden/>
              </w:rPr>
              <w:fldChar w:fldCharType="begin"/>
            </w:r>
            <w:r>
              <w:rPr>
                <w:noProof/>
                <w:webHidden/>
              </w:rPr>
              <w:instrText xml:space="preserve"> PAGEREF _Toc519594724 \h </w:instrText>
            </w:r>
            <w:r>
              <w:rPr>
                <w:noProof/>
                <w:webHidden/>
              </w:rPr>
            </w:r>
            <w:r>
              <w:rPr>
                <w:noProof/>
                <w:webHidden/>
              </w:rPr>
              <w:fldChar w:fldCharType="separate"/>
            </w:r>
            <w:r>
              <w:rPr>
                <w:noProof/>
                <w:webHidden/>
              </w:rPr>
              <w:t>9</w:t>
            </w:r>
            <w:r>
              <w:rPr>
                <w:noProof/>
                <w:webHidden/>
              </w:rPr>
              <w:fldChar w:fldCharType="end"/>
            </w:r>
          </w:hyperlink>
        </w:p>
        <w:p w14:paraId="55A99CF9" w14:textId="279587D5" w:rsidR="00271BE1" w:rsidRDefault="00271BE1">
          <w:pPr>
            <w:pStyle w:val="TOC1"/>
            <w:tabs>
              <w:tab w:val="right" w:leader="dot" w:pos="9350"/>
            </w:tabs>
            <w:rPr>
              <w:noProof/>
            </w:rPr>
          </w:pPr>
          <w:hyperlink w:anchor="_Toc519594725" w:history="1">
            <w:r w:rsidRPr="00481D74">
              <w:rPr>
                <w:rStyle w:val="Hyperlink"/>
                <w:noProof/>
              </w:rPr>
              <w:t>Demands on State Good</w:t>
            </w:r>
            <w:r>
              <w:rPr>
                <w:noProof/>
                <w:webHidden/>
              </w:rPr>
              <w:tab/>
            </w:r>
            <w:r>
              <w:rPr>
                <w:noProof/>
                <w:webHidden/>
              </w:rPr>
              <w:fldChar w:fldCharType="begin"/>
            </w:r>
            <w:r>
              <w:rPr>
                <w:noProof/>
                <w:webHidden/>
              </w:rPr>
              <w:instrText xml:space="preserve"> PAGEREF _Toc519594725 \h </w:instrText>
            </w:r>
            <w:r>
              <w:rPr>
                <w:noProof/>
                <w:webHidden/>
              </w:rPr>
            </w:r>
            <w:r>
              <w:rPr>
                <w:noProof/>
                <w:webHidden/>
              </w:rPr>
              <w:fldChar w:fldCharType="separate"/>
            </w:r>
            <w:r>
              <w:rPr>
                <w:noProof/>
                <w:webHidden/>
              </w:rPr>
              <w:t>15</w:t>
            </w:r>
            <w:r>
              <w:rPr>
                <w:noProof/>
                <w:webHidden/>
              </w:rPr>
              <w:fldChar w:fldCharType="end"/>
            </w:r>
          </w:hyperlink>
        </w:p>
        <w:p w14:paraId="66F7ECC6" w14:textId="43BF9E57" w:rsidR="00271BE1" w:rsidRDefault="00271BE1">
          <w:pPr>
            <w:pStyle w:val="TOC3"/>
            <w:tabs>
              <w:tab w:val="right" w:leader="dot" w:pos="9350"/>
            </w:tabs>
            <w:rPr>
              <w:noProof/>
            </w:rPr>
          </w:pPr>
          <w:hyperlink w:anchor="_Toc519594726" w:history="1">
            <w:r w:rsidRPr="00481D74">
              <w:rPr>
                <w:rStyle w:val="Hyperlink"/>
                <w:noProof/>
              </w:rPr>
              <w:t>Resources</w:t>
            </w:r>
            <w:r>
              <w:rPr>
                <w:noProof/>
                <w:webHidden/>
              </w:rPr>
              <w:tab/>
            </w:r>
            <w:r>
              <w:rPr>
                <w:noProof/>
                <w:webHidden/>
              </w:rPr>
              <w:fldChar w:fldCharType="begin"/>
            </w:r>
            <w:r>
              <w:rPr>
                <w:noProof/>
                <w:webHidden/>
              </w:rPr>
              <w:instrText xml:space="preserve"> PAGEREF _Toc519594726 \h </w:instrText>
            </w:r>
            <w:r>
              <w:rPr>
                <w:noProof/>
                <w:webHidden/>
              </w:rPr>
            </w:r>
            <w:r>
              <w:rPr>
                <w:noProof/>
                <w:webHidden/>
              </w:rPr>
              <w:fldChar w:fldCharType="separate"/>
            </w:r>
            <w:r>
              <w:rPr>
                <w:noProof/>
                <w:webHidden/>
              </w:rPr>
              <w:t>16</w:t>
            </w:r>
            <w:r>
              <w:rPr>
                <w:noProof/>
                <w:webHidden/>
              </w:rPr>
              <w:fldChar w:fldCharType="end"/>
            </w:r>
          </w:hyperlink>
        </w:p>
        <w:p w14:paraId="50434C7C" w14:textId="6435A7E3" w:rsidR="00271BE1" w:rsidRDefault="00271BE1">
          <w:pPr>
            <w:pStyle w:val="TOC3"/>
            <w:tabs>
              <w:tab w:val="right" w:leader="dot" w:pos="9350"/>
            </w:tabs>
            <w:rPr>
              <w:noProof/>
            </w:rPr>
          </w:pPr>
          <w:hyperlink w:anchor="_Toc519594727" w:history="1">
            <w:r w:rsidRPr="00481D74">
              <w:rPr>
                <w:rStyle w:val="Hyperlink"/>
                <w:noProof/>
              </w:rPr>
              <w:t>Demands Make Change</w:t>
            </w:r>
            <w:r>
              <w:rPr>
                <w:noProof/>
                <w:webHidden/>
              </w:rPr>
              <w:tab/>
            </w:r>
            <w:r>
              <w:rPr>
                <w:noProof/>
                <w:webHidden/>
              </w:rPr>
              <w:fldChar w:fldCharType="begin"/>
            </w:r>
            <w:r>
              <w:rPr>
                <w:noProof/>
                <w:webHidden/>
              </w:rPr>
              <w:instrText xml:space="preserve"> PAGEREF _Toc519594727 \h </w:instrText>
            </w:r>
            <w:r>
              <w:rPr>
                <w:noProof/>
                <w:webHidden/>
              </w:rPr>
            </w:r>
            <w:r>
              <w:rPr>
                <w:noProof/>
                <w:webHidden/>
              </w:rPr>
              <w:fldChar w:fldCharType="separate"/>
            </w:r>
            <w:r>
              <w:rPr>
                <w:noProof/>
                <w:webHidden/>
              </w:rPr>
              <w:t>17</w:t>
            </w:r>
            <w:r>
              <w:rPr>
                <w:noProof/>
                <w:webHidden/>
              </w:rPr>
              <w:fldChar w:fldCharType="end"/>
            </w:r>
          </w:hyperlink>
        </w:p>
        <w:p w14:paraId="40DA01BF" w14:textId="21FBFEF7" w:rsidR="00271BE1" w:rsidRDefault="00271BE1">
          <w:pPr>
            <w:pStyle w:val="TOC3"/>
            <w:tabs>
              <w:tab w:val="right" w:leader="dot" w:pos="9350"/>
            </w:tabs>
            <w:rPr>
              <w:noProof/>
            </w:rPr>
          </w:pPr>
          <w:hyperlink w:anchor="_Toc519594728" w:history="1">
            <w:r w:rsidRPr="00481D74">
              <w:rPr>
                <w:rStyle w:val="Hyperlink"/>
                <w:noProof/>
              </w:rPr>
              <w:t>Criticism Insufficient</w:t>
            </w:r>
            <w:r>
              <w:rPr>
                <w:noProof/>
                <w:webHidden/>
              </w:rPr>
              <w:tab/>
            </w:r>
            <w:r>
              <w:rPr>
                <w:noProof/>
                <w:webHidden/>
              </w:rPr>
              <w:fldChar w:fldCharType="begin"/>
            </w:r>
            <w:r>
              <w:rPr>
                <w:noProof/>
                <w:webHidden/>
              </w:rPr>
              <w:instrText xml:space="preserve"> PAGEREF _Toc519594728 \h </w:instrText>
            </w:r>
            <w:r>
              <w:rPr>
                <w:noProof/>
                <w:webHidden/>
              </w:rPr>
            </w:r>
            <w:r>
              <w:rPr>
                <w:noProof/>
                <w:webHidden/>
              </w:rPr>
              <w:fldChar w:fldCharType="separate"/>
            </w:r>
            <w:r>
              <w:rPr>
                <w:noProof/>
                <w:webHidden/>
              </w:rPr>
              <w:t>19</w:t>
            </w:r>
            <w:r>
              <w:rPr>
                <w:noProof/>
                <w:webHidden/>
              </w:rPr>
              <w:fldChar w:fldCharType="end"/>
            </w:r>
          </w:hyperlink>
        </w:p>
        <w:p w14:paraId="0681C7EB" w14:textId="49F0A411" w:rsidR="00271BE1" w:rsidRDefault="00271BE1">
          <w:pPr>
            <w:pStyle w:val="TOC3"/>
            <w:tabs>
              <w:tab w:val="right" w:leader="dot" w:pos="9350"/>
            </w:tabs>
            <w:rPr>
              <w:noProof/>
            </w:rPr>
          </w:pPr>
          <w:hyperlink w:anchor="_Toc519594729" w:history="1">
            <w:r w:rsidRPr="00481D74">
              <w:rPr>
                <w:rStyle w:val="Hyperlink"/>
                <w:noProof/>
              </w:rPr>
              <w:t>AT: Cruel Optimism</w:t>
            </w:r>
            <w:r>
              <w:rPr>
                <w:noProof/>
                <w:webHidden/>
              </w:rPr>
              <w:tab/>
            </w:r>
            <w:r>
              <w:rPr>
                <w:noProof/>
                <w:webHidden/>
              </w:rPr>
              <w:fldChar w:fldCharType="begin"/>
            </w:r>
            <w:r>
              <w:rPr>
                <w:noProof/>
                <w:webHidden/>
              </w:rPr>
              <w:instrText xml:space="preserve"> PAGEREF _Toc519594729 \h </w:instrText>
            </w:r>
            <w:r>
              <w:rPr>
                <w:noProof/>
                <w:webHidden/>
              </w:rPr>
            </w:r>
            <w:r>
              <w:rPr>
                <w:noProof/>
                <w:webHidden/>
              </w:rPr>
              <w:fldChar w:fldCharType="separate"/>
            </w:r>
            <w:r>
              <w:rPr>
                <w:noProof/>
                <w:webHidden/>
              </w:rPr>
              <w:t>23</w:t>
            </w:r>
            <w:r>
              <w:rPr>
                <w:noProof/>
                <w:webHidden/>
              </w:rPr>
              <w:fldChar w:fldCharType="end"/>
            </w:r>
          </w:hyperlink>
        </w:p>
        <w:p w14:paraId="3BDF3972" w14:textId="53DE40CC" w:rsidR="00271BE1" w:rsidRDefault="00271BE1">
          <w:pPr>
            <w:pStyle w:val="TOC3"/>
            <w:tabs>
              <w:tab w:val="right" w:leader="dot" w:pos="9350"/>
            </w:tabs>
            <w:rPr>
              <w:noProof/>
            </w:rPr>
          </w:pPr>
          <w:hyperlink w:anchor="_Toc519594730" w:history="1">
            <w:r w:rsidRPr="00481D74">
              <w:rPr>
                <w:rStyle w:val="Hyperlink"/>
                <w:noProof/>
              </w:rPr>
              <w:t>AT: Change Impossible</w:t>
            </w:r>
            <w:r>
              <w:rPr>
                <w:noProof/>
                <w:webHidden/>
              </w:rPr>
              <w:tab/>
            </w:r>
            <w:r>
              <w:rPr>
                <w:noProof/>
                <w:webHidden/>
              </w:rPr>
              <w:fldChar w:fldCharType="begin"/>
            </w:r>
            <w:r>
              <w:rPr>
                <w:noProof/>
                <w:webHidden/>
              </w:rPr>
              <w:instrText xml:space="preserve"> PAGEREF _Toc519594730 \h </w:instrText>
            </w:r>
            <w:r>
              <w:rPr>
                <w:noProof/>
                <w:webHidden/>
              </w:rPr>
            </w:r>
            <w:r>
              <w:rPr>
                <w:noProof/>
                <w:webHidden/>
              </w:rPr>
              <w:fldChar w:fldCharType="separate"/>
            </w:r>
            <w:r>
              <w:rPr>
                <w:noProof/>
                <w:webHidden/>
              </w:rPr>
              <w:t>28</w:t>
            </w:r>
            <w:r>
              <w:rPr>
                <w:noProof/>
                <w:webHidden/>
              </w:rPr>
              <w:fldChar w:fldCharType="end"/>
            </w:r>
          </w:hyperlink>
        </w:p>
        <w:p w14:paraId="7DAB914B" w14:textId="7BBB9A0B" w:rsidR="00271BE1" w:rsidRDefault="00271BE1">
          <w:pPr>
            <w:pStyle w:val="TOC1"/>
            <w:tabs>
              <w:tab w:val="right" w:leader="dot" w:pos="9350"/>
            </w:tabs>
            <w:rPr>
              <w:noProof/>
            </w:rPr>
          </w:pPr>
          <w:hyperlink w:anchor="_Toc519594731" w:history="1">
            <w:r w:rsidRPr="00481D74">
              <w:rPr>
                <w:rStyle w:val="Hyperlink"/>
                <w:noProof/>
              </w:rPr>
              <w:t>Borders</w:t>
            </w:r>
            <w:r>
              <w:rPr>
                <w:noProof/>
                <w:webHidden/>
              </w:rPr>
              <w:tab/>
            </w:r>
            <w:r>
              <w:rPr>
                <w:noProof/>
                <w:webHidden/>
              </w:rPr>
              <w:fldChar w:fldCharType="begin"/>
            </w:r>
            <w:r>
              <w:rPr>
                <w:noProof/>
                <w:webHidden/>
              </w:rPr>
              <w:instrText xml:space="preserve"> PAGEREF _Toc519594731 \h </w:instrText>
            </w:r>
            <w:r>
              <w:rPr>
                <w:noProof/>
                <w:webHidden/>
              </w:rPr>
            </w:r>
            <w:r>
              <w:rPr>
                <w:noProof/>
                <w:webHidden/>
              </w:rPr>
              <w:fldChar w:fldCharType="separate"/>
            </w:r>
            <w:r>
              <w:rPr>
                <w:noProof/>
                <w:webHidden/>
              </w:rPr>
              <w:t>30</w:t>
            </w:r>
            <w:r>
              <w:rPr>
                <w:noProof/>
                <w:webHidden/>
              </w:rPr>
              <w:fldChar w:fldCharType="end"/>
            </w:r>
          </w:hyperlink>
        </w:p>
        <w:p w14:paraId="39F1E401" w14:textId="6CF587BE" w:rsidR="00271BE1" w:rsidRDefault="00271BE1">
          <w:pPr>
            <w:pStyle w:val="TOC2"/>
            <w:tabs>
              <w:tab w:val="right" w:leader="dot" w:pos="9350"/>
            </w:tabs>
            <w:rPr>
              <w:noProof/>
            </w:rPr>
          </w:pPr>
          <w:hyperlink w:anchor="_Toc519594732" w:history="1">
            <w:r w:rsidRPr="00481D74">
              <w:rPr>
                <w:rStyle w:val="Hyperlink"/>
                <w:noProof/>
              </w:rPr>
              <w:t>Reconceptualization Turns</w:t>
            </w:r>
            <w:r>
              <w:rPr>
                <w:noProof/>
                <w:webHidden/>
              </w:rPr>
              <w:tab/>
            </w:r>
            <w:r>
              <w:rPr>
                <w:noProof/>
                <w:webHidden/>
              </w:rPr>
              <w:fldChar w:fldCharType="begin"/>
            </w:r>
            <w:r>
              <w:rPr>
                <w:noProof/>
                <w:webHidden/>
              </w:rPr>
              <w:instrText xml:space="preserve"> PAGEREF _Toc519594732 \h </w:instrText>
            </w:r>
            <w:r>
              <w:rPr>
                <w:noProof/>
                <w:webHidden/>
              </w:rPr>
            </w:r>
            <w:r>
              <w:rPr>
                <w:noProof/>
                <w:webHidden/>
              </w:rPr>
              <w:fldChar w:fldCharType="separate"/>
            </w:r>
            <w:r>
              <w:rPr>
                <w:noProof/>
                <w:webHidden/>
              </w:rPr>
              <w:t>31</w:t>
            </w:r>
            <w:r>
              <w:rPr>
                <w:noProof/>
                <w:webHidden/>
              </w:rPr>
              <w:fldChar w:fldCharType="end"/>
            </w:r>
          </w:hyperlink>
        </w:p>
        <w:p w14:paraId="0FC4DAA6" w14:textId="0BF5158D" w:rsidR="00271BE1" w:rsidRDefault="00271BE1">
          <w:pPr>
            <w:pStyle w:val="TOC2"/>
            <w:tabs>
              <w:tab w:val="right" w:leader="dot" w:pos="9350"/>
            </w:tabs>
            <w:rPr>
              <w:noProof/>
            </w:rPr>
          </w:pPr>
          <w:hyperlink w:anchor="_Toc519594733" w:history="1">
            <w:r w:rsidRPr="00481D74">
              <w:rPr>
                <w:rStyle w:val="Hyperlink"/>
                <w:noProof/>
              </w:rPr>
              <w:t>Subjectivity Turns</w:t>
            </w:r>
            <w:r>
              <w:rPr>
                <w:noProof/>
                <w:webHidden/>
              </w:rPr>
              <w:tab/>
            </w:r>
            <w:r>
              <w:rPr>
                <w:noProof/>
                <w:webHidden/>
              </w:rPr>
              <w:fldChar w:fldCharType="begin"/>
            </w:r>
            <w:r>
              <w:rPr>
                <w:noProof/>
                <w:webHidden/>
              </w:rPr>
              <w:instrText xml:space="preserve"> PAGEREF _Toc519594733 \h </w:instrText>
            </w:r>
            <w:r>
              <w:rPr>
                <w:noProof/>
                <w:webHidden/>
              </w:rPr>
            </w:r>
            <w:r>
              <w:rPr>
                <w:noProof/>
                <w:webHidden/>
              </w:rPr>
              <w:fldChar w:fldCharType="separate"/>
            </w:r>
            <w:r>
              <w:rPr>
                <w:noProof/>
                <w:webHidden/>
              </w:rPr>
              <w:t>33</w:t>
            </w:r>
            <w:r>
              <w:rPr>
                <w:noProof/>
                <w:webHidden/>
              </w:rPr>
              <w:fldChar w:fldCharType="end"/>
            </w:r>
          </w:hyperlink>
        </w:p>
        <w:p w14:paraId="0E04D572" w14:textId="50F87C21" w:rsidR="00271BE1" w:rsidRDefault="00271BE1">
          <w:pPr>
            <w:pStyle w:val="TOC2"/>
            <w:tabs>
              <w:tab w:val="right" w:leader="dot" w:pos="9350"/>
            </w:tabs>
            <w:rPr>
              <w:noProof/>
            </w:rPr>
          </w:pPr>
          <w:hyperlink w:anchor="_Toc519594734" w:history="1">
            <w:r w:rsidRPr="00481D74">
              <w:rPr>
                <w:rStyle w:val="Hyperlink"/>
                <w:noProof/>
              </w:rPr>
              <w:t>Heg Turns</w:t>
            </w:r>
            <w:r>
              <w:rPr>
                <w:noProof/>
                <w:webHidden/>
              </w:rPr>
              <w:tab/>
            </w:r>
            <w:r>
              <w:rPr>
                <w:noProof/>
                <w:webHidden/>
              </w:rPr>
              <w:fldChar w:fldCharType="begin"/>
            </w:r>
            <w:r>
              <w:rPr>
                <w:noProof/>
                <w:webHidden/>
              </w:rPr>
              <w:instrText xml:space="preserve"> PAGEREF _Toc519594734 \h </w:instrText>
            </w:r>
            <w:r>
              <w:rPr>
                <w:noProof/>
                <w:webHidden/>
              </w:rPr>
            </w:r>
            <w:r>
              <w:rPr>
                <w:noProof/>
                <w:webHidden/>
              </w:rPr>
              <w:fldChar w:fldCharType="separate"/>
            </w:r>
            <w:r>
              <w:rPr>
                <w:noProof/>
                <w:webHidden/>
              </w:rPr>
              <w:t>35</w:t>
            </w:r>
            <w:r>
              <w:rPr>
                <w:noProof/>
                <w:webHidden/>
              </w:rPr>
              <w:fldChar w:fldCharType="end"/>
            </w:r>
          </w:hyperlink>
        </w:p>
        <w:p w14:paraId="6A7D204C" w14:textId="5838BED2" w:rsidR="00271BE1" w:rsidRDefault="00271BE1">
          <w:pPr>
            <w:pStyle w:val="TOC2"/>
            <w:tabs>
              <w:tab w:val="right" w:leader="dot" w:pos="9350"/>
            </w:tabs>
            <w:rPr>
              <w:noProof/>
            </w:rPr>
          </w:pPr>
          <w:hyperlink w:anchor="_Toc519594735" w:history="1">
            <w:r w:rsidRPr="00481D74">
              <w:rPr>
                <w:rStyle w:val="Hyperlink"/>
                <w:noProof/>
              </w:rPr>
              <w:t>Understanding Borders Key</w:t>
            </w:r>
            <w:r>
              <w:rPr>
                <w:noProof/>
                <w:webHidden/>
              </w:rPr>
              <w:tab/>
            </w:r>
            <w:r>
              <w:rPr>
                <w:noProof/>
                <w:webHidden/>
              </w:rPr>
              <w:fldChar w:fldCharType="begin"/>
            </w:r>
            <w:r>
              <w:rPr>
                <w:noProof/>
                <w:webHidden/>
              </w:rPr>
              <w:instrText xml:space="preserve"> PAGEREF _Toc519594735 \h </w:instrText>
            </w:r>
            <w:r>
              <w:rPr>
                <w:noProof/>
                <w:webHidden/>
              </w:rPr>
            </w:r>
            <w:r>
              <w:rPr>
                <w:noProof/>
                <w:webHidden/>
              </w:rPr>
              <w:fldChar w:fldCharType="separate"/>
            </w:r>
            <w:r>
              <w:rPr>
                <w:noProof/>
                <w:webHidden/>
              </w:rPr>
              <w:t>36</w:t>
            </w:r>
            <w:r>
              <w:rPr>
                <w:noProof/>
                <w:webHidden/>
              </w:rPr>
              <w:fldChar w:fldCharType="end"/>
            </w:r>
          </w:hyperlink>
        </w:p>
        <w:p w14:paraId="5D4CF20D" w14:textId="24D04B53" w:rsidR="00271BE1" w:rsidRDefault="00271BE1">
          <w:pPr>
            <w:pStyle w:val="TOC2"/>
            <w:tabs>
              <w:tab w:val="right" w:leader="dot" w:pos="9350"/>
            </w:tabs>
            <w:rPr>
              <w:noProof/>
            </w:rPr>
          </w:pPr>
          <w:hyperlink w:anchor="_Toc519594736" w:history="1">
            <w:r w:rsidRPr="00481D74">
              <w:rPr>
                <w:rStyle w:val="Hyperlink"/>
                <w:noProof/>
              </w:rPr>
              <w:t>Sovereignty Good</w:t>
            </w:r>
            <w:r>
              <w:rPr>
                <w:noProof/>
                <w:webHidden/>
              </w:rPr>
              <w:tab/>
            </w:r>
            <w:r>
              <w:rPr>
                <w:noProof/>
                <w:webHidden/>
              </w:rPr>
              <w:fldChar w:fldCharType="begin"/>
            </w:r>
            <w:r>
              <w:rPr>
                <w:noProof/>
                <w:webHidden/>
              </w:rPr>
              <w:instrText xml:space="preserve"> PAGEREF _Toc519594736 \h </w:instrText>
            </w:r>
            <w:r>
              <w:rPr>
                <w:noProof/>
                <w:webHidden/>
              </w:rPr>
            </w:r>
            <w:r>
              <w:rPr>
                <w:noProof/>
                <w:webHidden/>
              </w:rPr>
              <w:fldChar w:fldCharType="separate"/>
            </w:r>
            <w:r>
              <w:rPr>
                <w:noProof/>
                <w:webHidden/>
              </w:rPr>
              <w:t>42</w:t>
            </w:r>
            <w:r>
              <w:rPr>
                <w:noProof/>
                <w:webHidden/>
              </w:rPr>
              <w:fldChar w:fldCharType="end"/>
            </w:r>
          </w:hyperlink>
        </w:p>
        <w:p w14:paraId="6BEED2E2" w14:textId="1177AC94" w:rsidR="00271BE1" w:rsidRDefault="00271BE1">
          <w:pPr>
            <w:pStyle w:val="TOC2"/>
            <w:tabs>
              <w:tab w:val="right" w:leader="dot" w:pos="9350"/>
            </w:tabs>
            <w:rPr>
              <w:noProof/>
            </w:rPr>
          </w:pPr>
          <w:hyperlink w:anchor="_Toc519594737" w:history="1">
            <w:r w:rsidRPr="00481D74">
              <w:rPr>
                <w:rStyle w:val="Hyperlink"/>
                <w:noProof/>
              </w:rPr>
              <w:t>Colonialism Turns</w:t>
            </w:r>
            <w:r>
              <w:rPr>
                <w:noProof/>
                <w:webHidden/>
              </w:rPr>
              <w:tab/>
            </w:r>
            <w:r>
              <w:rPr>
                <w:noProof/>
                <w:webHidden/>
              </w:rPr>
              <w:fldChar w:fldCharType="begin"/>
            </w:r>
            <w:r>
              <w:rPr>
                <w:noProof/>
                <w:webHidden/>
              </w:rPr>
              <w:instrText xml:space="preserve"> PAGEREF _Toc519594737 \h </w:instrText>
            </w:r>
            <w:r>
              <w:rPr>
                <w:noProof/>
                <w:webHidden/>
              </w:rPr>
            </w:r>
            <w:r>
              <w:rPr>
                <w:noProof/>
                <w:webHidden/>
              </w:rPr>
              <w:fldChar w:fldCharType="separate"/>
            </w:r>
            <w:r>
              <w:rPr>
                <w:noProof/>
                <w:webHidden/>
              </w:rPr>
              <w:t>43</w:t>
            </w:r>
            <w:r>
              <w:rPr>
                <w:noProof/>
                <w:webHidden/>
              </w:rPr>
              <w:fldChar w:fldCharType="end"/>
            </w:r>
          </w:hyperlink>
        </w:p>
        <w:p w14:paraId="441D1319" w14:textId="16224CF1" w:rsidR="00271BE1" w:rsidRDefault="00271BE1">
          <w:pPr>
            <w:pStyle w:val="TOC2"/>
            <w:tabs>
              <w:tab w:val="right" w:leader="dot" w:pos="9350"/>
            </w:tabs>
            <w:rPr>
              <w:noProof/>
            </w:rPr>
          </w:pPr>
          <w:hyperlink w:anchor="_Toc519594738" w:history="1">
            <w:r w:rsidRPr="00481D74">
              <w:rPr>
                <w:rStyle w:val="Hyperlink"/>
                <w:noProof/>
              </w:rPr>
              <w:t>Human Rights/ Agamben</w:t>
            </w:r>
            <w:r>
              <w:rPr>
                <w:noProof/>
                <w:webHidden/>
              </w:rPr>
              <w:tab/>
            </w:r>
            <w:r>
              <w:rPr>
                <w:noProof/>
                <w:webHidden/>
              </w:rPr>
              <w:fldChar w:fldCharType="begin"/>
            </w:r>
            <w:r>
              <w:rPr>
                <w:noProof/>
                <w:webHidden/>
              </w:rPr>
              <w:instrText xml:space="preserve"> PAGEREF _Toc519594738 \h </w:instrText>
            </w:r>
            <w:r>
              <w:rPr>
                <w:noProof/>
                <w:webHidden/>
              </w:rPr>
            </w:r>
            <w:r>
              <w:rPr>
                <w:noProof/>
                <w:webHidden/>
              </w:rPr>
              <w:fldChar w:fldCharType="separate"/>
            </w:r>
            <w:r>
              <w:rPr>
                <w:noProof/>
                <w:webHidden/>
              </w:rPr>
              <w:t>45</w:t>
            </w:r>
            <w:r>
              <w:rPr>
                <w:noProof/>
                <w:webHidden/>
              </w:rPr>
              <w:fldChar w:fldCharType="end"/>
            </w:r>
          </w:hyperlink>
        </w:p>
        <w:p w14:paraId="2A728E9C" w14:textId="342D4B4B" w:rsidR="00271BE1" w:rsidRDefault="00271BE1">
          <w:pPr>
            <w:pStyle w:val="TOC1"/>
            <w:tabs>
              <w:tab w:val="right" w:leader="dot" w:pos="9350"/>
            </w:tabs>
            <w:rPr>
              <w:noProof/>
            </w:rPr>
          </w:pPr>
          <w:hyperlink w:anchor="_Toc519594739" w:history="1">
            <w:r w:rsidRPr="00481D74">
              <w:rPr>
                <w:rStyle w:val="Hyperlink"/>
                <w:noProof/>
              </w:rPr>
              <w:t>Citizenship</w:t>
            </w:r>
            <w:r>
              <w:rPr>
                <w:noProof/>
                <w:webHidden/>
              </w:rPr>
              <w:tab/>
            </w:r>
            <w:r>
              <w:rPr>
                <w:noProof/>
                <w:webHidden/>
              </w:rPr>
              <w:fldChar w:fldCharType="begin"/>
            </w:r>
            <w:r>
              <w:rPr>
                <w:noProof/>
                <w:webHidden/>
              </w:rPr>
              <w:instrText xml:space="preserve"> PAGEREF _Toc519594739 \h </w:instrText>
            </w:r>
            <w:r>
              <w:rPr>
                <w:noProof/>
                <w:webHidden/>
              </w:rPr>
            </w:r>
            <w:r>
              <w:rPr>
                <w:noProof/>
                <w:webHidden/>
              </w:rPr>
              <w:fldChar w:fldCharType="separate"/>
            </w:r>
            <w:r>
              <w:rPr>
                <w:noProof/>
                <w:webHidden/>
              </w:rPr>
              <w:t>47</w:t>
            </w:r>
            <w:r>
              <w:rPr>
                <w:noProof/>
                <w:webHidden/>
              </w:rPr>
              <w:fldChar w:fldCharType="end"/>
            </w:r>
          </w:hyperlink>
        </w:p>
        <w:p w14:paraId="07D5B910" w14:textId="320E3E92" w:rsidR="00271BE1" w:rsidRDefault="00271BE1">
          <w:pPr>
            <w:pStyle w:val="TOC3"/>
            <w:tabs>
              <w:tab w:val="right" w:leader="dot" w:pos="9350"/>
            </w:tabs>
            <w:rPr>
              <w:noProof/>
            </w:rPr>
          </w:pPr>
          <w:hyperlink w:anchor="_Toc519594740" w:history="1">
            <w:r w:rsidRPr="00481D74">
              <w:rPr>
                <w:rStyle w:val="Hyperlink"/>
                <w:noProof/>
              </w:rPr>
              <w:t>Citizenship Good</w:t>
            </w:r>
            <w:r>
              <w:rPr>
                <w:noProof/>
                <w:webHidden/>
              </w:rPr>
              <w:tab/>
            </w:r>
            <w:r>
              <w:rPr>
                <w:noProof/>
                <w:webHidden/>
              </w:rPr>
              <w:fldChar w:fldCharType="begin"/>
            </w:r>
            <w:r>
              <w:rPr>
                <w:noProof/>
                <w:webHidden/>
              </w:rPr>
              <w:instrText xml:space="preserve"> PAGEREF _Toc519594740 \h </w:instrText>
            </w:r>
            <w:r>
              <w:rPr>
                <w:noProof/>
                <w:webHidden/>
              </w:rPr>
            </w:r>
            <w:r>
              <w:rPr>
                <w:noProof/>
                <w:webHidden/>
              </w:rPr>
              <w:fldChar w:fldCharType="separate"/>
            </w:r>
            <w:r>
              <w:rPr>
                <w:noProof/>
                <w:webHidden/>
              </w:rPr>
              <w:t>48</w:t>
            </w:r>
            <w:r>
              <w:rPr>
                <w:noProof/>
                <w:webHidden/>
              </w:rPr>
              <w:fldChar w:fldCharType="end"/>
            </w:r>
          </w:hyperlink>
        </w:p>
        <w:p w14:paraId="2D294BBE" w14:textId="5BBDA841" w:rsidR="00271BE1" w:rsidRDefault="00271BE1">
          <w:pPr>
            <w:pStyle w:val="TOC1"/>
            <w:tabs>
              <w:tab w:val="right" w:leader="dot" w:pos="9350"/>
            </w:tabs>
            <w:rPr>
              <w:noProof/>
            </w:rPr>
          </w:pPr>
          <w:hyperlink w:anchor="_Toc519594741" w:history="1">
            <w:r w:rsidRPr="00481D74">
              <w:rPr>
                <w:rStyle w:val="Hyperlink"/>
                <w:noProof/>
              </w:rPr>
              <w:t>Cede the Political DAs</w:t>
            </w:r>
            <w:r>
              <w:rPr>
                <w:noProof/>
                <w:webHidden/>
              </w:rPr>
              <w:tab/>
            </w:r>
            <w:r>
              <w:rPr>
                <w:noProof/>
                <w:webHidden/>
              </w:rPr>
              <w:fldChar w:fldCharType="begin"/>
            </w:r>
            <w:r>
              <w:rPr>
                <w:noProof/>
                <w:webHidden/>
              </w:rPr>
              <w:instrText xml:space="preserve"> PAGEREF _Toc519594741 \h </w:instrText>
            </w:r>
            <w:r>
              <w:rPr>
                <w:noProof/>
                <w:webHidden/>
              </w:rPr>
            </w:r>
            <w:r>
              <w:rPr>
                <w:noProof/>
                <w:webHidden/>
              </w:rPr>
              <w:fldChar w:fldCharType="separate"/>
            </w:r>
            <w:r>
              <w:rPr>
                <w:noProof/>
                <w:webHidden/>
              </w:rPr>
              <w:t>52</w:t>
            </w:r>
            <w:r>
              <w:rPr>
                <w:noProof/>
                <w:webHidden/>
              </w:rPr>
              <w:fldChar w:fldCharType="end"/>
            </w:r>
          </w:hyperlink>
        </w:p>
        <w:p w14:paraId="244B82F4" w14:textId="07829615" w:rsidR="00271BE1" w:rsidRDefault="00271BE1">
          <w:pPr>
            <w:pStyle w:val="TOC2"/>
            <w:tabs>
              <w:tab w:val="right" w:leader="dot" w:pos="9350"/>
            </w:tabs>
            <w:rPr>
              <w:noProof/>
            </w:rPr>
          </w:pPr>
          <w:hyperlink w:anchor="_Toc519594742" w:history="1">
            <w:r w:rsidRPr="00481D74">
              <w:rPr>
                <w:rStyle w:val="Hyperlink"/>
                <w:noProof/>
              </w:rPr>
              <w:t>Cede the Midterms</w:t>
            </w:r>
            <w:r>
              <w:rPr>
                <w:noProof/>
                <w:webHidden/>
              </w:rPr>
              <w:tab/>
            </w:r>
            <w:r>
              <w:rPr>
                <w:noProof/>
                <w:webHidden/>
              </w:rPr>
              <w:fldChar w:fldCharType="begin"/>
            </w:r>
            <w:r>
              <w:rPr>
                <w:noProof/>
                <w:webHidden/>
              </w:rPr>
              <w:instrText xml:space="preserve"> PAGEREF _Toc519594742 \h </w:instrText>
            </w:r>
            <w:r>
              <w:rPr>
                <w:noProof/>
                <w:webHidden/>
              </w:rPr>
            </w:r>
            <w:r>
              <w:rPr>
                <w:noProof/>
                <w:webHidden/>
              </w:rPr>
              <w:fldChar w:fldCharType="separate"/>
            </w:r>
            <w:r>
              <w:rPr>
                <w:noProof/>
                <w:webHidden/>
              </w:rPr>
              <w:t>53</w:t>
            </w:r>
            <w:r>
              <w:rPr>
                <w:noProof/>
                <w:webHidden/>
              </w:rPr>
              <w:fldChar w:fldCharType="end"/>
            </w:r>
          </w:hyperlink>
        </w:p>
        <w:p w14:paraId="7FEB96B0" w14:textId="6396E009" w:rsidR="00271BE1" w:rsidRDefault="00271BE1">
          <w:pPr>
            <w:pStyle w:val="TOC3"/>
            <w:tabs>
              <w:tab w:val="right" w:leader="dot" w:pos="9350"/>
            </w:tabs>
            <w:rPr>
              <w:noProof/>
            </w:rPr>
          </w:pPr>
          <w:hyperlink w:anchor="_Toc519594743" w:history="1">
            <w:r w:rsidRPr="00481D74">
              <w:rPr>
                <w:rStyle w:val="Hyperlink"/>
                <w:noProof/>
              </w:rPr>
              <w:t>1NC</w:t>
            </w:r>
            <w:r>
              <w:rPr>
                <w:noProof/>
                <w:webHidden/>
              </w:rPr>
              <w:tab/>
            </w:r>
            <w:r>
              <w:rPr>
                <w:noProof/>
                <w:webHidden/>
              </w:rPr>
              <w:fldChar w:fldCharType="begin"/>
            </w:r>
            <w:r>
              <w:rPr>
                <w:noProof/>
                <w:webHidden/>
              </w:rPr>
              <w:instrText xml:space="preserve"> PAGEREF _Toc519594743 \h </w:instrText>
            </w:r>
            <w:r>
              <w:rPr>
                <w:noProof/>
                <w:webHidden/>
              </w:rPr>
            </w:r>
            <w:r>
              <w:rPr>
                <w:noProof/>
                <w:webHidden/>
              </w:rPr>
              <w:fldChar w:fldCharType="separate"/>
            </w:r>
            <w:r>
              <w:rPr>
                <w:noProof/>
                <w:webHidden/>
              </w:rPr>
              <w:t>54</w:t>
            </w:r>
            <w:r>
              <w:rPr>
                <w:noProof/>
                <w:webHidden/>
              </w:rPr>
              <w:fldChar w:fldCharType="end"/>
            </w:r>
          </w:hyperlink>
        </w:p>
        <w:p w14:paraId="0C00EC28" w14:textId="7E860746" w:rsidR="00271BE1" w:rsidRDefault="00271BE1">
          <w:pPr>
            <w:pStyle w:val="TOC3"/>
            <w:tabs>
              <w:tab w:val="right" w:leader="dot" w:pos="9350"/>
            </w:tabs>
            <w:rPr>
              <w:noProof/>
            </w:rPr>
          </w:pPr>
          <w:hyperlink w:anchor="_Toc519594744" w:history="1">
            <w:r w:rsidRPr="00481D74">
              <w:rPr>
                <w:rStyle w:val="Hyperlink"/>
                <w:noProof/>
              </w:rPr>
              <w:t>UQ – Dems Win</w:t>
            </w:r>
            <w:r>
              <w:rPr>
                <w:noProof/>
                <w:webHidden/>
              </w:rPr>
              <w:tab/>
            </w:r>
            <w:r>
              <w:rPr>
                <w:noProof/>
                <w:webHidden/>
              </w:rPr>
              <w:fldChar w:fldCharType="begin"/>
            </w:r>
            <w:r>
              <w:rPr>
                <w:noProof/>
                <w:webHidden/>
              </w:rPr>
              <w:instrText xml:space="preserve"> PAGEREF _Toc519594744 \h </w:instrText>
            </w:r>
            <w:r>
              <w:rPr>
                <w:noProof/>
                <w:webHidden/>
              </w:rPr>
            </w:r>
            <w:r>
              <w:rPr>
                <w:noProof/>
                <w:webHidden/>
              </w:rPr>
              <w:fldChar w:fldCharType="separate"/>
            </w:r>
            <w:r>
              <w:rPr>
                <w:noProof/>
                <w:webHidden/>
              </w:rPr>
              <w:t>60</w:t>
            </w:r>
            <w:r>
              <w:rPr>
                <w:noProof/>
                <w:webHidden/>
              </w:rPr>
              <w:fldChar w:fldCharType="end"/>
            </w:r>
          </w:hyperlink>
        </w:p>
        <w:p w14:paraId="1A7064B8" w14:textId="6B990BCC" w:rsidR="00271BE1" w:rsidRDefault="00271BE1">
          <w:pPr>
            <w:pStyle w:val="TOC3"/>
            <w:tabs>
              <w:tab w:val="right" w:leader="dot" w:pos="9350"/>
            </w:tabs>
            <w:rPr>
              <w:noProof/>
            </w:rPr>
          </w:pPr>
          <w:hyperlink w:anchor="_Toc519594745" w:history="1">
            <w:r w:rsidRPr="00481D74">
              <w:rPr>
                <w:rStyle w:val="Hyperlink"/>
                <w:noProof/>
              </w:rPr>
              <w:t>Link – Afro-Pessimism/Black Nihilism</w:t>
            </w:r>
            <w:r>
              <w:rPr>
                <w:noProof/>
                <w:webHidden/>
              </w:rPr>
              <w:tab/>
            </w:r>
            <w:r>
              <w:rPr>
                <w:noProof/>
                <w:webHidden/>
              </w:rPr>
              <w:fldChar w:fldCharType="begin"/>
            </w:r>
            <w:r>
              <w:rPr>
                <w:noProof/>
                <w:webHidden/>
              </w:rPr>
              <w:instrText xml:space="preserve"> PAGEREF _Toc519594745 \h </w:instrText>
            </w:r>
            <w:r>
              <w:rPr>
                <w:noProof/>
                <w:webHidden/>
              </w:rPr>
            </w:r>
            <w:r>
              <w:rPr>
                <w:noProof/>
                <w:webHidden/>
              </w:rPr>
              <w:fldChar w:fldCharType="separate"/>
            </w:r>
            <w:r>
              <w:rPr>
                <w:noProof/>
                <w:webHidden/>
              </w:rPr>
              <w:t>60</w:t>
            </w:r>
            <w:r>
              <w:rPr>
                <w:noProof/>
                <w:webHidden/>
              </w:rPr>
              <w:fldChar w:fldCharType="end"/>
            </w:r>
          </w:hyperlink>
        </w:p>
        <w:p w14:paraId="64D4A46F" w14:textId="78C59C5A" w:rsidR="00271BE1" w:rsidRDefault="00271BE1">
          <w:pPr>
            <w:pStyle w:val="TOC3"/>
            <w:tabs>
              <w:tab w:val="right" w:leader="dot" w:pos="9350"/>
            </w:tabs>
            <w:rPr>
              <w:noProof/>
            </w:rPr>
          </w:pPr>
          <w:hyperlink w:anchor="_Toc519594746" w:history="1">
            <w:r w:rsidRPr="00481D74">
              <w:rPr>
                <w:rStyle w:val="Hyperlink"/>
                <w:noProof/>
              </w:rPr>
              <w:t>Link UQ – Black Voters Key</w:t>
            </w:r>
            <w:r>
              <w:rPr>
                <w:noProof/>
                <w:webHidden/>
              </w:rPr>
              <w:tab/>
            </w:r>
            <w:r>
              <w:rPr>
                <w:noProof/>
                <w:webHidden/>
              </w:rPr>
              <w:fldChar w:fldCharType="begin"/>
            </w:r>
            <w:r>
              <w:rPr>
                <w:noProof/>
                <w:webHidden/>
              </w:rPr>
              <w:instrText xml:space="preserve"> PAGEREF _Toc519594746 \h </w:instrText>
            </w:r>
            <w:r>
              <w:rPr>
                <w:noProof/>
                <w:webHidden/>
              </w:rPr>
            </w:r>
            <w:r>
              <w:rPr>
                <w:noProof/>
                <w:webHidden/>
              </w:rPr>
              <w:fldChar w:fldCharType="separate"/>
            </w:r>
            <w:r>
              <w:rPr>
                <w:noProof/>
                <w:webHidden/>
              </w:rPr>
              <w:t>60</w:t>
            </w:r>
            <w:r>
              <w:rPr>
                <w:noProof/>
                <w:webHidden/>
              </w:rPr>
              <w:fldChar w:fldCharType="end"/>
            </w:r>
          </w:hyperlink>
        </w:p>
        <w:p w14:paraId="4CB51C00" w14:textId="71DC1986" w:rsidR="00271BE1" w:rsidRDefault="00271BE1">
          <w:pPr>
            <w:pStyle w:val="TOC3"/>
            <w:tabs>
              <w:tab w:val="right" w:leader="dot" w:pos="9350"/>
            </w:tabs>
            <w:rPr>
              <w:noProof/>
            </w:rPr>
          </w:pPr>
          <w:hyperlink w:anchor="_Toc519594747" w:history="1">
            <w:r w:rsidRPr="00481D74">
              <w:rPr>
                <w:rStyle w:val="Hyperlink"/>
                <w:noProof/>
              </w:rPr>
              <w:t>Link UQ—Women Key</w:t>
            </w:r>
            <w:r>
              <w:rPr>
                <w:noProof/>
                <w:webHidden/>
              </w:rPr>
              <w:tab/>
            </w:r>
            <w:r>
              <w:rPr>
                <w:noProof/>
                <w:webHidden/>
              </w:rPr>
              <w:fldChar w:fldCharType="begin"/>
            </w:r>
            <w:r>
              <w:rPr>
                <w:noProof/>
                <w:webHidden/>
              </w:rPr>
              <w:instrText xml:space="preserve"> PAGEREF _Toc519594747 \h </w:instrText>
            </w:r>
            <w:r>
              <w:rPr>
                <w:noProof/>
                <w:webHidden/>
              </w:rPr>
            </w:r>
            <w:r>
              <w:rPr>
                <w:noProof/>
                <w:webHidden/>
              </w:rPr>
              <w:fldChar w:fldCharType="separate"/>
            </w:r>
            <w:r>
              <w:rPr>
                <w:noProof/>
                <w:webHidden/>
              </w:rPr>
              <w:t>60</w:t>
            </w:r>
            <w:r>
              <w:rPr>
                <w:noProof/>
                <w:webHidden/>
              </w:rPr>
              <w:fldChar w:fldCharType="end"/>
            </w:r>
          </w:hyperlink>
        </w:p>
        <w:p w14:paraId="5B00187F" w14:textId="35E08497" w:rsidR="00271BE1" w:rsidRDefault="00271BE1">
          <w:pPr>
            <w:pStyle w:val="TOC3"/>
            <w:tabs>
              <w:tab w:val="right" w:leader="dot" w:pos="9350"/>
            </w:tabs>
            <w:rPr>
              <w:noProof/>
            </w:rPr>
          </w:pPr>
          <w:hyperlink w:anchor="_Toc519594748" w:history="1">
            <w:r w:rsidRPr="00481D74">
              <w:rPr>
                <w:rStyle w:val="Hyperlink"/>
                <w:noProof/>
              </w:rPr>
              <w:t>! – Giroux</w:t>
            </w:r>
            <w:r>
              <w:rPr>
                <w:noProof/>
                <w:webHidden/>
              </w:rPr>
              <w:tab/>
            </w:r>
            <w:r>
              <w:rPr>
                <w:noProof/>
                <w:webHidden/>
              </w:rPr>
              <w:fldChar w:fldCharType="begin"/>
            </w:r>
            <w:r>
              <w:rPr>
                <w:noProof/>
                <w:webHidden/>
              </w:rPr>
              <w:instrText xml:space="preserve"> PAGEREF _Toc519594748 \h </w:instrText>
            </w:r>
            <w:r>
              <w:rPr>
                <w:noProof/>
                <w:webHidden/>
              </w:rPr>
            </w:r>
            <w:r>
              <w:rPr>
                <w:noProof/>
                <w:webHidden/>
              </w:rPr>
              <w:fldChar w:fldCharType="separate"/>
            </w:r>
            <w:r>
              <w:rPr>
                <w:noProof/>
                <w:webHidden/>
              </w:rPr>
              <w:t>60</w:t>
            </w:r>
            <w:r>
              <w:rPr>
                <w:noProof/>
                <w:webHidden/>
              </w:rPr>
              <w:fldChar w:fldCharType="end"/>
            </w:r>
          </w:hyperlink>
        </w:p>
        <w:p w14:paraId="2DB89A94" w14:textId="2D9F90E4" w:rsidR="00271BE1" w:rsidRDefault="00271BE1">
          <w:pPr>
            <w:pStyle w:val="TOC2"/>
            <w:tabs>
              <w:tab w:val="right" w:leader="dot" w:pos="9350"/>
            </w:tabs>
            <w:rPr>
              <w:noProof/>
            </w:rPr>
          </w:pPr>
          <w:hyperlink w:anchor="_Toc519594749" w:history="1">
            <w:r w:rsidRPr="00481D74">
              <w:rPr>
                <w:rStyle w:val="Hyperlink"/>
                <w:noProof/>
              </w:rPr>
              <w:t>Base DA</w:t>
            </w:r>
            <w:r>
              <w:rPr>
                <w:noProof/>
                <w:webHidden/>
              </w:rPr>
              <w:tab/>
            </w:r>
            <w:r>
              <w:rPr>
                <w:noProof/>
                <w:webHidden/>
              </w:rPr>
              <w:fldChar w:fldCharType="begin"/>
            </w:r>
            <w:r>
              <w:rPr>
                <w:noProof/>
                <w:webHidden/>
              </w:rPr>
              <w:instrText xml:space="preserve"> PAGEREF _Toc519594749 \h </w:instrText>
            </w:r>
            <w:r>
              <w:rPr>
                <w:noProof/>
                <w:webHidden/>
              </w:rPr>
            </w:r>
            <w:r>
              <w:rPr>
                <w:noProof/>
                <w:webHidden/>
              </w:rPr>
              <w:fldChar w:fldCharType="separate"/>
            </w:r>
            <w:r>
              <w:rPr>
                <w:noProof/>
                <w:webHidden/>
              </w:rPr>
              <w:t>66</w:t>
            </w:r>
            <w:r>
              <w:rPr>
                <w:noProof/>
                <w:webHidden/>
              </w:rPr>
              <w:fldChar w:fldCharType="end"/>
            </w:r>
          </w:hyperlink>
        </w:p>
        <w:p w14:paraId="1E0EDC76" w14:textId="0731EA0C" w:rsidR="00271BE1" w:rsidRDefault="00271BE1">
          <w:pPr>
            <w:pStyle w:val="TOC3"/>
            <w:tabs>
              <w:tab w:val="right" w:leader="dot" w:pos="9350"/>
            </w:tabs>
            <w:rPr>
              <w:noProof/>
            </w:rPr>
          </w:pPr>
          <w:hyperlink w:anchor="_Toc519594750" w:history="1">
            <w:r w:rsidRPr="00481D74">
              <w:rPr>
                <w:rStyle w:val="Hyperlink"/>
                <w:noProof/>
              </w:rPr>
              <w:t>1NC</w:t>
            </w:r>
            <w:r>
              <w:rPr>
                <w:noProof/>
                <w:webHidden/>
              </w:rPr>
              <w:tab/>
            </w:r>
            <w:r>
              <w:rPr>
                <w:noProof/>
                <w:webHidden/>
              </w:rPr>
              <w:fldChar w:fldCharType="begin"/>
            </w:r>
            <w:r>
              <w:rPr>
                <w:noProof/>
                <w:webHidden/>
              </w:rPr>
              <w:instrText xml:space="preserve"> PAGEREF _Toc519594750 \h </w:instrText>
            </w:r>
            <w:r>
              <w:rPr>
                <w:noProof/>
                <w:webHidden/>
              </w:rPr>
            </w:r>
            <w:r>
              <w:rPr>
                <w:noProof/>
                <w:webHidden/>
              </w:rPr>
              <w:fldChar w:fldCharType="separate"/>
            </w:r>
            <w:r>
              <w:rPr>
                <w:noProof/>
                <w:webHidden/>
              </w:rPr>
              <w:t>67</w:t>
            </w:r>
            <w:r>
              <w:rPr>
                <w:noProof/>
                <w:webHidden/>
              </w:rPr>
              <w:fldChar w:fldCharType="end"/>
            </w:r>
          </w:hyperlink>
        </w:p>
        <w:p w14:paraId="3B2C534A" w14:textId="1FECA47E" w:rsidR="00271BE1" w:rsidRDefault="00271BE1">
          <w:pPr>
            <w:pStyle w:val="TOC3"/>
            <w:tabs>
              <w:tab w:val="right" w:leader="dot" w:pos="9350"/>
            </w:tabs>
            <w:rPr>
              <w:noProof/>
            </w:rPr>
          </w:pPr>
          <w:hyperlink w:anchor="_Toc519594751" w:history="1">
            <w:r w:rsidRPr="00481D74">
              <w:rPr>
                <w:rStyle w:val="Hyperlink"/>
                <w:noProof/>
              </w:rPr>
              <w:t>! – Giroux</w:t>
            </w:r>
            <w:r>
              <w:rPr>
                <w:noProof/>
                <w:webHidden/>
              </w:rPr>
              <w:tab/>
            </w:r>
            <w:r>
              <w:rPr>
                <w:noProof/>
                <w:webHidden/>
              </w:rPr>
              <w:fldChar w:fldCharType="begin"/>
            </w:r>
            <w:r>
              <w:rPr>
                <w:noProof/>
                <w:webHidden/>
              </w:rPr>
              <w:instrText xml:space="preserve"> PAGEREF _Toc519594751 \h </w:instrText>
            </w:r>
            <w:r>
              <w:rPr>
                <w:noProof/>
                <w:webHidden/>
              </w:rPr>
            </w:r>
            <w:r>
              <w:rPr>
                <w:noProof/>
                <w:webHidden/>
              </w:rPr>
              <w:fldChar w:fldCharType="separate"/>
            </w:r>
            <w:r>
              <w:rPr>
                <w:noProof/>
                <w:webHidden/>
              </w:rPr>
              <w:t>73</w:t>
            </w:r>
            <w:r>
              <w:rPr>
                <w:noProof/>
                <w:webHidden/>
              </w:rPr>
              <w:fldChar w:fldCharType="end"/>
            </w:r>
          </w:hyperlink>
        </w:p>
        <w:p w14:paraId="2E840F1B" w14:textId="37684FFF" w:rsidR="00271BE1" w:rsidRDefault="00271BE1">
          <w:pPr>
            <w:pStyle w:val="TOC3"/>
            <w:tabs>
              <w:tab w:val="right" w:leader="dot" w:pos="9350"/>
            </w:tabs>
            <w:rPr>
              <w:noProof/>
            </w:rPr>
          </w:pPr>
          <w:hyperlink w:anchor="_Toc519594752" w:history="1">
            <w:r w:rsidRPr="00481D74">
              <w:rPr>
                <w:rStyle w:val="Hyperlink"/>
                <w:noProof/>
              </w:rPr>
              <w:t>link – claudio</w:t>
            </w:r>
            <w:r>
              <w:rPr>
                <w:noProof/>
                <w:webHidden/>
              </w:rPr>
              <w:tab/>
            </w:r>
            <w:r>
              <w:rPr>
                <w:noProof/>
                <w:webHidden/>
              </w:rPr>
              <w:fldChar w:fldCharType="begin"/>
            </w:r>
            <w:r>
              <w:rPr>
                <w:noProof/>
                <w:webHidden/>
              </w:rPr>
              <w:instrText xml:space="preserve"> PAGEREF _Toc519594752 \h </w:instrText>
            </w:r>
            <w:r>
              <w:rPr>
                <w:noProof/>
                <w:webHidden/>
              </w:rPr>
            </w:r>
            <w:r>
              <w:rPr>
                <w:noProof/>
                <w:webHidden/>
              </w:rPr>
              <w:fldChar w:fldCharType="separate"/>
            </w:r>
            <w:r>
              <w:rPr>
                <w:noProof/>
                <w:webHidden/>
              </w:rPr>
              <w:t>80</w:t>
            </w:r>
            <w:r>
              <w:rPr>
                <w:noProof/>
                <w:webHidden/>
              </w:rPr>
              <w:fldChar w:fldCharType="end"/>
            </w:r>
          </w:hyperlink>
        </w:p>
        <w:p w14:paraId="1B4454C1" w14:textId="6700E6DC" w:rsidR="00271BE1" w:rsidRDefault="00271BE1">
          <w:pPr>
            <w:pStyle w:val="TOC3"/>
            <w:tabs>
              <w:tab w:val="right" w:leader="dot" w:pos="9350"/>
            </w:tabs>
            <w:rPr>
              <w:noProof/>
            </w:rPr>
          </w:pPr>
          <w:hyperlink w:anchor="_Toc519594753" w:history="1">
            <w:r w:rsidRPr="00481D74">
              <w:rPr>
                <w:rStyle w:val="Hyperlink"/>
                <w:noProof/>
              </w:rPr>
              <w:t>! – family separation</w:t>
            </w:r>
            <w:r>
              <w:rPr>
                <w:noProof/>
                <w:webHidden/>
              </w:rPr>
              <w:tab/>
            </w:r>
            <w:r>
              <w:rPr>
                <w:noProof/>
                <w:webHidden/>
              </w:rPr>
              <w:fldChar w:fldCharType="begin"/>
            </w:r>
            <w:r>
              <w:rPr>
                <w:noProof/>
                <w:webHidden/>
              </w:rPr>
              <w:instrText xml:space="preserve"> PAGEREF _Toc519594753 \h </w:instrText>
            </w:r>
            <w:r>
              <w:rPr>
                <w:noProof/>
                <w:webHidden/>
              </w:rPr>
            </w:r>
            <w:r>
              <w:rPr>
                <w:noProof/>
                <w:webHidden/>
              </w:rPr>
              <w:fldChar w:fldCharType="separate"/>
            </w:r>
            <w:r>
              <w:rPr>
                <w:noProof/>
                <w:webHidden/>
              </w:rPr>
              <w:t>82</w:t>
            </w:r>
            <w:r>
              <w:rPr>
                <w:noProof/>
                <w:webHidden/>
              </w:rPr>
              <w:fldChar w:fldCharType="end"/>
            </w:r>
          </w:hyperlink>
        </w:p>
        <w:p w14:paraId="256D9373" w14:textId="28A56ADA" w:rsidR="00271BE1" w:rsidRDefault="00271BE1">
          <w:r>
            <w:rPr>
              <w:b/>
              <w:bCs/>
              <w:noProof/>
            </w:rPr>
            <w:fldChar w:fldCharType="end"/>
          </w:r>
        </w:p>
      </w:sdtContent>
    </w:sdt>
    <w:p w14:paraId="5963AF5F" w14:textId="77777777" w:rsidR="00271BE1" w:rsidRPr="00271BE1" w:rsidRDefault="00271BE1" w:rsidP="00271BE1">
      <w:bookmarkStart w:id="1" w:name="_GoBack"/>
      <w:bookmarkEnd w:id="1"/>
    </w:p>
    <w:p w14:paraId="196E162E" w14:textId="77777777" w:rsidR="00271BE1" w:rsidRPr="00271BE1" w:rsidRDefault="00271BE1" w:rsidP="00271BE1"/>
    <w:p w14:paraId="17EA4274" w14:textId="6856E6A5" w:rsidR="00A95652" w:rsidRDefault="007F542C" w:rsidP="00923BA6">
      <w:pPr>
        <w:pStyle w:val="Heading1"/>
      </w:pPr>
      <w:bookmarkStart w:id="2" w:name="_Toc519594718"/>
      <w:r>
        <w:t>Policy Analysis Good</w:t>
      </w:r>
      <w:bookmarkEnd w:id="2"/>
      <w:r w:rsidR="00AB6821">
        <w:t xml:space="preserve"> </w:t>
      </w:r>
    </w:p>
    <w:p w14:paraId="20968B11" w14:textId="5962B49D" w:rsidR="00766A7C" w:rsidRPr="00766A7C" w:rsidRDefault="00766A7C" w:rsidP="00766A7C">
      <w:pPr>
        <w:pStyle w:val="Heading2"/>
      </w:pPr>
      <w:bookmarkStart w:id="3" w:name="_Toc519594719"/>
      <w:r>
        <w:lastRenderedPageBreak/>
        <w:t>Portable Skills</w:t>
      </w:r>
      <w:bookmarkEnd w:id="3"/>
    </w:p>
    <w:p w14:paraId="3FA979B4" w14:textId="2B867953" w:rsidR="00AB6821" w:rsidRDefault="00766A7C" w:rsidP="00766A7C">
      <w:pPr>
        <w:pStyle w:val="Heading3"/>
      </w:pPr>
      <w:bookmarkStart w:id="4" w:name="_Toc519594720"/>
      <w:r>
        <w:lastRenderedPageBreak/>
        <w:t>Analysis</w:t>
      </w:r>
      <w:bookmarkEnd w:id="4"/>
      <w:r w:rsidR="00AB6821">
        <w:t xml:space="preserve"> </w:t>
      </w:r>
    </w:p>
    <w:p w14:paraId="63AEC348" w14:textId="4A76F434" w:rsidR="00AB6821" w:rsidRDefault="00993098" w:rsidP="00AB6821">
      <w:pPr>
        <w:pStyle w:val="Heading4"/>
      </w:pPr>
      <w:r>
        <w:t xml:space="preserve">Debating the state is a good learning tool—policy analysis equips activists with a rage of tools and </w:t>
      </w:r>
      <w:r w:rsidR="00AB6821">
        <w:t xml:space="preserve">makes us better analysts of real world issues </w:t>
      </w:r>
      <w:r>
        <w:t>which</w:t>
      </w:r>
      <w:r w:rsidR="00AB6821">
        <w:t xml:space="preserve"> improves decision making</w:t>
      </w:r>
      <w:r>
        <w:t xml:space="preserve">-- </w:t>
      </w:r>
      <w:r w:rsidR="00AB6821">
        <w:t>key to social change</w:t>
      </w:r>
    </w:p>
    <w:p w14:paraId="428699A4" w14:textId="77777777" w:rsidR="00AB6821" w:rsidRPr="00DB19C9" w:rsidRDefault="00AB6821" w:rsidP="00AB6821">
      <w:r w:rsidRPr="00DB19C9">
        <w:rPr>
          <w:rStyle w:val="Style13ptBold"/>
        </w:rPr>
        <w:t>Hendrick 94</w:t>
      </w:r>
      <w:r>
        <w:t xml:space="preserve"> – </w:t>
      </w:r>
      <w:r w:rsidRPr="00DB19C9">
        <w:rPr>
          <w:sz w:val="16"/>
          <w:szCs w:val="16"/>
        </w:rPr>
        <w:t>Professor at the College of Urban Planning and Public Affairs at the University of Illinois (Rebecca, “A Heuristic Approach to Policy Analysis and the Use of Sensitivity Analysis”, Public Productivity and Management Review”, Vol 18 No. 1, page 37-38, Autumn 1994) // KZ</w:t>
      </w:r>
    </w:p>
    <w:p w14:paraId="40C1056A" w14:textId="77777777" w:rsidR="00AB6821" w:rsidRDefault="00AB6821" w:rsidP="00AB6821">
      <w:pPr>
        <w:rPr>
          <w:sz w:val="16"/>
        </w:rPr>
      </w:pPr>
      <w:r w:rsidRPr="00DB19C9">
        <w:rPr>
          <w:sz w:val="16"/>
        </w:rPr>
        <w:t>Current trends in government management and decision making focus on increasing productivity and improving services. Toward that end, government is embracing many of the advanced analytic management methods associated with program evaluation and policy analysis</w:t>
      </w:r>
      <w:r w:rsidRPr="00DB19C9">
        <w:rPr>
          <w:u w:val="single"/>
        </w:rPr>
        <w:t>. Policy analysis encompasses</w:t>
      </w:r>
      <w:r>
        <w:rPr>
          <w:u w:val="single"/>
        </w:rPr>
        <w:t xml:space="preserve"> </w:t>
      </w:r>
      <w:r w:rsidRPr="00DB19C9">
        <w:rPr>
          <w:u w:val="single"/>
        </w:rPr>
        <w:t>many kinds of sophisticated techniques associated with operations research,</w:t>
      </w:r>
      <w:r>
        <w:rPr>
          <w:u w:val="single"/>
        </w:rPr>
        <w:t xml:space="preserve"> </w:t>
      </w:r>
      <w:r w:rsidRPr="00DB19C9">
        <w:rPr>
          <w:u w:val="single"/>
        </w:rPr>
        <w:t>systems analysis, and cost-benefit analysis</w:t>
      </w:r>
      <w:r w:rsidRPr="00DB19C9">
        <w:rPr>
          <w:sz w:val="16"/>
        </w:rPr>
        <w:t xml:space="preserve">; but </w:t>
      </w:r>
      <w:r w:rsidRPr="00DB19C9">
        <w:rPr>
          <w:u w:val="single"/>
        </w:rPr>
        <w:t>policy analysis may also refer</w:t>
      </w:r>
      <w:r>
        <w:rPr>
          <w:u w:val="single"/>
        </w:rPr>
        <w:t xml:space="preserve"> </w:t>
      </w:r>
      <w:r w:rsidRPr="00DB19C9">
        <w:rPr>
          <w:u w:val="single"/>
        </w:rPr>
        <w:t xml:space="preserve">to </w:t>
      </w:r>
      <w:r w:rsidRPr="00DB19C9">
        <w:rPr>
          <w:sz w:val="16"/>
        </w:rPr>
        <w:t xml:space="preserve">nothing more than </w:t>
      </w:r>
      <w:r w:rsidRPr="00DB19C9">
        <w:rPr>
          <w:u w:val="single"/>
        </w:rPr>
        <w:t>careful, systematic thinking about a policy problem and</w:t>
      </w:r>
      <w:r>
        <w:rPr>
          <w:u w:val="single"/>
        </w:rPr>
        <w:t xml:space="preserve"> </w:t>
      </w:r>
      <w:r w:rsidRPr="00DB19C9">
        <w:rPr>
          <w:u w:val="single"/>
        </w:rPr>
        <w:t xml:space="preserve">alternative policy choices. </w:t>
      </w:r>
      <w:r w:rsidRPr="00145BE9">
        <w:rPr>
          <w:sz w:val="16"/>
          <w:szCs w:val="16"/>
        </w:rPr>
        <w:t xml:space="preserve">There are numerous criticisms of this approach to policy analysis that target a wide range of characteristics, including its unrealistic demands on decision making and its incompatibility with political processes. In response to some of these criticisms, especially those related to decision making, this article suggests that </w:t>
      </w:r>
      <w:r w:rsidRPr="00DB19C9">
        <w:rPr>
          <w:u w:val="single"/>
        </w:rPr>
        <w:t>policy analysis and the use of for-</w:t>
      </w:r>
      <w:r>
        <w:rPr>
          <w:u w:val="single"/>
        </w:rPr>
        <w:t xml:space="preserve"> </w:t>
      </w:r>
      <w:r w:rsidRPr="00DB19C9">
        <w:rPr>
          <w:u w:val="single"/>
        </w:rPr>
        <w:t>mal, quantitative techniques be used more heuristically</w:t>
      </w:r>
      <w:r>
        <w:rPr>
          <w:u w:val="single"/>
        </w:rPr>
        <w:t xml:space="preserve"> </w:t>
      </w:r>
      <w:r w:rsidRPr="00DB19C9">
        <w:rPr>
          <w:u w:val="single"/>
        </w:rPr>
        <w:t>A heuristic approach to policy analysis treats analytical methods as inves-</w:t>
      </w:r>
      <w:r>
        <w:rPr>
          <w:u w:val="single"/>
        </w:rPr>
        <w:t xml:space="preserve"> </w:t>
      </w:r>
      <w:r w:rsidRPr="00DB19C9">
        <w:rPr>
          <w:u w:val="single"/>
        </w:rPr>
        <w:t>tigative, instructional, or exploratory tools rather than as means of prescribing</w:t>
      </w:r>
      <w:r>
        <w:rPr>
          <w:u w:val="single"/>
        </w:rPr>
        <w:t xml:space="preserve"> </w:t>
      </w:r>
      <w:r w:rsidRPr="00DB19C9">
        <w:rPr>
          <w:u w:val="single"/>
        </w:rPr>
        <w:t>one policy choice among alternatives</w:t>
      </w:r>
      <w:r w:rsidRPr="00DB19C9">
        <w:rPr>
          <w:sz w:val="16"/>
        </w:rPr>
        <w:t xml:space="preserve">. In contrast, traditional policy analysis focuses on predicting the impacts, costs, and benefits of policies, and then choosing the best policy based on these predictions and specified decision cri- teria. Often the predictions are made using formal models, and analysts often expend much effort validating and fine-tuning the models to ensure their accu- racy. Alternatively, </w:t>
      </w:r>
      <w:r w:rsidRPr="00DB19C9">
        <w:rPr>
          <w:u w:val="single"/>
        </w:rPr>
        <w:t>a heuristic approach views the models' parameters and other</w:t>
      </w:r>
      <w:r>
        <w:rPr>
          <w:u w:val="single"/>
        </w:rPr>
        <w:t xml:space="preserve"> </w:t>
      </w:r>
      <w:r w:rsidRPr="00DB19C9">
        <w:rPr>
          <w:u w:val="single"/>
        </w:rPr>
        <w:t>assumed characteristics of the policy problem as variables rather than constants.</w:t>
      </w:r>
      <w:r>
        <w:rPr>
          <w:u w:val="single"/>
        </w:rPr>
        <w:t xml:space="preserve"> </w:t>
      </w:r>
      <w:r w:rsidRPr="00DB19C9">
        <w:rPr>
          <w:u w:val="single"/>
        </w:rPr>
        <w:t>This allows analysts and policy makers to explore the consequences and impli-</w:t>
      </w:r>
      <w:r>
        <w:rPr>
          <w:u w:val="single"/>
        </w:rPr>
        <w:t xml:space="preserve"> </w:t>
      </w:r>
      <w:r w:rsidRPr="00DB19C9">
        <w:rPr>
          <w:u w:val="single"/>
        </w:rPr>
        <w:t>cations of changes in the models or assumptions about the problem</w:t>
      </w:r>
      <w:r w:rsidRPr="00DB19C9">
        <w:rPr>
          <w:sz w:val="16"/>
        </w:rPr>
        <w:t xml:space="preserve">. More important, </w:t>
      </w:r>
      <w:r w:rsidRPr="00DB19C9">
        <w:rPr>
          <w:u w:val="single"/>
        </w:rPr>
        <w:t>it encourages analysts and policy makers to use analysis and formal</w:t>
      </w:r>
      <w:r w:rsidRPr="00DB19C9">
        <w:rPr>
          <w:sz w:val="16"/>
        </w:rPr>
        <w:t xml:space="preserve"> </w:t>
      </w:r>
      <w:r w:rsidRPr="00DB19C9">
        <w:rPr>
          <w:u w:val="single"/>
        </w:rPr>
        <w:t>models more as a framework for thinking or learning about the policy problem</w:t>
      </w:r>
      <w:r>
        <w:rPr>
          <w:u w:val="single"/>
        </w:rPr>
        <w:t xml:space="preserve"> </w:t>
      </w:r>
      <w:r w:rsidRPr="00DB19C9">
        <w:rPr>
          <w:sz w:val="16"/>
        </w:rPr>
        <w:t xml:space="preserve">Many scholars will recognize the technique of examining the effects of changes in formal models and their assumptions as sensitivity or what-if analy- sis. Although sensitivity analysis is a recognized component of formal model- ing, it is usually viewed as a perfunctory exercise to test the robustness or validity of a model. This article argues that sensitivity analysis should become more integral to modeling and policy analysis in a manner that changes the focus of these activities from determining the best choice among policy options to evaluating policy problems, identifying relationships among key variables, and testing the implications of various conditions. This article also argues that such an approach to policy analysis is more compatible with how people actu- ally make decisions, and it does not require decision makers or policy makers to be as rational or accurate. More importantly, </w:t>
      </w:r>
      <w:r w:rsidRPr="00DB19C9">
        <w:rPr>
          <w:u w:val="single"/>
        </w:rPr>
        <w:t>heuristic policy analysis is more</w:t>
      </w:r>
      <w:r>
        <w:rPr>
          <w:u w:val="single"/>
        </w:rPr>
        <w:t xml:space="preserve"> </w:t>
      </w:r>
      <w:r w:rsidRPr="00DB19C9">
        <w:rPr>
          <w:u w:val="single"/>
        </w:rPr>
        <w:t>consistent with people's cognitive use of models in problem-solving activities.</w:t>
      </w:r>
      <w:r>
        <w:rPr>
          <w:u w:val="single"/>
        </w:rPr>
        <w:t xml:space="preserve"> </w:t>
      </w:r>
      <w:r w:rsidRPr="00DB19C9">
        <w:rPr>
          <w:u w:val="single"/>
        </w:rPr>
        <w:t>Such qualities are important, from both a theoretical and practical perspective,</w:t>
      </w:r>
      <w:r>
        <w:rPr>
          <w:u w:val="single"/>
        </w:rPr>
        <w:t xml:space="preserve"> </w:t>
      </w:r>
      <w:r w:rsidRPr="00DB19C9">
        <w:rPr>
          <w:u w:val="single"/>
        </w:rPr>
        <w:t>according to authors who argue for the need to ground policy analysis in a bet-</w:t>
      </w:r>
      <w:r>
        <w:rPr>
          <w:u w:val="single"/>
        </w:rPr>
        <w:t xml:space="preserve"> </w:t>
      </w:r>
      <w:r w:rsidRPr="00DB19C9">
        <w:rPr>
          <w:u w:val="single"/>
        </w:rPr>
        <w:t xml:space="preserve">ter understanding of decision making </w:t>
      </w:r>
      <w:r w:rsidRPr="00DB19C9">
        <w:rPr>
          <w:sz w:val="16"/>
        </w:rPr>
        <w:t>(House and Shull, 1988; Springer, 1985). Some policy scientists have employed methodologies similar to heuristic analysis under specific names such as threshold analysis, break-even analysis, convergence analysis, and best-worst case scenanios (see Nagel, 1988, for exam- ples). However, no one has argued that these methods should be fully incor- porated into the fabric of policy analysis, nor have the implications and compatibility of this idea for decision and policy making been addressed</w:t>
      </w:r>
    </w:p>
    <w:p w14:paraId="6BE753FC" w14:textId="77777777" w:rsidR="00766A7C" w:rsidRDefault="00766A7C" w:rsidP="00766A7C">
      <w:pPr>
        <w:pStyle w:val="Heading4"/>
      </w:pPr>
      <w:r w:rsidRPr="0049116F">
        <w:t>Political simulations access greater cognitive benefits and helps students understand the functions of the government, including its faults and issues</w:t>
      </w:r>
    </w:p>
    <w:p w14:paraId="248DDD7D" w14:textId="77777777" w:rsidR="00766A7C" w:rsidRPr="0049116F" w:rsidRDefault="00766A7C" w:rsidP="00766A7C">
      <w:r w:rsidRPr="0049116F">
        <w:rPr>
          <w:rStyle w:val="Style13ptBold"/>
        </w:rPr>
        <w:t>Sands and Shelton 10</w:t>
      </w:r>
      <w:r>
        <w:t xml:space="preserve"> – </w:t>
      </w:r>
      <w:r w:rsidRPr="0049116F">
        <w:rPr>
          <w:sz w:val="16"/>
          <w:szCs w:val="16"/>
        </w:rPr>
        <w:t>Sands is an Associate Professor of Government at Berry College and Shelton is a Professor in the International Affairs department at the University of Georgia (Eric C Sands and Allison Shelton, “Learning by Doing: A Simulation for Teaching How Congress Works”, PS: Political Science and Politics, Vol 43 No 1, Page 133) // KZ</w:t>
      </w:r>
    </w:p>
    <w:p w14:paraId="7176D076" w14:textId="219A24B9" w:rsidR="00766A7C" w:rsidRDefault="00766A7C" w:rsidP="00766A7C">
      <w:pPr>
        <w:rPr>
          <w:sz w:val="16"/>
        </w:rPr>
      </w:pPr>
      <w:r w:rsidRPr="0049116F">
        <w:rPr>
          <w:sz w:val="16"/>
        </w:rPr>
        <w:t xml:space="preserve">Learning by Doing: A Simulation tor Teaching How Congress Works Eric C. Sands, fie,rp o?kt Allison Shelton. vn rlA’ of Geo,ia ABSTRACT </w:t>
      </w:r>
      <w:r w:rsidRPr="0049116F">
        <w:rPr>
          <w:u w:val="single"/>
        </w:rPr>
        <w:t>Teachers of political science have increasingly recognized the utility of class</w:t>
      </w:r>
      <w:r>
        <w:rPr>
          <w:u w:val="single"/>
        </w:rPr>
        <w:t xml:space="preserve"> </w:t>
      </w:r>
      <w:r w:rsidRPr="0049116F">
        <w:rPr>
          <w:u w:val="single"/>
        </w:rPr>
        <w:t>room simulations to provide students with an active-learning experience to enhance learn</w:t>
      </w:r>
      <w:r>
        <w:rPr>
          <w:u w:val="single"/>
        </w:rPr>
        <w:t xml:space="preserve"> </w:t>
      </w:r>
      <w:r w:rsidRPr="0049116F">
        <w:rPr>
          <w:u w:val="single"/>
        </w:rPr>
        <w:t>ing outcomes</w:t>
      </w:r>
      <w:r w:rsidRPr="0049116F">
        <w:rPr>
          <w:sz w:val="16"/>
        </w:rPr>
        <w:t xml:space="preserve">. Our article builds off this growing trend by proposing </w:t>
      </w:r>
      <w:r w:rsidRPr="0049116F">
        <w:rPr>
          <w:u w:val="single"/>
        </w:rPr>
        <w:t>a congressional</w:t>
      </w:r>
      <w:r>
        <w:rPr>
          <w:u w:val="single"/>
        </w:rPr>
        <w:t xml:space="preserve"> </w:t>
      </w:r>
      <w:r w:rsidRPr="0049116F">
        <w:rPr>
          <w:u w:val="single"/>
        </w:rPr>
        <w:t>simulation</w:t>
      </w:r>
      <w:r w:rsidRPr="0049116F">
        <w:rPr>
          <w:sz w:val="16"/>
        </w:rPr>
        <w:t xml:space="preserve"> to </w:t>
      </w:r>
      <w:r w:rsidRPr="0049116F">
        <w:rPr>
          <w:u w:val="single"/>
        </w:rPr>
        <w:t xml:space="preserve">help students understand the complexities and nuances of the </w:t>
      </w:r>
      <w:r w:rsidRPr="0049116F">
        <w:rPr>
          <w:u w:val="single"/>
        </w:rPr>
        <w:lastRenderedPageBreak/>
        <w:t>lawmaking</w:t>
      </w:r>
      <w:r>
        <w:rPr>
          <w:u w:val="single"/>
        </w:rPr>
        <w:t xml:space="preserve"> </w:t>
      </w:r>
      <w:r w:rsidRPr="0049116F">
        <w:rPr>
          <w:u w:val="single"/>
        </w:rPr>
        <w:t>process</w:t>
      </w:r>
      <w:r w:rsidRPr="0049116F">
        <w:rPr>
          <w:sz w:val="16"/>
        </w:rPr>
        <w:t xml:space="preserve">. Specifically, </w:t>
      </w:r>
      <w:r w:rsidRPr="0049116F">
        <w:rPr>
          <w:u w:val="single"/>
        </w:rPr>
        <w:t>the simulation aids students in identifying the deliberative aspects</w:t>
      </w:r>
      <w:r>
        <w:rPr>
          <w:u w:val="single"/>
        </w:rPr>
        <w:t xml:space="preserve"> </w:t>
      </w:r>
      <w:r w:rsidRPr="0049116F">
        <w:rPr>
          <w:u w:val="single"/>
        </w:rPr>
        <w:t>of congressional policymaking</w:t>
      </w:r>
      <w:r w:rsidRPr="0049116F">
        <w:rPr>
          <w:sz w:val="16"/>
        </w:rPr>
        <w:t xml:space="preserve">, appreciating the complicated process involved in a bill becoming a law, </w:t>
      </w:r>
      <w:r w:rsidRPr="0049116F">
        <w:rPr>
          <w:u w:val="single"/>
        </w:rPr>
        <w:t>understanding the multifaceted ways in which self-interest guides the</w:t>
      </w:r>
      <w:r>
        <w:rPr>
          <w:u w:val="single"/>
        </w:rPr>
        <w:t xml:space="preserve"> </w:t>
      </w:r>
      <w:r w:rsidRPr="0049116F">
        <w:rPr>
          <w:u w:val="single"/>
        </w:rPr>
        <w:t>decisions of congressional actors</w:t>
      </w:r>
      <w:r w:rsidRPr="0049116F">
        <w:rPr>
          <w:sz w:val="16"/>
        </w:rPr>
        <w:t xml:space="preserve">, and challenging student cynicism about Congress as an institution. The use of simulations first became popular in the education community in the sç6os as educational psychologists recognized the limited ability of student-centered activities to enhance both the cog nitive and affective (relating to value judgments absorption of knowledge (Boocok and Schild tq68; Dewey iqb6; Molt 1967; smith and Smith igóbi Over the next 40 years, this recognition evolved into </w:t>
      </w:r>
      <w:r w:rsidRPr="0049116F">
        <w:rPr>
          <w:u w:val="single"/>
        </w:rPr>
        <w:t>a general acceptance of interactive activeities as more effective teaching methodologies than standard didactic instruction</w:t>
      </w:r>
      <w:r w:rsidRPr="0049116F">
        <w:rPr>
          <w:sz w:val="16"/>
        </w:rPr>
        <w:t xml:space="preserve"> (Bandura Greenblai 1973; Greenblat and Duke tç; l-leitzmann ‘974; Kolb 1984; Maxsort 19741. </w:t>
      </w:r>
      <w:r w:rsidRPr="0049116F">
        <w:rPr>
          <w:u w:val="single"/>
        </w:rPr>
        <w:t>Scholars grounded this acceptance in an understanding that it</w:t>
      </w:r>
      <w:r>
        <w:rPr>
          <w:u w:val="single"/>
        </w:rPr>
        <w:t xml:space="preserve"> </w:t>
      </w:r>
      <w:r w:rsidRPr="0049116F">
        <w:rPr>
          <w:u w:val="single"/>
        </w:rPr>
        <w:t>was through the active engagement. processing, and constructing</w:t>
      </w:r>
      <w:r>
        <w:rPr>
          <w:u w:val="single"/>
        </w:rPr>
        <w:t xml:space="preserve"> </w:t>
      </w:r>
      <w:r w:rsidRPr="0049116F">
        <w:rPr>
          <w:u w:val="single"/>
        </w:rPr>
        <w:t>of material that students learned, not through the mere passive</w:t>
      </w:r>
      <w:r>
        <w:rPr>
          <w:u w:val="single"/>
        </w:rPr>
        <w:t xml:space="preserve"> </w:t>
      </w:r>
      <w:r w:rsidRPr="0049116F">
        <w:rPr>
          <w:u w:val="single"/>
        </w:rPr>
        <w:t>rec</w:t>
      </w:r>
      <w:r>
        <w:rPr>
          <w:u w:val="single"/>
        </w:rPr>
        <w:t>eption of information typical of</w:t>
      </w:r>
      <w:r w:rsidRPr="0049116F">
        <w:rPr>
          <w:u w:val="single"/>
        </w:rPr>
        <w:t xml:space="preserve"> a lecture hall</w:t>
      </w:r>
      <w:r w:rsidRPr="0049116F">
        <w:rPr>
          <w:sz w:val="16"/>
        </w:rPr>
        <w:t xml:space="preserve"> (Bolles 1988; Klionsky aooi). </w:t>
      </w:r>
      <w:r w:rsidRPr="0049116F">
        <w:rPr>
          <w:u w:val="single"/>
        </w:rPr>
        <w:t>This conceptualization</w:t>
      </w:r>
      <w:r w:rsidRPr="0049116F">
        <w:rPr>
          <w:sz w:val="16"/>
        </w:rPr>
        <w:t xml:space="preserve"> of learning extended even beyond the study of education pedagogy, as it </w:t>
      </w:r>
      <w:r w:rsidRPr="0049116F">
        <w:rPr>
          <w:u w:val="single"/>
        </w:rPr>
        <w:t>was adopted by</w:t>
      </w:r>
      <w:r>
        <w:rPr>
          <w:u w:val="single"/>
        </w:rPr>
        <w:t xml:space="preserve"> </w:t>
      </w:r>
      <w:r w:rsidRPr="0049116F">
        <w:rPr>
          <w:u w:val="single"/>
        </w:rPr>
        <w:t>brain research specialists</w:t>
      </w:r>
      <w:r w:rsidRPr="0049116F">
        <w:rPr>
          <w:sz w:val="16"/>
        </w:rPr>
        <w:t xml:space="preserve"> who began studying “whole brain learn ing.” or the concept of teaching to the multiple intelligences of the brain (Gorovitz igRa). As a result of this extensive scholarship, </w:t>
      </w:r>
      <w:r w:rsidRPr="0049116F">
        <w:rPr>
          <w:u w:val="single"/>
        </w:rPr>
        <w:t>the use of simulations</w:t>
      </w:r>
      <w:r w:rsidRPr="0049116F">
        <w:rPr>
          <w:sz w:val="16"/>
        </w:rPr>
        <w:t xml:space="preserve"> has become an established practice in classrooms </w:t>
      </w:r>
      <w:r w:rsidRPr="0049116F">
        <w:rPr>
          <w:u w:val="single"/>
        </w:rPr>
        <w:t>pursu</w:t>
      </w:r>
      <w:r w:rsidRPr="0049116F">
        <w:rPr>
          <w:sz w:val="16"/>
        </w:rPr>
        <w:t xml:space="preserve">ing </w:t>
      </w:r>
      <w:r w:rsidRPr="0049116F">
        <w:rPr>
          <w:u w:val="single"/>
        </w:rPr>
        <w:t>higher-</w:t>
      </w:r>
      <w:r>
        <w:rPr>
          <w:u w:val="single"/>
        </w:rPr>
        <w:t xml:space="preserve"> </w:t>
      </w:r>
      <w:r w:rsidRPr="0049116F">
        <w:rPr>
          <w:u w:val="single"/>
        </w:rPr>
        <w:t>order cognitive and affective objectives. In fact, the effectiveness</w:t>
      </w:r>
      <w:r>
        <w:rPr>
          <w:u w:val="single"/>
        </w:rPr>
        <w:t xml:space="preserve"> </w:t>
      </w:r>
      <w:r w:rsidRPr="0049116F">
        <w:rPr>
          <w:u w:val="single"/>
        </w:rPr>
        <w:t>of simulations has been so widely established that they have been</w:t>
      </w:r>
      <w:r>
        <w:rPr>
          <w:u w:val="single"/>
        </w:rPr>
        <w:t xml:space="preserve"> </w:t>
      </w:r>
      <w:r w:rsidRPr="0049116F">
        <w:rPr>
          <w:u w:val="single"/>
        </w:rPr>
        <w:t>adopted in academic, business, and military settings around the</w:t>
      </w:r>
      <w:r>
        <w:rPr>
          <w:u w:val="single"/>
        </w:rPr>
        <w:t xml:space="preserve"> </w:t>
      </w:r>
      <w:r w:rsidRPr="0049116F">
        <w:rPr>
          <w:u w:val="single"/>
        </w:rPr>
        <w:t xml:space="preserve">world </w:t>
      </w:r>
      <w:r w:rsidRPr="0049116F">
        <w:rPr>
          <w:sz w:val="16"/>
        </w:rPr>
        <w:t xml:space="preserve">(Asia 1982: Crookall iq; Rohn 1986). To be sure, </w:t>
      </w:r>
      <w:r w:rsidRPr="0049116F">
        <w:rPr>
          <w:u w:val="single"/>
        </w:rPr>
        <w:t>political scientists have not ignored the value that</w:t>
      </w:r>
      <w:r>
        <w:rPr>
          <w:u w:val="single"/>
        </w:rPr>
        <w:t xml:space="preserve"> </w:t>
      </w:r>
      <w:r w:rsidRPr="0049116F">
        <w:rPr>
          <w:u w:val="single"/>
        </w:rPr>
        <w:t>simulations play in</w:t>
      </w:r>
      <w:r>
        <w:rPr>
          <w:u w:val="single"/>
        </w:rPr>
        <w:t xml:space="preserve"> teaching students about politic</w:t>
      </w:r>
      <w:r w:rsidRPr="0049116F">
        <w:rPr>
          <w:u w:val="single"/>
        </w:rPr>
        <w:t xml:space="preserve">s. </w:t>
      </w:r>
      <w:r w:rsidRPr="0049116F">
        <w:rPr>
          <w:sz w:val="16"/>
        </w:rPr>
        <w:t xml:space="preserve">It has long been recognized (Walcott igHo; Dodge 2983) that </w:t>
      </w:r>
      <w:r w:rsidRPr="0049116F">
        <w:rPr>
          <w:u w:val="single"/>
        </w:rPr>
        <w:t>simulations</w:t>
      </w:r>
      <w:r>
        <w:rPr>
          <w:u w:val="single"/>
        </w:rPr>
        <w:t xml:space="preserve"> </w:t>
      </w:r>
      <w:r w:rsidRPr="0049116F">
        <w:rPr>
          <w:u w:val="single"/>
        </w:rPr>
        <w:t>are a valuable tool in helping students to understand the com</w:t>
      </w:r>
      <w:r>
        <w:rPr>
          <w:u w:val="single"/>
        </w:rPr>
        <w:t xml:space="preserve"> </w:t>
      </w:r>
      <w:r w:rsidRPr="0049116F">
        <w:rPr>
          <w:u w:val="single"/>
        </w:rPr>
        <w:t>plex dynamics of institutions and political systems</w:t>
      </w:r>
      <w:r w:rsidRPr="0049116F">
        <w:rPr>
          <w:sz w:val="16"/>
        </w:rPr>
        <w:t xml:space="preserve">, and this lesson has been applied to many areas of the discipline, including comparative politics (Shellmann loot; Galatas 2006; Kaarbo and Lantis 1997), international relations (Jefferson 1q9; %Vin ham ¡qqs; Dougherty 2003), and American politics (I4cnsley 2993; Thomas ¿col; Enderaby and Webber 1995; Ciliotta-Rubery and Levy 2000. In short, </w:t>
      </w:r>
      <w:r w:rsidRPr="0049116F">
        <w:rPr>
          <w:u w:val="single"/>
        </w:rPr>
        <w:t>it</w:t>
      </w:r>
      <w:r w:rsidRPr="0049116F">
        <w:rPr>
          <w:sz w:val="16"/>
        </w:rPr>
        <w:t xml:space="preserve"> has become increasingly accepted by teachers of political science that simulations ‘have the power to recreate complex, dynamic political processes in the classroom, </w:t>
      </w:r>
      <w:r w:rsidRPr="0049116F">
        <w:rPr>
          <w:u w:val="single"/>
        </w:rPr>
        <w:t>allow</w:t>
      </w:r>
      <w:r w:rsidRPr="0049116F">
        <w:rPr>
          <w:sz w:val="16"/>
        </w:rPr>
        <w:t xml:space="preserve">ing </w:t>
      </w:r>
      <w:r w:rsidRPr="0049116F">
        <w:rPr>
          <w:u w:val="single"/>
        </w:rPr>
        <w:t>students to examine the motivations, behavioral con</w:t>
      </w:r>
      <w:r>
        <w:rPr>
          <w:u w:val="single"/>
        </w:rPr>
        <w:t xml:space="preserve"> </w:t>
      </w:r>
      <w:r w:rsidRPr="0049116F">
        <w:rPr>
          <w:u w:val="single"/>
        </w:rPr>
        <w:t>straints, resources and interactions among institutional actors</w:t>
      </w:r>
      <w:r>
        <w:rPr>
          <w:u w:val="single"/>
        </w:rPr>
        <w:t xml:space="preserve"> </w:t>
      </w:r>
      <w:r w:rsidRPr="0049116F">
        <w:rPr>
          <w:sz w:val="16"/>
        </w:rPr>
        <w:t xml:space="preserve">.. </w:t>
      </w:r>
      <w:r w:rsidRPr="0049116F">
        <w:rPr>
          <w:u w:val="single"/>
        </w:rPr>
        <w:t>after a simulation, participants have a deeper understanding</w:t>
      </w:r>
      <w:r>
        <w:rPr>
          <w:u w:val="single"/>
        </w:rPr>
        <w:t xml:space="preserve"> </w:t>
      </w:r>
      <w:r w:rsidRPr="0049116F">
        <w:rPr>
          <w:u w:val="single"/>
        </w:rPr>
        <w:t xml:space="preserve">of institutions, their successes and failures” </w:t>
      </w:r>
      <w:r w:rsidRPr="0049116F">
        <w:rPr>
          <w:sz w:val="16"/>
        </w:rPr>
        <w:t xml:space="preserve">(Smith and Boyer 1996, óqo). </w:t>
      </w:r>
      <w:r w:rsidRPr="0049116F">
        <w:rPr>
          <w:u w:val="single"/>
        </w:rPr>
        <w:t>There is one particular area of teaching political science that</w:t>
      </w:r>
      <w:r>
        <w:rPr>
          <w:u w:val="single"/>
        </w:rPr>
        <w:t xml:space="preserve"> </w:t>
      </w:r>
      <w:r w:rsidRPr="0049116F">
        <w:rPr>
          <w:u w:val="single"/>
        </w:rPr>
        <w:t>continues to vex even the best of instructors—Congress</w:t>
      </w:r>
      <w:r w:rsidRPr="0049116F">
        <w:rPr>
          <w:sz w:val="16"/>
        </w:rPr>
        <w:t>. Lee Ham ilton, a former member of the House of Representatives and a current member of the president’s Homeland Security Advisory Council, explains the problem this way: “</w:t>
      </w:r>
      <w:r w:rsidRPr="0049116F">
        <w:rPr>
          <w:u w:val="single"/>
        </w:rPr>
        <w:t>the lack of public under</w:t>
      </w:r>
      <w:r>
        <w:rPr>
          <w:u w:val="single"/>
        </w:rPr>
        <w:t xml:space="preserve"> </w:t>
      </w:r>
      <w:r w:rsidRPr="0049116F">
        <w:rPr>
          <w:u w:val="single"/>
        </w:rPr>
        <w:t>standing about the institution is huge</w:t>
      </w:r>
      <w:r w:rsidRPr="0049116F">
        <w:rPr>
          <w:sz w:val="16"/>
        </w:rPr>
        <w:t xml:space="preserve"> -. [and this ignorance increases the public’s suspicions and cynicism about the Congress, weakens the relationship between voters and their representatives, makes it harder for public officials to govern, and prevents our representative democracy (from working the way it should” (Hamilton 2000, 757). To overcome this lack of knowledge about Congress, Hamilton recommends the use of teaching and instructional techniques that can help students to appreciate better the complexity of the legislative process, thereby helping reduce voter cynicism and strengthen the bonds between members of Congress and their constituents. </w:t>
      </w:r>
    </w:p>
    <w:p w14:paraId="319F2AD1" w14:textId="77777777" w:rsidR="00B25E2C" w:rsidRDefault="00B25E2C" w:rsidP="00B25E2C">
      <w:pPr>
        <w:pStyle w:val="Heading3"/>
      </w:pPr>
      <w:bookmarkStart w:id="5" w:name="_Toc519594721"/>
      <w:r>
        <w:lastRenderedPageBreak/>
        <w:t>Decision-making</w:t>
      </w:r>
      <w:bookmarkEnd w:id="5"/>
    </w:p>
    <w:p w14:paraId="423A51BE" w14:textId="77777777" w:rsidR="00B25E2C" w:rsidRPr="00DB19C9" w:rsidRDefault="00B25E2C" w:rsidP="00B25E2C">
      <w:pPr>
        <w:pStyle w:val="Heading4"/>
      </w:pPr>
      <w:r>
        <w:t>Scenario planning helps with rational decision making and has been effective with regional institutions and governments</w:t>
      </w:r>
    </w:p>
    <w:p w14:paraId="525EBA3E" w14:textId="77777777" w:rsidR="00B25E2C" w:rsidRDefault="00B25E2C" w:rsidP="00B25E2C">
      <w:pPr>
        <w:rPr>
          <w:sz w:val="16"/>
        </w:rPr>
      </w:pPr>
      <w:r w:rsidRPr="004F26DD">
        <w:rPr>
          <w:rStyle w:val="Style13ptBold"/>
        </w:rPr>
        <w:t>Chakraborty 10</w:t>
      </w:r>
      <w:r>
        <w:rPr>
          <w:sz w:val="16"/>
        </w:rPr>
        <w:t xml:space="preserve"> – Associate Professor of Urban and Regional Planning and Dean’s Fellow at the University of Maryland(Arnab Chakraborty “Scenario Planning for Effective Regional Governance: Promises and Limitations”, State and Local Government Review, Vol 42 No. 2, pages 156-157, August 2010) // KZ</w:t>
      </w:r>
    </w:p>
    <w:p w14:paraId="171BBCA9" w14:textId="77777777" w:rsidR="00B25E2C" w:rsidRDefault="00B25E2C" w:rsidP="00B25E2C">
      <w:pPr>
        <w:rPr>
          <w:u w:val="single"/>
        </w:rPr>
      </w:pPr>
      <w:r w:rsidRPr="004F26DD">
        <w:rPr>
          <w:sz w:val="16"/>
        </w:rPr>
        <w:t xml:space="preserve">Regional governance has improved efficiencies in various common goods such as transportation. Attempts to take advantage of such regional economies through regulation of land use run into the problems of existing local government controls and lack of existing alternative authority. </w:t>
      </w:r>
      <w:r w:rsidRPr="004F26DD">
        <w:rPr>
          <w:u w:val="single"/>
        </w:rPr>
        <w:t>One</w:t>
      </w:r>
      <w:r>
        <w:rPr>
          <w:u w:val="single"/>
        </w:rPr>
        <w:t xml:space="preserve"> </w:t>
      </w:r>
      <w:r w:rsidRPr="004F26DD">
        <w:rPr>
          <w:u w:val="single"/>
        </w:rPr>
        <w:t>way to help promote regional solutions is to foster coordination</w:t>
      </w:r>
      <w:r w:rsidRPr="004F26DD">
        <w:rPr>
          <w:sz w:val="16"/>
        </w:rPr>
        <w:t xml:space="preserve"> among land use entities in local government. </w:t>
      </w:r>
      <w:r w:rsidRPr="004F26DD">
        <w:rPr>
          <w:u w:val="single"/>
        </w:rPr>
        <w:t>Scenario planning provides a participatory process, allows for thinking systematically</w:t>
      </w:r>
      <w:r>
        <w:rPr>
          <w:u w:val="single"/>
        </w:rPr>
        <w:t xml:space="preserve"> </w:t>
      </w:r>
      <w:r w:rsidRPr="004F26DD">
        <w:rPr>
          <w:u w:val="single"/>
        </w:rPr>
        <w:t>about the future, and has been tested for its potential in furthering regional governance</w:t>
      </w:r>
      <w:r w:rsidRPr="004F26DD">
        <w:rPr>
          <w:sz w:val="16"/>
        </w:rPr>
        <w:t xml:space="preserve">. An ongoing effort called the Maryland Scenarios Project is leveraged. </w:t>
      </w:r>
      <w:r w:rsidRPr="004F26DD">
        <w:rPr>
          <w:u w:val="single"/>
        </w:rPr>
        <w:t>The process of scenario</w:t>
      </w:r>
      <w:r>
        <w:rPr>
          <w:u w:val="single"/>
        </w:rPr>
        <w:t xml:space="preserve"> </w:t>
      </w:r>
      <w:r w:rsidRPr="004F26DD">
        <w:rPr>
          <w:u w:val="single"/>
        </w:rPr>
        <w:t>building is assessed, and four scenarios are compared. The outcomes show different local and</w:t>
      </w:r>
      <w:r>
        <w:rPr>
          <w:u w:val="single"/>
        </w:rPr>
        <w:t xml:space="preserve"> </w:t>
      </w:r>
      <w:r w:rsidRPr="004F26DD">
        <w:rPr>
          <w:u w:val="single"/>
        </w:rPr>
        <w:t>regional impacts under different possible futures. The analysis helps Identify strategies for local</w:t>
      </w:r>
      <w:r>
        <w:rPr>
          <w:u w:val="single"/>
        </w:rPr>
        <w:t xml:space="preserve"> </w:t>
      </w:r>
      <w:r w:rsidRPr="004F26DD">
        <w:rPr>
          <w:u w:val="single"/>
        </w:rPr>
        <w:t>governments including reacting to or collaborating with neighboring jurisdictions. The findings</w:t>
      </w:r>
      <w:r>
        <w:rPr>
          <w:u w:val="single"/>
        </w:rPr>
        <w:t xml:space="preserve"> </w:t>
      </w:r>
      <w:r w:rsidRPr="004F26DD">
        <w:rPr>
          <w:u w:val="single"/>
        </w:rPr>
        <w:t>suggest that scenario planning encourages rational decision making on a regional level and can be</w:t>
      </w:r>
      <w:r>
        <w:rPr>
          <w:u w:val="single"/>
        </w:rPr>
        <w:t xml:space="preserve"> </w:t>
      </w:r>
      <w:r w:rsidRPr="004F26DD">
        <w:rPr>
          <w:u w:val="single"/>
        </w:rPr>
        <w:t>an important policy instrument for local and state governments.</w:t>
      </w:r>
    </w:p>
    <w:p w14:paraId="21E885CF" w14:textId="77777777" w:rsidR="00B25E2C" w:rsidRDefault="00B25E2C" w:rsidP="00B25E2C">
      <w:pPr>
        <w:pStyle w:val="Heading3"/>
      </w:pPr>
      <w:bookmarkStart w:id="6" w:name="_Toc519594722"/>
      <w:r>
        <w:lastRenderedPageBreak/>
        <w:t>Advocacy</w:t>
      </w:r>
      <w:bookmarkEnd w:id="6"/>
      <w:r>
        <w:t xml:space="preserve"> </w:t>
      </w:r>
    </w:p>
    <w:p w14:paraId="70620BD8" w14:textId="77777777" w:rsidR="00B25E2C" w:rsidRDefault="00B25E2C" w:rsidP="00B25E2C">
      <w:pPr>
        <w:pStyle w:val="Heading4"/>
      </w:pPr>
      <w:r>
        <w:t>Governmental roleplay refines activist strategies</w:t>
      </w:r>
    </w:p>
    <w:p w14:paraId="7C6D5FC4" w14:textId="77777777" w:rsidR="00B25E2C" w:rsidRDefault="00B25E2C" w:rsidP="00B25E2C">
      <w:r w:rsidRPr="00847024">
        <w:rPr>
          <w:rStyle w:val="Style13ptBold"/>
        </w:rPr>
        <w:t>Ollis 11</w:t>
      </w:r>
      <w:r>
        <w:t xml:space="preserve"> Tracey Ollis – Deakin University School of Education Faculty, Doctor of Philosophy, MEd, GraddipVET, BArts community development “Learning in social action: The informal and social learning dimensions of circumstantial and lifelong activists” July 2011 (</w:t>
      </w:r>
      <w:hyperlink r:id="rId6" w:history="1">
        <w:r w:rsidRPr="00B90662">
          <w:rPr>
            <w:rStyle w:val="Hyperlink"/>
          </w:rPr>
          <w:t>https://files.eric.ed.gov/fulltext/EJ951996.pdf</w:t>
        </w:r>
      </w:hyperlink>
      <w:r>
        <w:t>) //wc</w:t>
      </w:r>
    </w:p>
    <w:p w14:paraId="0AFFDD9D" w14:textId="77777777" w:rsidR="00B25E2C" w:rsidRDefault="00B25E2C" w:rsidP="00B25E2C">
      <w:pPr>
        <w:rPr>
          <w:sz w:val="14"/>
        </w:rPr>
      </w:pPr>
      <w:r w:rsidRPr="00334F2E">
        <w:rPr>
          <w:sz w:val="14"/>
        </w:rPr>
        <w:t xml:space="preserve">Most of the </w:t>
      </w:r>
      <w:r w:rsidRPr="00847024">
        <w:rPr>
          <w:rStyle w:val="StyleUnderline"/>
        </w:rPr>
        <w:t xml:space="preserve">lifelong activists had some involvement in student politics </w:t>
      </w:r>
      <w:r w:rsidRPr="00334F2E">
        <w:rPr>
          <w:sz w:val="14"/>
        </w:rPr>
        <w:t>and it appears from this research that</w:t>
      </w:r>
      <w:r w:rsidRPr="00847024">
        <w:rPr>
          <w:rStyle w:val="StyleUnderline"/>
        </w:rPr>
        <w:t xml:space="preserve"> the situated site of student unions and student politics represented a community of practice for activists</w:t>
      </w:r>
      <w:r w:rsidRPr="00334F2E">
        <w:rPr>
          <w:sz w:val="14"/>
        </w:rPr>
        <w:t xml:space="preserve">. These activists found that the </w:t>
      </w:r>
      <w:r w:rsidRPr="00847024">
        <w:rPr>
          <w:rStyle w:val="StyleUnderline"/>
        </w:rPr>
        <w:t xml:space="preserve">student unions replicated the workings of the </w:t>
      </w:r>
      <w:r w:rsidRPr="00334F2E">
        <w:rPr>
          <w:sz w:val="14"/>
        </w:rPr>
        <w:t xml:space="preserve">Australian </w:t>
      </w:r>
      <w:r w:rsidRPr="00847024">
        <w:rPr>
          <w:rStyle w:val="StyleUnderline"/>
        </w:rPr>
        <w:t xml:space="preserve">political system. They learned </w:t>
      </w:r>
      <w:r w:rsidRPr="00334F2E">
        <w:rPr>
          <w:sz w:val="14"/>
        </w:rPr>
        <w:t>about conservative and progressive politics an</w:t>
      </w:r>
      <w:r w:rsidRPr="00847024">
        <w:rPr>
          <w:rStyle w:val="StyleUnderline"/>
        </w:rPr>
        <w:t xml:space="preserve">d the role of factions in political parties. They learned to be strategic to caucus and compromise </w:t>
      </w:r>
      <w:r w:rsidRPr="00334F2E">
        <w:rPr>
          <w:sz w:val="14"/>
        </w:rPr>
        <w:t xml:space="preserve">on decisions. </w:t>
      </w:r>
      <w:r w:rsidRPr="00847024">
        <w:rPr>
          <w:rStyle w:val="StyleUnderline"/>
        </w:rPr>
        <w:t xml:space="preserve">They developed knowledge about the constraints and benefits of a two-party system of government and also learned how to resist collectively </w:t>
      </w:r>
      <w:r w:rsidRPr="00334F2E">
        <w:rPr>
          <w:sz w:val="14"/>
        </w:rPr>
        <w:t>a policy</w:t>
      </w:r>
      <w:r w:rsidRPr="00847024">
        <w:rPr>
          <w:rStyle w:val="StyleUnderline"/>
        </w:rPr>
        <w:t xml:space="preserve"> by taking a strong and firm position</w:t>
      </w:r>
      <w:r w:rsidRPr="00334F2E">
        <w:rPr>
          <w:sz w:val="14"/>
        </w:rPr>
        <w:t xml:space="preserve"> on an issue.</w:t>
      </w:r>
      <w:r w:rsidRPr="00847024">
        <w:rPr>
          <w:rStyle w:val="StyleUnderline"/>
        </w:rPr>
        <w:t xml:space="preserve"> They learned communication skills such as how to develop an argument, how to persuade others, how to speak in public and how to use the media. They developed a reified</w:t>
      </w:r>
      <w:r w:rsidRPr="00334F2E">
        <w:rPr>
          <w:sz w:val="14"/>
        </w:rPr>
        <w:t xml:space="preserve">3 (Lave &amp; Wenger 1991, Wenger 1998) </w:t>
      </w:r>
      <w:r w:rsidRPr="00847024">
        <w:rPr>
          <w:rStyle w:val="StyleUnderline"/>
        </w:rPr>
        <w:t xml:space="preserve">practice through observing and interacting with other student activists </w:t>
      </w:r>
      <w:r w:rsidRPr="00334F2E">
        <w:rPr>
          <w:sz w:val="14"/>
        </w:rPr>
        <w:t>in the union. Jorge</w:t>
      </w:r>
      <w:r w:rsidRPr="00847024">
        <w:rPr>
          <w:rStyle w:val="StyleUnderline"/>
        </w:rPr>
        <w:t xml:space="preserve"> Jorquera says he learned about ‘pickets and protests and all of the tenacity that goes with direct action’</w:t>
      </w:r>
      <w:r w:rsidRPr="00334F2E">
        <w:rPr>
          <w:sz w:val="14"/>
        </w:rPr>
        <w:t xml:space="preserve">. Felicity </w:t>
      </w:r>
      <w:r w:rsidRPr="00847024">
        <w:rPr>
          <w:rStyle w:val="StyleUnderline"/>
        </w:rPr>
        <w:t xml:space="preserve">Marlowe believes she learned everything that she needed to know about politics from her experience of student politics </w:t>
      </w:r>
      <w:r w:rsidRPr="00334F2E">
        <w:rPr>
          <w:sz w:val="14"/>
        </w:rPr>
        <w:t xml:space="preserve">at university: ‘Student politics teaches you everything you ever needed to know about how state and federal politics work, I reckon, and it’s all about factions!’ For most of the lifelong activists, </w:t>
      </w:r>
      <w:r w:rsidRPr="00334F2E">
        <w:rPr>
          <w:rStyle w:val="StyleUnderline"/>
        </w:rPr>
        <w:t>this</w:t>
      </w:r>
      <w:r w:rsidRPr="00847024">
        <w:rPr>
          <w:rStyle w:val="StyleUnderline"/>
        </w:rPr>
        <w:t xml:space="preserve"> social space of learning marked the commencement of a long journey of political understanding and apprenticeship in activism</w:t>
      </w:r>
      <w:r w:rsidRPr="00334F2E">
        <w:rPr>
          <w:sz w:val="14"/>
        </w:rPr>
        <w:t>. This experience differed from that of the circumstantial activists who learnt rapidly and in more diverse communities.</w:t>
      </w:r>
      <w:r w:rsidRPr="00847024">
        <w:rPr>
          <w:rStyle w:val="StyleUnderline"/>
        </w:rPr>
        <w:t xml:space="preserve"> The student unions allowed individuals to test and rehearse their values, beliefs and ideology. These activists had the opportunity to incrementally develop their values, beliefs and ideology, while they were learning about politics and protest in this community of practice</w:t>
      </w:r>
      <w:r w:rsidRPr="00334F2E">
        <w:rPr>
          <w:sz w:val="14"/>
        </w:rPr>
        <w:t xml:space="preserve"> (Lave &amp; Wenger 1991, Wenger 1998).</w:t>
      </w:r>
    </w:p>
    <w:p w14:paraId="14E589CF" w14:textId="77777777" w:rsidR="00B25E2C" w:rsidRDefault="00B25E2C" w:rsidP="00B25E2C">
      <w:pPr>
        <w:rPr>
          <w:sz w:val="14"/>
        </w:rPr>
      </w:pPr>
    </w:p>
    <w:p w14:paraId="44E47F66" w14:textId="77777777" w:rsidR="00B25E2C" w:rsidRDefault="00B25E2C" w:rsidP="00B25E2C">
      <w:pPr>
        <w:pStyle w:val="Heading4"/>
      </w:pPr>
      <w:r>
        <w:t>Learning through practice avoids cognitive entrenchment and fosters activism</w:t>
      </w:r>
    </w:p>
    <w:p w14:paraId="0CF8448C" w14:textId="77777777" w:rsidR="00B25E2C" w:rsidRDefault="00B25E2C" w:rsidP="00B25E2C">
      <w:r w:rsidRPr="00847024">
        <w:rPr>
          <w:rStyle w:val="Style13ptBold"/>
        </w:rPr>
        <w:t>Ollis 11</w:t>
      </w:r>
      <w:r>
        <w:t xml:space="preserve"> Tracey Ollis – Deakin University School of Education Faculty, Doctor of Philosophy, MEd, GraddipVET, BArts community development “Learning in social action: The informal and social learning dimensions of circumstantial and lifelong activists” July 2011 (</w:t>
      </w:r>
      <w:hyperlink r:id="rId7" w:history="1">
        <w:r w:rsidRPr="00B90662">
          <w:rPr>
            <w:rStyle w:val="Hyperlink"/>
          </w:rPr>
          <w:t>https://files.eric.ed.gov/fulltext/EJ951996.pdf</w:t>
        </w:r>
      </w:hyperlink>
      <w:r>
        <w:t>) //wc</w:t>
      </w:r>
    </w:p>
    <w:p w14:paraId="2B6A7631" w14:textId="77777777" w:rsidR="00B25E2C" w:rsidRPr="006642C9" w:rsidRDefault="00B25E2C" w:rsidP="00B25E2C">
      <w:pPr>
        <w:rPr>
          <w:rStyle w:val="StyleUnderline"/>
        </w:rPr>
      </w:pPr>
      <w:r w:rsidRPr="006642C9">
        <w:rPr>
          <w:sz w:val="8"/>
        </w:rPr>
        <w:t>Over the past twenty years, few traditions of learning have dominated adult education discourse in the same way as Lave and Wenger’s (1991) theory of situated leaning. Their development of a</w:t>
      </w:r>
      <w:r w:rsidRPr="00F43ADB">
        <w:rPr>
          <w:rStyle w:val="StyleUnderline"/>
        </w:rPr>
        <w:t xml:space="preserve"> theory of adult learning which situates learning in</w:t>
      </w:r>
      <w:r w:rsidRPr="006642C9">
        <w:rPr>
          <w:sz w:val="8"/>
        </w:rPr>
        <w:t xml:space="preserve"> social and</w:t>
      </w:r>
      <w:r w:rsidRPr="00F43ADB">
        <w:rPr>
          <w:rStyle w:val="StyleUnderline"/>
        </w:rPr>
        <w:t xml:space="preserve"> community sites has contributed to understanding knowledge formation</w:t>
      </w:r>
      <w:r w:rsidRPr="006642C9">
        <w:rPr>
          <w:sz w:val="8"/>
        </w:rPr>
        <w:t xml:space="preserve"> through informal learning. Lave and Wenger’s work is </w:t>
      </w:r>
      <w:r w:rsidRPr="00F43ADB">
        <w:rPr>
          <w:rStyle w:val="StyleUnderline"/>
        </w:rPr>
        <w:t>a socio-cultural interpretation of learning that positions and locates learning within the social environment of</w:t>
      </w:r>
      <w:r w:rsidRPr="006642C9">
        <w:rPr>
          <w:sz w:val="8"/>
        </w:rPr>
        <w:t xml:space="preserve"> work or </w:t>
      </w:r>
      <w:r w:rsidRPr="00F43ADB">
        <w:rPr>
          <w:rStyle w:val="StyleUnderline"/>
        </w:rPr>
        <w:t>communities</w:t>
      </w:r>
      <w:r w:rsidRPr="006642C9">
        <w:rPr>
          <w:sz w:val="8"/>
        </w:rPr>
        <w:t>. Lave (1991: 64) argues that t</w:t>
      </w:r>
      <w:r w:rsidRPr="00F43ADB">
        <w:rPr>
          <w:rStyle w:val="StyleUnderline"/>
        </w:rPr>
        <w:t>his learning ... is neither wholly subjective, nor fully encompassed in social interaction, and it is not constituted separately from the social worl</w:t>
      </w:r>
      <w:r w:rsidRPr="006642C9">
        <w:rPr>
          <w:sz w:val="8"/>
        </w:rPr>
        <w:t>d (with its own structures and meanings) of which it is part. Most epistemologies of learning are based on assumptions about people, the world and their relations to it.</w:t>
      </w:r>
      <w:r w:rsidRPr="00F43ADB">
        <w:rPr>
          <w:rStyle w:val="StyleUnderline"/>
        </w:rPr>
        <w:t xml:space="preserve"> We internalise knowledge or</w:t>
      </w:r>
      <w:r w:rsidRPr="006642C9">
        <w:rPr>
          <w:sz w:val="8"/>
        </w:rPr>
        <w:t xml:space="preserve"> we</w:t>
      </w:r>
      <w:r w:rsidRPr="00F43ADB">
        <w:rPr>
          <w:rStyle w:val="StyleUnderline"/>
        </w:rPr>
        <w:t xml:space="preserve"> receive it in a variety of ways, and we</w:t>
      </w:r>
      <w:r w:rsidRPr="006642C9">
        <w:rPr>
          <w:sz w:val="8"/>
        </w:rPr>
        <w:t xml:space="preserve"> learn to </w:t>
      </w:r>
      <w:r w:rsidRPr="00F43ADB">
        <w:rPr>
          <w:rStyle w:val="StyleUnderline"/>
        </w:rPr>
        <w:t>absorb this information and assimilate it</w:t>
      </w:r>
      <w:r w:rsidRPr="006642C9">
        <w:rPr>
          <w:sz w:val="8"/>
        </w:rPr>
        <w:t xml:space="preserve"> (Lave &amp; Wenger 1991). However, many </w:t>
      </w:r>
      <w:r w:rsidRPr="00F43ADB">
        <w:rPr>
          <w:rStyle w:val="StyleUnderline"/>
        </w:rPr>
        <w:t xml:space="preserve">adults bring to their learning a level of existing knowledge through having lived a long life full of complexity, with the result that some learning may </w:t>
      </w:r>
      <w:r w:rsidRPr="006642C9">
        <w:rPr>
          <w:sz w:val="8"/>
        </w:rPr>
        <w:t xml:space="preserve">not transfer, but rather </w:t>
      </w:r>
      <w:r w:rsidRPr="00F43ADB">
        <w:rPr>
          <w:rStyle w:val="StyleUnderline"/>
        </w:rPr>
        <w:t xml:space="preserve">synthesise with existing knowledge. </w:t>
      </w:r>
      <w:r w:rsidRPr="006642C9">
        <w:rPr>
          <w:sz w:val="8"/>
        </w:rPr>
        <w:t xml:space="preserve">Lave (1996) analysed the learning that takes place between the newcomer/old-timer in the processes of apprenticeship. Her study of apprentices learning the craft of tailoring in the early 1970s in Liberia is useful for understanding the way circumstantial (newcomer) activists develop their craft and become masterful. In this site of learning, Lave observed the work of 250 masters and apprentices in the space called ‘Tailors’ Alley’ (p. 151). The research examined how the processes of apprenticeship allowed young tailors to become more masterful at their craft. Lave (1996) critiqued rational learning in formal education and the ‘narrow’ focus of informal learning, which exemplifies the development of skill, but ignores many of the moral discourses that constitute and impact on our learning. </w:t>
      </w:r>
      <w:r w:rsidRPr="00AF3B2E">
        <w:rPr>
          <w:rStyle w:val="StyleUnderline"/>
        </w:rPr>
        <w:t xml:space="preserve">What Lave is chiefly concerned about, however, is whether </w:t>
      </w:r>
      <w:r w:rsidRPr="00AF3B2E">
        <w:rPr>
          <w:rStyle w:val="StyleUnderline"/>
        </w:rPr>
        <w:lastRenderedPageBreak/>
        <w:t>teaching and the transmission of knowledge is a necessary condition for learning</w:t>
      </w:r>
      <w:r w:rsidRPr="006642C9">
        <w:rPr>
          <w:sz w:val="8"/>
        </w:rPr>
        <w:t xml:space="preserve"> (p. 151). </w:t>
      </w:r>
      <w:r w:rsidRPr="00AF3B2E">
        <w:rPr>
          <w:rStyle w:val="StyleUnderline"/>
        </w:rPr>
        <w:t>She is critical of dualist approaches to pedagogy central to most traditions of learning because of their relativist focus on cognition, as this approach to pedagogy often alienates people who are the most marginalised. She points out that there needs to be a theory of learning which does not entrench ‘social inequality in our society’</w:t>
      </w:r>
      <w:r w:rsidRPr="006642C9">
        <w:rPr>
          <w:sz w:val="8"/>
        </w:rPr>
        <w:t xml:space="preserve"> (p. 149). Lave is referring to our reliance on cognition for understanding ways of knowing, and in a sense, her work is similar to Merleau-Ponty’s (1962) existential examination of somatic knowledge developed though perception and being in the world</w:t>
      </w:r>
      <w:r w:rsidRPr="00AF3B2E">
        <w:rPr>
          <w:rStyle w:val="StyleUnderline"/>
        </w:rPr>
        <w:t>. What Lave and Wenger</w:t>
      </w:r>
      <w:r w:rsidRPr="006642C9">
        <w:rPr>
          <w:sz w:val="8"/>
        </w:rPr>
        <w:t xml:space="preserve"> (1991) </w:t>
      </w:r>
      <w:r w:rsidRPr="00AF3B2E">
        <w:rPr>
          <w:rStyle w:val="StyleUnderline"/>
        </w:rPr>
        <w:t xml:space="preserve">argued for is a view of learning that goes beyond a mere transfer of knowledge. They claimed the focus on transition models of education do not account for the nature of the learner in their social world, and are largely ‘cerebral’ </w:t>
      </w:r>
      <w:r w:rsidRPr="006642C9">
        <w:rPr>
          <w:sz w:val="8"/>
        </w:rPr>
        <w:t xml:space="preserve">(p. 47). As Lave (1996) observed in the Liberian apprentices’ daily work, they were learning about the social and cultural worlds around them. They were learning about class distinctions and the ‘divisions in Liberian society’ which were being played out in the daily ‘business of dressing’ (p. 151). They were learning about their craft, learning to live, learning to make an income—in essence, they were learning to become master tailors. They were learning about the status they would receive when they eventually became masters of their trade. In effect, the apprentices were learning about the historical and cultural world around them (Lave 1996). </w:t>
      </w:r>
      <w:r w:rsidRPr="00AF3B2E">
        <w:rPr>
          <w:rStyle w:val="StyleUnderline"/>
        </w:rPr>
        <w:t>The epistemology of popular education has revealed,</w:t>
      </w:r>
      <w:r w:rsidRPr="006642C9">
        <w:rPr>
          <w:sz w:val="8"/>
        </w:rPr>
        <w:t xml:space="preserve"> mainly through the writing of humanist educators such as Freire (1972),</w:t>
      </w:r>
      <w:r w:rsidRPr="00AF3B2E">
        <w:rPr>
          <w:rStyle w:val="StyleUnderline"/>
        </w:rPr>
        <w:t xml:space="preserve"> that in the site of struggle learning will always occur.</w:t>
      </w:r>
      <w:r w:rsidRPr="006642C9">
        <w:rPr>
          <w:sz w:val="8"/>
        </w:rPr>
        <w:t xml:space="preserve"> Neighbourhoods and communities are often sites of education where we learn to acculturate hegemony and resist hegemonic practices in society Learning in social action 255 (Gramsci 1971, Gramsci &amp; Forgacs 1988). The practices of activism are usually closely connected to communities, community development and social movements. Sites of community and social movements are the spaces and places where activists learn through socialisation with one another, by learning in ‘communities of practice’ (Lave &amp; Wenger 1991: 31). </w:t>
      </w:r>
      <w:r w:rsidRPr="00AF3B2E">
        <w:rPr>
          <w:rStyle w:val="StyleUnderline"/>
        </w:rPr>
        <w:t>Learning in activism is a naturally social process; through time, and the opportunity to observe and interact with others, activists become more expert at what they do.</w:t>
      </w:r>
      <w:r w:rsidRPr="006642C9">
        <w:rPr>
          <w:sz w:val="8"/>
        </w:rPr>
        <w:t xml:space="preserve"> Recently, in Melbourne, the St Kilda foreshore became the site of struggle triggered by the developers’ proposal for a high-density shopping complex</w:t>
      </w:r>
      <w:r w:rsidRPr="00AF3B2E">
        <w:rPr>
          <w:rStyle w:val="StyleUnderline"/>
        </w:rPr>
        <w:t>. Eva’s activism exemplifies learning in the site of struggle through her involvement in a local community campaign to resist the developers. Her learning included understanding the processes and machinations of government, ‘I’ve learned more about how the Council actually work in terms of ... the role of the paid officers and the CEO as compared to the elected representatives’. Yet she says her biggest area of learning has been in understanding group dynamics and understanding processes of local government. S</w:t>
      </w:r>
      <w:r w:rsidRPr="006642C9">
        <w:rPr>
          <w:sz w:val="8"/>
        </w:rPr>
        <w:t>he was learning about resistance and her own agency to act through resistance, as well as learning about the politics of local and state governments. Activists’ learning occurs through immersing themselves into a practice with other organisers, confirming Lave and Wenger’s (1991: 93) supposition ‘that engaging in practice, rather than being its object, may well be a condition for effective learning’. T</w:t>
      </w:r>
      <w:r w:rsidRPr="006642C9">
        <w:rPr>
          <w:rStyle w:val="StyleUnderline"/>
        </w:rPr>
        <w:t xml:space="preserve">he dynamics of social interaction and conversation in the practices of activism can lead to fruitful learning. Every day activists connect through discussing their desires, needs, wants and aspirations. This is sometimes done unconsciously, but also done most purposefully while looking for a solution to a particular issue or problem. </w:t>
      </w:r>
      <w:r w:rsidRPr="006642C9">
        <w:rPr>
          <w:sz w:val="8"/>
        </w:rPr>
        <w:t>Those passing</w:t>
      </w:r>
      <w:r w:rsidRPr="006642C9">
        <w:rPr>
          <w:rStyle w:val="StyleUnderline"/>
        </w:rPr>
        <w:t xml:space="preserve"> conversations about political processes, impending legislation or organising campaigns are all potential learning experiences. As they swap stories of practice, they are also revealing their concern for the future of this knowledge and being able to pass it on to future generations of activists </w:t>
      </w:r>
      <w:r w:rsidRPr="006642C9">
        <w:rPr>
          <w:sz w:val="8"/>
        </w:rPr>
        <w:t xml:space="preserve">(Maddison &amp; Scalmer 2006). As Whelan (2005) reminds us, </w:t>
      </w:r>
      <w:r w:rsidRPr="006642C9">
        <w:rPr>
          <w:rStyle w:val="StyleUnderline"/>
        </w:rPr>
        <w:t>there is a great deal to be learned in social action, even when a campaign fails.</w:t>
      </w:r>
      <w:r w:rsidRPr="006642C9">
        <w:rPr>
          <w:sz w:val="8"/>
        </w:rPr>
        <w:t xml:space="preserve"> Both Cam Walker1 and Jonathan believe they learned most of their skill and knowledge on the job of activism; they learned how to manage large-scale events and to stage thousands of protesters to be able to march through city streets. They learned how to brief police, and stage musical and theatrical events in the midst of protest. Jonathan learned how to be a part of a human blockade in Palestine on the border of Israel—he learned about danger in protest, but also about the solidarity that comes from social action and being with other activists who were committed to a long journey of resistance. Cam Walker learned about the long haul from his action in the Franklin River blockade. Felicity Marlowe2 learned a great deal of her skill through being involved in numerous protests, through her involvement in the student union and the Democratic Socialist Party, but more recently through her lobbying for social change parental rights for lesbians. Like the tailors in Liberia,</w:t>
      </w:r>
      <w:r w:rsidRPr="006642C9">
        <w:rPr>
          <w:rStyle w:val="StyleUnderline"/>
        </w:rPr>
        <w:t xml:space="preserve"> activists learn a range of skills through working with one another, although this is not always recognised as learning or knowledge by the activists themselves </w:t>
      </w:r>
      <w:r w:rsidRPr="006642C9">
        <w:rPr>
          <w:sz w:val="8"/>
        </w:rPr>
        <w:t>(Foley 1999, Newman 1994, 2006). T</w:t>
      </w:r>
      <w:r w:rsidRPr="006642C9">
        <w:rPr>
          <w:rStyle w:val="StyleUnderline"/>
        </w:rPr>
        <w:t>hey learn about the world around them, they learn about systems of government, key advisors and key politicians, they learn to hone their communication skills, to speak in public and they learn to engage with and use the media</w:t>
      </w:r>
      <w:r w:rsidRPr="006642C9">
        <w:rPr>
          <w:sz w:val="8"/>
        </w:rPr>
        <w:t xml:space="preserve"> (Branagan &amp; Boughton 2003, Jesson &amp; Newman 2004). More experienced activists learn to become event managers; by learning how to plan a large rally, they deal with planners, police, local government, traders and large crowds of protesters, and they effectively navigate and negotiate these events in the same way that any major events planner would do. Like the Liberian apprentice tailors, </w:t>
      </w:r>
      <w:r w:rsidRPr="006642C9">
        <w:rPr>
          <w:rStyle w:val="StyleUnderline"/>
        </w:rPr>
        <w:t>activists learn throug</w:t>
      </w:r>
      <w:r w:rsidRPr="006642C9">
        <w:rPr>
          <w:sz w:val="8"/>
        </w:rPr>
        <w:t>h the</w:t>
      </w:r>
      <w:r w:rsidRPr="006642C9">
        <w:rPr>
          <w:rStyle w:val="StyleUnderline"/>
        </w:rPr>
        <w:t xml:space="preserve"> daily practice</w:t>
      </w:r>
      <w:r w:rsidRPr="006642C9">
        <w:rPr>
          <w:sz w:val="8"/>
        </w:rPr>
        <w:t xml:space="preserve"> of everyday activities, many of</w:t>
      </w:r>
      <w:r w:rsidRPr="006642C9">
        <w:rPr>
          <w:rStyle w:val="StyleUnderline"/>
        </w:rPr>
        <w:t xml:space="preserve"> which develop their foundational Learning in social action</w:t>
      </w:r>
      <w:r w:rsidRPr="006642C9">
        <w:rPr>
          <w:sz w:val="8"/>
        </w:rPr>
        <w:t xml:space="preserve"> 257</w:t>
      </w:r>
      <w:r w:rsidRPr="006642C9">
        <w:rPr>
          <w:rStyle w:val="StyleUnderline"/>
        </w:rPr>
        <w:t xml:space="preserve"> community development skills</w:t>
      </w:r>
      <w:r w:rsidRPr="006642C9">
        <w:rPr>
          <w:sz w:val="8"/>
        </w:rPr>
        <w:t xml:space="preserve"> (Kenny 1994, 2006, Mayo 2005)</w:t>
      </w:r>
      <w:r w:rsidRPr="006642C9">
        <w:rPr>
          <w:rStyle w:val="StyleUnderline"/>
        </w:rPr>
        <w:t>, including skills for networking, group work, planning and facilitation, social policy and research.</w:t>
      </w:r>
    </w:p>
    <w:p w14:paraId="2E450CA5" w14:textId="77777777" w:rsidR="00B25E2C" w:rsidRDefault="00B25E2C" w:rsidP="00B25E2C">
      <w:pPr>
        <w:rPr>
          <w:u w:val="single"/>
        </w:rPr>
      </w:pPr>
    </w:p>
    <w:p w14:paraId="2A02DD6D" w14:textId="77777777" w:rsidR="00B25E2C" w:rsidRDefault="00B25E2C" w:rsidP="00B25E2C">
      <w:pPr>
        <w:rPr>
          <w:u w:val="single"/>
        </w:rPr>
      </w:pPr>
    </w:p>
    <w:p w14:paraId="317F9B35" w14:textId="36AEBACD" w:rsidR="003F1A78" w:rsidRDefault="003F1A78" w:rsidP="003F1A78">
      <w:pPr>
        <w:pStyle w:val="Heading2"/>
      </w:pPr>
      <w:bookmarkStart w:id="7" w:name="_Toc519594723"/>
      <w:r>
        <w:lastRenderedPageBreak/>
        <w:t xml:space="preserve">AT: </w:t>
      </w:r>
      <w:r w:rsidR="00265B93">
        <w:t xml:space="preserve">Social </w:t>
      </w:r>
      <w:r>
        <w:t>Movement</w:t>
      </w:r>
      <w:r w:rsidR="00265B93">
        <w:t xml:space="preserve"> Theory</w:t>
      </w:r>
      <w:bookmarkEnd w:id="7"/>
    </w:p>
    <w:p w14:paraId="02184CC8" w14:textId="7946364C" w:rsidR="003F1A78" w:rsidRDefault="003F1A78" w:rsidP="003F1A78"/>
    <w:p w14:paraId="322A0CF6" w14:textId="77777777" w:rsidR="003F1A78" w:rsidRDefault="003F1A78" w:rsidP="003F1A78">
      <w:pPr>
        <w:pStyle w:val="Heading4"/>
      </w:pPr>
      <w:r>
        <w:t>Their analysis is flawed</w:t>
      </w:r>
    </w:p>
    <w:p w14:paraId="123FFF34" w14:textId="77777777" w:rsidR="003F1A78" w:rsidRPr="005843D4" w:rsidRDefault="003F1A78" w:rsidP="003F1A78">
      <w:r w:rsidRPr="00412CBA">
        <w:rPr>
          <w:rStyle w:val="Style13ptBold"/>
        </w:rPr>
        <w:t>Verhoeven and Duyvendak 17</w:t>
      </w:r>
      <w:r>
        <w:t xml:space="preserve"> Imrat Verhoeven – Department of Political Science, University of Amsterdam; Jan Willem Duyvendak – Department of Sociology, University of Amsterdam “Understanding governmental activism” 13 Jun 2017 (</w:t>
      </w:r>
      <w:hyperlink r:id="rId8" w:history="1">
        <w:r w:rsidRPr="00B90662">
          <w:rPr>
            <w:rStyle w:val="Hyperlink"/>
          </w:rPr>
          <w:t>https://www.tandfonline.com/doi/full/10.1080/14742837.2017.1338942</w:t>
        </w:r>
      </w:hyperlink>
      <w:r>
        <w:t>) //wc</w:t>
      </w:r>
    </w:p>
    <w:p w14:paraId="526C51AE" w14:textId="13727E2E" w:rsidR="003F1A78" w:rsidRPr="005556E1" w:rsidRDefault="003F1A78" w:rsidP="003F1A78">
      <w:pPr>
        <w:rPr>
          <w:rStyle w:val="StyleUnderline"/>
        </w:rPr>
      </w:pPr>
      <w:r w:rsidRPr="00265B93">
        <w:rPr>
          <w:sz w:val="16"/>
        </w:rPr>
        <w:t>As we have shown, social movement theory both hinders and helps the analysis of</w:t>
      </w:r>
      <w:r w:rsidRPr="005556E1">
        <w:rPr>
          <w:rStyle w:val="StyleUnderline"/>
        </w:rPr>
        <w:t xml:space="preserve"> governmental activism</w:t>
      </w:r>
      <w:r w:rsidRPr="00265B93">
        <w:rPr>
          <w:sz w:val="16"/>
        </w:rPr>
        <w:t>. It</w:t>
      </w:r>
      <w:r w:rsidRPr="005556E1">
        <w:rPr>
          <w:rStyle w:val="StyleUnderline"/>
        </w:rPr>
        <w:t xml:space="preserve"> is hindered by movement centrism, state–SMO dichotomies and seeing the state as a context that offers political opportunities for or creating threats to mobilization</w:t>
      </w:r>
      <w:r w:rsidRPr="00265B93">
        <w:rPr>
          <w:sz w:val="16"/>
        </w:rPr>
        <w:t>. The authors that try to overcome the state–SMO dichotomy bring useful insights to the table, but their accounts of state–SMO relationships do not do enough to elucidate governmental activism. For that</w:t>
      </w:r>
      <w:r w:rsidRPr="005556E1">
        <w:rPr>
          <w:rStyle w:val="StyleUnderline"/>
        </w:rPr>
        <w:t xml:space="preserve">, we need </w:t>
      </w:r>
      <w:r w:rsidRPr="00265B93">
        <w:rPr>
          <w:sz w:val="16"/>
        </w:rPr>
        <w:t>the</w:t>
      </w:r>
      <w:r w:rsidRPr="005556E1">
        <w:rPr>
          <w:rStyle w:val="StyleUnderline"/>
        </w:rPr>
        <w:t xml:space="preserve"> strategic interaction perspective with its focus on the agency of players, which allows for a dynamic analysis of how goals, means and choices influence interactions between governmental activist players, their opponents and (non-)governmental players supporting their claims</w:t>
      </w:r>
      <w:r w:rsidRPr="00265B93">
        <w:rPr>
          <w:sz w:val="16"/>
        </w:rPr>
        <w:t>. However, since we are analysing governmental players,</w:t>
      </w:r>
      <w:r w:rsidRPr="005556E1">
        <w:rPr>
          <w:rStyle w:val="StyleUnderline"/>
        </w:rPr>
        <w:t xml:space="preserve"> we need to study their activism in close connection to institutions in a way that moves between overestimating the players’ agency and structural determinism.</w:t>
      </w:r>
      <w:r w:rsidRPr="00265B93">
        <w:rPr>
          <w:sz w:val="16"/>
        </w:rPr>
        <w:t xml:space="preserve"> Third-phase institutionalism provides a way out by suggesting that </w:t>
      </w:r>
      <w:r w:rsidRPr="005556E1">
        <w:rPr>
          <w:rStyle w:val="StyleUnderline"/>
        </w:rPr>
        <w:t>analysis should focus on how players draw on formal rules, informal rules and interpretive schemata, all of which they perceive as constraining or enabling their strategic interactions. By combining the strategic interaction perspective with third-phase institutionalism, governmental activism can be studied in both single-case and comparative cross-case analysis.</w:t>
      </w:r>
      <w:r w:rsidR="00265B93">
        <w:rPr>
          <w:u w:val="single"/>
        </w:rPr>
        <w:t xml:space="preserve"> </w:t>
      </w:r>
      <w:r w:rsidRPr="00265B93">
        <w:rPr>
          <w:sz w:val="16"/>
        </w:rPr>
        <w:t xml:space="preserve">Recognizing and conceptualizing governmental activism is not just important for scholarly reasons. </w:t>
      </w:r>
      <w:r w:rsidRPr="005556E1">
        <w:rPr>
          <w:rStyle w:val="StyleUnderline"/>
        </w:rPr>
        <w:t>In the public and political debates of our times, ‘citizens’ and ‘state elites’ are once more portrayed as opposed entities, whic</w:t>
      </w:r>
      <w:r w:rsidRPr="00265B93">
        <w:rPr>
          <w:sz w:val="16"/>
        </w:rPr>
        <w:t>h not only</w:t>
      </w:r>
      <w:r w:rsidRPr="005556E1">
        <w:rPr>
          <w:rStyle w:val="StyleUnderline"/>
        </w:rPr>
        <w:t xml:space="preserve"> overlook forms of cooperation between states and citizens but also,</w:t>
      </w:r>
      <w:r w:rsidRPr="00265B93">
        <w:rPr>
          <w:sz w:val="16"/>
        </w:rPr>
        <w:t xml:space="preserve"> and more importantly</w:t>
      </w:r>
      <w:r w:rsidRPr="005556E1">
        <w:rPr>
          <w:rStyle w:val="StyleUnderline"/>
        </w:rPr>
        <w:t>, overestimate the coherence and unity of the state. The time has therefore really come to break down the state, to see how governmental players may behave like SMOs and collaborate with a host of (non-) governmental players in contentious claim-making.</w:t>
      </w:r>
      <w:r w:rsidRPr="00265B93">
        <w:rPr>
          <w:sz w:val="16"/>
        </w:rPr>
        <w:t xml:space="preserve"> We have only started to see the tip of the iceberg. </w:t>
      </w:r>
      <w:r w:rsidRPr="005556E1">
        <w:rPr>
          <w:rStyle w:val="StyleUnderline"/>
        </w:rPr>
        <w:t>It is time to dig deeper.</w:t>
      </w:r>
    </w:p>
    <w:p w14:paraId="159DF0CF" w14:textId="1B6FFC2D" w:rsidR="003F1A78" w:rsidRPr="003F1A78" w:rsidRDefault="003F1A78" w:rsidP="003F1A78"/>
    <w:p w14:paraId="762826B7" w14:textId="77777777" w:rsidR="00766A7C" w:rsidRDefault="00766A7C" w:rsidP="00766A7C">
      <w:pPr>
        <w:rPr>
          <w:sz w:val="16"/>
        </w:rPr>
      </w:pPr>
    </w:p>
    <w:p w14:paraId="7D623163" w14:textId="77777777" w:rsidR="00766A7C" w:rsidRPr="0049116F" w:rsidRDefault="00766A7C" w:rsidP="00766A7C">
      <w:pPr>
        <w:rPr>
          <w:sz w:val="16"/>
        </w:rPr>
      </w:pPr>
    </w:p>
    <w:p w14:paraId="4B9BDDCF" w14:textId="77777777" w:rsidR="0041407E" w:rsidRDefault="0041407E" w:rsidP="0041407E">
      <w:pPr>
        <w:pStyle w:val="Heading2"/>
      </w:pPr>
      <w:bookmarkStart w:id="8" w:name="_Toc519594724"/>
      <w:r>
        <w:lastRenderedPageBreak/>
        <w:t>!- Laundry List</w:t>
      </w:r>
      <w:bookmarkEnd w:id="8"/>
    </w:p>
    <w:p w14:paraId="35992D49" w14:textId="77777777" w:rsidR="0041407E" w:rsidRPr="0041407E" w:rsidRDefault="0041407E" w:rsidP="0041407E"/>
    <w:p w14:paraId="506B1040" w14:textId="77777777" w:rsidR="0041407E" w:rsidRPr="0041407E" w:rsidRDefault="0041407E" w:rsidP="0041407E">
      <w:pPr>
        <w:pStyle w:val="Heading4"/>
      </w:pPr>
      <w:r>
        <w:t>Engagement in deliberation is a mode of dissent—direct political engagement key to preventing authoritarianism through the imagination of different worlds.</w:t>
      </w:r>
      <w:r>
        <w:br/>
      </w:r>
    </w:p>
    <w:p w14:paraId="365B5313" w14:textId="77777777" w:rsidR="0041407E" w:rsidRDefault="0041407E" w:rsidP="0041407E">
      <w:pPr>
        <w:jc w:val="both"/>
      </w:pPr>
      <w:r w:rsidRPr="00AE7FB9">
        <w:rPr>
          <w:b/>
          <w:sz w:val="26"/>
          <w:szCs w:val="26"/>
        </w:rPr>
        <w:t xml:space="preserve">Giroux &amp; Pedro-Caranana 17 </w:t>
      </w:r>
      <w:r w:rsidRPr="00AE7FB9">
        <w:rPr>
          <w:sz w:val="16"/>
          <w:szCs w:val="16"/>
        </w:rPr>
        <w:t xml:space="preserve">(Henry Giroux &amp; Joan Pedro-Caranana, Henry A. Giroux currently holds the McMaster University Chair for Scholarship in the Public Interest in the English and Cultural Studies Department, Joan Pedro-Carañana, is in the Communications Department at Saint Louis University-Madrid Campus. His doctoral research was in communication, social change and development  Joan has been active in a variety of social movements and is interested in the role of media, education and culture in the transformation of societies, “Henry Giroux, public intellectual, on the menace of Trump and the new authoritarianism”, April 12 2017, </w:t>
      </w:r>
      <w:hyperlink r:id="rId9" w:history="1">
        <w:r w:rsidRPr="00AE7FB9">
          <w:rPr>
            <w:rStyle w:val="Hyperlink"/>
            <w:sz w:val="16"/>
            <w:szCs w:val="16"/>
          </w:rPr>
          <w:t>https://www.opendemocracy.net/henry-giroux-joan-pedro-cara-ana/henry-giroux-public-intellectual-on-menace-of-trump-and-new-authori</w:t>
        </w:r>
      </w:hyperlink>
      <w:r w:rsidRPr="00AE7FB9">
        <w:rPr>
          <w:sz w:val="16"/>
          <w:szCs w:val="16"/>
        </w:rPr>
        <w:t>)//SC</w:t>
      </w:r>
    </w:p>
    <w:p w14:paraId="688EC1FD" w14:textId="77777777" w:rsidR="0041407E" w:rsidRPr="0041407E" w:rsidRDefault="0041407E" w:rsidP="0041407E">
      <w:pPr>
        <w:jc w:val="both"/>
        <w:rPr>
          <w:sz w:val="16"/>
        </w:rPr>
      </w:pPr>
      <w:r w:rsidRPr="0041407E">
        <w:rPr>
          <w:sz w:val="16"/>
        </w:rPr>
        <w:t xml:space="preserve">Henry Giroux (HG): </w:t>
      </w:r>
      <w:r w:rsidRPr="0046792E">
        <w:rPr>
          <w:u w:val="single"/>
        </w:rPr>
        <w:t>The first two months of Trump’s presidency fit perfectly with his neo-fascist ideology. Rather than being constrained by the history and power of the presidency as some have predicted, Trump has unapologetically embraced a deeply authoritarian ideology and politics, evident in a number of actions.</w:t>
      </w:r>
      <w:r>
        <w:rPr>
          <w:u w:val="single"/>
        </w:rPr>
        <w:t xml:space="preserve"> </w:t>
      </w:r>
      <w:r w:rsidRPr="0041407E">
        <w:rPr>
          <w:sz w:val="16"/>
        </w:rPr>
        <w:t xml:space="preserve">First, at his inaugural address </w:t>
      </w:r>
      <w:r w:rsidRPr="0046792E">
        <w:rPr>
          <w:u w:val="single"/>
        </w:rPr>
        <w:t>he echoed fascist sentiments of the past by painting a dystopian image of the United States marked by carnage, rusted out factories, blighted communities, and ignorant students. Underlying this apocalyptic vision was a characteristically authoritarian emphasis on exploiting fear, the call for a strong man to address the nation’s problems, the demolition of traditional institutions of governance, an insistence on expanding the military, and an appeal to xenophobia and racism in order to establish terror as a major weapon of governance.</w:t>
      </w:r>
      <w:r>
        <w:rPr>
          <w:u w:val="single"/>
        </w:rPr>
        <w:t xml:space="preserve"> </w:t>
      </w:r>
      <w:r w:rsidRPr="0041407E">
        <w:rPr>
          <w:sz w:val="16"/>
        </w:rPr>
        <w:t xml:space="preserve">Second, </w:t>
      </w:r>
      <w:r w:rsidRPr="00C17F25">
        <w:rPr>
          <w:u w:val="single"/>
        </w:rPr>
        <w:t>Trump’s support for militarism, white nationalism, right-wing populism, and a version of neoliberalism on steroids was made concrete in his various cabinet and related appointments, which consisted mostly of generals, white supremacists, Islamophobes, Wall Street insiders, religious extremists, billionaires,</w:t>
      </w:r>
      <w:r>
        <w:rPr>
          <w:u w:val="single"/>
        </w:rPr>
        <w:t xml:space="preserve"> </w:t>
      </w:r>
      <w:r w:rsidRPr="00C17F25">
        <w:rPr>
          <w:u w:val="single"/>
        </w:rPr>
        <w:t>anti-intellectuals, incompetents, climate change deniers, and free-market fundamentalists. What all of these appointments share is a neoliberal and white nationalist ideology aimed at destroying all of those public spheres, such as education and the critical media that enabled democracy to function.</w:t>
      </w:r>
      <w:r>
        <w:rPr>
          <w:u w:val="single"/>
        </w:rPr>
        <w:t xml:space="preserve"> </w:t>
      </w:r>
      <w:r w:rsidRPr="0041407E">
        <w:rPr>
          <w:sz w:val="16"/>
        </w:rPr>
        <w:t xml:space="preserve">What all of </w:t>
      </w:r>
      <w:r w:rsidRPr="00CF25BF">
        <w:rPr>
          <w:u w:val="single"/>
        </w:rPr>
        <w:t>these appointments share is a neoliberal and white nationalist ideology aimed at destroying all of those public spheres, such as education and the critical media that enabled democracy to function, and political institutions such as an independent judiciary. They are also united in eliminating policies that protect regulatory agencies and provide a foundation for holding power accountable. At stake here, is a united front of neo-fascists who are intent on eroding those institutions, values, resources, and social relations not predicated upon and organized according to the dictates of neoliberal rationality.</w:t>
      </w:r>
      <w:r>
        <w:rPr>
          <w:u w:val="single"/>
        </w:rPr>
        <w:t xml:space="preserve"> </w:t>
      </w:r>
      <w:r w:rsidRPr="0041407E">
        <w:rPr>
          <w:sz w:val="16"/>
        </w:rPr>
        <w:t xml:space="preserve">Third, Trump initiated a number of executive orders that left no doubt that he was more than willing to destroy the environment, rip immigrant families apart, eliminate or weaken regulatory agencies, expand a bloated Pentagon budget, destroy public education, eliminate millions from health care insurance, deport 11 million unauthorized immigrants from the United States, unleash the military and police to enact his authoritarian white nationalist agenda, and invest billions in building a wall that stands as a symbol of white supremacy and racial hatred. </w:t>
      </w:r>
      <w:r w:rsidRPr="00923946">
        <w:rPr>
          <w:u w:val="single"/>
        </w:rPr>
        <w:t>There is a culture of cruelty at work here that can be seen in the Trump administration’s willingness to destroy any program that may provide assistance to the poor, working and middle classes, the elderly, and young people</w:t>
      </w:r>
      <w:r w:rsidRPr="0041407E">
        <w:rPr>
          <w:sz w:val="16"/>
        </w:rPr>
        <w:t xml:space="preserve">. Moreover, </w:t>
      </w:r>
      <w:r w:rsidRPr="00923946">
        <w:rPr>
          <w:u w:val="single"/>
        </w:rPr>
        <w:t>the Trump regime is filled with warmongers</w:t>
      </w:r>
      <w:r w:rsidRPr="0041407E">
        <w:rPr>
          <w:sz w:val="16"/>
        </w:rPr>
        <w:t xml:space="preserve"> who have taken power at a time in which the possibilities of a nuclear war with North Korea and Russia have reached dangerous levels. Furthermore, there is the possibility that the Trump administration will escalate a military conflict with Iran and become more involved militarily in Syria. Furthermore, there is the possibility that the Trump administration will escalate a military conflict. Fourth, Trump has repeatedly exhibited a shocking disrespect for the truth, law, and civil liberties, and in doing so he has undermined the ability of citizens to be able to discern the truth in public discourse, test assumptions, weigh evidence, and insist on rigorous ethical standards and methods in holding power answerable. Yet Trump has done more than commit what Eric Alterman calls “public crimes against the truth.”[i] </w:t>
      </w:r>
      <w:r w:rsidRPr="00E55EF1">
        <w:rPr>
          <w:u w:val="single"/>
        </w:rPr>
        <w:t xml:space="preserve">Public trust collapses in the absence of dissent, a culture </w:t>
      </w:r>
      <w:r w:rsidRPr="00E55EF1">
        <w:rPr>
          <w:u w:val="single"/>
        </w:rPr>
        <w:lastRenderedPageBreak/>
        <w:t xml:space="preserve">of questioning, hard arguments, and a belief that truth not only exists but is also indispensable to a democracy. </w:t>
      </w:r>
      <w:r w:rsidRPr="0041407E">
        <w:rPr>
          <w:sz w:val="16"/>
        </w:rPr>
        <w:t xml:space="preserve">Public trust collapses in the absence of dissent. Trump has lied repeatedly, even going so far as to accuse former President Obama of wiretapping, and when confronted with his misrepresentation of the facts, he has attacked critics as purveyors of fake news. Under Trump words no longer have any meaning and disappear into the rabbit hole of “alternative facts,” undermining the capacity for political dialogue, a culture of questioning, and civic culture itself. Furthermore, Trump not only refuses to use the term democracy in his speeches, he is doing everything he can to establish the foundations for an overt authoritarian society. Trump has proven in his first few months in office that he is a tragedy for justice, democracy, and the planet and a triumph for an American style proto-fascism. JPC: You have argued that contemporary societies are at a turning point that is bringing about the rise of a new authoritarianism. Trump, by this account, would only be the tipping point of this transformation? HG: </w:t>
      </w:r>
      <w:r w:rsidRPr="00280DCE">
        <w:rPr>
          <w:u w:val="single"/>
        </w:rPr>
        <w:t>The dark elements of totalitarianism have a long history in the United States, and can be seen in the legacy of nativism, white supremacy, Jim Crow, lynchings, ultra-nationalism, and right-wing populist movements such as the Klu Klux Klan and militiamen that have been endemic to shaping American culture and society.</w:t>
      </w:r>
      <w:r>
        <w:rPr>
          <w:u w:val="single"/>
        </w:rPr>
        <w:t xml:space="preserve"> </w:t>
      </w:r>
      <w:r w:rsidRPr="0041407E">
        <w:rPr>
          <w:sz w:val="16"/>
        </w:rPr>
        <w:t xml:space="preserve">They are also evident in the religious fundamentalism that has shaped so much of American history with its anti-intellectualism and contempt for the separation of church and state. Further evidence can be found in the history of corporations using state power to undermine democracy by smashing labor movements and weakening democratic political spheres. The shadow of totalitarianism can also be seen in the kind of political fundamentalism that emerged in the United States in the 1920s in the Palmer raids and in the 50s with the rise of the McCarthy period and the squelching of dissent. We see it in the Powell Memo in the 1970s and in the first major report of the Trilateral Commission report called The Crisis of Democracy, which viewed democracy as an excess and threat. We also saw elements of it in the use of the FBI’s COINTELPRO program in which radical groups were infiltrated, and in the case of the Black Panthers some of its members were killed. In spite of this sad legacy, </w:t>
      </w:r>
      <w:r w:rsidRPr="00895F26">
        <w:rPr>
          <w:u w:val="single"/>
        </w:rPr>
        <w:t>Trump</w:t>
      </w:r>
      <w:r w:rsidRPr="0041407E">
        <w:rPr>
          <w:sz w:val="16"/>
        </w:rPr>
        <w:t xml:space="preserve">’s ascendency represents something new and even more dangerous. No president </w:t>
      </w:r>
      <w:r w:rsidRPr="00895F26">
        <w:rPr>
          <w:u w:val="single"/>
        </w:rPr>
        <w:t>has</w:t>
      </w:r>
      <w:r w:rsidRPr="0041407E">
        <w:rPr>
          <w:sz w:val="16"/>
        </w:rPr>
        <w:t xml:space="preserve"> displayed such sociopathic behavior, abolished the distinction between truth and fiction, </w:t>
      </w:r>
      <w:r w:rsidRPr="00895F26">
        <w:rPr>
          <w:u w:val="single"/>
        </w:rPr>
        <w:t>surrounded himself with white nationalists and religious fundamentalists, and exhibit a “willingness to overtly invoke all the worst ethnic, religious, and racial hatreds in order to appeal to the most despicable elements of our society and unleash an upsurge of racism, anti-Semitism, sexual assault, and nativism by the KKK and other hate groups.”[</w:t>
      </w:r>
      <w:r w:rsidRPr="0041407E">
        <w:rPr>
          <w:sz w:val="16"/>
        </w:rPr>
        <w:t xml:space="preserve">ii] Conservative commentator Charles Sykes is right in arguing that the administration’s “discrediting independent sources of information also has two major advantages for Mr. Trump: It helps insulate him from criticism and it allows him to create his own narratives, metrics and “alternative facts.”[iii] All administrations lie, but what we are seeing here is an attack on credibility itself.” In a terrifying signal of his willingness to discredit critical media outlets and suppress dissent, he has gone so far as to label the critical media as the “enemy of the people,” while his chief strategist, Stephan Bannon, has called them the “opposition party.” He has attacked – and in some cases fired – judges who have disagreed with his policies, threatened to withdraw federal funds from universities that he thought were largely inhabited by liberals and leftists, embraced alt-right conspiracy theories in order to attack his opponents and give legitimacy to his own flights from reason and morality. What must be acknowledged is that a new historical conjuncture emerged in the 1970s when neoliberal capitalism began to wage an unprecedented war against the social contract. </w:t>
      </w:r>
      <w:r w:rsidRPr="00895F26">
        <w:rPr>
          <w:u w:val="single"/>
        </w:rPr>
        <w:t>What must be acknowledged is that a new historical conjuncture emerged in the 1970s when neoliberal capitalism began to wage an unprecedented war against the social contract, implemented austerity programs that weakened democratic public spheres, aggressively attacked the welfare state, and waged an assault on all of those institutions crucial to creating a critical formative culture in which matters of economic justice, civic literacy, freedom, and the social imagination are nurtured among the polity.</w:t>
      </w:r>
      <w:r>
        <w:rPr>
          <w:u w:val="single"/>
        </w:rPr>
        <w:t xml:space="preserve"> </w:t>
      </w:r>
      <w:r w:rsidRPr="0041407E">
        <w:rPr>
          <w:sz w:val="16"/>
        </w:rPr>
        <w:t xml:space="preserve">The longstanding contract between labor and capital was torn up as politics became local, while power was no longer bounded by geography and embedded in a global elite with no obligations to nation states. As the nation state weakened, it was reduced to regulatory formation to serve the interest of the rich, corporations, and the financial elite. The power to get things done is no longer in the hands of the state; it now resides in the hands of the global elite and is managed by markets. What has emerged with the rise of neoliberalism is both a crisis of the state and a crisis of agency and politics. One consequence of the separation of power and politics was that neoliberalism gave rise to massive inequalities in wealth, income, and power furthering rule by the financial elite and an economy of the 1%. The state was not able to provide social provisions and has rapidly been reduced to its carceral functions. That is, as the social state was hollowed out, the punishing state increasingly took over its obligations. Political compromise, dialogue, and social investments gave way to a culture of containments, cruelty, militarism, and violence. The war on terror further militarized American society and created the foundation for a culture of fear and a permanent war culture. War cultures need enemies and in a society governed by a ruthless notion of self-interest, privatization, and commodification, more and more groups were demonized, cast aside, and viewed as disposable. This included poor Blacks, Latinos, Muslims, unauthorized immigrants, transgender communities, and young people who protested the increasing authoritarianism of American society. Trump’s appeal to national greatness, populism, support for state violence against dissenters, a disdain for human solidarity, and a longstanding culture of racism has a long legacy in the United States, and was accelerated as the Republican Party was overtaken by religious, economic, and educational fundamentalists. Increasingly economics drove politics, set policies, and put a premium on the ability of markets to solve all problems, to control not only the economy but all of social life. Under a savage neoliberalism, repression has become permanent in the US as schools and the local police were militarized and more and more everyday behaviors, including a range of social problems, were criminalized. In addition, the dystopian embrace of an Orwellian control society was intensified under the umbrella of a National Security State, with its 17 intelligence agencies. In addition, the dystopian embrace of an Orwellian control society was intensified under the umbrella of a National Security State, with its 17 intelligence </w:t>
      </w:r>
      <w:r w:rsidRPr="0041407E">
        <w:rPr>
          <w:sz w:val="16"/>
        </w:rPr>
        <w:lastRenderedPageBreak/>
        <w:t xml:space="preserve">agencies. The attacks on democratic ideals, values, institutions, and social relations were accentuated through the complicity of an apologetic mainstream media more concerned about their ratings than about their responsibility as constitutive of the Fourth Estate. As entertainment replaced the imperatives of a critical media, celebrity and consumer culture further serve to dumb down, depoliticize, and infantilize the polity. With the erosion of civic culture, historical memory, critical education, and any sense of shared citizenship, it was easy for Trump to create a corrupt political, economic, ethical, and social swamp while stoking the fears and anger of diverse elements of a displaced, forgotten, and angry polity who rightly felt cast aside by both political parties. Rather than being viewed as some eccentric clown and narcissistic blowhard, </w:t>
      </w:r>
      <w:r w:rsidRPr="009D24A1">
        <w:rPr>
          <w:u w:val="single"/>
        </w:rPr>
        <w:t>Trump must be viewed as the distilled essence of a much larger war on democracy brought to life in late modernity by an economic system that has increasingly used all the ideological and repressive institutions at its disposal to consolidate power in the hands of the 1%.</w:t>
      </w:r>
      <w:r w:rsidRPr="0041407E">
        <w:rPr>
          <w:sz w:val="16"/>
        </w:rPr>
        <w:t xml:space="preserve"> Trump is both a symptom and accelerant of these forces and has moved a culture of bigotry, racism, greed, and hatred from the margins to the center of American society. Trump’s forebears JPC: What would be the similarities and the differences in regards to past forms of authoritarianism and totalitarianism? HG: There are echoes of classical fascism of the 1920s and 1030s in much of what Trump says and how he performs. Fascist overtones resound as Trump taps into a sea of misdirected anger, promotes himself as a strong leader who can save a nation in decline and repeats the fascist script of white nationalism in his attacks on immigrants and Muslims. He has managed to organize millions of people who believe that loyalty is more important than civic freedom and responsibility. He also flirts with fascism in his call for a revival of ultra-nationalism, his discourse of racist hate, scapegoating the “other;” and his juvenile tantrums and tweet attacks on anyone who disagrees with him. His use of the spectacle to create a culture of self-promotion; his mix of politics and theater mediated by an emotional brutality and a willingness to elevate emotion over reason, war over peace, violence over critique, and militarism over democracy. Trump’s addiction to massive self-enrichment and the gangster morality that informs it threatens to normalize a new level of political corruption. Moreover, he uses fear and terror to demonize the other and pay tribute to an unbridled militarism. He has surrounded himself with a right-wing inner circle to help him implement his dangerous policies on health care, the environment, the economy, foreign policy, immigration, and civil liberties. He has also expanded the notion of propaganda to something more perilous and lethal for a democracy. A habitual liar, he has attempted to obliterate the distinction between the facts and fiction, evidence-based arguments and lying, and in doing so has extended unlike at any other time in American history the landscape of distortion, misrepresentation, and falsification. He has not only reinforced the legitimacy of what I call the disimagination machine, but also created among large segments of the public a distrust of the truth and the institutions that promote critical thinking. Consequently, </w:t>
      </w:r>
      <w:r w:rsidRPr="009D24A1">
        <w:rPr>
          <w:u w:val="single"/>
        </w:rPr>
        <w:t>he has managed to organize millions of people who believe that loyalty is more important than civic freedom and responsibility</w:t>
      </w:r>
      <w:r w:rsidRPr="0041407E">
        <w:rPr>
          <w:sz w:val="16"/>
        </w:rPr>
        <w:t xml:space="preserve">. In doing so he has emptied the language of politics and the horizon of politics of any substantive meaning, contributing to an authoritarian and depoliticized culture of sensationalism, immediacy, fear, and anxiety. Trump has galvanized and emboldened all the anti-democratic forces that have been shaping neoliberal capitalisms across the globe for the last forty years. Unlike dictatorships of the 1930s, he has not set up a secret police, created concentration camps, taken complete control of the state, arrested dissenters, and developed a one party system. Moreover, there are no Nazi storm troopers and there is no violence waged by paramilitary forces. Yet while Trump’s America is not a replica of Nazi Germany, it expresses elements of totalitarianism in distinctly American forms. Hannah Arendt warned that rather than being a thing of the past, elements of totalitarianism would more than likely in mid-century crystallize into new forms. Surely, as Bill Dixon points out, “the all too protean origins of totalitarianism are still with us: loneliness as the normal register of social life, the frenzied lawfulness of ideological certitude, mass poverty and mass homelessness, the routine use of terror as a political instrument, and the ever growing speeds and scales of media, economics, and warfare.” The conditions that produce the terrifying curse of totalitarianism seem to be upon us and are visible in Trump’s denial of civil liberties, the stoking of fear in the general population, a hostility to the rule of law and a free and critical press, a contempt for the truth, and this attempt to create a new political formation through an alignment of religious fundamentalists, racists, xenophobes, Islamophobes, the ultra-rich, and unhinged militarists. JPC: What connects neoliberalism to the emergence of neo-authoritarianism? HG: For the last forty years, neoliberalism has aggressively functioned as an economic, political and social project designed to consolidate wealth and power in the hands of the upper 1%. It functions through multiple registers as an ideology, mode of governance, policy making machine, and a poisonous form of public pedagogy. As an ideology, it views the market as the primary organizing principle of society while embracing privatization, deregulation, and commodification as fundamental to the organization of politics and everyday life. As a mode of governance, it produces subjects wedded to unchecked self-interest and unbridled individualism while normalizing shark-like competition, the view that inequality is self-evidently a part of the natural order, and that consumption is the only valid obligation of citizenship. As a policy machine, it allows money to drive politics, sells off state functions, weakens unions, replaces the welfare state with the warfare state, and seeks to eliminate social provisions while increasingly expanding the reach of the police state through the ongoing criminalization of social problems. As a form of public pedagogy, it wages a war against public values, critical thinking, and all forms of solidarity that embrace notions of collaboration, social responsibility, and the common good. Neoliberalism has created the political, social and pedagogical landscape that accelerated the anti-democratic tendencies to create the conditions for a new authoritarianism in the United States. It has created a society ruled by fear, imposed massive hardships and gross inequities that benefit the rich through austerity policies, eroded the civic and formative culture necessary to produce critically-informed citizens, and destroyed any sense of shared citizenship. At the same time, neoliberalism has accelerated a culture of consumption, sensationalism, shock, and spectacularized violence in a way that produces not only a widespread landscape of unchecked competition, commodification, and vulgarity but also a society in which agency is militarized, infantilized, and depoliticized. New technologies that could advance social media platforms have been used by groups such as the Black Lives Matter movement and when coupled with the development of critical online media to educate and advance a radically democratic agenda have opened up new spaces of public pedagogy and resistance. At the same time, the landscape of the new technologies and mainstream social media operate within a powerful neoliberal ecosystem that exercises an inordinate influence in heightening narcissism, isolation, anxiety and loneliness. The landscape of the new technologies and mainstream social media operate within a powerful neoliberal ecosystem that exercises an inordinate influence in heightening narcissism, isolation, anxiety and loneliness. By individualizing all social problems </w:t>
      </w:r>
      <w:r w:rsidRPr="0041407E">
        <w:rPr>
          <w:sz w:val="16"/>
        </w:rPr>
        <w:lastRenderedPageBreak/>
        <w:t xml:space="preserve">along with elevating individual responsibility to the highest ideal, neoliberalism has dismantled the bridges between private and public life making it almost impossible to translate private issues into broader systemic considerations. Neoliberalism created the conditions for the transformation of a liberal democracy into a fascist state by creating the foundations for not only control of commanding institutions by a financial elite, but also by eliminating the civil, personal, and political protections offered to individuals in a free society. If authoritarianism in its various forms aims at the destruction of the liberal democratic order, neoliberalism provides the conditions for that devestating transformation to happen by creating a society adrift in extreme violence, cruelty, and a pathological disdain for democracy. Trump’s election as the President of the United States only confirms the dark and haunting possibilities of authoritarianism are upon us and have made way for a more extreme and totalitarian form of late capitalism. JPC: In your view, what role have educational institutions such as universities played in this US society? HG: Ideally, educational institutions such as higher education should be understood as democratic public spheres – as spaces in which education enables students to develop a keen sense of economic justice, deepen a sense of moral and political agency, utilize critical analytical skills, and cultivate a civic literacy through which they learn to respect the rights and perspectives of others. In this instance, higher education should exhibit in its policies and practices a responsibility not only to search for the truth regardless of where it may lead, but also to educate students to make authority and power politically and morally accountable while at the same time sustaining a democratic, formative public culture. Unfortunately, the ideal is at odds with the reality, especially since the 1960s when a wave of student struggles to democratize the university and make it more inclusive mobilized a systemic and coordinated attack on the university as an alleged center of radical and liberal thought. Conservatives began to focus on how to change the mission of the university so as to bring it in line with free market principles while limiting the admission of minorities. Evidence of such a coordinated attack was obvious in claims by the Trilateral Commission complaining of the excess of democracy and later in the Powell Memo which claimed that advocates of the free market had to use their power and money to take back higher education from the student radicals and the excesses of democracy. But the greatest threat to higher education came from the growing ascendency of neoliberalism in the late 1970s, and its assumption of power with the election of Ronald Reagan in the 1980s. Under the regime of neoliberalism in the United States as well as in many other countries, many of the problems facing higher education can be linked to eviscerated funding models, the domination of these institutions by market mechanisms, the rise of for-profit colleges, the rise of charter schools, the intrusion of the national security state, and the slow demise of faculty self-governance, all of which not only contradicts the culture and democratic value of higher education but also makes a mockery of the very meaning and mission of the university as a democratic public sphere. </w:t>
      </w:r>
      <w:r w:rsidRPr="009D24A1">
        <w:rPr>
          <w:u w:val="single"/>
        </w:rPr>
        <w:t>With the onslaught of neoliberal austerity measures, the mission of higher education was transformed from educating citizens to training students for the workforce</w:t>
      </w:r>
      <w:r w:rsidRPr="0041407E">
        <w:rPr>
          <w:sz w:val="16"/>
        </w:rPr>
        <w:t xml:space="preserve">. At the same time, the culture of business has replaced any vestige of democratic governance, with faculty reduced to degrading labor practices and students viewed mainly as customers. Rather than enlarge the moral imagination and critical capacities of students, too many universities are now wedded to producing would-be hedge fund managers and depoliticized workers, and creating modes of education that promote a “technically trained docility.” Strapped for money and increasingly defined in the language of corporate culture, many universities are now driven principally by vocational, military, and economic considerations while increasingly removing academic knowledge production from democratic values and projects. </w:t>
      </w:r>
      <w:r w:rsidRPr="00CD6D3F">
        <w:rPr>
          <w:u w:val="single"/>
        </w:rPr>
        <w:t>The ideal of higher education as a place to think, to engage in pure research, to promote dialogue, and to learn how to hold power accountable is viewed as a threat to neoliberal modes of governance.</w:t>
      </w:r>
      <w:r w:rsidRPr="0041407E">
        <w:rPr>
          <w:sz w:val="16"/>
        </w:rPr>
        <w:t xml:space="preserve"> At the same time, education is viewed by the apostles of market fundamentalism as a space for producing profits and educating a supine and fearful labor force, as well as a powerful institution for indoctrinating students into accepting the obedience demanded by the corporate order. JPC: You have also written about the need for and the possibilities of organizing forces of resistance and change during the Trump presidency. In particular, you have emphasized the importance of expanding the connections among diverse social movements. What are the groups that in your view could work together within the United States? HG: I have argued that single issue movements such as the Black Lives Matter and anti-war movements have done a great deal to spread the principles of justice, equity, and inclusion in the United States and have incorporated a range of movements extending from those fighting for civil rights and lower student tuition to the struggles by young people against police violence and the mass incarceration state. I have argued that as important as these movements are as an expression of legitimate democratic ambitions, they often operate in ideological and political silos that run the risk of fragmenting the left while preventing it from developing a more comprehensive understanding of politics itself. In this instance, </w:t>
      </w:r>
      <w:r w:rsidRPr="00D21D2F">
        <w:rPr>
          <w:u w:val="single"/>
        </w:rPr>
        <w:t>politics itself has to be rethought in terms of bringing together a wide range of single issue movements so as to create a broad-based political formation</w:t>
      </w:r>
      <w:r w:rsidRPr="0041407E">
        <w:rPr>
          <w:sz w:val="16"/>
        </w:rPr>
        <w:t xml:space="preserve"> that as Chantal Mouffe argues is “receptive to those democratic aspirations and orientates them toward a [broader] defense of equality and social justice.”[iv] The left and progressives need to unite to create a social movement united in its defense of radical democracy, a rejection of non-democratic forms of governance, and rejection of the notion that capitalism and democracy are synonymous. There is a need to pull the different elements of the left together so as to both affirm single issue movements and also recognize their limits when confronting the myriad dimensions of political, economic, and social oppression, particularly given how the machinery and rationality of neoliberalism works now to govern all of social life. Michael Lerner rightly argues that “we need to both validate and move beyond identity politics, to unite across class, race and gender, and bring to the forefront the intersectionality or shared experience of all the different forms of pain and suffering….This kind of solidarity must be extended to all people on earth.”[v] Finally, it is crucial to recognize that given the hold of neoliberalism on American politics and the move of neo-fascism from the margins to the center of power, it is crucial for progressives and the left to unite in their efforts “to create a powerful anti-capitalist movement from below, representing an altogether different solution, aimed at epoch-making structural change.”[vi] Agents of resistance JPC: What about the old idea of internationalism? Is it better to dedicate efforts to advancing the national front or trying to build alliances between social movements and political forces from different countries in a longer process? Can both approaches be combined? HG</w:t>
      </w:r>
      <w:r w:rsidRPr="0041407E">
        <w:rPr>
          <w:u w:val="single"/>
        </w:rPr>
        <w:t xml:space="preserve">: There is no outside in politics any longer. Power is global and its effects touch everyone irrespective of national boundaries and local struggles. The threats of nuclear war, </w:t>
      </w:r>
      <w:r w:rsidRPr="0041407E">
        <w:rPr>
          <w:u w:val="single"/>
        </w:rPr>
        <w:lastRenderedPageBreak/>
        <w:t>environmental destruction, terrorism,</w:t>
      </w:r>
      <w:r>
        <w:rPr>
          <w:u w:val="single"/>
        </w:rPr>
        <w:t xml:space="preserve"> </w:t>
      </w:r>
      <w:r w:rsidRPr="0041407E">
        <w:rPr>
          <w:u w:val="single"/>
        </w:rPr>
        <w:t>the refugee crisis, militarism, and the predatory appropriations of resources, profits, and capital by the global ruling elite suggest that politics has to be waged on an international level in order to create resistance movements that can not only learn from and support each other. We need to create a new kind of politics that addresses the global reach of power and the growing potential for both mass destruction and mass global resistance</w:t>
      </w:r>
      <w:r w:rsidRPr="0041407E">
        <w:rPr>
          <w:sz w:val="16"/>
        </w:rPr>
        <w:t xml:space="preserve">. This does not imply giving up on local and national politics. On the contrary, it means connecting the dots so that the links between local and state politics can be understood within the logic of wider global forces and the interests that shape them. JPC: Another key idea that you are promoting is that progressive movements must also embrace those who are angry with existing political and economic systems, but who lack a critical frame of reference for understanding the conditions for their anger. Could you sketch out your understanding of a concept that is so important in your work of critical pedagogy? HG: Following theorists such as Paulo Freire, Antonio Gramsci, C. Wright Mills, Raymond Williams and Cornelius Castoriadis, I have made central to my work the recognition that the crisis of democracy was not only about economic domination or outright repression but also involved the crisis of pedagogy and education. Progressives would do well to take account of the profound educational transformations taking place among a variety of cultural apparatuses, which are really teaching machines, and in doing so reclaim pedagogy as a central category of politics itself. The late Pierre Bourdieu was right when he stated that the left has too often “underestimated the symbolic and pedagogical dimensions of struggle and have not always forged appropriate weapons to fight on this front.”[vii] He also states that “left intellectuals must recognize that the most important forms of domination are not only economic but also intellectual and pedagogical, and lie on the side of belief and persuasion. It is important to recognize that intellectuals bear an enormous responsibility for challenging this form of domination.”[viii] These are important pedagogical interventions and imply that critical pedagogy in the broadest sense is not just about matters of understanding, however critical, but also provides the conditions, ideals, and practices necessary for assuming the responsibilities we have as citizens to expose human misery and to eliminate the conditions that produce it. Pedagogy is about changing consciousness, developing discourses and modes of representation in which people can recognize themselves and their problems, and be able to invest in a new understanding of both individual and collective struggle. Matters of responsibility, social action, and political intervention do not simply develop out of social critique but also forms of self-reflection, critical analysis, and communicative engagement. In short, any radical democratic project must incorporate the need for intellectuals and others to address critical pedagogy not only as a mode of educated hope and a crucial element of an insurrectional educational project, but also as a practice that addresses the possibility of interpretation as a form of intervention in the world. It is crucial to recognize that any viable approach to a democratically inspired politics must embrace the challenge of enabling people to recognize and invest something of themselves in the language, representations, ideology, values, and sensibilities used by the left and other progressives. This means taking up the task of making something meaningful in order to make it critical and transformative. Equally important is the need to give people the knowledge and skills to understand how private and everyday troubles connect to wider structures. As Stuart Hall has noted, “You can't just rest with the underlying structural logic. And so you think about what is likely to awaken identification. There's no politics without identification. People have to invest something of themselves, something that they recognize is of them or speaks to their condition, and without that moment of recognition ... you won't have a political movement without that moment of identification.”[ix] Critical pedagogy can neither be reduced to a method nor is it non-directive in the manner of a spontaneous conversation with friends over coffee. As public intellectuals, authority must be reconfigured not as a way to stifle the curiosity and deaden the imagination, but as a platform that provides the conditions for students to learn the knowledge, skills, values, and social relationships that enhance their capacities to assume authority over the forces that shape their lives both in and out of schools. I have argued for years that critical pedagogy must always be attentive to addressing the democratic potential of engaging how experience, knowledge, and power are shaped both in the classroom and in wider public spheres and cultural apparatuses, extending from the social media and the Internet to film culture and the critical and mainstream media. In this sense, critical pedagogy and education itself must become both central to politics and linked to the recovery of historical memory, to the abolition of existing inequities, and a “hopeful version of democracy where the outcome is a more just, equitable society that works toward the end of oppression and suffering of all.”[x] JPC: We can conclude the interview by looking at the future with some informed optimism. Can you explain the concept of militant hope? HG: Any confrontation with the current historical moment has to be contoured with a sense of hope and possibility so that intellectuals, artists, workers, educators, and young people can imagine otherwise in order to act otherwise. While many countries have become more authoritarian and repressive, there are signs that neoliberalism in its various versions is currently being challenged, especially by young people, and that the social imagination is still alive. The pathologies of neoliberalism are becoming more and more obvious and the contradictions between rule by the few and the imperatives of a liberal democracy have become more jarring and visible. The widespread support for Bernie Sanders, especially among young people, is a hopeful sign, as is the fact that many Americans favor progressive programs such as a government-guaranteed healthcare program, social security and higher taxes for the rich. The pathologies of neoliberalism are becoming more and more obvious and the contradictions between rule by the few and the imperatives of a liberal democracy have become more jarring and visible. For resistance not to disappear in the fog of cynicism, the urgency of the present moment demands recognizing that the cruel and harsh reality of a society that finds justice, morality, and the truth repugnant has to be repeatedly challenged as an excuse for either a withdrawal from political life or a collapse of faith in the possibility of change. A militant hope should foster a sense of moral outrage and the need to organize with great ferocity. There are no victories without struggles. And while we may be entering a historical moment that has tipped over into an unapologetic authoritarianism, such moments are as hopeful as they are dangerous. The urgency of such moments can galvanize people into a new understanding of the meaning and value of collective political resistance. What cannot be forgotten is that no society is without resistance, and hope can never be reduced to merely an abstraction. Hope has to be informed, concrete, and actionable. Hope in the abstract is not enough. </w:t>
      </w:r>
      <w:r w:rsidRPr="0041407E">
        <w:rPr>
          <w:u w:val="single"/>
        </w:rPr>
        <w:t>We need a form of militant hope and practice that engages with the forces of authoritarianism on educational and political fronts so as to become a foundation for what might be called hope in action</w:t>
      </w:r>
      <w:r w:rsidRPr="0041407E">
        <w:rPr>
          <w:sz w:val="16"/>
        </w:rPr>
        <w:t xml:space="preserve"> – that is, </w:t>
      </w:r>
      <w:r w:rsidRPr="0041407E">
        <w:rPr>
          <w:u w:val="single"/>
        </w:rPr>
        <w:t xml:space="preserve">a new force of collective resistance and a vehicle </w:t>
      </w:r>
      <w:r w:rsidRPr="0041407E">
        <w:rPr>
          <w:u w:val="single"/>
        </w:rPr>
        <w:lastRenderedPageBreak/>
        <w:t>for anger transformed into collective struggle, a principle for making despair unconvincing and struggle possible</w:t>
      </w:r>
      <w:r w:rsidRPr="0041407E">
        <w:rPr>
          <w:sz w:val="16"/>
        </w:rPr>
        <w:t xml:space="preserve">. </w:t>
      </w:r>
      <w:r w:rsidRPr="0041407E">
        <w:rPr>
          <w:u w:val="single"/>
        </w:rPr>
        <w:t>Nothing will change unless people begin to take seriously the deeply rooted cultural and subjective underpinnings of oppression in the United States and what it might require to make such issues meaningful in both personal and collective ways,</w:t>
      </w:r>
      <w:r w:rsidRPr="0041407E">
        <w:rPr>
          <w:sz w:val="16"/>
        </w:rPr>
        <w:t xml:space="preserve"> in order to make them critical and transformative. </w:t>
      </w:r>
      <w:r w:rsidRPr="0041407E">
        <w:rPr>
          <w:u w:val="single"/>
        </w:rPr>
        <w:t>This is fundamentally a pedagogical as well as a political concern</w:t>
      </w:r>
      <w:r w:rsidRPr="0041407E">
        <w:rPr>
          <w:sz w:val="16"/>
        </w:rPr>
        <w:t xml:space="preserve">. As Charles Derber has explained, </w:t>
      </w:r>
      <w:r w:rsidRPr="0041407E">
        <w:rPr>
          <w:u w:val="single"/>
        </w:rPr>
        <w:t>knowing “how to express possibilities and convey them authentically and persuasively seems crucially important”[xi] if any viable notion of resistance is to take place.</w:t>
      </w:r>
      <w:r>
        <w:rPr>
          <w:u w:val="single"/>
        </w:rPr>
        <w:t xml:space="preserve"> </w:t>
      </w:r>
      <w:r w:rsidRPr="0041407E">
        <w:rPr>
          <w:sz w:val="16"/>
        </w:rPr>
        <w:t>JPC: Thank you</w:t>
      </w:r>
    </w:p>
    <w:p w14:paraId="47B4E8B1" w14:textId="77777777" w:rsidR="0041407E" w:rsidRDefault="0041407E" w:rsidP="0041407E">
      <w:pPr>
        <w:jc w:val="both"/>
      </w:pPr>
    </w:p>
    <w:p w14:paraId="024FA9B8" w14:textId="77777777" w:rsidR="0041407E" w:rsidRPr="00AA66C7" w:rsidRDefault="0041407E" w:rsidP="0041407E"/>
    <w:p w14:paraId="452E9C09" w14:textId="77777777" w:rsidR="0041407E" w:rsidRPr="0041407E" w:rsidRDefault="0041407E" w:rsidP="0041407E"/>
    <w:p w14:paraId="3DFCFDF0" w14:textId="77777777" w:rsidR="00AB6821" w:rsidRDefault="00AB6821" w:rsidP="007F542C">
      <w:pPr>
        <w:pStyle w:val="Heading1"/>
      </w:pPr>
      <w:bookmarkStart w:id="9" w:name="_Toc519594725"/>
      <w:r>
        <w:lastRenderedPageBreak/>
        <w:t>Demands on State Good</w:t>
      </w:r>
      <w:bookmarkEnd w:id="9"/>
      <w:r>
        <w:t xml:space="preserve"> </w:t>
      </w:r>
    </w:p>
    <w:p w14:paraId="50FB0CEF" w14:textId="1D500310" w:rsidR="005E6044" w:rsidRDefault="005E6044" w:rsidP="00AB6821">
      <w:pPr>
        <w:pStyle w:val="Heading3"/>
      </w:pPr>
      <w:bookmarkStart w:id="10" w:name="_Toc519594726"/>
      <w:r>
        <w:lastRenderedPageBreak/>
        <w:t>Resources</w:t>
      </w:r>
      <w:bookmarkEnd w:id="10"/>
    </w:p>
    <w:p w14:paraId="541CF084" w14:textId="77777777" w:rsidR="005E6044" w:rsidRDefault="005E6044" w:rsidP="005E6044">
      <w:pPr>
        <w:pStyle w:val="Heading4"/>
      </w:pPr>
      <w:r>
        <w:t>Engaging the government is key to unlock resources</w:t>
      </w:r>
    </w:p>
    <w:p w14:paraId="7543D17D" w14:textId="77777777" w:rsidR="005E6044" w:rsidRPr="005843D4" w:rsidRDefault="005E6044" w:rsidP="005E6044">
      <w:r w:rsidRPr="00412CBA">
        <w:rPr>
          <w:rStyle w:val="Style13ptBold"/>
        </w:rPr>
        <w:t>Verhoeven and Duyvendak 17</w:t>
      </w:r>
      <w:r>
        <w:t xml:space="preserve"> Imrat Verhoeven – Department of Political Science, University of Amsterdam; Jan Willem Duyvendak – Department of Sociology, University of Amsterdam “Understanding governmental activism” 13 Jun 2017 (</w:t>
      </w:r>
      <w:hyperlink r:id="rId10" w:history="1">
        <w:r w:rsidRPr="00B90662">
          <w:rPr>
            <w:rStyle w:val="Hyperlink"/>
          </w:rPr>
          <w:t>https://www.tandfonline.com/doi/full/10.1080/14742837.2017.1338942</w:t>
        </w:r>
      </w:hyperlink>
      <w:r>
        <w:t>) //wc</w:t>
      </w:r>
    </w:p>
    <w:p w14:paraId="45C8AAEF" w14:textId="77777777" w:rsidR="005E6044" w:rsidRPr="00412CBA" w:rsidRDefault="005E6044" w:rsidP="005E6044">
      <w:pPr>
        <w:rPr>
          <w:rStyle w:val="StyleUnderline"/>
        </w:rPr>
      </w:pPr>
      <w:r w:rsidRPr="007A0F52">
        <w:rPr>
          <w:rStyle w:val="StyleUnderline"/>
        </w:rPr>
        <w:t xml:space="preserve">Resources have a long history as explanatory elements of protest mobilization and the exercise of political power </w:t>
      </w:r>
      <w:r w:rsidRPr="00412CBA">
        <w:rPr>
          <w:sz w:val="14"/>
        </w:rPr>
        <w:t>. A resource, according to Dahl’s broad definition, ‘is anything that can be used to sway the specific choices or the strategies of another individual’.</w:t>
      </w:r>
      <w:r w:rsidRPr="007A0F52">
        <w:rPr>
          <w:rStyle w:val="StyleUnderline"/>
        </w:rPr>
        <w:t xml:space="preserve"> The most common examples </w:t>
      </w:r>
      <w:r w:rsidRPr="00412CBA">
        <w:rPr>
          <w:sz w:val="14"/>
        </w:rPr>
        <w:t>that can also be found in social movement theories</w:t>
      </w:r>
      <w:r w:rsidRPr="007A0F52">
        <w:rPr>
          <w:rStyle w:val="StyleUnderline"/>
        </w:rPr>
        <w:t xml:space="preserve"> are money, labour, organizational capacity, time, legitimacy and facilities. As governmental players are part of the political elite, they control larger resource pools</w:t>
      </w:r>
      <w:r w:rsidRPr="00412CBA">
        <w:rPr>
          <w:sz w:val="14"/>
        </w:rPr>
        <w:t>. In relation to governmental activism,</w:t>
      </w:r>
      <w:r w:rsidRPr="007A0F52">
        <w:rPr>
          <w:rStyle w:val="StyleUnderline"/>
        </w:rPr>
        <w:t xml:space="preserve"> access to ample resources makes governmental players very powerful. They not only can use existing resources such as organizational capacity, but in addition can create resources by reallocating budgets and personnel through political will</w:t>
      </w:r>
      <w:r w:rsidRPr="00412CBA">
        <w:rPr>
          <w:sz w:val="14"/>
        </w:rPr>
        <w:t xml:space="preserve"> formation. Let us take a final look at our case study for some examples. Resisting municipal amalgamation proved to be a resource-intense process. The five </w:t>
      </w:r>
      <w:r w:rsidRPr="007A0F52">
        <w:rPr>
          <w:rStyle w:val="StyleUnderline"/>
        </w:rPr>
        <w:t xml:space="preserve">municipalities financed </w:t>
      </w:r>
      <w:r w:rsidRPr="00412CBA">
        <w:rPr>
          <w:sz w:val="14"/>
        </w:rPr>
        <w:t xml:space="preserve">the </w:t>
      </w:r>
      <w:r w:rsidRPr="007A0F52">
        <w:rPr>
          <w:rStyle w:val="StyleUnderline"/>
        </w:rPr>
        <w:t xml:space="preserve">AACs, and </w:t>
      </w:r>
      <w:r w:rsidRPr="00412CBA">
        <w:rPr>
          <w:sz w:val="14"/>
        </w:rPr>
        <w:t>particularly in 1998</w:t>
      </w:r>
      <w:r w:rsidRPr="007A0F52">
        <w:rPr>
          <w:rStyle w:val="StyleUnderline"/>
        </w:rPr>
        <w:t xml:space="preserve"> helped them with strategic and legal advice</w:t>
      </w:r>
      <w:r w:rsidRPr="00412CBA">
        <w:rPr>
          <w:sz w:val="14"/>
        </w:rPr>
        <w:t>. The municipalities also</w:t>
      </w:r>
      <w:r w:rsidRPr="007A0F52">
        <w:rPr>
          <w:rStyle w:val="StyleUnderline"/>
        </w:rPr>
        <w:t xml:space="preserve"> set up a ‘steering committee</w:t>
      </w:r>
      <w:r w:rsidRPr="00412CBA">
        <w:rPr>
          <w:sz w:val="14"/>
        </w:rPr>
        <w:t xml:space="preserve"> to preserve municipal autonomy’ </w:t>
      </w:r>
      <w:r w:rsidRPr="007A0F52">
        <w:rPr>
          <w:rStyle w:val="StyleUnderline"/>
        </w:rPr>
        <w:t>that coordinated</w:t>
      </w:r>
      <w:r w:rsidRPr="00412CBA">
        <w:rPr>
          <w:sz w:val="14"/>
        </w:rPr>
        <w:t xml:space="preserve"> most </w:t>
      </w:r>
      <w:r w:rsidRPr="007A0F52">
        <w:rPr>
          <w:rStyle w:val="StyleUnderline"/>
        </w:rPr>
        <w:t>actions. Communication specialists and spokespersons working for the five municipalities supported this committee by designing campaign material and action strategies</w:t>
      </w:r>
      <w:r w:rsidRPr="00412CBA">
        <w:rPr>
          <w:sz w:val="14"/>
        </w:rPr>
        <w:t xml:space="preserve">, and they also </w:t>
      </w:r>
      <w:r w:rsidRPr="007A0F52">
        <w:rPr>
          <w:rStyle w:val="StyleUnderline"/>
        </w:rPr>
        <w:t>provided the AACs with strategic, legal and practical advice.</w:t>
      </w:r>
      <w:r w:rsidRPr="00412CBA">
        <w:rPr>
          <w:sz w:val="14"/>
        </w:rPr>
        <w:t xml:space="preserve"> In addition,</w:t>
      </w:r>
      <w:r w:rsidRPr="007A0F52">
        <w:rPr>
          <w:rStyle w:val="StyleUnderline"/>
        </w:rPr>
        <w:t xml:space="preserve"> the five municipalities sponsored a massive poster campaign </w:t>
      </w:r>
      <w:r w:rsidRPr="00412CBA">
        <w:rPr>
          <w:sz w:val="14"/>
        </w:rPr>
        <w:t xml:space="preserve">before the summer holiday of 1998 </w:t>
      </w:r>
      <w:r w:rsidRPr="007A0F52">
        <w:rPr>
          <w:rStyle w:val="StyleUnderline"/>
        </w:rPr>
        <w:t xml:space="preserve">by designing and ordering </w:t>
      </w:r>
      <w:r w:rsidRPr="00412CBA">
        <w:rPr>
          <w:sz w:val="14"/>
        </w:rPr>
        <w:t xml:space="preserve">100,000 anti-annexation </w:t>
      </w:r>
      <w:r w:rsidRPr="007A0F52">
        <w:rPr>
          <w:rStyle w:val="StyleUnderline"/>
        </w:rPr>
        <w:t>posters</w:t>
      </w:r>
      <w:r w:rsidRPr="00412CBA">
        <w:rPr>
          <w:sz w:val="14"/>
        </w:rPr>
        <w:t xml:space="preserve"> for a total estimated population of 152,000 inhabitants in all five municipalities. The AACs helped distribute the posters door to door, just before the summer holiday. Many of the posters were indeed put up in windows; pictures from that period show that in some areas, every house had the poster on display. Finally, in the days leading up to the non-binding referendum, all politicians and civil servants were engaged in the campaign. Altogether, the staging of the anti-annexation protest cost the five municipalities a total of 2.27 million euros between 1997 and 2001, most of which had to be reallocated from other budgets (Verhoeven 2009 Verhoeven, I. (2009). Burgers tegen beleid. Een analyse van dynamiek in politieke betrokkenheid. Amsterdam: Aksant. [Google Scholar] , p. 111). Conclusions Governmental activism is a new topic in the field of social movement studies and political science that deserves more attention. Here, we have only been able to set out a first conceptualization of this contentious claim-making behaviour by governmental players. What then characterizes governmental activism, in which governmental players join forces with non-governmental and sometimes other governmental players in contentious actions against policies they want to prevent or redress? As our definition shows, </w:t>
      </w:r>
      <w:r w:rsidRPr="00412CBA">
        <w:rPr>
          <w:rStyle w:val="StyleUnderline"/>
        </w:rPr>
        <w:t>governmental players have to be important drivers of the claim-making processes</w:t>
      </w:r>
      <w:r w:rsidRPr="00412CBA">
        <w:rPr>
          <w:sz w:val="14"/>
        </w:rPr>
        <w:t xml:space="preserve">. For true governmental activism to occur, </w:t>
      </w:r>
      <w:r w:rsidRPr="00412CBA">
        <w:rPr>
          <w:rStyle w:val="StyleUnderline"/>
        </w:rPr>
        <w:t>politicians and civil servants need to collectively construct their grievances against policy proposals, determine their action strategies and start to perform and collaborate in contentious interactions with (non-)governmental players. Activism needs to be rather widespread in such cases and not hinge on single individuals.</w:t>
      </w:r>
      <w:r w:rsidRPr="00412CBA">
        <w:rPr>
          <w:sz w:val="14"/>
        </w:rPr>
        <w:t xml:space="preserve"> Obviously</w:t>
      </w:r>
      <w:r w:rsidRPr="00412CBA">
        <w:rPr>
          <w:rStyle w:val="StyleUnderline"/>
        </w:rPr>
        <w:t>, the target of the claims is another part of the government</w:t>
      </w:r>
      <w:r w:rsidRPr="00412CBA">
        <w:rPr>
          <w:sz w:val="14"/>
        </w:rPr>
        <w:t>. Moreover,</w:t>
      </w:r>
      <w:r w:rsidRPr="00412CBA">
        <w:rPr>
          <w:rStyle w:val="StyleUnderline"/>
        </w:rPr>
        <w:t xml:space="preserve"> governmental activism draws on institutional characteristics such as laws, procedures and policies that bind and control the behaviour of governmental players under the rule of la</w:t>
      </w:r>
      <w:r w:rsidRPr="00412CBA">
        <w:rPr>
          <w:sz w:val="14"/>
        </w:rPr>
        <w:t>w. In that sense,</w:t>
      </w:r>
      <w:r w:rsidRPr="00412CBA">
        <w:rPr>
          <w:rStyle w:val="StyleUnderline"/>
        </w:rPr>
        <w:t xml:space="preserve"> the action repertoire of governmental players is limited compared to non-governmental activists. </w:t>
      </w:r>
      <w:r w:rsidRPr="00412CBA">
        <w:rPr>
          <w:rStyle w:val="Emphasis"/>
        </w:rPr>
        <w:t>It is exactly this difference</w:t>
      </w:r>
      <w:r w:rsidRPr="00412CBA">
        <w:rPr>
          <w:sz w:val="14"/>
        </w:rPr>
        <w:t xml:space="preserve">, however, </w:t>
      </w:r>
      <w:r w:rsidRPr="00412CBA">
        <w:rPr>
          <w:rStyle w:val="Emphasis"/>
        </w:rPr>
        <w:t>that facilitates a division of oppositional labour</w:t>
      </w:r>
      <w:r w:rsidRPr="00412CBA">
        <w:rPr>
          <w:sz w:val="14"/>
        </w:rPr>
        <w:t xml:space="preserve">, as we have analysed above. In this division, </w:t>
      </w:r>
      <w:r w:rsidRPr="00412CBA">
        <w:rPr>
          <w:rStyle w:val="StyleUnderline"/>
        </w:rPr>
        <w:t>the governmental players often use more conventional means</w:t>
      </w:r>
      <w:r w:rsidRPr="00412CBA">
        <w:rPr>
          <w:sz w:val="14"/>
        </w:rPr>
        <w:t>, which get a new meaning in the cooperation with the non-governmental players: conventional means are used in an unconventional strategy.</w:t>
      </w:r>
      <w:r w:rsidRPr="00412CBA">
        <w:rPr>
          <w:rStyle w:val="StyleUnderline"/>
        </w:rPr>
        <w:t xml:space="preserve"> From the perspective of SMOs, cooperating with governmental activists is attractive given the possibilities for protest the division of oppositional labour offers them, and the compatibility of conventional and unconventional means. Moreover, governmental players can create and deploy impressive amounts of resources, which SMOs often lack.</w:t>
      </w:r>
    </w:p>
    <w:p w14:paraId="7139DE95" w14:textId="77777777" w:rsidR="005E6044" w:rsidRPr="005E6044" w:rsidRDefault="005E6044" w:rsidP="005E6044"/>
    <w:p w14:paraId="2DA6C1F8" w14:textId="2AEC38FA" w:rsidR="00AB6821" w:rsidRPr="00145BE9" w:rsidRDefault="00271BE1" w:rsidP="00AB6821">
      <w:pPr>
        <w:pStyle w:val="Heading3"/>
      </w:pPr>
      <w:bookmarkStart w:id="11" w:name="_Toc519594727"/>
      <w:r>
        <w:lastRenderedPageBreak/>
        <w:t>Demands Make Change</w:t>
      </w:r>
      <w:bookmarkEnd w:id="11"/>
    </w:p>
    <w:p w14:paraId="716C2281" w14:textId="77777777" w:rsidR="00AB6821" w:rsidRDefault="00AB6821" w:rsidP="00AB6821">
      <w:pPr>
        <w:pStyle w:val="Heading4"/>
      </w:pPr>
      <w:r>
        <w:t>Protests require political engagement to result in actual change– Occupy Wall Street and other recent street protests prove</w:t>
      </w:r>
    </w:p>
    <w:p w14:paraId="5C749FC7" w14:textId="77777777" w:rsidR="00AB6821" w:rsidRPr="00CB5225" w:rsidRDefault="00AB6821" w:rsidP="00AB6821">
      <w:pPr>
        <w:rPr>
          <w:sz w:val="16"/>
          <w:szCs w:val="16"/>
        </w:rPr>
      </w:pPr>
      <w:r w:rsidRPr="00CB5225">
        <w:rPr>
          <w:rStyle w:val="Style13ptBold"/>
        </w:rPr>
        <w:t>Naim 14</w:t>
      </w:r>
      <w:r>
        <w:t xml:space="preserve"> </w:t>
      </w:r>
      <w:r w:rsidRPr="00CB5225">
        <w:rPr>
          <w:sz w:val="16"/>
          <w:szCs w:val="16"/>
        </w:rPr>
        <w:t xml:space="preserve">– Distinguished Fellow at the Carnegie Endowment for International Peace (Moises, “Why Street Protests Don’t Work”, The Atlantic, 4/7/14, </w:t>
      </w:r>
      <w:hyperlink r:id="rId11" w:history="1">
        <w:r w:rsidRPr="00CB5225">
          <w:rPr>
            <w:rStyle w:val="Hyperlink"/>
            <w:sz w:val="16"/>
            <w:szCs w:val="16"/>
          </w:rPr>
          <w:t>https://www.theatlantic.com/international/archive/2014/04/why-street-protests-dont-work/360264/</w:t>
        </w:r>
      </w:hyperlink>
      <w:r w:rsidRPr="00CB5225">
        <w:rPr>
          <w:sz w:val="16"/>
          <w:szCs w:val="16"/>
        </w:rPr>
        <w:t>) // KZ</w:t>
      </w:r>
    </w:p>
    <w:p w14:paraId="01228B4F" w14:textId="77777777" w:rsidR="00AB6821" w:rsidRPr="00CB5225" w:rsidRDefault="00AB6821" w:rsidP="00AB6821">
      <w:pPr>
        <w:rPr>
          <w:u w:val="single"/>
        </w:rPr>
      </w:pPr>
      <w:r w:rsidRPr="00CB5225">
        <w:rPr>
          <w:u w:val="single"/>
        </w:rPr>
        <w:t>Street protests are in</w:t>
      </w:r>
      <w:r w:rsidRPr="00CB5225">
        <w:rPr>
          <w:sz w:val="16"/>
        </w:rPr>
        <w:t xml:space="preserve">. From Bangkok to Caracas, and Madrid to Moscow, these days not a week goes by without news that a massive crowd has amassed in the streets of another of the world’s big cities. The reasons for the protests vary (bad and too-costly public transport or education, the plan to raze a park, police abuse, etc.). Often, the grievance quickly expands to include a repudiation of the government, or its head, or more general denunciations of corruption and economic inequality. Aerial photos of the </w:t>
      </w:r>
      <w:r w:rsidRPr="00CB5225">
        <w:rPr>
          <w:u w:val="single"/>
        </w:rPr>
        <w:t>anti-government marches</w:t>
      </w:r>
      <w:r w:rsidRPr="00CB5225">
        <w:rPr>
          <w:sz w:val="16"/>
        </w:rPr>
        <w:t xml:space="preserve"> routinely </w:t>
      </w:r>
      <w:r w:rsidRPr="00CB5225">
        <w:rPr>
          <w:u w:val="single"/>
        </w:rPr>
        <w:t>show an intimidating sea of people furiously demanding change. And yet, it is surprising how little these crowds achieve. The fervent political energy on the ground is hugely disproportionate to the practical results of these demonstrations.</w:t>
      </w:r>
      <w:r w:rsidRPr="00CB5225">
        <w:rPr>
          <w:sz w:val="16"/>
        </w:rPr>
        <w:t xml:space="preserve"> Notable exceptions of course exist: In Egypt, Tunisia, and Ukraine, street protests actually contributed to the overthrow of the government. But </w:t>
      </w:r>
      <w:r w:rsidRPr="00CB5225">
        <w:rPr>
          <w:u w:val="single"/>
        </w:rPr>
        <w:t>most</w:t>
      </w:r>
      <w:r w:rsidRPr="00CB5225">
        <w:rPr>
          <w:sz w:val="16"/>
        </w:rPr>
        <w:t xml:space="preserve"> massive </w:t>
      </w:r>
      <w:r w:rsidRPr="00CB5225">
        <w:rPr>
          <w:u w:val="single"/>
        </w:rPr>
        <w:t>rallies fail to create significant changes in politics or public policies. Occupy Wall Street is a</w:t>
      </w:r>
      <w:r w:rsidRPr="00CB5225">
        <w:rPr>
          <w:sz w:val="16"/>
        </w:rPr>
        <w:t xml:space="preserve"> great </w:t>
      </w:r>
      <w:r w:rsidRPr="00CB5225">
        <w:rPr>
          <w:u w:val="single"/>
        </w:rPr>
        <w:t>example.</w:t>
      </w:r>
      <w:r w:rsidRPr="00CB5225">
        <w:rPr>
          <w:sz w:val="16"/>
        </w:rPr>
        <w:t xml:space="preserve"> Born in the summer of 2011 (not in Wall Street but in Kuala Lumpur’s Dataran Merdeka), </w:t>
      </w:r>
      <w:r w:rsidRPr="00CB5225">
        <w:rPr>
          <w:u w:val="single"/>
        </w:rPr>
        <w:t>the Occupy movement spread quickly and was soon roaring in the central squares of nearly 2,600 cities around the world.</w:t>
      </w:r>
      <w:r>
        <w:rPr>
          <w:u w:val="single"/>
        </w:rPr>
        <w:t xml:space="preserve"> </w:t>
      </w:r>
      <w:r w:rsidRPr="00CB5225">
        <w:rPr>
          <w:sz w:val="16"/>
        </w:rPr>
        <w:t xml:space="preserve">The hodgepodge groups that participated had no formal affiliation with one another, no clear hierarchy, and no obvious leaders. But </w:t>
      </w:r>
      <w:r w:rsidRPr="00CB5225">
        <w:rPr>
          <w:u w:val="single"/>
        </w:rPr>
        <w:t>social networks helped to virally replicate the movement so that the basic patterns of camping, protesting, fundraising, communicating</w:t>
      </w:r>
      <w:r w:rsidRPr="00CB5225">
        <w:rPr>
          <w:sz w:val="16"/>
        </w:rPr>
        <w:t xml:space="preserve"> with the media, </w:t>
      </w:r>
      <w:r w:rsidRPr="00CB5225">
        <w:rPr>
          <w:u w:val="single"/>
        </w:rPr>
        <w:t xml:space="preserve">and interacting with the authorities were similar from place to place. </w:t>
      </w:r>
      <w:r w:rsidRPr="00CB5225">
        <w:rPr>
          <w:sz w:val="16"/>
        </w:rPr>
        <w:t xml:space="preserve">The same message echoed everywhere: It is unacceptable that global wealth is concentrated in the hands of an elite 1 percent while the remaining 99 percent can barely scrape by. </w:t>
      </w:r>
      <w:r w:rsidRPr="00CB5225">
        <w:rPr>
          <w:u w:val="single"/>
        </w:rPr>
        <w:t>Such a global, massive, and seemingly well-organized initiative should have had a greater impact. But it didn’t.</w:t>
      </w:r>
      <w:r w:rsidRPr="00CB5225">
        <w:rPr>
          <w:sz w:val="16"/>
        </w:rPr>
        <w:t xml:space="preserve"> Though the topic of economic inequality has gained momentum in the years since, in practice </w:t>
      </w:r>
      <w:r w:rsidRPr="00CB5225">
        <w:rPr>
          <w:u w:val="single"/>
        </w:rPr>
        <w:t>it is hard to find meaningful changes in public policy based on Occupy’s proposals</w:t>
      </w:r>
      <w:r w:rsidRPr="00CB5225">
        <w:rPr>
          <w:sz w:val="16"/>
        </w:rPr>
        <w:t xml:space="preserve">. By and large the Occupy movement has now vanished from the headlines. In fact, </w:t>
      </w:r>
      <w:r w:rsidRPr="00CB5225">
        <w:rPr>
          <w:u w:val="single"/>
        </w:rPr>
        <w:t>government responses usually amount to little more than rhetorical appeasement, and certainly no major political reforms. Brazilian President</w:t>
      </w:r>
      <w:r w:rsidRPr="00CB5225">
        <w:rPr>
          <w:sz w:val="16"/>
        </w:rPr>
        <w:t xml:space="preserve"> Dilma </w:t>
      </w:r>
      <w:r w:rsidRPr="00CB5225">
        <w:rPr>
          <w:u w:val="single"/>
        </w:rPr>
        <w:t>Rousseff,</w:t>
      </w:r>
      <w:r w:rsidRPr="00CB5225">
        <w:rPr>
          <w:sz w:val="16"/>
        </w:rPr>
        <w:t xml:space="preserve"> for example, publicly </w:t>
      </w:r>
      <w:r w:rsidRPr="00CB5225">
        <w:rPr>
          <w:u w:val="single"/>
        </w:rPr>
        <w:t>validated the frustrations of those who took to the streets</w:t>
      </w:r>
      <w:r w:rsidRPr="00CB5225">
        <w:rPr>
          <w:sz w:val="16"/>
        </w:rPr>
        <w:t xml:space="preserve"> of her country, </w:t>
      </w:r>
      <w:r w:rsidRPr="00CB5225">
        <w:rPr>
          <w:u w:val="single"/>
        </w:rPr>
        <w:t>and promised that changes would be made, but those ‘changes’ have yet to materialize.</w:t>
      </w:r>
      <w:r w:rsidRPr="00CB5225">
        <w:rPr>
          <w:sz w:val="16"/>
        </w:rPr>
        <w:t xml:space="preserve"> The reaction of Turkish Prime Minister Recep Tayyip Erdogan to the protests in his country was more aggressive. He accused the opposition and protesters of plotting a sophisticated conspiracy against him, and tried to block Twitter and YouTube. Earlier this month, Erdogan scored a huge victory in Turkey’s local elections. The same dynamic has played out during demonstrations against violence in Mexico City and corruption in New Delhi: massive marches, scant results. Why? How can so many extremely motivated people achieve so little? One </w:t>
      </w:r>
      <w:r w:rsidRPr="00CB5225">
        <w:rPr>
          <w:u w:val="single"/>
        </w:rPr>
        <w:t>answer might be found in the results of an experiment conducted by Anders Colding-Jørgensen of the University of Copenhagen</w:t>
      </w:r>
      <w:r w:rsidRPr="00CB5225">
        <w:rPr>
          <w:sz w:val="16"/>
        </w:rPr>
        <w:t xml:space="preserve">. In 2009, </w:t>
      </w:r>
      <w:r w:rsidRPr="00CB5225">
        <w:rPr>
          <w:u w:val="single"/>
        </w:rPr>
        <w:t>he created a Facebook group to protest the demolition of the</w:t>
      </w:r>
      <w:r w:rsidRPr="00CB5225">
        <w:rPr>
          <w:sz w:val="16"/>
        </w:rPr>
        <w:t xml:space="preserve"> historic </w:t>
      </w:r>
      <w:r w:rsidRPr="00CB5225">
        <w:rPr>
          <w:u w:val="single"/>
        </w:rPr>
        <w:t>Stork Fountain</w:t>
      </w:r>
      <w:r w:rsidRPr="00CB5225">
        <w:rPr>
          <w:sz w:val="16"/>
        </w:rPr>
        <w:t xml:space="preserve"> in a major square of the Danish capital. Ten thousand people joined in the first week; after two weeks, </w:t>
      </w:r>
      <w:r w:rsidRPr="00CB5225">
        <w:rPr>
          <w:u w:val="single"/>
        </w:rPr>
        <w:t>the group was 27,000 members-strong. That was the extent of the experiment. There was never a plan to demolish the fountain—Colding-Jørgensen simply wanted to show how easy it was to create a relatively large group using social media.</w:t>
      </w:r>
      <w:r>
        <w:rPr>
          <w:u w:val="single"/>
        </w:rPr>
        <w:t xml:space="preserve"> </w:t>
      </w:r>
      <w:r w:rsidRPr="00CB5225">
        <w:rPr>
          <w:sz w:val="16"/>
        </w:rPr>
        <w:t xml:space="preserve">In today’s world, </w:t>
      </w:r>
      <w:r w:rsidRPr="00CB5225">
        <w:rPr>
          <w:u w:val="single"/>
        </w:rPr>
        <w:t>an appeal to protest via Twitter, Facebook, or text message</w:t>
      </w:r>
      <w:r w:rsidRPr="00CB5225">
        <w:rPr>
          <w:sz w:val="16"/>
        </w:rPr>
        <w:t xml:space="preserve"> is sure to </w:t>
      </w:r>
      <w:r w:rsidRPr="00CB5225">
        <w:rPr>
          <w:u w:val="single"/>
        </w:rPr>
        <w:t>attract a crowd,</w:t>
      </w:r>
      <w:r w:rsidRPr="00CB5225">
        <w:rPr>
          <w:sz w:val="16"/>
        </w:rPr>
        <w:t xml:space="preserve"> especially if it is to demonstrate against something—anything, really—that outrages us. </w:t>
      </w:r>
      <w:r w:rsidRPr="00CB5225">
        <w:rPr>
          <w:u w:val="single"/>
        </w:rPr>
        <w:t>The problem is what happens after the march</w:t>
      </w:r>
      <w:r w:rsidRPr="00CB5225">
        <w:rPr>
          <w:sz w:val="16"/>
        </w:rPr>
        <w:t xml:space="preserve">. Sometimes it ends in violent confrontation with the police, and </w:t>
      </w:r>
      <w:r w:rsidRPr="00CB5225">
        <w:rPr>
          <w:u w:val="single"/>
        </w:rPr>
        <w:t xml:space="preserve">more often than not it simply fizzles out. Behind massive street demonstrations there is rarely a well-oiled and more-permanent organization capable of following up on protesters’ demands and undertaking the complex, face-to-face, and dull </w:t>
      </w:r>
      <w:r w:rsidRPr="00CB5225">
        <w:rPr>
          <w:b/>
          <w:u w:val="single"/>
        </w:rPr>
        <w:t>political work that produces real change in government</w:t>
      </w:r>
      <w:r w:rsidRPr="00CB5225">
        <w:rPr>
          <w:u w:val="single"/>
        </w:rPr>
        <w:t>.</w:t>
      </w:r>
      <w:r w:rsidRPr="00CB5225">
        <w:rPr>
          <w:sz w:val="16"/>
        </w:rPr>
        <w:t xml:space="preserve"> This is the important point made by Zeynep Tufekci, a fellow at the Center for Information Technology Policy at Princeton University, who writes that “</w:t>
      </w:r>
      <w:r w:rsidRPr="00CB5225">
        <w:rPr>
          <w:u w:val="single"/>
        </w:rPr>
        <w:t>Before the Internet, the tedious work of organizing that was required</w:t>
      </w:r>
      <w:r w:rsidRPr="00CB5225">
        <w:rPr>
          <w:sz w:val="16"/>
        </w:rPr>
        <w:t xml:space="preserve"> to circumvent censorship or to organize a protest also </w:t>
      </w:r>
      <w:r w:rsidRPr="00CB5225">
        <w:rPr>
          <w:u w:val="single"/>
        </w:rPr>
        <w:t>helped build infrastructure for decision making and strategies for sustaining momentum</w:t>
      </w:r>
      <w:r w:rsidRPr="00CB5225">
        <w:rPr>
          <w:sz w:val="16"/>
        </w:rPr>
        <w:t xml:space="preserve">. Now movements can rush past that step, often to their </w:t>
      </w:r>
      <w:r w:rsidRPr="00CB5225">
        <w:rPr>
          <w:sz w:val="16"/>
        </w:rPr>
        <w:lastRenderedPageBreak/>
        <w:t xml:space="preserve">own detriment.” </w:t>
      </w:r>
      <w:r w:rsidRPr="00CB5225">
        <w:rPr>
          <w:u w:val="single"/>
        </w:rPr>
        <w:t>There is a powerful political engine</w:t>
      </w:r>
      <w:r w:rsidRPr="00CB5225">
        <w:rPr>
          <w:sz w:val="16"/>
        </w:rPr>
        <w:t xml:space="preserve"> running in the streets of many cities. It turns at high speed and produces a lot of political energy. </w:t>
      </w:r>
      <w:r w:rsidRPr="00CB5225">
        <w:rPr>
          <w:u w:val="single"/>
        </w:rPr>
        <w:t>But the engine is not connected to wheels, and so the “movement” doesn’t move. Achieving that motion requires</w:t>
      </w:r>
      <w:r w:rsidRPr="00CB5225">
        <w:rPr>
          <w:sz w:val="16"/>
        </w:rPr>
        <w:t xml:space="preserve"> organizations capable of old-fashioned and </w:t>
      </w:r>
      <w:r w:rsidRPr="00CB5225">
        <w:rPr>
          <w:u w:val="single"/>
        </w:rPr>
        <w:t>permanent political work that can leverage street demonstrations into political change and policy reforms</w:t>
      </w:r>
      <w:r w:rsidRPr="00CB5225">
        <w:rPr>
          <w:sz w:val="16"/>
        </w:rPr>
        <w:t xml:space="preserve">. In most cases, </w:t>
      </w:r>
      <w:r w:rsidRPr="00CB5225">
        <w:rPr>
          <w:u w:val="single"/>
        </w:rPr>
        <w:t>that means political parties</w:t>
      </w:r>
      <w:r w:rsidRPr="00CB5225">
        <w:rPr>
          <w:sz w:val="16"/>
        </w:rPr>
        <w:t xml:space="preserve">. But it doesn’t necessarily mean existing parties that demonstrators don’t trust to be change agents. Instead, as I have written elsewhere, we need new or deeply reformed parties that can energize both idealists who feel politically homeless and professionals who are fully devoted to the daily grind of building a political organization that knows how to convert political energy into public policies. As many have noted, social media can both facilitate and undermine the formation of more effective political parties. We are familiar with the power of social media to identify, recruit, mobilize, and coordinate supporters as well as to fundraise. But we also know that clicktivism and slacktivism undermine real political work by creating the feel-good illusion that clicking “like’’ on a Facebook page or tweeting incendiary messages from the comfort of one’s computer or smartphone is equivalent to the activism that effects change. </w:t>
      </w:r>
      <w:r w:rsidRPr="00CB5225">
        <w:rPr>
          <w:u w:val="single"/>
        </w:rPr>
        <w:t>What we’ve witnessed</w:t>
      </w:r>
      <w:r w:rsidRPr="00CB5225">
        <w:rPr>
          <w:sz w:val="16"/>
        </w:rPr>
        <w:t xml:space="preserve"> in recent years </w:t>
      </w:r>
      <w:r w:rsidRPr="00CB5225">
        <w:rPr>
          <w:u w:val="single"/>
        </w:rPr>
        <w:t xml:space="preserve">is the popularization of street marches without a plan for what happens next and how to keep protesters engaged and integrated in the political process. It’s just the latest manifestation of the dangerous illusion that it is possible to have democracy without political parties—and that street protests based more on social media than sustained political organizing is the way to change society. </w:t>
      </w:r>
    </w:p>
    <w:p w14:paraId="25470C66" w14:textId="77777777" w:rsidR="00AB6821" w:rsidRDefault="00AB6821" w:rsidP="00AB6821"/>
    <w:p w14:paraId="31B36F76" w14:textId="039D42EF" w:rsidR="00AB6821" w:rsidRDefault="00271BE1" w:rsidP="00AB6821">
      <w:pPr>
        <w:pStyle w:val="Heading3"/>
      </w:pPr>
      <w:bookmarkStart w:id="12" w:name="_Toc519594728"/>
      <w:r>
        <w:lastRenderedPageBreak/>
        <w:t>Criticism Insufficient</w:t>
      </w:r>
      <w:bookmarkEnd w:id="12"/>
    </w:p>
    <w:p w14:paraId="4BC7CF01" w14:textId="77777777" w:rsidR="00AB6821" w:rsidRDefault="00AB6821" w:rsidP="00AB6821">
      <w:pPr>
        <w:pStyle w:val="Heading4"/>
      </w:pPr>
      <w:r>
        <w:t>Acting through institutions is key – simply criticizing the other side isn’t enough</w:t>
      </w:r>
    </w:p>
    <w:p w14:paraId="4B5D4659" w14:textId="77777777" w:rsidR="00AB6821" w:rsidRPr="00C71A5D" w:rsidRDefault="00AB6821" w:rsidP="00AB6821">
      <w:r w:rsidRPr="00C71A5D">
        <w:rPr>
          <w:rStyle w:val="Style13ptBold"/>
        </w:rPr>
        <w:t>Satell and Popovic 17</w:t>
      </w:r>
      <w:r>
        <w:t xml:space="preserve"> -</w:t>
      </w:r>
      <w:r w:rsidRPr="00C71A5D">
        <w:t xml:space="preserve"> </w:t>
      </w:r>
      <w:r w:rsidRPr="00C71A5D">
        <w:rPr>
          <w:sz w:val="16"/>
          <w:szCs w:val="16"/>
        </w:rPr>
        <w:t>Greg Satell is an author, speaker, and advisor. Srdja Popovic is the Executive Director of the Center for Applied Nonviolence Action and Strategies and was named one of Foreign Policy’s Top 100 Global Thinkers and author of Blueprint for Revolution. He was previously a founder of Otpor!, the Serbian youth movement that toppled Slobodan Milosevic.</w:t>
      </w:r>
      <w:r>
        <w:rPr>
          <w:sz w:val="16"/>
          <w:szCs w:val="16"/>
        </w:rPr>
        <w:t xml:space="preserve"> (Greg and Srdja, “”How Protests Become Successful Social Movements”, Harvard Business Review, 1/27/2017, </w:t>
      </w:r>
      <w:hyperlink r:id="rId12" w:history="1">
        <w:r w:rsidRPr="00A32DD9">
          <w:rPr>
            <w:rStyle w:val="Hyperlink"/>
            <w:sz w:val="16"/>
            <w:szCs w:val="16"/>
          </w:rPr>
          <w:t>https://hbr.org/2017/01/how-protests-become-successful-social-movements</w:t>
        </w:r>
      </w:hyperlink>
      <w:r>
        <w:rPr>
          <w:sz w:val="16"/>
          <w:szCs w:val="16"/>
        </w:rPr>
        <w:t>) // KZ</w:t>
      </w:r>
    </w:p>
    <w:p w14:paraId="5460928E" w14:textId="77777777" w:rsidR="00AB6821" w:rsidRPr="00B36ADC" w:rsidRDefault="00AB6821" w:rsidP="00AB6821">
      <w:pPr>
        <w:rPr>
          <w:sz w:val="16"/>
        </w:rPr>
      </w:pPr>
      <w:r w:rsidRPr="00B36ADC">
        <w:rPr>
          <w:sz w:val="16"/>
        </w:rPr>
        <w:t xml:space="preserve">Identify the pillars of power While it is crucial to recruit allies from up and down the spectrum of support, </w:t>
      </w:r>
      <w:r w:rsidRPr="00B36ADC">
        <w:rPr>
          <w:u w:val="single"/>
        </w:rPr>
        <w:t>it</w:t>
      </w:r>
      <w:r w:rsidRPr="00B36ADC">
        <w:rPr>
          <w:sz w:val="16"/>
        </w:rPr>
        <w:t xml:space="preserve"> is also </w:t>
      </w:r>
      <w:r w:rsidRPr="00B36ADC">
        <w:rPr>
          <w:u w:val="single"/>
        </w:rPr>
        <w:t>important to identify the institutions that have the power to implement the change you seek. These “pillars of power” can be the</w:t>
      </w:r>
      <w:r w:rsidRPr="00B36ADC">
        <w:rPr>
          <w:sz w:val="16"/>
        </w:rPr>
        <w:t xml:space="preserve"> police, the media, the education system, </w:t>
      </w:r>
      <w:r w:rsidRPr="00B36ADC">
        <w:rPr>
          <w:u w:val="single"/>
        </w:rPr>
        <w:t>government agencies</w:t>
      </w:r>
      <w:r w:rsidRPr="00B36ADC">
        <w:rPr>
          <w:sz w:val="16"/>
        </w:rPr>
        <w:t xml:space="preserve">, or other organizations. </w:t>
      </w:r>
      <w:r w:rsidRPr="00B36ADC">
        <w:rPr>
          <w:u w:val="single"/>
        </w:rPr>
        <w:t>As important as popular support is to a movement, without institutional support, little is likely to change.</w:t>
      </w:r>
      <w:r>
        <w:rPr>
          <w:u w:val="single"/>
        </w:rPr>
        <w:t xml:space="preserve"> </w:t>
      </w:r>
      <w:r w:rsidRPr="00B36ADC">
        <w:rPr>
          <w:sz w:val="16"/>
        </w:rPr>
        <w:t xml:space="preserve">In Serbia, the revolutionary group Otpor saw arrests not merely as an act of defiance, but as an opportunity to build positive relations with the police. In fact, protesters were trained to defend officers from any provocation within their own ranks. In the end, when the police had to decide whether to shoot into crowds or join the movement’s ranks, they chose the latter. </w:t>
      </w:r>
      <w:r w:rsidRPr="00B36ADC">
        <w:rPr>
          <w:u w:val="single"/>
        </w:rPr>
        <w:t>Which stakeholders inside or outside the halls of power have the ability to implement or resist change? What are their incentives? How can they benefit or be hurt by the change you seek? These are all things you need to consider.</w:t>
      </w:r>
      <w:r>
        <w:rPr>
          <w:u w:val="single"/>
        </w:rPr>
        <w:t xml:space="preserve"> </w:t>
      </w:r>
      <w:r w:rsidRPr="00B36ADC">
        <w:rPr>
          <w:sz w:val="16"/>
        </w:rPr>
        <w:t xml:space="preserve">Step 4: Seek to attract, not to overpower </w:t>
      </w:r>
      <w:r w:rsidRPr="00B36ADC">
        <w:rPr>
          <w:u w:val="single"/>
        </w:rPr>
        <w:t xml:space="preserve">Every movement seeks to correct </w:t>
      </w:r>
      <w:r w:rsidRPr="00B36ADC">
        <w:rPr>
          <w:sz w:val="16"/>
        </w:rPr>
        <w:t xml:space="preserve">some </w:t>
      </w:r>
      <w:r w:rsidRPr="00B36ADC">
        <w:rPr>
          <w:u w:val="single"/>
        </w:rPr>
        <w:t>injustice, so it’s easy to</w:t>
      </w:r>
      <w:r w:rsidRPr="00B36ADC">
        <w:rPr>
          <w:sz w:val="16"/>
        </w:rPr>
        <w:t xml:space="preserve"> fall into the trap of </w:t>
      </w:r>
      <w:r w:rsidRPr="00B36ADC">
        <w:rPr>
          <w:u w:val="single"/>
        </w:rPr>
        <w:t>demoniz</w:t>
      </w:r>
      <w:r w:rsidRPr="00B36ADC">
        <w:rPr>
          <w:sz w:val="16"/>
        </w:rPr>
        <w:t xml:space="preserve">ing </w:t>
      </w:r>
      <w:r w:rsidRPr="00B36ADC">
        <w:rPr>
          <w:u w:val="single"/>
        </w:rPr>
        <w:t>the other side. Yet this is where</w:t>
      </w:r>
      <w:r w:rsidRPr="00B36ADC">
        <w:rPr>
          <w:sz w:val="16"/>
        </w:rPr>
        <w:t xml:space="preserve"> many </w:t>
      </w:r>
      <w:r w:rsidRPr="00B36ADC">
        <w:rPr>
          <w:u w:val="single"/>
        </w:rPr>
        <w:t>movements go off the rails</w:t>
      </w:r>
      <w:r w:rsidRPr="00B36ADC">
        <w:rPr>
          <w:sz w:val="16"/>
        </w:rPr>
        <w:t xml:space="preserve">. Anger is an effective mobilizer, but anger without hope is a destructive force. </w:t>
      </w:r>
      <w:r w:rsidRPr="00B36ADC">
        <w:rPr>
          <w:u w:val="single"/>
        </w:rPr>
        <w:t>You need to make an affirmative case with affirmative tactics.</w:t>
      </w:r>
      <w:r w:rsidRPr="00B36ADC">
        <w:rPr>
          <w:sz w:val="16"/>
        </w:rPr>
        <w:t xml:space="preserve"> That’s why it’s best to start with small, achievable goals. Gandhi’s allies questioned his idea to make the salt tax a primary focus of the Indian independence movement, because they favored a plan for comprehensive change, but he saw that a single issue, even a small one, could unify the nation and break British Raj’s monopoly on power. Cheap, easy-to-replicate, low-risk tactics are the most likely to succeed. They are how </w:t>
      </w:r>
      <w:r w:rsidRPr="00B36ADC">
        <w:rPr>
          <w:u w:val="single"/>
        </w:rPr>
        <w:t>you can mobilize the numbers you need to influence a pillar of power, whether that influence is disruption, mobilizing, or pulling people from the middle of the spectrum of allies, especially if your tactics are seen as positive</w:t>
      </w:r>
      <w:r w:rsidRPr="00B36ADC">
        <w:rPr>
          <w:sz w:val="16"/>
        </w:rPr>
        <w:t xml:space="preserve"> and good-humored. Blocking streets and throwing rocks at the police is most likely to turn off those in the middle of your spectrum of allies and will make it decidedly more difficult to gain support from the institutions inside the pillars of power. During the 2016 U.S. presidential election, for example, the “Bernie bros” may have riled up Bernie Sanders’s most ardent supporters, but they likely turned off many that he desperately needed to win over.</w:t>
      </w:r>
    </w:p>
    <w:p w14:paraId="17E343B4" w14:textId="77777777" w:rsidR="00AB6821" w:rsidRDefault="00AB6821" w:rsidP="00AB6821"/>
    <w:p w14:paraId="04A91C5F" w14:textId="77777777" w:rsidR="00AB6821" w:rsidRDefault="00AB6821" w:rsidP="00AB6821">
      <w:pPr>
        <w:pStyle w:val="Heading4"/>
      </w:pPr>
      <w:r>
        <w:t xml:space="preserve">Achieving change can only be done through political institutions. Spain proves that a failure to do so only cedes power to those on the right </w:t>
      </w:r>
    </w:p>
    <w:p w14:paraId="66B22307" w14:textId="77777777" w:rsidR="00AB6821" w:rsidRPr="00906FFA" w:rsidRDefault="00AB6821" w:rsidP="00AB6821">
      <w:r w:rsidRPr="00906FFA">
        <w:rPr>
          <w:rStyle w:val="Style13ptBold"/>
        </w:rPr>
        <w:t>White 16</w:t>
      </w:r>
      <w:r>
        <w:t xml:space="preserve"> – </w:t>
      </w:r>
      <w:r w:rsidRPr="00906FFA">
        <w:rPr>
          <w:sz w:val="16"/>
          <w:szCs w:val="16"/>
        </w:rPr>
        <w:t xml:space="preserve">Co-Creator of Occupy Wall Street and the author of The End of Protest: A New Playbook for Revolution – (Micah, “Protests won’t stop Trump. We need a movement that transforms into a party”, The Guardian, 11/14/16, </w:t>
      </w:r>
      <w:hyperlink r:id="rId13" w:history="1">
        <w:r w:rsidRPr="00906FFA">
          <w:rPr>
            <w:rStyle w:val="Hyperlink"/>
            <w:sz w:val="16"/>
            <w:szCs w:val="16"/>
          </w:rPr>
          <w:t>https://www.theguardian.com/commentisfree/2016/nov/14/protests-donald-trump-democracy-party</w:t>
        </w:r>
      </w:hyperlink>
      <w:r w:rsidRPr="00906FFA">
        <w:rPr>
          <w:sz w:val="16"/>
          <w:szCs w:val="16"/>
        </w:rPr>
        <w:t>) // KZ</w:t>
      </w:r>
    </w:p>
    <w:p w14:paraId="5AF6BE6D" w14:textId="77777777" w:rsidR="00AB6821" w:rsidRPr="00906FFA" w:rsidRDefault="00AB6821" w:rsidP="00AB6821">
      <w:pPr>
        <w:rPr>
          <w:sz w:val="16"/>
        </w:rPr>
      </w:pPr>
      <w:r w:rsidRPr="00906FFA">
        <w:rPr>
          <w:sz w:val="16"/>
        </w:rPr>
        <w:t xml:space="preserve">The astonishing triumph of Donald Trump can be traced to the bitter defeat of Occupy Wall Street, a pro-democracy movement that transcended left and right, sparking unrest in hundreds of cities and rural towns in 2011. Occupy’s consensus-based encampments demanded that President Obama get money out of politics. Instead, we got mercilessly smashed by his progressive administration. Now the dark irony of history is bashing back. Trump – an uber-wealthy, partially self-financed candidate who promises to “drain the swamp” – was elected president just one week before the fifth anniversary of Mayor Bloomberg’s eviction of the Zuccotti Park encampment. President-elect Trump, a charismatic strongman with an autocratic temperament, is not what millions of Occupiers were dreaming of when we took to the streets against the monied corruption of our democracy. Advertisement Now, as the nation experiences a disturbing rise of hate crimes against the groups singled out by Trump during his campaign, protests descending into riots are rocking our cities. These visceral protests will undoubtedly continue into 2017. Celebrated progressive Kshama Sawant, a socialist councilwoman in Seattle, has already called on people to disrupt Trump’s inauguration in January. At the same time, despite the excitement of seeing militants marching in the cities, leftist activist networks are buzzing with the painful realization that </w:t>
      </w:r>
      <w:r w:rsidRPr="00F27D81">
        <w:rPr>
          <w:u w:val="single"/>
        </w:rPr>
        <w:t>contemporary protest is broken. The dominant tactic of getting people into the streets, rallying behind a single demand and raising awareness about an injustice simply does not result in the desired social change.</w:t>
      </w:r>
      <w:r w:rsidRPr="00906FFA">
        <w:rPr>
          <w:sz w:val="16"/>
        </w:rPr>
        <w:t xml:space="preserve"> </w:t>
      </w:r>
      <w:r w:rsidRPr="00F27D81">
        <w:rPr>
          <w:u w:val="single"/>
        </w:rPr>
        <w:t xml:space="preserve">Nominally democratic governments tolerate protest because elected </w:t>
      </w:r>
      <w:r w:rsidRPr="00F27D81">
        <w:rPr>
          <w:u w:val="single"/>
        </w:rPr>
        <w:lastRenderedPageBreak/>
        <w:t>representatives no longer feel compelled to heed protest. The end of protest is not the absence of protest. The end of protest is the proliferation of ineffective protests that are more like a ritualized performance of children than a mature, revolutionary challenge to the status quo.</w:t>
      </w:r>
      <w:r>
        <w:rPr>
          <w:u w:val="single"/>
        </w:rPr>
        <w:t xml:space="preserve"> </w:t>
      </w:r>
      <w:r w:rsidRPr="00F27D81">
        <w:rPr>
          <w:u w:val="single"/>
        </w:rPr>
        <w:t>Activists who rush into the streets tomorrow and repeat yesterday’s tired tactics will not bring an end to Trump nor will they transfer sovereign power to the people. There are only two ways to achieve sovereignty in this world. Activists can win elections or win wars. There is no third option.</w:t>
      </w:r>
      <w:r w:rsidRPr="00906FFA">
        <w:rPr>
          <w:sz w:val="16"/>
        </w:rPr>
        <w:t xml:space="preserve"> </w:t>
      </w:r>
      <w:r w:rsidRPr="00F27D81">
        <w:rPr>
          <w:u w:val="single"/>
        </w:rPr>
        <w:t>Protest can play an important role in winning elections</w:t>
      </w:r>
      <w:r w:rsidRPr="00906FFA">
        <w:rPr>
          <w:sz w:val="16"/>
        </w:rPr>
        <w:t xml:space="preserve"> or winning wars </w:t>
      </w:r>
      <w:r w:rsidRPr="00F27D81">
        <w:rPr>
          <w:u w:val="single"/>
        </w:rPr>
        <w:t>but protest alone is insufficient</w:t>
      </w:r>
      <w:r w:rsidRPr="00906FFA">
        <w:rPr>
          <w:sz w:val="16"/>
        </w:rPr>
        <w:t xml:space="preserve">. Just think of the three years many activists spent on Black Lives Matter versus the </w:t>
      </w:r>
      <w:r w:rsidRPr="00F27D81">
        <w:rPr>
          <w:u w:val="single"/>
        </w:rPr>
        <w:t>18 months it took Trump to sweep into power. It is</w:t>
      </w:r>
      <w:r w:rsidRPr="00906FFA">
        <w:rPr>
          <w:sz w:val="16"/>
        </w:rPr>
        <w:t xml:space="preserve"> magical thinking, and </w:t>
      </w:r>
      <w:r w:rsidRPr="00F27D81">
        <w:rPr>
          <w:u w:val="single"/>
        </w:rPr>
        <w:t>a dangerously misguided strategy, for activists to continue to act as if the masses in the streets can attain a sovereignty over their governments through a collective manifestation of the people’s general will. This may have been true in the past, but is not true today.</w:t>
      </w:r>
      <w:r>
        <w:rPr>
          <w:u w:val="single"/>
        </w:rPr>
        <w:t xml:space="preserve"> </w:t>
      </w:r>
      <w:r w:rsidRPr="00906FFA">
        <w:rPr>
          <w:sz w:val="16"/>
        </w:rPr>
        <w:t xml:space="preserve">What is to be done now? American </w:t>
      </w:r>
      <w:r w:rsidRPr="00F27D81">
        <w:rPr>
          <w:u w:val="single"/>
        </w:rPr>
        <w:t>activists</w:t>
      </w:r>
      <w:r w:rsidRPr="00906FFA">
        <w:rPr>
          <w:sz w:val="16"/>
        </w:rPr>
        <w:t xml:space="preserve"> must move from detached indignation to revolutionary engagement. They </w:t>
      </w:r>
      <w:r w:rsidRPr="00F27D81">
        <w:rPr>
          <w:u w:val="single"/>
        </w:rPr>
        <w:t>must use the techniques that create social movements to dominate elections.</w:t>
      </w:r>
      <w:r w:rsidRPr="00906FFA">
        <w:rPr>
          <w:sz w:val="16"/>
        </w:rPr>
        <w:t xml:space="preserve"> The path forward is revealed in the rallying cry of the people in the streets: “Not My President!” This protest slogan is eerily similar to the one used by </w:t>
      </w:r>
      <w:r w:rsidRPr="00F27D81">
        <w:rPr>
          <w:u w:val="single"/>
        </w:rPr>
        <w:t>Spain’s</w:t>
      </w:r>
      <w:r w:rsidRPr="00906FFA">
        <w:rPr>
          <w:sz w:val="16"/>
        </w:rPr>
        <w:t xml:space="preserve"> 15-M Movement of </w:t>
      </w:r>
      <w:r w:rsidRPr="00F27D81">
        <w:rPr>
          <w:u w:val="single"/>
        </w:rPr>
        <w:t>indignados</w:t>
      </w:r>
      <w:r w:rsidRPr="00906FFA">
        <w:rPr>
          <w:sz w:val="16"/>
        </w:rPr>
        <w:t xml:space="preserve"> who </w:t>
      </w:r>
      <w:r w:rsidRPr="00F27D81">
        <w:rPr>
          <w:u w:val="single"/>
        </w:rPr>
        <w:t>set up anti-establishment general assemblies</w:t>
      </w:r>
      <w:r w:rsidRPr="00906FFA">
        <w:rPr>
          <w:sz w:val="16"/>
        </w:rPr>
        <w:t xml:space="preserve"> in May of 2011 and chanted “No Nos Representan!” (“You Don’t Represent Us!”) during their election. Their assemblies inspired the birth of Occupy. But when </w:t>
      </w:r>
      <w:r w:rsidRPr="00906FFA">
        <w:rPr>
          <w:u w:val="single"/>
        </w:rPr>
        <w:t>the refusal of the indignados to participate in the election resulted in a shocking victory for Spain’s right wing, the movement’s activists and supporters quickly internalized an important lesson that Americans must now embrace.</w:t>
      </w:r>
      <w:r>
        <w:rPr>
          <w:u w:val="single"/>
        </w:rPr>
        <w:t xml:space="preserve"> </w:t>
      </w:r>
      <w:r w:rsidRPr="00906FFA">
        <w:rPr>
          <w:sz w:val="16"/>
        </w:rPr>
        <w:t xml:space="preserve">Dismantling the ACA would be catastrophic for people like my partner Annamarya Scaccia Read more </w:t>
      </w:r>
      <w:r w:rsidRPr="00906FFA">
        <w:rPr>
          <w:u w:val="single"/>
        </w:rPr>
        <w:t>Realizi</w:t>
      </w:r>
      <w:r w:rsidRPr="00906FFA">
        <w:rPr>
          <w:sz w:val="16"/>
        </w:rPr>
        <w:t xml:space="preserve">ng </w:t>
      </w:r>
      <w:r w:rsidRPr="00906FFA">
        <w:rPr>
          <w:u w:val="single"/>
        </w:rPr>
        <w:t>that</w:t>
      </w:r>
      <w:r w:rsidRPr="00906FFA">
        <w:rPr>
          <w:sz w:val="16"/>
        </w:rPr>
        <w:t xml:space="preserve"> new forms of </w:t>
      </w:r>
      <w:r w:rsidRPr="00906FFA">
        <w:rPr>
          <w:u w:val="single"/>
        </w:rPr>
        <w:t>social protest are better equipped to win elections than disrupt elections, many of the indignados</w:t>
      </w:r>
      <w:r w:rsidRPr="00906FFA">
        <w:rPr>
          <w:sz w:val="16"/>
        </w:rPr>
        <w:t xml:space="preserve"> transformed themselves into Podemos, a hybrid movement-party that is </w:t>
      </w:r>
      <w:r w:rsidRPr="00906FFA">
        <w:rPr>
          <w:u w:val="single"/>
        </w:rPr>
        <w:t>now win</w:t>
      </w:r>
      <w:r w:rsidRPr="00906FFA">
        <w:rPr>
          <w:sz w:val="16"/>
        </w:rPr>
        <w:t xml:space="preserve">ning </w:t>
      </w:r>
      <w:r w:rsidRPr="00906FFA">
        <w:rPr>
          <w:u w:val="single"/>
        </w:rPr>
        <w:t>elections and taking power</w:t>
      </w:r>
      <w:r w:rsidRPr="00906FFA">
        <w:rPr>
          <w:sz w:val="16"/>
        </w:rPr>
        <w:t xml:space="preserve">. A similar story can be told of the Pirate party in Iceland, or the 5 Star Movement in Italy or the pan-European Diem25. Focus on the form, not the content, of these hybrid movement-parties: their organizing style is the future of global protest. Concretely speaking, </w:t>
      </w:r>
      <w:r w:rsidRPr="00906FFA">
        <w:rPr>
          <w:u w:val="single"/>
        </w:rPr>
        <w:t>activists must reorient all efforts around capturing sovereignty</w:t>
      </w:r>
      <w:r w:rsidRPr="00906FFA">
        <w:rPr>
          <w:sz w:val="16"/>
        </w:rPr>
        <w:t xml:space="preserve">. That means looking for places where sovereignty is lightly held and rarely contested, like rural communities. Or targeting sovereign positions of power that are not typically seen as powerful, such as soil and water district boards or port commissions. </w:t>
      </w:r>
      <w:r w:rsidRPr="00906FFA">
        <w:rPr>
          <w:u w:val="single"/>
        </w:rPr>
        <w:t>Protests will remain ineffective as long as there is no movement-party capable of governing locally and nationally.</w:t>
      </w:r>
      <w:r>
        <w:rPr>
          <w:u w:val="single"/>
        </w:rPr>
        <w:t xml:space="preserve"> </w:t>
      </w:r>
      <w:r w:rsidRPr="00906FFA">
        <w:rPr>
          <w:sz w:val="16"/>
        </w:rPr>
        <w:t xml:space="preserve">This is a struggle for sovereignty. The endgame is a populist movement-party that wins elections in multiple countries in order to carry out a unified agenda worldwide. The spark for this electoral movement is bound to emerge from an unexpected place. It could start from a women-led backlash against the governing the globe: Putin in Russia, Erdoğan in Turkey, Duterte in the Philippines, Xi in China and now Trump in America. Or maybe activists will start moving into neglected rural cities – low-population areas of America – and prepare to sweep city council elections. That is the strategy I’m pursuing in , where I recently ran for mayor. In any case, avoid falling for the exhausting delusion of endless urban protest or the nihilistic fantasy of winning an insurrectionary war. </w:t>
      </w:r>
      <w:r w:rsidRPr="00906FFA">
        <w:rPr>
          <w:u w:val="single"/>
        </w:rPr>
        <w:t>The difficult path of merging innovative protest, social movements and electoral parties is the only viable way forward</w:t>
      </w:r>
      <w:r w:rsidRPr="00906FFA">
        <w:rPr>
          <w:sz w:val="16"/>
        </w:rPr>
        <w:t>. And with only two years until the next election in America, there is no time to waste.</w:t>
      </w:r>
    </w:p>
    <w:p w14:paraId="46F4313E" w14:textId="77777777" w:rsidR="00AB6821" w:rsidRDefault="00AB6821" w:rsidP="00AB6821"/>
    <w:p w14:paraId="2111E29B" w14:textId="77777777" w:rsidR="00AB6821" w:rsidRDefault="00AB6821" w:rsidP="00AB6821">
      <w:pPr>
        <w:pStyle w:val="Heading4"/>
      </w:pPr>
      <w:r>
        <w:t>Making demands on the government is key to successful protests because it provides structure and the most direct path to cause actual change</w:t>
      </w:r>
    </w:p>
    <w:p w14:paraId="462F07EF" w14:textId="77777777" w:rsidR="00AB6821" w:rsidRPr="00A00ADB" w:rsidRDefault="00AB6821" w:rsidP="00AB6821">
      <w:r w:rsidRPr="00A00ADB">
        <w:rPr>
          <w:rStyle w:val="Style13ptBold"/>
        </w:rPr>
        <w:t>Heller 17</w:t>
      </w:r>
      <w:r>
        <w:t xml:space="preserve"> – </w:t>
      </w:r>
      <w:r w:rsidRPr="00A00ADB">
        <w:rPr>
          <w:sz w:val="16"/>
          <w:szCs w:val="16"/>
        </w:rPr>
        <w:t xml:space="preserve">Staff writer who was a finalist for a National Magazine Award for essays and criticism, (Nathan, “Is There Any Point To Protesting?”, The New Yorker, 8/21/17, </w:t>
      </w:r>
      <w:hyperlink r:id="rId14" w:history="1">
        <w:r w:rsidRPr="00A00ADB">
          <w:rPr>
            <w:rStyle w:val="Hyperlink"/>
            <w:sz w:val="16"/>
            <w:szCs w:val="16"/>
          </w:rPr>
          <w:t>https://www.newyorker.com/magazine/2017/08/21/is-there-any-point-to-protesting</w:t>
        </w:r>
      </w:hyperlink>
      <w:r w:rsidRPr="00A00ADB">
        <w:rPr>
          <w:sz w:val="16"/>
          <w:szCs w:val="16"/>
        </w:rPr>
        <w:t>) // KZ</w:t>
      </w:r>
    </w:p>
    <w:p w14:paraId="15503B70" w14:textId="77777777" w:rsidR="00AB6821" w:rsidRPr="00A00ADB" w:rsidRDefault="00AB6821" w:rsidP="00AB6821">
      <w:pPr>
        <w:rPr>
          <w:sz w:val="16"/>
        </w:rPr>
      </w:pPr>
      <w:r w:rsidRPr="00A00ADB">
        <w:rPr>
          <w:sz w:val="16"/>
        </w:rPr>
        <w:t xml:space="preserve">Tufekci’s conclusions about the civil-rights movement are unsettling because of what they imply. People such as Kauffman portray direct democracy as a scrappy, passionate enterprise: the underrepresented, the oppressed, and the dissatisfied get together and, strengthened by numbers, force change. Tufekci suggests that </w:t>
      </w:r>
      <w:r w:rsidRPr="00A00ADB">
        <w:rPr>
          <w:u w:val="single"/>
        </w:rPr>
        <w:t>the movements that succeed are actually proto-institutional</w:t>
      </w:r>
      <w:r w:rsidRPr="00A00ADB">
        <w:rPr>
          <w:sz w:val="16"/>
        </w:rPr>
        <w:t xml:space="preserve">: highly organized; strategically flexible, due to sinewy management structures; and chummy with the sorts of people we now call élites. The Montgomery N.A.A.C.P. worked with Clifford Durr, a patrician lawyer whom Franklin Roosevelt had appointed to the F.C.C., and whose brother-in-law Hugo Black was a Supreme Court Justice when Browder v. Gayle was heard. The organizers of the March on Washington turned to Bobby Kennedy—the U.S. Attorney General and the brother of the sitting President—when Rustin’s prized sound system was sabotaged the day before the protest. Kennedy enlisted the Army Signal Corps to fix it. You can’t get much cozier with the Man than that. Far from speaking truth </w:t>
      </w:r>
      <w:r w:rsidRPr="00A00ADB">
        <w:rPr>
          <w:sz w:val="16"/>
        </w:rPr>
        <w:lastRenderedPageBreak/>
        <w:t>to power</w:t>
      </w:r>
      <w:r w:rsidRPr="00A00ADB">
        <w:rPr>
          <w:u w:val="single"/>
        </w:rPr>
        <w:t>, successful protests seem to speak truth through power. (The principle holds for such successful post-sixties movements as act up, with its structure of caucuses and expert working groups. And it forces one to reassess the rise of well-funded “Astroturf” movements such as the Tea Party: successful grassroots lawns, it turns out, have a bit of plastic in them, too.)</w:t>
      </w:r>
      <w:r w:rsidRPr="00A00ADB">
        <w:rPr>
          <w:sz w:val="16"/>
        </w:rPr>
        <w:t xml:space="preserve"> Democratizing technology may now give the voiceless a means to cry in the streets, but </w:t>
      </w:r>
      <w:r w:rsidRPr="00A00ADB">
        <w:rPr>
          <w:u w:val="single"/>
        </w:rPr>
        <w:t>real results come to those with the same old privileges</w:t>
      </w:r>
      <w:r w:rsidRPr="00A00ADB">
        <w:rPr>
          <w:sz w:val="16"/>
        </w:rPr>
        <w:t>—time, money, infrastructure, an ability to call in favors—</w:t>
      </w:r>
      <w:r w:rsidRPr="00A00ADB">
        <w:rPr>
          <w:u w:val="single"/>
        </w:rPr>
        <w:t>that shape mainline politics</w:t>
      </w:r>
      <w:r w:rsidRPr="00A00ADB">
        <w:rPr>
          <w:sz w:val="16"/>
        </w:rPr>
        <w:t xml:space="preserve">. Unsurprisingly, this realization irks the Jacobins. Hardt and Negri, as well as Srnicek and Williams, rail at length against “neoliberalism”: a fashionable bugaboo on the left, and thus, unfortunately, a term more often flaunted than defined. (Neoliberalism can broadly refer to any program that involves market-liberal policies—privatization, deregulation, etc.—and so includes everything from Thatcher’s social-expenditure reductions to Obama’s global-trade policies. A moratorium on its use would help solidify a lot of gaseous debate.) According to them, neoliberalism lurks everywhere that power resides, beckoning friendly passersby into its drippy gingerbread house. Hardt and Negri dismiss “participating in government, respecting capitalist discipline, and creating structures for labor and business to collaborate,” because, they say, “reformism in this form has proven to be impossible and the social benefits it promises are an illusion.” They favor antagonistic pressure, leading to a revolution with no central authority (a plan perhaps more promising in theory than in practice). Srnicek and Williams don’t reject working with politicians, though they think that real transformation comes from shifts in social expectation, in school curricula, and in the sorts of things that reasonable people discuss on TV (the so-called Overton window). It’s an ambitious approach but not an outlandish one: Bernie Sanders ran a popular campaign, and suddenly socialist projects were on the prime-time docket. </w:t>
      </w:r>
      <w:r w:rsidRPr="00A00ADB">
        <w:rPr>
          <w:u w:val="single"/>
        </w:rPr>
        <w:t>Change does arrive through mainstream power, but this just means that your movement should be threaded through the culture’s institutional eye.</w:t>
      </w:r>
      <w:r>
        <w:rPr>
          <w:u w:val="single"/>
        </w:rPr>
        <w:t xml:space="preserve"> </w:t>
      </w:r>
      <w:r w:rsidRPr="00A00ADB">
        <w:rPr>
          <w:sz w:val="16"/>
        </w:rPr>
        <w:t xml:space="preserve">The question, then, is what protest is for. Srnicek and Williams, even after all their criticism, aren’t ready to let it go—they describe it as “necessary but insufficient.” Yet they strain to say just how it fits with the idea of class struggle in a postindustrial, smartphone-linked world. “If there is no workplace to disrupt, what can be done?” they wonder. Possibly their telescope is pointing the wrong way round. Much of their book attempts to match the challenges of current life—a shrinking manufacturing sphere, a global labor surplus, a mire of race-inflected socioeconomic traps—with Marx’s quite specific precepts about the nineteenth-century European economy. They define the proletariat as “that group of people who must sell their labor powers to live.” It must be noted that this group—now comprising Olive Garden waiters, coders based in Bangalore, janitors, YouTube stars, twenty-two-year-olds at Goldman Sachs—is really very broad. A truly modern left, one cannot help but think, would be at liberty to shed a manufacturing-era, deterministic framework like Marxism, allegorized and hyperextended far beyond its time. Still, to date no better paradigm for labor economics and uprising has emerged. What comes undone here is the dream of protest as an expression of personal politics. Those of us whose days are filled with chores and meetings may be deluding ourselves to think that we can rise as “revolutionaries-for-a-weekend”—Norman Mailer’s phrase for his own bizarre foray, in 1967, as described in “The Armies of the Night.” Yet that’s not to say the twenty-four-year-old who quits his job and sleeps in a tent to affirm his commitment does more. The recent studies make it clear that protest results don’t follow the laws of life: eighty per cent isn’t just showing up. Instead, logistics reign and then constrain. Outcomes rely on how you coördinate your efforts, and on the skill with which you use existing influence as help. If that seems a deflating idea, it only goes to show how entrenched self-expressive protest has become in political identity. In one survey, half of Occupy Wall Street allies turned out to be fully employed: even that putatively radical economic movement was largely middle class. (Also, as many noted, it was largely white.) That may be because even the privileged echelons of working America are mad as hell and won’t take it anymore. But it may also be because the social threshold for protest-joining is low. A running joke in “The Armies of the Night” is that many of the people who went off to demonstrate were affluent egghead types—unsure, self-obsessed, squeamish, and, in many ways, pretty conservative. “There was an air of Ivy League intimacy to the quiet conversations on this walk—it could not really be called a March,” Mailer says. Writing of himself: “He found a friendly face. It was Gordon Rogoff, an old friend from Actors Studio, now teaching at the Yale Drama School; they talked idly about theatrical matters for a while.” This has been the cultural expectation since the late sixties, even as tactical protest has left mainstream power behind. As citizens, we get two chips—one for the ballot box, the other for the soapbox. Many of us feel compelled to make use of them both. Would casual activists be better off deploying their best skills toward change (teachers teaching, coders coding, celebrities celebritizing) and leaving direct action in the hands of organizational pros? That seems sad, and a good recipe for lax, unchecked, uncoördinated effort. Should they work indirectly—writing letters, calling senators, and politely nagging congresspeople on Twitter? That involves no cool attire or clever signs, and no friends who’ll cheer at every turn. But there’s reason to believe that it works, because even bad </w:t>
      </w:r>
      <w:r w:rsidRPr="00A00ADB">
        <w:rPr>
          <w:u w:val="single"/>
        </w:rPr>
        <w:t>legislators pander to their electorates</w:t>
      </w:r>
      <w:r w:rsidRPr="00A00ADB">
        <w:rPr>
          <w:sz w:val="16"/>
        </w:rPr>
        <w:t xml:space="preserve">. In a new book, “The Once and Future Liberal” (Harper), Mark Lilla urges </w:t>
      </w:r>
      <w:r w:rsidRPr="00A00ADB">
        <w:rPr>
          <w:u w:val="single"/>
        </w:rPr>
        <w:t>a turn back toward governmental process</w:t>
      </w:r>
      <w:r w:rsidRPr="00A00ADB">
        <w:rPr>
          <w:sz w:val="16"/>
        </w:rPr>
        <w:t xml:space="preserve">. “The role of social movements in American history, while important, has been seriously inflated by left-leaning activists and historians,” he writes. “The age of movement politics is over, at least for now. We need no more marchers. We need more mayors.” </w:t>
      </w:r>
      <w:r w:rsidRPr="00A00ADB">
        <w:rPr>
          <w:u w:val="single"/>
        </w:rPr>
        <w:t>Folk politics, tracing a fifty-year anti-establishmentarian trend, flatters a certain idea of heroism: the system, we think, must be fought by authentic people. Yet that outlook is so widely held now that it occupies the highest offices of government. Maybe, in the end, the system is the powerless person’s best bet.</w:t>
      </w:r>
      <w:r>
        <w:rPr>
          <w:u w:val="single"/>
        </w:rPr>
        <w:t xml:space="preserve"> </w:t>
      </w:r>
      <w:r w:rsidRPr="00A00ADB">
        <w:rPr>
          <w:sz w:val="16"/>
        </w:rPr>
        <w:t>Or maybe direct action is something to value independent of its results. No specific demands were made at the Women’s March, in January. The protest produced no concrete outcomes, and it held no legislators to account. And yet the march, which encompassed millions of people on every continent, including Antarctica, cannot be called a failure. At a time when identity is presumed to be clannish and insular, it offered solidarity on a vast scale</w:t>
      </w:r>
    </w:p>
    <w:p w14:paraId="381F4EB7" w14:textId="77777777" w:rsidR="00AB6821" w:rsidRPr="00AB6821" w:rsidRDefault="00AB6821" w:rsidP="00AB6821"/>
    <w:p w14:paraId="6F1C7609" w14:textId="31E92989" w:rsidR="00923BA6" w:rsidRDefault="00923BA6" w:rsidP="00923BA6"/>
    <w:p w14:paraId="3AD9E604" w14:textId="77E717FE" w:rsidR="00AB6821" w:rsidRDefault="00AB6821" w:rsidP="00AB6821">
      <w:pPr>
        <w:pStyle w:val="Heading3"/>
      </w:pPr>
      <w:bookmarkStart w:id="13" w:name="_Toc519594729"/>
      <w:r>
        <w:lastRenderedPageBreak/>
        <w:t>AT: Cruel Optimism</w:t>
      </w:r>
      <w:bookmarkEnd w:id="13"/>
    </w:p>
    <w:p w14:paraId="76E5E231" w14:textId="77777777" w:rsidR="00271BE1" w:rsidRPr="00B96DEA" w:rsidRDefault="00271BE1" w:rsidP="00271BE1">
      <w:pPr>
        <w:pStyle w:val="Heading4"/>
        <w:spacing w:line="240" w:lineRule="auto"/>
        <w:rPr>
          <w:rFonts w:asciiTheme="minorHAnsi" w:hAnsiTheme="minorHAnsi" w:cstheme="minorHAnsi"/>
        </w:rPr>
      </w:pPr>
      <w:r w:rsidRPr="00B96DEA">
        <w:rPr>
          <w:rFonts w:asciiTheme="minorHAnsi" w:hAnsiTheme="minorHAnsi" w:cstheme="minorHAnsi"/>
        </w:rPr>
        <w:t>A politics of hope is far more obtainable for people of color and minorities, additionally cruel optimism is about the attachment to any object, which means you are what you critique</w:t>
      </w:r>
    </w:p>
    <w:p w14:paraId="6C235860" w14:textId="77777777" w:rsidR="00271BE1" w:rsidRPr="00B96DEA" w:rsidRDefault="00271BE1" w:rsidP="00271BE1">
      <w:pPr>
        <w:spacing w:line="240" w:lineRule="auto"/>
        <w:rPr>
          <w:rFonts w:asciiTheme="minorHAnsi" w:hAnsiTheme="minorHAnsi" w:cstheme="minorHAnsi"/>
        </w:rPr>
      </w:pPr>
      <w:r w:rsidRPr="00B96DEA">
        <w:rPr>
          <w:rStyle w:val="Style13ptBold"/>
          <w:rFonts w:asciiTheme="minorHAnsi" w:hAnsiTheme="minorHAnsi" w:cstheme="minorHAnsi"/>
        </w:rPr>
        <w:t>Black 15</w:t>
      </w:r>
      <w:r w:rsidRPr="00B96DEA">
        <w:rPr>
          <w:rFonts w:asciiTheme="minorHAnsi" w:hAnsiTheme="minorHAnsi" w:cstheme="minorHAnsi"/>
          <w:sz w:val="16"/>
        </w:rPr>
        <w:t xml:space="preserve">—(Les Black, professor of sociology at Goldsmiths University of London, Issue 27, 12/1/15, </w:t>
      </w:r>
      <w:r w:rsidRPr="00B96DEA">
        <w:rPr>
          <w:rFonts w:asciiTheme="minorHAnsi" w:hAnsiTheme="minorHAnsi" w:cstheme="minorHAnsi"/>
          <w:i/>
          <w:sz w:val="16"/>
        </w:rPr>
        <w:t>BLIND PESSIMISM AND THE SOCIOLOGY OF HOPE</w:t>
      </w:r>
      <w:r w:rsidRPr="00B96DEA">
        <w:rPr>
          <w:rFonts w:asciiTheme="minorHAnsi" w:hAnsiTheme="minorHAnsi" w:cstheme="minorHAnsi"/>
          <w:sz w:val="16"/>
        </w:rPr>
        <w:t>, https://discoversociety.org/2015/12/01/blind-pessimism-and-the-sociology-of-hope/)//CWD</w:t>
      </w:r>
    </w:p>
    <w:p w14:paraId="23024E57" w14:textId="77777777" w:rsidR="00271BE1" w:rsidRPr="00B96DEA" w:rsidRDefault="00271BE1" w:rsidP="00271BE1">
      <w:pPr>
        <w:spacing w:line="240" w:lineRule="auto"/>
        <w:rPr>
          <w:rFonts w:asciiTheme="minorHAnsi" w:hAnsiTheme="minorHAnsi" w:cstheme="minorHAnsi"/>
          <w:u w:val="single"/>
        </w:rPr>
      </w:pPr>
      <w:r w:rsidRPr="00B96DEA">
        <w:rPr>
          <w:rStyle w:val="StyleUnderline"/>
          <w:rFonts w:asciiTheme="minorHAnsi" w:hAnsiTheme="minorHAnsi" w:cstheme="minorHAnsi"/>
        </w:rPr>
        <w:t xml:space="preserve">Radical hope is made and shaped in the here-and-now by the chickadee bird listener who takes in what is happening and interprets its meaning.   In this sense hope is not a faith that delivers a future.  Rather, it is an attention to the present and the expectation that something will happen that will be unexpected and this will gift an unforeseen opportunity. The expectation that hope licenses is empty. </w:t>
      </w:r>
      <w:r w:rsidRPr="00B96DEA">
        <w:rPr>
          <w:rFonts w:asciiTheme="minorHAnsi" w:hAnsiTheme="minorHAnsi" w:cstheme="minorHAnsi"/>
          <w:sz w:val="16"/>
        </w:rPr>
        <w:t>This is precisely what Lauren Berlant calls a cruel optimism</w:t>
      </w:r>
      <w:r w:rsidRPr="00B96DEA">
        <w:rPr>
          <w:rStyle w:val="StyleUnderline"/>
          <w:rFonts w:asciiTheme="minorHAnsi" w:hAnsiTheme="minorHAnsi" w:cstheme="minorHAnsi"/>
        </w:rPr>
        <w:t>. This kind of optimism manifests as a cluster of promises, which are “attached to compromised conditions of possibility.” The result is an attachment to a problematic object that is unable to deliver on its promise.</w:t>
      </w:r>
      <w:r w:rsidRPr="00B96DEA">
        <w:rPr>
          <w:rFonts w:asciiTheme="minorHAnsi" w:hAnsiTheme="minorHAnsi" w:cstheme="minorHAnsi"/>
          <w:sz w:val="16"/>
        </w:rPr>
        <w:t xml:space="preserve"> Famously Antonio Gramsci described his view on the subject in a letter dated 19</w:t>
      </w:r>
      <w:r w:rsidRPr="00B96DEA">
        <w:rPr>
          <w:rFonts w:asciiTheme="minorHAnsi" w:hAnsiTheme="minorHAnsi" w:cstheme="minorHAnsi"/>
          <w:sz w:val="16"/>
          <w:vertAlign w:val="superscript"/>
        </w:rPr>
        <w:t>th</w:t>
      </w:r>
      <w:r w:rsidRPr="00B96DEA">
        <w:rPr>
          <w:rFonts w:asciiTheme="minorHAnsi" w:hAnsiTheme="minorHAnsi" w:cstheme="minorHAnsi"/>
          <w:sz w:val="16"/>
        </w:rPr>
        <w:t xml:space="preserve"> December 1929. He described it as one that “never despairs and never falls into those vulgar, banal moods, pessimism and optimism: </w:t>
      </w:r>
      <w:r w:rsidRPr="00B96DEA">
        <w:rPr>
          <w:rStyle w:val="StyleUnderline"/>
          <w:rFonts w:asciiTheme="minorHAnsi" w:hAnsiTheme="minorHAnsi" w:cstheme="minorHAnsi"/>
        </w:rPr>
        <w:t>my mind is pessimistic, but my will is optimistic</w:t>
      </w:r>
      <w:r w:rsidRPr="00B96DEA">
        <w:rPr>
          <w:rFonts w:asciiTheme="minorHAnsi" w:hAnsiTheme="minorHAnsi" w:cstheme="minorHAnsi"/>
          <w:sz w:val="16"/>
        </w:rPr>
        <w:t>.” In fact, the phrase so often attributed to Gramsci is a borrowed one. Gramsci was in fact quoting French poet, novelist and dramatist Romain Rolland who Gramsci credited with the expression “</w:t>
      </w:r>
      <w:r w:rsidRPr="00B96DEA">
        <w:rPr>
          <w:rStyle w:val="StyleUnderline"/>
          <w:rFonts w:asciiTheme="minorHAnsi" w:hAnsiTheme="minorHAnsi" w:cstheme="minorHAnsi"/>
        </w:rPr>
        <w:t>pessimism of the intelligence and optimism of the will</w:t>
      </w:r>
      <w:r w:rsidRPr="00B96DEA">
        <w:rPr>
          <w:rFonts w:asciiTheme="minorHAnsi" w:hAnsiTheme="minorHAnsi" w:cstheme="minorHAnsi"/>
          <w:sz w:val="16"/>
        </w:rPr>
        <w:t xml:space="preserve">.” </w:t>
      </w:r>
      <w:r w:rsidRPr="00B96DEA">
        <w:rPr>
          <w:rStyle w:val="StyleUnderline"/>
          <w:rFonts w:asciiTheme="minorHAnsi" w:hAnsiTheme="minorHAnsi" w:cstheme="minorHAnsi"/>
        </w:rPr>
        <w:t xml:space="preserve">I think this is something close to a kind of hope that is an orientation to the world. During the 1980s there was a long and very brutal Miner’s strike. </w:t>
      </w:r>
      <w:r w:rsidRPr="00B96DEA">
        <w:rPr>
          <w:rFonts w:asciiTheme="minorHAnsi" w:hAnsiTheme="minorHAnsi" w:cstheme="minorHAnsi"/>
          <w:sz w:val="16"/>
        </w:rPr>
        <w:t xml:space="preserve">Thatcherism and the logic of neo-liberalism was imposed harshly in a premeditated attempt to break the trade unions. The drama and trauma of this is remembered in countless films like </w:t>
      </w:r>
      <w:r w:rsidRPr="00B96DEA">
        <w:rPr>
          <w:rFonts w:asciiTheme="minorHAnsi" w:hAnsiTheme="minorHAnsi" w:cstheme="minorHAnsi"/>
          <w:i/>
          <w:iCs/>
          <w:sz w:val="16"/>
        </w:rPr>
        <w:t>Brassed Off</w:t>
      </w:r>
      <w:r w:rsidRPr="00B96DEA">
        <w:rPr>
          <w:rFonts w:asciiTheme="minorHAnsi" w:hAnsiTheme="minorHAnsi" w:cstheme="minorHAnsi"/>
          <w:sz w:val="16"/>
        </w:rPr>
        <w:t xml:space="preserve"> and </w:t>
      </w:r>
      <w:r w:rsidRPr="00B96DEA">
        <w:rPr>
          <w:rFonts w:asciiTheme="minorHAnsi" w:hAnsiTheme="minorHAnsi" w:cstheme="minorHAnsi"/>
          <w:i/>
          <w:iCs/>
          <w:sz w:val="16"/>
        </w:rPr>
        <w:t>Billy Elliot</w:t>
      </w:r>
      <w:r w:rsidRPr="00B96DEA">
        <w:rPr>
          <w:rFonts w:asciiTheme="minorHAnsi" w:hAnsiTheme="minorHAnsi" w:cstheme="minorHAnsi"/>
          <w:sz w:val="16"/>
        </w:rPr>
        <w:t xml:space="preserve">. These films often contain figures who escape and for whom the story ends well – </w:t>
      </w:r>
      <w:r w:rsidRPr="00B96DEA">
        <w:rPr>
          <w:rStyle w:val="StyleUnderline"/>
          <w:rFonts w:asciiTheme="minorHAnsi" w:hAnsiTheme="minorHAnsi" w:cstheme="minorHAnsi"/>
        </w:rPr>
        <w:t>I’ve often wondered why the story of the strike needs a happy ending. Perhaps, it is in part because the breaking of the strike was such a total defeat. The Miner’s are iconic of the white working-class uncomplicated by empire, globalisation or immigration.</w:t>
      </w:r>
      <w:r w:rsidRPr="00B96DEA">
        <w:rPr>
          <w:rFonts w:asciiTheme="minorHAnsi" w:hAnsiTheme="minorHAnsi" w:cstheme="minorHAnsi"/>
          <w:sz w:val="16"/>
        </w:rPr>
        <w:t xml:space="preserve"> It is interesting that these nostalgic films that are set around </w:t>
      </w:r>
      <w:r w:rsidRPr="00B96DEA">
        <w:rPr>
          <w:rStyle w:val="StyleUnderline"/>
          <w:rFonts w:asciiTheme="minorHAnsi" w:hAnsiTheme="minorHAnsi" w:cstheme="minorHAnsi"/>
        </w:rPr>
        <w:t>the strike contain not a single black or brown face.</w:t>
      </w:r>
      <w:r w:rsidRPr="00B96DEA">
        <w:rPr>
          <w:rFonts w:asciiTheme="minorHAnsi" w:hAnsiTheme="minorHAnsi" w:cstheme="minorHAnsi"/>
          <w:sz w:val="16"/>
        </w:rPr>
        <w:t xml:space="preserve"> There is another moment that I want to think about in relation to my argument for a ‘sociology of hope’. It took place in Birmingham – Britain’s second city – a place where colonial guns were made and also a centre for concerns about mid twentieth century immigration. Enoch Powell gave his famous ‘river of blood speech’ in April 1968, and prophesized a race war in which the black man would have the whip hand over the white, from a hotel in central Birmingham. Powell has been somewhat recuperated in British public life as we edge closer to the 50th anniversary of his speech Both </w:t>
      </w:r>
      <w:r w:rsidRPr="00B96DEA">
        <w:rPr>
          <w:rStyle w:val="StyleUnderline"/>
          <w:rFonts w:asciiTheme="minorHAnsi" w:hAnsiTheme="minorHAnsi" w:cstheme="minorHAnsi"/>
        </w:rPr>
        <w:t>strikes were broken, both failed, but in the midst of that failure was a transient and precious glimpse of a different kind of future in which the counter-intuitive – that alliances are forged across differences – becomes intuitive. Hope is not a destination; it is perhaps an improvisation with a future not yet realised. It is not cruel optimism that hides behind a promise that is broken before it is even made. Hope then is an empirical question, and the sociology of hope requires an attentiveness to the moments when ‘islands of hope’ are established and the social conditions that makes their emergence possible. Whose hope is this? Is it the male miner’s, the female sweat shop worker’s or is it the ethnographer’s? Ours or theirs? This is where I part company with the phenomenologists of hope who watch curiously the ‘rope that holds’. They claim to be beyond those ‘community day dreams’ animated by hope.  I don’t think there is such a comfortable separation. That desire is an entanglement, a disposition that anticipates a hopeful sociology</w:t>
      </w:r>
    </w:p>
    <w:p w14:paraId="2A843600" w14:textId="77777777" w:rsidR="00271BE1" w:rsidRPr="00B96DEA" w:rsidRDefault="00271BE1" w:rsidP="00271BE1">
      <w:pPr>
        <w:pStyle w:val="Heading4"/>
        <w:spacing w:line="240" w:lineRule="auto"/>
        <w:rPr>
          <w:rFonts w:asciiTheme="minorHAnsi" w:hAnsiTheme="minorHAnsi" w:cstheme="minorHAnsi"/>
        </w:rPr>
      </w:pPr>
      <w:r w:rsidRPr="00B96DEA">
        <w:rPr>
          <w:rFonts w:asciiTheme="minorHAnsi" w:hAnsiTheme="minorHAnsi" w:cstheme="minorHAnsi"/>
        </w:rPr>
        <w:t xml:space="preserve">Cruel optimism specifically in the context of refugees and asyless is actually a way for them to gain political recognition </w:t>
      </w:r>
    </w:p>
    <w:p w14:paraId="2D186209" w14:textId="77777777" w:rsidR="00271BE1" w:rsidRPr="00B96DEA" w:rsidRDefault="00271BE1" w:rsidP="00271BE1">
      <w:pPr>
        <w:spacing w:line="240" w:lineRule="auto"/>
        <w:rPr>
          <w:rFonts w:asciiTheme="minorHAnsi" w:hAnsiTheme="minorHAnsi" w:cstheme="minorHAnsi"/>
          <w:sz w:val="16"/>
          <w:szCs w:val="16"/>
        </w:rPr>
      </w:pPr>
      <w:r w:rsidRPr="00B96DEA">
        <w:rPr>
          <w:rStyle w:val="Style13ptBold"/>
          <w:rFonts w:asciiTheme="minorHAnsi" w:hAnsiTheme="minorHAnsi" w:cstheme="minorHAnsi"/>
        </w:rPr>
        <w:t>Sandten 17</w:t>
      </w:r>
      <w:r w:rsidRPr="00B96DEA">
        <w:rPr>
          <w:rFonts w:asciiTheme="minorHAnsi" w:hAnsiTheme="minorHAnsi" w:cstheme="minorHAnsi"/>
          <w:sz w:val="16"/>
          <w:szCs w:val="16"/>
        </w:rPr>
        <w:t xml:space="preserve">—(Cecile Sandten, professor of English at the Chemnitz University of Technology, </w:t>
      </w:r>
      <w:r w:rsidRPr="00B96DEA">
        <w:rPr>
          <w:rFonts w:asciiTheme="minorHAnsi" w:hAnsiTheme="minorHAnsi" w:cstheme="minorHAnsi"/>
          <w:i/>
          <w:sz w:val="16"/>
          <w:szCs w:val="16"/>
        </w:rPr>
        <w:t>Postcolonial Text</w:t>
      </w:r>
      <w:r w:rsidRPr="00B96DEA">
        <w:rPr>
          <w:rFonts w:asciiTheme="minorHAnsi" w:hAnsiTheme="minorHAnsi" w:cstheme="minorHAnsi"/>
          <w:sz w:val="16"/>
          <w:szCs w:val="16"/>
        </w:rPr>
        <w:t xml:space="preserve">, Vol. 12 No. 3 &amp; 4, </w:t>
      </w:r>
      <w:r w:rsidRPr="00B96DEA">
        <w:rPr>
          <w:rFonts w:asciiTheme="minorHAnsi" w:hAnsiTheme="minorHAnsi" w:cstheme="minorHAnsi"/>
          <w:i/>
          <w:sz w:val="16"/>
          <w:szCs w:val="16"/>
        </w:rPr>
        <w:t>Representing and Narrating Flight, Refugeeism, and Asylum</w:t>
      </w:r>
      <w:r w:rsidRPr="00B96DEA">
        <w:rPr>
          <w:rFonts w:asciiTheme="minorHAnsi" w:hAnsiTheme="minorHAnsi" w:cstheme="minorHAnsi"/>
          <w:sz w:val="16"/>
          <w:szCs w:val="16"/>
        </w:rPr>
        <w:t>, http://postcolonial.org/index.php/pct/article/viewFile/2306/2129)//CWD</w:t>
      </w:r>
    </w:p>
    <w:p w14:paraId="1B75CA6A" w14:textId="77777777" w:rsidR="00271BE1" w:rsidRPr="00B96DEA" w:rsidRDefault="00271BE1" w:rsidP="00271BE1">
      <w:pPr>
        <w:spacing w:line="240" w:lineRule="auto"/>
        <w:rPr>
          <w:rFonts w:asciiTheme="minorHAnsi" w:hAnsiTheme="minorHAnsi" w:cstheme="minorHAnsi"/>
          <w:u w:val="single"/>
        </w:rPr>
      </w:pPr>
      <w:r w:rsidRPr="00B96DEA">
        <w:rPr>
          <w:rFonts w:asciiTheme="minorHAnsi" w:hAnsiTheme="minorHAnsi" w:cstheme="minorHAnsi"/>
          <w:sz w:val="16"/>
        </w:rPr>
        <w:t xml:space="preserve">Taking up this idea, </w:t>
      </w:r>
      <w:r w:rsidRPr="00B96DEA">
        <w:rPr>
          <w:rStyle w:val="StyleUnderline"/>
          <w:rFonts w:asciiTheme="minorHAnsi" w:hAnsiTheme="minorHAnsi" w:cstheme="minorHAnsi"/>
        </w:rPr>
        <w:t xml:space="preserve">it will be maintained that the notion of ‘illegality’ today does the work which ‘race’ did in the nineteenth century, in that it defines inclusion or exclusion of the ‘Other’. Refugees and asylees, as a consequence, have experienced traumatic situations at home, on their journeys to expected safety, as well as in the receiving countries, during the application process for asylum status. In addition, they have </w:t>
      </w:r>
      <w:r w:rsidRPr="00B96DEA">
        <w:rPr>
          <w:rStyle w:val="StyleUnderline"/>
          <w:rFonts w:asciiTheme="minorHAnsi" w:hAnsiTheme="minorHAnsi" w:cstheme="minorHAnsi"/>
        </w:rPr>
        <w:lastRenderedPageBreak/>
        <w:t>at times experienced xenophobia and racism in the host countries. As a consequence, it is often difficult for them to precisely recount their stories, as “[s]eeking sanctuary is an act of storytelling”</w:t>
      </w:r>
      <w:r w:rsidRPr="00B96DEA">
        <w:rPr>
          <w:rFonts w:asciiTheme="minorHAnsi" w:hAnsiTheme="minorHAnsi" w:cstheme="minorHAnsi"/>
          <w:sz w:val="16"/>
        </w:rPr>
        <w:t xml:space="preserve"> (Farrier 1). However, </w:t>
      </w:r>
      <w:r w:rsidRPr="00B96DEA">
        <w:rPr>
          <w:rStyle w:val="StyleUnderline"/>
          <w:rFonts w:asciiTheme="minorHAnsi" w:hAnsiTheme="minorHAnsi" w:cstheme="minorHAnsi"/>
        </w:rPr>
        <w:t>narrating and giving an account of their experiences and of themselves is part of the procedure for applying for asylum and being granted sanctuary</w:t>
      </w:r>
      <w:r w:rsidRPr="00B96DEA">
        <w:rPr>
          <w:rFonts w:asciiTheme="minorHAnsi" w:hAnsiTheme="minorHAnsi" w:cstheme="minorHAnsi"/>
          <w:sz w:val="16"/>
        </w:rPr>
        <w:t xml:space="preserve"> (ibid.), </w:t>
      </w:r>
      <w:r w:rsidRPr="00B96DEA">
        <w:rPr>
          <w:rStyle w:val="StyleUnderline"/>
          <w:rFonts w:asciiTheme="minorHAnsi" w:hAnsiTheme="minorHAnsi" w:cstheme="minorHAnsi"/>
        </w:rPr>
        <w:t xml:space="preserve">which relates to what Lauren Berlant has termed “cruel optimism” : “a relation of attachment to compromised conditions of possibility whose realization is discovered either to be impossible, sheer fantasy, or too possible, and toxic” </w:t>
      </w:r>
      <w:r w:rsidRPr="00B96DEA">
        <w:rPr>
          <w:rFonts w:asciiTheme="minorHAnsi" w:hAnsiTheme="minorHAnsi" w:cstheme="minorHAnsi"/>
          <w:sz w:val="16"/>
        </w:rPr>
        <w:t xml:space="preserve">(24). </w:t>
      </w:r>
      <w:r w:rsidRPr="00B96DEA">
        <w:rPr>
          <w:rStyle w:val="StyleUnderline"/>
          <w:rFonts w:asciiTheme="minorHAnsi" w:hAnsiTheme="minorHAnsi" w:cstheme="minorHAnsi"/>
        </w:rPr>
        <w:t>In this context, “[t]he asylum seeker is a figure of time and movement”</w:t>
      </w:r>
      <w:r w:rsidRPr="00B96DEA">
        <w:rPr>
          <w:rFonts w:asciiTheme="minorHAnsi" w:hAnsiTheme="minorHAnsi" w:cstheme="minorHAnsi"/>
          <w:sz w:val="16"/>
        </w:rPr>
        <w:t xml:space="preserve"> (Bromley 105), </w:t>
      </w:r>
      <w:r w:rsidRPr="00B96DEA">
        <w:rPr>
          <w:rStyle w:val="StyleUnderline"/>
          <w:rFonts w:asciiTheme="minorHAnsi" w:hAnsiTheme="minorHAnsi" w:cstheme="minorHAnsi"/>
        </w:rPr>
        <w:t>in in-between spaces and places, who hopes to be able to get into a safe country and have her/his asylum application eventually accepted. “Cruel optimism,” thus, “is the condition of maintaining an attachment to a significantly problematic object”</w:t>
      </w:r>
      <w:r w:rsidRPr="00B96DEA">
        <w:rPr>
          <w:rFonts w:asciiTheme="minorHAnsi" w:hAnsiTheme="minorHAnsi" w:cstheme="minorHAnsi"/>
          <w:sz w:val="16"/>
        </w:rPr>
        <w:t xml:space="preserve"> (Berlant 24). </w:t>
      </w:r>
      <w:r w:rsidRPr="00B96DEA">
        <w:rPr>
          <w:rStyle w:val="StyleUnderline"/>
          <w:rFonts w:asciiTheme="minorHAnsi" w:hAnsiTheme="minorHAnsi" w:cstheme="minorHAnsi"/>
        </w:rPr>
        <w:t xml:space="preserve">The “significantly problematic object” is epitomised in flight, arrival, and asylum. This has triggered a decision to engage in the more recent ‘literary output’ of asylees and refugees, as part of what we might refer to as their ‘coping mechanism’ for their traumatic experiences. An engagement with refugee writings therefore raises the question as to whether asylum accounts, refugee narratives, and/or other performance forms and depictions—outside current media representations— potentially help to create the practice of a politics of intervention or whether “asylum seekers are charged with [the burden of] narrating themselves into a condition of sanctuary” </w:t>
      </w:r>
      <w:r w:rsidRPr="00B96DEA">
        <w:rPr>
          <w:rFonts w:asciiTheme="minorHAnsi" w:hAnsiTheme="minorHAnsi" w:cstheme="minorHAnsi"/>
          <w:sz w:val="16"/>
        </w:rPr>
        <w:t xml:space="preserve">(Farrier 1). More specifically, the question should be posed as to whether their literature and art subvert, critique, re-recount, and re-conceptualise the established stereotyped images of the “refugee”, thereby productively contributing to refugee agency and the notion of what Benhabib (2004) has termed “the rights of others.” </w:t>
      </w:r>
      <w:r w:rsidRPr="00B96DEA">
        <w:rPr>
          <w:rStyle w:val="StyleUnderline"/>
          <w:rFonts w:asciiTheme="minorHAnsi" w:hAnsiTheme="minorHAnsi" w:cstheme="minorHAnsi"/>
        </w:rPr>
        <w:t>Reading refugee narratives through an explicitly postcolonial lens, I will ask—by focusing on the aesthetics of the works – whether the narratives of refugees provide a vehicle for marginalised and subaltern voices to gain not only subjectivity but also ethical and political recognition.</w:t>
      </w:r>
    </w:p>
    <w:p w14:paraId="10E30181" w14:textId="77777777" w:rsidR="00271BE1" w:rsidRPr="00B96DEA" w:rsidRDefault="00271BE1" w:rsidP="00271BE1">
      <w:pPr>
        <w:pStyle w:val="Heading4"/>
        <w:spacing w:line="240" w:lineRule="auto"/>
        <w:rPr>
          <w:rFonts w:asciiTheme="minorHAnsi" w:hAnsiTheme="minorHAnsi" w:cstheme="minorHAnsi"/>
        </w:rPr>
      </w:pPr>
      <w:r w:rsidRPr="00B96DEA">
        <w:rPr>
          <w:rFonts w:asciiTheme="minorHAnsi" w:hAnsiTheme="minorHAnsi" w:cstheme="minorHAnsi"/>
        </w:rPr>
        <w:t>Notions of cruel optimism can be productive in providing immigrants with critical understandings of their lives as they are, in relation to the U.S. and the hope for being ‘allowed’ admission to the country</w:t>
      </w:r>
    </w:p>
    <w:p w14:paraId="6FBD5FCB" w14:textId="77777777" w:rsidR="00271BE1" w:rsidRPr="00B96DEA" w:rsidRDefault="00271BE1" w:rsidP="00271BE1">
      <w:pPr>
        <w:spacing w:line="240" w:lineRule="auto"/>
        <w:rPr>
          <w:rFonts w:asciiTheme="minorHAnsi" w:hAnsiTheme="minorHAnsi" w:cstheme="minorHAnsi"/>
          <w:sz w:val="16"/>
          <w:szCs w:val="16"/>
        </w:rPr>
      </w:pPr>
      <w:r w:rsidRPr="00B96DEA">
        <w:rPr>
          <w:rStyle w:val="Style13ptBold"/>
          <w:rFonts w:asciiTheme="minorHAnsi" w:hAnsiTheme="minorHAnsi" w:cstheme="minorHAnsi"/>
        </w:rPr>
        <w:t>Loizidou 13</w:t>
      </w:r>
      <w:r w:rsidRPr="00B96DEA">
        <w:rPr>
          <w:rFonts w:asciiTheme="minorHAnsi" w:hAnsiTheme="minorHAnsi" w:cstheme="minorHAnsi"/>
          <w:sz w:val="16"/>
          <w:szCs w:val="16"/>
        </w:rPr>
        <w:t xml:space="preserve">—(Elena Loizidou, senior lecturer at the school of law at Birkbeck College in London, 12/19/13, </w:t>
      </w:r>
      <w:r w:rsidRPr="00B96DEA">
        <w:rPr>
          <w:rFonts w:asciiTheme="minorHAnsi" w:hAnsiTheme="minorHAnsi" w:cstheme="minorHAnsi"/>
          <w:i/>
          <w:sz w:val="16"/>
          <w:szCs w:val="16"/>
        </w:rPr>
        <w:t>Lauren Berlant as a Cynical Philosopher: An Introduction</w:t>
      </w:r>
      <w:r w:rsidRPr="00B96DEA">
        <w:rPr>
          <w:rFonts w:asciiTheme="minorHAnsi" w:hAnsiTheme="minorHAnsi" w:cstheme="minorHAnsi"/>
          <w:sz w:val="16"/>
          <w:szCs w:val="16"/>
        </w:rPr>
        <w:t>, http://criticallegalthinking.com/2013/12/19/lauren-berlant-cynical-philosopher-introduction/)//CWD</w:t>
      </w:r>
    </w:p>
    <w:p w14:paraId="4F10D5D9" w14:textId="77777777" w:rsidR="00271BE1" w:rsidRPr="00B96DEA" w:rsidRDefault="00271BE1" w:rsidP="00271BE1">
      <w:pPr>
        <w:spacing w:line="240" w:lineRule="auto"/>
        <w:rPr>
          <w:rStyle w:val="StyleUnderline"/>
          <w:rFonts w:asciiTheme="minorHAnsi" w:hAnsiTheme="minorHAnsi" w:cstheme="minorHAnsi"/>
        </w:rPr>
      </w:pPr>
      <w:r w:rsidRPr="00B96DEA">
        <w:rPr>
          <w:rFonts w:asciiTheme="minorHAnsi" w:hAnsiTheme="minorHAnsi" w:cstheme="minorHAnsi"/>
          <w:sz w:val="16"/>
        </w:rPr>
        <w:t>I began this entry with a quote from </w:t>
      </w:r>
      <w:r w:rsidRPr="00B96DEA">
        <w:rPr>
          <w:rFonts w:asciiTheme="minorHAnsi" w:hAnsiTheme="minorHAnsi" w:cstheme="minorHAnsi"/>
          <w:i/>
          <w:iCs/>
          <w:sz w:val="16"/>
        </w:rPr>
        <w:t>Cruel Optimism</w:t>
      </w:r>
      <w:r w:rsidRPr="00B96DEA">
        <w:rPr>
          <w:rFonts w:asciiTheme="minorHAnsi" w:hAnsiTheme="minorHAnsi" w:cstheme="minorHAnsi"/>
          <w:sz w:val="16"/>
        </w:rPr>
        <w:t xml:space="preserve">. In the last pages of the book, we softly and sharply see unfolding Berlant’s vision of a painting, ‘If Body: Riva and Zora in Middle Age’, that decorates the cover of the book. </w:t>
      </w:r>
      <w:r w:rsidRPr="00B96DEA">
        <w:rPr>
          <w:rStyle w:val="StyleUnderline"/>
          <w:rFonts w:asciiTheme="minorHAnsi" w:hAnsiTheme="minorHAnsi" w:cstheme="minorHAnsi"/>
        </w:rPr>
        <w:t>The painting is one in a series of paintings with the theme ‘If Body’ by the artist Riva Lehrer. The artist imagines herself and Zora, her dog, in middle age. The painter and the dog are disabled; Zora is blind in one eye, Lehrer was born with Spina Bifida. Berlant’s analysis of the painting comes at the end of Cruel Optimism, not as a post-script but as an attribution to a political subjectivity that is present, that is, if we do not skip the cover, if we do not ignore what is on the surface. Riva and Zora in middle age on the floor coexisting.</w:t>
      </w:r>
      <w:r w:rsidRPr="00B96DEA">
        <w:rPr>
          <w:rFonts w:asciiTheme="minorHAnsi" w:hAnsiTheme="minorHAnsi" w:cstheme="minorHAnsi"/>
          <w:sz w:val="16"/>
        </w:rPr>
        <w:t xml:space="preserve"> </w:t>
      </w:r>
      <w:r w:rsidRPr="00B96DEA">
        <w:rPr>
          <w:rStyle w:val="StyleUnderline"/>
          <w:rFonts w:asciiTheme="minorHAnsi" w:hAnsiTheme="minorHAnsi" w:cstheme="minorHAnsi"/>
        </w:rPr>
        <w:t>Berlant through this image is asking us to see with her the possibility of a political subjectivity that lives with its fragility and still manages to build a world. She invites us to see the world through fragility, jointly with her and with Lehre-with-Zora, to breath in its temporality and to exhale without desperation, to see life for what it is, without any clouds of idealisation hanging above it. Her writings have as a major feature the debunking of an idealised form of the world. They also encourage us to embrace ‘what’ remains after the idealisation breaks down.</w:t>
      </w:r>
      <w:r w:rsidRPr="00B96DEA">
        <w:rPr>
          <w:rFonts w:asciiTheme="minorHAnsi" w:hAnsiTheme="minorHAnsi" w:cstheme="minorHAnsi"/>
          <w:sz w:val="16"/>
        </w:rPr>
        <w:t xml:space="preserve"> Defacing idealisation as I suggested earlier is part of the Cynical philosophical tradition. </w:t>
      </w:r>
      <w:r w:rsidRPr="00B96DEA">
        <w:rPr>
          <w:rStyle w:val="StyleUnderline"/>
          <w:rFonts w:asciiTheme="minorHAnsi" w:hAnsiTheme="minorHAnsi" w:cstheme="minorHAnsi"/>
        </w:rPr>
        <w:t xml:space="preserve">If the Cynics have given us a way in which we can begin to criticize the philosophies and worldly theories that perspire idealisation or, as Deleuze puts it, that aspire to the ‘heights’, then Berlant shows us through both the traumas and breakings (physical and psychological), that the heights (attachment to an idealised form of a good life, job success and security, romantic love, a future invested in children) devour us. </w:t>
      </w:r>
      <w:r w:rsidRPr="00B96DEA">
        <w:rPr>
          <w:rFonts w:asciiTheme="minorHAnsi" w:hAnsiTheme="minorHAnsi" w:cstheme="minorHAnsi"/>
          <w:sz w:val="16"/>
        </w:rPr>
        <w:t xml:space="preserve">Additionally, </w:t>
      </w:r>
      <w:r w:rsidRPr="00B96DEA">
        <w:rPr>
          <w:rStyle w:val="StyleUnderline"/>
          <w:rFonts w:asciiTheme="minorHAnsi" w:hAnsiTheme="minorHAnsi" w:cstheme="minorHAnsi"/>
        </w:rPr>
        <w:t xml:space="preserve">she indicates to us how we can build new worlds from the relics of the heights. How? Like Diogenes the Cynic, she does not allow the world to forget that we are bodies, that we breathe, we cry, we eat, we rest, we get depressed, we are happy, we are poor. It is because we are bodies that ‘everything can follow’, a new world and new political horizon. Berlant’s contribution to </w:t>
      </w:r>
      <w:r w:rsidRPr="00B96DEA">
        <w:rPr>
          <w:rStyle w:val="StyleUnderline"/>
          <w:rFonts w:asciiTheme="minorHAnsi" w:hAnsiTheme="minorHAnsi" w:cstheme="minorHAnsi"/>
        </w:rPr>
        <w:lastRenderedPageBreak/>
        <w:t xml:space="preserve">scholarship on nation construction has been significant because she unravels the importance of ‘fantasy’ for the operation of nation building. Fantasy or ‘National Fantasy’ takes a specific articulation in her writing; ‘[b]y fantasy’ she ‘…designates how national culture becomes local — through the images, narratives, monuments and sites that circulate through personal collective consciousness’ </w:t>
      </w:r>
      <w:r w:rsidRPr="00B96DEA">
        <w:rPr>
          <w:rFonts w:asciiTheme="minorHAnsi" w:hAnsiTheme="minorHAnsi" w:cstheme="minorHAnsi"/>
          <w:sz w:val="16"/>
        </w:rPr>
        <w:t xml:space="preserve">(5). One such example in the book relates to the fundraising surrounding the Statue of Liberty: collecting funds from the American people, formed a sense of belonging among new immigrants. </w:t>
      </w:r>
      <w:r w:rsidRPr="00B96DEA">
        <w:rPr>
          <w:rStyle w:val="StyleUnderline"/>
          <w:rFonts w:asciiTheme="minorHAnsi" w:hAnsiTheme="minorHAnsi" w:cstheme="minorHAnsi"/>
        </w:rPr>
        <w:t>Such sentiments of pride, joy, and anxiety around symbolic occurrences where the people are the major protagonists show the limits of national narratives based on just historical grand events (revolution) or legal discourse (constitutional rights). To be a national subject, Berlant teaches, is a complicated and agonistic process, and in understanding this process, we need to take into account both the role of fantasy in the process of national world building. Nevertheless, attachments to forms of life, love, friendship, work, pursuit by most populations, crumple in their persistence to hold onto the ideality of such forms. The destruction of the ideal, Berlant indicates, begins to affect not only the subaltern populations (precarious workers, dissident artists or groups) but also the normative middle-class populations who never thought that, for them, the ideal of the good life could be strained.</w:t>
      </w:r>
      <w:r w:rsidRPr="00B96DEA">
        <w:rPr>
          <w:rFonts w:asciiTheme="minorHAnsi" w:hAnsiTheme="minorHAnsi" w:cstheme="minorHAnsi"/>
          <w:sz w:val="16"/>
        </w:rPr>
        <w:t xml:space="preserve"> Berlant demonstrates how this takes place in a gentle fashion, as in her exposition of the collapse of ideal forms of life. </w:t>
      </w:r>
      <w:r w:rsidRPr="00B96DEA">
        <w:rPr>
          <w:rStyle w:val="StyleUnderline"/>
          <w:rFonts w:asciiTheme="minorHAnsi" w:hAnsiTheme="minorHAnsi" w:cstheme="minorHAnsi"/>
        </w:rPr>
        <w:t>She also astutely indicates the role in which such forms play in the formation of subjects and citizens. Overall, Cruel Optimism asks us to see life for what it is. Our lives are broken. The ‘ideal’ of the good life may no longer be available, but perhaps a better life or world may be found in the very cracks and vulnerabilities that we so quickly sometimes brush off.</w:t>
      </w:r>
    </w:p>
    <w:p w14:paraId="53E8BD46" w14:textId="77777777" w:rsidR="00271BE1" w:rsidRPr="00B96DEA" w:rsidRDefault="00271BE1" w:rsidP="00271BE1">
      <w:pPr>
        <w:pStyle w:val="Heading4"/>
        <w:spacing w:line="240" w:lineRule="auto"/>
        <w:rPr>
          <w:rFonts w:asciiTheme="minorHAnsi" w:hAnsiTheme="minorHAnsi" w:cstheme="minorHAnsi"/>
        </w:rPr>
      </w:pPr>
      <w:r w:rsidRPr="00B96DEA">
        <w:rPr>
          <w:rFonts w:asciiTheme="minorHAnsi" w:hAnsiTheme="minorHAnsi" w:cstheme="minorHAnsi"/>
        </w:rPr>
        <w:t>The process of cruel optimism gives migrants the ability to thrive within the political, their engagement within politics is key to challenging suffering writ large among migrants</w:t>
      </w:r>
    </w:p>
    <w:p w14:paraId="22B1FF4C" w14:textId="77777777" w:rsidR="00271BE1" w:rsidRPr="00B96DEA" w:rsidRDefault="00271BE1" w:rsidP="00271BE1">
      <w:pPr>
        <w:spacing w:line="240" w:lineRule="auto"/>
        <w:rPr>
          <w:rFonts w:asciiTheme="minorHAnsi" w:hAnsiTheme="minorHAnsi" w:cstheme="minorHAnsi"/>
          <w:sz w:val="16"/>
          <w:szCs w:val="16"/>
        </w:rPr>
      </w:pPr>
      <w:r w:rsidRPr="00B96DEA">
        <w:rPr>
          <w:rStyle w:val="Style13ptBold"/>
          <w:rFonts w:asciiTheme="minorHAnsi" w:hAnsiTheme="minorHAnsi" w:cstheme="minorHAnsi"/>
        </w:rPr>
        <w:t>Bascom 16</w:t>
      </w:r>
      <w:r w:rsidRPr="00B96DEA">
        <w:rPr>
          <w:rFonts w:asciiTheme="minorHAnsi" w:hAnsiTheme="minorHAnsi" w:cstheme="minorHAnsi"/>
          <w:sz w:val="16"/>
          <w:szCs w:val="16"/>
        </w:rPr>
        <w:t xml:space="preserve">—(Ben Bascom, English professor at Ball State University, 3/18/16, </w:t>
      </w:r>
      <w:r w:rsidRPr="00B96DEA">
        <w:rPr>
          <w:rFonts w:asciiTheme="minorHAnsi" w:hAnsiTheme="minorHAnsi" w:cstheme="minorHAnsi"/>
          <w:bCs/>
          <w:i/>
          <w:sz w:val="16"/>
          <w:szCs w:val="16"/>
        </w:rPr>
        <w:t>Citizens as Verbs: The Politics of Belonging in Nineteenth-Century and Contemporary American Citizenship</w:t>
      </w:r>
      <w:r w:rsidRPr="00B96DEA">
        <w:rPr>
          <w:rFonts w:asciiTheme="minorHAnsi" w:hAnsiTheme="minorHAnsi" w:cstheme="minorHAnsi"/>
          <w:bCs/>
          <w:sz w:val="16"/>
          <w:szCs w:val="16"/>
        </w:rPr>
        <w:t>, https://unitforcriticism.wordpress.com/2016/03/18/unit-faculty-fellows-symposium-panel-3-derrick-spires-j-david-cisneros-response-by-ben-bascom/)//CWD</w:t>
      </w:r>
    </w:p>
    <w:p w14:paraId="219BCA6C" w14:textId="77777777" w:rsidR="00271BE1" w:rsidRPr="00B96DEA" w:rsidRDefault="00271BE1" w:rsidP="00271BE1">
      <w:pPr>
        <w:spacing w:line="240" w:lineRule="auto"/>
        <w:rPr>
          <w:rFonts w:asciiTheme="minorHAnsi" w:hAnsiTheme="minorHAnsi" w:cstheme="minorHAnsi"/>
          <w:sz w:val="16"/>
        </w:rPr>
      </w:pPr>
      <w:r w:rsidRPr="00B96DEA">
        <w:rPr>
          <w:rFonts w:asciiTheme="minorHAnsi" w:hAnsiTheme="minorHAnsi" w:cstheme="minorHAnsi"/>
          <w:sz w:val="16"/>
        </w:rPr>
        <w:t xml:space="preserve">To trouble such hopeful associations, Cisneros suggests that </w:t>
      </w:r>
      <w:r w:rsidRPr="00B96DEA">
        <w:rPr>
          <w:rStyle w:val="StyleUnderline"/>
          <w:rFonts w:asciiTheme="minorHAnsi" w:hAnsiTheme="minorHAnsi" w:cstheme="minorHAnsi"/>
        </w:rPr>
        <w:t>even as these narratives may help shift public attitudes and emotions, they also rely on an optimism that might appropriately be understood as cruel. Indeed, Cisneros calls “Coming Out of the Shadows” a textbook example of what </w:t>
      </w:r>
      <w:hyperlink r:id="rId15" w:history="1">
        <w:r w:rsidRPr="00B96DEA">
          <w:rPr>
            <w:rStyle w:val="StyleUnderline"/>
            <w:rFonts w:asciiTheme="minorHAnsi" w:hAnsiTheme="minorHAnsi" w:cstheme="minorHAnsi"/>
          </w:rPr>
          <w:t>Lauren Berlant</w:t>
        </w:r>
      </w:hyperlink>
      <w:r w:rsidRPr="00B96DEA">
        <w:rPr>
          <w:rStyle w:val="StyleUnderline"/>
          <w:rFonts w:asciiTheme="minorHAnsi" w:hAnsiTheme="minorHAnsi" w:cstheme="minorHAnsi"/>
        </w:rPr>
        <w:t> has equipped “</w:t>
      </w:r>
      <w:hyperlink r:id="rId16" w:history="1">
        <w:r w:rsidRPr="00B96DEA">
          <w:rPr>
            <w:rStyle w:val="StyleUnderline"/>
            <w:rFonts w:asciiTheme="minorHAnsi" w:hAnsiTheme="minorHAnsi" w:cstheme="minorHAnsi"/>
          </w:rPr>
          <w:t>cruel optimism</w:t>
        </w:r>
      </w:hyperlink>
      <w:r w:rsidRPr="00B96DEA">
        <w:rPr>
          <w:rStyle w:val="StyleUnderline"/>
          <w:rFonts w:asciiTheme="minorHAnsi" w:hAnsiTheme="minorHAnsi" w:cstheme="minorHAnsi"/>
        </w:rPr>
        <w:t>.” “[C]ruel optimism exists,” Berlant avers, “when something you desire is actually an obstacle to your flourishing.” Clarifying this point, Berlant goes on to describe this mode of interacting with the world as “a relation of attachment to compromised conditions of possibility whose realization is discovered either to be impossible, sheer fantasy, or too possible, and toxic.”</w:t>
      </w:r>
      <w:r w:rsidRPr="00B96DEA">
        <w:rPr>
          <w:rFonts w:asciiTheme="minorHAnsi" w:hAnsiTheme="minorHAnsi" w:cstheme="minorHAnsi"/>
          <w:sz w:val="16"/>
        </w:rPr>
        <w:t xml:space="preserve"> Within the rhetoric and lived-reality of extra-legal immigration, </w:t>
      </w:r>
      <w:r w:rsidRPr="00B96DEA">
        <w:rPr>
          <w:rStyle w:val="StyleUnderline"/>
          <w:rFonts w:asciiTheme="minorHAnsi" w:hAnsiTheme="minorHAnsi" w:cstheme="minorHAnsi"/>
        </w:rPr>
        <w:t xml:space="preserve">one’s desire for recognition from the very state formation that articulates one’s illegality further entrenches the vulnerability of such lives. Even as a politics of recognition may shift public opinion, the normative structures of belonging still impact their material lives, especially when desire for attachment and recognition actually opens one up to more precarious living. </w:t>
      </w:r>
      <w:r w:rsidRPr="00B96DEA">
        <w:rPr>
          <w:rFonts w:asciiTheme="minorHAnsi" w:hAnsiTheme="minorHAnsi" w:cstheme="minorHAnsi"/>
          <w:sz w:val="16"/>
        </w:rPr>
        <w:t xml:space="preserve">Cisneros notes that </w:t>
      </w:r>
      <w:r w:rsidRPr="00B96DEA">
        <w:rPr>
          <w:rStyle w:val="StyleUnderline"/>
          <w:rFonts w:asciiTheme="minorHAnsi" w:hAnsiTheme="minorHAnsi" w:cstheme="minorHAnsi"/>
        </w:rPr>
        <w:t>national belonging and citizenship is the primary form of attachment in these “coming out” narratives. While such desires for citizenship, belonging, and normativity attempt to de-stigmatize illegality, they illustrate an investment in an unreciprocal relation, one where recognition is a one-sided endeavor.</w:t>
      </w:r>
      <w:r w:rsidRPr="00B96DEA">
        <w:rPr>
          <w:rFonts w:asciiTheme="minorHAnsi" w:hAnsiTheme="minorHAnsi" w:cstheme="minorHAnsi"/>
          <w:sz w:val="16"/>
        </w:rPr>
        <w:t xml:space="preserve"> “Inside my heart, I feel I am American,” one narrative asserts: “I just wish I would feel loved back at some point.” But the U.S. nation-state is far more hardened in the heart to be moved by such declarations of feelings, Cisneros reminds, as the breakup of families have been key to the mass of deportations under </w:t>
      </w:r>
      <w:hyperlink r:id="rId17" w:history="1">
        <w:r w:rsidRPr="00B96DEA">
          <w:rPr>
            <w:rStyle w:val="Hyperlink"/>
            <w:rFonts w:asciiTheme="minorHAnsi" w:hAnsiTheme="minorHAnsi" w:cstheme="minorHAnsi"/>
            <w:sz w:val="16"/>
          </w:rPr>
          <w:t>President Obama’s</w:t>
        </w:r>
      </w:hyperlink>
      <w:hyperlink r:id="rId18" w:history="1">
        <w:r w:rsidRPr="00B96DEA">
          <w:rPr>
            <w:rStyle w:val="Hyperlink"/>
            <w:rFonts w:asciiTheme="minorHAnsi" w:hAnsiTheme="minorHAnsi" w:cstheme="minorHAnsi"/>
            <w:sz w:val="16"/>
          </w:rPr>
          <w:t>administration</w:t>
        </w:r>
      </w:hyperlink>
      <w:r w:rsidRPr="00B96DEA">
        <w:rPr>
          <w:rFonts w:asciiTheme="minorHAnsi" w:hAnsiTheme="minorHAnsi" w:cstheme="minorHAnsi"/>
          <w:sz w:val="16"/>
        </w:rPr>
        <w:t xml:space="preserve">. Instead, the nation-state has the power to indefinitely defer citizenship, refusing the appeal to feeling and recognition. As an example that resists this self-defeating relationship of cruel optimism, Cisneros concluded his talk by a reading of </w:t>
      </w:r>
      <w:hyperlink r:id="rId19" w:history="1">
        <w:r w:rsidRPr="00B96DEA">
          <w:rPr>
            <w:rStyle w:val="Hyperlink"/>
            <w:rFonts w:asciiTheme="minorHAnsi" w:hAnsiTheme="minorHAnsi" w:cstheme="minorHAnsi"/>
            <w:sz w:val="16"/>
          </w:rPr>
          <w:t>Stephanie Camba’s</w:t>
        </w:r>
      </w:hyperlink>
      <w:r w:rsidRPr="00B96DEA">
        <w:rPr>
          <w:rFonts w:asciiTheme="minorHAnsi" w:hAnsiTheme="minorHAnsi" w:cstheme="minorHAnsi"/>
          <w:sz w:val="16"/>
        </w:rPr>
        <w:t xml:space="preserve"> “Walang papeles, walang takot! (No papers, no fear),” a short online text that challenges normative forms of citizenship. The story Stephanie provides doesn’t seek to prove she’s a good immigrant, nor does her narrative detail personal achievements, but instead she expresses a sense of precarity and a refusal to defer to “a system that ranks us in order and does not see us for our human qualities and complexities.” This text doesn’t pinpoint illegality as a problem that needs to be solved, but rather points at how </w:t>
      </w:r>
      <w:r w:rsidRPr="00B96DEA">
        <w:rPr>
          <w:rStyle w:val="StyleUnderline"/>
          <w:rFonts w:asciiTheme="minorHAnsi" w:hAnsiTheme="minorHAnsi" w:cstheme="minorHAnsi"/>
        </w:rPr>
        <w:t xml:space="preserve">the state’s subjection produces the very conditions it poses itself as being couched to solve. This example negotiates the normative attachments of citizenship itself without proceeding toward “cruel optimism,” </w:t>
      </w:r>
      <w:r w:rsidRPr="00B96DEA">
        <w:rPr>
          <w:rStyle w:val="StyleUnderline"/>
          <w:rFonts w:asciiTheme="minorHAnsi" w:hAnsiTheme="minorHAnsi" w:cstheme="minorHAnsi"/>
        </w:rPr>
        <w:lastRenderedPageBreak/>
        <w:t xml:space="preserve">interrupting the system while offering what Cisneros calls a “wary optimism”—a critical cruel optimism that refuses the self-defeated effort at recognition to instead refuse the interpellation of state power. </w:t>
      </w:r>
      <w:r w:rsidRPr="00B96DEA">
        <w:rPr>
          <w:rFonts w:asciiTheme="minorHAnsi" w:hAnsiTheme="minorHAnsi" w:cstheme="minorHAnsi"/>
          <w:sz w:val="16"/>
        </w:rPr>
        <w:t xml:space="preserve">Cisneros concluded by wondering if this mode of wary optimism could imagine something beyond citizenship, producing a new possibility outside the dynamics of state recognition that actually ground the problem in the first place. </w:t>
      </w:r>
      <w:r w:rsidRPr="00B96DEA">
        <w:rPr>
          <w:rStyle w:val="StyleUnderline"/>
          <w:rFonts w:asciiTheme="minorHAnsi" w:hAnsiTheme="minorHAnsi" w:cstheme="minorHAnsi"/>
        </w:rPr>
        <w:t xml:space="preserve">Such questions are particularly resonant in the year of a presidential election where discourses of outright exclusion, the demonization of marginalized groups, and the active violence at political spectacle are </w:t>
      </w:r>
      <w:hyperlink r:id="rId20" w:history="1">
        <w:r w:rsidRPr="00B96DEA">
          <w:rPr>
            <w:rStyle w:val="StyleUnderline"/>
            <w:rFonts w:asciiTheme="minorHAnsi" w:hAnsiTheme="minorHAnsi" w:cstheme="minorHAnsi"/>
          </w:rPr>
          <w:t xml:space="preserve">not merely tolerated by the Republican frontrunner </w:t>
        </w:r>
      </w:hyperlink>
      <w:hyperlink r:id="rId21" w:history="1">
        <w:r w:rsidRPr="00B96DEA">
          <w:rPr>
            <w:rStyle w:val="StyleUnderline"/>
            <w:rFonts w:asciiTheme="minorHAnsi" w:hAnsiTheme="minorHAnsi" w:cstheme="minorHAnsi"/>
          </w:rPr>
          <w:t>but encouraged</w:t>
        </w:r>
      </w:hyperlink>
      <w:r w:rsidRPr="00B96DEA">
        <w:rPr>
          <w:rStyle w:val="StyleUnderline"/>
          <w:rFonts w:asciiTheme="minorHAnsi" w:hAnsiTheme="minorHAnsi" w:cstheme="minorHAnsi"/>
        </w:rPr>
        <w:t xml:space="preserve">. </w:t>
      </w:r>
      <w:r w:rsidRPr="00B96DEA">
        <w:rPr>
          <w:rFonts w:asciiTheme="minorHAnsi" w:hAnsiTheme="minorHAnsi" w:cstheme="minorHAnsi"/>
          <w:sz w:val="16"/>
        </w:rPr>
        <w:t xml:space="preserve">What I gain from both Spires and Cisneros is an invigorated perspective regarding </w:t>
      </w:r>
      <w:r w:rsidRPr="00B96DEA">
        <w:rPr>
          <w:rStyle w:val="StyleUnderline"/>
          <w:rFonts w:asciiTheme="minorHAnsi" w:hAnsiTheme="minorHAnsi" w:cstheme="minorHAnsi"/>
        </w:rPr>
        <w:t>the need to continually work toward justice when it comes to examining the limits and constraints of citizenship, specifically to think of citizenship as a verb—an action to be shared and extended, shaped and transformed—as opposed to an exclusive noun to be policed and normalized.</w:t>
      </w:r>
    </w:p>
    <w:p w14:paraId="2870512E" w14:textId="77777777" w:rsidR="00271BE1" w:rsidRPr="00271BE1" w:rsidRDefault="00271BE1" w:rsidP="00271BE1"/>
    <w:p w14:paraId="5459EF02" w14:textId="77777777" w:rsidR="00AB6821" w:rsidRDefault="00AB6821" w:rsidP="00AB6821">
      <w:pPr>
        <w:pStyle w:val="Heading4"/>
      </w:pPr>
      <w:r>
        <w:t>Cruel optimism is something to acknowledge, but not something to be fearful of. Actions, including political actions, are necessary. Complete rejection is a misunderstanding of the theory, which should only be used to  analyze why people engage in certain actions which are detached from emotional aesthetic</w:t>
      </w:r>
    </w:p>
    <w:p w14:paraId="19330B7A" w14:textId="77777777" w:rsidR="00AB6821" w:rsidRPr="00ED7F5B" w:rsidRDefault="00AB6821" w:rsidP="00AB6821">
      <w:pPr>
        <w:rPr>
          <w:b/>
          <w:bCs/>
        </w:rPr>
      </w:pPr>
      <w:r w:rsidRPr="00ED7F5B">
        <w:rPr>
          <w:rStyle w:val="Style13ptBold"/>
        </w:rPr>
        <w:t>Ryan 16</w:t>
      </w:r>
      <w:r>
        <w:t xml:space="preserve">—(Mary Ryan, professor at Virginia Tech, 4/14/16, </w:t>
      </w:r>
      <w:r w:rsidRPr="00ED7F5B">
        <w:rPr>
          <w:bCs/>
          <w:i/>
        </w:rPr>
        <w:t>Finding a Better Society: The Work of Lauren Berlant's Cruel Optimism</w:t>
      </w:r>
      <w:r>
        <w:rPr>
          <w:bCs/>
        </w:rPr>
        <w:t xml:space="preserve">, </w:t>
      </w:r>
      <w:r w:rsidRPr="00ED7F5B">
        <w:rPr>
          <w:bCs/>
        </w:rPr>
        <w:t>https://spectrajournal.org/articles/10.21061/spectra.v5i1.347/</w:t>
      </w:r>
      <w:r>
        <w:rPr>
          <w:bCs/>
        </w:rPr>
        <w:t>)//CWD</w:t>
      </w:r>
    </w:p>
    <w:p w14:paraId="564C0270" w14:textId="77777777" w:rsidR="00AB6821" w:rsidRPr="006344FE" w:rsidRDefault="00AB6821" w:rsidP="00AB6821">
      <w:pPr>
        <w:rPr>
          <w:u w:val="single"/>
        </w:rPr>
      </w:pPr>
      <w:r w:rsidRPr="00413827">
        <w:rPr>
          <w:rStyle w:val="StyleUnderline"/>
        </w:rPr>
        <w:t>The process of survival is a bedrock interest of this book.</w:t>
      </w:r>
      <w:r w:rsidRPr="00050A37">
        <w:rPr>
          <w:sz w:val="16"/>
        </w:rPr>
        <w:t xml:space="preserve"> To understand how survival is possible, </w:t>
      </w:r>
      <w:r w:rsidRPr="00413827">
        <w:rPr>
          <w:rStyle w:val="StyleUnderline"/>
        </w:rPr>
        <w:t>Berlant pits the relational dynamic of striving against the structural feeling of optimism. Here, optimism is a type of attachment which serves to invest oneself into the plausibility of one's own survival or the world's continuity. Perhaps counterintuitively, Berlant does not require that optimism feel good, positive, or even optimistic; instead she suggests that this dynamic "...might feel any number of ways."</w:t>
      </w:r>
      <w:bookmarkStart w:id="14" w:name="_ednref4"/>
      <w:r w:rsidRPr="00050A37">
        <w:rPr>
          <w:sz w:val="16"/>
        </w:rPr>
        <w:fldChar w:fldCharType="begin"/>
      </w:r>
      <w:r w:rsidRPr="00050A37">
        <w:rPr>
          <w:sz w:val="16"/>
        </w:rPr>
        <w:instrText xml:space="preserve"> HYPERLINK "https://spectrajournal.org/articles/10.21061/spectra.v5i1.347/" \l "_edn4" \o "" </w:instrText>
      </w:r>
      <w:r w:rsidRPr="00050A37">
        <w:rPr>
          <w:sz w:val="16"/>
        </w:rPr>
        <w:fldChar w:fldCharType="separate"/>
      </w:r>
      <w:r w:rsidRPr="00050A37">
        <w:rPr>
          <w:rStyle w:val="Hyperlink"/>
          <w:sz w:val="16"/>
        </w:rPr>
        <w:t>[4]</w:t>
      </w:r>
      <w:r w:rsidRPr="00050A37">
        <w:rPr>
          <w:sz w:val="16"/>
        </w:rPr>
        <w:fldChar w:fldCharType="end"/>
      </w:r>
      <w:bookmarkEnd w:id="14"/>
      <w:r w:rsidRPr="00050A37">
        <w:rPr>
          <w:sz w:val="16"/>
        </w:rPr>
        <w:t xml:space="preserve"> This opens the door to people holding attachments which may be injurious or cruel, whether to themselves and others. </w:t>
      </w:r>
      <w:r w:rsidRPr="00413827">
        <w:rPr>
          <w:rStyle w:val="StyleUnderline"/>
        </w:rPr>
        <w:t>Although it may be tempting to frame her argument as a kind of masochism, Berlant's analysis does not support this interpretation. She does not necessarily find people receiving joy or pleasure from cruel optimism; she simply perceives it as a mode of survival.</w:t>
      </w:r>
      <w:r w:rsidRPr="00050A37">
        <w:rPr>
          <w:sz w:val="16"/>
        </w:rPr>
        <w:t xml:space="preserve"> The affective structure sustains cruel optimism, or, as Berlant puts it: "the very pleasures of being inside a relation have become sustaining regardless of the content of the relation."</w:t>
      </w:r>
      <w:bookmarkStart w:id="15" w:name="_ednref5"/>
      <w:r w:rsidRPr="00050A37">
        <w:rPr>
          <w:sz w:val="16"/>
        </w:rPr>
        <w:fldChar w:fldCharType="begin"/>
      </w:r>
      <w:r w:rsidRPr="00050A37">
        <w:rPr>
          <w:sz w:val="16"/>
        </w:rPr>
        <w:instrText xml:space="preserve"> HYPERLINK "https://spectrajournal.org/articles/10.21061/spectra.v5i1.347/" \l "_edn5" \o "" </w:instrText>
      </w:r>
      <w:r w:rsidRPr="00050A37">
        <w:rPr>
          <w:sz w:val="16"/>
        </w:rPr>
        <w:fldChar w:fldCharType="separate"/>
      </w:r>
      <w:r w:rsidRPr="00050A37">
        <w:rPr>
          <w:rStyle w:val="Hyperlink"/>
          <w:sz w:val="16"/>
        </w:rPr>
        <w:t>[5]</w:t>
      </w:r>
      <w:r w:rsidRPr="00050A37">
        <w:rPr>
          <w:sz w:val="16"/>
        </w:rPr>
        <w:fldChar w:fldCharType="end"/>
      </w:r>
      <w:bookmarkEnd w:id="15"/>
      <w:r w:rsidRPr="00050A37">
        <w:rPr>
          <w:sz w:val="16"/>
        </w:rPr>
        <w:t xml:space="preserve"> Ultimately, </w:t>
      </w:r>
      <w:r w:rsidRPr="00050A37">
        <w:rPr>
          <w:rStyle w:val="StyleUnderline"/>
        </w:rPr>
        <w:t>Berlant is not concerned with the feeling's saliency, but, instead, with what people do with this optimism. Maintaining attachments to fantasies of the good life, no matter how harsh reality might be, enables people to get through or endure life on a day-to-day basis, especially when day-to-day lifestyles would be unlivable without some kind of larger fantasy framework.</w:t>
      </w:r>
      <w:r>
        <w:rPr>
          <w:rStyle w:val="StyleUnderline"/>
        </w:rPr>
        <w:t xml:space="preserve"> </w:t>
      </w:r>
      <w:r w:rsidRPr="00050A37">
        <w:rPr>
          <w:sz w:val="16"/>
        </w:rPr>
        <w:t xml:space="preserve">In this book, aesthetics is central to Berlant's method of understanding the present. </w:t>
      </w:r>
      <w:r w:rsidRPr="00050A37">
        <w:rPr>
          <w:rStyle w:val="StyleUnderline"/>
        </w:rPr>
        <w:t>Berlant does not equate the lives of the aesthetic characters she examines in her art, film, or literary analysis with actual individual lives, but offers them as a model through which to understand the lives of real people.</w:t>
      </w:r>
      <w:r w:rsidRPr="00050A37">
        <w:rPr>
          <w:sz w:val="16"/>
        </w:rPr>
        <w:t xml:space="preserve"> As she puts it, aesthetics is not "equivalent to what happens to people but [rather] to see that in the affective scenarios of these works and discourses we can discern claims about the situation of contemporary life."</w:t>
      </w:r>
      <w:bookmarkStart w:id="16" w:name="_ednref6"/>
      <w:r w:rsidRPr="00050A37">
        <w:rPr>
          <w:sz w:val="16"/>
        </w:rPr>
        <w:fldChar w:fldCharType="begin"/>
      </w:r>
      <w:r w:rsidRPr="00050A37">
        <w:rPr>
          <w:sz w:val="16"/>
        </w:rPr>
        <w:instrText xml:space="preserve"> HYPERLINK "https://spectrajournal.org/articles/10.21061/spectra.v5i1.347/" \l "_edn6" \o "" </w:instrText>
      </w:r>
      <w:r w:rsidRPr="00050A37">
        <w:rPr>
          <w:sz w:val="16"/>
        </w:rPr>
        <w:fldChar w:fldCharType="separate"/>
      </w:r>
      <w:r w:rsidRPr="00050A37">
        <w:rPr>
          <w:rStyle w:val="Hyperlink"/>
          <w:sz w:val="16"/>
        </w:rPr>
        <w:t>[6]</w:t>
      </w:r>
      <w:r w:rsidRPr="00050A37">
        <w:rPr>
          <w:sz w:val="16"/>
        </w:rPr>
        <w:fldChar w:fldCharType="end"/>
      </w:r>
      <w:bookmarkEnd w:id="16"/>
      <w:r w:rsidRPr="00050A37">
        <w:rPr>
          <w:sz w:val="16"/>
        </w:rPr>
        <w:t xml:space="preserve"> </w:t>
      </w:r>
      <w:r w:rsidRPr="00050A37">
        <w:rPr>
          <w:rStyle w:val="StyleUnderline"/>
        </w:rPr>
        <w:t>Berlant employs aesthetics as a relationship between the rhythms of genre art and the tempos of society. In other words, the destruction of the good life "manifests itself in an emerging set of aesthetic conventions that make a claim to affective realism derived from embodied, affective rhythms of survival."</w:t>
      </w:r>
      <w:bookmarkStart w:id="17" w:name="_ednref7"/>
      <w:r w:rsidRPr="00050A37">
        <w:rPr>
          <w:sz w:val="16"/>
        </w:rPr>
        <w:fldChar w:fldCharType="begin"/>
      </w:r>
      <w:r w:rsidRPr="00050A37">
        <w:rPr>
          <w:sz w:val="16"/>
        </w:rPr>
        <w:instrText xml:space="preserve"> HYPERLINK "https://spectrajournal.org/articles/10.21061/spectra.v5i1.347/" \l "_edn7" \o "" </w:instrText>
      </w:r>
      <w:r w:rsidRPr="00050A37">
        <w:rPr>
          <w:sz w:val="16"/>
        </w:rPr>
        <w:fldChar w:fldCharType="separate"/>
      </w:r>
      <w:r w:rsidRPr="00050A37">
        <w:rPr>
          <w:rStyle w:val="Hyperlink"/>
          <w:sz w:val="16"/>
        </w:rPr>
        <w:t>[7]</w:t>
      </w:r>
      <w:r w:rsidRPr="00050A37">
        <w:rPr>
          <w:sz w:val="16"/>
        </w:rPr>
        <w:fldChar w:fldCharType="end"/>
      </w:r>
      <w:bookmarkEnd w:id="17"/>
      <w:r w:rsidRPr="00050A37">
        <w:rPr>
          <w:sz w:val="16"/>
        </w:rPr>
        <w:t xml:space="preserve"> Berlant not only ties our experience of the world to aesthetics, but </w:t>
      </w:r>
      <w:r w:rsidRPr="00050A37">
        <w:rPr>
          <w:rStyle w:val="StyleUnderline"/>
        </w:rPr>
        <w:t>she endows aesthetics with the ability to "...habituate our sensorium by taking in new material" and "provide metrics for understanding how we pace and space our encounters with things."</w:t>
      </w:r>
      <w:bookmarkStart w:id="18" w:name="_ednref8"/>
      <w:r w:rsidRPr="00050A37">
        <w:rPr>
          <w:sz w:val="16"/>
        </w:rPr>
        <w:fldChar w:fldCharType="begin"/>
      </w:r>
      <w:r w:rsidRPr="00050A37">
        <w:rPr>
          <w:sz w:val="16"/>
        </w:rPr>
        <w:instrText xml:space="preserve"> HYPERLINK "https://spectrajournal.org/articles/10.21061/spectra.v5i1.347/" \l "_edn8" \o "" </w:instrText>
      </w:r>
      <w:r w:rsidRPr="00050A37">
        <w:rPr>
          <w:sz w:val="16"/>
        </w:rPr>
        <w:fldChar w:fldCharType="separate"/>
      </w:r>
      <w:r w:rsidRPr="00050A37">
        <w:rPr>
          <w:rStyle w:val="Hyperlink"/>
          <w:sz w:val="16"/>
        </w:rPr>
        <w:t>[8]</w:t>
      </w:r>
      <w:r w:rsidRPr="00050A37">
        <w:rPr>
          <w:sz w:val="16"/>
        </w:rPr>
        <w:fldChar w:fldCharType="end"/>
      </w:r>
      <w:bookmarkEnd w:id="18"/>
      <w:r w:rsidRPr="00050A37">
        <w:rPr>
          <w:sz w:val="16"/>
        </w:rPr>
        <w:t xml:space="preserve"> As the book progresses, however, </w:t>
      </w:r>
      <w:r w:rsidRPr="00050A37">
        <w:rPr>
          <w:rStyle w:val="StyleUnderline"/>
        </w:rPr>
        <w:t>Berlant's general reliance on aesthetics comes to be insufficient for connecting her allusive examples to wider political discourse, effectually and inadvertently sidelining the critical political practices this cultural studies book contends to care about so deeply</w:t>
      </w:r>
      <w:r w:rsidRPr="00050A37">
        <w:rPr>
          <w:sz w:val="16"/>
        </w:rPr>
        <w:t xml:space="preserve">. Berlant does not </w:t>
      </w:r>
      <w:r w:rsidRPr="00050A37">
        <w:rPr>
          <w:sz w:val="16"/>
        </w:rPr>
        <w:lastRenderedPageBreak/>
        <w:t xml:space="preserve">provide a detailed explanation for why she selects particular works in the chapters of her book, making her range of selections both eclectic and disorienting. Although Berlant notes that </w:t>
      </w:r>
      <w:r w:rsidRPr="00050A37">
        <w:rPr>
          <w:i/>
          <w:iCs/>
          <w:sz w:val="16"/>
        </w:rPr>
        <w:t>Cruel Optimism</w:t>
      </w:r>
      <w:r w:rsidRPr="00050A37">
        <w:rPr>
          <w:sz w:val="16"/>
        </w:rPr>
        <w:t xml:space="preserve"> continues an exploration of common themes in her work, she appears to assume readers will naturally place this work alongside her "national sentimentality trilogy," which is comprised of </w:t>
      </w:r>
      <w:r w:rsidRPr="00050A37">
        <w:rPr>
          <w:i/>
          <w:iCs/>
          <w:sz w:val="16"/>
        </w:rPr>
        <w:t>The Anatomy of National Fantasy</w:t>
      </w:r>
      <w:r w:rsidRPr="00050A37">
        <w:rPr>
          <w:sz w:val="16"/>
        </w:rPr>
        <w:t xml:space="preserve">, </w:t>
      </w:r>
      <w:r w:rsidRPr="00050A37">
        <w:rPr>
          <w:i/>
          <w:iCs/>
          <w:sz w:val="16"/>
        </w:rPr>
        <w:t>The Female Complaint</w:t>
      </w:r>
      <w:r w:rsidRPr="00050A37">
        <w:rPr>
          <w:sz w:val="16"/>
        </w:rPr>
        <w:t xml:space="preserve">, and </w:t>
      </w:r>
      <w:r w:rsidRPr="00050A37">
        <w:rPr>
          <w:i/>
          <w:iCs/>
          <w:sz w:val="16"/>
        </w:rPr>
        <w:t>The Queen of America Goes to Washington City</w:t>
      </w:r>
      <w:r w:rsidRPr="00050A37">
        <w:rPr>
          <w:sz w:val="16"/>
        </w:rPr>
        <w:t>.</w:t>
      </w:r>
      <w:bookmarkStart w:id="19" w:name="_ednref9"/>
      <w:r w:rsidRPr="00050A37">
        <w:rPr>
          <w:sz w:val="16"/>
        </w:rPr>
        <w:fldChar w:fldCharType="begin"/>
      </w:r>
      <w:r w:rsidRPr="00050A37">
        <w:rPr>
          <w:sz w:val="16"/>
        </w:rPr>
        <w:instrText xml:space="preserve"> HYPERLINK "https://spectrajournal.org/articles/10.21061/spectra.v5i1.347/" \l "_edn9" \o "" </w:instrText>
      </w:r>
      <w:r w:rsidRPr="00050A37">
        <w:rPr>
          <w:sz w:val="16"/>
        </w:rPr>
        <w:fldChar w:fldCharType="separate"/>
      </w:r>
      <w:r w:rsidRPr="00050A37">
        <w:rPr>
          <w:rStyle w:val="Hyperlink"/>
          <w:sz w:val="16"/>
        </w:rPr>
        <w:t>[9]</w:t>
      </w:r>
      <w:r w:rsidRPr="00050A37">
        <w:rPr>
          <w:sz w:val="16"/>
        </w:rPr>
        <w:fldChar w:fldCharType="end"/>
      </w:r>
      <w:bookmarkEnd w:id="19"/>
      <w:r w:rsidRPr="00050A37">
        <w:rPr>
          <w:sz w:val="16"/>
        </w:rPr>
        <w:t xml:space="preserve"> </w:t>
      </w:r>
      <w:r w:rsidRPr="00050A37">
        <w:rPr>
          <w:rStyle w:val="StyleUnderline"/>
        </w:rPr>
        <w:t>Her writing is highly self-referential and she engages in ample self-citation throughout the book. This tone sometimes feels exhausting and could be awkward for new readers who may not draw the connections her references imply. Even for those familiar with her other work, Berlant suggests that</w:t>
      </w:r>
      <w:r>
        <w:rPr>
          <w:rStyle w:val="StyleUnderline"/>
        </w:rPr>
        <w:t xml:space="preserve"> </w:t>
      </w:r>
      <w:r w:rsidRPr="00050A37">
        <w:rPr>
          <w:rStyle w:val="StyleUnderline"/>
        </w:rPr>
        <w:t>Cruel</w:t>
      </w:r>
      <w:r>
        <w:rPr>
          <w:rStyle w:val="StyleUnderline"/>
        </w:rPr>
        <w:t xml:space="preserve"> </w:t>
      </w:r>
      <w:r w:rsidRPr="00050A37">
        <w:rPr>
          <w:rStyle w:val="StyleUnderline"/>
        </w:rPr>
        <w:t>Optimism</w:t>
      </w:r>
      <w:r>
        <w:rPr>
          <w:rStyle w:val="StyleUnderline"/>
        </w:rPr>
        <w:t xml:space="preserve"> </w:t>
      </w:r>
      <w:r w:rsidRPr="00050A37">
        <w:rPr>
          <w:rStyle w:val="StyleUnderline"/>
        </w:rPr>
        <w:t>moves beyond the "normative modes of love and the law" that characterized her prior works, arguably making the references to her earlier works a questionable marker to preface her writing with in the first place.</w:t>
      </w:r>
      <w:bookmarkStart w:id="20" w:name="_ednref10"/>
      <w:r w:rsidRPr="00050A37">
        <w:rPr>
          <w:sz w:val="16"/>
        </w:rPr>
        <w:fldChar w:fldCharType="begin"/>
      </w:r>
      <w:r w:rsidRPr="00050A37">
        <w:rPr>
          <w:sz w:val="16"/>
        </w:rPr>
        <w:instrText xml:space="preserve"> HYPERLINK "https://spectrajournal.org/articles/10.21061/spectra.v5i1.347/" \l "_edn10" \o "" </w:instrText>
      </w:r>
      <w:r w:rsidRPr="00050A37">
        <w:rPr>
          <w:sz w:val="16"/>
        </w:rPr>
        <w:fldChar w:fldCharType="separate"/>
      </w:r>
      <w:r w:rsidRPr="00050A37">
        <w:rPr>
          <w:rStyle w:val="Hyperlink"/>
          <w:sz w:val="16"/>
        </w:rPr>
        <w:t>[10]</w:t>
      </w:r>
      <w:r w:rsidRPr="00050A37">
        <w:rPr>
          <w:sz w:val="16"/>
        </w:rPr>
        <w:fldChar w:fldCharType="end"/>
      </w:r>
      <w:bookmarkEnd w:id="20"/>
      <w:r w:rsidRPr="00050A37">
        <w:rPr>
          <w:sz w:val="16"/>
        </w:rPr>
        <w:t xml:space="preserve"> Berlant adds great value to contemporary social and psychological thought, by accentuating the role that slow death, "the condition of being worn out by the activity of reproducing life,"</w:t>
      </w:r>
      <w:bookmarkStart w:id="21" w:name="_ednref28"/>
      <w:r w:rsidRPr="00050A37">
        <w:rPr>
          <w:sz w:val="16"/>
        </w:rPr>
        <w:fldChar w:fldCharType="begin"/>
      </w:r>
      <w:r w:rsidRPr="00050A37">
        <w:rPr>
          <w:sz w:val="16"/>
        </w:rPr>
        <w:instrText xml:space="preserve"> HYPERLINK "https://spectrajournal.org/articles/10.21061/spectra.v5i1.347/" \l "_edn28" \o "" </w:instrText>
      </w:r>
      <w:r w:rsidRPr="00050A37">
        <w:rPr>
          <w:sz w:val="16"/>
        </w:rPr>
        <w:fldChar w:fldCharType="separate"/>
      </w:r>
      <w:r w:rsidRPr="00050A37">
        <w:rPr>
          <w:rStyle w:val="Hyperlink"/>
          <w:sz w:val="16"/>
        </w:rPr>
        <w:t>[28]</w:t>
      </w:r>
      <w:r w:rsidRPr="00050A37">
        <w:rPr>
          <w:sz w:val="16"/>
        </w:rPr>
        <w:fldChar w:fldCharType="end"/>
      </w:r>
      <w:bookmarkEnd w:id="21"/>
      <w:r w:rsidRPr="00050A37">
        <w:rPr>
          <w:sz w:val="16"/>
        </w:rPr>
        <w:t>plays in maintaining personal agency in everyday living. Employing a summary of Marx's discussion of the body under regimes of production, Berlant offers the example of the obesity epidemic to display the confluence of concerns over personal health as not "just a 'crisis' of judgement in the affective present but an ethico-political condition...."</w:t>
      </w:r>
      <w:bookmarkStart w:id="22" w:name="_ednref29"/>
      <w:r w:rsidRPr="00050A37">
        <w:rPr>
          <w:sz w:val="16"/>
        </w:rPr>
        <w:fldChar w:fldCharType="begin"/>
      </w:r>
      <w:r w:rsidRPr="00050A37">
        <w:rPr>
          <w:sz w:val="16"/>
        </w:rPr>
        <w:instrText xml:space="preserve"> HYPERLINK "https://spectrajournal.org/articles/10.21061/spectra.v5i1.347/" \l "_edn29" \o "" </w:instrText>
      </w:r>
      <w:r w:rsidRPr="00050A37">
        <w:rPr>
          <w:sz w:val="16"/>
        </w:rPr>
        <w:fldChar w:fldCharType="separate"/>
      </w:r>
      <w:r w:rsidRPr="00050A37">
        <w:rPr>
          <w:rStyle w:val="Hyperlink"/>
          <w:sz w:val="16"/>
        </w:rPr>
        <w:t>[29]</w:t>
      </w:r>
      <w:r w:rsidRPr="00050A37">
        <w:rPr>
          <w:sz w:val="16"/>
        </w:rPr>
        <w:fldChar w:fldCharType="end"/>
      </w:r>
      <w:bookmarkEnd w:id="22"/>
      <w:r w:rsidRPr="00050A37">
        <w:rPr>
          <w:sz w:val="16"/>
        </w:rPr>
        <w:t xml:space="preserve"> Moreover, she suggests that "</w:t>
      </w:r>
      <w:r w:rsidRPr="00050A37">
        <w:rPr>
          <w:rStyle w:val="StyleUnderline"/>
        </w:rPr>
        <w:t>impassivity and other politically depressed relations of alienation, coolness, detachment, or distraction, especially in subordinated populations, can be read as affective forms of engagement with the environment of slow death...."</w:t>
      </w:r>
      <w:bookmarkStart w:id="23" w:name="_ednref30"/>
      <w:r w:rsidRPr="00050A37">
        <w:rPr>
          <w:sz w:val="16"/>
        </w:rPr>
        <w:fldChar w:fldCharType="begin"/>
      </w:r>
      <w:r w:rsidRPr="00050A37">
        <w:rPr>
          <w:sz w:val="16"/>
        </w:rPr>
        <w:instrText xml:space="preserve"> HYPERLINK "https://spectrajournal.org/articles/10.21061/spectra.v5i1.347/" \l "_edn30" \o "" </w:instrText>
      </w:r>
      <w:r w:rsidRPr="00050A37">
        <w:rPr>
          <w:sz w:val="16"/>
        </w:rPr>
        <w:fldChar w:fldCharType="separate"/>
      </w:r>
      <w:r w:rsidRPr="00050A37">
        <w:rPr>
          <w:rStyle w:val="Hyperlink"/>
          <w:sz w:val="16"/>
        </w:rPr>
        <w:t>[30]</w:t>
      </w:r>
      <w:r w:rsidRPr="00050A37">
        <w:rPr>
          <w:sz w:val="16"/>
        </w:rPr>
        <w:fldChar w:fldCharType="end"/>
      </w:r>
      <w:bookmarkEnd w:id="23"/>
      <w:r w:rsidRPr="00050A37">
        <w:rPr>
          <w:sz w:val="16"/>
        </w:rPr>
        <w:t xml:space="preserve"> This results in her vivid portrayal of citizens as "...survivalists, scavengers bargaining to maintain the paradox of entrepreneurial optimism against defeat by the capitalist destruction of life."</w:t>
      </w:r>
      <w:bookmarkStart w:id="24" w:name="_ednref31"/>
      <w:r w:rsidRPr="00050A37">
        <w:rPr>
          <w:sz w:val="16"/>
        </w:rPr>
        <w:fldChar w:fldCharType="begin"/>
      </w:r>
      <w:r w:rsidRPr="00050A37">
        <w:rPr>
          <w:sz w:val="16"/>
        </w:rPr>
        <w:instrText xml:space="preserve"> HYPERLINK "https://spectrajournal.org/articles/10.21061/spectra.v5i1.347/" \l "_edn31" \o "" </w:instrText>
      </w:r>
      <w:r w:rsidRPr="00050A37">
        <w:rPr>
          <w:sz w:val="16"/>
        </w:rPr>
        <w:fldChar w:fldCharType="separate"/>
      </w:r>
      <w:r w:rsidRPr="00050A37">
        <w:rPr>
          <w:rStyle w:val="Hyperlink"/>
          <w:sz w:val="16"/>
        </w:rPr>
        <w:t>[31]</w:t>
      </w:r>
      <w:r w:rsidRPr="00050A37">
        <w:rPr>
          <w:sz w:val="16"/>
        </w:rPr>
        <w:fldChar w:fldCharType="end"/>
      </w:r>
      <w:bookmarkEnd w:id="24"/>
      <w:r w:rsidRPr="00050A37">
        <w:rPr>
          <w:sz w:val="16"/>
        </w:rPr>
        <w:t xml:space="preserve"> </w:t>
      </w:r>
      <w:r w:rsidRPr="00050A37">
        <w:rPr>
          <w:rStyle w:val="StyleUnderline"/>
        </w:rPr>
        <w:t>Berlant's uses psychological and physical health to demonstrate pathways of personal endurance as well as social resistance.</w:t>
      </w:r>
      <w:r>
        <w:rPr>
          <w:rStyle w:val="StyleUnderline"/>
        </w:rPr>
        <w:t xml:space="preserve"> </w:t>
      </w:r>
      <w:r w:rsidRPr="00050A37">
        <w:rPr>
          <w:rStyle w:val="StyleUnderline"/>
        </w:rPr>
        <w:t>Cruel Optimism</w:t>
      </w:r>
      <w:r>
        <w:rPr>
          <w:rStyle w:val="StyleUnderline"/>
        </w:rPr>
        <w:t xml:space="preserve"> </w:t>
      </w:r>
      <w:r w:rsidRPr="00050A37">
        <w:rPr>
          <w:rStyle w:val="StyleUnderline"/>
        </w:rPr>
        <w:t>is a valuable, provocative book about the future of institutions, intimacy, obligation, and responsibility.</w:t>
      </w:r>
      <w:r w:rsidRPr="00050A37">
        <w:rPr>
          <w:sz w:val="16"/>
        </w:rPr>
        <w:t xml:space="preserve"> Berlant seeks alternatives for remaking the fantasmatic/material infrastructure of collective life, concluding that "no form of being in the political or politics—including withdrawing from them—will solve the problem of shaping the impasse of the historical present."</w:t>
      </w:r>
      <w:bookmarkStart w:id="25" w:name="_ednref35"/>
      <w:r w:rsidRPr="00050A37">
        <w:rPr>
          <w:sz w:val="16"/>
        </w:rPr>
        <w:fldChar w:fldCharType="begin"/>
      </w:r>
      <w:r w:rsidRPr="00050A37">
        <w:rPr>
          <w:sz w:val="16"/>
        </w:rPr>
        <w:instrText xml:space="preserve"> HYPERLINK "https://spectrajournal.org/articles/10.21061/spectra.v5i1.347/" \l "_edn35" \o "" </w:instrText>
      </w:r>
      <w:r w:rsidRPr="00050A37">
        <w:rPr>
          <w:sz w:val="16"/>
        </w:rPr>
        <w:fldChar w:fldCharType="separate"/>
      </w:r>
      <w:r w:rsidRPr="00050A37">
        <w:rPr>
          <w:rStyle w:val="Hyperlink"/>
          <w:sz w:val="16"/>
        </w:rPr>
        <w:t>[35]</w:t>
      </w:r>
      <w:r w:rsidRPr="00050A37">
        <w:rPr>
          <w:sz w:val="16"/>
        </w:rPr>
        <w:fldChar w:fldCharType="end"/>
      </w:r>
      <w:bookmarkEnd w:id="25"/>
      <w:r w:rsidRPr="00050A37">
        <w:rPr>
          <w:sz w:val="16"/>
        </w:rPr>
        <w:t xml:space="preserve"> </w:t>
      </w:r>
      <w:r w:rsidRPr="00050A37">
        <w:rPr>
          <w:rStyle w:val="StyleUnderline"/>
        </w:rPr>
        <w:t>When Berlant provocatively asks "Why should you be spared?" she is of course referring to literal aging and death, but also to our shared experience of "living amid the breakup of modernity's secure institutions" —the state, the corporation, the family, and politics.</w:t>
      </w:r>
      <w:bookmarkStart w:id="26" w:name="_ednref36"/>
      <w:r w:rsidRPr="00050A37">
        <w:rPr>
          <w:sz w:val="16"/>
        </w:rPr>
        <w:fldChar w:fldCharType="begin"/>
      </w:r>
      <w:r w:rsidRPr="00050A37">
        <w:rPr>
          <w:sz w:val="16"/>
        </w:rPr>
        <w:instrText xml:space="preserve"> HYPERLINK "https://spectrajournal.org/articles/10.21061/spectra.v5i1.347/" \l "_edn36" \o "" </w:instrText>
      </w:r>
      <w:r w:rsidRPr="00050A37">
        <w:rPr>
          <w:sz w:val="16"/>
        </w:rPr>
        <w:fldChar w:fldCharType="separate"/>
      </w:r>
      <w:r w:rsidRPr="00050A37">
        <w:rPr>
          <w:rStyle w:val="Hyperlink"/>
          <w:sz w:val="16"/>
        </w:rPr>
        <w:t>[36]</w:t>
      </w:r>
      <w:r w:rsidRPr="00050A37">
        <w:rPr>
          <w:sz w:val="16"/>
        </w:rPr>
        <w:fldChar w:fldCharType="end"/>
      </w:r>
      <w:bookmarkEnd w:id="26"/>
      <w:r w:rsidRPr="00050A37">
        <w:rPr>
          <w:sz w:val="16"/>
        </w:rPr>
        <w:t xml:space="preserve"> Berlant wants the reader to disabuse one's "freedom from the obligation to pay attention to much, whether personal or political".</w:t>
      </w:r>
      <w:bookmarkStart w:id="27" w:name="_ednref37"/>
      <w:r w:rsidRPr="00050A37">
        <w:rPr>
          <w:sz w:val="16"/>
        </w:rPr>
        <w:fldChar w:fldCharType="begin"/>
      </w:r>
      <w:r w:rsidRPr="00050A37">
        <w:rPr>
          <w:sz w:val="16"/>
        </w:rPr>
        <w:instrText xml:space="preserve"> HYPERLINK "https://spectrajournal.org/articles/10.21061/spectra.v5i1.347/" \l "_edn37" \o "" </w:instrText>
      </w:r>
      <w:r w:rsidRPr="00050A37">
        <w:rPr>
          <w:sz w:val="16"/>
        </w:rPr>
        <w:fldChar w:fldCharType="separate"/>
      </w:r>
      <w:r w:rsidRPr="00050A37">
        <w:rPr>
          <w:rStyle w:val="Hyperlink"/>
          <w:sz w:val="16"/>
        </w:rPr>
        <w:t>[37]</w:t>
      </w:r>
      <w:r w:rsidRPr="00050A37">
        <w:rPr>
          <w:sz w:val="16"/>
        </w:rPr>
        <w:fldChar w:fldCharType="end"/>
      </w:r>
      <w:bookmarkEnd w:id="27"/>
      <w:r w:rsidRPr="00050A37">
        <w:rPr>
          <w:sz w:val="16"/>
        </w:rPr>
        <w:t> In </w:t>
      </w:r>
      <w:r w:rsidRPr="00050A37">
        <w:rPr>
          <w:i/>
          <w:iCs/>
          <w:sz w:val="16"/>
        </w:rPr>
        <w:t>Cruel Optimism</w:t>
      </w:r>
      <w:r w:rsidRPr="00050A37">
        <w:rPr>
          <w:sz w:val="16"/>
        </w:rPr>
        <w:t xml:space="preserve">, </w:t>
      </w:r>
      <w:r w:rsidRPr="00050A37">
        <w:rPr>
          <w:rStyle w:val="StyleUnderline"/>
        </w:rPr>
        <w:t>Berlant places the reader at the center of a crisis for social change which she considers to be the new ordinary: despite ideas of better good lives ahead, we know it is awkward and threatening to break away, even from something we know is not working. As this visceral and intimate book shows, Berlant does not wish to spare you from the painful work of cultivating a better society.</w:t>
      </w:r>
    </w:p>
    <w:p w14:paraId="3D066897" w14:textId="77777777" w:rsidR="00AB6821" w:rsidRDefault="00AB6821" w:rsidP="00AB6821">
      <w:pPr>
        <w:pStyle w:val="Heading4"/>
      </w:pPr>
      <w:r>
        <w:t>Cruel optimism is a method of understanding that is used to structure new political actinos which in turn means one of two things, either cruel optimism can be good and the aff is an example or there’s no stable definition of whether it’s good or bad means the neg’s offense is mitigated</w:t>
      </w:r>
    </w:p>
    <w:p w14:paraId="39E743E5" w14:textId="77777777" w:rsidR="00AB6821" w:rsidRDefault="00AB6821" w:rsidP="00AB6821">
      <w:r w:rsidRPr="00BA1FB4">
        <w:rPr>
          <w:rStyle w:val="Style13ptBold"/>
        </w:rPr>
        <w:t>Lockwood 12</w:t>
      </w:r>
      <w:r w:rsidRPr="00BA1FB4">
        <w:rPr>
          <w:sz w:val="16"/>
        </w:rPr>
        <w:t xml:space="preserve">—(Alex Lockwood, senior lecturer at Sunderland University, September 2012, </w:t>
      </w:r>
      <w:r w:rsidRPr="00BA1FB4">
        <w:rPr>
          <w:i/>
          <w:sz w:val="16"/>
        </w:rPr>
        <w:t>LAUREN BERLANT (2011) CRUEL OPTIMISM</w:t>
      </w:r>
      <w:r w:rsidRPr="00BA1FB4">
        <w:rPr>
          <w:sz w:val="16"/>
        </w:rPr>
        <w:t xml:space="preserve">, </w:t>
      </w:r>
      <w:hyperlink r:id="rId22" w:history="1">
        <w:r w:rsidRPr="00BA1FB4">
          <w:rPr>
            <w:rStyle w:val="Hyperlink"/>
            <w:sz w:val="16"/>
          </w:rPr>
          <w:t>http://sure.sunderland.ac.uk/5249/1/Lockwood_%282012%29_Cruel_Optimism_Review.pdf</w:t>
        </w:r>
      </w:hyperlink>
      <w:r w:rsidRPr="00BA1FB4">
        <w:rPr>
          <w:sz w:val="16"/>
        </w:rPr>
        <w:t>)//CWD</w:t>
      </w:r>
    </w:p>
    <w:p w14:paraId="78247643" w14:textId="77777777" w:rsidR="00AB6821" w:rsidRPr="006344FE" w:rsidRDefault="00AB6821" w:rsidP="00AB6821">
      <w:pPr>
        <w:rPr>
          <w:sz w:val="16"/>
        </w:rPr>
      </w:pPr>
      <w:r w:rsidRPr="0084565D">
        <w:rPr>
          <w:rStyle w:val="StyleUnderline"/>
        </w:rPr>
        <w:t>Her main genre for tracking the sense of the present is the ‘impasse’. An impasse might be a situation one wants to leave but cannot, not only because of the content of the situation but because of the attachment to the fantasy to which that situation might lead</w:t>
      </w:r>
      <w:r w:rsidRPr="00BA1FB4">
        <w:rPr>
          <w:sz w:val="16"/>
        </w:rPr>
        <w:t xml:space="preserve">: the LOCKWOOD • CRUEL OPTIMISM CM REVIEWS • 2012 www.culturemachine.net • 5 </w:t>
      </w:r>
      <w:r w:rsidRPr="0084565D">
        <w:rPr>
          <w:rStyle w:val="StyleUnderline"/>
        </w:rPr>
        <w:t>promise of a better life.</w:t>
      </w:r>
      <w:r w:rsidRPr="00BA1FB4">
        <w:rPr>
          <w:sz w:val="16"/>
        </w:rPr>
        <w:t xml:space="preserve"> For Berlant, ‘speaking of cruel optimism, it may be that, for many now, living in an impasse would be an aspiration’ (5). The book uses the im</w:t>
      </w:r>
      <w:r w:rsidRPr="0084565D">
        <w:rPr>
          <w:rStyle w:val="StyleUnderline"/>
        </w:rPr>
        <w:t xml:space="preserve">passe for attending to attachment in relation to politics and the political. The impasses of the present moment often take place in the former (within the antagonistic scene of politics) whereas strategies for negotiating the impasse that are not merely a repetition of the normative case, and which can then break out of cruel optimism, usually take place within the latter, the political. For Berlant, ‘the political [is] that which magnetises a desire for intimacy, </w:t>
      </w:r>
      <w:r w:rsidRPr="0084565D">
        <w:rPr>
          <w:rStyle w:val="StyleUnderline"/>
        </w:rPr>
        <w:lastRenderedPageBreak/>
        <w:t xml:space="preserve">sociality, affective solidarity, and happiness’ </w:t>
      </w:r>
      <w:r w:rsidRPr="00BA1FB4">
        <w:rPr>
          <w:sz w:val="16"/>
        </w:rPr>
        <w:t xml:space="preserve">(252) </w:t>
      </w:r>
      <w:r w:rsidRPr="0084565D">
        <w:rPr>
          <w:rStyle w:val="StyleUnderline"/>
        </w:rPr>
        <w:t>and manoeuvres the subject into a Kleinian depressive position, where she is able to acknowledge ‘the broken circuit of reciprocity between herself and her world but who, refusing to see that cleavage as an end as such, takes it as an opportunity to repair both herself and the world’</w:t>
      </w:r>
      <w:r w:rsidRPr="00BA1FB4">
        <w:rPr>
          <w:sz w:val="16"/>
        </w:rPr>
        <w:t xml:space="preserve"> (259). The </w:t>
      </w:r>
      <w:r w:rsidRPr="0084565D">
        <w:rPr>
          <w:rStyle w:val="StyleUnderline"/>
        </w:rPr>
        <w:t>cleavage between self and world is not marked by trauma but rather, in the overwhelming present moment, better recognised in the state of ‘crisis ordinariness’ because of its non-dramatic potentials (</w:t>
      </w:r>
      <w:r w:rsidRPr="00BA1FB4">
        <w:rPr>
          <w:sz w:val="16"/>
        </w:rPr>
        <w:t xml:space="preserve">see for example the chapter on obesity, ‘Slow Death’); because ‘a concept like “crisis ordinariness” better keeps open the problem of the form heightened threat can take as it is managed in the context of living’ (101). For Berlant, </w:t>
      </w:r>
      <w:r w:rsidRPr="0084565D">
        <w:rPr>
          <w:rStyle w:val="StyleUnderline"/>
        </w:rPr>
        <w:t>‘crisis ordinariness’ is a more functional concept because, as she sees it, ‘long-term problems of embodiment within capitalism, in the zoning of the everyday and the work of getting through it, are less successfully addressed in the temporalities of crisis and require other frames for understanding the contexts of doing, being, and thriving’</w:t>
      </w:r>
      <w:r w:rsidRPr="00BA1FB4">
        <w:rPr>
          <w:sz w:val="16"/>
        </w:rPr>
        <w:t xml:space="preserve"> (105). </w:t>
      </w:r>
      <w:r w:rsidRPr="00BA1FB4">
        <w:rPr>
          <w:rStyle w:val="StyleUnderline"/>
        </w:rPr>
        <w:t>One of the most rewarding aspects of Berlant’s work and of Cruel Optimism in particular is the sheer transformative force within the field of the political that the analysis of chosen texts offers.</w:t>
      </w:r>
      <w:r w:rsidRPr="00BA1FB4">
        <w:rPr>
          <w:sz w:val="16"/>
        </w:rPr>
        <w:t xml:space="preserve"> Berlant feels the need to defend herself on this point, arguing that: ‘The key here is not to see what happens to aesthetically mediated characters as equivalent to what happens to people but to see that in the affective scenarios of these works and discourses we can discern claims about the situation of contemporary life’ (9). This may seem like an a priori assumption for some, but for scholars who worry (about the economic imperative in the future of research, perhaps) that the humanities have little to offer as ‘ballast against wearing out’ (116), </w:t>
      </w:r>
      <w:r w:rsidRPr="00BA1FB4">
        <w:rPr>
          <w:rStyle w:val="StyleUnderline"/>
        </w:rPr>
        <w:t>Berlant’s skill in textual analysis as a means to activate the political offers a rewarding respite from the anxiety of everyday ordinariness within the academy. After all, Cruel Optimism would include in its scenes of ‘incoherent narratives of what’s going on and what seems possible and blocked in personal/collective life’</w:t>
      </w:r>
      <w:r w:rsidRPr="00BA1FB4">
        <w:rPr>
          <w:sz w:val="16"/>
        </w:rPr>
        <w:t xml:space="preserve"> (4) </w:t>
      </w:r>
      <w:r w:rsidRPr="00BA1FB4">
        <w:rPr>
          <w:rStyle w:val="StyleUnderline"/>
        </w:rPr>
        <w:t xml:space="preserve">would also apply to academic investigation. </w:t>
      </w:r>
      <w:r w:rsidRPr="00BA1FB4">
        <w:rPr>
          <w:sz w:val="16"/>
        </w:rPr>
        <w:t xml:space="preserve">Berlant is required reading that should somehow help ‘activist theorists and artists back to the question of what kind of form a gesture is, what kind of imminent expressivity it holds, and what kind of affective pedagogy might be effected by it’ (261) in the work of ‘having a life’ make sense. I like to think that this is in the way the environmental writer Wendell Berry says he wants to live a life that ‘makes sense’, a being in the world that Aubrey Street Krug and Kristin Van Tassel embellish as ‘the possibility of consistency and coherency’ (2012: 9) of living and thinking combined. It is not really a criticism of Berlant or Cruel Optimism to have wanted a chapter on texts that deal with the overwhelming environmental ‘crisis ordinariness’ of capitalist consumption in an age of climate change; that perhaps is for another critic. But if Berlant were to, what a critique it would be. </w:t>
      </w:r>
      <w:r w:rsidRPr="00BA1FB4">
        <w:rPr>
          <w:rStyle w:val="StyleUnderline"/>
        </w:rPr>
        <w:t>That we can understand fantasies of the ‘good life’ through attachments to optimism, but remain aware of how optimism can sometimes be—and more often, is—cruel, allows us to step back from the normative roles that benefit the structures of power and political and capital economy. It is here that Berlant assesses living through impasse as doing ‘work on suspending the rules and norms of the world’ (</w:t>
      </w:r>
      <w:r w:rsidRPr="00BA1FB4">
        <w:rPr>
          <w:sz w:val="16"/>
        </w:rPr>
        <w:t xml:space="preserve">49) </w:t>
      </w:r>
      <w:r w:rsidRPr="00BA1FB4">
        <w:rPr>
          <w:rStyle w:val="StyleUnderline"/>
        </w:rPr>
        <w:t>so we can see those rules more clearly, and question them. That is, they ‘show us how to pay attention to the built and affective infrastructure of the ordinary, and how to encounter what happens when infrastructural stress produces a dramatic tableau’</w:t>
      </w:r>
      <w:r w:rsidRPr="00BA1FB4">
        <w:rPr>
          <w:sz w:val="16"/>
        </w:rPr>
        <w:t xml:space="preserve"> (49). This is Berlant’s challenge to us in the contemporary moment, </w:t>
      </w:r>
      <w:r w:rsidRPr="00BA1FB4">
        <w:rPr>
          <w:rStyle w:val="StyleUnderline"/>
        </w:rPr>
        <w:t xml:space="preserve">as the global financial crisis of 2008 bleeds into the ‘crisis ordinariness’ of an adjusted set of expectations for </w:t>
      </w:r>
      <w:r w:rsidRPr="00BA1FB4">
        <w:rPr>
          <w:sz w:val="16"/>
        </w:rPr>
        <w:t xml:space="preserve">LOCKWOOD • CRUEL OPTIMISM CM REVIEWS • 2012 www.culturemachine.net • 7 </w:t>
      </w:r>
      <w:r w:rsidRPr="00BA1FB4">
        <w:rPr>
          <w:rStyle w:val="StyleUnderline"/>
        </w:rPr>
        <w:t>‘having a life’, the result of which is already congealing ‘decades of class bifurcation, downward mobility, and environmental, political, and social brittleness [to] create manifest crisis situations in ordinary existence for more kinds of people’</w:t>
      </w:r>
      <w:r w:rsidRPr="00BA1FB4">
        <w:rPr>
          <w:sz w:val="16"/>
        </w:rPr>
        <w:t xml:space="preserve"> (11).</w:t>
      </w:r>
    </w:p>
    <w:p w14:paraId="29D9F2E2" w14:textId="77777777" w:rsidR="00AB6821" w:rsidRDefault="00AB6821" w:rsidP="00AB6821">
      <w:pPr>
        <w:pStyle w:val="Heading4"/>
      </w:pPr>
      <w:r>
        <w:t>Curel optimism is worse for immigrants but a politics of hope is the best way to break the cycle of cruel optimism immigrants go through</w:t>
      </w:r>
    </w:p>
    <w:p w14:paraId="29479C66" w14:textId="77777777" w:rsidR="00AB6821" w:rsidRPr="006344FE" w:rsidRDefault="00AB6821" w:rsidP="00AB6821">
      <w:pPr>
        <w:spacing w:after="0" w:line="240" w:lineRule="auto"/>
        <w:rPr>
          <w:sz w:val="16"/>
          <w:szCs w:val="16"/>
        </w:rPr>
      </w:pPr>
      <w:r w:rsidRPr="006344FE">
        <w:rPr>
          <w:rStyle w:val="Style13ptBold"/>
        </w:rPr>
        <w:t>Boersma and Schinkel 17</w:t>
      </w:r>
      <w:r w:rsidRPr="006344FE">
        <w:rPr>
          <w:sz w:val="16"/>
          <w:szCs w:val="16"/>
        </w:rPr>
        <w:t xml:space="preserve">—(Sanne Boersma &amp; Willem Schinkel, faculty of social sciences at the University of Rotterdam in the Netherlands, 7/20/17, VOL. 32, NO. 2, 308–325, </w:t>
      </w:r>
      <w:r w:rsidRPr="006344FE">
        <w:rPr>
          <w:i/>
          <w:sz w:val="16"/>
          <w:szCs w:val="16"/>
        </w:rPr>
        <w:t>Imaginaries of postponed arrival: on seeing ‘society’ and its ‘immigrants’</w:t>
      </w:r>
      <w:r w:rsidRPr="006344FE">
        <w:rPr>
          <w:sz w:val="16"/>
          <w:szCs w:val="16"/>
        </w:rPr>
        <w:t xml:space="preserve">, </w:t>
      </w:r>
      <w:r w:rsidRPr="006344FE">
        <w:rPr>
          <w:rFonts w:ascii="Times New Roman" w:eastAsia="Times New Roman" w:hAnsi="Times New Roman" w:cs="Times New Roman"/>
          <w:sz w:val="16"/>
          <w:szCs w:val="16"/>
        </w:rPr>
        <w:t>DOI: 10.1080/09502386.2017.1354047)//CWD</w:t>
      </w:r>
    </w:p>
    <w:p w14:paraId="3B47B5CB" w14:textId="77777777" w:rsidR="00AB6821" w:rsidRPr="002F600C" w:rsidRDefault="00AB6821" w:rsidP="00AB6821">
      <w:pPr>
        <w:rPr>
          <w:u w:val="single"/>
        </w:rPr>
      </w:pPr>
      <w:r w:rsidRPr="006344FE">
        <w:rPr>
          <w:rStyle w:val="StyleUnderline"/>
        </w:rPr>
        <w:t>For those captured, or perhaps ‘captive’ would be the word, by the category of ‘immigrant’, there is a certain cruelty in this, a cruelty not unlike the ‘cruel optimism’ described by Berlant</w:t>
      </w:r>
      <w:r w:rsidRPr="006344FE">
        <w:rPr>
          <w:sz w:val="16"/>
        </w:rPr>
        <w:t xml:space="preserve"> (2011). Cruel optimism, for Berlant, is a relation that ‘exists when something you desire is actually an obstacle to your flourishing’ (Berlant 2011, p. 1). </w:t>
      </w:r>
      <w:r w:rsidRPr="006344FE">
        <w:rPr>
          <w:rStyle w:val="StyleUnderline"/>
        </w:rPr>
        <w:t xml:space="preserve">The </w:t>
      </w:r>
      <w:r w:rsidRPr="006344FE">
        <w:rPr>
          <w:rStyle w:val="StyleUnderline"/>
        </w:rPr>
        <w:lastRenderedPageBreak/>
        <w:t>deviousness of the mode of ‘arriving’ in WesternEuropean problematizations of immigrant integration lies in the optimism inherent in the idea of ‘arriving’. Arriving connotes a sense of ‘almost there’ that hints at a unidirectional movement towards a desired destiny. But the cruelty in this relation emerges from the extended present of arriving. Arriving is perpetual. Despite its optimistic connotations, the best one can achieve when seen as ‘immigrant’ is being ‘well integrated’, which is still a part of the obscene of the scene at which ‘integration’ is not an issue of seeing, of discourse, and of statistical assessment at all</w:t>
      </w:r>
      <w:r w:rsidRPr="006344FE">
        <w:rPr>
          <w:sz w:val="16"/>
        </w:rPr>
        <w:t xml:space="preserve"> (Schinkel 2017). ‘Optimism’, Berlant elucidates, ‘is cruel when the object/scene that ignites a sense of possibility actually makes it impossible to attain the expansive transformation for which a person or a people risks striving’ (Berlant 2011, p. 2). </w:t>
      </w:r>
      <w:r w:rsidRPr="006344FE">
        <w:rPr>
          <w:rStyle w:val="StyleUnderline"/>
        </w:rPr>
        <w:t>Cruel optimism, for Berlant, extends to political projects, which is what the governing vision of ‘immigrant integration’ in the end amounts to. It is endemic to projects of ‘adjustment’, which, in the form of ‘cultural assimilation’, is exactly what ‘immigrant integration’ turns out to revolve around. But the cruelty, and the optimism, though unevenly divided, run both ways here.</w:t>
      </w:r>
      <w:r w:rsidRPr="006344FE">
        <w:rPr>
          <w:sz w:val="16"/>
        </w:rPr>
        <w:t xml:space="preserve"> The external focalizer, as imaginary placeholder of ‘society’, also sustains a fantasy of arrival of the other and of always-already-having-settled of the self that hurts the forging of relations beyond the registers of violence. </w:t>
      </w:r>
      <w:r w:rsidRPr="006344FE">
        <w:rPr>
          <w:rStyle w:val="StyleUnderline"/>
        </w:rPr>
        <w:t>If cruel optimism, in one more inflection provided by Berlant, ‘is the condition of maintaining an attachment to a significantly problematic object’</w:t>
      </w:r>
      <w:r w:rsidRPr="006344FE">
        <w:rPr>
          <w:sz w:val="16"/>
        </w:rPr>
        <w:t xml:space="preserve"> (Berlant 2011, p. 24), </w:t>
      </w:r>
      <w:r w:rsidRPr="006344FE">
        <w:rPr>
          <w:rStyle w:val="StyleUnderline"/>
        </w:rPr>
        <w:t>then those who can, by means of a delegated dominance, unproblematically attach to, identify with, and see through, the societal gaze enmeshed in a relation of cruel optimism as well, however asymmetric the cruelty of this optimism ultimately is. Optimism is what drives the shaping of relations between ‘society’ and its ‘immigrants’, and what codes ‘integration’ as a political project with the best intentions. It represents, after all, a concerted effort at getting people to arrive, at bringing them in, allowing them to come closer, to forge bonds, or in liberal jargon, to ‘include’.</w:t>
      </w:r>
      <w:r w:rsidRPr="006344FE">
        <w:rPr>
          <w:sz w:val="16"/>
        </w:rPr>
        <w:t xml:space="preserve"> But this entails an a priori seeing of a lack of bond, a lack of closeness, of inclusion, and of presence even. It testifies to a desire to imagine a ‘society’ and the relations it names purely along the lines of sameness instead of difference. </w:t>
      </w:r>
      <w:r w:rsidRPr="006344FE">
        <w:rPr>
          <w:rStyle w:val="StyleUnderline"/>
        </w:rPr>
        <w:t>Difference is coded as distance, as still arriving, as covering a distance along which difference is shed. The ‘immigrants’ that are ‘here’ but, nonetheless, still need to arrive, the other is still not quite ‘here’ even if she/he stands in front of the self, constitute an optimistically coded cruelty in which arriving becomes the medium of</w:t>
      </w:r>
      <w:r w:rsidRPr="006344FE">
        <w:rPr>
          <w:sz w:val="16"/>
        </w:rPr>
        <w:t xml:space="preserve"> 322 S. BOERSMA AND W. SCHINKEL </w:t>
      </w:r>
      <w:r w:rsidRPr="006344FE">
        <w:rPr>
          <w:rStyle w:val="StyleUnderline"/>
        </w:rPr>
        <w:t>an attachment that can only ever perpetuate the distance it inaugurates.</w:t>
      </w:r>
      <w:r w:rsidRPr="006344FE">
        <w:rPr>
          <w:sz w:val="16"/>
        </w:rPr>
        <w:t xml:space="preserve"> And so, arriving becomes an extended present that reproduces optimism, and that keeps on conveying best intentions of arriving and of facilitating, though a hospitality invested with power, this announced arrival of the other. </w:t>
      </w:r>
      <w:r w:rsidRPr="006344FE">
        <w:rPr>
          <w:rStyle w:val="StyleUnderline"/>
        </w:rPr>
        <w:t>The statistical reports we have discussed here enact the imagination of postponed arrival, but they do so in the explicit hope of contributing to ‘integration’. Our argument, and critique, is thus that there is not necessarily a ‘better’ or more ‘neutral’ way of seeing immigrants when the larger frame of imagination pits ‘society’ over against ‘immigrants in need of integration’. The best intentions of ‘integrating immigrants’ here reproduce a distance to be travelled, an arriving to be completed yet eternally deferred. The optimism here issues from the social imaginary of ‘society’ as a domain in which one can ‘be’ without ‘belonging’, but which one can get to belong to and become the ‘member of society’ one currently is not even while residing ‘in’ society, once measured deviations from norms disappear.</w:t>
      </w:r>
      <w:r w:rsidRPr="006344FE">
        <w:rPr>
          <w:sz w:val="16"/>
        </w:rPr>
        <w:t xml:space="preserve"> The cruelty issues from the deferral implied in this imagination. </w:t>
      </w:r>
      <w:r w:rsidRPr="006344FE">
        <w:rPr>
          <w:rStyle w:val="StyleUnderline"/>
        </w:rPr>
        <w:t>By measuring deviations from norms, and by measuring them solely among ‘migrant groups’, difference keeps on being reproduced and attributed to those groups. And with the reproduction of difference comes the reproduction of their deferral, their not-yet being ‘here’, even though they are here, as objects of policy, management, problematization and, significantly, visualization in research. Berlant recounts how the exposure of cruel optimism can be defeating, as it robs relations of all hope.</w:t>
      </w:r>
      <w:r w:rsidRPr="006344FE">
        <w:rPr>
          <w:sz w:val="16"/>
        </w:rPr>
        <w:t xml:space="preserve"> But in the relations constituted by the external focalizer that allows the seeing of ‘society’ and its ‘immigrants’ in the first place</w:t>
      </w:r>
      <w:r w:rsidRPr="006344FE">
        <w:rPr>
          <w:rStyle w:val="StyleUnderline"/>
        </w:rPr>
        <w:t xml:space="preserve">, perhaps hope is precisely what would need to be shed. Perhaps the hope of arriving is precisely what constitutes the affective structure of arrival narratives of Western-European ‘immigrant integration’. To break out of the exorcizing distancing that ‘arrival’ inaugurates and </w:t>
      </w:r>
      <w:r w:rsidRPr="006344FE">
        <w:rPr>
          <w:rStyle w:val="StyleUnderline"/>
        </w:rPr>
        <w:lastRenderedPageBreak/>
        <w:t>perpetuates, would then be to rid ourselves of the hope of this arrival, and to invest our affective energies in what is, in a recognition of our mutually always-already having arrived when we are in relation, however antagonistically these relations may be. And from there, to travel together.</w:t>
      </w:r>
    </w:p>
    <w:p w14:paraId="49160430" w14:textId="77777777" w:rsidR="00AB6821" w:rsidRDefault="00AB6821" w:rsidP="00AB6821">
      <w:pPr>
        <w:pStyle w:val="Heading4"/>
      </w:pPr>
      <w:r>
        <w:t>Striving for an ultimate goal isn’t a materially bad thing and when coupled with policy changes that can make a structural difference those goals become even stronger and more effective</w:t>
      </w:r>
    </w:p>
    <w:p w14:paraId="6CAB7E4D" w14:textId="77777777" w:rsidR="00AB6821" w:rsidRPr="00B90443" w:rsidRDefault="00AB6821" w:rsidP="00AB6821">
      <w:pPr>
        <w:rPr>
          <w:sz w:val="16"/>
        </w:rPr>
      </w:pPr>
      <w:r w:rsidRPr="00B90443">
        <w:rPr>
          <w:rStyle w:val="Style13ptBold"/>
        </w:rPr>
        <w:t>Prasad 16</w:t>
      </w:r>
      <w:r w:rsidRPr="00B90443">
        <w:rPr>
          <w:sz w:val="16"/>
        </w:rPr>
        <w:t xml:space="preserve">—(Sanjaleen Prasad, lecturer of literature at the University of Fiji, International Journal of Humanities and Social Science Invention, August 2016, Vol. 5 Iss. 8, </w:t>
      </w:r>
      <w:r w:rsidRPr="00B90443">
        <w:rPr>
          <w:i/>
          <w:sz w:val="16"/>
        </w:rPr>
        <w:t>Cruel Optimism Leading To Translocation</w:t>
      </w:r>
      <w:r w:rsidRPr="00B90443">
        <w:rPr>
          <w:sz w:val="16"/>
        </w:rPr>
        <w:t>, http://www.ijhssi.org/papers/v5(8)/version-2/E0508022226.pdf)//CWD</w:t>
      </w:r>
    </w:p>
    <w:p w14:paraId="0A193A26" w14:textId="13837B6E" w:rsidR="00AB6821" w:rsidRDefault="00AB6821" w:rsidP="00AB6821">
      <w:pPr>
        <w:rPr>
          <w:sz w:val="16"/>
        </w:rPr>
      </w:pPr>
      <w:r w:rsidRPr="001F3949">
        <w:rPr>
          <w:rStyle w:val="StyleUnderline"/>
        </w:rPr>
        <w:t xml:space="preserve">Movement from one place to another has been taking place from generations. People move for many reasons, some of which include: better education, better lifestyle, improved health facilities, freedom from societal and cultural norms and others. It is a desire to have more than what one actually has. However, it is important to note that many times this fascination can be a cause for disappointment and stress, especially when the immigrant realizes that movement to another country does not always fulfill dreams. This is termed as cruel optimism. </w:t>
      </w:r>
      <w:r w:rsidRPr="00B90443">
        <w:rPr>
          <w:sz w:val="16"/>
        </w:rPr>
        <w:t xml:space="preserve">Berlant (2006: 20)[2] describes it as “the condition of maintaining an attachment to a problematic object in advance of its loss.” </w:t>
      </w:r>
      <w:r w:rsidRPr="00B90443">
        <w:rPr>
          <w:rStyle w:val="StyleUnderline"/>
        </w:rPr>
        <w:t>This suggests that people tend to be cruelly optimistic to have a good life, good financial status and better education to list a few. This leads to the greed to achieve these dreams, which later seems unattainable. Despite the fact that some desires cannot be fulfilled, people still stay attached to it and suffer a lot psychologically. Berlant states that in order to lead a better life, people are dying a slow death without realizing this.</w:t>
      </w:r>
      <w:r w:rsidRPr="00B90443">
        <w:rPr>
          <w:sz w:val="16"/>
        </w:rPr>
        <w:t xml:space="preserve"> Nathan (2013)[3] also states that „one will not find relatively in any other city than Washington more persons of broken fortune, dead hopes, and bankrupt nervous systems</w:t>
      </w:r>
      <w:r w:rsidRPr="00B90443">
        <w:rPr>
          <w:rFonts w:ascii="Times New Roman" w:hAnsi="Times New Roman" w:cs="Times New Roman"/>
          <w:sz w:val="16"/>
        </w:rPr>
        <w:t>‟</w:t>
      </w:r>
      <w:r w:rsidRPr="00B90443">
        <w:rPr>
          <w:sz w:val="16"/>
        </w:rPr>
        <w:t>. Many other writers have responded to Berlant</w:t>
      </w:r>
      <w:r w:rsidRPr="00B90443">
        <w:rPr>
          <w:rFonts w:ascii="Times New Roman" w:hAnsi="Times New Roman" w:cs="Times New Roman"/>
          <w:sz w:val="16"/>
        </w:rPr>
        <w:t>‟</w:t>
      </w:r>
      <w:r w:rsidRPr="00B90443">
        <w:rPr>
          <w:sz w:val="16"/>
        </w:rPr>
        <w:t xml:space="preserve">s cruel optimism. Clough (2011)[4] for example, points out that </w:t>
      </w:r>
      <w:r w:rsidRPr="00B90443">
        <w:rPr>
          <w:rStyle w:val="StyleUnderline"/>
        </w:rPr>
        <w:t>the „object of desire</w:t>
      </w:r>
      <w:r w:rsidRPr="00B90443">
        <w:rPr>
          <w:rStyle w:val="StyleUnderline"/>
          <w:rFonts w:ascii="Times New Roman" w:hAnsi="Times New Roman" w:cs="Times New Roman"/>
        </w:rPr>
        <w:t>‟</w:t>
      </w:r>
      <w:r w:rsidRPr="00B90443">
        <w:rPr>
          <w:rStyle w:val="StyleUnderline"/>
        </w:rPr>
        <w:t xml:space="preserve"> Berlant refers to does not only refer to an object but a cluster of promises as well. In order to reach to what they are attached to people displace themselves and do everything to turn fantasy into reality. There comes a time when this desire is not considered to be a matter of choice, but a compulsion. These cruelly optimistic people stay attached to the desire that contributes to the “attrition of the very thriving that is supposed to be made possible in the work of attachment” </w:t>
      </w:r>
      <w:r w:rsidRPr="00B90443">
        <w:rPr>
          <w:sz w:val="16"/>
        </w:rPr>
        <w:t>(Clough, 2011)[4]. Just like Clough, Will (2013)[5] states that „</w:t>
      </w:r>
      <w:r w:rsidRPr="00B90443">
        <w:rPr>
          <w:rStyle w:val="StyleUnderline"/>
        </w:rPr>
        <w:t>many workers are cruelly optimistic for upward mobility, and this desire is an obstacle to their flourishing</w:t>
      </w:r>
      <w:r w:rsidRPr="00B90443">
        <w:rPr>
          <w:rStyle w:val="StyleUnderline"/>
          <w:rFonts w:ascii="Times New Roman" w:hAnsi="Times New Roman" w:cs="Times New Roman"/>
        </w:rPr>
        <w:t>‟</w:t>
      </w:r>
      <w:r w:rsidRPr="00B90443">
        <w:rPr>
          <w:sz w:val="16"/>
        </w:rPr>
        <w:t>. Berlant</w:t>
      </w:r>
      <w:r w:rsidRPr="00B90443">
        <w:rPr>
          <w:rFonts w:ascii="Times New Roman" w:hAnsi="Times New Roman" w:cs="Times New Roman"/>
          <w:sz w:val="16"/>
        </w:rPr>
        <w:t>‟</w:t>
      </w:r>
      <w:r w:rsidRPr="00B90443">
        <w:rPr>
          <w:sz w:val="16"/>
        </w:rPr>
        <w:t xml:space="preserve">s Cruel Optimism (2006)[2] determines the relationship between desires and hindrances. She illustrates that cruel optimism can occur “when something you desire is actually an obstacle to your flourishing… </w:t>
      </w:r>
      <w:r w:rsidRPr="00B90443">
        <w:rPr>
          <w:rStyle w:val="StyleUnderline"/>
        </w:rPr>
        <w:t>It might rest on something like a new habit that promises to induce in you an improved way of being”. People have desires for recognition, achievement and fulfillment of dreams. In order to reach their desires, they often migrate to places which they think are better, create societal and cultural norms and try and come up with strategies and means which would guarantee a positive result. Problematically, in the course of achieving their wishes, many people get disappointed. They lose their identity, their family, their homeland, and many more.</w:t>
      </w:r>
      <w:r w:rsidRPr="00B90443">
        <w:rPr>
          <w:sz w:val="16"/>
        </w:rPr>
        <w:t xml:space="preserve"> Many a times, it is imagined that life will be better if one moves to another country, after marriage or when the societal norms are refused. This imagined world is different from the real world. Desires and longings do not bring satisfaction to everyone, as argued by Berlant. The above need to be addressed as it is an ongoing issue in many Indian societies. Chitra Banerjee Divakaruni has produced novels that are about Indians moving from India to America, however, the idea is universal and very much relevant to the Fijian society. </w:t>
      </w:r>
      <w:r w:rsidRPr="00B90443">
        <w:rPr>
          <w:rStyle w:val="StyleUnderline"/>
        </w:rPr>
        <w:t xml:space="preserve">On the one hand, dreaming of an improved life is good, but on the other, it has implications. These implications embrace costs that are usually overlooked. The American Dream takes many forms. It is defined as “that dream of a land in which life should be better and richer and fuller for every man” </w:t>
      </w:r>
      <w:r w:rsidRPr="00B90443">
        <w:rPr>
          <w:sz w:val="16"/>
        </w:rPr>
        <w:t xml:space="preserve">(Cullen, 2003: 7)[11]. </w:t>
      </w:r>
      <w:r w:rsidRPr="00B90443">
        <w:rPr>
          <w:rStyle w:val="StyleUnderline"/>
        </w:rPr>
        <w:t>However, what exactly is meant by better, richer and fuller? It can mean more money, better education, sexual expression and no cultural and societal constraints.</w:t>
      </w:r>
      <w:r>
        <w:rPr>
          <w:rStyle w:val="StyleUnderline"/>
        </w:rPr>
        <w:t xml:space="preserve"> </w:t>
      </w:r>
      <w:r w:rsidRPr="00B90443">
        <w:rPr>
          <w:sz w:val="16"/>
        </w:rPr>
        <w:t xml:space="preserve">Conclusively, it can be stated that this paper serves as a wake-up call to all those people who think </w:t>
      </w:r>
      <w:r w:rsidRPr="00B90443">
        <w:rPr>
          <w:sz w:val="16"/>
        </w:rPr>
        <w:lastRenderedPageBreak/>
        <w:t xml:space="preserve">desires and longings can always be fulfilled. </w:t>
      </w:r>
      <w:r w:rsidRPr="00B90443">
        <w:rPr>
          <w:rStyle w:val="StyleUnderline"/>
        </w:rPr>
        <w:t>People all over the globe are cruelly optimistic at one time or the other. However, their expectations and dreams are not always fulfilled and this leads to disappointments, heart break and broken dreams. Being optimistic is a positive trait people possess, but being cruelly optimistic is what people need to be aware of. Having a desire for a better life in a new country is not bad. It should not be condemned, but whether a person is able to achieve his/her dream is yet another question. The truth remains that all immigrants are not able to flourish in the country they move to. The problem of pursuing a dream is that everyone does not see it in the same manner.</w:t>
      </w:r>
      <w:r w:rsidRPr="00B90443">
        <w:rPr>
          <w:sz w:val="16"/>
        </w:rPr>
        <w:t xml:space="preserve"> The Female Complaint (Berlant, 2008)[18] argues that “tomorrow is another day” and there is nothing wrong if people live with desires of a good life.</w:t>
      </w:r>
    </w:p>
    <w:p w14:paraId="3622D3F3" w14:textId="728BE668" w:rsidR="00155F71" w:rsidRDefault="00155F71" w:rsidP="00155F71">
      <w:pPr>
        <w:pStyle w:val="Heading3"/>
      </w:pPr>
      <w:bookmarkStart w:id="28" w:name="_Toc519594730"/>
      <w:r>
        <w:lastRenderedPageBreak/>
        <w:t>AT: Change Impossible</w:t>
      </w:r>
      <w:bookmarkEnd w:id="28"/>
      <w:r>
        <w:t xml:space="preserve"> </w:t>
      </w:r>
    </w:p>
    <w:p w14:paraId="05978974" w14:textId="77777777" w:rsidR="00155F71" w:rsidRDefault="00155F71" w:rsidP="00155F71">
      <w:pPr>
        <w:pStyle w:val="Heading4"/>
      </w:pPr>
      <w:r>
        <w:t>State morality is dependent on its actors – not fixed</w:t>
      </w:r>
    </w:p>
    <w:p w14:paraId="2180D347" w14:textId="77777777" w:rsidR="00155F71" w:rsidRPr="005843D4" w:rsidRDefault="00155F71" w:rsidP="00155F71">
      <w:r w:rsidRPr="00412CBA">
        <w:rPr>
          <w:rStyle w:val="Style13ptBold"/>
        </w:rPr>
        <w:t>Verhoeven and Duyvendak 17</w:t>
      </w:r>
      <w:r>
        <w:t xml:space="preserve"> Imrat Verhoeven – Department of Political Science, University of Amsterdam; Jan Willem Duyvendak – Department of Sociology, University of Amsterdam “Understanding governmental activism” 13 Jun 2017 (</w:t>
      </w:r>
      <w:hyperlink r:id="rId23" w:history="1">
        <w:r w:rsidRPr="00B90662">
          <w:rPr>
            <w:rStyle w:val="Hyperlink"/>
          </w:rPr>
          <w:t>https://www.tandfonline.com/doi/full/10.1080/14742837.2017.1338942</w:t>
        </w:r>
      </w:hyperlink>
      <w:r>
        <w:t>) //wc</w:t>
      </w:r>
    </w:p>
    <w:p w14:paraId="6635FDBE" w14:textId="77777777" w:rsidR="00155F71" w:rsidRPr="009D4B9C" w:rsidRDefault="00155F71" w:rsidP="00155F71">
      <w:pPr>
        <w:rPr>
          <w:sz w:val="16"/>
        </w:rPr>
      </w:pPr>
      <w:r w:rsidRPr="009D4B9C">
        <w:rPr>
          <w:sz w:val="16"/>
        </w:rPr>
        <w:t xml:space="preserve">To study governmental activism as driven by strategic interactions, we need to approach them in close connection to institutions since governments are more restricted by them than SMOs are. Hence, </w:t>
      </w:r>
      <w:r w:rsidRPr="00813199">
        <w:rPr>
          <w:rStyle w:val="StyleUnderline"/>
        </w:rPr>
        <w:t>we should be careful not to overestimate agency by claiming</w:t>
      </w:r>
      <w:r w:rsidRPr="009D4B9C">
        <w:rPr>
          <w:sz w:val="16"/>
        </w:rPr>
        <w:t>, as Jasper does,</w:t>
      </w:r>
      <w:r w:rsidRPr="00813199">
        <w:rPr>
          <w:rStyle w:val="StyleUnderline"/>
        </w:rPr>
        <w:t xml:space="preserve"> that ongoing interactions are the only driving force of change.</w:t>
      </w:r>
      <w:r w:rsidRPr="009D4B9C">
        <w:rPr>
          <w:sz w:val="16"/>
        </w:rPr>
        <w:t xml:space="preserve"> At the same time,</w:t>
      </w:r>
      <w:r w:rsidRPr="00813199">
        <w:rPr>
          <w:rStyle w:val="StyleUnderline"/>
        </w:rPr>
        <w:t xml:space="preserve"> we must avoid structural determinism where political opportunities, logics of appropriateness or path dependencies make players do things.</w:t>
      </w:r>
      <w:r w:rsidRPr="009D4B9C">
        <w:rPr>
          <w:sz w:val="16"/>
        </w:rPr>
        <w:t xml:space="preserve"> The recently emerging strand of third-phase institutionalism in political science proposes a way out of this problem by recognizing th</w:t>
      </w:r>
      <w:r w:rsidRPr="00813199">
        <w:rPr>
          <w:rStyle w:val="StyleUnderline"/>
        </w:rPr>
        <w:t>at institutions, comprising a range of formal rules, informal rules and narratives , constrain and enable players, but essentially through an agentic component. Ontologically, this approach is based on Giddens’</w:t>
      </w:r>
      <w:r w:rsidRPr="009D4B9C">
        <w:rPr>
          <w:sz w:val="16"/>
        </w:rPr>
        <w:t xml:space="preserve"> concept of the</w:t>
      </w:r>
      <w:r w:rsidRPr="00813199">
        <w:rPr>
          <w:rStyle w:val="StyleUnderline"/>
        </w:rPr>
        <w:t xml:space="preserve"> duality of structure, where institutions are ‘instantiated in the action of individuals – they do not have an objective existence beyond their effects upon actors’.</w:t>
      </w:r>
      <w:r w:rsidRPr="009D4B9C">
        <w:rPr>
          <w:sz w:val="16"/>
        </w:rPr>
        <w:t xml:space="preserve"> Third-phase institutionalism thus builds on an ‘institutionalist conception of agency’ in which</w:t>
      </w:r>
      <w:r w:rsidRPr="00813199">
        <w:rPr>
          <w:rStyle w:val="StyleUnderline"/>
        </w:rPr>
        <w:t xml:space="preserve"> collectives are constrained and enabled by institutions that are of their own making and on which they ‘draw’ during interactions. Drawing on institutions entails that players recombine formal and informal rules and narratives ‘in attempts to form or reinforce coalitions and combat their political opponents’ by interpreting, adapting, bending or resisting rules and ideas.</w:t>
      </w:r>
      <w:r>
        <w:rPr>
          <w:rStyle w:val="StyleUnderline"/>
        </w:rPr>
        <w:t xml:space="preserve"> </w:t>
      </w:r>
      <w:r w:rsidRPr="009D4B9C">
        <w:rPr>
          <w:sz w:val="16"/>
        </w:rPr>
        <w:t>Applied to governmental activism, this means that</w:t>
      </w:r>
      <w:r w:rsidRPr="009D4B9C">
        <w:rPr>
          <w:rStyle w:val="StyleUnderline"/>
        </w:rPr>
        <w:t xml:space="preserve"> governmental players may draw on formal rules, such as substantive and procedural regulations, to challenge their opponents, for instance by turning procedural requirements for hearings about policy proposals into protest meetings,</w:t>
      </w:r>
      <w:r w:rsidRPr="009D4B9C">
        <w:rPr>
          <w:sz w:val="16"/>
        </w:rPr>
        <w:t xml:space="preserve"> as in the Barendrecht case. In the Sanctuary cities or bed-bath-bread cases, </w:t>
      </w:r>
      <w:r w:rsidRPr="009D4B9C">
        <w:rPr>
          <w:rStyle w:val="StyleUnderline"/>
        </w:rPr>
        <w:t>governmental players call upon human rights to justify their actions that directly go against federal and national policies on undocumented migrants</w:t>
      </w:r>
      <w:r w:rsidRPr="009D4B9C">
        <w:rPr>
          <w:sz w:val="16"/>
        </w:rPr>
        <w:t xml:space="preserve">. In TTIP protests, local governments draw on their jurisdiction to file motions in order to declare themselves TTIP-free zones. </w:t>
      </w:r>
      <w:r w:rsidRPr="009D4B9C">
        <w:rPr>
          <w:rStyle w:val="StyleUnderline"/>
        </w:rPr>
        <w:t>Governmental players may also draw on highly context-dependent informal rule</w:t>
      </w:r>
      <w:r w:rsidRPr="009D4B9C">
        <w:rPr>
          <w:sz w:val="16"/>
        </w:rPr>
        <w:t>s. In most cases, we can argue that governmental activism will be perceived by opponents as a breach of what politicians and public administrators generally see as appropriate governmental behaviour. For governmental players performing governmental activism, their political colour and culture really influence whether they find turning a visit by two ministers into a protest meeting (Barendrecht), or not complying with regional or national regulations on undocumented migrants (Sanctuary cities, bed-bath-bread), to be morally and politically acceptable components of their strategies.</w:t>
      </w:r>
      <w:r w:rsidRPr="009D4B9C">
        <w:rPr>
          <w:rStyle w:val="StyleUnderline"/>
        </w:rPr>
        <w:t xml:space="preserve"> A final</w:t>
      </w:r>
      <w:r w:rsidRPr="009D4B9C">
        <w:rPr>
          <w:sz w:val="16"/>
        </w:rPr>
        <w:t>, and also highly context-dependent</w:t>
      </w:r>
      <w:r w:rsidRPr="009D4B9C">
        <w:rPr>
          <w:rStyle w:val="StyleUnderline"/>
        </w:rPr>
        <w:t>, aspect of how governmental players draw on institutions are discourses, framing processes, narratives and other interpretive schemata through which they constrain and enable contentious actions. They may use these interpretive schemata to legitimate their actions towards their opponents and also to mobilize non-governmental players and citizens to collaborate in resisting unwanted policies</w:t>
      </w:r>
      <w:r w:rsidRPr="009D4B9C">
        <w:rPr>
          <w:sz w:val="16"/>
        </w:rPr>
        <w:t>. The ongoing interactions with their allies and opponents as well as important events will affect their framing, as has been convincingly shown by Ellingson.</w:t>
      </w:r>
    </w:p>
    <w:p w14:paraId="7C1325A1" w14:textId="77777777" w:rsidR="00155F71" w:rsidRPr="00155F71" w:rsidRDefault="00155F71" w:rsidP="00155F71"/>
    <w:p w14:paraId="7C275B9C" w14:textId="77777777" w:rsidR="00155F71" w:rsidRPr="00155F71" w:rsidRDefault="00155F71" w:rsidP="00155F71"/>
    <w:p w14:paraId="04D8861F" w14:textId="77777777" w:rsidR="00AB6821" w:rsidRDefault="00AB6821" w:rsidP="00AB6821"/>
    <w:p w14:paraId="019DFD3A" w14:textId="77777777" w:rsidR="00AB6821" w:rsidRDefault="00AB6821" w:rsidP="00AB6821"/>
    <w:p w14:paraId="250842C2" w14:textId="77777777" w:rsidR="00AB6821" w:rsidRDefault="00AB6821" w:rsidP="00AB6821"/>
    <w:p w14:paraId="48F5D828" w14:textId="77777777" w:rsidR="00AB6821" w:rsidRDefault="00AB6821" w:rsidP="00AB6821"/>
    <w:p w14:paraId="1A72470B" w14:textId="77777777" w:rsidR="00AB6821" w:rsidRDefault="00AB6821" w:rsidP="00AB6821"/>
    <w:p w14:paraId="2D1C3E53" w14:textId="77777777" w:rsidR="00AB6821" w:rsidRDefault="00AB6821" w:rsidP="00AB6821"/>
    <w:p w14:paraId="2F8FBB03" w14:textId="77777777" w:rsidR="00AB6821" w:rsidRDefault="00AB6821" w:rsidP="00AB6821"/>
    <w:p w14:paraId="38063928" w14:textId="77777777" w:rsidR="00AB6821" w:rsidRDefault="00AB6821" w:rsidP="00AB6821"/>
    <w:p w14:paraId="61CB8FEB" w14:textId="77777777" w:rsidR="00AB6821" w:rsidRDefault="00AB6821" w:rsidP="00AB6821"/>
    <w:p w14:paraId="595D02C9" w14:textId="77777777" w:rsidR="00AB6821" w:rsidRDefault="00AB6821" w:rsidP="00AB6821"/>
    <w:p w14:paraId="6040BFBF" w14:textId="77777777" w:rsidR="00AB6821" w:rsidRDefault="00AB6821" w:rsidP="00AB6821"/>
    <w:p w14:paraId="2F08DD5A" w14:textId="77777777" w:rsidR="00AB6821" w:rsidRDefault="00AB6821" w:rsidP="00AB6821"/>
    <w:p w14:paraId="02208CCE" w14:textId="77777777" w:rsidR="00AB6821" w:rsidRDefault="00AB6821" w:rsidP="00AB6821"/>
    <w:p w14:paraId="35C67CC6" w14:textId="77777777" w:rsidR="00AB6821" w:rsidRDefault="00AB6821" w:rsidP="00AB6821"/>
    <w:p w14:paraId="1AAD8BC8" w14:textId="77777777" w:rsidR="00AB6821" w:rsidRPr="00F601E6" w:rsidRDefault="00AB6821" w:rsidP="00AB6821"/>
    <w:p w14:paraId="0ED82597" w14:textId="77777777" w:rsidR="00AB6821" w:rsidRPr="00923BA6" w:rsidRDefault="00AB6821" w:rsidP="00AB6821"/>
    <w:p w14:paraId="1526D299" w14:textId="77777777" w:rsidR="00AB6821" w:rsidRDefault="00AB6821" w:rsidP="00AB6821"/>
    <w:p w14:paraId="0D69E8AA" w14:textId="77777777" w:rsidR="00AB6821" w:rsidRPr="00923BA6" w:rsidRDefault="00AB6821" w:rsidP="00AB6821"/>
    <w:p w14:paraId="0493FE5F" w14:textId="05300050" w:rsidR="00CC2AE8" w:rsidRDefault="00880C78" w:rsidP="00CC2AE8">
      <w:pPr>
        <w:pStyle w:val="Heading1"/>
      </w:pPr>
      <w:bookmarkStart w:id="29" w:name="_Toc519594731"/>
      <w:r>
        <w:lastRenderedPageBreak/>
        <w:t>Borders</w:t>
      </w:r>
      <w:bookmarkEnd w:id="29"/>
    </w:p>
    <w:p w14:paraId="4AFACFD4" w14:textId="01A3225F" w:rsidR="00923BA6" w:rsidRPr="00923BA6" w:rsidRDefault="00AB6821" w:rsidP="003B21EB">
      <w:pPr>
        <w:pStyle w:val="Heading2"/>
      </w:pPr>
      <w:bookmarkStart w:id="30" w:name="_Toc519594732"/>
      <w:r>
        <w:lastRenderedPageBreak/>
        <w:t>Reconceptualization Turns</w:t>
      </w:r>
      <w:bookmarkEnd w:id="30"/>
      <w:r>
        <w:t xml:space="preserve"> </w:t>
      </w:r>
    </w:p>
    <w:p w14:paraId="70A0FD23" w14:textId="689F4A71" w:rsidR="00923BA6" w:rsidRDefault="00923BA6" w:rsidP="00923BA6">
      <w:pPr>
        <w:pStyle w:val="Heading4"/>
      </w:pPr>
      <w:r>
        <w:t>Border securitization is the result of no alternative descriptions of border possibilities. Re-envisioning the border as a place of either duty or opportunity-- where immigrants are welcomed-- helps actualize that change and reduces the physical presence of the police state.</w:t>
      </w:r>
    </w:p>
    <w:p w14:paraId="6B1C1D0D" w14:textId="77777777" w:rsidR="00923BA6" w:rsidRPr="00971EC8" w:rsidRDefault="00923BA6" w:rsidP="00923BA6">
      <w:pPr>
        <w:rPr>
          <w:bCs/>
          <w:sz w:val="16"/>
        </w:rPr>
      </w:pPr>
      <w:r w:rsidRPr="00971EC8">
        <w:rPr>
          <w:rStyle w:val="Style13ptBold"/>
        </w:rPr>
        <w:t>Nichols 18</w:t>
      </w:r>
      <w:r w:rsidRPr="00971EC8">
        <w:rPr>
          <w:sz w:val="16"/>
        </w:rPr>
        <w:t xml:space="preserve">—(James David Nichols, assistant professor of history at Queensborough Community College and received his PhD in history from Stonybrook University, University of Nebraska Press: 2018, </w:t>
      </w:r>
      <w:r w:rsidRPr="00971EC8">
        <w:rPr>
          <w:bCs/>
          <w:i/>
          <w:sz w:val="16"/>
        </w:rPr>
        <w:t>The Limits of Liberty: Mobility and the Making of the Eastern U.S.-Mexico Border</w:t>
      </w:r>
      <w:r w:rsidRPr="00971EC8">
        <w:rPr>
          <w:bCs/>
          <w:sz w:val="16"/>
        </w:rPr>
        <w:t>)//CWD</w:t>
      </w:r>
    </w:p>
    <w:p w14:paraId="309366F2" w14:textId="395958F3" w:rsidR="00923BA6" w:rsidRDefault="00923BA6" w:rsidP="00923BA6">
      <w:pPr>
        <w:rPr>
          <w:rStyle w:val="StyleUnderline"/>
        </w:rPr>
      </w:pPr>
      <w:r w:rsidRPr="00971EC8">
        <w:rPr>
          <w:sz w:val="16"/>
        </w:rPr>
        <w:t xml:space="preserve">This is the one thing that has changed more than anything else since the time period considered in this book. </w:t>
      </w:r>
      <w:r w:rsidRPr="00C92219">
        <w:rPr>
          <w:rStyle w:val="StyleUnderline"/>
        </w:rPr>
        <w:t xml:space="preserve">The international ebb and flow across the border has become increasingly unidirectional. </w:t>
      </w:r>
      <w:r w:rsidRPr="00971EC8">
        <w:rPr>
          <w:sz w:val="16"/>
        </w:rPr>
        <w:t>This book has told the many stories of people who crossed the border not into the United States but out of the United States and into Mexico to find refuge. T</w:t>
      </w:r>
      <w:r w:rsidRPr="00C92219">
        <w:rPr>
          <w:rStyle w:val="StyleUnderline"/>
        </w:rPr>
        <w:t>hey may have crossed back and forth, but generally, as I have demonstrated, they spent a good deal of time in Mexico. I hope that my argument has denaturalized the seemingly inevitable flow of people from the 230 / conclusion Mexican bank to the U.S. bank of the Rio Grande.</w:t>
      </w:r>
      <w:r w:rsidRPr="00971EC8">
        <w:rPr>
          <w:sz w:val="16"/>
        </w:rPr>
        <w:t xml:space="preserve"> But certainly from the postbellum period forward, </w:t>
      </w:r>
      <w:r w:rsidRPr="00C92219">
        <w:rPr>
          <w:rStyle w:val="StyleUnderline"/>
        </w:rPr>
        <w:t xml:space="preserve">many more human waves lapped the shores of Texas than those of Mexico. Border crossers into the United States imagined that opportunity could be found on the other side, just as their runaway peon ancestors did, and they crossed en masse from 1848 on. </w:t>
      </w:r>
      <w:r w:rsidRPr="00971EC8">
        <w:rPr>
          <w:sz w:val="16"/>
        </w:rPr>
        <w:t xml:space="preserve">Later waves of Mexican migrants continued the creative work that so many mobile peoples of the nineteenth century put into reimagining the border, turning it from a line of national sovereignty into one of international liberty. Transborder Mexican workers who cross into the United States today have their roots (and, of course, their routes) in the nineteenth century. Runaway peons began crossing into the United States to escape debt and poverty in Mexico as early as the 1830s. After the coming of the border in 1848, they crossed in much larger numbers into Texas— and later the greater United States— engineering a “great system of roaming” in the trade. This system has only expanded across time and space. After the Civil War they notoriously headed into San Antonio on trains meant to carry cargo and then deserted their amos there, but they never stopped coming.26 This network of laborers escaping Mexico to seek better opportunities on the other side has only grown across time and space— reaching from deep Texas into California, Chicago, and, most recently, New York City. </w:t>
      </w:r>
      <w:r w:rsidRPr="00612271">
        <w:rPr>
          <w:rStyle w:val="StyleUnderline"/>
        </w:rPr>
        <w:t>When we think of the border today, we do not think of state power but of the many violations of the state’s supposed monopoly over power, violence, and movement at the international line. Hence the great anxiety felt by nationalist critics of globalization. We might see fences— more and more every year it seems. We might also see guard towers. We might even see citizen militias trying to protect their territory from outside “invaders”</w:t>
      </w:r>
      <w:r w:rsidRPr="00971EC8">
        <w:rPr>
          <w:sz w:val="16"/>
        </w:rPr>
        <w:t xml:space="preserve"> (of course, these days those citizen militias are more likely to be found on the U.S., not the Mexican, side of the border). </w:t>
      </w:r>
      <w:r w:rsidRPr="00612271">
        <w:rPr>
          <w:rStyle w:val="StyleUnderline"/>
        </w:rPr>
        <w:t xml:space="preserve">But maybe these signs point to the state’s weakness, its inability to lend the border the meaning it is supposed to have, that globalization happened long ago and there is little we can do to stop it. This is not to say that the U.S.- Mexico border is ineffective in cordoning off one area from another. One only needs to look at the international fence separating Tijuana from San Diego. </w:t>
      </w:r>
      <w:r w:rsidRPr="00971EC8">
        <w:rPr>
          <w:sz w:val="16"/>
        </w:rPr>
        <w:t xml:space="preserve">The southernmost points of San Diego are well- surveyed plains, buttressed by watchtowers and institutional edifices. The Mexican side, meanwhile, positively pushes up against the wall: buildings, walls, traffic, and, of course people fill the space of the city to its very limit, pushing against the border fence, hopeful of spilling over onto the other side. </w:t>
      </w:r>
      <w:r w:rsidRPr="00971EC8">
        <w:rPr>
          <w:rStyle w:val="StyleUnderline"/>
        </w:rPr>
        <w:t>Most of that leakage</w:t>
      </w:r>
      <w:r w:rsidRPr="00971EC8">
        <w:rPr>
          <w:sz w:val="16"/>
        </w:rPr>
        <w:t xml:space="preserve"> conclusion / 231 </w:t>
      </w:r>
      <w:r w:rsidRPr="00971EC8">
        <w:rPr>
          <w:rStyle w:val="StyleUnderline"/>
        </w:rPr>
        <w:t xml:space="preserve">is stopped— but not all of it. Enough people make it across, then keep in contact with family, friends, and peoples on the other side, building transnational networks that seep through the holes that develop in border fences and in the tunnels burrowed beneath them. </w:t>
      </w:r>
      <w:r w:rsidRPr="00971EC8">
        <w:rPr>
          <w:sz w:val="16"/>
        </w:rPr>
        <w:t xml:space="preserve">These chains and networks remain in place, continuing to lend meaning to the border in ways that contradict the efforts of nation- states to build fortress like walls and towers at their territorial limits. </w:t>
      </w:r>
      <w:r w:rsidRPr="00971EC8">
        <w:rPr>
          <w:rStyle w:val="StyleUnderline"/>
        </w:rPr>
        <w:t xml:space="preserve">So the border is still a line of liberty, although these days we might translate the term “liberty” into something more akin to “economic opportunity.” In order to maintain autonomy, control of one’s destiny, and to better the life of one’s community, many must cross the border into a different national space. In the brave new world of the twenty- first century— simultaneously heavily bordered and oddly borderless— the meaning of the border as a line of opportunity is alive and well. </w:t>
      </w:r>
      <w:r w:rsidRPr="00971EC8">
        <w:rPr>
          <w:rStyle w:val="StyleUnderline"/>
        </w:rPr>
        <w:lastRenderedPageBreak/>
        <w:t>Maybe even too alive and well, depending on who you ask</w:t>
      </w:r>
      <w:r w:rsidRPr="00971EC8">
        <w:rPr>
          <w:sz w:val="16"/>
        </w:rPr>
        <w:t xml:space="preserve">. For many, </w:t>
      </w:r>
      <w:r w:rsidRPr="00971EC8">
        <w:rPr>
          <w:rStyle w:val="StyleUnderline"/>
        </w:rPr>
        <w:t>crossing the line of liberty is no longer even an opportunity. It has become more like a duty.</w:t>
      </w:r>
      <w:r w:rsidRPr="00971EC8">
        <w:rPr>
          <w:sz w:val="16"/>
        </w:rPr>
        <w:t xml:space="preserve"> It is difficult to imagine that many Mexican schoolchildren dream of the day when they will cross illegally into the neighboring country, ferreted across the border by unscrupulous coyotes, and abandoned in deserts with meager, or no, supplies of food and water. Then, once on the other side, they must constantly live in fear of detection, deportation, and humiliation. But then again </w:t>
      </w:r>
      <w:r w:rsidRPr="00971EC8">
        <w:rPr>
          <w:rStyle w:val="StyleUnderline"/>
        </w:rPr>
        <w:t>there have always been limits to the liberty people found by crossing the border.</w:t>
      </w:r>
    </w:p>
    <w:p w14:paraId="2CB288DB" w14:textId="0AA454EF" w:rsidR="003B21EB" w:rsidRPr="003B21EB" w:rsidRDefault="003B21EB" w:rsidP="003B21EB">
      <w:pPr>
        <w:pStyle w:val="Heading2"/>
      </w:pPr>
      <w:bookmarkStart w:id="31" w:name="_Toc519594733"/>
      <w:r>
        <w:lastRenderedPageBreak/>
        <w:t>Subjectivity Turns</w:t>
      </w:r>
      <w:bookmarkEnd w:id="31"/>
    </w:p>
    <w:p w14:paraId="75DBBABB" w14:textId="77777777" w:rsidR="00AB6821" w:rsidRPr="00FC043B" w:rsidRDefault="00AB6821" w:rsidP="00AB6821">
      <w:pPr>
        <w:pStyle w:val="Heading4"/>
      </w:pPr>
      <w:r w:rsidRPr="00FC043B">
        <w:t xml:space="preserve">Borders ontologically precede a relationship to subjectivity that the aff claims exist, rather, borders provide a basis for identity construction and international relations at the practical levels </w:t>
      </w:r>
    </w:p>
    <w:p w14:paraId="09978E06" w14:textId="77777777" w:rsidR="00AB6821" w:rsidRPr="00FC043B" w:rsidRDefault="00AB6821" w:rsidP="00AB6821">
      <w:pPr>
        <w:rPr>
          <w:rStyle w:val="StyleUnderline"/>
          <w:b/>
          <w:sz w:val="16"/>
        </w:rPr>
      </w:pPr>
      <w:r w:rsidRPr="00FC043B">
        <w:rPr>
          <w:rStyle w:val="Style13ptBold"/>
          <w:sz w:val="24"/>
        </w:rPr>
        <w:t>Parker and Addler-Nissen 12</w:t>
      </w:r>
      <w:r w:rsidRPr="00FC043B">
        <w:rPr>
          <w:sz w:val="16"/>
        </w:rPr>
        <w:t>, Department of Political Science at the University of Copenhagen, Denmark, 20</w:t>
      </w:r>
      <w:r w:rsidRPr="00FC043B">
        <w:rPr>
          <w:rStyle w:val="Style13ptBold"/>
          <w:b w:val="0"/>
          <w:sz w:val="16"/>
          <w:szCs w:val="16"/>
        </w:rPr>
        <w:t xml:space="preserve">12 </w:t>
      </w:r>
      <w:r>
        <w:rPr>
          <w:rStyle w:val="Style13ptBold"/>
          <w:b w:val="0"/>
          <w:sz w:val="16"/>
        </w:rPr>
        <w:t>(</w:t>
      </w:r>
      <w:r w:rsidRPr="00FC043B">
        <w:rPr>
          <w:rStyle w:val="Style13ptBold"/>
          <w:b w:val="0"/>
          <w:sz w:val="16"/>
        </w:rPr>
        <w:t>Noel and Rebecca, “</w:t>
      </w:r>
      <w:r w:rsidRPr="00FC043B">
        <w:rPr>
          <w:sz w:val="16"/>
        </w:rPr>
        <w:t xml:space="preserve">Picking and Choosing the ‘Sovereign’ Border: A Theory of Changing State Bordering Practices”, </w:t>
      </w:r>
      <w:hyperlink r:id="rId24" w:history="1">
        <w:r w:rsidRPr="00FC043B">
          <w:rPr>
            <w:rStyle w:val="Hyperlink"/>
            <w:sz w:val="16"/>
          </w:rPr>
          <w:t>http://dx.doi.org/10.1080/14650045.2012.660582</w:t>
        </w:r>
      </w:hyperlink>
      <w:r>
        <w:rPr>
          <w:rStyle w:val="Hyperlink"/>
          <w:sz w:val="16"/>
        </w:rPr>
        <w:t>) //pleb</w:t>
      </w:r>
    </w:p>
    <w:p w14:paraId="163039D9" w14:textId="77777777" w:rsidR="00AB6821" w:rsidRPr="00FC043B" w:rsidRDefault="00AB6821" w:rsidP="00AB6821">
      <w:pPr>
        <w:rPr>
          <w:sz w:val="16"/>
        </w:rPr>
      </w:pPr>
      <w:r w:rsidRPr="00FC043B">
        <w:rPr>
          <w:rStyle w:val="StyleUnderline"/>
        </w:rPr>
        <w:t>We can ﬁrst observe that borders help fulﬁl epistemological conditions. Borders produce particular conditions for understanding ‘reality’. We who are inside the border are also expected to possess greater knowledge of insiders than of outsiders, which in turn reduces uncertainties regarding our common knowledge on the inside. The border is frequently a bulwark sustaining commonly agreed measures of reality</w:t>
      </w:r>
      <w:r w:rsidRPr="00FC043B">
        <w:rPr>
          <w:sz w:val="16"/>
        </w:rPr>
        <w:t xml:space="preserve"> (such as national-currency measures for inﬂation or relative welfare). </w:t>
      </w:r>
      <w:r w:rsidRPr="00FC043B">
        <w:rPr>
          <w:rStyle w:val="StyleUnderline"/>
        </w:rPr>
        <w:t xml:space="preserve">The border slices the world up into different pieces of reality that we cannot know equally well. That increases as well the plausibility of any assertion regarding the circumstances, gains or losses within our border. Hence, other things being equal, borders help promote the idea that there are fewer uncertainties in communications between insiders by comparison with communications with those on the outside. This leads to an assumption that we will be able to agree on the terms used to evaluate changes and preferences – even the order of priorities, which is a pre-condition of political decisions. </w:t>
      </w:r>
      <w:r w:rsidRPr="00FC043B">
        <w:rPr>
          <w:sz w:val="16"/>
        </w:rPr>
        <w:t xml:space="preserve">Put in a nutshell, the border provides conditions for greater certainty and agreement for those within it. Thompson also makes explicit </w:t>
      </w:r>
      <w:r w:rsidRPr="00FC043B">
        <w:rPr>
          <w:rStyle w:val="StyleUnderline"/>
        </w:rPr>
        <w:t>an ontological claim for the border/boundary which is implicit in post-structuralism’s prioritisation of dif- ferences as against commonalities: namely, that ‘...borders exist “before” entities ...’ – that is to say, borders are ontologically prior to speciﬁc enti- ties. Borders help constitute the way we conceive the world</w:t>
      </w:r>
      <w:r w:rsidRPr="00FC043B">
        <w:rPr>
          <w:sz w:val="16"/>
        </w:rPr>
        <w:t xml:space="preserve">. This can be demonstrated, inter alia, on the basis of the epistemological claims above. </w:t>
      </w:r>
      <w:r w:rsidRPr="00FC043B">
        <w:rPr>
          <w:rStyle w:val="StyleUnderline"/>
        </w:rPr>
        <w:t>For those epistemological consequences of boundaries provide key onto- logical pre-conditions for the continuity of the given social particular as an integrated entity; and hence also for its identity</w:t>
      </w:r>
      <w:r w:rsidRPr="00FC043B">
        <w:rPr>
          <w:sz w:val="16"/>
        </w:rPr>
        <w:t xml:space="preserve">.14 The ‘fact’ of the border helps produce shared understandings of the identities of particulars, both internal and external to the particular itself. This includes understandings of internal variations and sub-categories (constituencies, classes ... ) between insiders/members of the given social particular. The self-identities of mem- bers and sub-categories are grounded in, and thus far validated, by seeing those particulars in relation to each other.15 </w:t>
      </w:r>
      <w:r w:rsidRPr="00FC043B">
        <w:rPr>
          <w:rStyle w:val="StyleUnderline"/>
        </w:rPr>
        <w:t>Likewise, the boundary sustains any determination of the collectivity</w:t>
      </w:r>
      <w:r w:rsidRPr="00FC043B">
        <w:rPr>
          <w:sz w:val="16"/>
        </w:rPr>
        <w:t xml:space="preserve"> (the ‘nation’, or whatever it may be) </w:t>
      </w:r>
      <w:r w:rsidRPr="00FC043B">
        <w:rPr>
          <w:rStyle w:val="StyleUnderline"/>
        </w:rPr>
        <w:t>whose interests may be the basis for decisions and actions on its behalf. This</w:t>
      </w:r>
      <w:r w:rsidRPr="00FC043B">
        <w:rPr>
          <w:sz w:val="16"/>
        </w:rPr>
        <w:t xml:space="preserve">, as Rokkan noted,16 </w:t>
      </w:r>
      <w:r w:rsidRPr="00FC043B">
        <w:rPr>
          <w:rStyle w:val="StyleUnderline"/>
        </w:rPr>
        <w:t>is especially signiﬁcant in democratic collectivities, where a large self-aware demos is postulated as the ground for decisions that need to accord in some way with the preference of an indeterminable category, the ordinary mass of the people. The</w:t>
      </w:r>
      <w:r w:rsidRPr="00FC043B">
        <w:rPr>
          <w:sz w:val="16"/>
        </w:rPr>
        <w:t xml:space="preserve"> above </w:t>
      </w:r>
      <w:r w:rsidRPr="00FC043B">
        <w:rPr>
          <w:rStyle w:val="StyleUnderline"/>
        </w:rPr>
        <w:t>ontological effects of borders yield yet further consequences. For borders provide pre-conditions for determinations of the situation of insiders relative to outsiders: claims regarding presumed and/or potential different conditions</w:t>
      </w:r>
      <w:r w:rsidRPr="00FC043B">
        <w:rPr>
          <w:sz w:val="16"/>
        </w:rPr>
        <w:t xml:space="preserve"> (be it better or worse) </w:t>
      </w:r>
      <w:r w:rsidRPr="00FC043B">
        <w:rPr>
          <w:rStyle w:val="StyleUnderline"/>
        </w:rPr>
        <w:t>for insiders than for outsiders</w:t>
      </w:r>
      <w:r w:rsidRPr="00FC043B">
        <w:rPr>
          <w:sz w:val="16"/>
        </w:rPr>
        <w:t>.</w:t>
      </w:r>
      <w:r w:rsidRPr="00FC043B">
        <w:rPr>
          <w:sz w:val="16"/>
          <w:szCs w:val="16"/>
        </w:rPr>
        <w:t>17</w:t>
      </w:r>
      <w:r w:rsidRPr="00FC043B">
        <w:rPr>
          <w:rStyle w:val="StyleUnderline"/>
        </w:rPr>
        <w:t xml:space="preserve"> The same could be said of any impression of greater/lesser</w:t>
      </w:r>
      <w:r w:rsidRPr="00FC043B">
        <w:rPr>
          <w:sz w:val="16"/>
        </w:rPr>
        <w:t xml:space="preserve"> (or poten- tially greater/lesser</w:t>
      </w:r>
      <w:r w:rsidRPr="00FC043B">
        <w:rPr>
          <w:rStyle w:val="StyleUnderline"/>
        </w:rPr>
        <w:t>) welfare than outsiders</w:t>
      </w:r>
      <w:r w:rsidRPr="00FC043B">
        <w:rPr>
          <w:sz w:val="16"/>
        </w:rPr>
        <w:t xml:space="preserve">. </w:t>
      </w:r>
      <w:r w:rsidRPr="00FC043B">
        <w:rPr>
          <w:rStyle w:val="StyleUnderline"/>
        </w:rPr>
        <w:t>Only with these kinds of claims and impressions in place, can an additional, politically important category of knowledge have meaning: assertions about potential improvements or deteriorations in conditions for the inside</w:t>
      </w:r>
      <w:r w:rsidRPr="00FC043B">
        <w:rPr>
          <w:sz w:val="16"/>
        </w:rPr>
        <w:t>.18 If the existence of the subjects who experience comparative well-being were not given, we would not ﬁnd meaning in headlines such as ‘Danish schools worst on PISA tests’.19 A fortiori threats which it may be necessary to protect again</w:t>
      </w:r>
    </w:p>
    <w:p w14:paraId="562573E3" w14:textId="77777777" w:rsidR="00AB6821" w:rsidRPr="00AB6821" w:rsidRDefault="00AB6821" w:rsidP="00AB6821"/>
    <w:p w14:paraId="1CB1ECA2" w14:textId="77777777" w:rsidR="00AB6821" w:rsidRPr="00FC043B" w:rsidRDefault="00AB6821" w:rsidP="00AB6821">
      <w:pPr>
        <w:pStyle w:val="Heading4"/>
        <w:rPr>
          <w:rStyle w:val="Style13ptBold"/>
          <w:b/>
        </w:rPr>
      </w:pPr>
      <w:r w:rsidRPr="00FC043B">
        <w:lastRenderedPageBreak/>
        <w:t xml:space="preserve">An outright rejection of the role of borders in determining subjectivity fails.  Reframing our concepts of borders in terms of effects is crucial to cultivate a politics that remains more intimately intertwined wit lived experience. </w:t>
      </w:r>
    </w:p>
    <w:p w14:paraId="70CFB6B3" w14:textId="77777777" w:rsidR="00AB6821" w:rsidRPr="00FC043B" w:rsidRDefault="00AB6821" w:rsidP="00AB6821">
      <w:pPr>
        <w:rPr>
          <w:b/>
          <w:bCs/>
          <w:sz w:val="26"/>
        </w:rPr>
      </w:pPr>
      <w:r w:rsidRPr="00FC043B">
        <w:rPr>
          <w:rStyle w:val="Style13ptBold"/>
        </w:rPr>
        <w:t>Agnew 8</w:t>
      </w:r>
      <w:r>
        <w:rPr>
          <w:rStyle w:val="Style13ptBold"/>
        </w:rPr>
        <w:t xml:space="preserve"> </w:t>
      </w:r>
      <w:r w:rsidRPr="00FC043B">
        <w:t xml:space="preserve">(John, Department of Geography, UCLA, “Borders on the mind: re-framing border thinking” Ethics &amp; Global Politics Vol. 1, No. 4, </w:t>
      </w:r>
      <w:r w:rsidRPr="00FC043B">
        <w:rPr>
          <w:rFonts w:cs="AdvPLI"/>
          <w:sz w:val="21"/>
          <w:szCs w:val="21"/>
        </w:rPr>
        <w:t>2008)</w:t>
      </w:r>
      <w:r>
        <w:rPr>
          <w:rFonts w:cs="AdvPLI"/>
          <w:sz w:val="21"/>
          <w:szCs w:val="21"/>
        </w:rPr>
        <w:t xml:space="preserve"> //pleb</w:t>
      </w:r>
    </w:p>
    <w:p w14:paraId="6BA0E58A" w14:textId="77777777" w:rsidR="00AB6821" w:rsidRPr="00FC043B" w:rsidRDefault="00AB6821" w:rsidP="00AB6821">
      <w:pPr>
        <w:rPr>
          <w:sz w:val="16"/>
        </w:rPr>
      </w:pPr>
      <w:r w:rsidRPr="00FC043B">
        <w:rPr>
          <w:sz w:val="16"/>
        </w:rPr>
        <w:t xml:space="preserve">¶ Fourthly, and finally, </w:t>
      </w:r>
      <w:r w:rsidRPr="00FC043B">
        <w:rPr>
          <w:rStyle w:val="StyleUnderline"/>
        </w:rPr>
        <w:t>policing borders still has a powerful normative justification in</w:t>
      </w:r>
      <w:r w:rsidRPr="00FC043B">
        <w:rPr>
          <w:rStyle w:val="StyleUnderline"/>
          <w:sz w:val="16"/>
        </w:rPr>
        <w:t>¶</w:t>
      </w:r>
      <w:r w:rsidRPr="00FC043B">
        <w:rPr>
          <w:rStyle w:val="StyleUnderline"/>
        </w:rPr>
        <w:t xml:space="preserve"> the defense of that territorial sovereignty which serves to underpin both liberal and</w:t>
      </w:r>
      <w:r w:rsidRPr="00FC043B">
        <w:rPr>
          <w:rStyle w:val="StyleUnderline"/>
          <w:sz w:val="16"/>
        </w:rPr>
        <w:t>¶</w:t>
      </w:r>
      <w:r w:rsidRPr="00FC043B">
        <w:rPr>
          <w:rStyle w:val="StyleUnderline"/>
        </w:rPr>
        <w:t xml:space="preserve"> democratic claims to</w:t>
      </w:r>
      <w:r w:rsidRPr="00FC043B">
        <w:rPr>
          <w:sz w:val="16"/>
        </w:rPr>
        <w:t xml:space="preserve"> (Lockean) </w:t>
      </w:r>
      <w:r w:rsidRPr="00FC043B">
        <w:rPr>
          <w:rStyle w:val="StyleUnderline"/>
        </w:rPr>
        <w:t>popular rul</w:t>
      </w:r>
      <w:r w:rsidRPr="00FC043B">
        <w:rPr>
          <w:sz w:val="16"/>
        </w:rPr>
        <w:t xml:space="preserve">e. Now such claims may frequently be¶ empirically fictive, particularly in the case of imperial and large nation-states, but the¶ logic of the argument is that, </w:t>
      </w:r>
      <w:r w:rsidRPr="00FC043B">
        <w:rPr>
          <w:rStyle w:val="StyleUnderline"/>
        </w:rPr>
        <w:t>absent effective worldwide government, the highest</w:t>
      </w:r>
      <w:r w:rsidRPr="00FC043B">
        <w:rPr>
          <w:rStyle w:val="StyleUnderline"/>
          <w:sz w:val="16"/>
        </w:rPr>
        <w:t>¶</w:t>
      </w:r>
      <w:r w:rsidRPr="00FC043B">
        <w:rPr>
          <w:rStyle w:val="StyleUnderline"/>
        </w:rPr>
        <w:t xml:space="preserve"> authority available is that of existing states</w:t>
      </w:r>
      <w:r w:rsidRPr="00FC043B">
        <w:rPr>
          <w:sz w:val="16"/>
        </w:rPr>
        <w:t xml:space="preserve"> .68 How such states police their borders, of¶ course, should be subject to transparent and open regulation. But why it is popularly¶ legitimate to engage in policing functions in the way they are carried out cannot¶ simply be put down to mass docility in the face of an omnipotent (because it is¶ omniscient) state apparatus. </w:t>
      </w:r>
      <w:r w:rsidRPr="00FC043B">
        <w:rPr>
          <w:rStyle w:val="StyleUnderline"/>
        </w:rPr>
        <w:t>National populations do worry about their borders</w:t>
      </w:r>
      <w:r w:rsidRPr="00FC043B">
        <w:rPr>
          <w:rStyle w:val="StyleUnderline"/>
          <w:sz w:val="16"/>
        </w:rPr>
        <w:t>¶</w:t>
      </w:r>
      <w:r w:rsidRPr="00FC043B">
        <w:rPr>
          <w:rStyle w:val="StyleUnderline"/>
        </w:rPr>
        <w:t xml:space="preserve"> because their democracy</w:t>
      </w:r>
      <w:r w:rsidRPr="00FC043B">
        <w:rPr>
          <w:sz w:val="16"/>
        </w:rPr>
        <w:t xml:space="preserve"> (or other, familiar, politics) </w:t>
      </w:r>
      <w:r w:rsidRPr="00FC043B">
        <w:rPr>
          <w:rStyle w:val="StyleUnderline"/>
        </w:rPr>
        <w:t>depends on it. The border is a</w:t>
      </w:r>
      <w:r w:rsidRPr="00FC043B">
        <w:rPr>
          <w:rStyle w:val="StyleUnderline"/>
          <w:sz w:val="16"/>
        </w:rPr>
        <w:t>¶</w:t>
      </w:r>
      <w:r w:rsidRPr="00FC043B">
        <w:rPr>
          <w:rStyle w:val="StyleUnderline"/>
        </w:rPr>
        <w:t xml:space="preserve"> continuing marker of a national</w:t>
      </w:r>
      <w:r w:rsidRPr="00FC043B">
        <w:rPr>
          <w:sz w:val="16"/>
        </w:rPr>
        <w:t xml:space="preserve"> (or supranational) </w:t>
      </w:r>
      <w:r w:rsidRPr="00FC043B">
        <w:rPr>
          <w:rStyle w:val="StyleUnderline"/>
        </w:rPr>
        <w:t>political order even as people,</w:t>
      </w:r>
      <w:r w:rsidRPr="00FC043B">
        <w:rPr>
          <w:sz w:val="16"/>
        </w:rPr>
        <w:t xml:space="preserve"> in¶ Europe at least, </w:t>
      </w:r>
      <w:r w:rsidRPr="00FC043B">
        <w:rPr>
          <w:rStyle w:val="StyleUnderline"/>
        </w:rPr>
        <w:t>can now cross it</w:t>
      </w:r>
      <w:r w:rsidRPr="00FC043B">
        <w:rPr>
          <w:sz w:val="16"/>
        </w:rPr>
        <w:t xml:space="preserve"> for lunch.69 The problem here is that </w:t>
      </w:r>
      <w:r w:rsidRPr="00FC043B">
        <w:rPr>
          <w:rStyle w:val="StyleUnderline"/>
        </w:rPr>
        <w:t>democratic</w:t>
      </w:r>
      <w:r w:rsidRPr="00FC043B">
        <w:rPr>
          <w:rStyle w:val="StyleUnderline"/>
          <w:sz w:val="16"/>
        </w:rPr>
        <w:t>¶</w:t>
      </w:r>
      <w:r w:rsidRPr="00FC043B">
        <w:rPr>
          <w:rStyle w:val="StyleUnderline"/>
        </w:rPr>
        <w:t xml:space="preserve"> theory</w:t>
      </w:r>
      <w:r w:rsidRPr="00FC043B">
        <w:rPr>
          <w:sz w:val="16"/>
        </w:rPr>
        <w:t xml:space="preserve"> and practice </w:t>
      </w:r>
      <w:r w:rsidRPr="00FC043B">
        <w:rPr>
          <w:rStyle w:val="StyleUnderline"/>
        </w:rPr>
        <w:t>is not yet up to dealing with the complexities of a world in which</w:t>
      </w:r>
      <w:r w:rsidRPr="00FC043B">
        <w:rPr>
          <w:rStyle w:val="StyleUnderline"/>
          <w:sz w:val="16"/>
        </w:rPr>
        <w:t>¶</w:t>
      </w:r>
      <w:r w:rsidRPr="00FC043B">
        <w:rPr>
          <w:rStyle w:val="StyleUnderline"/>
        </w:rPr>
        <w:t xml:space="preserve"> territories and flows must necessarily co-exis</w:t>
      </w:r>
      <w:r w:rsidRPr="00FC043B">
        <w:rPr>
          <w:sz w:val="16"/>
        </w:rPr>
        <w:t>t. If one can argue, as does Arash¶ Abizadeh, that ‘the demos of democratic theory is in principle unbounded’, this still¶ begs the question of who is ‘foreigner’ and who is ‘citizen’ in a world that is still¶ practically divided by borders.70 As Sofia Nasstrom puts the problem succinctly: ‘</w:t>
      </w:r>
      <w:r w:rsidRPr="00FC043B">
        <w:rPr>
          <w:rStyle w:val="StyleUnderline"/>
        </w:rPr>
        <w:t>it is</w:t>
      </w:r>
      <w:r w:rsidRPr="00FC043B">
        <w:rPr>
          <w:rStyle w:val="StyleUnderline"/>
          <w:sz w:val="16"/>
        </w:rPr>
        <w:t>¶</w:t>
      </w:r>
      <w:r w:rsidRPr="00FC043B">
        <w:rPr>
          <w:rStyle w:val="StyleUnderline"/>
        </w:rPr>
        <w:t xml:space="preserve"> one thing to argue that globalization has opened the door to a problem within</w:t>
      </w:r>
      <w:r w:rsidRPr="00FC043B">
        <w:rPr>
          <w:rStyle w:val="StyleUnderline"/>
          <w:sz w:val="16"/>
        </w:rPr>
        <w:t>¶</w:t>
      </w:r>
      <w:r w:rsidRPr="00FC043B">
        <w:rPr>
          <w:rStyle w:val="StyleUnderline"/>
        </w:rPr>
        <w:t xml:space="preserve"> modern political thought, quite another to argue that globalization is the origin of</w:t>
      </w:r>
      <w:r w:rsidRPr="00FC043B">
        <w:rPr>
          <w:rStyle w:val="StyleUnderline"/>
          <w:sz w:val="16"/>
        </w:rPr>
        <w:t>¶</w:t>
      </w:r>
      <w:r w:rsidRPr="00FC043B">
        <w:rPr>
          <w:rStyle w:val="StyleUnderline"/>
        </w:rPr>
        <w:t xml:space="preserve"> this problem’</w:t>
      </w:r>
      <w:r w:rsidRPr="00FC043B">
        <w:rPr>
          <w:sz w:val="16"/>
        </w:rPr>
        <w:t xml:space="preserve">.71 Until political community is redefined in some way as not being coextensive¶ with nation-state, we will be stuck with much of business as usual.¶ Currently then, </w:t>
      </w:r>
      <w:r w:rsidRPr="00FC043B">
        <w:rPr>
          <w:rStyle w:val="StyleUnderline"/>
        </w:rPr>
        <w:t>given the strong arguments about what borders do and the</w:t>
      </w:r>
      <w:r w:rsidRPr="00FC043B">
        <w:rPr>
          <w:rStyle w:val="StyleUnderline"/>
          <w:sz w:val="16"/>
        </w:rPr>
        <w:t>¶</w:t>
      </w:r>
      <w:r w:rsidRPr="00FC043B">
        <w:rPr>
          <w:rStyle w:val="StyleUnderline"/>
        </w:rPr>
        <w:t xml:space="preserve"> problems that they also entail, a more productive ethic than thinking either just with</w:t>
      </w:r>
      <w:r w:rsidRPr="00FC043B">
        <w:rPr>
          <w:rStyle w:val="StyleUnderline"/>
          <w:sz w:val="16"/>
        </w:rPr>
        <w:t>¶</w:t>
      </w:r>
      <w:r w:rsidRPr="00FC043B">
        <w:rPr>
          <w:rStyle w:val="StyleUnderline"/>
        </w:rPr>
        <w:t xml:space="preserve"> or just against them would be to re-frame the discussion in terms of the impacts that</w:t>
      </w:r>
      <w:r w:rsidRPr="00FC043B">
        <w:rPr>
          <w:rStyle w:val="StyleUnderline"/>
          <w:sz w:val="16"/>
        </w:rPr>
        <w:t>¶</w:t>
      </w:r>
      <w:r w:rsidRPr="00FC043B">
        <w:rPr>
          <w:rStyle w:val="StyleUnderline"/>
        </w:rPr>
        <w:t xml:space="preserve"> borders have; what they do both for and to people. From this perspective, we can</w:t>
      </w:r>
      <w:r w:rsidRPr="00FC043B">
        <w:rPr>
          <w:rStyle w:val="StyleUnderline"/>
          <w:sz w:val="16"/>
        </w:rPr>
        <w:t>¶</w:t>
      </w:r>
      <w:r w:rsidRPr="00FC043B">
        <w:rPr>
          <w:rStyle w:val="StyleUnderline"/>
        </w:rPr>
        <w:t xml:space="preserve"> both recognize the necessary roles of borders and the barriers to improved welfare</w:t>
      </w:r>
      <w:r w:rsidRPr="00FC043B">
        <w:rPr>
          <w:rStyle w:val="StyleUnderline"/>
          <w:sz w:val="16"/>
        </w:rPr>
        <w:t>¶</w:t>
      </w:r>
      <w:r w:rsidRPr="00FC043B">
        <w:rPr>
          <w:rStyle w:val="StyleUnderline"/>
        </w:rPr>
        <w:t xml:space="preserve"> that they create. </w:t>
      </w:r>
      <w:r w:rsidRPr="00FC043B">
        <w:rPr>
          <w:sz w:val="16"/>
        </w:rPr>
        <w:t xml:space="preserve">In the first place, however, this requires re-framing thinking about¶ borders away from the emphasis on national citizenship towards a model of what¶ Dora Kostakopoulou calls ‘civic registration’.72 Under this model, the only condition¶ for residence would be demonstrated willingness to live according to democratic rule¶ plus some set requirements for residency and the absence of a serious criminal¶ record. Such a citizenship model requires a reconceptualization of territorial space¶ as a ‘dwelling space’ for residents and, thus, a move away from the nationalist¶ narratives which cultivate ‘the belief that territory is a form of property to be owned¶ by a particular national group, either because the latter has established a¶ ‘‘first occupancy’’ claim or because it regards this territory as a formative part of¶ its identity’.73 In a world in which wars and systematic violations of human rights¶ push millions to seek asylum across borders every year, this rethinking is¶ imperative.74¶ In the second place, and by way of example, from this viewpoint it is reasonable ‘to¶ prefer global redistributive justice to open borders. To put it bluntly, </w:t>
      </w:r>
      <w:r w:rsidRPr="00FC043B">
        <w:rPr>
          <w:rStyle w:val="StyleUnderline"/>
        </w:rPr>
        <w:t>it is better to</w:t>
      </w:r>
      <w:r w:rsidRPr="00FC043B">
        <w:rPr>
          <w:rStyle w:val="StyleUnderline"/>
          <w:sz w:val="16"/>
        </w:rPr>
        <w:t>¶</w:t>
      </w:r>
      <w:r w:rsidRPr="00FC043B">
        <w:rPr>
          <w:rStyle w:val="StyleUnderline"/>
        </w:rPr>
        <w:t xml:space="preserve"> shift resources to people rather than permitting people to shift themselves towards</w:t>
      </w:r>
      <w:r w:rsidRPr="00FC043B">
        <w:rPr>
          <w:rStyle w:val="StyleUnderline"/>
          <w:sz w:val="16"/>
        </w:rPr>
        <w:t>¶</w:t>
      </w:r>
      <w:r w:rsidRPr="00FC043B">
        <w:rPr>
          <w:rStyle w:val="StyleUnderline"/>
        </w:rPr>
        <w:t xml:space="preserve"> resources’.</w:t>
      </w:r>
      <w:r w:rsidRPr="00FC043B">
        <w:rPr>
          <w:sz w:val="16"/>
        </w:rPr>
        <w:t xml:space="preserve">75 Currently much migration from country-to-country is the result of the¶ desire to improve economic well-being and enhance the life-chances of offspring. Yet,¶ </w:t>
      </w:r>
      <w:r w:rsidRPr="00FC043B">
        <w:rPr>
          <w:rStyle w:val="StyleUnderline"/>
        </w:rPr>
        <w:t>people often prefer to stay put, for familial, social, and political reasons,</w:t>
      </w:r>
      <w:r w:rsidRPr="00FC043B">
        <w:rPr>
          <w:sz w:val="16"/>
        </w:rPr>
        <w:t xml:space="preserve"> if they can.¶ </w:t>
      </w:r>
      <w:r w:rsidRPr="00FC043B">
        <w:rPr>
          <w:rStyle w:val="StyleUnderline"/>
        </w:rPr>
        <w:t>There seems no good basis, therefore, to eulogize and institutionalize movement as</w:t>
      </w:r>
      <w:r w:rsidRPr="00FC043B">
        <w:rPr>
          <w:rStyle w:val="StyleUnderline"/>
          <w:sz w:val="16"/>
        </w:rPr>
        <w:t>¶</w:t>
      </w:r>
      <w:r w:rsidRPr="00FC043B">
        <w:rPr>
          <w:rStyle w:val="StyleUnderline"/>
        </w:rPr>
        <w:t xml:space="preserve"> inherently preferable to staying put.</w:t>
      </w:r>
      <w:r w:rsidRPr="00FC043B">
        <w:rPr>
          <w:sz w:val="16"/>
        </w:rPr>
        <w:t xml:space="preserve"> If adequate mechanisms were developed to¶ stimulate development in situ, many people who currently move would not. Not only¶ people in destination countries associate their identities with territory.¶ </w:t>
      </w:r>
      <w:r w:rsidRPr="00FC043B">
        <w:rPr>
          <w:rStyle w:val="StyleUnderline"/>
        </w:rPr>
        <w:t>Using the standard of a decent life, therefore, can lead beyond the present impasse</w:t>
      </w:r>
      <w:r w:rsidRPr="00FC043B">
        <w:rPr>
          <w:rStyle w:val="StyleUnderline"/>
          <w:sz w:val="16"/>
        </w:rPr>
        <w:t>¶</w:t>
      </w:r>
      <w:r w:rsidRPr="00FC043B">
        <w:rPr>
          <w:rStyle w:val="StyleUnderline"/>
        </w:rPr>
        <w:t xml:space="preserve"> between the two dominant views of borders towards a perspective that re-frames</w:t>
      </w:r>
      <w:r w:rsidRPr="00FC043B">
        <w:rPr>
          <w:rStyle w:val="StyleUnderline"/>
          <w:sz w:val="16"/>
        </w:rPr>
        <w:t>¶</w:t>
      </w:r>
      <w:r w:rsidRPr="00FC043B">
        <w:rPr>
          <w:rStyle w:val="StyleUnderline"/>
        </w:rPr>
        <w:t xml:space="preserve"> borders as having both negative and positive effects and that focuses on how people</w:t>
      </w:r>
      <w:r w:rsidRPr="00FC043B">
        <w:rPr>
          <w:rStyle w:val="StyleUnderline"/>
          <w:sz w:val="16"/>
        </w:rPr>
        <w:t>¶</w:t>
      </w:r>
      <w:r w:rsidRPr="00FC043B">
        <w:rPr>
          <w:rStyle w:val="StyleUnderline"/>
        </w:rPr>
        <w:t xml:space="preserve"> can both benefit from borders and avoid their most harmful effects. </w:t>
      </w:r>
      <w:r w:rsidRPr="00FC043B">
        <w:rPr>
          <w:sz w:val="16"/>
        </w:rPr>
        <w:t>In political vision¶ as in everyday practice, therefore, borders remain as ambiguously relevant as ever,¶ even as we work to enhance their positive and limit their negative effects.</w:t>
      </w:r>
    </w:p>
    <w:p w14:paraId="3E6AA7BE" w14:textId="77777777" w:rsidR="00AB6821" w:rsidRDefault="00AB6821" w:rsidP="00923BA6">
      <w:pPr>
        <w:rPr>
          <w:rStyle w:val="StyleUnderline"/>
        </w:rPr>
      </w:pPr>
    </w:p>
    <w:p w14:paraId="650726B8" w14:textId="0228C704" w:rsidR="003B21EB" w:rsidRPr="003B21EB" w:rsidRDefault="003B21EB" w:rsidP="003B21EB">
      <w:pPr>
        <w:pStyle w:val="Heading2"/>
      </w:pPr>
      <w:bookmarkStart w:id="32" w:name="_Toc519594734"/>
      <w:r>
        <w:lastRenderedPageBreak/>
        <w:t>Heg Turns</w:t>
      </w:r>
      <w:bookmarkEnd w:id="32"/>
    </w:p>
    <w:p w14:paraId="405A3F52" w14:textId="77777777" w:rsidR="00AB6821" w:rsidRPr="00FC043B" w:rsidRDefault="00AB6821" w:rsidP="00AB6821">
      <w:pPr>
        <w:pStyle w:val="Heading4"/>
        <w:rPr>
          <w:rStyle w:val="Style13ptBold"/>
          <w:b/>
        </w:rPr>
      </w:pPr>
      <w:r w:rsidRPr="00FC043B">
        <w:rPr>
          <w:rStyle w:val="Style13ptBold"/>
          <w:b/>
        </w:rPr>
        <w:t>Their rejection of borders allows for cultural hegemony and militarism to flourish</w:t>
      </w:r>
    </w:p>
    <w:p w14:paraId="613BFC70" w14:textId="77777777" w:rsidR="00AB6821" w:rsidRPr="00FC043B" w:rsidRDefault="00AB6821" w:rsidP="00AB6821">
      <w:r w:rsidRPr="00FC043B">
        <w:rPr>
          <w:rStyle w:val="Style13ptBold"/>
        </w:rPr>
        <w:t>Gulevich 13</w:t>
      </w:r>
      <w:r w:rsidRPr="00FC043B">
        <w:t xml:space="preserve"> – Vladislav, political scientist, and analyst at the Center for Conservative Studies Sociology Department of Moscow State University of International Relations,  (2-10-2013, "</w:t>
      </w:r>
      <w:r w:rsidRPr="00FC043B">
        <w:rPr>
          <w:rStyle w:val="StyleUnderline"/>
        </w:rPr>
        <w:t>Modern colonialism and the idea of "open borders</w:t>
      </w:r>
      <w:r w:rsidRPr="00FC043B">
        <w:t xml:space="preserve">", "International Affairs, )http://en.interaffairs.ru/experts/459-modern-colonialism-and-the-idea-of-open-borders.html //pleb </w:t>
      </w:r>
    </w:p>
    <w:p w14:paraId="555031BF" w14:textId="77777777" w:rsidR="00AB6821" w:rsidRPr="00FC043B" w:rsidRDefault="00AB6821" w:rsidP="00AB6821">
      <w:pPr>
        <w:rPr>
          <w:b/>
          <w:iCs/>
          <w:u w:val="single"/>
          <w:bdr w:val="single" w:sz="8" w:space="0" w:color="auto"/>
        </w:rPr>
      </w:pPr>
      <w:r w:rsidRPr="00FC043B">
        <w:t xml:space="preserve">The next step was the transition from the rule of the WASP’s over the North American continent to the thesis of "open borders ". Phenomenological study interpreted the concept of borders as described by Socrates, Immanuel Kant, and Merab Mamardashvili. In a philosophical sense, a border can divide the space and the objects inside of it by determining the distance of their reach. </w:t>
      </w:r>
      <w:r w:rsidRPr="00FC043B">
        <w:rPr>
          <w:rStyle w:val="StyleUnderline"/>
        </w:rPr>
        <w:t xml:space="preserve">The very presence of the border changes what is inside of it. If there were no borders (not only geographically, but also in the psychological sense), we would see the world in a different way. </w:t>
      </w:r>
      <w:r w:rsidRPr="00FC043B">
        <w:rPr>
          <w:rStyle w:val="Emphasis"/>
        </w:rPr>
        <w:t>When there are no borders at all, one can reach anywhere, no matter how far away it is located</w:t>
      </w:r>
      <w:r w:rsidRPr="00FC043B">
        <w:t xml:space="preserve">. The ideology of "open borders" leads to the fact that U.S. politicians see the world "differently ". In their minds, the </w:t>
      </w:r>
      <w:r w:rsidRPr="00FC043B">
        <w:rPr>
          <w:rStyle w:val="Emphasis"/>
        </w:rPr>
        <w:t xml:space="preserve">American culture and American civilization has a worldwide prevalence and shaky floating borders. It is like cling film: you can cover the whole planet. The concept of "open borders" should not surprise one of the spatial categories of the state, but sets them aside on a conceptual level. </w:t>
      </w:r>
      <w:r w:rsidRPr="00FC043B">
        <w:t xml:space="preserve">Civilization is wider than one culture. The cultures of many people can be included in any one civilization. </w:t>
      </w:r>
      <w:r w:rsidRPr="00FC043B">
        <w:rPr>
          <w:rStyle w:val="StyleUnderline"/>
        </w:rPr>
        <w:t>But in every civilization there is the principle of its definable borders.</w:t>
      </w:r>
      <w:r w:rsidRPr="00FC043B">
        <w:t xml:space="preserve"> In every one, but not in the case of the U.S., which has floating borders and no stability. </w:t>
      </w:r>
      <w:r w:rsidRPr="00FC043B">
        <w:rPr>
          <w:rStyle w:val="StyleUnderline"/>
        </w:rPr>
        <w:t>The extent of American civilization today may be different from the past, and now we are talking not only about direct military interventions, which are only a reflection of the materialistic nature of the state- philosophical ideas of American liberalism.</w:t>
      </w:r>
      <w:r w:rsidRPr="00FC043B">
        <w:t xml:space="preserve"> In the end, not only the United States has sought territorial expansion. So did Ancient Rome, the Commonwealth, the Russian Empire and, in general, any state that has grown out of the short trousers of its national borders. But so far, no one has declared the thesis of the absolute openness of borders, and this thesis, at the same time, is one-directional : the state, the inventor of the thesis can absorb everything , but not let in those who voluntarily wish to enter into the framework of the open space. For example, the rules of entry to the U.S. are quite rigid, despite the words of the primacy of the principle of freedom of movement and "open borders". The idea of "open borders" has no borders. It </w:t>
      </w:r>
      <w:r w:rsidRPr="00FC043B">
        <w:rPr>
          <w:rStyle w:val="StyleUnderline"/>
        </w:rPr>
        <w:t>goes far beyond the horizon, lost in space, which in the future it will need to include within itself, and so on without end. Each subsequent piece of space through time has to be within the "open borders" in order for a piece to be conterminously swallowed up the next day. Washington's</w:t>
      </w:r>
      <w:r w:rsidRPr="00FC043B">
        <w:t xml:space="preserve"> foreign </w:t>
      </w:r>
      <w:r w:rsidRPr="00FC043B">
        <w:rPr>
          <w:rStyle w:val="StyleUnderline"/>
        </w:rPr>
        <w:t>policy itself is a convex pattern of putting this project into practice</w:t>
      </w:r>
      <w:r w:rsidRPr="00FC043B">
        <w:t xml:space="preserve">. </w:t>
      </w:r>
      <w:r w:rsidRPr="00FC043B">
        <w:rPr>
          <w:rStyle w:val="StyleUnderline"/>
        </w:rPr>
        <w:t>U.S. diplomats vociferously deny the legitimacy of the term</w:t>
      </w:r>
      <w:r w:rsidRPr="00FC043B">
        <w:t xml:space="preserve"> "zone of influence”, referring to some vague moral standards, but still proclaim the thesis of "</w:t>
      </w:r>
      <w:r w:rsidRPr="00FC043B">
        <w:rPr>
          <w:rStyle w:val="Emphasis"/>
        </w:rPr>
        <w:t>open borders", which is many times more immoral than zones of influence , as it is unlimited, and therefore absolute.</w:t>
      </w:r>
    </w:p>
    <w:p w14:paraId="605BE482" w14:textId="77777777" w:rsidR="00AB6821" w:rsidRDefault="00AB6821" w:rsidP="00923BA6">
      <w:pPr>
        <w:rPr>
          <w:rStyle w:val="StyleUnderline"/>
        </w:rPr>
      </w:pPr>
    </w:p>
    <w:p w14:paraId="495E100E" w14:textId="7F9F326F" w:rsidR="00AB6821" w:rsidRDefault="003B21EB" w:rsidP="003B21EB">
      <w:pPr>
        <w:pStyle w:val="Heading2"/>
        <w:rPr>
          <w:rStyle w:val="StyleUnderline"/>
          <w:sz w:val="30"/>
        </w:rPr>
      </w:pPr>
      <w:bookmarkStart w:id="33" w:name="_Toc519594735"/>
      <w:r>
        <w:rPr>
          <w:rStyle w:val="StyleUnderline"/>
          <w:sz w:val="30"/>
        </w:rPr>
        <w:lastRenderedPageBreak/>
        <w:t>Understanding Borders Key</w:t>
      </w:r>
      <w:bookmarkEnd w:id="33"/>
    </w:p>
    <w:p w14:paraId="2A252565" w14:textId="77777777" w:rsidR="003B21EB" w:rsidRPr="003B21EB" w:rsidRDefault="003B21EB" w:rsidP="003B21EB"/>
    <w:p w14:paraId="15D83759" w14:textId="77777777" w:rsidR="00AB6821" w:rsidRPr="00FC043B" w:rsidRDefault="00AB6821" w:rsidP="00AB6821">
      <w:pPr>
        <w:pStyle w:val="Heading4"/>
      </w:pPr>
      <w:r w:rsidRPr="00FC043B">
        <w:t xml:space="preserve">Case is a </w:t>
      </w:r>
      <w:r>
        <w:t>prerequisite</w:t>
      </w:r>
      <w:r w:rsidRPr="00FC043B">
        <w:t xml:space="preserve"> to the alt – immigration policy is inevitable and understanding it’s intricacies is key to broader change – institutional desertion is NOT an option</w:t>
      </w:r>
    </w:p>
    <w:p w14:paraId="22D01C0A" w14:textId="77777777" w:rsidR="00AB6821" w:rsidRPr="00FC043B" w:rsidRDefault="00AB6821" w:rsidP="00AB6821">
      <w:r w:rsidRPr="00FC043B">
        <w:rPr>
          <w:rStyle w:val="Style13ptBold"/>
        </w:rPr>
        <w:t>Briggs 9</w:t>
      </w:r>
      <w:r w:rsidRPr="00FC043B">
        <w:t xml:space="preserve"> </w:t>
      </w:r>
      <w:r>
        <w:t>–</w:t>
      </w:r>
      <w:r w:rsidRPr="00FC043B">
        <w:t xml:space="preserve"> Vernon M. Briggs, Jr. is Emeritus Professor of Labor Economics at the New York State School of Industrial and Labor Relations at Cornell University. He has a B.S. from the University of Maryland at College Park and M.A. and Ph.D. in economics from Michigan State University. (--2009, "The State Of U.S. Immigration Policy: The Quandary Of Economic Methodology And The Relevance Of Economic Research To Know, "5 J.L. Econ. &amp;amp; Pol'Y 177, Lexis) //pleb &amp; CV</w:t>
      </w:r>
    </w:p>
    <w:p w14:paraId="24D062C8" w14:textId="77777777" w:rsidR="00AB6821" w:rsidRPr="00FC043B" w:rsidRDefault="00AB6821" w:rsidP="00AB6821">
      <w:r w:rsidRPr="00FC043B">
        <w:t>*Edited for gendered language</w:t>
      </w:r>
    </w:p>
    <w:p w14:paraId="696A6081" w14:textId="508CA3B2" w:rsidR="00AB6821" w:rsidRDefault="00AB6821" w:rsidP="00AB6821">
      <w:pPr>
        <w:rPr>
          <w:rStyle w:val="StyleUnderline"/>
        </w:rPr>
      </w:pPr>
      <w:r w:rsidRPr="00FC043B">
        <w:rPr>
          <w:sz w:val="16"/>
        </w:rPr>
        <w:t xml:space="preserve">Just as public policy brought a close to the earlier era of mass immigration in the 1920s, it has also provided the springboard for its revival since the 1960s. In the modern world, </w:t>
      </w:r>
      <w:r w:rsidRPr="00FC043B">
        <w:rPr>
          <w:rStyle w:val="StyleUnderline"/>
        </w:rPr>
        <w:t xml:space="preserve">every inch of the Earth's surface is [*180] claimed by individual nation states. </w:t>
      </w:r>
      <w:r w:rsidRPr="00FC043B">
        <w:rPr>
          <w:rStyle w:val="Emphasis"/>
        </w:rPr>
        <w:t>In this setting,</w:t>
      </w:r>
      <w:r w:rsidRPr="00FC043B">
        <w:rPr>
          <w:sz w:val="16"/>
        </w:rPr>
        <w:t xml:space="preserve"> </w:t>
      </w:r>
      <w:r w:rsidRPr="00FC043B">
        <w:rPr>
          <w:rStyle w:val="StyleUnderline"/>
        </w:rPr>
        <w:t>no person who is a citizen of one nation state has the legal right to enter, to work, to visit, to study, to seek refuge, or to travel in the land space of another nation without the expressed permission of that nation's government</w:t>
      </w:r>
      <w:r w:rsidRPr="00FC043B">
        <w:rPr>
          <w:sz w:val="16"/>
        </w:rPr>
        <w:t xml:space="preserve">. </w:t>
      </w:r>
      <w:r w:rsidRPr="00FC043B">
        <w:rPr>
          <w:rStyle w:val="StyleUnderline"/>
        </w:rPr>
        <w:t>The exercise of such physical control of the movement of people goes to the very essence of the metaphysical concept of "national sovereignty" that defines the existence of a nation state itself.</w:t>
      </w:r>
      <w:r w:rsidRPr="00FC043B">
        <w:rPr>
          <w:sz w:val="16"/>
        </w:rPr>
        <w:t xml:space="preserve"> Given the tragic terrorist events that have marked the beginning of the 21st Century, </w:t>
      </w:r>
      <w:r w:rsidRPr="00FC043B">
        <w:rPr>
          <w:rStyle w:val="StyleUnderline"/>
        </w:rPr>
        <w:t>the control of the movement of people across borders has become an even more urgent concern of national governments--especially in the United States</w:t>
      </w:r>
      <w:r w:rsidRPr="00FC043B">
        <w:rPr>
          <w:sz w:val="16"/>
        </w:rPr>
        <w:t xml:space="preserve">. National security considerations alone are a powerful justification for the regulation of the flow of people across national borders regardless of economic considerations. Thus, </w:t>
      </w:r>
      <w:r w:rsidRPr="00FC043B">
        <w:rPr>
          <w:rStyle w:val="StyleUnderline"/>
        </w:rPr>
        <w:t>despite the</w:t>
      </w:r>
      <w:r w:rsidRPr="00FC043B">
        <w:rPr>
          <w:sz w:val="16"/>
        </w:rPr>
        <w:t xml:space="preserve"> llel </w:t>
      </w:r>
      <w:r w:rsidRPr="00FC043B">
        <w:rPr>
          <w:rStyle w:val="StyleUnderline"/>
        </w:rPr>
        <w:t>policy trend over this post-1965 era toward trade globalization which has enhanced world interdependency</w:t>
      </w:r>
      <w:r w:rsidRPr="00FC043B">
        <w:rPr>
          <w:sz w:val="16"/>
        </w:rPr>
        <w:t xml:space="preserve">, the re-emergence of immigration issues only re-emphasizes the fact, long recognized before, that the reciprocal of </w:t>
      </w:r>
      <w:r w:rsidRPr="00FC043B">
        <w:rPr>
          <w:rStyle w:val="StyleUnderline"/>
        </w:rPr>
        <w:t>free trade policies is not free labor mobility</w:t>
      </w:r>
      <w:r w:rsidRPr="00FC043B">
        <w:rPr>
          <w:sz w:val="16"/>
        </w:rPr>
        <w:t xml:space="preserve">. As Henry Simons, one of the intellectual founders of the famed "Chicago-School" of free market economics, explained: </w:t>
      </w:r>
      <w:r w:rsidRPr="00FC043B">
        <w:rPr>
          <w:rStyle w:val="StyleUnderline"/>
        </w:rPr>
        <w:t>Wholly free immigration, however, is neither attainable nor desirable</w:t>
      </w:r>
      <w:r w:rsidRPr="00FC043B">
        <w:rPr>
          <w:sz w:val="16"/>
        </w:rPr>
        <w:t xml:space="preserve">. To insist that a free trade program is logically or practically incomplete without </w:t>
      </w:r>
      <w:r w:rsidRPr="00FC043B">
        <w:rPr>
          <w:rStyle w:val="StyleUnderline"/>
        </w:rPr>
        <w:t>free migration is either disingenuous or stupid.</w:t>
      </w:r>
      <w:r w:rsidRPr="00FC043B">
        <w:rPr>
          <w:sz w:val="16"/>
        </w:rPr>
        <w:t xml:space="preserve"> Free trade may and should raise living standards everywhere . . . Free immigration would level standards, perhaps without raising them anywhere. n7 For this reason, he concluded that "as regards immigration policy, the less said the better." n8 </w:t>
      </w:r>
      <w:r w:rsidRPr="00FC043B">
        <w:rPr>
          <w:rStyle w:val="Emphasis"/>
        </w:rPr>
        <w:t>Immigration policy cannot be ignored.</w:t>
      </w:r>
      <w:r w:rsidRPr="00FC043B">
        <w:rPr>
          <w:sz w:val="16"/>
        </w:rPr>
        <w:t xml:space="preserve"> </w:t>
      </w:r>
      <w:r w:rsidRPr="00FC043B">
        <w:rPr>
          <w:rStyle w:val="Emphasis"/>
        </w:rPr>
        <w:t>To the contrary, it must be recognized as the most fundamental--and, in many ways, the most important</w:t>
      </w:r>
      <w:r w:rsidRPr="00FC043B">
        <w:rPr>
          <w:sz w:val="16"/>
        </w:rPr>
        <w:t xml:space="preserve">--labor market </w:t>
      </w:r>
      <w:r w:rsidRPr="00FC043B">
        <w:rPr>
          <w:rStyle w:val="Emphasis"/>
        </w:rPr>
        <w:t>policy</w:t>
      </w:r>
      <w:r w:rsidRPr="00FC043B">
        <w:rPr>
          <w:sz w:val="16"/>
        </w:rPr>
        <w:t xml:space="preserve">. In broad terms, it establishes who is eligible to be in the nation's labor force. Some restrictions may be made that limit the ability of citizens to work in certain jobs at certain times, but citizens cannot be kept out of the labor force entirely. Non-citizens, on the other hand, can be and most are. Melvin Reder, a pioneer labor economist in the study of the economics of immigration, provided this economic rationale: [O]ur </w:t>
      </w:r>
      <w:r w:rsidRPr="00FC043B">
        <w:rPr>
          <w:rStyle w:val="StyleUnderline"/>
        </w:rPr>
        <w:t>immigration policy inevitably reflects a kind of national selfishness of which the major beneficiaries are the least fortunate among us. We could not completely abandon this policy, even if we so desired</w:t>
      </w:r>
      <w:r w:rsidRPr="00FC043B">
        <w:rPr>
          <w:sz w:val="16"/>
        </w:rPr>
        <w:t xml:space="preserve">. n9 [*181] In short, </w:t>
      </w:r>
      <w:r w:rsidRPr="00FC043B">
        <w:rPr>
          <w:rStyle w:val="Emphasis"/>
        </w:rPr>
        <w:t>immigration policy ensures that the belief in a free market economy is not absolute</w:t>
      </w:r>
      <w:r w:rsidRPr="00FC043B">
        <w:rPr>
          <w:sz w:val="16"/>
        </w:rPr>
        <w:t xml:space="preserve">. It has efficiency limits. Internal </w:t>
      </w:r>
      <w:r w:rsidRPr="00FC043B">
        <w:rPr>
          <w:rStyle w:val="StyleUnderline"/>
        </w:rPr>
        <w:t>equity considerations among the work force are also essential to a nation's economic well-being and its political stability</w:t>
      </w:r>
      <w:r w:rsidRPr="00FC043B">
        <w:rPr>
          <w:sz w:val="16"/>
        </w:rPr>
        <w:t xml:space="preserve">, </w:t>
      </w:r>
      <w:r w:rsidRPr="00FC043B">
        <w:rPr>
          <w:rStyle w:val="StyleUnderline"/>
        </w:rPr>
        <w:t>which</w:t>
      </w:r>
      <w:r w:rsidRPr="00FC043B">
        <w:rPr>
          <w:sz w:val="16"/>
        </w:rPr>
        <w:t xml:space="preserve"> also </w:t>
      </w:r>
      <w:r w:rsidRPr="00FC043B">
        <w:rPr>
          <w:rStyle w:val="StyleUnderline"/>
        </w:rPr>
        <w:t>justify</w:t>
      </w:r>
      <w:r w:rsidRPr="00FC043B">
        <w:rPr>
          <w:sz w:val="16"/>
        </w:rPr>
        <w:t xml:space="preserve"> the </w:t>
      </w:r>
      <w:r w:rsidRPr="00FC043B">
        <w:rPr>
          <w:rStyle w:val="StyleUnderline"/>
        </w:rPr>
        <w:t>implementation of policy restrictions</w:t>
      </w:r>
      <w:r w:rsidRPr="00FC043B">
        <w:rPr>
          <w:sz w:val="16"/>
        </w:rPr>
        <w:t xml:space="preserve">. Since the existence of </w:t>
      </w:r>
      <w:r w:rsidRPr="00FC043B">
        <w:rPr>
          <w:rStyle w:val="StyleUnderline"/>
        </w:rPr>
        <w:t>national borders is a meter of the world today, understanding the policies that permit and regulate immigration flows is essential</w:t>
      </w:r>
      <w:r w:rsidRPr="00FC043B">
        <w:rPr>
          <w:sz w:val="16"/>
        </w:rPr>
        <w:t xml:space="preserve"> </w:t>
      </w:r>
      <w:r w:rsidRPr="00FC043B">
        <w:rPr>
          <w:rStyle w:val="StyleUnderline"/>
        </w:rPr>
        <w:t>for assessing prevailing labor market conditions</w:t>
      </w:r>
      <w:r w:rsidRPr="00FC043B">
        <w:rPr>
          <w:sz w:val="16"/>
        </w:rPr>
        <w:t xml:space="preserve">. </w:t>
      </w:r>
      <w:r w:rsidRPr="00FC043B">
        <w:rPr>
          <w:rStyle w:val="Emphasis"/>
        </w:rPr>
        <w:t>As economic circumstances in a nation state change over time so should its immigration policies.</w:t>
      </w:r>
      <w:r w:rsidRPr="00FC043B">
        <w:rPr>
          <w:sz w:val="16"/>
        </w:rPr>
        <w:t xml:space="preserve"> </w:t>
      </w:r>
      <w:r w:rsidRPr="00FC043B">
        <w:rPr>
          <w:rStyle w:val="Emphasis"/>
        </w:rPr>
        <w:t>To know what public policy changes are in order, however, it is necessary to know the statutory laws, administrative regulations, enforcement practices, and court decisions that constitute the nation's existing immigration system and to understand the evolutionary process of how these policies developed</w:t>
      </w:r>
      <w:r w:rsidRPr="00FC043B">
        <w:rPr>
          <w:sz w:val="16"/>
        </w:rPr>
        <w:t xml:space="preserve">. Invisible market forces do not govern the movement of people across borders of the United States; [hu]man-made public policy </w:t>
      </w:r>
      <w:r w:rsidRPr="00FC043B">
        <w:rPr>
          <w:sz w:val="16"/>
        </w:rPr>
        <w:lastRenderedPageBreak/>
        <w:t>does by what it permits, limits, and tolerates as abuse of its provisions.</w:t>
      </w:r>
      <w:r w:rsidRPr="00FC043B">
        <w:rPr>
          <w:rStyle w:val="StyleUnderline"/>
        </w:rPr>
        <w:t xml:space="preserve"> </w:t>
      </w:r>
      <w:r w:rsidRPr="00FC043B">
        <w:rPr>
          <w:sz w:val="16"/>
        </w:rPr>
        <w:t xml:space="preserve">Immigration policy is unique in the panoply of public policy measures that are intended to affect the size, composition, and wellbeing of the labor force of the United States. This power is reserved exclusively to the federal government. Despite the importance of immigration to the history of the United States, the word "immigration" does not appear anywhere in the U.S. Constitution. Accordingly, there is no mention of any expressed power given to any governmental authority to regulate the inflow and outflow of people across the nation's boundaries. Although immigration has been a contentious issue from the earliest days of the Republic, it was not until the late 19th Century that a series of Supreme Court cases established the principle that the federal government had the exclusive authority to regulate all aspects of the nation's immigration system. n10 Since then, state and local governments and their associated communities must absorb the economic, political, and social consequences of federal immigration policies over which they have no power to design and little power to enforce. Immigration policy is a plenary power of the government of the United States. Literally, immigration policy can be anything Congress wants it to be: there are no constitutionally imposed requirements. Over the years, Congress has imposed some restrictions as have certain international treaties with which federal courts can require compliance. Nevertheless, Congress could change all of these restrictions with further action. Essentially, immigration policy is a form of administrative civil law--albeit one with enormous economic consequences for both the individuals involved and the nation as a whole. [*182] The only way to understand the economic significance of the nation's immigration policies, then, is to study their evolution and their associated enforcement practices. Rightly or wrongly, prevailing policies are a response to past experiences. They have determined the existing level and composition of the immigration experience. </w:t>
      </w:r>
      <w:r w:rsidRPr="00FC043B">
        <w:rPr>
          <w:rStyle w:val="Emphasis"/>
        </w:rPr>
        <w:t>Policy making, however, does not happen in a vacuum</w:t>
      </w:r>
      <w:r w:rsidRPr="00FC043B">
        <w:rPr>
          <w:sz w:val="16"/>
        </w:rPr>
        <w:t xml:space="preserve">. A </w:t>
      </w:r>
      <w:r w:rsidRPr="00FC043B">
        <w:rPr>
          <w:rStyle w:val="Emphasis"/>
        </w:rPr>
        <w:t>host of special interests seek to influence the outcome. Once made, the extant immigration policy is the appropriate focal point for analysis of what transpires. [Hu]Man-made actions by policy makers are what counts in this realm. Deductive theoretical approaches</w:t>
      </w:r>
      <w:r w:rsidRPr="00FC043B">
        <w:rPr>
          <w:sz w:val="16"/>
        </w:rPr>
        <w:t xml:space="preserve"> about market forces shaping outcomes and preconceived notions about the alleged merits of unrestricted labor mobility, such as those embodied in mainstream neoclassical economic theory, </w:t>
      </w:r>
      <w:r w:rsidRPr="00FC043B">
        <w:rPr>
          <w:rStyle w:val="Emphasis"/>
        </w:rPr>
        <w:t>have little practical relevance</w:t>
      </w:r>
      <w:r w:rsidRPr="00FC043B">
        <w:rPr>
          <w:sz w:val="16"/>
        </w:rPr>
        <w:t xml:space="preserve">. Indeed, neoclassical economics views the "economic benefits" of immigration as being a means to lower wages or temper wage increases (i.e., as a means to suppress wage increase pressures of workers by bolstering the supply of labor)--a motivation that is hardly in the best interest of real working people who are citizens (native-born or naturalized). n11 </w:t>
      </w:r>
      <w:r w:rsidRPr="00FC043B">
        <w:rPr>
          <w:rStyle w:val="StyleUnderline"/>
        </w:rPr>
        <w:t>Moreover, as circumstances change, immigration policy will change as well. There is no ideal policy for any nation to pursue at all times under all circumstances.</w:t>
      </w:r>
      <w:r w:rsidRPr="00FC043B">
        <w:rPr>
          <w:sz w:val="16"/>
        </w:rPr>
        <w:t xml:space="preserve"> Like all economic policies, </w:t>
      </w:r>
      <w:r w:rsidRPr="00FC043B">
        <w:rPr>
          <w:rStyle w:val="Emphasis"/>
        </w:rPr>
        <w:t>immigration policy is time sensitive.</w:t>
      </w:r>
      <w:r w:rsidRPr="00FC043B">
        <w:rPr>
          <w:sz w:val="16"/>
        </w:rPr>
        <w:t xml:space="preserve"> What makes sense at one period in a nation's history may be inappropriate for another. </w:t>
      </w:r>
      <w:r w:rsidRPr="00FC043B">
        <w:rPr>
          <w:rStyle w:val="StyleUnderline"/>
        </w:rPr>
        <w:t>There is no universal immigration policy applicable for all countries or for any one country to pursue at all times.</w:t>
      </w:r>
    </w:p>
    <w:p w14:paraId="072863C5" w14:textId="77777777" w:rsidR="00AB6821" w:rsidRPr="00FC043B" w:rsidRDefault="00AB6821" w:rsidP="00AB6821">
      <w:pPr>
        <w:pStyle w:val="Heading4"/>
      </w:pPr>
      <w:r w:rsidRPr="00FC043B">
        <w:t>We can’t escape the importance of national borders – they are a legitimate starting point to understanding policy and identity -formation- the aff is impossible from a pragmatic standpoint.</w:t>
      </w:r>
    </w:p>
    <w:p w14:paraId="33883836" w14:textId="77777777" w:rsidR="00AB6821" w:rsidRPr="00FC043B" w:rsidRDefault="00AB6821" w:rsidP="00AB6821">
      <w:r w:rsidRPr="00FC043B">
        <w:rPr>
          <w:rStyle w:val="StyleUnderline"/>
          <w:u w:val="none"/>
        </w:rPr>
        <w:t>O’Dowd 2010</w:t>
      </w:r>
      <w:r w:rsidRPr="00FC043B">
        <w:t xml:space="preserve"> ( Liam, Sociology @ Queens (Belfast) “From a borderless world to a world of borders: bringing history back in” </w:t>
      </w:r>
      <w:r w:rsidRPr="00FC043B">
        <w:rPr>
          <w:i/>
        </w:rPr>
        <w:t>Environment and Planning D</w:t>
      </w:r>
      <w:r w:rsidRPr="00FC043B">
        <w:t xml:space="preserve"> Advanced Online Publication 3-1-2010 p. 3-4)</w:t>
      </w:r>
      <w:r>
        <w:t xml:space="preserve"> //pleb</w:t>
      </w:r>
    </w:p>
    <w:p w14:paraId="07E6267D" w14:textId="2372ECD3" w:rsidR="00AB6821" w:rsidRPr="003B21EB" w:rsidRDefault="00AB6821" w:rsidP="00923BA6">
      <w:pPr>
        <w:rPr>
          <w:rStyle w:val="StyleUnderline"/>
          <w:u w:val="none"/>
        </w:rPr>
      </w:pPr>
      <w:r w:rsidRPr="00FC043B">
        <w:rPr>
          <w:rFonts w:cs="font537"/>
          <w:szCs w:val="19"/>
          <w:lang w:bidi="en-US"/>
        </w:rPr>
        <w:t xml:space="preserve">Devaluing state borders in contemporary border studies Influential studies of globalisation and </w:t>
      </w:r>
      <w:r w:rsidRPr="00FC043B">
        <w:rPr>
          <w:rStyle w:val="StyleUnderline"/>
        </w:rPr>
        <w:t>critiques of `the container state', `embedded statism', methodological nationalism, and the `state as territorial trap'</w:t>
      </w:r>
      <w:r w:rsidRPr="00FC043B">
        <w:rPr>
          <w:rFonts w:cs="font537"/>
          <w:szCs w:val="19"/>
          <w:lang w:bidi="en-US"/>
        </w:rPr>
        <w:t xml:space="preserve"> (for an early overview, see Brenner, 1999) have found a receptive audience, especially in European border studies. These critiques, allied to accounts of the demise of the `Westphalian' or `Weberian' state, have become part of the conventional wisdom underlying studies of borders and globalisation. Europe and its borders are represented as the main exemplar and source of the new globalised, postnational, even cosmopolitan, world order (Balibar, 2004; Beck and Grande, 2007). Implicit in much of this commentary is that Europe, successively the progenitor of the great modern empires and the national state system, is once again accorded a vanguard role in postnational geopolitical change. In this vision, although state borders remain, albeit in reconfigured form, their status is in secular decline, not least because their functions have been diffused among other territorial and nonterritorial entities. </w:t>
      </w:r>
      <w:r w:rsidRPr="00FC043B">
        <w:rPr>
          <w:szCs w:val="19"/>
          <w:lang w:bidi="en-US"/>
        </w:rPr>
        <w:t xml:space="preserve">Despite the diminishing role accorded to state borders in the emerging global order, they are retained, implicitly at least, as the hinge or fulcrum of contemporary border studies (and, indeed, of globalisation studies as such). </w:t>
      </w:r>
      <w:r w:rsidRPr="00FC043B">
        <w:t xml:space="preserve">The territorially bounded state remains an abiding reference point for the study of </w:t>
      </w:r>
      <w:r w:rsidRPr="00FC043B">
        <w:lastRenderedPageBreak/>
        <w:t>border change</w:t>
      </w:r>
      <w:r w:rsidRPr="00FC043B">
        <w:rPr>
          <w:szCs w:val="19"/>
          <w:lang w:bidi="en-US"/>
        </w:rPr>
        <w:t xml:space="preserve"> of the measur- ing stick by which contemporary social change is assessed, even among those who are most critical of state-centric approaches</w:t>
      </w:r>
      <w:r w:rsidRPr="00FC043B">
        <w:rPr>
          <w:rFonts w:cs="Arial"/>
          <w:bCs/>
          <w:szCs w:val="26"/>
          <w:u w:val="single"/>
        </w:rPr>
        <w:t xml:space="preserve">. </w:t>
      </w:r>
      <w:r w:rsidRPr="00FC043B">
        <w:rPr>
          <w:rStyle w:val="StyleUnderline"/>
        </w:rPr>
        <w:t>State borders continue to be deeply constitutive of the way in which contemporary social scientists think about social change, mobility and immobility</w:t>
      </w:r>
      <w:r w:rsidRPr="00FC043B">
        <w:rPr>
          <w:szCs w:val="19"/>
          <w:lang w:bidi="en-US"/>
        </w:rPr>
        <w:t xml:space="preserve">, inclusion and exclusion, domestic and foreign, national and international, internal and external, us and them. </w:t>
      </w:r>
      <w:r w:rsidRPr="00FC043B">
        <w:rPr>
          <w:rStyle w:val="StyleUnderline"/>
        </w:rPr>
        <w:t>For the critics of statism, it was only by the end of the 20th century that the social sciences had been able to break decisively with the state-centric epistemology</w:t>
      </w:r>
      <w:r w:rsidRPr="00FC043B">
        <w:rPr>
          <w:szCs w:val="19"/>
          <w:lang w:bidi="en-US"/>
        </w:rPr>
        <w:t xml:space="preserve"> which dominated the modern social sciences since their inception in the late 19th century (Brenner, 1999, page 46). </w:t>
      </w:r>
      <w:r w:rsidRPr="00FC043B">
        <w:rPr>
          <w:rStyle w:val="StyleUnderline"/>
        </w:rPr>
        <w:t>Even in Europe, however, the sternest critics of statism continue to think with state borders if not always about the historical ways in which they have come into being and how they continue to change</w:t>
      </w:r>
      <w:r w:rsidRPr="00FC043B">
        <w:rPr>
          <w:szCs w:val="19"/>
          <w:lang w:bidi="en-US"/>
        </w:rPr>
        <w:t>. At one level, the extent to which states implicitly frame social science thinking is scarcely surprising given the heavy institutional dependence of the specialised social sciences on (particular) national states (Wimmer and Glick Shiller, 2002). Much contemporary analysis of borders and globalisation insists that escaping from the state-centric thinking is the sine qua non for grasping the novelty and the promise of the new world order. Yet, `</w:t>
      </w:r>
      <w:r w:rsidRPr="00FC043B">
        <w:rPr>
          <w:rStyle w:val="StyleUnderline"/>
        </w:rPr>
        <w:t>escape' is far more difficult than such observers imagine. Contemporary social science</w:t>
      </w:r>
      <w:r w:rsidRPr="00FC043B">
        <w:rPr>
          <w:szCs w:val="19"/>
          <w:lang w:bidi="en-US"/>
        </w:rPr>
        <w:t xml:space="preserve"> (especially in Europe and the USA) </w:t>
      </w:r>
      <w:r w:rsidRPr="00FC043B">
        <w:rPr>
          <w:rStyle w:val="StyleUnderline"/>
        </w:rPr>
        <w:t>remains symbiotically tied to particular states and groups of states. Proclaiming the advent of a new world `beyond the nation-state', where the significance of state borders is in absolute decline, is less convincing when social science practice is so tied to the world view emanating from (the dominant Western) states</w:t>
      </w:r>
      <w:r w:rsidRPr="00FC043B">
        <w:rPr>
          <w:szCs w:val="19"/>
          <w:lang w:bidi="en-US"/>
        </w:rPr>
        <w:t>. In privileging spatial analysis, that is, space over time, much contemporary border study lacks an adequate historical analysis of state and nation formation; they over- emphasise the novelty of contemporary forms of border change and globalisation and, in the process, fail to register the extent to which we continue to live in a `world of diverse states', shot through with the legacy of empires, past and present.</w:t>
      </w:r>
      <w:r w:rsidRPr="00023C09">
        <w:t xml:space="preserve"> </w:t>
      </w:r>
    </w:p>
    <w:p w14:paraId="63846D7E" w14:textId="6A696FF6" w:rsidR="00923BA6" w:rsidRDefault="00923BA6" w:rsidP="00923BA6">
      <w:pPr>
        <w:rPr>
          <w:sz w:val="16"/>
        </w:rPr>
      </w:pPr>
    </w:p>
    <w:p w14:paraId="589AB9B1" w14:textId="77777777" w:rsidR="00AB6821" w:rsidRPr="00FC043B" w:rsidRDefault="00AB6821" w:rsidP="00AB6821">
      <w:pPr>
        <w:pStyle w:val="Heading4"/>
      </w:pPr>
      <w:r w:rsidRPr="00FC043B">
        <w:t>Reject their logic of borders and national identity as an absolute evil- Rather than a strict dividing line, borders represent regions of negotiation and a mixture of different identities.</w:t>
      </w:r>
    </w:p>
    <w:p w14:paraId="42D2B2E3" w14:textId="77777777" w:rsidR="00AB6821" w:rsidRPr="00FC043B" w:rsidRDefault="00AB6821" w:rsidP="00AB6821">
      <w:pPr>
        <w:rPr>
          <w:b/>
          <w:sz w:val="26"/>
        </w:rPr>
      </w:pPr>
      <w:r w:rsidRPr="00FC043B">
        <w:rPr>
          <w:rStyle w:val="Style13ptBold"/>
        </w:rPr>
        <w:t xml:space="preserve">Newman 6 </w:t>
      </w:r>
      <w:r>
        <w:t>(</w:t>
      </w:r>
      <w:r w:rsidRPr="00FC043B">
        <w:t>David, Newman, Department of Politics and Government, Ben Gurion University, Beer Sheba, Israel, "Progress in Human Geography 30: The lines that continue to separate us: borders in our ‘borderless’ world", pp. 143–161</w:t>
      </w:r>
      <w:r>
        <w:t>)</w:t>
      </w:r>
      <w:r w:rsidRPr="00FC043B">
        <w:t xml:space="preserve"> </w:t>
      </w:r>
      <w:r>
        <w:t>//pleb</w:t>
      </w:r>
    </w:p>
    <w:p w14:paraId="28258469" w14:textId="0AF42655" w:rsidR="00AB6821" w:rsidRDefault="00AB6821" w:rsidP="00AB6821">
      <w:pPr>
        <w:rPr>
          <w:rStyle w:val="StyleUnderline"/>
        </w:rPr>
      </w:pPr>
      <w:r w:rsidRPr="00FC043B">
        <w:rPr>
          <w:sz w:val="16"/>
        </w:rPr>
        <w:t xml:space="preserve">The notion of frontiers and borderlands as used in the geographic literature has a great deal of relevance for our increasingly complex lives and social interactions. </w:t>
      </w:r>
      <w:r w:rsidRPr="00FC043B">
        <w:rPr>
          <w:rStyle w:val="StyleUnderline"/>
        </w:rPr>
        <w:t>Just as the scholars of territorial borders are increasingly examining the notion of transitional spaces</w:t>
      </w:r>
      <w:r w:rsidRPr="00FC043B">
        <w:rPr>
          <w:rStyle w:val="StyleUnderline"/>
          <w:sz w:val="12"/>
        </w:rPr>
        <w:t>¶</w:t>
      </w:r>
      <w:r w:rsidRPr="00FC043B">
        <w:rPr>
          <w:rStyle w:val="StyleUnderline"/>
        </w:rPr>
        <w:t xml:space="preserve"> which cross the boundary and take in areas and people on both sides of the formal line of divide, so too our belonging to cosmopolitan social and cultural groups is increasingly becoming hybrid, in a sort of frontier/ transition world between, and across, the more rigid lines that separated us in the past. </w:t>
      </w:r>
      <w:r w:rsidRPr="00FC043B">
        <w:rPr>
          <w:sz w:val="16"/>
        </w:rPr>
        <w:t xml:space="preserve">Borderlands do exist around borders, but they vary in their intensity and the extent to which they equally affect people on both sides of the border. The discussion concerning the nature of borders as bridges and points of interaction (as contrasted to their tradi- tional role of barriers) is of relevance in the sense that </w:t>
      </w:r>
      <w:r w:rsidRPr="00FC043B">
        <w:rPr>
          <w:rStyle w:val="StyleUnderline"/>
        </w:rPr>
        <w:t>borders can become transformed into the frontiers (in the most positive sense of the term) where people or groups who have traditionally kept themselves distant from each other, make the first attempts at contact and interaction, creating a mix- ture of cultures and hybridity of identities</w:t>
      </w:r>
      <w:r w:rsidRPr="00FC043B">
        <w:rPr>
          <w:sz w:val="16"/>
        </w:rPr>
        <w:t xml:space="preserve"> (O’Dowd and Corrigan, 1995; Newman, 2003b). Not all such frontiers necessarily occur along the territorial border dividing States. Their sociospatial location may equally be found in the middle of the metropoli- tan centre (New York, London, etc) where cultural and ethnic residential ghettos enforce the notion of border on the one hand, but where daily mixing on the streets, in the subways, in workplaces and in apartment blocks creates the frontiers of cross-border and transboundary interaction on the other.</w:t>
      </w:r>
      <w:r w:rsidRPr="00FC043B">
        <w:rPr>
          <w:sz w:val="12"/>
        </w:rPr>
        <w:t>¶</w:t>
      </w:r>
      <w:r w:rsidRPr="00FC043B">
        <w:rPr>
          <w:sz w:val="16"/>
        </w:rPr>
        <w:t xml:space="preserve"> The classic border literature distinguished between the border or boundary on the one hand, and the political frontier or the border- land on the other (House, 1980; </w:t>
      </w:r>
      <w:r w:rsidRPr="00FC043B">
        <w:rPr>
          <w:sz w:val="16"/>
        </w:rPr>
        <w:lastRenderedPageBreak/>
        <w:t>Rumley and Minghi, 1991). The latter constituted the region or area in relative close proximity to the border within which the dynamics of change and daily life practices were affected by the very presence of the border (Martinez, 1994a; 1994b). This would vary between closed and open borders, and it would also vary on each side of the line of separation. The impact of the border as a line which both reflects, and enhances, differ- ence is the key parameter to understanding</w:t>
      </w:r>
      <w:r w:rsidRPr="00FC043B">
        <w:rPr>
          <w:sz w:val="12"/>
        </w:rPr>
        <w:t>¶</w:t>
      </w:r>
      <w:r w:rsidRPr="00FC043B">
        <w:rPr>
          <w:sz w:val="16"/>
        </w:rPr>
        <w:t xml:space="preserve"> change and diversity within the ‘borderland’ (Pratt and Brown, 2000).</w:t>
      </w:r>
      <w:r w:rsidRPr="00FC043B">
        <w:rPr>
          <w:sz w:val="12"/>
        </w:rPr>
        <w:t>¶</w:t>
      </w:r>
      <w:r w:rsidRPr="00FC043B">
        <w:rPr>
          <w:sz w:val="16"/>
        </w:rPr>
        <w:t xml:space="preserve"> </w:t>
      </w:r>
      <w:r w:rsidRPr="00FC043B">
        <w:rPr>
          <w:rStyle w:val="StyleUnderline"/>
        </w:rPr>
        <w:t>Traditional ideas of borderland and fron- tier are related to notions of ‘transition zone’. In the EU the borderland has constituted the place for the emergence of transboundary border regions, where social, economic and cultural activities have come together across the border. This has been encouraged by the EU as a means of breaking down the tradi- tional barriers of national suspicion between the peoples on each side of the border, creat- ing the conditions for the eventual opening or removal of the border altogether.</w:t>
      </w:r>
      <w:r w:rsidRPr="00FC043B">
        <w:rPr>
          <w:sz w:val="16"/>
        </w:rPr>
        <w:t xml:space="preserve"> </w:t>
      </w:r>
      <w:r w:rsidRPr="00FC043B">
        <w:rPr>
          <w:rStyle w:val="StyleUnderline"/>
        </w:rPr>
        <w:t xml:space="preserve">In many cases, the borderlands take on the charac- teristics of transition regions, enabling a gradual movement from one cultural norm to another, as contrasted with the rigid line understanding of the border as a distinct cut-off point. </w:t>
      </w:r>
      <w:r w:rsidRPr="00FC043B">
        <w:rPr>
          <w:sz w:val="16"/>
        </w:rPr>
        <w:t xml:space="preserve">Within the transition zone, cultural, linguistic and social hybridity can emerge, resulting in the formation of a sub-cultural buffer zone within which move- ment from one side to the other eases up considerably – </w:t>
      </w:r>
      <w:r w:rsidRPr="00FC043B">
        <w:rPr>
          <w:rStyle w:val="StyleUnderline"/>
        </w:rPr>
        <w:t>the person in transit from one place or group to another undergoes a process of acclimatization and acculturation as he/she moves through the zone of transition, so that the shock of meeting the ‘other’ is not as great as he/she feared</w:t>
      </w:r>
      <w:r w:rsidRPr="00FC043B">
        <w:rPr>
          <w:sz w:val="16"/>
        </w:rPr>
        <w:t xml:space="preserve">. In some cases it can bring about the formation of transnational, transboundary, spaces with the emergence of new hybrid regional identities (Dobell and Neufeld, 1994; Cold-Rauvkilde et al., 2004; Smith, 2004; Chen, 2005). At a recent seminar on ‘border discourses’ which took place at the Van Leer Institute in Jerusalem, we heard two border-related papers from doctoral students. One was from a sociologist writing about the impact of globalization on the creation of high-tech complexes; the other was from a dancer turned anthropologist who has worked on the DCO areas which were created as joint Israel-Palestinian security exclaves in the period after the Oslo Agreements and operated until the outbreak of the second Intifada in 1990. </w:t>
      </w:r>
      <w:r w:rsidRPr="00FC043B">
        <w:rPr>
          <w:rStyle w:val="StyleUnderline"/>
        </w:rPr>
        <w:t>Seemingly very different</w:t>
      </w:r>
      <w:r w:rsidRPr="00FC043B">
        <w:rPr>
          <w:rStyle w:val="StyleUnderline"/>
          <w:sz w:val="12"/>
        </w:rPr>
        <w:t>¶</w:t>
      </w:r>
      <w:r w:rsidRPr="00FC043B">
        <w:rPr>
          <w:rStyle w:val="StyleUnderline"/>
        </w:rPr>
        <w:t xml:space="preserve"> presentations, the two papers were surpris- ingly similar in their use – conscious and unconscious – of notions of border. In partic- ular, they both focused on the way that new spaces are created and the way in which groups working or operating within these ‘spaces of transition’ negotiate their way through and across the new borders and lines which have been created at the very heart of these new spaces.</w:t>
      </w:r>
    </w:p>
    <w:p w14:paraId="294094B4" w14:textId="77777777" w:rsidR="003B21EB" w:rsidRPr="00FC043B" w:rsidRDefault="003B21EB" w:rsidP="003B21EB">
      <w:pPr>
        <w:pStyle w:val="Heading4"/>
      </w:pPr>
      <w:r w:rsidRPr="00FC043B">
        <w:t>Even if they win borders and citizenship are not natural or inevitable – they can improve policy in the shortrun</w:t>
      </w:r>
    </w:p>
    <w:p w14:paraId="2D959416" w14:textId="77777777" w:rsidR="003B21EB" w:rsidRPr="00FC043B" w:rsidRDefault="003B21EB" w:rsidP="003B21EB">
      <w:r w:rsidRPr="006C3DB3">
        <w:rPr>
          <w:rStyle w:val="StyleUnderline"/>
          <w:b/>
          <w:u w:val="none"/>
        </w:rPr>
        <w:t>O’Dowd 2010</w:t>
      </w:r>
      <w:r w:rsidRPr="00FC043B">
        <w:t xml:space="preserve"> ( Liam, Sociology @ Queens (Belfast) “From a borderless world to a world of borders: bringing history back in” </w:t>
      </w:r>
      <w:r w:rsidRPr="00FC043B">
        <w:rPr>
          <w:i/>
        </w:rPr>
        <w:t>Environment and Planning D</w:t>
      </w:r>
      <w:r w:rsidRPr="00FC043B">
        <w:t xml:space="preserve"> Advanced Online Publication 3-1-2010 p. 3-4)</w:t>
      </w:r>
      <w:r>
        <w:t xml:space="preserve"> //pleb</w:t>
      </w:r>
    </w:p>
    <w:p w14:paraId="5E5EC989" w14:textId="77777777" w:rsidR="003B21EB" w:rsidRPr="00FC043B" w:rsidRDefault="003B21EB" w:rsidP="003B21EB">
      <w:r w:rsidRPr="00FC043B">
        <w:rPr>
          <w:rStyle w:val="StyleUnderline"/>
        </w:rPr>
        <w:t>To assert the distinctiveness and global primacy of state borders, therefore, is not to imply that they are natural, immutable, or entirely distinct from other borders</w:t>
      </w:r>
      <w:r w:rsidRPr="00FC043B">
        <w:rPr>
          <w:szCs w:val="19"/>
          <w:lang w:bidi="en-US"/>
        </w:rPr>
        <w:t xml:space="preserve">. But </w:t>
      </w:r>
      <w:r w:rsidRPr="00FC043B">
        <w:rPr>
          <w:rStyle w:val="StyleUnderline"/>
        </w:rPr>
        <w:t>it is to recognise that there are few signs of systematic alternatives to an interstate system which sustain state borders as the global borders par excellence.</w:t>
      </w:r>
      <w:r w:rsidRPr="00FC043B">
        <w:rPr>
          <w:szCs w:val="19"/>
          <w:lang w:bidi="en-US"/>
        </w:rPr>
        <w:t xml:space="preserve"> Certainly, there are proliferating spatial networks and organisations spanning state borders encompassing such entities as ethnic groups, multinational corporations, religious organisations, cities, regions, nongovernmental organisations, and social movements. </w:t>
      </w:r>
      <w:r w:rsidRPr="00FC043B">
        <w:rPr>
          <w:rStyle w:val="StyleUnderline"/>
        </w:rPr>
        <w:t>Although these networks are alternative ways of dividing and connecting global society, they have produced no systematic global system of mutually institutionalised power, recognition, or communication to match that of the interstate system</w:t>
      </w:r>
      <w:r w:rsidRPr="00FC043B">
        <w:rPr>
          <w:szCs w:val="19"/>
          <w:lang w:bidi="en-US"/>
        </w:rPr>
        <w:t xml:space="preserve">. In fact, these </w:t>
      </w:r>
      <w:r w:rsidRPr="00FC043B">
        <w:rPr>
          <w:rStyle w:val="StyleUnderline"/>
        </w:rPr>
        <w:t>nonstate entities typically operate through, and with, the state system. Networks of activity may transgress state borders</w:t>
      </w:r>
      <w:r w:rsidRPr="00FC043B">
        <w:rPr>
          <w:szCs w:val="19"/>
          <w:lang w:bidi="en-US"/>
        </w:rPr>
        <w:t xml:space="preserve">, temporarily </w:t>
      </w:r>
      <w:r w:rsidRPr="00FC043B">
        <w:rPr>
          <w:rStyle w:val="StyleUnderline"/>
        </w:rPr>
        <w:t>suspending them, but hardly negating their existence.(</w:t>
      </w:r>
      <w:r w:rsidRPr="00FC043B">
        <w:rPr>
          <w:sz w:val="13"/>
          <w:szCs w:val="13"/>
          <w:lang w:bidi="en-US"/>
        </w:rPr>
        <w:t xml:space="preserve">10) </w:t>
      </w:r>
      <w:r w:rsidRPr="00FC043B">
        <w:rPr>
          <w:rStyle w:val="StyleUnderline"/>
        </w:rPr>
        <w:t>Border studies remain overinfluenced by merely cartographic representations of borders as lines drawn on the map of the world</w:t>
      </w:r>
      <w:r w:rsidRPr="00FC043B">
        <w:rPr>
          <w:szCs w:val="19"/>
          <w:lang w:bidi="en-US"/>
        </w:rPr>
        <w:t xml:space="preserve">. (Cartographical representations remain important of course, but in themselves they reveal little of the historical process of state and nation formation, of its variability, incompleteness, and even failures). </w:t>
      </w:r>
      <w:r w:rsidRPr="00FC043B">
        <w:rPr>
          <w:rStyle w:val="StyleUnderline"/>
        </w:rPr>
        <w:t xml:space="preserve">This excessive spatiality has generated a sometimes implicit characterisation of social transformation that obscures the `where' and `when' of state and </w:t>
      </w:r>
      <w:r w:rsidRPr="00FC043B">
        <w:rPr>
          <w:rStyle w:val="StyleUnderline"/>
        </w:rPr>
        <w:lastRenderedPageBreak/>
        <w:t>nation formation</w:t>
      </w:r>
      <w:r w:rsidRPr="00FC043B">
        <w:rPr>
          <w:szCs w:val="19"/>
          <w:lang w:bidi="en-US"/>
        </w:rPr>
        <w:t xml:space="preserve">, and the great variability in the provenance, size, population, and power of actual national states (see Walby, 2003). There is a sense in which merely mapping the world's states conveys a false equivalence among them which obscures their differential power and status, the significance of their borders, and their differential capacity to shape the functions and status of their own borders and those of others. </w:t>
      </w:r>
    </w:p>
    <w:p w14:paraId="756679CA" w14:textId="77777777" w:rsidR="003B21EB" w:rsidRPr="00FC043B" w:rsidRDefault="003B21EB" w:rsidP="003B21EB">
      <w:pPr>
        <w:pStyle w:val="Heading4"/>
      </w:pPr>
      <w:r w:rsidRPr="00FC043B">
        <w:t>We can’t escape the importance of national borders – they are a legitimate starting point to understanding policy and identity -formation- the aff is impossible from a pragmatic standpoint.</w:t>
      </w:r>
    </w:p>
    <w:p w14:paraId="775B1F3C" w14:textId="77777777" w:rsidR="003B21EB" w:rsidRPr="00FC043B" w:rsidRDefault="003B21EB" w:rsidP="003B21EB">
      <w:r w:rsidRPr="006C3DB3">
        <w:rPr>
          <w:rStyle w:val="StyleUnderline"/>
          <w:b/>
          <w:u w:val="none"/>
        </w:rPr>
        <w:t>O’Dowd 2010</w:t>
      </w:r>
      <w:r w:rsidRPr="006C3DB3">
        <w:rPr>
          <w:b/>
        </w:rPr>
        <w:t xml:space="preserve"> </w:t>
      </w:r>
      <w:r w:rsidRPr="00FC043B">
        <w:t xml:space="preserve">( Liam, Sociology @ Queens (Belfast) “From a borderless world to a world of borders: bringing history back in” </w:t>
      </w:r>
      <w:r w:rsidRPr="00FC043B">
        <w:rPr>
          <w:i/>
        </w:rPr>
        <w:t>Environment and Planning D</w:t>
      </w:r>
      <w:r w:rsidRPr="00FC043B">
        <w:t xml:space="preserve"> Advanced Online Publication 3-1-2010 p. 3-4)</w:t>
      </w:r>
      <w:r>
        <w:t xml:space="preserve"> //pleb</w:t>
      </w:r>
    </w:p>
    <w:p w14:paraId="5086A5FD" w14:textId="75EC7CC9" w:rsidR="00AB6821" w:rsidRPr="00AB6821" w:rsidRDefault="003B21EB" w:rsidP="00AB6821">
      <w:r w:rsidRPr="00FC043B">
        <w:rPr>
          <w:rFonts w:cs="font537"/>
          <w:szCs w:val="19"/>
          <w:lang w:bidi="en-US"/>
        </w:rPr>
        <w:t xml:space="preserve">Devaluing state borders in contemporary border studies Influential studies of globalisation and </w:t>
      </w:r>
      <w:r w:rsidRPr="00FC043B">
        <w:rPr>
          <w:rStyle w:val="StyleUnderline"/>
        </w:rPr>
        <w:t>critiques of `the container state', `embedded statism', methodological nationalism, and the `state as territorial trap'</w:t>
      </w:r>
      <w:r w:rsidRPr="00FC043B">
        <w:rPr>
          <w:rFonts w:cs="font537"/>
          <w:szCs w:val="19"/>
          <w:lang w:bidi="en-US"/>
        </w:rPr>
        <w:t xml:space="preserve"> (for an early overview, see Brenner, 1999) have found a receptive audience, especially in European border studies. These critiques, allied to accounts of the demise of the `Westphalian' or `Weberian' state, have become part of the conventional wisdom underlying studies of borders and globalisation. Europe and its borders are represented as the main exemplar and source of the new globalised, postnational, even cosmopolitan, world order (Balibar, 2004; Beck and Grande, 2007). Implicit in much of this commentary is that Europe, successively the progenitor of the great modern empires and the national state system, is once again accorded a vanguard role in postnational geopolitical change. In this vision, although state borders remain, albeit in reconfigured form, their status is in secular decline, not least because their functions have been diffused among other territorial and nonterritorial entities. </w:t>
      </w:r>
      <w:r w:rsidRPr="00FC043B">
        <w:rPr>
          <w:szCs w:val="19"/>
          <w:lang w:bidi="en-US"/>
        </w:rPr>
        <w:t xml:space="preserve">Despite the diminishing role accorded to state borders in the emerging global order, they are retained, implicitly at least, as the hinge or fulcrum of contemporary border studies (and, indeed, of globalisation studies as such). </w:t>
      </w:r>
      <w:r w:rsidRPr="00FC043B">
        <w:t>The territorially bounded state remains an abiding reference point for the study of border change</w:t>
      </w:r>
      <w:r w:rsidRPr="00FC043B">
        <w:rPr>
          <w:szCs w:val="19"/>
          <w:lang w:bidi="en-US"/>
        </w:rPr>
        <w:t xml:space="preserve"> of the measur- ing stick by which contemporary social change is assessed, even among those who are most critical of state-centric approaches</w:t>
      </w:r>
      <w:r w:rsidRPr="00FC043B">
        <w:rPr>
          <w:rFonts w:cs="Arial"/>
          <w:bCs/>
          <w:szCs w:val="26"/>
          <w:u w:val="single"/>
        </w:rPr>
        <w:t xml:space="preserve">. </w:t>
      </w:r>
      <w:r w:rsidRPr="00FC043B">
        <w:rPr>
          <w:rStyle w:val="StyleUnderline"/>
        </w:rPr>
        <w:t>State borders continue to be deeply constitutive of the way in which contemporary social scientists think about social change, mobility and immobility</w:t>
      </w:r>
      <w:r w:rsidRPr="00FC043B">
        <w:rPr>
          <w:szCs w:val="19"/>
          <w:lang w:bidi="en-US"/>
        </w:rPr>
        <w:t xml:space="preserve">, inclusion and exclusion, domestic and foreign, national and international, internal and external, us and them. </w:t>
      </w:r>
      <w:r w:rsidRPr="00FC043B">
        <w:rPr>
          <w:rStyle w:val="StyleUnderline"/>
        </w:rPr>
        <w:t>For the critics of statism, it was only by the end of the 20th century that the social sciences had been able to break decisively with the state-centric epistemology</w:t>
      </w:r>
      <w:r w:rsidRPr="00FC043B">
        <w:rPr>
          <w:szCs w:val="19"/>
          <w:lang w:bidi="en-US"/>
        </w:rPr>
        <w:t xml:space="preserve"> which dominated the modern social sciences since their inception in the late 19th century (Brenner, 1999, page 46). </w:t>
      </w:r>
      <w:r w:rsidRPr="00FC043B">
        <w:rPr>
          <w:rStyle w:val="StyleUnderline"/>
        </w:rPr>
        <w:t>Even in Europe, however, the sternest critics of statism continue to think with state borders if not always about the historical ways in which they have come into being and how they continue to change</w:t>
      </w:r>
      <w:r w:rsidRPr="00FC043B">
        <w:rPr>
          <w:szCs w:val="19"/>
          <w:lang w:bidi="en-US"/>
        </w:rPr>
        <w:t>. At one level, the extent to which states implicitly frame social science thinking is scarcely surprising given the heavy institutional dependence of the specialised social sciences on (particular) national states (Wimmer and Glick Shiller, 2002). Much contemporary analysis of borders and globalisation insists that escaping from the state-centric thinking is the sine qua non for grasping the novelty and the promise of the new world order. Yet, `</w:t>
      </w:r>
      <w:r w:rsidRPr="00FC043B">
        <w:rPr>
          <w:rStyle w:val="StyleUnderline"/>
        </w:rPr>
        <w:t>escape' is far more difficult than such observers imagine. Contemporary social science</w:t>
      </w:r>
      <w:r w:rsidRPr="00FC043B">
        <w:rPr>
          <w:szCs w:val="19"/>
          <w:lang w:bidi="en-US"/>
        </w:rPr>
        <w:t xml:space="preserve"> (especially in Europe and the USA) </w:t>
      </w:r>
      <w:r w:rsidRPr="00FC043B">
        <w:rPr>
          <w:rStyle w:val="StyleUnderline"/>
        </w:rPr>
        <w:t>remains symbiotically tied to particular states and groups of states. Proclaiming the advent of a new world `beyond the nation-state', where the significance of state borders is in absolute decline, is less convincing when social science practice is so tied to the world view emanating from (the dominant Western) states</w:t>
      </w:r>
      <w:r w:rsidRPr="00FC043B">
        <w:rPr>
          <w:szCs w:val="19"/>
          <w:lang w:bidi="en-US"/>
        </w:rPr>
        <w:t xml:space="preserve">. In privileging spatial analysis, that is, space over time, </w:t>
      </w:r>
      <w:r w:rsidRPr="00FC043B">
        <w:rPr>
          <w:szCs w:val="19"/>
          <w:lang w:bidi="en-US"/>
        </w:rPr>
        <w:lastRenderedPageBreak/>
        <w:t>much contemporary border study lacks an adequate historical analysis of state and nation formation; they over- emphasise the novelty of contemporary forms of border change and globalisation and, in the process, fail to register the extent to which we continue to live in a `world of diverse states', shot through with the legacy of empires, past and present.</w:t>
      </w:r>
      <w:r w:rsidRPr="00023C09">
        <w:t xml:space="preserve"> </w:t>
      </w:r>
    </w:p>
    <w:p w14:paraId="69F90D80" w14:textId="4CC63FE8" w:rsidR="00923BA6" w:rsidRPr="006344FE" w:rsidRDefault="00923BA6" w:rsidP="003B21EB">
      <w:pPr>
        <w:pStyle w:val="Heading2"/>
      </w:pPr>
      <w:bookmarkStart w:id="34" w:name="_Toc519594736"/>
      <w:r>
        <w:lastRenderedPageBreak/>
        <w:t>Sovereignty Good</w:t>
      </w:r>
      <w:bookmarkEnd w:id="34"/>
      <w:r>
        <w:t xml:space="preserve"> </w:t>
      </w:r>
    </w:p>
    <w:p w14:paraId="21E1290F" w14:textId="6D86F4A9" w:rsidR="00923BA6" w:rsidRDefault="00923BA6" w:rsidP="00923BA6">
      <w:pPr>
        <w:pStyle w:val="Heading4"/>
      </w:pPr>
      <w:r>
        <w:t>Sovereignty as allows us to address pressing domestic issues</w:t>
      </w:r>
    </w:p>
    <w:p w14:paraId="55F0E171" w14:textId="77777777" w:rsidR="00923BA6" w:rsidRPr="001E1D3B" w:rsidRDefault="00923BA6" w:rsidP="00923BA6">
      <w:pPr>
        <w:rPr>
          <w:iCs/>
          <w:sz w:val="16"/>
        </w:rPr>
      </w:pPr>
      <w:r w:rsidRPr="001E1D3B">
        <w:rPr>
          <w:rStyle w:val="Style13ptBold"/>
        </w:rPr>
        <w:t>Simons et al. 7</w:t>
      </w:r>
      <w:r w:rsidRPr="001E1D3B">
        <w:rPr>
          <w:sz w:val="16"/>
        </w:rPr>
        <w:t xml:space="preserve">—(Anna Simons, Don Redd, Joe McGraw, Duane Launchengco, </w:t>
      </w:r>
      <w:r w:rsidRPr="001E1D3B">
        <w:rPr>
          <w:bCs/>
          <w:sz w:val="16"/>
        </w:rPr>
        <w:t>Anna Simons</w:t>
      </w:r>
      <w:r w:rsidRPr="001E1D3B">
        <w:rPr>
          <w:i/>
          <w:iCs/>
          <w:sz w:val="16"/>
        </w:rPr>
        <w:t> </w:t>
      </w:r>
      <w:r w:rsidRPr="001E1D3B">
        <w:rPr>
          <w:iCs/>
          <w:sz w:val="16"/>
        </w:rPr>
        <w:t>is a professor of defense analysis at the Naval Postgraduate School. </w:t>
      </w:r>
      <w:r w:rsidRPr="001E1D3B">
        <w:rPr>
          <w:bCs/>
          <w:sz w:val="16"/>
        </w:rPr>
        <w:t>Don Redd, Joe McGraw,</w:t>
      </w:r>
      <w:r w:rsidRPr="001E1D3B">
        <w:rPr>
          <w:iCs/>
          <w:sz w:val="16"/>
        </w:rPr>
        <w:t> and </w:t>
      </w:r>
      <w:r w:rsidRPr="001E1D3B">
        <w:rPr>
          <w:bCs/>
          <w:sz w:val="16"/>
        </w:rPr>
        <w:t>Duane Lauchengco</w:t>
      </w:r>
      <w:r w:rsidRPr="001E1D3B">
        <w:rPr>
          <w:iCs/>
          <w:sz w:val="16"/>
        </w:rPr>
        <w:t xml:space="preserve"> are U.S. Army Special Forces officers currently attending the Naval Postgraduate School, Volume 2 Number 4, 3/1/07, </w:t>
      </w:r>
      <w:r w:rsidRPr="001E1D3B">
        <w:rPr>
          <w:bCs/>
          <w:i/>
          <w:iCs/>
          <w:sz w:val="16"/>
        </w:rPr>
        <w:t>The Sovereignty Solution</w:t>
      </w:r>
      <w:r w:rsidRPr="001E1D3B">
        <w:rPr>
          <w:i/>
          <w:iCs/>
          <w:sz w:val="16"/>
        </w:rPr>
        <w:t>, https://www.the-american-interest.com/2007/03/01/the-sovereignty-solution/)</w:t>
      </w:r>
      <w:r w:rsidRPr="001E1D3B">
        <w:rPr>
          <w:iCs/>
          <w:sz w:val="16"/>
        </w:rPr>
        <w:t>//CWD</w:t>
      </w:r>
    </w:p>
    <w:p w14:paraId="6DAAAC90" w14:textId="451EA983" w:rsidR="00880C78" w:rsidRDefault="00923BA6" w:rsidP="00880C78">
      <w:pPr>
        <w:rPr>
          <w:rStyle w:val="StyleUnderline"/>
          <w:sz w:val="28"/>
        </w:rPr>
      </w:pPr>
      <w:r w:rsidRPr="00BE02A1">
        <w:rPr>
          <w:rStyle w:val="StyleUnderline"/>
        </w:rPr>
        <w:t>Sovereignty represents the most useful double-edged sword in the international community’s arsenal. Sovereignty implies that every state has the right to order its society according to its own preferences. In return, every state bears the responsibility to prevent its citizens from transgressing the sovereignty of others. We advocate strengthening sovereignty on a global scale as the key foreign policy component of a new national strategy</w:t>
      </w:r>
      <w:r w:rsidRPr="00BE02A1">
        <w:rPr>
          <w:sz w:val="14"/>
        </w:rPr>
        <w:t>.</w:t>
      </w:r>
      <w:hyperlink r:id="rId25" w:anchor="footer" w:history="1">
        <w:r w:rsidRPr="00BE02A1">
          <w:rPr>
            <w:rStyle w:val="Hyperlink"/>
            <w:sz w:val="14"/>
            <w:vertAlign w:val="superscript"/>
          </w:rPr>
          <w:t>2</w:t>
        </w:r>
      </w:hyperlink>
      <w:r w:rsidRPr="00BE02A1">
        <w:rPr>
          <w:sz w:val="14"/>
        </w:rPr>
        <w:t xml:space="preserve"> </w:t>
      </w:r>
      <w:r w:rsidRPr="00BE02A1">
        <w:rPr>
          <w:rStyle w:val="StyleUnderline"/>
        </w:rPr>
        <w:t>National security</w:t>
      </w:r>
      <w:r w:rsidRPr="00BE02A1">
        <w:rPr>
          <w:sz w:val="14"/>
        </w:rPr>
        <w:t xml:space="preserve"> in the current environment </w:t>
      </w:r>
      <w:r w:rsidRPr="00BE02A1">
        <w:rPr>
          <w:rStyle w:val="StyleUnderline"/>
        </w:rPr>
        <w:t>involves more than military and foreign policy. It also involves the domestic political environment, which is at present a significant vulnerability for the United States. The current penchant toward hyperpartisanship and confrontational political discourse is a weakness that our most dangerous enemies can exploit.</w:t>
      </w:r>
      <w:r w:rsidRPr="00BE02A1">
        <w:rPr>
          <w:sz w:val="14"/>
        </w:rPr>
        <w:t xml:space="preserve"> The North Vietnamese, for example, proved particularly adept at turning us against each other—just as the Iraq war is dividing us again. </w:t>
      </w:r>
      <w:r w:rsidRPr="00BE02A1">
        <w:rPr>
          <w:rStyle w:val="StyleUnderline"/>
        </w:rPr>
        <w:t>Making sovereignty the cornerstone of our national security strategy is unlikely to bridge all our divides. But sovereignty does address many of the things Americans yearn for: clarity, consistency, transparency, accountability and responsibility. Just on principle, it will appeal to most Americans. Our proposal essentially takes two old ideas and refits them to 21st-century realities: the Westphalian state system married to a globalized, genuine liberal tolerance.</w:t>
      </w:r>
      <w:r w:rsidRPr="00BE02A1">
        <w:rPr>
          <w:sz w:val="14"/>
        </w:rPr>
        <w:t xml:space="preserve"> </w:t>
      </w:r>
      <w:r w:rsidRPr="00BE02A1">
        <w:rPr>
          <w:rStyle w:val="StyleUnderline"/>
        </w:rPr>
        <w:t>This will require a new way of thinking</w:t>
      </w:r>
      <w:r w:rsidRPr="00BE02A1">
        <w:rPr>
          <w:sz w:val="14"/>
        </w:rPr>
        <w:t xml:space="preserve">, for the Westphalian system, as it exists today, is profoundly broken. </w:t>
      </w:r>
      <w:r w:rsidRPr="00BE02A1">
        <w:rPr>
          <w:rStyle w:val="StyleUnderline"/>
        </w:rPr>
        <w:t>We are thus left two choices: Discard it in favor of some sort of globalized governance, or fix it in a way that gets the United States off the hook of being global hegemon and policeman.</w:t>
      </w:r>
      <w:r w:rsidRPr="00BE02A1">
        <w:rPr>
          <w:sz w:val="14"/>
        </w:rPr>
        <w:t xml:space="preserve"> Because we believe that reinvigorating sovereignty will spread restraint in the use of force far more effectively than any collection of international security institutions can, we favor the second alternative. </w:t>
      </w:r>
      <w:r w:rsidRPr="00BE02A1">
        <w:rPr>
          <w:rStyle w:val="StyleUnderline"/>
        </w:rPr>
        <w:t>The grand political bargain we propose is this: America will guard its sovereign prerogatives, responding to violations of sovereignty with overwhelming force, in return for which it promises other states that it will not infringe on</w:t>
      </w:r>
      <w:r>
        <w:rPr>
          <w:rStyle w:val="StyleUnderline"/>
        </w:rPr>
        <w:t xml:space="preserve"> </w:t>
      </w:r>
      <w:r w:rsidRPr="00BE02A1">
        <w:rPr>
          <w:rStyle w:val="StyleUnderline"/>
        </w:rPr>
        <w:t>their</w:t>
      </w:r>
      <w:r>
        <w:rPr>
          <w:rStyle w:val="StyleUnderline"/>
        </w:rPr>
        <w:t xml:space="preserve"> </w:t>
      </w:r>
      <w:r w:rsidRPr="00BE02A1">
        <w:rPr>
          <w:rStyle w:val="StyleUnderline"/>
        </w:rPr>
        <w:t>sovereign prerogatives, including their rights to cultural integrity, national dignity and religious freedom.</w:t>
      </w:r>
      <w:r>
        <w:rPr>
          <w:rStyle w:val="StyleUnderline"/>
        </w:rPr>
        <w:t xml:space="preserve"> </w:t>
      </w:r>
      <w:r w:rsidRPr="00BE02A1">
        <w:rPr>
          <w:rStyle w:val="StyleUnderline"/>
        </w:rPr>
        <w:t xml:space="preserve">Strengthening state sovereignty imposes clear costs, but it also promises benefits: Violators will pay a stiff price for killing Americans, but those who do not attack the United States, and who make sure no one from their territory or carrying their passport does so either, will be left entirely free to pursue their own political objectives and ways of life as they see fit. </w:t>
      </w:r>
      <w:r w:rsidRPr="00BE02A1">
        <w:rPr>
          <w:sz w:val="14"/>
        </w:rPr>
        <w:t xml:space="preserve">The U.S. government will cease to lecture other governments and peoples about their supposed moral, political and philosophical shortcomings. </w:t>
      </w:r>
      <w:r w:rsidRPr="00BE02A1">
        <w:rPr>
          <w:rStyle w:val="StyleUnderline"/>
        </w:rPr>
        <w:t>We will no longer insinuate ourselves into others’ affairs, and by so refraining we will cease to leave ourselves open to harmful charges of hypocrisy and double standards.</w:t>
      </w:r>
      <w:r>
        <w:rPr>
          <w:rStyle w:val="StyleUnderline"/>
        </w:rPr>
        <w:t xml:space="preserve"> </w:t>
      </w:r>
      <w:r w:rsidRPr="00BE02A1">
        <w:rPr>
          <w:rStyle w:val="StyleUnderline"/>
        </w:rPr>
        <w:t>Therefore, if we excel at breaking but not at fixing, and if as a people we prefer straight talking and straight shooting, why not build U.S. strategy around these traits?</w:t>
      </w:r>
      <w:r w:rsidRPr="00BE02A1">
        <w:rPr>
          <w:sz w:val="14"/>
        </w:rPr>
        <w:t xml:space="preserve"> Or, to come at this from a slightly different angle: We are the world’s dominant power. Why not use that power for the ultimate liberation? </w:t>
      </w:r>
      <w:r w:rsidRPr="00BE02A1">
        <w:rPr>
          <w:rStyle w:val="StyleUnderline"/>
        </w:rPr>
        <w:t>You want to be treated as head of a sovereign state? Fine: Then act like one. But if you or your citizens violate U.S. sovereignty, the response will be destruction, not defeat.</w:t>
      </w:r>
      <w:r w:rsidR="00880C78">
        <w:rPr>
          <w:rStyle w:val="StyleUnderline"/>
          <w:sz w:val="28"/>
        </w:rPr>
        <w:t xml:space="preserve"> </w:t>
      </w:r>
    </w:p>
    <w:p w14:paraId="3EAF1FD1" w14:textId="77777777" w:rsidR="003B21EB" w:rsidRDefault="003B21EB" w:rsidP="003B21EB">
      <w:pPr>
        <w:pStyle w:val="Heading2"/>
      </w:pPr>
      <w:bookmarkStart w:id="35" w:name="_Toc519594737"/>
      <w:r>
        <w:lastRenderedPageBreak/>
        <w:t>Colonialism Turns</w:t>
      </w:r>
      <w:bookmarkEnd w:id="35"/>
    </w:p>
    <w:p w14:paraId="5F646D31" w14:textId="77777777" w:rsidR="003B21EB" w:rsidRDefault="003B21EB" w:rsidP="003B21EB"/>
    <w:p w14:paraId="2ABDC998" w14:textId="77777777" w:rsidR="003B21EB" w:rsidRPr="00FC043B" w:rsidRDefault="003B21EB" w:rsidP="003B21EB">
      <w:pPr>
        <w:pStyle w:val="Heading4"/>
      </w:pPr>
      <w:r>
        <w:t xml:space="preserve">Borders are necessary to restrain states—the alternative is imperialist expansion. </w:t>
      </w:r>
    </w:p>
    <w:p w14:paraId="4DEB890F" w14:textId="77777777" w:rsidR="003B21EB" w:rsidRPr="00FC043B" w:rsidRDefault="003B21EB" w:rsidP="003B21EB">
      <w:pPr>
        <w:rPr>
          <w:b/>
          <w:bCs/>
          <w:sz w:val="26"/>
        </w:rPr>
      </w:pPr>
      <w:r w:rsidRPr="00FC043B">
        <w:rPr>
          <w:rStyle w:val="Style13ptBold"/>
        </w:rPr>
        <w:t>Jerrems 11</w:t>
      </w:r>
      <w:r>
        <w:rPr>
          <w:rStyle w:val="Style13ptBold"/>
        </w:rPr>
        <w:t xml:space="preserve"> </w:t>
      </w:r>
      <w:r w:rsidRPr="00FC043B">
        <w:t>(Ari Jerrems, Universidad Autónoma de Madrid graduate, ph.d contender , 2011, BOOK REVIEW of Border Politics: The Limits of SovereignPower by Nick Vaughan-Williams, Borderlands VOLUME 10 NUMBER 1, 2011)</w:t>
      </w:r>
      <w:r>
        <w:t xml:space="preserve"> //pleb</w:t>
      </w:r>
    </w:p>
    <w:p w14:paraId="5FF5F12B" w14:textId="77777777" w:rsidR="003B21EB" w:rsidRDefault="003B21EB" w:rsidP="003B21EB">
      <w:pPr>
        <w:rPr>
          <w:sz w:val="16"/>
        </w:rPr>
      </w:pPr>
      <w:r w:rsidRPr="00FC043B">
        <w:rPr>
          <w:rStyle w:val="StyleUnderline"/>
        </w:rPr>
        <w:t>Critical approaches tend to avoid treating borders as a stable reality</w:t>
      </w:r>
      <w:r w:rsidRPr="00FC043B">
        <w:rPr>
          <w:sz w:val="16"/>
        </w:rPr>
        <w:t>. Étienne Balibar indicates that ‘</w:t>
      </w:r>
      <w:r w:rsidRPr="00FC043B">
        <w:rPr>
          <w:rStyle w:val="StyleUnderline"/>
        </w:rPr>
        <w:t>to define or identify in general is nothing more than the creation of a border</w:t>
      </w:r>
      <w:r w:rsidRPr="00FC043B">
        <w:rPr>
          <w:sz w:val="16"/>
        </w:rPr>
        <w:t xml:space="preserve">’ (2005, p. 77). </w:t>
      </w:r>
      <w:r w:rsidRPr="00FC043B">
        <w:rPr>
          <w:rStyle w:val="StyleUnderline"/>
        </w:rPr>
        <w:t>Therefore, we may regard the border not as the territorial separation between two political identities but rather the point where one entity differs from another.</w:t>
      </w:r>
      <w:r w:rsidRPr="00FC043B">
        <w:rPr>
          <w:sz w:val="16"/>
        </w:rPr>
        <w:t xml:space="preserve"> </w:t>
      </w:r>
      <w:r w:rsidRPr="00FC043B">
        <w:rPr>
          <w:rStyle w:val="StyleUnderline"/>
        </w:rPr>
        <w:t>The process of</w:t>
      </w:r>
      <w:r w:rsidRPr="00FC043B">
        <w:rPr>
          <w:sz w:val="16"/>
        </w:rPr>
        <w:t xml:space="preserve"> continually </w:t>
      </w:r>
      <w:r w:rsidRPr="00FC043B">
        <w:rPr>
          <w:rStyle w:val="StyleUnderline"/>
        </w:rPr>
        <w:t>defining</w:t>
      </w:r>
      <w:r w:rsidRPr="00FC043B">
        <w:rPr>
          <w:sz w:val="16"/>
        </w:rPr>
        <w:t xml:space="preserve"> and identifying </w:t>
      </w:r>
      <w:r w:rsidRPr="00FC043B">
        <w:rPr>
          <w:rStyle w:val="StyleUnderline"/>
        </w:rPr>
        <w:t>borders points to an ever changing and unstable reality</w:t>
      </w:r>
      <w:r w:rsidRPr="00FC043B">
        <w:rPr>
          <w:sz w:val="16"/>
        </w:rPr>
        <w:t xml:space="preserve">. </w:t>
      </w:r>
      <w:r w:rsidRPr="00FC043B">
        <w:rPr>
          <w:rStyle w:val="StyleUnderline"/>
        </w:rPr>
        <w:t>Borders should be studied not by their ‘appearance’ but rather by an ‘appearing’ or ‘bordering’ process</w:t>
      </w:r>
      <w:r w:rsidRPr="00FC043B">
        <w:rPr>
          <w:sz w:val="16"/>
        </w:rPr>
        <w:t xml:space="preserve"> (Deleuze 2008, p. 22). It is during this ‘appearing’ process that a phenomenon acquires retrospectively the sense of being there (Foucault 2009, p. 79). Michel Foucault maintains that bodies, couples, races, species or borders are never completely closed off. Rather it is through their constant redefining that they are given sense (2009, p. 83). Hence </w:t>
      </w:r>
      <w:r w:rsidRPr="00FC043B">
        <w:rPr>
          <w:rStyle w:val="StyleUnderline"/>
        </w:rPr>
        <w:t>borders should not be taken as an assumption that can be simply described as absent or present</w:t>
      </w:r>
      <w:r w:rsidRPr="00FC043B">
        <w:rPr>
          <w:sz w:val="16"/>
        </w:rPr>
        <w:t xml:space="preserve">. </w:t>
      </w:r>
      <w:r w:rsidRPr="00FC043B">
        <w:rPr>
          <w:rStyle w:val="StyleUnderline"/>
        </w:rPr>
        <w:t>Any analysis should concentrate on how continual practices bring them into existence. As such, bordering is not restricted to the territorial separation understood as the limit of the Nation-State</w:t>
      </w:r>
      <w:r w:rsidRPr="00FC043B">
        <w:rPr>
          <w:sz w:val="16"/>
        </w:rPr>
        <w:t xml:space="preserve">. A common critical argument is that </w:t>
      </w:r>
      <w:r w:rsidRPr="00FC043B">
        <w:rPr>
          <w:rStyle w:val="StyleUnderline"/>
        </w:rPr>
        <w:t>borders have not disappeared, rather they are being found at sites</w:t>
      </w:r>
      <w:r w:rsidRPr="00FC043B">
        <w:rPr>
          <w:sz w:val="16"/>
        </w:rPr>
        <w:t xml:space="preserve"> that Noel Parker and Nick Vaughan-Williams </w:t>
      </w:r>
      <w:r w:rsidRPr="00FC043B">
        <w:rPr>
          <w:rStyle w:val="StyleUnderline"/>
        </w:rPr>
        <w:t>state are ‘increasingly ephemeral and/or impalpable: electronic, non-visible, and located in zones that defy straightforwardly territorial logic’</w:t>
      </w:r>
      <w:r w:rsidRPr="00FC043B">
        <w:rPr>
          <w:sz w:val="16"/>
        </w:rPr>
        <w:t xml:space="preserve"> (2009, p. 583). In Border Politics Vaughan-Williams attempts to defy territorial logic in his reworking of the border concept, claiming </w:t>
      </w:r>
      <w:r w:rsidRPr="00FC043B">
        <w:rPr>
          <w:rStyle w:val="StyleUnderline"/>
        </w:rPr>
        <w:t>that borders are no longer at the territorial border by focusing on the bordering process. Nevertheless, his efforts achieve mixed results as they appear to narrow analysis exclusively to state power whilst excluding other possible border sites</w:t>
      </w:r>
      <w:r w:rsidRPr="00FC043B">
        <w:rPr>
          <w:sz w:val="16"/>
        </w:rPr>
        <w:t>. This essay will discuss the limitations of Vaughan-Williams’ work and propose alternative ways of understanding the bordering process.</w:t>
      </w:r>
    </w:p>
    <w:p w14:paraId="7931EDF6" w14:textId="77777777" w:rsidR="003B21EB" w:rsidRPr="00FC043B" w:rsidRDefault="003B21EB" w:rsidP="003B21EB">
      <w:pPr>
        <w:pStyle w:val="Heading4"/>
      </w:pPr>
      <w:r w:rsidRPr="00FC043B">
        <w:t>The</w:t>
      </w:r>
      <w:r>
        <w:t>ir</w:t>
      </w:r>
      <w:r w:rsidRPr="00FC043B">
        <w:t xml:space="preserve"> vision of a borderless, citizen-less nation is not only impractical but dangerous- Borders are vital as they fulfill our ethical and identity of humans as means to independence, and prevent further imperial conquest and protect cultural identity. </w:t>
      </w:r>
    </w:p>
    <w:p w14:paraId="0B82F36D" w14:textId="77777777" w:rsidR="003B21EB" w:rsidRPr="00FC043B" w:rsidRDefault="003B21EB" w:rsidP="003B21EB">
      <w:r w:rsidRPr="00FC043B">
        <w:rPr>
          <w:rStyle w:val="Style13ptBold"/>
        </w:rPr>
        <w:t>Vaughan-Williams 8</w:t>
      </w:r>
      <w:r w:rsidRPr="00FC043B">
        <w:t xml:space="preserve"> (Nick Vaughan-Williams, ph.d  Assistant Professor of International Security  , 2008, Borders, Territory, Law, University of Exeter, International Political Sociology (2008) 2, 322–338, Accessed: 7/27/13,)</w:t>
      </w:r>
      <w:r>
        <w:t xml:space="preserve"> //pleb</w:t>
      </w:r>
    </w:p>
    <w:p w14:paraId="7F2AE2CA" w14:textId="6029B69F" w:rsidR="00880C78" w:rsidRDefault="003B21EB" w:rsidP="003B21EB">
      <w:pPr>
        <w:rPr>
          <w:sz w:val="16"/>
        </w:rPr>
      </w:pPr>
      <w:r w:rsidRPr="00FC043B">
        <w:rPr>
          <w:sz w:val="16"/>
        </w:rPr>
        <w:t xml:space="preserve">Nevertheless, when taken collectively, these complaints perhaps overstate the case and over the past 5 years or so in particular </w:t>
      </w:r>
      <w:r w:rsidRPr="00FC043B">
        <w:rPr>
          <w:rStyle w:val="StyleUnderline"/>
        </w:rPr>
        <w:t>there have been some notable attempts at acknowledging and offering theoretically reflective accounts of the concept of the border of the state</w:t>
      </w:r>
      <w:r w:rsidRPr="00FC043B">
        <w:rPr>
          <w:sz w:val="16"/>
        </w:rPr>
        <w:t xml:space="preserve">. </w:t>
      </w:r>
      <w:r w:rsidRPr="00FC043B">
        <w:rPr>
          <w:rStyle w:val="StyleUnderline"/>
        </w:rPr>
        <w:t>Jackson</w:t>
      </w:r>
      <w:r w:rsidRPr="00FC043B">
        <w:rPr>
          <w:sz w:val="16"/>
        </w:rPr>
        <w:t xml:space="preserve">, for example, </w:t>
      </w:r>
      <w:r w:rsidRPr="00FC043B">
        <w:rPr>
          <w:rStyle w:val="StyleUnderline"/>
        </w:rPr>
        <w:t xml:space="preserve">has </w:t>
      </w:r>
      <w:r w:rsidRPr="00FC043B">
        <w:rPr>
          <w:sz w:val="16"/>
        </w:rPr>
        <w:t xml:space="preserve">built upon the work of Hedley Bull and </w:t>
      </w:r>
      <w:r w:rsidRPr="00FC043B">
        <w:rPr>
          <w:rStyle w:val="StyleUnderline"/>
        </w:rPr>
        <w:t>emphasized the normative role that state borders play in international life: ‘‘the sanctity and stability of inherited boundaries is a fundamental building block of international society and a principle behind which the vast majority of sovereign states rally’’</w:t>
      </w:r>
      <w:r w:rsidRPr="00FC043B">
        <w:rPr>
          <w:sz w:val="16"/>
        </w:rPr>
        <w:t xml:space="preserve"> (Jackson 2000:333). On his view, </w:t>
      </w:r>
      <w:r w:rsidRPr="00FC043B">
        <w:rPr>
          <w:rStyle w:val="StyleUnderline"/>
        </w:rPr>
        <w:t xml:space="preserve">borders between states not only delimit the spheres of national interests, security, and law but also shape rights and duties such as those relating to non-intervention </w:t>
      </w:r>
      <w:r w:rsidRPr="00FC043B">
        <w:rPr>
          <w:sz w:val="16"/>
        </w:rPr>
        <w:t>(Jackson 2000:319). As such, borders are said to perform a key normative role by distinguishing between insider groups (members of international institutions such as the UN) and outsider groups (those who enjoy no legal existence as independent states) (Jackson 2000:333</w:t>
      </w:r>
      <w:r w:rsidRPr="00FC043B">
        <w:rPr>
          <w:rStyle w:val="StyleUnderline"/>
        </w:rPr>
        <w:t>). A similar line of argument is pursued by Williams who also draws on Bull to argue that borders between states perform an important ethical function in world politics</w:t>
      </w:r>
      <w:r w:rsidRPr="00FC043B">
        <w:rPr>
          <w:sz w:val="16"/>
        </w:rPr>
        <w:t xml:space="preserve"> (Williams 2002:739). For Williams, </w:t>
      </w:r>
      <w:r w:rsidRPr="00FC043B">
        <w:rPr>
          <w:rStyle w:val="StyleUnderline"/>
        </w:rPr>
        <w:t xml:space="preserve">state </w:t>
      </w:r>
      <w:r w:rsidRPr="00FC043B">
        <w:rPr>
          <w:rStyle w:val="StyleUnderline"/>
        </w:rPr>
        <w:lastRenderedPageBreak/>
        <w:t>borders are ‘‘ubiquitous’’ and ‘‘embedded’’</w:t>
      </w:r>
      <w:r w:rsidRPr="00FC043B">
        <w:rPr>
          <w:sz w:val="16"/>
        </w:rPr>
        <w:t xml:space="preserve"> in IR because </w:t>
      </w:r>
      <w:r w:rsidRPr="00FC043B">
        <w:rPr>
          <w:rStyle w:val="StyleUnderline"/>
        </w:rPr>
        <w:t>they are a necessary facet of human existence</w:t>
      </w:r>
      <w:r w:rsidRPr="00FC043B">
        <w:rPr>
          <w:sz w:val="16"/>
        </w:rPr>
        <w:t>: ‘‘</w:t>
      </w:r>
      <w:r w:rsidRPr="00FC043B">
        <w:rPr>
          <w:rStyle w:val="StyleUnderline"/>
        </w:rPr>
        <w:t>The durability and depth of sedimentation of territorial borders as fences suggest that division, and division on a territorial basis, speaks to a deep-seated need of human identity and also in human ethics</w:t>
      </w:r>
      <w:r w:rsidRPr="00FC043B">
        <w:rPr>
          <w:sz w:val="16"/>
        </w:rPr>
        <w:t xml:space="preserve">’’ (Williams 2003:39; emphasis added). On this view, </w:t>
      </w:r>
      <w:r w:rsidRPr="00FC043B">
        <w:rPr>
          <w:rStyle w:val="StyleUnderline"/>
        </w:rPr>
        <w:t>borders between states are said to act as ‘‘fences between neighbours’’ in such a way that ‘‘tolerates diversity’’ instead of stifling difference</w:t>
      </w:r>
      <w:r w:rsidRPr="00FC043B">
        <w:rPr>
          <w:sz w:val="16"/>
        </w:rPr>
        <w:t xml:space="preserve"> (Williams 2003:39). </w:t>
      </w:r>
      <w:r w:rsidRPr="00FC043B">
        <w:rPr>
          <w:rStyle w:val="StyleUnderline"/>
        </w:rPr>
        <w:t>Without borders</w:t>
      </w:r>
      <w:r w:rsidRPr="00FC043B">
        <w:rPr>
          <w:sz w:val="16"/>
        </w:rPr>
        <w:t xml:space="preserve">, Williams claims, </w:t>
      </w:r>
      <w:r w:rsidRPr="00FC043B">
        <w:rPr>
          <w:rStyle w:val="StyleUnderline"/>
        </w:rPr>
        <w:t>the international juridical–political system would not be able to ensure ‘‘state independence, limits on violence, sanctity of agreement or the stability of possession’’</w:t>
      </w:r>
      <w:r w:rsidRPr="00FC043B">
        <w:rPr>
          <w:sz w:val="16"/>
        </w:rPr>
        <w:t xml:space="preserve"> (Williams 2002:739–740). Hence, he argues, </w:t>
      </w:r>
      <w:r w:rsidRPr="00FC043B">
        <w:rPr>
          <w:rStyle w:val="StyleUnderline"/>
        </w:rPr>
        <w:t>‘‘to remove, or even to re-conceptualize, territorial borders would mean the end of IR… requiring a shift in the conduct of politics on the planet that is unimaginable’’</w:t>
      </w:r>
      <w:r w:rsidRPr="00FC043B">
        <w:rPr>
          <w:sz w:val="16"/>
        </w:rPr>
        <w:t xml:space="preserve"> (Williams 2003:27). However, Williams’ argument might be challenged on two grounds: first, that </w:t>
      </w:r>
      <w:r w:rsidRPr="00FC043B">
        <w:rPr>
          <w:rStyle w:val="StyleUnderline"/>
        </w:rPr>
        <w:t xml:space="preserve">borders between states are not necessarily limits on but rather markers and even upholders of violence in political life; </w:t>
      </w:r>
      <w:r w:rsidRPr="00FC043B">
        <w:rPr>
          <w:sz w:val="16"/>
        </w:rPr>
        <w:t>and, second, in any case, as we have already seen in the case of legal arguments deployed by the UN in defence of the Human Rights of detainees in Guanta´namo, planetary shifts in the conduct of politics occasioned by (or reflected in) the disaggregation of territorial limits and limits of law appear to be already well under way.</w:t>
      </w:r>
    </w:p>
    <w:p w14:paraId="3B4FE261" w14:textId="77777777" w:rsidR="003B21EB" w:rsidRDefault="003B21EB" w:rsidP="003B21EB">
      <w:pPr>
        <w:rPr>
          <w:rStyle w:val="StyleUnderline"/>
          <w:sz w:val="28"/>
        </w:rPr>
      </w:pPr>
    </w:p>
    <w:p w14:paraId="17E18DEE" w14:textId="29BB3BAD" w:rsidR="003B21EB" w:rsidRPr="003B21EB" w:rsidRDefault="003B21EB" w:rsidP="003B21EB">
      <w:pPr>
        <w:pStyle w:val="Heading2"/>
      </w:pPr>
      <w:bookmarkStart w:id="36" w:name="_Toc519594738"/>
      <w:r>
        <w:lastRenderedPageBreak/>
        <w:t>Human Rights/ Agamben</w:t>
      </w:r>
      <w:bookmarkEnd w:id="36"/>
      <w:r>
        <w:t xml:space="preserve"> </w:t>
      </w:r>
    </w:p>
    <w:p w14:paraId="5DB3CA4A" w14:textId="556471E4" w:rsidR="00880C78" w:rsidRDefault="00880C78" w:rsidP="00880C78"/>
    <w:p w14:paraId="7A1F27A4" w14:textId="77777777" w:rsidR="00880C78" w:rsidRPr="00FC043B" w:rsidRDefault="00880C78" w:rsidP="00880C78">
      <w:pPr>
        <w:pStyle w:val="Heading4"/>
      </w:pPr>
      <w:r w:rsidRPr="00FC043B">
        <w:t>Legal notions of citizenship and borders are not only inevitable but key to maintaining human rights and preventing totalitarianism</w:t>
      </w:r>
    </w:p>
    <w:p w14:paraId="1840B591" w14:textId="77777777" w:rsidR="00880C78" w:rsidRPr="00FC043B" w:rsidRDefault="00880C78" w:rsidP="00880C78">
      <w:r w:rsidRPr="00FC043B">
        <w:rPr>
          <w:rStyle w:val="Style13ptBold"/>
        </w:rPr>
        <w:t>Sanders 8</w:t>
      </w:r>
      <w:r w:rsidRPr="00FC043B">
        <w:rPr>
          <w:b/>
          <w:u w:val="single"/>
        </w:rPr>
        <w:t xml:space="preserve"> ( </w:t>
      </w:r>
      <w:r w:rsidRPr="00FC043B">
        <w:t>Rebecca,</w:t>
      </w:r>
      <w:r w:rsidRPr="00FC043B">
        <w:rPr>
          <w:b/>
          <w:u w:val="single"/>
        </w:rPr>
        <w:t xml:space="preserve"> </w:t>
      </w:r>
      <w:r w:rsidRPr="00FC043B">
        <w:t xml:space="preserve">PhD Candidate Poli Sci @ Toronto “Norms of Exception? Intelligence Agencies, Human Rights, and the Rule of Law” </w:t>
      </w:r>
      <w:hyperlink r:id="rId26" w:history="1">
        <w:r w:rsidRPr="007F29F5">
          <w:rPr>
            <w:rStyle w:val="Hyperlink"/>
          </w:rPr>
          <w:t>http://www.cpsa-acsp.ca/papers-2008/Sanders.pdf p. 10-14</w:t>
        </w:r>
      </w:hyperlink>
      <w:r w:rsidRPr="00FC043B">
        <w:t>)</w:t>
      </w:r>
      <w:r>
        <w:t xml:space="preserve"> //pleb</w:t>
      </w:r>
    </w:p>
    <w:p w14:paraId="0582403D" w14:textId="77777777" w:rsidR="00880C78" w:rsidRPr="00880C78" w:rsidRDefault="00880C78" w:rsidP="00880C78">
      <w:pPr>
        <w:rPr>
          <w:sz w:val="16"/>
        </w:rPr>
      </w:pPr>
      <w:r w:rsidRPr="00880C78">
        <w:rPr>
          <w:sz w:val="16"/>
        </w:rPr>
        <w:t>Nor is a single exceptional decision about the law synonymous with what practices are actually employed. The abuses at Abu Ghraib were doubtlessly illegal, and were prosecuted as such, but they were not independent of administration policy. In this sense, focusing on the Schmittian exception as a temporal cut, as a momentary existential decision doesn;t tell us much about how these exceptions are in fact made, how they come to seem legitimate, and how they manage to destroy liberties they are supposed to secure</w:t>
      </w:r>
      <w:r w:rsidRPr="00880C78">
        <w:rPr>
          <w:rFonts w:cs="Libian SC Regular"/>
          <w:sz w:val="16"/>
        </w:rPr>
        <w:t>”</w:t>
      </w:r>
      <w:r w:rsidRPr="00880C78">
        <w:rPr>
          <w:sz w:val="16"/>
        </w:rPr>
        <w:t xml:space="preserve"> notes Walker (2007). </w:t>
      </w:r>
      <w:r w:rsidRPr="00FC043B">
        <w:rPr>
          <w:rStyle w:val="StyleUnderline"/>
        </w:rPr>
        <w:t>Excessive focus on the exception neglects a specific account of how limits, borders, citizens, aliens, administrative procedures, legal protocols, military deployments, policing, surveillance, classification and cultural valorization are generated and in turn shape  identities, agencies, and institutions</w:t>
      </w:r>
      <w:r w:rsidRPr="00880C78">
        <w:rPr>
          <w:sz w:val="16"/>
        </w:rPr>
        <w:t xml:space="preserve"> (pp. 78-79). Torture for instance is not an ad hoc one off decision, but a practice that becomes habitual and institutionalized (Luban, 2005, p. 1445). Exceptional outcomes often result from decentred and diffuse processes, emerging from a long series of political choices and exclusions before any official decision is enacted (Doty, 2007, p.116</w:t>
      </w:r>
      <w:r w:rsidRPr="00FC043B">
        <w:rPr>
          <w:rStyle w:val="StyleUnderline"/>
        </w:rPr>
        <w:t>). Rather than posit the lager as the matrix of modernity, we need to look more specifically at the concrete ways in which exceptionalism creeps into politics</w:t>
      </w:r>
      <w:r w:rsidRPr="00880C78">
        <w:rPr>
          <w:sz w:val="16"/>
        </w:rPr>
        <w:t xml:space="preserve">, </w:t>
      </w:r>
      <w:r w:rsidRPr="00FC043B">
        <w:rPr>
          <w:rStyle w:val="StyleUnderline"/>
        </w:rPr>
        <w:t>the slow institutionalization of practices, the incremental change in security that exclude, marginalize and control along a gradation</w:t>
      </w:r>
      <w:r w:rsidRPr="00880C78">
        <w:rPr>
          <w:sz w:val="16"/>
        </w:rPr>
        <w:t xml:space="preserve"> (Huysmans, 2004, p. 1337). This is important, argues Huysmans (2008), as the jargon</w:t>
      </w:r>
      <w:r w:rsidRPr="00880C78">
        <w:rPr>
          <w:rFonts w:cs="Libian SC Regular"/>
          <w:sz w:val="16"/>
        </w:rPr>
        <w:t xml:space="preserve"> </w:t>
      </w:r>
      <w:r w:rsidRPr="00880C78">
        <w:rPr>
          <w:sz w:val="16"/>
        </w:rPr>
        <w:t xml:space="preserve">of exception has served to dehistoricize and depoliticize theoretical analysis by excluding the social - the various mediations of class, technology, property, knowledge, institutions, and law which make up the political world (p. 177). So where does this leave law? </w:t>
      </w:r>
      <w:r w:rsidRPr="00FC043B">
        <w:rPr>
          <w:rStyle w:val="StyleUnderline"/>
        </w:rPr>
        <w:t>Critical theorists of the state of exception view law as fundamentally bound to sovereign power. For Agamben</w:t>
      </w:r>
      <w:r w:rsidRPr="00880C78">
        <w:rPr>
          <w:sz w:val="16"/>
        </w:rPr>
        <w:t xml:space="preserve"> (2005) </w:t>
      </w:r>
      <w:r w:rsidRPr="00FC043B">
        <w:rPr>
          <w:rStyle w:val="StyleUnderline"/>
        </w:rPr>
        <w:t xml:space="preserve">this necessitates abandonment of the concept of law as a tool of emancipation </w:t>
      </w:r>
      <w:r w:rsidRPr="00880C78">
        <w:rPr>
          <w:sz w:val="16"/>
        </w:rPr>
        <w:t>in favor of Benjamin’s pure violence</w:t>
      </w:r>
      <w:r w:rsidRPr="00880C78">
        <w:rPr>
          <w:rFonts w:cs="Libian SC Regular"/>
          <w:sz w:val="16"/>
        </w:rPr>
        <w:t xml:space="preserve"> </w:t>
      </w:r>
      <w:r w:rsidRPr="00880C78">
        <w:rPr>
          <w:sz w:val="16"/>
        </w:rPr>
        <w:t xml:space="preserve">where justice is severed from the juridical (p. 64) and politics is severed from law (pp. 87-88). </w:t>
      </w:r>
      <w:r w:rsidRPr="00FC043B">
        <w:rPr>
          <w:rStyle w:val="StyleUnderline"/>
        </w:rPr>
        <w:t>In addition to the utter abstractness and non-tangibility of what this actually means, there is reason to reject this move to purity</w:t>
      </w:r>
      <w:r w:rsidRPr="00880C78">
        <w:rPr>
          <w:sz w:val="16"/>
        </w:rPr>
        <w:t xml:space="preserve">. As Kohn (2007) notes </w:t>
      </w:r>
      <w:r w:rsidRPr="00FC043B">
        <w:rPr>
          <w:rStyle w:val="StyleUnderline"/>
        </w:rPr>
        <w:t>the belief in justice unmediated by law was one of the characteristics of totalitarianism (</w:t>
      </w:r>
      <w:r w:rsidRPr="00880C78">
        <w:rPr>
          <w:sz w:val="16"/>
        </w:rPr>
        <w:t>p. 11). The first essential step on the road to total domination is to kill the juridical person in man</w:t>
      </w:r>
      <w:r w:rsidRPr="00880C78">
        <w:rPr>
          <w:rFonts w:cs="Libian SC Regular"/>
          <w:sz w:val="16"/>
        </w:rPr>
        <w:t xml:space="preserve"> </w:t>
      </w:r>
      <w:r w:rsidRPr="00880C78">
        <w:rPr>
          <w:sz w:val="16"/>
        </w:rPr>
        <w:t xml:space="preserve">warned Arendt (1973, p. 447). Finally, in positing a stark distinction between sovereign power and pure violence, little room is left in between. This fails to capture the reality that law and its meaning remains highly contested. As long as this is the case, exception is not the inevitable political space of modernity (Gregory, 2006, p. 421). There is no doubt that law is part of and shaped by power. But there is a reason the Bush administration is disdainful of law. There is a potential for an anti-imperialist egalitarianism within international law that should be pursued, not rejected. </w:t>
      </w:r>
      <w:r w:rsidRPr="00FC043B">
        <w:rPr>
          <w:rStyle w:val="StyleUnderline"/>
        </w:rPr>
        <w:t>Law can be a weapon of the weak</w:t>
      </w:r>
      <w:r w:rsidRPr="00880C78">
        <w:rPr>
          <w:sz w:val="16"/>
        </w:rPr>
        <w:t xml:space="preserve"> (Bartholomew, 2006, p. 178). While recognizing the unilateral violence of empire’s law</w:t>
      </w:r>
      <w:r w:rsidRPr="00880C78">
        <w:rPr>
          <w:rFonts w:cs="Libian SC Regular"/>
          <w:sz w:val="16"/>
        </w:rPr>
        <w:t xml:space="preserve"> </w:t>
      </w:r>
      <w:r w:rsidRPr="00880C78">
        <w:rPr>
          <w:sz w:val="16"/>
        </w:rPr>
        <w:t>that is derivative of its own will as the global sovereign</w:t>
      </w:r>
      <w:r w:rsidRPr="00880C78">
        <w:rPr>
          <w:rFonts w:cs="Libian SC Regular"/>
          <w:sz w:val="16"/>
        </w:rPr>
        <w:t xml:space="preserve"> </w:t>
      </w:r>
      <w:r w:rsidRPr="00880C78">
        <w:rPr>
          <w:sz w:val="16"/>
        </w:rPr>
        <w:t>(p. 162) we should also remain committed to Dworkin’s law’s empire, where human rights and international law regimes forge a democratic cosmopolitan order (p. 164). The aspirational view of law, devoted to a substantive rule of law as opposed to lawless legal black holes and procedural positivistic legality or rule by law, suggests there are moral resources</w:t>
      </w:r>
      <w:r w:rsidRPr="00880C78">
        <w:rPr>
          <w:rFonts w:cs="Libian SC Regular"/>
          <w:sz w:val="16"/>
        </w:rPr>
        <w:t xml:space="preserve"> </w:t>
      </w:r>
      <w:r w:rsidRPr="00880C78">
        <w:rPr>
          <w:sz w:val="16"/>
        </w:rPr>
        <w:t xml:space="preserve">in the law available to deal with crises without producing exceptions (Dyzenhaus, 2007). Finally, it should be noted that unlike domestic law, the absence of a 14 unified international sovereign negates the possibility of pure sovereign suspension. Breaches of international law are just that – they break rather than remake the law. This is not to say the law alone provides some sort of antidote to the abuses of the powerful. In this sense international human rights campaigners would do well to examine the debates over the role of law in achieving minority rights in the domestic context. For instance Stuart Scheingold (2004) has argued that </w:t>
      </w:r>
      <w:r w:rsidRPr="00FC043B">
        <w:rPr>
          <w:rStyle w:val="StyleUnderline"/>
        </w:rPr>
        <w:t>the “myth of rights” should be supplanted with a “politics of rights” in which “rights are treated as contingent resources which impact on public policy indirectly-in the measur</w:t>
      </w:r>
      <w:r w:rsidRPr="00880C78">
        <w:rPr>
          <w:sz w:val="16"/>
        </w:rPr>
        <w:t xml:space="preserve">e, that is, that </w:t>
      </w:r>
      <w:r w:rsidRPr="00FC043B">
        <w:rPr>
          <w:rStyle w:val="StyleUnderline"/>
        </w:rPr>
        <w:t>they can aid the altering balance of the political forces”</w:t>
      </w:r>
      <w:r w:rsidRPr="00880C78">
        <w:rPr>
          <w:sz w:val="16"/>
        </w:rPr>
        <w:t xml:space="preserve"> (p. 148). In this view, </w:t>
      </w:r>
      <w:r w:rsidRPr="00FC043B">
        <w:rPr>
          <w:rStyle w:val="StyleUnderline"/>
        </w:rPr>
        <w:t>law is a resource in a larger political struggle that takes place not only in the courts, but through various channels of social action</w:t>
      </w:r>
      <w:r w:rsidRPr="00880C78">
        <w:rPr>
          <w:sz w:val="16"/>
        </w:rPr>
        <w:t xml:space="preserve">. </w:t>
      </w:r>
      <w:r w:rsidRPr="00FC043B">
        <w:rPr>
          <w:rStyle w:val="StyleUnderline"/>
        </w:rPr>
        <w:t>In acknowledging the role of power relations in shaping law, the excluded should not be obliged to renounce the possibility of rights</w:t>
      </w:r>
      <w:r w:rsidRPr="00880C78">
        <w:rPr>
          <w:sz w:val="16"/>
        </w:rPr>
        <w:t xml:space="preserve">. Instead, oppressed people can contribute to the generation of new norms that reflect their experience. As Matsuda (1987) asks </w:t>
      </w:r>
      <w:r w:rsidRPr="00880C78">
        <w:rPr>
          <w:rFonts w:cs="Libian SC Regular"/>
          <w:sz w:val="16"/>
        </w:rPr>
        <w:t>“</w:t>
      </w:r>
      <w:r w:rsidRPr="00880C78">
        <w:rPr>
          <w:sz w:val="16"/>
        </w:rPr>
        <w:t xml:space="preserve">How could anyone believe both of the following statements? (1) I have a right to participate equally in society with any other person. (2) Rights are whatever people in power say they are...the experience of the bottom is that one can believe in both of those statements </w:t>
      </w:r>
      <w:r w:rsidRPr="00880C78">
        <w:rPr>
          <w:sz w:val="16"/>
        </w:rPr>
        <w:lastRenderedPageBreak/>
        <w:t xml:space="preserve">simultaneously, and that it may well be necessary to do so” (p. 138). </w:t>
      </w:r>
      <w:r w:rsidRPr="00FC043B">
        <w:rPr>
          <w:rStyle w:val="StyleUnderline"/>
        </w:rPr>
        <w:t>Rather than painting a black and white portrait, the ambiguities and contingencies inherent in the relationship between law and power demand examination and engagement in their historically specific configurations</w:t>
      </w:r>
      <w:r w:rsidRPr="00880C78">
        <w:rPr>
          <w:sz w:val="16"/>
        </w:rPr>
        <w:t>.</w:t>
      </w:r>
    </w:p>
    <w:p w14:paraId="09721F15" w14:textId="77777777" w:rsidR="00880C78" w:rsidRPr="00880C78" w:rsidRDefault="00880C78" w:rsidP="00880C78"/>
    <w:p w14:paraId="3AC38101" w14:textId="7938D482" w:rsidR="00AB6821" w:rsidRDefault="00AB6821" w:rsidP="00923BA6">
      <w:pPr>
        <w:rPr>
          <w:rStyle w:val="StyleUnderline"/>
          <w:sz w:val="30"/>
        </w:rPr>
      </w:pPr>
    </w:p>
    <w:p w14:paraId="143D7491" w14:textId="77777777" w:rsidR="00AB6821" w:rsidRPr="00AB6821" w:rsidRDefault="00AB6821" w:rsidP="00923BA6">
      <w:pPr>
        <w:rPr>
          <w:rStyle w:val="StyleUnderline"/>
          <w:sz w:val="30"/>
        </w:rPr>
      </w:pPr>
    </w:p>
    <w:p w14:paraId="68C42816" w14:textId="03FFF320" w:rsidR="00AB6821" w:rsidRDefault="00AB6821" w:rsidP="00AB6821">
      <w:pPr>
        <w:pStyle w:val="Heading1"/>
      </w:pPr>
      <w:bookmarkStart w:id="37" w:name="_Toc519594739"/>
      <w:r>
        <w:lastRenderedPageBreak/>
        <w:t>Citizenship</w:t>
      </w:r>
      <w:bookmarkEnd w:id="37"/>
      <w:r>
        <w:t xml:space="preserve"> </w:t>
      </w:r>
    </w:p>
    <w:p w14:paraId="0D1EBA1E" w14:textId="6ED6B9CF" w:rsidR="00AB6821" w:rsidRDefault="00AB6821" w:rsidP="00AB6821"/>
    <w:p w14:paraId="7A001AA4" w14:textId="4D4BAE07" w:rsidR="00AB6821" w:rsidRDefault="00AB6821" w:rsidP="00AB6821">
      <w:pPr>
        <w:pStyle w:val="Heading3"/>
      </w:pPr>
      <w:bookmarkStart w:id="38" w:name="_Toc519594740"/>
      <w:r>
        <w:lastRenderedPageBreak/>
        <w:t>Citizenship Good</w:t>
      </w:r>
      <w:bookmarkEnd w:id="38"/>
    </w:p>
    <w:p w14:paraId="6B600E98" w14:textId="77777777" w:rsidR="00AB6821" w:rsidRPr="00AB6821" w:rsidRDefault="00AB6821" w:rsidP="00AB6821"/>
    <w:p w14:paraId="3BD45F52" w14:textId="77777777" w:rsidR="00AB6821" w:rsidRPr="00FC043B" w:rsidRDefault="00AB6821" w:rsidP="00AB6821">
      <w:pPr>
        <w:pStyle w:val="Heading4"/>
      </w:pPr>
      <w:r w:rsidRPr="00FC043B">
        <w:t>Citizenship as it relates to borders is key to autonomy, and is also inevitable on the subnational, personal and intimate level</w:t>
      </w:r>
    </w:p>
    <w:p w14:paraId="5D59AEB8" w14:textId="77777777" w:rsidR="00AB6821" w:rsidRPr="00FC043B" w:rsidRDefault="00AB6821" w:rsidP="00AB6821">
      <w:r w:rsidRPr="00FC043B">
        <w:rPr>
          <w:rStyle w:val="Style13ptBold"/>
        </w:rPr>
        <w:t xml:space="preserve">Rumford 11 </w:t>
      </w:r>
      <w:r w:rsidRPr="00FC043B">
        <w:rPr>
          <w:rStyle w:val="Style13ptBold"/>
          <w:b w:val="0"/>
          <w:sz w:val="24"/>
        </w:rPr>
        <w:t>(</w:t>
      </w:r>
      <w:r w:rsidRPr="00FC043B">
        <w:t>Chris Rumford, Department of Politics and International Relations, Royal Holloway, University of London, “Seeing like a border” Political Geography 30 (2011) pages 61-69</w:t>
      </w:r>
      <w:r>
        <w:t>) //pleb</w:t>
      </w:r>
    </w:p>
    <w:p w14:paraId="26B42616" w14:textId="0635BD94" w:rsidR="00AB6821" w:rsidRPr="00FC043B" w:rsidRDefault="00AB6821" w:rsidP="00AB6821">
      <w:pPr>
        <w:pStyle w:val="Heading4"/>
      </w:pPr>
      <w:r w:rsidRPr="00FC043B">
        <w:rPr>
          <w:rStyle w:val="StyleUnderline"/>
        </w:rPr>
        <w:t>Second, bordering is not always the business of the state. Ordinary people (citizens and also non-citizens) are increasingly involved in the business of bordering, an activity I have previously termed “borderwork”</w:t>
      </w:r>
      <w:r w:rsidRPr="00FC043B">
        <w:rPr>
          <w:sz w:val="16"/>
        </w:rPr>
        <w:t xml:space="preserve"> (Rumford, 2008). Citizens, entrepreneurs, and NGOs are active in constructing, shifting, or even erasing borders. The borders in question are not necessarily those (at the edges) of the nation-state; they can be found at a range of sites throughout society: in towns and cities, and in local neighborhoods. Examples (in the UK) include: the local currency schemes in several English towns (Stroud, Lewes, Totnes) designed to prevent the leeching of money from the local economy; securing Protected Designation of Origin status (from the EU) for local produce such as Melton Mowbray pork pies and Stilton cheese (Cooper &amp; Rumford, in press) which creates bounded regions for branded products. What is distinctive about these activities is that they result from initiatives by entrepreneurs, citizens/ residents, and grass roots activists. They are not top-down, state-led processes of bordering. </w:t>
      </w:r>
      <w:r w:rsidRPr="00FC043B">
        <w:rPr>
          <w:rStyle w:val="StyleUnderline"/>
        </w:rPr>
        <w:t>This activity does not necessarily result in borders that enhance national security but it provides borderworkers with new political and/or economic opportunities: the uses of borders are many and various.</w:t>
      </w:r>
      <w:r w:rsidRPr="00FC043B">
        <w:rPr>
          <w:sz w:val="16"/>
        </w:rPr>
        <w:t xml:space="preserve"> </w:t>
      </w:r>
      <w:r w:rsidRPr="00FC043B">
        <w:rPr>
          <w:rStyle w:val="StyleUnderline"/>
        </w:rPr>
        <w:t xml:space="preserve">Third, borders provide opportunities for claims-making. </w:t>
      </w:r>
      <w:r w:rsidRPr="00FC043B">
        <w:rPr>
          <w:sz w:val="16"/>
        </w:rPr>
        <w:t xml:space="preserve">This has long been recognized to be the case in respect of the nation-state, where </w:t>
      </w:r>
      <w:r w:rsidRPr="00FC043B">
        <w:rPr>
          <w:rStyle w:val="StyleUnderline"/>
        </w:rPr>
        <w:t>national borders are not always imposed by the center.</w:t>
      </w:r>
      <w:r w:rsidRPr="00FC043B">
        <w:rPr>
          <w:sz w:val="16"/>
        </w:rPr>
        <w:t xml:space="preserve"> For example Sahlins’ (1989, p. 9)work on the SpaineFrance border in the Pyrenees shows that “local society brought the nation into the village”. </w:t>
      </w:r>
      <w:r w:rsidRPr="00FC043B">
        <w:rPr>
          <w:rStyle w:val="StyleUnderline"/>
        </w:rPr>
        <w:t xml:space="preserve">But borderwork also has a post-national dimension and is consistent with </w:t>
      </w:r>
      <w:r w:rsidRPr="00FC043B">
        <w:rPr>
          <w:sz w:val="16"/>
        </w:rPr>
        <w:t xml:space="preserve">what Isin and Nielsen (2008) term </w:t>
      </w:r>
      <w:r w:rsidRPr="00FC043B">
        <w:rPr>
          <w:rStyle w:val="StyleUnderline"/>
        </w:rPr>
        <w:t>an “act of citizenship”: “they are part of the process by which citizens are distinguished from others: strangers, outsiders, non-status people and the rest”</w:t>
      </w:r>
      <w:r w:rsidRPr="00FC043B">
        <w:rPr>
          <w:sz w:val="16"/>
        </w:rPr>
        <w:t xml:space="preserve"> (Nyers, 2008, p. 168). Moreover, acts of citizenship and borderwork alike are not restricted to those who are already citizens; they are means by which “non-status persons can constitute themselves as being political” (Nyers, 2008, p. 162). Borderwork can also be associated with a range of claims-making activity, not only claims to national belonging or citizenship, but also demands for transnationalmobility, assertions of human rights, and demonstrations of political actorhood, all of which can comprise acts of citizenship. </w:t>
      </w:r>
      <w:r w:rsidRPr="00FC043B">
        <w:rPr>
          <w:rStyle w:val="StyleUnderline"/>
        </w:rPr>
        <w:t>This leads to the possibility of viewing bordering not only in terms of securitization but also in terms of opportunities for humanitarian assistance targeted at those (refugees, migrants) who may coalesce at the borders.</w:t>
      </w:r>
      <w:r w:rsidRPr="00AB6821">
        <w:t xml:space="preserve"> </w:t>
      </w:r>
      <w:r w:rsidRPr="00FC043B">
        <w:t>Legal notions of citizenship and borders are not only inevitable but key to maintaining human rights and preventing totalitarianism</w:t>
      </w:r>
    </w:p>
    <w:p w14:paraId="6825E91D" w14:textId="77777777" w:rsidR="00AB6821" w:rsidRPr="00FC043B" w:rsidRDefault="00AB6821" w:rsidP="00AB6821">
      <w:r w:rsidRPr="00FC043B">
        <w:rPr>
          <w:rStyle w:val="Style13ptBold"/>
        </w:rPr>
        <w:t>Sanders 8</w:t>
      </w:r>
      <w:r w:rsidRPr="00FC043B">
        <w:rPr>
          <w:b/>
          <w:u w:val="single"/>
        </w:rPr>
        <w:t xml:space="preserve"> ( </w:t>
      </w:r>
      <w:r w:rsidRPr="00FC043B">
        <w:t>Rebecca,</w:t>
      </w:r>
      <w:r w:rsidRPr="00FC043B">
        <w:rPr>
          <w:b/>
          <w:u w:val="single"/>
        </w:rPr>
        <w:t xml:space="preserve"> </w:t>
      </w:r>
      <w:r w:rsidRPr="00FC043B">
        <w:t xml:space="preserve">PhD Candidate Poli Sci @ Toronto “Norms of Exception? Intelligence Agencies, Human Rights, and the Rule of Law” </w:t>
      </w:r>
      <w:hyperlink r:id="rId27" w:history="1">
        <w:r w:rsidRPr="007F29F5">
          <w:rPr>
            <w:rStyle w:val="Hyperlink"/>
          </w:rPr>
          <w:t>http://www.cpsa-acsp.ca/papers-2008/Sanders.pdf p. 10-14</w:t>
        </w:r>
      </w:hyperlink>
      <w:r w:rsidRPr="00FC043B">
        <w:t>)</w:t>
      </w:r>
      <w:r>
        <w:t xml:space="preserve"> //pleb</w:t>
      </w:r>
    </w:p>
    <w:p w14:paraId="116CF68C" w14:textId="77777777" w:rsidR="00AB6821" w:rsidRPr="00FC043B" w:rsidRDefault="00AB6821" w:rsidP="00AB6821">
      <w:r w:rsidRPr="00FC043B">
        <w:t>Nor is a single exceptional decision about the law synonymous with what practices are actually employed. The abuses at Abu Ghraib were doubtlessly illegal, and were prosecuted as such, but they were not independent of administration policy. In this sense, focusing on the Schmittian exception as a temporal cut, as a momentary existential decision doesn;t tell us much about how these exceptions are in fact made, how they come to seem legitimate, and how they manage to destroy liberties they are supposed to secure</w:t>
      </w:r>
      <w:r w:rsidRPr="00FC043B">
        <w:rPr>
          <w:rFonts w:cs="Libian SC Regular"/>
        </w:rPr>
        <w:t>”</w:t>
      </w:r>
      <w:r w:rsidRPr="00FC043B">
        <w:t xml:space="preserve"> notes Walker (2007). </w:t>
      </w:r>
      <w:r w:rsidRPr="00FC043B">
        <w:rPr>
          <w:rStyle w:val="StyleUnderline"/>
        </w:rPr>
        <w:t>Excessive focus on the exception neglects a specific account of how limits, borders, citizens, aliens, administrative procedures, legal protocols, military deployments, policing, surveillance, classification and cultural valorization are generated and in turn shape  identities, agencies, and institutions</w:t>
      </w:r>
      <w:r w:rsidRPr="00FC043B">
        <w:t xml:space="preserve"> (pp. 78-79). Torture for instance is not an ad hoc one off decision, but a practice that becomes habitual and institutionalized (Luban, 2005, p. 1445). Exceptional outcomes often result from decentred and diffuse processes, emerging from a long series of political choices and </w:t>
      </w:r>
      <w:r w:rsidRPr="00FC043B">
        <w:lastRenderedPageBreak/>
        <w:t>exclusions before any official decision is enacted (Doty, 2007, p.116</w:t>
      </w:r>
      <w:r w:rsidRPr="00FC043B">
        <w:rPr>
          <w:rStyle w:val="StyleUnderline"/>
        </w:rPr>
        <w:t>). Rather than posit the lager as the matrix of modernity, we need to look more specifically at the concrete ways in which exceptionalism creeps into politics</w:t>
      </w:r>
      <w:r w:rsidRPr="00FC043B">
        <w:t xml:space="preserve">, </w:t>
      </w:r>
      <w:r w:rsidRPr="00FC043B">
        <w:rPr>
          <w:rStyle w:val="StyleUnderline"/>
        </w:rPr>
        <w:t>the slow institutionalization of practices, the incremental change in security that exclude, marginalize and control along a gradation</w:t>
      </w:r>
      <w:r w:rsidRPr="00FC043B">
        <w:t xml:space="preserve"> (Huysmans, 2004, p. 1337). This is important, argues Huysmans (2008), as the jargon</w:t>
      </w:r>
      <w:r w:rsidRPr="00FC043B">
        <w:rPr>
          <w:rFonts w:cs="Libian SC Regular"/>
        </w:rPr>
        <w:t xml:space="preserve"> </w:t>
      </w:r>
      <w:r w:rsidRPr="00FC043B">
        <w:t xml:space="preserve">of exception has served to dehistoricize and depoliticize theoretical analysis by excluding the social - the various mediations of class, technology, property, knowledge, institutions, and law which make up the political world (p. 177). So where does this leave law? </w:t>
      </w:r>
      <w:r w:rsidRPr="00FC043B">
        <w:rPr>
          <w:rStyle w:val="StyleUnderline"/>
        </w:rPr>
        <w:t>Critical theorists of the state of exception view law as fundamentally bound to sovereign power. For Agamben</w:t>
      </w:r>
      <w:r w:rsidRPr="00FC043B">
        <w:t xml:space="preserve"> (2005) </w:t>
      </w:r>
      <w:r w:rsidRPr="00FC043B">
        <w:rPr>
          <w:rStyle w:val="StyleUnderline"/>
        </w:rPr>
        <w:t xml:space="preserve">this necessitates abandonment of the concept of law as a tool of emancipation </w:t>
      </w:r>
      <w:r w:rsidRPr="00FC043B">
        <w:t>in favor of Benjamin’s pure violence</w:t>
      </w:r>
      <w:r w:rsidRPr="00FC043B">
        <w:rPr>
          <w:rFonts w:cs="Libian SC Regular"/>
        </w:rPr>
        <w:t xml:space="preserve"> </w:t>
      </w:r>
      <w:r w:rsidRPr="00FC043B">
        <w:t xml:space="preserve">where justice is severed from the juridical (p. 64) and politics is severed from law (pp. 87-88). </w:t>
      </w:r>
      <w:r w:rsidRPr="00FC043B">
        <w:rPr>
          <w:rStyle w:val="StyleUnderline"/>
        </w:rPr>
        <w:t>In addition to the utter abstractness and non-tangibility of what this actually means, there is reason to reject this move to purity</w:t>
      </w:r>
      <w:r w:rsidRPr="00FC043B">
        <w:t xml:space="preserve">. As Kohn (2007) notes </w:t>
      </w:r>
      <w:r w:rsidRPr="00FC043B">
        <w:rPr>
          <w:rStyle w:val="StyleUnderline"/>
        </w:rPr>
        <w:t>the belief in justice unmediated by law was one of the characteristics of totalitarianism (</w:t>
      </w:r>
      <w:r w:rsidRPr="00FC043B">
        <w:t>p. 11). The first essential step on the road to total domination is to kill the juridical person in man</w:t>
      </w:r>
      <w:r w:rsidRPr="00FC043B">
        <w:rPr>
          <w:rFonts w:cs="Libian SC Regular"/>
        </w:rPr>
        <w:t xml:space="preserve"> </w:t>
      </w:r>
      <w:r w:rsidRPr="00FC043B">
        <w:t xml:space="preserve">warned Arendt (1973, p. 447). Finally, in positing a stark distinction between sovereign power and pure violence, little room is left in between. This fails to capture the reality that law and its meaning remains highly contested. As long as this is the case, exception is not the inevitable political space of modernity (Gregory, 2006, p. 421). There is no doubt that law is part of and shaped by power. But there is a reason the Bush administration is disdainful of law. There is a potential for an anti-imperialist egalitarianism within international law that should be pursued, not rejected. </w:t>
      </w:r>
      <w:r w:rsidRPr="00FC043B">
        <w:rPr>
          <w:rStyle w:val="StyleUnderline"/>
        </w:rPr>
        <w:t>Law can be a weapon of the weak</w:t>
      </w:r>
      <w:r w:rsidRPr="00FC043B">
        <w:t xml:space="preserve"> (Bartholomew, 2006, p. 178). While recognizing the unilateral violence of empire’s law</w:t>
      </w:r>
      <w:r w:rsidRPr="00FC043B">
        <w:rPr>
          <w:rFonts w:cs="Libian SC Regular"/>
        </w:rPr>
        <w:t xml:space="preserve"> </w:t>
      </w:r>
      <w:r w:rsidRPr="00FC043B">
        <w:t>that is derivative of its own will as the global sovereign</w:t>
      </w:r>
      <w:r w:rsidRPr="00FC043B">
        <w:rPr>
          <w:rFonts w:cs="Libian SC Regular"/>
        </w:rPr>
        <w:t xml:space="preserve"> </w:t>
      </w:r>
      <w:r w:rsidRPr="00FC043B">
        <w:t>(p. 162) we should also remain committed to Dworkin’s law’s empire, where human rights and international law regimes forge a democratic cosmopolitan order (p. 164). The aspirational view of law, devoted to a substantive rule of law as opposed to lawless legal black holes and procedural positivistic legality or rule by law, suggests there are moral resources</w:t>
      </w:r>
      <w:r w:rsidRPr="00FC043B">
        <w:rPr>
          <w:rFonts w:cs="Libian SC Regular"/>
        </w:rPr>
        <w:t xml:space="preserve"> </w:t>
      </w:r>
      <w:r w:rsidRPr="00FC043B">
        <w:t xml:space="preserve">in the law available to deal with crises without producing exceptions (Dyzenhaus, 2007). Finally, it should be noted that unlike domestic law, the absence of a 14 unified international sovereign negates the possibility of pure sovereign suspension. Breaches of international law are just that – they break rather than remake the law. This is not to say the law alone provides some sort of antidote to the abuses of the powerful. In this sense international human rights campaigners would do well to examine the debates over the role of law in achieving minority rights in the domestic context. For instance Stuart Scheingold (2004) has argued that </w:t>
      </w:r>
      <w:r w:rsidRPr="00FC043B">
        <w:rPr>
          <w:rStyle w:val="StyleUnderline"/>
        </w:rPr>
        <w:t>the “myth of rights” should be supplanted with a “politics of rights” in which “rights are treated as contingent resources which impact on public policy indirectly-in the measur</w:t>
      </w:r>
      <w:r w:rsidRPr="00FC043B">
        <w:t xml:space="preserve">e, that is, that </w:t>
      </w:r>
      <w:r w:rsidRPr="00FC043B">
        <w:rPr>
          <w:rStyle w:val="StyleUnderline"/>
        </w:rPr>
        <w:t>they can aid the altering balance of the political forces”</w:t>
      </w:r>
      <w:r w:rsidRPr="00FC043B">
        <w:t xml:space="preserve"> (p. 148). In this view, </w:t>
      </w:r>
      <w:r w:rsidRPr="00FC043B">
        <w:rPr>
          <w:rStyle w:val="StyleUnderline"/>
        </w:rPr>
        <w:t>law is a resource in a larger political struggle that takes place not only in the courts, but through various channels of social action</w:t>
      </w:r>
      <w:r w:rsidRPr="00FC043B">
        <w:t xml:space="preserve">. </w:t>
      </w:r>
      <w:r w:rsidRPr="00FC043B">
        <w:rPr>
          <w:rStyle w:val="StyleUnderline"/>
        </w:rPr>
        <w:t>In acknowledging the role of power relations in shaping law, the excluded should not be obliged to renounce the possibility of rights</w:t>
      </w:r>
      <w:r w:rsidRPr="00FC043B">
        <w:t xml:space="preserve">. Instead, oppressed people can contribute to the generation of new norms that reflect their experience. As Matsuda (1987) asks </w:t>
      </w:r>
      <w:r w:rsidRPr="00FC043B">
        <w:rPr>
          <w:rFonts w:cs="Libian SC Regular"/>
        </w:rPr>
        <w:t>“</w:t>
      </w:r>
      <w:r w:rsidRPr="00FC043B">
        <w:t xml:space="preserve">How could anyone believe both of the following statements? (1) I have a right to participate equally in society with any other person. (2) Rights are whatever people in power say they are...the experience of the bottom is that one can believe in both of those statements simultaneously, and that it may well be necessary to do so” (p. 138). </w:t>
      </w:r>
      <w:r w:rsidRPr="00FC043B">
        <w:rPr>
          <w:rStyle w:val="StyleUnderline"/>
        </w:rPr>
        <w:t>Rather than painting a black and white portrait, the ambiguities and contingencies inherent in the relationship between law and power demand examination and engagement in their historically specific configurations</w:t>
      </w:r>
      <w:r w:rsidRPr="00FC043B">
        <w:t>.</w:t>
      </w:r>
    </w:p>
    <w:p w14:paraId="1C3B19C0" w14:textId="77777777" w:rsidR="00AB6821" w:rsidRPr="00FC043B" w:rsidRDefault="00AB6821" w:rsidP="00AB6821">
      <w:pPr>
        <w:pStyle w:val="Heading4"/>
      </w:pPr>
      <w:r w:rsidRPr="00FC043B">
        <w:lastRenderedPageBreak/>
        <w:t>Even if they win borders and citizenship are not natural or inevitable – they can improve policy in the shortrun</w:t>
      </w:r>
    </w:p>
    <w:p w14:paraId="225799C4" w14:textId="77777777" w:rsidR="00AB6821" w:rsidRPr="00FC043B" w:rsidRDefault="00AB6821" w:rsidP="00AB6821">
      <w:r w:rsidRPr="00FC043B">
        <w:rPr>
          <w:rStyle w:val="StyleUnderline"/>
          <w:u w:val="none"/>
        </w:rPr>
        <w:t>O’Dowd 2010</w:t>
      </w:r>
      <w:r w:rsidRPr="00FC043B">
        <w:t xml:space="preserve"> ( Liam, Sociology @ Queens (Belfast) “From a borderless world to a world of borders: bringing history back in” </w:t>
      </w:r>
      <w:r w:rsidRPr="00FC043B">
        <w:rPr>
          <w:i/>
        </w:rPr>
        <w:t>Environment and Planning D</w:t>
      </w:r>
      <w:r w:rsidRPr="00FC043B">
        <w:t xml:space="preserve"> Advanced Online Publication 3-1-2010 p. 3-4)</w:t>
      </w:r>
      <w:r>
        <w:t xml:space="preserve"> //pleb</w:t>
      </w:r>
    </w:p>
    <w:p w14:paraId="55B77E6C" w14:textId="1E8D3A44" w:rsidR="00AB6821" w:rsidRDefault="00AB6821" w:rsidP="00AB6821">
      <w:r w:rsidRPr="00FC043B">
        <w:rPr>
          <w:rStyle w:val="StyleUnderline"/>
        </w:rPr>
        <w:t>To assert the distinctiveness and global primacy of state borders, therefore, is not to imply that they are natural, immutable, or entirely distinct from other borders</w:t>
      </w:r>
      <w:r w:rsidRPr="00FC043B">
        <w:rPr>
          <w:szCs w:val="19"/>
          <w:lang w:bidi="en-US"/>
        </w:rPr>
        <w:t xml:space="preserve">. But </w:t>
      </w:r>
      <w:r w:rsidRPr="00FC043B">
        <w:rPr>
          <w:rStyle w:val="StyleUnderline"/>
        </w:rPr>
        <w:t>it is to recognise that there are few signs of systematic alternatives to an interstate system which sustain state borders as the global borders par excellence.</w:t>
      </w:r>
      <w:r w:rsidRPr="00FC043B">
        <w:rPr>
          <w:szCs w:val="19"/>
          <w:lang w:bidi="en-US"/>
        </w:rPr>
        <w:t xml:space="preserve"> Certainly, there are proliferating spatial networks and organisations spanning state borders encompassing such entities as ethnic groups, multinational corporations, religious organisations, cities, regions, nongovernmental organisations, and social movements. </w:t>
      </w:r>
      <w:r w:rsidRPr="00FC043B">
        <w:rPr>
          <w:rStyle w:val="StyleUnderline"/>
        </w:rPr>
        <w:t>Although these networks are alternative ways of dividing and connecting global society, they have produced no systematic global system of mutually institutionalised power, recognition, or communication to match that of the interstate system</w:t>
      </w:r>
      <w:r w:rsidRPr="00FC043B">
        <w:rPr>
          <w:szCs w:val="19"/>
          <w:lang w:bidi="en-US"/>
        </w:rPr>
        <w:t xml:space="preserve">. In fact, these </w:t>
      </w:r>
      <w:r w:rsidRPr="00FC043B">
        <w:rPr>
          <w:rStyle w:val="StyleUnderline"/>
        </w:rPr>
        <w:t>nonstate entities typically operate through, and with, the state system. Networks of activity may transgress state borders</w:t>
      </w:r>
      <w:r w:rsidRPr="00FC043B">
        <w:rPr>
          <w:szCs w:val="19"/>
          <w:lang w:bidi="en-US"/>
        </w:rPr>
        <w:t xml:space="preserve">, temporarily </w:t>
      </w:r>
      <w:r w:rsidRPr="00FC043B">
        <w:rPr>
          <w:rStyle w:val="StyleUnderline"/>
        </w:rPr>
        <w:t>suspending them, but hardly negating their existence.(</w:t>
      </w:r>
      <w:r w:rsidRPr="00FC043B">
        <w:rPr>
          <w:sz w:val="13"/>
          <w:szCs w:val="13"/>
          <w:lang w:bidi="en-US"/>
        </w:rPr>
        <w:t xml:space="preserve">10) </w:t>
      </w:r>
      <w:r w:rsidRPr="00FC043B">
        <w:rPr>
          <w:rStyle w:val="StyleUnderline"/>
        </w:rPr>
        <w:t>Border studies remain overinfluenced by merely cartographic representations of borders as lines drawn on the map of the world</w:t>
      </w:r>
      <w:r w:rsidRPr="00FC043B">
        <w:rPr>
          <w:szCs w:val="19"/>
          <w:lang w:bidi="en-US"/>
        </w:rPr>
        <w:t xml:space="preserve">. (Cartographical representations remain important of course, but in themselves they reveal little of the historical process of state and nation formation, of its variability, incompleteness, and even failures). </w:t>
      </w:r>
      <w:r w:rsidRPr="00FC043B">
        <w:rPr>
          <w:rStyle w:val="StyleUnderline"/>
        </w:rPr>
        <w:t>This excessive spatiality has generated a sometimes implicit characterisation of social transformation that obscures the `where' and `when' of state and nation formation</w:t>
      </w:r>
      <w:r w:rsidRPr="00FC043B">
        <w:rPr>
          <w:szCs w:val="19"/>
          <w:lang w:bidi="en-US"/>
        </w:rPr>
        <w:t xml:space="preserve">, and the great variability in the provenance, size, population, and power of actual national states (see Walby, 2003). There is a sense in which merely mapping the world's states conveys a false equivalence among them which obscures their differential power and status, the significance of their borders, and their differential capacity to shape the functions and status of their own borders and those of others. </w:t>
      </w:r>
    </w:p>
    <w:p w14:paraId="2B010AB6" w14:textId="77777777" w:rsidR="00DB1CF5" w:rsidRDefault="00DB1CF5" w:rsidP="00AB6821"/>
    <w:p w14:paraId="5AF00DF3" w14:textId="54B14E22" w:rsidR="00AB6821" w:rsidRPr="00FC043B" w:rsidRDefault="00AB6821" w:rsidP="00AB6821">
      <w:pPr>
        <w:pStyle w:val="Heading4"/>
      </w:pPr>
      <w:r w:rsidRPr="00FC043B">
        <w:t xml:space="preserve">The </w:t>
      </w:r>
      <w:r>
        <w:t>alternative</w:t>
      </w:r>
      <w:r w:rsidRPr="00FC043B">
        <w:t xml:space="preserve"> is incapable of overcoming interpersonal distinctions that caused systems of citizenship and belonging to begin with</w:t>
      </w:r>
    </w:p>
    <w:p w14:paraId="4654129F" w14:textId="77777777" w:rsidR="00AB6821" w:rsidRPr="00FC043B" w:rsidRDefault="00AB6821" w:rsidP="00AB6821">
      <w:r w:rsidRPr="00FC043B">
        <w:rPr>
          <w:rStyle w:val="Style13ptBold"/>
        </w:rPr>
        <w:t>Salter 6 (</w:t>
      </w:r>
      <w:r w:rsidRPr="00FC043B">
        <w:t>Mark B, School of Poli Sci @ U of Ottawa, The Global Visa Regime and the Political Technologies of the International Self: Borders, Bodies, Biopolitics; Alternatives 31 P 174-7)</w:t>
      </w:r>
      <w:r>
        <w:t xml:space="preserve"> //pleb</w:t>
      </w:r>
    </w:p>
    <w:p w14:paraId="225B3475" w14:textId="20F54453" w:rsidR="00AB6821" w:rsidRDefault="00AB6821" w:rsidP="00AB6821">
      <w:pPr>
        <w:rPr>
          <w:sz w:val="16"/>
        </w:rPr>
      </w:pPr>
      <w:r w:rsidRPr="00FC043B">
        <w:rPr>
          <w:sz w:val="16"/>
        </w:rPr>
        <w:t xml:space="preserve">Derrida describes how </w:t>
      </w:r>
      <w:r w:rsidRPr="00FC043B">
        <w:rPr>
          <w:rStyle w:val="StyleUnderline"/>
        </w:rPr>
        <w:t>becoming suppliant before the law at the border is inevitable: The foreigner is someone whose name must be asked in order that he or she might be received. The foreigner must state and guarantee his or her identity, like a witness before a court. This is someone to whom you put a question and address a demand, the first demand, the minimal demand being,</w:t>
      </w:r>
      <w:r w:rsidRPr="00FC043B">
        <w:rPr>
          <w:sz w:val="16"/>
        </w:rPr>
        <w:t xml:space="preserve"> "What is your name?" or then "</w:t>
      </w:r>
      <w:r w:rsidRPr="00FC043B">
        <w:rPr>
          <w:rStyle w:val="StyleUnderline"/>
        </w:rPr>
        <w:t>In telling me what your name is, in responding to this request, you are responding on your own behalf, you are responsible before the law and before your hosts, you are a subject in law</w:t>
      </w:r>
      <w:r w:rsidRPr="00FC043B">
        <w:rPr>
          <w:sz w:val="16"/>
        </w:rPr>
        <w:t xml:space="preserve">." (29) And yet, as Agamben illustrates in terms of the homo sacer, </w:t>
      </w:r>
      <w:r w:rsidRPr="00FC043B">
        <w:rPr>
          <w:rStyle w:val="StyleUnderline"/>
        </w:rPr>
        <w:t>the appellant is subject to the law, but not a subject in the law. This article continues to address the question of the politics of decision below. What are the asymmetric structures of choice that create the frequent and massive movement of individuals through the border, into a zone of indistinction and control, where they are subject to the law but do not enjoy rights?</w:t>
      </w:r>
      <w:r w:rsidRPr="00FC043B">
        <w:rPr>
          <w:sz w:val="16"/>
        </w:rPr>
        <w:t xml:space="preserve"> </w:t>
      </w:r>
      <w:r w:rsidRPr="00FC043B">
        <w:rPr>
          <w:rStyle w:val="StyleUnderline"/>
        </w:rPr>
        <w:t xml:space="preserve">While the </w:t>
      </w:r>
      <w:r w:rsidRPr="00FC043B">
        <w:rPr>
          <w:rStyle w:val="StyleUnderline"/>
        </w:rPr>
        <w:lastRenderedPageBreak/>
        <w:t>characteristics of the globalized world make movement necessary (in addition to desirable), the structure of the global mobility regime reinforces the act of crossing the frontier as an exceptional act</w:t>
      </w:r>
      <w:r w:rsidRPr="00FC043B">
        <w:rPr>
          <w:sz w:val="16"/>
        </w:rPr>
        <w:t>.</w:t>
      </w:r>
    </w:p>
    <w:p w14:paraId="5FB4BC59" w14:textId="754D066F" w:rsidR="00A90070" w:rsidRDefault="00A90070" w:rsidP="00A90070">
      <w:pPr>
        <w:pStyle w:val="Heading1"/>
      </w:pPr>
      <w:bookmarkStart w:id="39" w:name="_Toc519594741"/>
      <w:r>
        <w:lastRenderedPageBreak/>
        <w:t xml:space="preserve">Cede the </w:t>
      </w:r>
      <w:r w:rsidR="00F76589">
        <w:t>Political</w:t>
      </w:r>
      <w:r>
        <w:t xml:space="preserve"> DA</w:t>
      </w:r>
      <w:r w:rsidR="00F76589">
        <w:t>s</w:t>
      </w:r>
      <w:bookmarkEnd w:id="39"/>
    </w:p>
    <w:p w14:paraId="33AA7D12" w14:textId="0B6A244A" w:rsidR="00A90070" w:rsidRDefault="00F76589" w:rsidP="00A90070">
      <w:pPr>
        <w:pStyle w:val="Heading2"/>
      </w:pPr>
      <w:bookmarkStart w:id="40" w:name="_Toc519594742"/>
      <w:r>
        <w:lastRenderedPageBreak/>
        <w:t>Cede the Midterms</w:t>
      </w:r>
      <w:bookmarkEnd w:id="40"/>
    </w:p>
    <w:p w14:paraId="2E8CF41B" w14:textId="5A81FD69" w:rsidR="00A90070" w:rsidRDefault="00A90070" w:rsidP="00A90070">
      <w:pPr>
        <w:pStyle w:val="Heading3"/>
      </w:pPr>
      <w:bookmarkStart w:id="41" w:name="_Toc519594743"/>
      <w:r>
        <w:lastRenderedPageBreak/>
        <w:t>1</w:t>
      </w:r>
      <w:r>
        <w:t>NC</w:t>
      </w:r>
      <w:bookmarkEnd w:id="41"/>
    </w:p>
    <w:p w14:paraId="707D7E1B" w14:textId="77777777" w:rsidR="00A90070" w:rsidRPr="00147A03" w:rsidRDefault="00A90070" w:rsidP="00A90070">
      <w:pPr>
        <w:pStyle w:val="Heading4"/>
      </w:pPr>
      <w:r>
        <w:t>Dems win – special election, generic ballot, polls and trumps unpopularity</w:t>
      </w:r>
    </w:p>
    <w:p w14:paraId="195BCAE5" w14:textId="77777777" w:rsidR="00A90070" w:rsidRPr="000A2A4F" w:rsidRDefault="00A90070" w:rsidP="00A90070">
      <w:pPr>
        <w:jc w:val="both"/>
        <w:rPr>
          <w:sz w:val="16"/>
          <w:szCs w:val="16"/>
        </w:rPr>
      </w:pPr>
      <w:r w:rsidRPr="000A2A4F">
        <w:rPr>
          <w:b/>
          <w:sz w:val="26"/>
          <w:szCs w:val="26"/>
        </w:rPr>
        <w:t>Bernstein 7/14</w:t>
      </w:r>
      <w:r>
        <w:rPr>
          <w:sz w:val="16"/>
          <w:szCs w:val="16"/>
        </w:rPr>
        <w:t xml:space="preserve"> </w:t>
      </w:r>
      <w:r w:rsidRPr="000A2A4F">
        <w:rPr>
          <w:sz w:val="16"/>
          <w:szCs w:val="16"/>
        </w:rPr>
        <w:t>(Jonathan Bernstein, Bloomberg Opinion columnist covering politics and policy, “Column: Democrats are gaining ground in House midterms”, 7/14/18 http://www.salemnews.com/opinion/columns/column-democrats-are-gaining-ground-in-house-midterms/article_0d2c393d-c6af-5b3c-8f39-723350c74abb.html)//SC</w:t>
      </w:r>
    </w:p>
    <w:p w14:paraId="71837B0C" w14:textId="77777777" w:rsidR="00A90070" w:rsidRPr="005E6E9F" w:rsidRDefault="00A90070" w:rsidP="00A90070">
      <w:pPr>
        <w:jc w:val="both"/>
        <w:rPr>
          <w:sz w:val="26"/>
          <w:szCs w:val="26"/>
          <w:u w:val="single"/>
        </w:rPr>
      </w:pPr>
      <w:r w:rsidRPr="005E6E9F">
        <w:rPr>
          <w:sz w:val="16"/>
          <w:szCs w:val="26"/>
        </w:rPr>
        <w:t xml:space="preserve">It’s becoming more likely that </w:t>
      </w:r>
      <w:r w:rsidRPr="005E6E9F">
        <w:rPr>
          <w:sz w:val="26"/>
          <w:szCs w:val="26"/>
          <w:u w:val="single"/>
        </w:rPr>
        <w:t>this fall’s elections will go very well for the Democrats.</w:t>
      </w:r>
      <w:r w:rsidRPr="005E6E9F">
        <w:rPr>
          <w:sz w:val="16"/>
          <w:szCs w:val="26"/>
        </w:rPr>
        <w:t xml:space="preserve"> I haven’t looked for a while at how the House is shaping up, so here’s what we know now: The margin of error in any prediction about the House is large, and it’s certainly very possible that Republicans will retain a small majority there, but</w:t>
      </w:r>
      <w:r w:rsidRPr="005E6E9F">
        <w:rPr>
          <w:sz w:val="26"/>
          <w:szCs w:val="26"/>
          <w:u w:val="single"/>
        </w:rPr>
        <w:t xml:space="preserve"> Democrats should be clearly favored to reach the 218 seats needed.</w:t>
      </w:r>
      <w:r>
        <w:rPr>
          <w:sz w:val="26"/>
          <w:szCs w:val="26"/>
          <w:u w:val="single"/>
        </w:rPr>
        <w:t xml:space="preserve"> </w:t>
      </w:r>
      <w:r w:rsidRPr="005E6E9F">
        <w:rPr>
          <w:sz w:val="16"/>
          <w:szCs w:val="26"/>
        </w:rPr>
        <w:t xml:space="preserve">The indicators have looked good for them all year, from </w:t>
      </w:r>
      <w:r w:rsidRPr="005E6E9F">
        <w:rPr>
          <w:sz w:val="26"/>
          <w:szCs w:val="26"/>
          <w:u w:val="single"/>
        </w:rPr>
        <w:t>good results in special elections to their polling lead in generic ballot questions to seat-by-seat analyses. Looking at the Cook Political Report’s ratings, Democrats are now favored in 201 districts. If they can win all of those plus the two Democratic-held toss-up seats, they’ll only need to win 15 of the 22 Republican-held toss-ups to get to 218. And that’s ignoring another 26 “lean Republican” and 29 “likely Republican” districts.</w:t>
      </w:r>
      <w:r>
        <w:rPr>
          <w:sz w:val="26"/>
          <w:szCs w:val="26"/>
          <w:u w:val="single"/>
        </w:rPr>
        <w:t xml:space="preserve"> </w:t>
      </w:r>
      <w:r w:rsidRPr="005E6E9F">
        <w:rPr>
          <w:sz w:val="16"/>
          <w:szCs w:val="26"/>
        </w:rPr>
        <w:t>A huge factor here has been the Democratic Party’s intensity. It’s produced a deep field of candidates, which means Democrats are well-positioned to take advantage of either a late overall shift their way or Republican stumbles. Granted, Democratic recruiting isn’t perfect; for example, they may well lose in Pennsylvania’s 1st District because a weak candidate won the primary there. No doubt others who looked strong in the spring will turn out to be busts in the fall. But overall, Democrats have exploited enthusiasm to field a strong group of candidates. And those</w:t>
      </w:r>
      <w:r w:rsidRPr="005E6E9F">
        <w:rPr>
          <w:sz w:val="26"/>
          <w:szCs w:val="26"/>
          <w:u w:val="single"/>
        </w:rPr>
        <w:t xml:space="preserve"> candidates will have resources. Second-quarter fundraising totals are still being reported, but so far Democrats have an astonishing 13 challengers and open-seat candidates who each raised $1 million in that quarter.</w:t>
      </w:r>
      <w:r w:rsidRPr="005E6E9F">
        <w:rPr>
          <w:sz w:val="16"/>
          <w:szCs w:val="26"/>
        </w:rPr>
        <w:t xml:space="preserve"> That simply hasn’t happened in previous cycles. Again: Some of these, such as Andrew Janz running against Devin Nunes in California’s 22nd District, don’t appear to have very good chances of winning. Democrats are going to burn a lot of money in some of those districts. But t</w:t>
      </w:r>
      <w:r w:rsidRPr="005E6E9F">
        <w:rPr>
          <w:sz w:val="26"/>
          <w:szCs w:val="26"/>
          <w:u w:val="single"/>
        </w:rPr>
        <w:t>hey’re going to have what they need in competitive races, and it’s always possible a few well-funded candidates will surprise in what currently look to be safe or nearly safe Republican seats.</w:t>
      </w:r>
      <w:r>
        <w:rPr>
          <w:sz w:val="26"/>
          <w:szCs w:val="26"/>
          <w:u w:val="single"/>
        </w:rPr>
        <w:t xml:space="preserve"> </w:t>
      </w:r>
      <w:r w:rsidRPr="005E6E9F">
        <w:rPr>
          <w:sz w:val="26"/>
          <w:szCs w:val="26"/>
          <w:u w:val="single"/>
        </w:rPr>
        <w:t>House elections depend on two factors. One set is locked in by the end of the primary elections; those factors are almost done, and they overwhelmingly favor Democrats. The other set has to do with how voters actually feel about the parties (and the president) in the final weeks of a campaign. The numbers now say that Democrats will be helped there, too</w:t>
      </w:r>
      <w:r w:rsidRPr="005E6E9F">
        <w:rPr>
          <w:sz w:val="16"/>
          <w:szCs w:val="26"/>
        </w:rPr>
        <w:t xml:space="preserve">, although not by as much — but there’s still plenty of time for President Donald Trump to become more or less popular, and raise or lower Republican candidates with him. To put it another way: </w:t>
      </w:r>
      <w:r w:rsidRPr="005E6E9F">
        <w:rPr>
          <w:sz w:val="26"/>
          <w:szCs w:val="26"/>
          <w:u w:val="single"/>
        </w:rPr>
        <w:t>Of the elected presidents during the polling era, Trump at this point is slightly more popular than Jimmy Carter and slightly less popular than Ronald Reagan, Barack Obama and Bill Clinton — and in all four of those cases, the president’s party had a terrible midterm election.</w:t>
      </w:r>
      <w:r w:rsidRPr="005E6E9F">
        <w:rPr>
          <w:sz w:val="16"/>
          <w:szCs w:val="26"/>
        </w:rPr>
        <w:t xml:space="preserve"> Trump can take comfort in knowing that three of those four were re-elected. But </w:t>
      </w:r>
      <w:r w:rsidRPr="005E6E9F">
        <w:rPr>
          <w:sz w:val="26"/>
          <w:szCs w:val="26"/>
          <w:u w:val="single"/>
        </w:rPr>
        <w:t>for Republicans running in 2018, the only real question is how bad it’s going to be.</w:t>
      </w:r>
    </w:p>
    <w:p w14:paraId="5C145C9D" w14:textId="77777777" w:rsidR="00A90070" w:rsidRPr="00591792" w:rsidRDefault="00A90070" w:rsidP="00A90070">
      <w:pPr>
        <w:pStyle w:val="Heading4"/>
        <w:rPr>
          <w:szCs w:val="26"/>
        </w:rPr>
      </w:pPr>
      <w:r w:rsidRPr="00591792">
        <w:rPr>
          <w:szCs w:val="26"/>
        </w:rPr>
        <w:t>The plan shreds turnout – ensures republic win</w:t>
      </w:r>
      <w:r>
        <w:rPr>
          <w:szCs w:val="26"/>
        </w:rPr>
        <w:t xml:space="preserve"> - graphs</w:t>
      </w:r>
    </w:p>
    <w:p w14:paraId="1431EA8C" w14:textId="77777777" w:rsidR="00A90070" w:rsidRPr="006360EB" w:rsidRDefault="00A90070" w:rsidP="00A90070">
      <w:pPr>
        <w:jc w:val="both"/>
        <w:rPr>
          <w:sz w:val="16"/>
          <w:szCs w:val="16"/>
        </w:rPr>
      </w:pPr>
      <w:r w:rsidRPr="00591792">
        <w:rPr>
          <w:b/>
          <w:sz w:val="26"/>
          <w:szCs w:val="26"/>
        </w:rPr>
        <w:t>Phillips 17</w:t>
      </w:r>
      <w:r>
        <w:t xml:space="preserve"> </w:t>
      </w:r>
      <w:r w:rsidRPr="00591792">
        <w:rPr>
          <w:sz w:val="16"/>
          <w:szCs w:val="16"/>
        </w:rPr>
        <w:t>(Steve Phillips, national political leader, civil-rights lawyer, author, senior fellow at the Center for American Progress, and the founder of Democracy in Color, a media organization dedicated to race, politics, and the New American Majority “To Win in Midterm Elections, Turnout Is Key”, Sep. 27th, 2017, https://www.thenation.com/article/to-win-in-midterm-elections-turnout-is-key/)//SC</w:t>
      </w:r>
    </w:p>
    <w:p w14:paraId="59FFCBD5" w14:textId="77777777" w:rsidR="00A90070" w:rsidRDefault="00A90070" w:rsidP="00A90070">
      <w:pPr>
        <w:jc w:val="both"/>
        <w:rPr>
          <w:sz w:val="26"/>
          <w:szCs w:val="26"/>
          <w:u w:val="single"/>
        </w:rPr>
      </w:pPr>
      <w:r w:rsidRPr="006360EB">
        <w:rPr>
          <w:noProof/>
          <w:sz w:val="26"/>
          <w:szCs w:val="26"/>
        </w:rPr>
        <w:lastRenderedPageBreak/>
        <w:drawing>
          <wp:anchor distT="0" distB="0" distL="114300" distR="114300" simplePos="0" relativeHeight="251659264" behindDoc="0" locked="0" layoutInCell="1" allowOverlap="1" wp14:anchorId="7193EE1D" wp14:editId="5322D5DB">
            <wp:simplePos x="0" y="0"/>
            <wp:positionH relativeFrom="margin">
              <wp:posOffset>16873</wp:posOffset>
            </wp:positionH>
            <wp:positionV relativeFrom="paragraph">
              <wp:posOffset>2688590</wp:posOffset>
            </wp:positionV>
            <wp:extent cx="2664460" cy="1590040"/>
            <wp:effectExtent l="0" t="0" r="2540" b="0"/>
            <wp:wrapThrough wrapText="bothSides">
              <wp:wrapPolygon edited="0">
                <wp:start x="0" y="0"/>
                <wp:lineTo x="0" y="21220"/>
                <wp:lineTo x="21466" y="21220"/>
                <wp:lineTo x="21466" y="0"/>
                <wp:lineTo x="0" y="0"/>
              </wp:wrapPolygon>
            </wp:wrapThrough>
            <wp:docPr id="4" name="Picture 4" descr="https://www.thenation.com/wp-content/uploads/2017/09/Phillips-Chart-1-correc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thenation.com/wp-content/uploads/2017/09/Phillips-Chart-1-corrected.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64460" cy="1590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360EB">
        <w:rPr>
          <w:sz w:val="16"/>
          <w:szCs w:val="26"/>
        </w:rPr>
        <w:t xml:space="preserve">Many people believe that the outcome of midterm elections depends on the ideological profile of the candidates who are running. Moderate candidates appeal to swing voters who might be rethinking their presidential vote, conventional wisdom goes. But </w:t>
      </w:r>
      <w:r w:rsidRPr="006360EB">
        <w:rPr>
          <w:sz w:val="26"/>
          <w:szCs w:val="26"/>
          <w:u w:val="single"/>
        </w:rPr>
        <w:t>the outcome of non-presidential year elections depends in large part on voter turnout.</w:t>
      </w:r>
      <w:r w:rsidRPr="006360EB">
        <w:rPr>
          <w:sz w:val="16"/>
          <w:szCs w:val="26"/>
        </w:rPr>
        <w:t xml:space="preserve"> And t</w:t>
      </w:r>
      <w:r w:rsidRPr="006360EB">
        <w:rPr>
          <w:sz w:val="26"/>
          <w:szCs w:val="26"/>
          <w:u w:val="single"/>
        </w:rPr>
        <w:t>his reality, combined with a new report from the Voter Participation Center and Lake Research, amounts to a bright, flashing warning sign for Democrats heading into the 2018 election cycle. Absent significant course corrections by progressives, the turnout of people of color and progressive whites is likely to fall dangerously low next year, scuttling the golden opportunity to recapture control of the body that can impeach a president.</w:t>
      </w:r>
      <w:r>
        <w:rPr>
          <w:sz w:val="26"/>
          <w:szCs w:val="26"/>
          <w:u w:val="single"/>
        </w:rPr>
        <w:t xml:space="preserve"> </w:t>
      </w:r>
      <w:r w:rsidRPr="006360EB">
        <w:rPr>
          <w:sz w:val="26"/>
          <w:szCs w:val="26"/>
          <w:u w:val="single"/>
        </w:rPr>
        <w:t>Analyzing Census and election data, the VPC/Lake report concludes that, based on those past trends, the turnout of people of color, white millennials, and white unmarried women—cornerstones of the Obama coalition—will fall by 35 percent from 2016 levels, accounting for 25.4 million fewer voters from those critical constituencies. For African Americans, the rate is projected to drop 30 percent. For Latinos, the report estimates a decline of 36.5 percent, and for millennials the drop off is pegged at a dismaying 54 percent.</w:t>
      </w:r>
      <w:r>
        <w:rPr>
          <w:sz w:val="26"/>
          <w:szCs w:val="26"/>
          <w:u w:val="single"/>
        </w:rPr>
        <w:t xml:space="preserve"> </w:t>
      </w:r>
      <w:r w:rsidRPr="006360EB">
        <w:rPr>
          <w:sz w:val="26"/>
          <w:szCs w:val="26"/>
          <w:u w:val="single"/>
        </w:rPr>
        <w:t xml:space="preserve">These numbers should set off ear-piercing alarm bells for every person who wants to win back the House. </w:t>
      </w:r>
      <w:r w:rsidRPr="006360EB">
        <w:rPr>
          <w:sz w:val="16"/>
          <w:szCs w:val="26"/>
        </w:rPr>
        <w:t xml:space="preserve">Unfortunately, such findings frequently fall on deaf ears. A significant number of people in the leadership of Democratic and progressive politics hold the belief that the best way for Democrats to prevail in off-year elections is by moderating their politics to appeal to swing voters who may be turned off by the excesses and overreach of the party in power. According to this interpretation, Democrats won the House in 2006 because the Democratic Congressional Campaign Committee under Rahm Emanuel’s leadership recruited moderate candidates who attracted support from swing voters recoiling from the policies of George W. Bush’s administration. A decade later, this narrative is regularly repeated in the media, with Politico reporting just this past May that “Three senior House Democrats are soon heading to Chicago to seek advice from Rahm Emanuel, the party’s 2006 master strategist.” Emanuel’s magic formula? Focus on “the suburbs, where more moderate voters exist…I purposely recruited candidates who reflected the temperament, tenor and culture of their district.” The same interpretation leads to the conclusion that the reason Republicans took back the House in 2010 is because of a backlash from voters angry about the passage of the Affordable Health Care Act. </w:t>
      </w:r>
      <w:r w:rsidRPr="006360EB">
        <w:rPr>
          <w:sz w:val="26"/>
          <w:szCs w:val="26"/>
          <w:u w:val="single"/>
        </w:rPr>
        <w:t>David Axelrod, Obama’s senior adviser at the time, wrote in his book, Believer, that Obama’s efforts to pass health-care reform “ignited a blazing grassroots opposition that would cost him his House majority.”</w:t>
      </w:r>
      <w:r>
        <w:rPr>
          <w:sz w:val="26"/>
          <w:szCs w:val="26"/>
          <w:u w:val="single"/>
        </w:rPr>
        <w:t xml:space="preserve"> </w:t>
      </w:r>
      <w:r w:rsidRPr="006360EB">
        <w:rPr>
          <w:noProof/>
          <w:sz w:val="26"/>
          <w:szCs w:val="26"/>
          <w:u w:val="single"/>
        </w:rPr>
        <w:drawing>
          <wp:anchor distT="0" distB="0" distL="114300" distR="114300" simplePos="0" relativeHeight="251657216" behindDoc="1" locked="0" layoutInCell="1" allowOverlap="1" wp14:anchorId="7A730E31" wp14:editId="2AF473A0">
            <wp:simplePos x="0" y="0"/>
            <wp:positionH relativeFrom="margin">
              <wp:align>left</wp:align>
            </wp:positionH>
            <wp:positionV relativeFrom="paragraph">
              <wp:posOffset>672011</wp:posOffset>
            </wp:positionV>
            <wp:extent cx="2682240" cy="1689100"/>
            <wp:effectExtent l="0" t="0" r="3810" b="6350"/>
            <wp:wrapThrough wrapText="bothSides">
              <wp:wrapPolygon edited="0">
                <wp:start x="0" y="0"/>
                <wp:lineTo x="0" y="21438"/>
                <wp:lineTo x="21477" y="21438"/>
                <wp:lineTo x="21477" y="0"/>
                <wp:lineTo x="0" y="0"/>
              </wp:wrapPolygon>
            </wp:wrapThrough>
            <wp:docPr id="3" name="Picture 3" descr="https://www.thenation.com/wp-content/uploads/2017/09/Phillips-Chart-2-correcte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thenation.com/wp-content/uploads/2017/09/Phillips-Chart-2-corrected-2.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87226" cy="1692240"/>
                    </a:xfrm>
                    <a:prstGeom prst="rect">
                      <a:avLst/>
                    </a:prstGeom>
                    <a:noFill/>
                    <a:ln>
                      <a:noFill/>
                    </a:ln>
                  </pic:spPr>
                </pic:pic>
              </a:graphicData>
            </a:graphic>
            <wp14:sizeRelH relativeFrom="margin">
              <wp14:pctWidth>0</wp14:pctWidth>
            </wp14:sizeRelH>
          </wp:anchor>
        </w:drawing>
      </w:r>
      <w:r w:rsidRPr="006360EB">
        <w:rPr>
          <w:sz w:val="26"/>
          <w:szCs w:val="26"/>
          <w:u w:val="single"/>
        </w:rPr>
        <w:t>The persistence and power of that narrative continues to shape progressive and Democratic strategy to this day</w:t>
      </w:r>
      <w:r w:rsidRPr="006360EB">
        <w:rPr>
          <w:sz w:val="16"/>
          <w:szCs w:val="26"/>
        </w:rPr>
        <w:t xml:space="preserve">. When current DCCC Chairman Ben Ray Luján was asked recently whether the party would only back candidates who were fully committed to defending women’s reproductive freedom, Luján hemmed and hawed and ultimately echoed the Emanuel mindset, saying, </w:t>
      </w:r>
      <w:r w:rsidRPr="006360EB">
        <w:rPr>
          <w:sz w:val="26"/>
          <w:szCs w:val="26"/>
          <w:u w:val="single"/>
        </w:rPr>
        <w:t>“There is not a litmus test for Democratic candidates” because “you need to make sure you have candidates that fit the district, that can win in these districts.”</w:t>
      </w:r>
      <w:r>
        <w:rPr>
          <w:sz w:val="26"/>
          <w:szCs w:val="26"/>
          <w:u w:val="single"/>
        </w:rPr>
        <w:t xml:space="preserve"> </w:t>
      </w:r>
      <w:r w:rsidRPr="006360EB">
        <w:rPr>
          <w:sz w:val="16"/>
          <w:szCs w:val="26"/>
        </w:rPr>
        <w:t>But, setting aside the more existential question of what the point of having a political party even is if it won’t fight for its constituents, looking at math, rather than myths, suggests another story. I</w:t>
      </w:r>
      <w:r w:rsidRPr="006360EB">
        <w:rPr>
          <w:sz w:val="26"/>
          <w:szCs w:val="26"/>
          <w:u w:val="single"/>
        </w:rPr>
        <w:t xml:space="preserve">n 2006, the number of Republican votes fell sharply, dropping by 36 </w:t>
      </w:r>
      <w:r w:rsidRPr="006360EB">
        <w:rPr>
          <w:sz w:val="26"/>
          <w:szCs w:val="26"/>
          <w:u w:val="single"/>
        </w:rPr>
        <w:lastRenderedPageBreak/>
        <w:t xml:space="preserve">percent, while the number of Democratic votes fell just 20 percent. The tables turned in 2010, when 26 million Democratic votes dropped off, while Republican votes declined by just 7 million votes. The following charts illustrate just how control of the House switched parties in 2006 and 2010. Drilling down deeper into the 31 seats that flipped the House in 2006, one sees that mobilization was a key factor. </w:t>
      </w:r>
      <w:r w:rsidRPr="006360EB">
        <w:rPr>
          <w:sz w:val="16"/>
          <w:szCs w:val="26"/>
        </w:rPr>
        <w:t xml:space="preserve">In all but a handful of the seats Democrats won in 2006, there was dramatic drop-off in Republican votes and significantly better Democratic vote performance. In 2006, Democrats needed to flip 15 seats to gain control of the House, and they won 31 previously Republican-held districts. In 21 of those districts, the number of Republican votes fell so low that Democrats didn’t need to convert any swing voters to win the seats. Although in some districts it is likely that they did pick up some people who had voted Republican two years prior, the point is they didn’t have to because they had enough votes as long as they reenergized their core Democratic voters. </w:t>
      </w:r>
      <w:r w:rsidRPr="006360EB">
        <w:rPr>
          <w:sz w:val="26"/>
          <w:szCs w:val="26"/>
          <w:u w:val="single"/>
        </w:rPr>
        <w:t>If turnout is the key—and it is—then the VPC/Lake study should cause progressives to panic about their prospects in 2018. Instead, Democrats display an inexplicable incongruity between what the problem actually is and what their proposed solutions are. We see studies and articles and special initiatives targeting white working-class voters, but nothing—literally nothing—focused on understanding, engaging, and mobilizing people of color and progressive whites</w:t>
      </w:r>
      <w:r w:rsidRPr="006360EB">
        <w:rPr>
          <w:sz w:val="16"/>
          <w:szCs w:val="26"/>
        </w:rPr>
        <w:t xml:space="preserve"> (including the progressive wing of the white working class). Where is the national conference, the high-level task force, and, most importantly, the multimillion-dollar budget focused on addressing the most important key to winning back the House—preventing drop-off among core Democratic voters? </w:t>
      </w:r>
      <w:r w:rsidRPr="006360EB">
        <w:rPr>
          <w:sz w:val="26"/>
          <w:szCs w:val="26"/>
          <w:u w:val="single"/>
        </w:rPr>
        <w:t>The national party’s messaging and slogans, candidate recruitment, and political spending should be focused like a laser on identifying, communicating with, and inspiring those people who opposed Trump in 2016 to come back out and vote against Trump’s party in 2018. Every dime and day spent trying to show Trump voters the error of their ways is a lost opportunity to apply the lessons of how to win midterm elections. Turnout wins midterms. Everything else is a waste of time, energy, resources, and breath.</w:t>
      </w:r>
    </w:p>
    <w:p w14:paraId="453B9574" w14:textId="77777777" w:rsidR="00A90070" w:rsidRPr="00B94866" w:rsidRDefault="00A90070" w:rsidP="00A90070">
      <w:pPr>
        <w:pStyle w:val="Heading4"/>
      </w:pPr>
      <w:r w:rsidRPr="00B94866">
        <w:t>Dem win is key to check against trumpian authoritarianism</w:t>
      </w:r>
    </w:p>
    <w:p w14:paraId="19E14C46" w14:textId="77777777" w:rsidR="00A90070" w:rsidRPr="00964177" w:rsidRDefault="00A90070" w:rsidP="00A90070">
      <w:pPr>
        <w:jc w:val="both"/>
        <w:rPr>
          <w:sz w:val="16"/>
          <w:szCs w:val="16"/>
        </w:rPr>
      </w:pPr>
      <w:r w:rsidRPr="00BC00F3">
        <w:rPr>
          <w:b/>
          <w:sz w:val="26"/>
          <w:szCs w:val="26"/>
        </w:rPr>
        <w:t>Yglesias 18</w:t>
      </w:r>
      <w:r>
        <w:rPr>
          <w:sz w:val="16"/>
          <w:szCs w:val="16"/>
        </w:rPr>
        <w:t xml:space="preserve"> </w:t>
      </w:r>
      <w:r w:rsidRPr="00464A6D">
        <w:rPr>
          <w:sz w:val="16"/>
          <w:szCs w:val="16"/>
        </w:rPr>
        <w:t xml:space="preserve">(Matthew Yglesias, senior correspondent focused on politics and economic policy, “2018 is the year that will decide if Trumpocracy replaces American democracy”, Jan. 4th, 2018, </w:t>
      </w:r>
      <w:hyperlink r:id="rId30" w:history="1">
        <w:r w:rsidRPr="00464A6D">
          <w:rPr>
            <w:rStyle w:val="Hyperlink"/>
            <w:sz w:val="16"/>
            <w:szCs w:val="16"/>
          </w:rPr>
          <w:t>https://www.vox.com/policy-and-politics/2018/1/4/16841070/trumpocracy-or-democracy</w:t>
        </w:r>
      </w:hyperlink>
      <w:r w:rsidRPr="00464A6D">
        <w:rPr>
          <w:sz w:val="16"/>
          <w:szCs w:val="16"/>
        </w:rPr>
        <w:t>)//SC</w:t>
      </w:r>
    </w:p>
    <w:p w14:paraId="7337D7B1" w14:textId="77777777" w:rsidR="00A90070" w:rsidRPr="00964177" w:rsidRDefault="00A90070" w:rsidP="00A90070">
      <w:pPr>
        <w:jc w:val="both"/>
        <w:rPr>
          <w:sz w:val="16"/>
          <w:szCs w:val="26"/>
        </w:rPr>
      </w:pPr>
      <w:r w:rsidRPr="00964177">
        <w:rPr>
          <w:sz w:val="26"/>
          <w:szCs w:val="26"/>
          <w:u w:val="single"/>
        </w:rPr>
        <w:t>If Republicans hold on to both houses of Congress in this year’s midterm elections, the American system of government could very well collapse into Donald Trump’s distinctive — and disturbing — vision of a personalized, authoritarian state.</w:t>
      </w:r>
      <w:r>
        <w:rPr>
          <w:sz w:val="26"/>
          <w:szCs w:val="26"/>
          <w:u w:val="single"/>
        </w:rPr>
        <w:t xml:space="preserve"> </w:t>
      </w:r>
      <w:r w:rsidRPr="00964177">
        <w:rPr>
          <w:sz w:val="26"/>
          <w:szCs w:val="26"/>
          <w:u w:val="single"/>
        </w:rPr>
        <w:t>Dozens of Republicans in Congress started out skeptical of Trump but have fallen in line behind him as he signed their top initiatives into law, like a trillion-dollar giveaway to the very rich. In exchange they’ve turned a blind eye to Trump’s significant financial conflicts of interest, repeated efforts to undermine the integrity of the criminal justice process, and more.</w:t>
      </w:r>
      <w:r w:rsidRPr="00964177">
        <w:rPr>
          <w:sz w:val="16"/>
          <w:szCs w:val="26"/>
        </w:rPr>
        <w:t xml:space="preserve"> The few remaining critics plan to leave Washington. This is one of Trump’s most underappreciated political achievements of the year: c</w:t>
      </w:r>
      <w:r w:rsidRPr="00964177">
        <w:rPr>
          <w:sz w:val="26"/>
          <w:szCs w:val="26"/>
          <w:u w:val="single"/>
        </w:rPr>
        <w:t xml:space="preserve">onsolidation of power over a party to which he had scant personal or institutional ties. </w:t>
      </w:r>
      <w:r w:rsidRPr="00964177">
        <w:rPr>
          <w:sz w:val="16"/>
          <w:szCs w:val="26"/>
        </w:rPr>
        <w:t xml:space="preserve">And all signs are that if Republicans win in 2018, slavish loyalty to Trump will only grow more ingrained, especially because </w:t>
      </w:r>
      <w:r w:rsidRPr="00964177">
        <w:rPr>
          <w:sz w:val="26"/>
          <w:szCs w:val="26"/>
          <w:u w:val="single"/>
        </w:rPr>
        <w:t>Trump himself makes no secret that loyalty to him is the key to access, and access is the key to policy influence.</w:t>
      </w:r>
      <w:r>
        <w:rPr>
          <w:sz w:val="26"/>
          <w:szCs w:val="26"/>
          <w:u w:val="single"/>
        </w:rPr>
        <w:t xml:space="preserve"> </w:t>
      </w:r>
      <w:r w:rsidRPr="00964177">
        <w:rPr>
          <w:sz w:val="16"/>
          <w:szCs w:val="26"/>
        </w:rPr>
        <w:t xml:space="preserve">In their new book How Democracies Die, </w:t>
      </w:r>
      <w:r w:rsidRPr="00964177">
        <w:rPr>
          <w:sz w:val="26"/>
          <w:szCs w:val="26"/>
          <w:u w:val="single"/>
        </w:rPr>
        <w:t xml:space="preserve">Harvard political scientists Steven Levitsky and Daniel Ziblatt flag </w:t>
      </w:r>
      <w:r w:rsidRPr="00964177">
        <w:rPr>
          <w:sz w:val="26"/>
          <w:szCs w:val="26"/>
          <w:u w:val="single"/>
        </w:rPr>
        <w:lastRenderedPageBreak/>
        <w:t xml:space="preserve">this as a key threat to democratic stability. Institutions don’t typically collapse under sudden attack. Rather, “if a charismatic outsider emerges on the scene, gaining popularity as he challenges the old order, it is tempting for establishment politicians who feel their control is unraveling to try to co-opt him.” </w:t>
      </w:r>
      <w:r w:rsidRPr="00964177">
        <w:rPr>
          <w:sz w:val="16"/>
          <w:szCs w:val="26"/>
        </w:rPr>
        <w:t>From Mussolini to Hugo Chávez,</w:t>
      </w:r>
      <w:r w:rsidRPr="00964177">
        <w:rPr>
          <w:sz w:val="26"/>
          <w:szCs w:val="26"/>
          <w:u w:val="single"/>
        </w:rPr>
        <w:t xml:space="preserve"> authoritarians end up winning because these “fateful alliances” end up leading establishment politicians to collaborate with the demagogue not just on their points of policy agreement but on the demagogue’s desire to dismantle critical institutions.</w:t>
      </w:r>
      <w:r>
        <w:rPr>
          <w:sz w:val="26"/>
          <w:szCs w:val="26"/>
          <w:u w:val="single"/>
        </w:rPr>
        <w:t xml:space="preserve"> </w:t>
      </w:r>
      <w:r w:rsidRPr="00964177">
        <w:rPr>
          <w:sz w:val="16"/>
          <w:szCs w:val="26"/>
        </w:rPr>
        <w:t xml:space="preserve">Public opinion polling suggests that the merged Trump-establishment party is hideously unpopular and headed for electoral defeat. </w:t>
      </w:r>
      <w:r w:rsidRPr="00964177">
        <w:rPr>
          <w:sz w:val="26"/>
          <w:szCs w:val="26"/>
          <w:u w:val="single"/>
        </w:rPr>
        <w:t>If that happens and Democrats gain control of at least one house of Congress, then the system of checks and balances will begin to operate as designed, and the various institutions of the American state will have their independence secured.</w:t>
      </w:r>
      <w:r>
        <w:rPr>
          <w:sz w:val="26"/>
          <w:szCs w:val="26"/>
          <w:u w:val="single"/>
        </w:rPr>
        <w:t xml:space="preserve"> </w:t>
      </w:r>
      <w:r w:rsidRPr="00964177">
        <w:rPr>
          <w:sz w:val="26"/>
          <w:szCs w:val="26"/>
          <w:u w:val="single"/>
        </w:rPr>
        <w:t>But if Republicans manage to hold the majority, the Trumpocracy will be upon us.</w:t>
      </w:r>
      <w:r>
        <w:rPr>
          <w:sz w:val="26"/>
          <w:szCs w:val="26"/>
          <w:u w:val="single"/>
        </w:rPr>
        <w:t xml:space="preserve"> </w:t>
      </w:r>
      <w:r w:rsidRPr="00964177">
        <w:rPr>
          <w:sz w:val="26"/>
          <w:szCs w:val="26"/>
          <w:u w:val="single"/>
        </w:rPr>
        <w:t>“Ideological collusion” threatens American democracy</w:t>
      </w:r>
      <w:r>
        <w:rPr>
          <w:sz w:val="26"/>
          <w:szCs w:val="26"/>
          <w:u w:val="single"/>
        </w:rPr>
        <w:t xml:space="preserve"> </w:t>
      </w:r>
      <w:r w:rsidRPr="00964177">
        <w:rPr>
          <w:sz w:val="16"/>
          <w:szCs w:val="26"/>
        </w:rPr>
        <w:t xml:space="preserve">The relationship between Republicans on Capitol Hill and Trump is to an extent partisan politics as usual — the majority party is backing their president, who supports their core policy agenda. But there’s something much more worrisome at play. Congressional Republicans — including ones who said they didn’t vote for him, and ones like Bob Corker and Jeff Flake who’ve pronounced him to be a danger to the Republic — have done more than stick with Trump on policy. They’ve also decided to stick with Trump on topics like whether it’s appropriate for the president to have large secret income streams or berate the Justice Department for declining to indict his political enemies. </w:t>
      </w:r>
      <w:r w:rsidRPr="00964177">
        <w:rPr>
          <w:sz w:val="26"/>
          <w:szCs w:val="26"/>
          <w:u w:val="single"/>
        </w:rPr>
        <w:t>Right now congressional Republicans, who control investigative committees that can send subpoenas for documents and can compel witnesses to come in and testify, are both completely ignoring Trump’s financial conflicts of interest and, worse, using their oversight powers to push Trump’s narrative that the FBI is biased against him.</w:t>
      </w:r>
      <w:r>
        <w:rPr>
          <w:sz w:val="26"/>
          <w:szCs w:val="26"/>
          <w:u w:val="single"/>
        </w:rPr>
        <w:t xml:space="preserve"> </w:t>
      </w:r>
      <w:r w:rsidRPr="00964177">
        <w:rPr>
          <w:sz w:val="16"/>
          <w:szCs w:val="26"/>
        </w:rPr>
        <w:t xml:space="preserve">This is what Levitsky and Ziblatt term </w:t>
      </w:r>
      <w:r w:rsidRPr="00964177">
        <w:rPr>
          <w:sz w:val="26"/>
          <w:szCs w:val="26"/>
          <w:u w:val="single"/>
        </w:rPr>
        <w:t>“ideological collusion,” when “the authoritarian’s agenda overlaps sufficiently with that of mainstream politicians that abdication is desirable, or at least preferable to the alternatives.”</w:t>
      </w:r>
      <w:r>
        <w:rPr>
          <w:sz w:val="26"/>
          <w:szCs w:val="26"/>
          <w:u w:val="single"/>
        </w:rPr>
        <w:t xml:space="preserve"> </w:t>
      </w:r>
      <w:r w:rsidRPr="00964177">
        <w:rPr>
          <w:sz w:val="16"/>
          <w:szCs w:val="26"/>
        </w:rPr>
        <w:t xml:space="preserve">That’s not an inevitable political outcome. In the Austrian presidential election of 2016 and then again in the French presidential election of 2017, mainstream center-right party leaders backed a center-left candidate over his far-right opponents. And </w:t>
      </w:r>
      <w:r w:rsidRPr="00964177">
        <w:rPr>
          <w:sz w:val="26"/>
          <w:szCs w:val="26"/>
          <w:u w:val="single"/>
        </w:rPr>
        <w:t>the core underlying premise of America’s Madisonian system of separation of powers is that congressional leaders of either party will play a role in safeguarding America’s institutional framework.</w:t>
      </w:r>
      <w:r w:rsidRPr="00964177">
        <w:rPr>
          <w:sz w:val="16"/>
          <w:szCs w:val="26"/>
        </w:rPr>
        <w:t xml:space="preserve"> But in the United States right now, the Republican Party isn’t following suit. Instead, </w:t>
      </w:r>
      <w:r w:rsidRPr="00964177">
        <w:rPr>
          <w:sz w:val="26"/>
          <w:szCs w:val="26"/>
          <w:u w:val="single"/>
        </w:rPr>
        <w:t>Republicans are playing the ideological collusion game. “Leading national Republican politicians such as Paul Ryan, Mitch McConnell, Marco Rubio, and Ted Cruz endorsed Donald Trump,”</w:t>
      </w:r>
      <w:r w:rsidRPr="00964177">
        <w:rPr>
          <w:sz w:val="16"/>
          <w:szCs w:val="26"/>
        </w:rPr>
        <w:t xml:space="preserve"> Levitsky and Ziblatt write, and since his victory Republicans who didn’t endorse him have fallen in line. What’s particularly striking about this consolidation is that Trump has only become less popular over time. One might expect basic political prudence to start pushing some congressional Republicans to distance themselves from him in order to save their own necks. Instead, the GOP has drawn itself closer to him. This is disturbing. But it also raises the prospect that Republicans will simply be beaten in the midterms and the balance of oversight will flip. Trump has consolidated power inside the GOP Last winter, Donald Trump found himself in a peculiar position. He’d won the election, but he had the weakest personal ties to the party he nominally led of any president in decades. A couple dozen GOP members of Congress declined to endorse his presidential campaign, and dozens more were openly skeptical of him throughout 2016. That left him with a core cadre of personal retainers like his son-in-law Jared Kushner and Breitbart founder Steve Bannon, rather than people in a position to really help him run the government. The hostility to Trump generally took two prongs, exemplified by Sen. Lindsey Graham’s quip that nominating Trump would lead to certain electoral disaster — disaster that the GOP deserved. Two consequences flowed from this. One was that Trump was essentially forced to appoint a government composed overwhelmingly of GOP establishment types, many of whom were not particularly loyal to him on a personal level. Rick Perry, Trump’s energy secretary, once called him a “cancer” on the conservative movement, and some of Trump’s White House staff jobs even went to GOP staffers who’d quietly voted for Hillary Clinton. The other was that Trump at least potentially faced an unusually high level of scrutiny for a president whose party controlled Congress. Senate Republicans who’d pronounced candidate Trump unfit for office would surely hold his actual conduct to a high bar. And there was at least a glimmer of this in the early move by GOP Russia hawks to </w:t>
      </w:r>
      <w:r w:rsidRPr="00964177">
        <w:rPr>
          <w:sz w:val="16"/>
          <w:szCs w:val="26"/>
        </w:rPr>
        <w:lastRenderedPageBreak/>
        <w:t xml:space="preserve">launch a bipartisan inquiry into election meddling and ultimately prevent Trump from implementing the kind of pro-Russian foreign policy he’d talked about on the campaign trail. Those days are long gone. Graham, far from thinking that the GOP deserves destruction, now does unpaid product placement work for Trump’s businesses. </w:t>
      </w:r>
      <w:r w:rsidRPr="00964177">
        <w:rPr>
          <w:sz w:val="26"/>
          <w:szCs w:val="26"/>
          <w:u w:val="single"/>
        </w:rPr>
        <w:t xml:space="preserve">There has been no oversight forthcoming from either house of Congress into the ways Trump sells access to the presidency via his private clubs or the ways foreign governments are doing favors for Trump-owned businesses. </w:t>
      </w:r>
      <w:r w:rsidRPr="00964177">
        <w:rPr>
          <w:sz w:val="16"/>
          <w:szCs w:val="26"/>
        </w:rPr>
        <w:t xml:space="preserve">These days, when congressional Republicans speak about the Russia investigation, it’s typically to insinuate that the FBI is a hotbed of anti-Trump sentiment, with some Republican lawmakers even explicitly calling for a “purge” of the Justice Department. </w:t>
      </w:r>
      <w:r w:rsidRPr="00964177">
        <w:rPr>
          <w:sz w:val="26"/>
          <w:szCs w:val="26"/>
          <w:u w:val="single"/>
        </w:rPr>
        <w:t>2019 could show us Trump unleashed</w:t>
      </w:r>
      <w:r>
        <w:rPr>
          <w:sz w:val="26"/>
          <w:szCs w:val="26"/>
          <w:u w:val="single"/>
        </w:rPr>
        <w:t xml:space="preserve"> </w:t>
      </w:r>
      <w:r w:rsidRPr="00964177">
        <w:rPr>
          <w:sz w:val="26"/>
          <w:szCs w:val="26"/>
          <w:u w:val="single"/>
        </w:rPr>
        <w:t xml:space="preserve">So far, Trump has been extremely long on demagogic bluster but rather conventional — if extremely right-wing in some respects — on policy. </w:t>
      </w:r>
      <w:r w:rsidRPr="00964177">
        <w:rPr>
          <w:sz w:val="16"/>
          <w:szCs w:val="26"/>
        </w:rPr>
        <w:t xml:space="preserve">But Levitsky and Ziblatt note that this is entirely typical. Even Adolf Hitler was dismissed by many as a buffoon. But they argue that </w:t>
      </w:r>
      <w:r w:rsidRPr="00964177">
        <w:rPr>
          <w:sz w:val="26"/>
          <w:szCs w:val="26"/>
          <w:u w:val="single"/>
        </w:rPr>
        <w:t>demagogues typically do “eventually cross the line from words to action,” because “a demagogue’s rise to power tends to polarize society.”</w:t>
      </w:r>
      <w:r>
        <w:rPr>
          <w:sz w:val="26"/>
          <w:szCs w:val="26"/>
          <w:u w:val="single"/>
        </w:rPr>
        <w:t xml:space="preserve"> </w:t>
      </w:r>
      <w:r w:rsidRPr="00964177">
        <w:rPr>
          <w:sz w:val="26"/>
          <w:szCs w:val="26"/>
          <w:u w:val="single"/>
        </w:rPr>
        <w:t>You can see this in action in the shifting balance of power between Trump’s fealty to congressional Republicans’ ideological agenda and their fealty to Trump’s demands for loyalty.</w:t>
      </w:r>
      <w:r>
        <w:rPr>
          <w:sz w:val="26"/>
          <w:szCs w:val="26"/>
          <w:u w:val="single"/>
        </w:rPr>
        <w:t xml:space="preserve"> </w:t>
      </w:r>
      <w:r w:rsidRPr="00964177">
        <w:rPr>
          <w:sz w:val="16"/>
          <w:szCs w:val="26"/>
        </w:rPr>
        <w:t xml:space="preserve">Back in February, when Trump’s nomination of Neil Gorsuch to a Supreme Court seat was pending, Gorsuch offered senators reassurances of his independence from Trump and denounced Trump’s attacks on the judiciary as “demoralizing.” Trump was privately furious about this disloyalty — the Washington Post reported that he even mused behind closed doors about rescinding the nomination — but he kept his doubts to himself, and Senate Republicans were elated with Gorsuch’s responses. In May, Trump fired the FBI Director James Comey out of anger at his disloyalty. Republicans allowed that this was within his legal authority, but generally endorsed calls for the appointment of a special counsel to oversee the Russia investigation, and at Christopher Wray’s confirmation hearings they were all at pains to emphasize their support for the FBI’s independence from the West Wing. But by December, the fundamental basis of partisan politics in America had been rewritten around attitudes toward Trump. Congressional Republicans were eagerly piling on with conspiracy theories about Robert Mueller and dedicating their oversight hearings to the FBI. And when the Post’s story came out last month, there was no backlash at all. </w:t>
      </w:r>
      <w:r w:rsidRPr="00964177">
        <w:rPr>
          <w:sz w:val="26"/>
          <w:szCs w:val="26"/>
          <w:u w:val="single"/>
        </w:rPr>
        <w:t>The notion that federal judges should be evaluated based on their loyalty to Trump was no longer a scandalous thought in Republican Party circles. And every Republican district court judge who might be interested in a promotion to the appeals court knows it. By the same token, every field office chief in the FBI and every assistant US attorney in America has seen the entire congressional Republican Party stand by the notion that personal loyalty to Trump is the right benchmark for public service.</w:t>
      </w:r>
      <w:r>
        <w:rPr>
          <w:sz w:val="26"/>
          <w:szCs w:val="26"/>
          <w:u w:val="single"/>
        </w:rPr>
        <w:t xml:space="preserve"> </w:t>
      </w:r>
      <w:r w:rsidRPr="00964177">
        <w:rPr>
          <w:sz w:val="16"/>
          <w:szCs w:val="26"/>
        </w:rPr>
        <w:t xml:space="preserve">That doesn’t mean professionals will immediately start corrupting themselves to serve Trump. But it does mean that </w:t>
      </w:r>
      <w:r w:rsidRPr="00964177">
        <w:rPr>
          <w:sz w:val="26"/>
          <w:szCs w:val="26"/>
          <w:u w:val="single"/>
        </w:rPr>
        <w:t xml:space="preserve">whatever minority of judges and officials are genuinely Trump enthusiasts will know that they have the green light to politicize their work. </w:t>
      </w:r>
      <w:r w:rsidRPr="00964177">
        <w:rPr>
          <w:sz w:val="16"/>
          <w:szCs w:val="26"/>
        </w:rPr>
        <w:t xml:space="preserve">And whoever doesn’t want to work like that will know it might make sense to quietly head for the doors. Mere careerists will just see what it takes to go along to get along. </w:t>
      </w:r>
      <w:r w:rsidRPr="00964177">
        <w:rPr>
          <w:sz w:val="26"/>
          <w:szCs w:val="26"/>
          <w:u w:val="single"/>
        </w:rPr>
        <w:t>Democratic majorities could bury Trump in subpoenas</w:t>
      </w:r>
      <w:r>
        <w:rPr>
          <w:sz w:val="26"/>
          <w:szCs w:val="26"/>
          <w:u w:val="single"/>
        </w:rPr>
        <w:t xml:space="preserve"> </w:t>
      </w:r>
      <w:r w:rsidRPr="00964177">
        <w:rPr>
          <w:sz w:val="16"/>
          <w:szCs w:val="26"/>
        </w:rPr>
        <w:t xml:space="preserve">Trump often acts as if he is unaware of exactly how vulnerable he is on the investigative front in the event that Democrats win a majority in the House or Senate. He has, for example, warned special counsel Robert Mueller not to go poking around in his family’s finances — arguing that should be off limits for an inquiry that’s supposed to be about Russia and the 2016 election. But congressional committees can investigate whatever they want, and the finances of the Trump Organization and the extended Trump family certainly fit the bill. </w:t>
      </w:r>
      <w:r w:rsidRPr="00964177">
        <w:rPr>
          <w:sz w:val="26"/>
          <w:szCs w:val="26"/>
          <w:u w:val="single"/>
        </w:rPr>
        <w:t>Everything from Trump’s secret tax returns to the secret membership rosters at Trump’s various clubs will likely come to light in the event Democrats gain hold of the subpoena power. Democrats will also want to look into the sexual assault allegations against Trump, giving his victims the ability to offer sworn testimony on the matter and forcing congressional Republicans into the awkward position of explicitly defending the alleged groper-in-chief rather than simply ignoring the charges.</w:t>
      </w:r>
      <w:r>
        <w:rPr>
          <w:sz w:val="26"/>
          <w:szCs w:val="26"/>
          <w:u w:val="single"/>
        </w:rPr>
        <w:t xml:space="preserve"> </w:t>
      </w:r>
      <w:r w:rsidRPr="00964177">
        <w:rPr>
          <w:sz w:val="16"/>
          <w:szCs w:val="26"/>
        </w:rPr>
        <w:t xml:space="preserve">This would all spell trouble for Trump, both politically and financially, but it could also be paralyzing to his government. The Trump White House has already seen unprecedented levels of turnover, which would only be </w:t>
      </w:r>
      <w:r w:rsidRPr="00964177">
        <w:rPr>
          <w:sz w:val="16"/>
          <w:szCs w:val="26"/>
        </w:rPr>
        <w:lastRenderedPageBreak/>
        <w:t xml:space="preserve">accelerated by the legal bills that would follow from a Democratic majority. Last and by no means least, </w:t>
      </w:r>
      <w:r w:rsidRPr="00964177">
        <w:rPr>
          <w:sz w:val="26"/>
          <w:szCs w:val="26"/>
          <w:u w:val="single"/>
        </w:rPr>
        <w:t>congressional oversight would allow career government officials — whether in law enforcement, the intelligence community, or the civil service — to bring forward complaints of bias, abuse of power, and politicization of work that should be nonpartisan. Sunlight per se is no guarantee against abuses of power, but it’s certainly a potent check on them. Conversely, if the newly Trumpified GOP holds power, the gloves will really be off in terms of asserting control over the bureaucracy.</w:t>
      </w:r>
      <w:r>
        <w:rPr>
          <w:sz w:val="26"/>
          <w:szCs w:val="26"/>
          <w:u w:val="single"/>
        </w:rPr>
        <w:t xml:space="preserve"> </w:t>
      </w:r>
      <w:r w:rsidRPr="00964177">
        <w:rPr>
          <w:sz w:val="16"/>
          <w:szCs w:val="26"/>
        </w:rPr>
        <w:t>This is, according to Levitsky and Ziblatt, often a slower process than one might imagine — “</w:t>
      </w:r>
      <w:r w:rsidRPr="00964177">
        <w:rPr>
          <w:sz w:val="26"/>
          <w:szCs w:val="26"/>
          <w:u w:val="single"/>
        </w:rPr>
        <w:t>the erosion of democracy takes place piecemeal, often in baby steps,” composed of “quietly firing civil servants and other nonpartisan officials and replacing them with loyalists”</w:t>
      </w:r>
      <w:r w:rsidRPr="00964177">
        <w:rPr>
          <w:sz w:val="16"/>
          <w:szCs w:val="26"/>
        </w:rPr>
        <w:t xml:space="preserve"> while packing the courts over time and eventually turning the intelligence and security services into arms of partisan politics. </w:t>
      </w:r>
      <w:r w:rsidRPr="00964177">
        <w:rPr>
          <w:sz w:val="26"/>
          <w:szCs w:val="26"/>
          <w:u w:val="single"/>
        </w:rPr>
        <w:t xml:space="preserve">Thomas Honan, the acting director of Immigration and Customs Enforcement, said Tuesday morning on Fox News that elected officials in “sanctuary cities” should be arrested and held personally responsible if undocumented immigrants in their jurisdiction commit crimes. </w:t>
      </w:r>
      <w:r w:rsidRPr="00964177">
        <w:rPr>
          <w:sz w:val="16"/>
          <w:szCs w:val="26"/>
        </w:rPr>
        <w:t>That’s not actually going to happen, at least not in the near term.</w:t>
      </w:r>
    </w:p>
    <w:p w14:paraId="405A9F55" w14:textId="77777777" w:rsidR="00A90070" w:rsidRPr="006B73D6" w:rsidRDefault="00A90070" w:rsidP="00A90070">
      <w:pPr>
        <w:keepNext/>
        <w:keepLines/>
        <w:spacing w:before="40" w:after="0"/>
        <w:jc w:val="both"/>
        <w:outlineLvl w:val="3"/>
        <w:rPr>
          <w:rFonts w:eastAsiaTheme="majorEastAsia" w:cstheme="majorBidi"/>
          <w:b/>
          <w:iCs/>
          <w:sz w:val="26"/>
        </w:rPr>
      </w:pPr>
      <w:r w:rsidRPr="006B73D6">
        <w:rPr>
          <w:rFonts w:eastAsiaTheme="majorEastAsia" w:cstheme="majorBidi"/>
          <w:b/>
          <w:iCs/>
          <w:sz w:val="26"/>
        </w:rPr>
        <w:t xml:space="preserve">The most immediate priority should be checking Trump – his regime threatens the lives of millions and emboldens white supremacists </w:t>
      </w:r>
    </w:p>
    <w:p w14:paraId="6F9F476F" w14:textId="77777777" w:rsidR="00A90070" w:rsidRPr="00C67318" w:rsidRDefault="00A90070" w:rsidP="00A90070">
      <w:r w:rsidRPr="00C67318">
        <w:rPr>
          <w:b/>
          <w:bCs/>
          <w:sz w:val="26"/>
        </w:rPr>
        <w:t>Creamer 16</w:t>
      </w:r>
      <w:r w:rsidRPr="00C67318">
        <w:t xml:space="preserve"> </w:t>
      </w:r>
      <w:r w:rsidRPr="006B73D6">
        <w:rPr>
          <w:sz w:val="16"/>
          <w:szCs w:val="16"/>
        </w:rPr>
        <w:t>(partner in Democracy Partners and a Senior Strategist for Americans United for Change, What Now For Progressives?, www.huffingtonpost.com/robert-creamer/what-now-for-progressives_b_12881474.html)</w:t>
      </w:r>
    </w:p>
    <w:p w14:paraId="4C845912" w14:textId="77777777" w:rsidR="00A90070" w:rsidRPr="006B73D6" w:rsidRDefault="00A90070" w:rsidP="00A90070">
      <w:pPr>
        <w:jc w:val="both"/>
        <w:rPr>
          <w:b/>
          <w:iCs/>
          <w:sz w:val="26"/>
          <w:szCs w:val="26"/>
          <w:u w:val="single"/>
          <w:bdr w:val="single" w:sz="12" w:space="0" w:color="auto"/>
        </w:rPr>
      </w:pPr>
      <w:r w:rsidRPr="006B73D6">
        <w:rPr>
          <w:sz w:val="16"/>
          <w:szCs w:val="26"/>
        </w:rPr>
        <w:t xml:space="preserve">First, </w:t>
      </w:r>
      <w:r w:rsidRPr="006B73D6">
        <w:rPr>
          <w:sz w:val="26"/>
          <w:szCs w:val="26"/>
          <w:u w:val="single"/>
        </w:rPr>
        <w:t xml:space="preserve">we can’t sugar coat the magnitude of the disaster. Trump’s election has the potential </w:t>
      </w:r>
      <w:r w:rsidRPr="006B73D6">
        <w:rPr>
          <w:sz w:val="16"/>
          <w:szCs w:val="26"/>
        </w:rPr>
        <w:t xml:space="preserve">at least, </w:t>
      </w:r>
      <w:r w:rsidRPr="006B73D6">
        <w:rPr>
          <w:sz w:val="26"/>
          <w:szCs w:val="26"/>
          <w:u w:val="single"/>
        </w:rPr>
        <w:t>to be</w:t>
      </w:r>
      <w:r w:rsidRPr="006B73D6">
        <w:rPr>
          <w:sz w:val="16"/>
          <w:szCs w:val="26"/>
        </w:rPr>
        <w:t xml:space="preserve"> </w:t>
      </w:r>
      <w:r w:rsidRPr="006B73D6">
        <w:rPr>
          <w:b/>
          <w:iCs/>
          <w:sz w:val="26"/>
          <w:szCs w:val="26"/>
          <w:u w:val="single"/>
          <w:bdr w:val="single" w:sz="12" w:space="0" w:color="auto"/>
        </w:rPr>
        <w:t>the single most catastrophic event in modern American political history.</w:t>
      </w:r>
      <w:r w:rsidRPr="006B73D6">
        <w:rPr>
          <w:sz w:val="16"/>
          <w:szCs w:val="26"/>
        </w:rPr>
        <w:t xml:space="preserve"> </w:t>
      </w:r>
      <w:r w:rsidRPr="006B73D6">
        <w:rPr>
          <w:sz w:val="26"/>
          <w:szCs w:val="26"/>
          <w:u w:val="single"/>
        </w:rPr>
        <w:t>The implications for our economy,</w:t>
      </w:r>
      <w:r w:rsidRPr="006B73D6">
        <w:rPr>
          <w:sz w:val="16"/>
          <w:szCs w:val="26"/>
        </w:rPr>
        <w:t xml:space="preserve"> for </w:t>
      </w:r>
      <w:r w:rsidRPr="006B73D6">
        <w:rPr>
          <w:sz w:val="26"/>
          <w:szCs w:val="26"/>
          <w:u w:val="single"/>
        </w:rPr>
        <w:t>peace in the world,</w:t>
      </w:r>
      <w:r w:rsidRPr="006B73D6">
        <w:rPr>
          <w:sz w:val="16"/>
          <w:szCs w:val="26"/>
        </w:rPr>
        <w:t xml:space="preserve"> for </w:t>
      </w:r>
      <w:r w:rsidRPr="006B73D6">
        <w:rPr>
          <w:b/>
          <w:iCs/>
          <w:sz w:val="26"/>
          <w:szCs w:val="26"/>
          <w:u w:val="single"/>
          <w:bdr w:val="single" w:sz="12" w:space="0" w:color="auto"/>
        </w:rPr>
        <w:t>the welfare of millions of ordinary people are staggering</w:t>
      </w:r>
      <w:r w:rsidRPr="006B73D6">
        <w:rPr>
          <w:sz w:val="26"/>
          <w:szCs w:val="26"/>
          <w:u w:val="single"/>
        </w:rPr>
        <w:t>.</w:t>
      </w:r>
      <w:r w:rsidRPr="006B73D6">
        <w:rPr>
          <w:sz w:val="16"/>
          <w:szCs w:val="26"/>
        </w:rPr>
        <w:t xml:space="preserve"> </w:t>
      </w:r>
      <w:r w:rsidRPr="006B73D6">
        <w:rPr>
          <w:sz w:val="26"/>
          <w:szCs w:val="26"/>
          <w:u w:val="single"/>
        </w:rPr>
        <w:t>That is especially true for the most vulnerable members of our society —</w:t>
      </w:r>
      <w:r w:rsidRPr="006B73D6">
        <w:rPr>
          <w:sz w:val="16"/>
          <w:szCs w:val="26"/>
        </w:rPr>
        <w:t xml:space="preserve"> for </w:t>
      </w:r>
      <w:r w:rsidRPr="006B73D6">
        <w:rPr>
          <w:sz w:val="26"/>
          <w:szCs w:val="26"/>
          <w:u w:val="single"/>
        </w:rPr>
        <w:t>immigrants</w:t>
      </w:r>
      <w:r w:rsidRPr="006B73D6">
        <w:rPr>
          <w:sz w:val="16"/>
          <w:szCs w:val="26"/>
        </w:rPr>
        <w:t xml:space="preserve">, for </w:t>
      </w:r>
      <w:r w:rsidRPr="006B73D6">
        <w:rPr>
          <w:sz w:val="26"/>
          <w:szCs w:val="26"/>
          <w:u w:val="single"/>
        </w:rPr>
        <w:t>Muslims</w:t>
      </w:r>
      <w:r w:rsidRPr="006B73D6">
        <w:rPr>
          <w:sz w:val="16"/>
          <w:szCs w:val="26"/>
        </w:rPr>
        <w:t xml:space="preserve">, for </w:t>
      </w:r>
      <w:r w:rsidRPr="006B73D6">
        <w:rPr>
          <w:sz w:val="26"/>
          <w:szCs w:val="26"/>
          <w:u w:val="single"/>
        </w:rPr>
        <w:t>the poor, for all of those who desperately need health insurance, for those who need protection from gun violence — for</w:t>
      </w:r>
      <w:r w:rsidRPr="006B73D6">
        <w:rPr>
          <w:sz w:val="16"/>
          <w:szCs w:val="26"/>
        </w:rPr>
        <w:t xml:space="preserve"> the </w:t>
      </w:r>
      <w:r w:rsidRPr="006B73D6">
        <w:rPr>
          <w:sz w:val="26"/>
          <w:szCs w:val="26"/>
          <w:u w:val="single"/>
        </w:rPr>
        <w:t>victims of sexual harassment and abuse.</w:t>
      </w:r>
      <w:r w:rsidRPr="006B73D6">
        <w:rPr>
          <w:sz w:val="16"/>
          <w:szCs w:val="26"/>
        </w:rPr>
        <w:t xml:space="preserve"> </w:t>
      </w:r>
      <w:r w:rsidRPr="006B73D6">
        <w:rPr>
          <w:sz w:val="26"/>
          <w:szCs w:val="26"/>
          <w:u w:val="single"/>
        </w:rPr>
        <w:t>Trump’s victory will</w:t>
      </w:r>
      <w:r w:rsidRPr="006B73D6">
        <w:rPr>
          <w:sz w:val="16"/>
          <w:szCs w:val="26"/>
        </w:rPr>
        <w:t xml:space="preserve">, in fact, </w:t>
      </w:r>
      <w:r w:rsidRPr="006B73D6">
        <w:rPr>
          <w:sz w:val="26"/>
          <w:szCs w:val="26"/>
          <w:u w:val="single"/>
        </w:rPr>
        <w:t xml:space="preserve">do more than allow him to implement policies that inflict harm on millions. It will </w:t>
      </w:r>
      <w:r w:rsidRPr="006B73D6">
        <w:rPr>
          <w:b/>
          <w:iCs/>
          <w:sz w:val="26"/>
          <w:szCs w:val="26"/>
          <w:u w:val="single"/>
          <w:bdr w:val="single" w:sz="12" w:space="0" w:color="auto"/>
        </w:rPr>
        <w:t>legitimate the worst instincts of white supremacists, bigots and misogynists.</w:t>
      </w:r>
      <w:r w:rsidRPr="006B73D6">
        <w:rPr>
          <w:sz w:val="16"/>
          <w:szCs w:val="26"/>
        </w:rPr>
        <w:t xml:space="preserve"> And of course, Trump will control the nuclear launch codes. Second, </w:t>
      </w:r>
      <w:r w:rsidRPr="006B73D6">
        <w:rPr>
          <w:b/>
          <w:iCs/>
          <w:sz w:val="26"/>
          <w:szCs w:val="26"/>
          <w:u w:val="single"/>
          <w:bdr w:val="single" w:sz="12" w:space="0" w:color="auto"/>
        </w:rPr>
        <w:t>we must resist the impulse to give up and sink back into “non-political” activity</w:t>
      </w:r>
      <w:r w:rsidRPr="006B73D6">
        <w:rPr>
          <w:sz w:val="16"/>
          <w:szCs w:val="26"/>
        </w:rPr>
        <w:t xml:space="preserve"> </w:t>
      </w:r>
      <w:r w:rsidRPr="006B73D6">
        <w:rPr>
          <w:sz w:val="26"/>
          <w:szCs w:val="26"/>
          <w:u w:val="single"/>
        </w:rPr>
        <w:t>— to close our eyes and cover our ears and hope this nightmare will somehow blow itself out like a hurricane that will pass.</w:t>
      </w:r>
      <w:r w:rsidRPr="006B73D6">
        <w:rPr>
          <w:sz w:val="16"/>
          <w:szCs w:val="26"/>
        </w:rPr>
        <w:t xml:space="preserve"> I guarantee you that after almost 50 years of progressive battle, that alternative some time sounds attractive to me. And I know there have been reports massive numbers of Americans inquiring about immigration to Canada. But we can’t give up on America. And </w:t>
      </w:r>
      <w:r w:rsidRPr="006B73D6">
        <w:rPr>
          <w:sz w:val="26"/>
          <w:szCs w:val="26"/>
          <w:u w:val="single"/>
        </w:rPr>
        <w:t xml:space="preserve">we can’t give up on politics. </w:t>
      </w:r>
      <w:r w:rsidRPr="006B73D6">
        <w:rPr>
          <w:sz w:val="16"/>
          <w:szCs w:val="26"/>
        </w:rPr>
        <w:t xml:space="preserve">Like it our not </w:t>
      </w:r>
      <w:r w:rsidRPr="006B73D6">
        <w:rPr>
          <w:b/>
          <w:iCs/>
          <w:sz w:val="26"/>
          <w:szCs w:val="26"/>
          <w:u w:val="single"/>
          <w:bdr w:val="single" w:sz="12" w:space="0" w:color="auto"/>
        </w:rPr>
        <w:t>politics defines our life</w:t>
      </w:r>
      <w:r w:rsidRPr="006B73D6">
        <w:rPr>
          <w:sz w:val="26"/>
          <w:szCs w:val="26"/>
          <w:u w:val="single"/>
        </w:rPr>
        <w:t xml:space="preserve"> together. No one can escape climate change. And ask the people of Syria how easy it is to avoid a war.</w:t>
      </w:r>
      <w:r w:rsidRPr="006B73D6">
        <w:rPr>
          <w:sz w:val="16"/>
          <w:szCs w:val="26"/>
        </w:rPr>
        <w:t xml:space="preserve"> For a lot of activists it may take some time to heal. But we cannot allow the horrific experience of this electoral defeat to defeat us. Third, </w:t>
      </w:r>
      <w:r w:rsidRPr="006B73D6">
        <w:rPr>
          <w:b/>
          <w:iCs/>
          <w:sz w:val="26"/>
          <w:szCs w:val="26"/>
          <w:u w:val="single"/>
          <w:bdr w:val="single" w:sz="12" w:space="0" w:color="auto"/>
        </w:rPr>
        <w:t xml:space="preserve">our first priority must be to organize to defend ordinary Americans from the worst excesses </w:t>
      </w:r>
      <w:r w:rsidRPr="006B73D6">
        <w:rPr>
          <w:b/>
          <w:iCs/>
          <w:sz w:val="26"/>
          <w:szCs w:val="26"/>
          <w:u w:val="single"/>
          <w:bdr w:val="single" w:sz="12" w:space="0" w:color="auto"/>
        </w:rPr>
        <w:lastRenderedPageBreak/>
        <w:t>of a Trump presidency</w:t>
      </w:r>
      <w:r w:rsidRPr="006B73D6">
        <w:rPr>
          <w:sz w:val="26"/>
          <w:szCs w:val="26"/>
          <w:u w:val="single"/>
        </w:rPr>
        <w:t xml:space="preserve"> and</w:t>
      </w:r>
      <w:r w:rsidRPr="006B73D6">
        <w:rPr>
          <w:sz w:val="16"/>
          <w:szCs w:val="26"/>
        </w:rPr>
        <w:t xml:space="preserve"> of </w:t>
      </w:r>
      <w:r w:rsidRPr="006B73D6">
        <w:rPr>
          <w:sz w:val="26"/>
          <w:szCs w:val="26"/>
          <w:u w:val="single"/>
        </w:rPr>
        <w:t>the organizations that lead the fight to promote progressive values.</w:t>
      </w:r>
      <w:r w:rsidRPr="006B73D6">
        <w:rPr>
          <w:sz w:val="16"/>
          <w:szCs w:val="26"/>
        </w:rPr>
        <w:t xml:space="preserve"> That means that Progressives cannot turn on each other. There has never been a time in modern American history when it is so clear that if we do not hang together, we will all hang separately. It is not a time for recriminations and circular firing squads. </w:t>
      </w:r>
      <w:r w:rsidRPr="006B73D6">
        <w:rPr>
          <w:sz w:val="26"/>
          <w:szCs w:val="26"/>
          <w:u w:val="single"/>
        </w:rPr>
        <w:t>It is not a time to blame</w:t>
      </w:r>
      <w:r w:rsidRPr="006B73D6">
        <w:rPr>
          <w:sz w:val="16"/>
          <w:szCs w:val="26"/>
        </w:rPr>
        <w:t xml:space="preserve"> Hillary </w:t>
      </w:r>
      <w:r w:rsidRPr="006B73D6">
        <w:rPr>
          <w:sz w:val="26"/>
          <w:szCs w:val="26"/>
          <w:u w:val="single"/>
        </w:rPr>
        <w:t>Clinton</w:t>
      </w:r>
      <w:r w:rsidRPr="006B73D6">
        <w:rPr>
          <w:sz w:val="16"/>
          <w:szCs w:val="26"/>
        </w:rPr>
        <w:t xml:space="preserve"> or her campaign. It is certainly not a time to blame President </w:t>
      </w:r>
      <w:r w:rsidRPr="006B73D6">
        <w:rPr>
          <w:sz w:val="26"/>
          <w:szCs w:val="26"/>
          <w:u w:val="single"/>
        </w:rPr>
        <w:t>Obama or his Administration.</w:t>
      </w:r>
      <w:r w:rsidRPr="006B73D6">
        <w:rPr>
          <w:sz w:val="16"/>
          <w:szCs w:val="26"/>
        </w:rPr>
        <w:t xml:space="preserve"> And it is a time to make certain that the other side is not allowed to pick off vulnerable people or vulnerable organizations. Fourth, more than ever we must stand up straight for progressive values — both because they are right and because they are good politics. Donald </w:t>
      </w:r>
      <w:r w:rsidRPr="006B73D6">
        <w:rPr>
          <w:sz w:val="26"/>
          <w:szCs w:val="26"/>
          <w:u w:val="single"/>
        </w:rPr>
        <w:t>Trump did not win because America rejected progressive values or solutions</w:t>
      </w:r>
      <w:r w:rsidRPr="006B73D6">
        <w:rPr>
          <w:sz w:val="16"/>
          <w:szCs w:val="26"/>
        </w:rPr>
        <w:t xml:space="preserve">. In fact, of course, </w:t>
      </w:r>
      <w:r w:rsidRPr="006B73D6">
        <w:rPr>
          <w:sz w:val="26"/>
          <w:szCs w:val="26"/>
          <w:u w:val="single"/>
        </w:rPr>
        <w:t>a majority</w:t>
      </w:r>
      <w:r w:rsidRPr="006B73D6">
        <w:rPr>
          <w:sz w:val="16"/>
          <w:szCs w:val="26"/>
        </w:rPr>
        <w:t xml:space="preserve"> of Americans actually </w:t>
      </w:r>
      <w:r w:rsidRPr="006B73D6">
        <w:rPr>
          <w:sz w:val="26"/>
          <w:szCs w:val="26"/>
          <w:u w:val="single"/>
        </w:rPr>
        <w:t>voted for</w:t>
      </w:r>
      <w:r w:rsidRPr="006B73D6">
        <w:rPr>
          <w:sz w:val="16"/>
          <w:szCs w:val="26"/>
        </w:rPr>
        <w:t xml:space="preserve"> Hillary </w:t>
      </w:r>
      <w:r w:rsidRPr="006B73D6">
        <w:rPr>
          <w:sz w:val="26"/>
          <w:szCs w:val="26"/>
          <w:u w:val="single"/>
        </w:rPr>
        <w:t>Clinton — they just weren’t spread evenly through critical swing states.</w:t>
      </w:r>
      <w:r w:rsidRPr="006B73D6">
        <w:rPr>
          <w:sz w:val="16"/>
          <w:szCs w:val="26"/>
        </w:rPr>
        <w:t xml:space="preserve"> We can’t give into the temptation to waffle or soft-pedal our commitments and values. One of the things voters actually liked about Trump is that he seemed to say what he things — which he appeared to be “authentic.” Even though in fact he was offering nothing but resentment and demagoguery. But most importantly, we have to stand up straight for progressive values because they actually address the real underlying cause of the Trump phenomena. That brings us to point number five. We know a lot already about the main underlying cause of last night’s Trump victory, and we must keep it firmly in mind as we plan for the future. </w:t>
      </w:r>
      <w:r w:rsidRPr="006B73D6">
        <w:rPr>
          <w:sz w:val="26"/>
          <w:szCs w:val="26"/>
          <w:u w:val="single"/>
        </w:rPr>
        <w:t xml:space="preserve">The resonance of Trump’s message was rooted in the failure of our economic system to deliver for ordinary Americans over the last thirty years. </w:t>
      </w:r>
      <w:r w:rsidRPr="006B73D6">
        <w:rPr>
          <w:sz w:val="16"/>
          <w:szCs w:val="26"/>
        </w:rPr>
        <w:t xml:space="preserve">Remember that </w:t>
      </w:r>
      <w:r w:rsidRPr="006B73D6">
        <w:rPr>
          <w:sz w:val="26"/>
          <w:szCs w:val="26"/>
          <w:u w:val="single"/>
        </w:rPr>
        <w:t>over the last three decades America</w:t>
      </w:r>
      <w:r w:rsidRPr="006B73D6">
        <w:rPr>
          <w:sz w:val="16"/>
          <w:szCs w:val="26"/>
        </w:rPr>
        <w:t xml:space="preserve"> has </w:t>
      </w:r>
      <w:r w:rsidRPr="006B73D6">
        <w:rPr>
          <w:sz w:val="26"/>
          <w:szCs w:val="26"/>
          <w:u w:val="single"/>
        </w:rPr>
        <w:t xml:space="preserve">experienced a 48% increase in </w:t>
      </w:r>
      <w:r w:rsidRPr="006B73D6">
        <w:rPr>
          <w:b/>
          <w:iCs/>
          <w:sz w:val="26"/>
          <w:szCs w:val="26"/>
          <w:u w:val="single"/>
          <w:bdr w:val="single" w:sz="12" w:space="0" w:color="auto"/>
        </w:rPr>
        <w:t>g</w:t>
      </w:r>
      <w:r w:rsidRPr="006B73D6">
        <w:rPr>
          <w:sz w:val="16"/>
          <w:szCs w:val="26"/>
        </w:rPr>
        <w:t xml:space="preserve">ross </w:t>
      </w:r>
      <w:r w:rsidRPr="006B73D6">
        <w:rPr>
          <w:b/>
          <w:iCs/>
          <w:sz w:val="26"/>
          <w:szCs w:val="26"/>
          <w:u w:val="single"/>
          <w:bdr w:val="single" w:sz="12" w:space="0" w:color="auto"/>
        </w:rPr>
        <w:t>d</w:t>
      </w:r>
      <w:r w:rsidRPr="006B73D6">
        <w:rPr>
          <w:sz w:val="16"/>
          <w:szCs w:val="26"/>
        </w:rPr>
        <w:t xml:space="preserve">omestic </w:t>
      </w:r>
      <w:r w:rsidRPr="006B73D6">
        <w:rPr>
          <w:b/>
          <w:iCs/>
          <w:sz w:val="26"/>
          <w:szCs w:val="26"/>
          <w:u w:val="single"/>
          <w:bdr w:val="single" w:sz="12" w:space="0" w:color="auto"/>
        </w:rPr>
        <w:t>p</w:t>
      </w:r>
      <w:r w:rsidRPr="006B73D6">
        <w:rPr>
          <w:sz w:val="16"/>
          <w:szCs w:val="26"/>
        </w:rPr>
        <w:t xml:space="preserve">roduct per person. That means if it were evenly distributed all Americans should have been 48% better off than they were 30 years ago. But </w:t>
      </w:r>
      <w:r w:rsidRPr="006B73D6">
        <w:rPr>
          <w:sz w:val="26"/>
          <w:szCs w:val="26"/>
          <w:u w:val="single"/>
        </w:rPr>
        <w:t>instead the real incomes of ordinary people were stagnant and all of those gains went to the top 1%.</w:t>
      </w:r>
      <w:r w:rsidRPr="006B73D6">
        <w:rPr>
          <w:sz w:val="16"/>
          <w:szCs w:val="26"/>
        </w:rPr>
        <w:t xml:space="preserve"> </w:t>
      </w:r>
      <w:r w:rsidRPr="006B73D6">
        <w:rPr>
          <w:b/>
          <w:iCs/>
          <w:sz w:val="26"/>
          <w:szCs w:val="26"/>
          <w:u w:val="single"/>
          <w:bdr w:val="single" w:sz="12" w:space="0" w:color="auto"/>
        </w:rPr>
        <w:t>That is the fertile ground where resentment filled, scapegoating messages find resonance.</w:t>
      </w:r>
      <w:r w:rsidRPr="006B73D6">
        <w:rPr>
          <w:sz w:val="16"/>
          <w:szCs w:val="26"/>
          <w:bdr w:val="single" w:sz="4" w:space="0" w:color="auto"/>
        </w:rPr>
        <w:t xml:space="preserve"> </w:t>
      </w:r>
      <w:r w:rsidRPr="006B73D6">
        <w:rPr>
          <w:sz w:val="26"/>
          <w:szCs w:val="26"/>
          <w:u w:val="single"/>
        </w:rPr>
        <w:t>Our strategy going forward needs to forcefully address this underlying issue or it will never succeed.</w:t>
      </w:r>
      <w:r w:rsidRPr="006B73D6">
        <w:rPr>
          <w:sz w:val="16"/>
          <w:szCs w:val="26"/>
        </w:rPr>
        <w:t xml:space="preserve"> One thing we know. The policies Trump has so far embraced do not do anything to actually address this underlying problem. Progressive policies will. We must place them center stage. Sixth, </w:t>
      </w:r>
      <w:r w:rsidRPr="006B73D6">
        <w:rPr>
          <w:sz w:val="26"/>
          <w:szCs w:val="26"/>
          <w:u w:val="single"/>
        </w:rPr>
        <w:t>we cannot allow the other side to frame who is and who is not the “political establishment” that the public rejected</w:t>
      </w:r>
      <w:r w:rsidRPr="006B73D6">
        <w:rPr>
          <w:sz w:val="16"/>
          <w:szCs w:val="26"/>
        </w:rPr>
        <w:t xml:space="preserve"> last night. You bet we need to change the rules of the game that govern our economy. You bet we need to allow the voices of ordinary people govern the future direction of American policy instead of corporate elites. But </w:t>
      </w:r>
      <w:r w:rsidRPr="006B73D6">
        <w:rPr>
          <w:sz w:val="26"/>
          <w:szCs w:val="26"/>
          <w:u w:val="single"/>
        </w:rPr>
        <w:t xml:space="preserve">leaders who stand up for progressive values are NOT the “establishment” that has been rejected by the voters and we </w:t>
      </w:r>
      <w:r w:rsidRPr="006B73D6">
        <w:rPr>
          <w:b/>
          <w:iCs/>
          <w:sz w:val="26"/>
          <w:szCs w:val="26"/>
          <w:u w:val="single"/>
          <w:bdr w:val="single" w:sz="12" w:space="0" w:color="auto"/>
        </w:rPr>
        <w:t>can not allow “everyone in Washington” to be painted with the same brush</w:t>
      </w:r>
      <w:r w:rsidRPr="006B73D6">
        <w:rPr>
          <w:sz w:val="26"/>
          <w:szCs w:val="26"/>
          <w:u w:val="single"/>
        </w:rPr>
        <w:t>.</w:t>
      </w:r>
      <w:r w:rsidRPr="006B73D6">
        <w:rPr>
          <w:sz w:val="16"/>
          <w:szCs w:val="26"/>
        </w:rPr>
        <w:t xml:space="preserve"> Seventh, we must be willing to be bold as we take action to defend our values and the interests of ordinary Americans. Timidity will not be rewarded in a battle with someone like Donald Trump, his Alt-right collaborators — or his more traditional right wing Congressional allies. </w:t>
      </w:r>
      <w:r w:rsidRPr="006B73D6">
        <w:rPr>
          <w:sz w:val="26"/>
          <w:szCs w:val="26"/>
          <w:u w:val="single"/>
        </w:rPr>
        <w:t xml:space="preserve">We will take casualties in the battles ahead. But they must not be casualties that we timidly accept. It is no time to cower. </w:t>
      </w:r>
      <w:r w:rsidRPr="006B73D6">
        <w:rPr>
          <w:b/>
          <w:iCs/>
          <w:sz w:val="26"/>
          <w:szCs w:val="26"/>
          <w:u w:val="single"/>
          <w:bdr w:val="single" w:sz="12" w:space="0" w:color="auto"/>
        </w:rPr>
        <w:t>If there are going to be casualties they need to be inflicted in battles we initiate.</w:t>
      </w:r>
    </w:p>
    <w:p w14:paraId="0C59E92D" w14:textId="77777777" w:rsidR="00A90070" w:rsidRDefault="00A90070" w:rsidP="00A90070"/>
    <w:p w14:paraId="70530A75" w14:textId="77777777" w:rsidR="00A90070" w:rsidRDefault="00A90070" w:rsidP="00A90070"/>
    <w:p w14:paraId="3CC523AA" w14:textId="77777777" w:rsidR="00A90070" w:rsidRDefault="00A90070" w:rsidP="00A90070"/>
    <w:p w14:paraId="71F5FFA8" w14:textId="77777777" w:rsidR="00A90070" w:rsidRPr="00214C28" w:rsidRDefault="00A90070" w:rsidP="00A90070"/>
    <w:p w14:paraId="055DB424" w14:textId="77777777" w:rsidR="00A90070" w:rsidRDefault="00A90070" w:rsidP="00A90070">
      <w:pPr>
        <w:rPr>
          <w:rFonts w:asciiTheme="minorHAnsi" w:hAnsiTheme="minorHAnsi"/>
        </w:rPr>
      </w:pPr>
    </w:p>
    <w:p w14:paraId="76D46FF7" w14:textId="226EA1D3" w:rsidR="00A90070" w:rsidRDefault="00A90070" w:rsidP="00A90070">
      <w:pPr>
        <w:pStyle w:val="Heading3"/>
      </w:pPr>
      <w:bookmarkStart w:id="42" w:name="_Toc519594744"/>
      <w:r>
        <w:lastRenderedPageBreak/>
        <w:t>UQ</w:t>
      </w:r>
      <w:r>
        <w:t xml:space="preserve"> – </w:t>
      </w:r>
      <w:r>
        <w:t>D</w:t>
      </w:r>
      <w:r>
        <w:t xml:space="preserve">ems </w:t>
      </w:r>
      <w:r>
        <w:t>W</w:t>
      </w:r>
      <w:r>
        <w:t>in</w:t>
      </w:r>
      <w:bookmarkEnd w:id="42"/>
    </w:p>
    <w:p w14:paraId="4ED83AFC" w14:textId="77777777" w:rsidR="00A90070" w:rsidRPr="003462C5" w:rsidRDefault="00A90070" w:rsidP="00A90070">
      <w:pPr>
        <w:pStyle w:val="Heading4"/>
        <w:rPr>
          <w:rStyle w:val="Style13ptBold"/>
        </w:rPr>
      </w:pPr>
      <w:r>
        <w:rPr>
          <w:szCs w:val="26"/>
        </w:rPr>
        <w:t>dems win – polls, turnout, trumps rating</w:t>
      </w:r>
    </w:p>
    <w:p w14:paraId="585BB0E2" w14:textId="77777777" w:rsidR="00A90070" w:rsidRDefault="00A90070" w:rsidP="00A90070">
      <w:r w:rsidRPr="005F44FF">
        <w:rPr>
          <w:b/>
          <w:sz w:val="26"/>
          <w:szCs w:val="26"/>
        </w:rPr>
        <w:t>Leonhardt 7/3</w:t>
      </w:r>
      <w:r>
        <w:t xml:space="preserve"> </w:t>
      </w:r>
      <w:r w:rsidRPr="00F72996">
        <w:rPr>
          <w:sz w:val="16"/>
          <w:szCs w:val="16"/>
        </w:rPr>
        <w:t>(David Leonhardt, Opinion Columnist “The Midterms Really Are Looking Good for Democrats” Jul. 3rd, 2018 https://www.nytimes.com/2018/07/03/opinion/democratic-party-midterm-elections-polling.html)//SC</w:t>
      </w:r>
    </w:p>
    <w:p w14:paraId="509DB80D" w14:textId="77777777" w:rsidR="00A90070" w:rsidRPr="00405E40" w:rsidRDefault="00A90070" w:rsidP="00A90070">
      <w:pPr>
        <w:jc w:val="both"/>
        <w:rPr>
          <w:sz w:val="16"/>
          <w:szCs w:val="26"/>
        </w:rPr>
      </w:pPr>
      <w:r w:rsidRPr="00E8412D">
        <w:rPr>
          <w:sz w:val="26"/>
          <w:szCs w:val="26"/>
          <w:u w:val="single"/>
        </w:rPr>
        <w:t>Democrats hoping for a blue wave in the midterm elections this November have reason to be hopeful.</w:t>
      </w:r>
      <w:r w:rsidRPr="00405E40">
        <w:rPr>
          <w:sz w:val="16"/>
          <w:szCs w:val="26"/>
        </w:rPr>
        <w:t xml:space="preserve"> President Trump’s approval ratings have risen since the beginning of the year, and the Democrats’ polling advantage for the midterm elections has shrunk. It’s enough to create major anxiety for anyone who’s alarmed by the Trump presidency. But Rachel Bitecofer, a political scientist with a historical bent, has some advice: Calm down. </w:t>
      </w:r>
      <w:r w:rsidRPr="004319D3">
        <w:rPr>
          <w:sz w:val="26"/>
          <w:szCs w:val="26"/>
          <w:u w:val="single"/>
        </w:rPr>
        <w:t>The Democrats’ chances to retake the House remain extremely high</w:t>
      </w:r>
      <w:r w:rsidRPr="00405E40">
        <w:rPr>
          <w:sz w:val="16"/>
          <w:szCs w:val="26"/>
        </w:rPr>
        <w:t xml:space="preserve">, she writes in a new piece, and those chances haven’t fallen much in recent months. Bitecofer argues that the </w:t>
      </w:r>
      <w:r w:rsidRPr="009250C2">
        <w:rPr>
          <w:sz w:val="26"/>
          <w:szCs w:val="26"/>
          <w:u w:val="single"/>
        </w:rPr>
        <w:t>conventional wisdom about the midterms is influenced too much by polls of all registered voters.</w:t>
      </w:r>
      <w:r w:rsidRPr="00405E40">
        <w:rPr>
          <w:sz w:val="16"/>
          <w:szCs w:val="26"/>
        </w:rPr>
        <w:t xml:space="preserve"> Come November, many of them won’t actually vote. In particular, reliable </w:t>
      </w:r>
      <w:r w:rsidRPr="009250C2">
        <w:rPr>
          <w:sz w:val="26"/>
          <w:szCs w:val="26"/>
          <w:u w:val="single"/>
        </w:rPr>
        <w:t>Republicans are likely to vote at a low rate, and reliable Democrats at a relatively high one — as is normal when a Republican occupies the White House. As for swing voters, they don’t matter as much because there aren’t a huge number of them in today’s highly partisan atmosphere.</w:t>
      </w:r>
      <w:r w:rsidRPr="00405E40">
        <w:rPr>
          <w:sz w:val="16"/>
          <w:szCs w:val="26"/>
        </w:rPr>
        <w:t xml:space="preserve"> “Keep in mind, midterm elections are low turnout elections,” Bitecofer writes in a post for the Wason Center for Public Policy at Christopher Newport University in Virginia, where she is the assistant director. “And </w:t>
      </w:r>
      <w:r w:rsidRPr="00405E40">
        <w:rPr>
          <w:sz w:val="26"/>
          <w:szCs w:val="26"/>
          <w:u w:val="single"/>
        </w:rPr>
        <w:t>what drives turnout at the margins in off year and midterm elections is negative partisanship fueled by being locked out of power in Washington</w:t>
      </w:r>
      <w:r w:rsidRPr="00405E40">
        <w:rPr>
          <w:sz w:val="16"/>
          <w:szCs w:val="26"/>
        </w:rPr>
        <w:t xml:space="preserve">, particularly the big, white house at 1600 Pennsylvania Avenue.” It has happened in the last three midterm elections — in 2010 and 2014 to the Republicans’s benefit, and in 2006 to Democrats’ benefit. She points to last year’s statewide elections in Virginia as another example of this dynamic. Many analysts predicted a narrow win for Ralph Northam, the Democratic candidate, based on pre-election polls. Bitecofer predicted a larger one, because she expected a turnout gap. Northam ended up winning easily, by almost 9 percentage points. For this year’s midterms, the </w:t>
      </w:r>
      <w:r w:rsidRPr="00405E40">
        <w:rPr>
          <w:sz w:val="26"/>
          <w:szCs w:val="26"/>
          <w:u w:val="single"/>
        </w:rPr>
        <w:t>Democrats still hold about a 7-point lead in the national polls.</w:t>
      </w:r>
      <w:r w:rsidRPr="00405E40">
        <w:rPr>
          <w:sz w:val="16"/>
          <w:szCs w:val="26"/>
        </w:rPr>
        <w:t xml:space="preserve"> Bitecofer </w:t>
      </w:r>
      <w:r w:rsidRPr="00405E40">
        <w:rPr>
          <w:sz w:val="26"/>
          <w:szCs w:val="26"/>
          <w:u w:val="single"/>
        </w:rPr>
        <w:t xml:space="preserve">expects that will translate into a larger advantage in the actual vote, and she forecasts that Democrats will flip more than the 24 seats they need to retake the House. </w:t>
      </w:r>
      <w:r w:rsidRPr="00405E40">
        <w:rPr>
          <w:sz w:val="16"/>
          <w:szCs w:val="26"/>
        </w:rPr>
        <w:t xml:space="preserve">Her article includes a rating — will flip, likely to flip, toss up, etc. — for each seat. As for </w:t>
      </w:r>
      <w:r w:rsidRPr="00405E40">
        <w:rPr>
          <w:sz w:val="26"/>
          <w:szCs w:val="26"/>
          <w:u w:val="single"/>
        </w:rPr>
        <w:t>Trump’s approval rating, it remains an unimpressive 42 percent</w:t>
      </w:r>
      <w:r w:rsidRPr="00405E40">
        <w:rPr>
          <w:sz w:val="16"/>
          <w:szCs w:val="26"/>
        </w:rPr>
        <w:t>, according to FiveThirtyEight.</w:t>
      </w:r>
    </w:p>
    <w:p w14:paraId="4DAA9E6B" w14:textId="77777777" w:rsidR="00A90070" w:rsidRDefault="00A90070" w:rsidP="00A90070"/>
    <w:p w14:paraId="258C4497" w14:textId="77777777" w:rsidR="00A90070" w:rsidRDefault="00A90070" w:rsidP="00A90070"/>
    <w:p w14:paraId="113026E8" w14:textId="77777777" w:rsidR="00A90070" w:rsidRDefault="00A90070" w:rsidP="00A90070"/>
    <w:p w14:paraId="7F5141C8" w14:textId="77777777" w:rsidR="00A90070" w:rsidRDefault="00A90070" w:rsidP="00A90070"/>
    <w:p w14:paraId="6B559C00" w14:textId="77777777" w:rsidR="00A90070" w:rsidRDefault="00A90070" w:rsidP="00A90070"/>
    <w:p w14:paraId="4E4EA010" w14:textId="77777777" w:rsidR="00A90070" w:rsidRDefault="00A90070" w:rsidP="00A90070"/>
    <w:p w14:paraId="395F6D97" w14:textId="77777777" w:rsidR="00A90070" w:rsidRPr="00D96F0D" w:rsidRDefault="00A90070" w:rsidP="00A90070"/>
    <w:p w14:paraId="1CFC034A" w14:textId="77E32E17" w:rsidR="00A90070" w:rsidRDefault="00A90070" w:rsidP="00A90070">
      <w:pPr>
        <w:pStyle w:val="Heading3"/>
      </w:pPr>
      <w:bookmarkStart w:id="43" w:name="_Toc519594745"/>
      <w:r>
        <w:lastRenderedPageBreak/>
        <w:t>Link</w:t>
      </w:r>
      <w:r>
        <w:t xml:space="preserve"> – </w:t>
      </w:r>
      <w:r>
        <w:t>Afro-Pessimism/Black Nihilism</w:t>
      </w:r>
      <w:bookmarkEnd w:id="43"/>
    </w:p>
    <w:p w14:paraId="0B16E1A9" w14:textId="77777777" w:rsidR="00A90070" w:rsidRDefault="00A90070" w:rsidP="00A90070">
      <w:pPr>
        <w:pStyle w:val="Heading4"/>
      </w:pPr>
      <w:r>
        <w:t>fuego</w:t>
      </w:r>
    </w:p>
    <w:p w14:paraId="07DBD795" w14:textId="77777777" w:rsidR="00A90070" w:rsidRDefault="00A90070" w:rsidP="00A90070">
      <w:pPr>
        <w:jc w:val="both"/>
      </w:pPr>
      <w:r w:rsidRPr="0025183B">
        <w:rPr>
          <w:b/>
          <w:sz w:val="26"/>
          <w:szCs w:val="26"/>
        </w:rPr>
        <w:t>Newkirk II 5/8</w:t>
      </w:r>
      <w:r>
        <w:t xml:space="preserve"> </w:t>
      </w:r>
      <w:r w:rsidRPr="0025183B">
        <w:rPr>
          <w:sz w:val="16"/>
          <w:szCs w:val="16"/>
        </w:rPr>
        <w:t>(Vann R. Newkirk II, staff writer at The Atlantic, covers politics and policy “What Black Voters Want” May. 8th, 2018 https://www.theatlantic.com/politics/archive/2018/05/what-black-voters-want/559775/)//SC</w:t>
      </w:r>
    </w:p>
    <w:p w14:paraId="17EA11AC" w14:textId="77777777" w:rsidR="00A90070" w:rsidRPr="00C323E9" w:rsidRDefault="00A90070" w:rsidP="00A90070">
      <w:pPr>
        <w:jc w:val="both"/>
        <w:rPr>
          <w:sz w:val="26"/>
          <w:szCs w:val="26"/>
          <w:u w:val="single"/>
        </w:rPr>
      </w:pPr>
      <w:r w:rsidRPr="00C323E9">
        <w:rPr>
          <w:sz w:val="16"/>
          <w:szCs w:val="26"/>
        </w:rPr>
        <w:t xml:space="preserve">Those voters were the story of 2016; it’s likely </w:t>
      </w:r>
      <w:r w:rsidRPr="00C323E9">
        <w:rPr>
          <w:sz w:val="26"/>
          <w:szCs w:val="26"/>
          <w:u w:val="single"/>
        </w:rPr>
        <w:t>black voters will be the story of 2018 if the “blue wave” of Democratic wins manifests. The recent victory of Democrat Doug Jones in Alabama’s special election for its open Senate seat is still the guiding light. In that election</w:t>
      </w:r>
      <w:r w:rsidRPr="00C323E9">
        <w:rPr>
          <w:sz w:val="16"/>
          <w:szCs w:val="26"/>
        </w:rPr>
        <w:t xml:space="preserve">, in which BlackPAC also provided critical </w:t>
      </w:r>
      <w:r w:rsidRPr="00C323E9">
        <w:rPr>
          <w:sz w:val="26"/>
          <w:szCs w:val="26"/>
          <w:u w:val="single"/>
        </w:rPr>
        <w:t>support in black organizing and outreach, major surprise gains in black turnout buoyed Jones’s win against Republican Roy Moore</w:t>
      </w:r>
      <w:r w:rsidRPr="00C323E9">
        <w:rPr>
          <w:sz w:val="16"/>
          <w:szCs w:val="26"/>
        </w:rPr>
        <w:t xml:space="preserve">, whose candidacy sagged under multiple allegations of sexual assault and abuse of minors. </w:t>
      </w:r>
      <w:r w:rsidRPr="00C323E9">
        <w:rPr>
          <w:sz w:val="26"/>
          <w:szCs w:val="26"/>
          <w:u w:val="single"/>
        </w:rPr>
        <w:t>In the aftermath of that race, black organizers and activists who’d worked for weeks to turn out rural counties in Alabama’s “black belt” said their energy didn’t really come from Jones or from Democratic support, but as a community-wide response to “the resurgence of this white conservative overtly racist rhetoric,” symbolized by Trump and Moore, according to Selma grassroots activist</w:t>
      </w:r>
      <w:r w:rsidRPr="00C323E9">
        <w:rPr>
          <w:sz w:val="16"/>
          <w:szCs w:val="26"/>
        </w:rPr>
        <w:t xml:space="preserve"> LaTosha Brown. But BlackPAC’s poll indicates that the road ahead for Alabama-like victories will be difficult for Democrats. Black millennial interest in the midterm elections sits 20 points behind that of their elders. And while Democrats tend to view young black voters as “get out the vote” voters, or those who are already expected to vote for the party if they can be encouraged to get to the polls, the</w:t>
      </w:r>
      <w:r w:rsidRPr="00C323E9">
        <w:rPr>
          <w:sz w:val="26"/>
          <w:szCs w:val="26"/>
          <w:u w:val="single"/>
        </w:rPr>
        <w:t xml:space="preserve"> data suggest that these voters increasingly identify as and behave like true independents. “They see themselves as being persuadable,”</w:t>
      </w:r>
      <w:r w:rsidRPr="00C323E9">
        <w:rPr>
          <w:sz w:val="16"/>
          <w:szCs w:val="26"/>
        </w:rPr>
        <w:t xml:space="preserve"> Shropshire said. </w:t>
      </w:r>
      <w:r w:rsidRPr="00C323E9">
        <w:rPr>
          <w:sz w:val="26"/>
          <w:szCs w:val="26"/>
          <w:u w:val="single"/>
        </w:rPr>
        <w:t>“They want to be approached.”</w:t>
      </w:r>
      <w:r w:rsidRPr="00C323E9">
        <w:rPr>
          <w:sz w:val="16"/>
          <w:szCs w:val="26"/>
        </w:rPr>
        <w:t xml:space="preserve"> </w:t>
      </w:r>
      <w:r w:rsidRPr="00C323E9">
        <w:rPr>
          <w:sz w:val="26"/>
          <w:szCs w:val="26"/>
          <w:u w:val="single"/>
        </w:rPr>
        <w:t xml:space="preserve">And they want to be approached with concrete solutions to specific racial disparities, not just generic anti-Trump talk. </w:t>
      </w:r>
      <w:r w:rsidRPr="00C323E9">
        <w:rPr>
          <w:sz w:val="16"/>
          <w:szCs w:val="26"/>
        </w:rPr>
        <w:t xml:space="preserve">In the BlackPAC/Brilliant Corners poll, across income, geographic, and age groups, </w:t>
      </w:r>
      <w:r w:rsidRPr="00C323E9">
        <w:rPr>
          <w:sz w:val="26"/>
          <w:szCs w:val="26"/>
          <w:u w:val="single"/>
        </w:rPr>
        <w:t>black voters see “fighting to end racism and discrimination” as the most important electoral concern</w:t>
      </w:r>
      <w:r w:rsidRPr="00C323E9">
        <w:rPr>
          <w:sz w:val="16"/>
          <w:szCs w:val="26"/>
        </w:rPr>
        <w:t>, with school funding, access to affordable health care, and fighting for the poor as the next-most-important issues. While it might be expected that those issues might continue a natural affinity between black people and Democrats,</w:t>
      </w:r>
      <w:r w:rsidRPr="00C323E9">
        <w:rPr>
          <w:sz w:val="26"/>
          <w:szCs w:val="26"/>
          <w:u w:val="single"/>
        </w:rPr>
        <w:t xml:space="preserve"> black voters are increasingly skeptical of the Democratic ability and commitment on racial-justice issues</w:t>
      </w:r>
      <w:r w:rsidRPr="00C323E9">
        <w:rPr>
          <w:sz w:val="16"/>
          <w:szCs w:val="26"/>
        </w:rPr>
        <w:t xml:space="preserve">, with 40 percent of all black voters believing that Democrats aren’t better than Republicans on ending discrimination or protecting black people from hate crimes, and over half of all black voters believing the opposition party isn’t better than the GOP at eliminating voter-suppression laws. </w:t>
      </w:r>
      <w:r w:rsidRPr="00C323E9">
        <w:rPr>
          <w:sz w:val="26"/>
          <w:szCs w:val="26"/>
          <w:u w:val="single"/>
        </w:rPr>
        <w:t>While it’s unlikely that any significant number of these black voters will ever vote Republican, their ability to stay home or vote for third-party candidates has real ramifications for electoral politics.</w:t>
      </w:r>
      <w:r w:rsidRPr="00C323E9">
        <w:rPr>
          <w:sz w:val="16"/>
          <w:szCs w:val="26"/>
        </w:rPr>
        <w:t xml:space="preserve"> The </w:t>
      </w:r>
      <w:r w:rsidRPr="00C323E9">
        <w:rPr>
          <w:sz w:val="26"/>
          <w:szCs w:val="26"/>
          <w:u w:val="single"/>
        </w:rPr>
        <w:t>delicate balancing act central to Democratic politics has involved building an incredibly fragile coalition of people of color</w:t>
      </w:r>
      <w:r w:rsidRPr="00C323E9">
        <w:rPr>
          <w:sz w:val="16"/>
          <w:szCs w:val="26"/>
        </w:rPr>
        <w:t xml:space="preserve">, college-educated and urban whites, and just enough blue-collar and poor white people in swing states. A common instinct to manage this act is to lean on a sort of generic economic appeal, one that will get enough black voters on board without scaring away whites prone to “cultural anxiety” with too-ambitious racial-justice agendas. </w:t>
      </w:r>
      <w:r w:rsidRPr="00C323E9">
        <w:rPr>
          <w:sz w:val="26"/>
          <w:szCs w:val="26"/>
          <w:u w:val="single"/>
        </w:rPr>
        <w:t>This instinct assumes that racial justice is a zero-sum political game, an assumption that—given increasing chafing about civil-rights policies from white voters—might have some merit to it.</w:t>
      </w:r>
    </w:p>
    <w:p w14:paraId="09B4C336" w14:textId="62137CD8" w:rsidR="00A90070" w:rsidRPr="0065092E" w:rsidRDefault="00A90070" w:rsidP="00A90070">
      <w:pPr>
        <w:pStyle w:val="Heading3"/>
      </w:pPr>
      <w:bookmarkStart w:id="44" w:name="_Toc519594746"/>
      <w:r>
        <w:lastRenderedPageBreak/>
        <w:t>Link UQ</w:t>
      </w:r>
      <w:r>
        <w:t xml:space="preserve"> – </w:t>
      </w:r>
      <w:r>
        <w:t>Black Voters Key</w:t>
      </w:r>
      <w:bookmarkEnd w:id="44"/>
    </w:p>
    <w:p w14:paraId="76B1AC48" w14:textId="77777777" w:rsidR="00A90070" w:rsidRPr="009E51EF" w:rsidRDefault="00A90070" w:rsidP="00A90070">
      <w:pPr>
        <w:pStyle w:val="Heading4"/>
        <w:jc w:val="both"/>
        <w:rPr>
          <w:szCs w:val="26"/>
        </w:rPr>
      </w:pPr>
      <w:r w:rsidRPr="009E51EF">
        <w:rPr>
          <w:szCs w:val="26"/>
        </w:rPr>
        <w:t>Black voters are key to dem win – diverse districts and enthusiasm</w:t>
      </w:r>
    </w:p>
    <w:p w14:paraId="192B32CE" w14:textId="77777777" w:rsidR="00A90070" w:rsidRDefault="00A90070" w:rsidP="00A90070">
      <w:pPr>
        <w:jc w:val="both"/>
      </w:pPr>
      <w:r w:rsidRPr="009E51EF">
        <w:rPr>
          <w:b/>
          <w:sz w:val="26"/>
          <w:szCs w:val="26"/>
        </w:rPr>
        <w:t>Hamlin 4/26</w:t>
      </w:r>
      <w:r>
        <w:t xml:space="preserve"> </w:t>
      </w:r>
      <w:r w:rsidRPr="003D27A7">
        <w:rPr>
          <w:sz w:val="16"/>
          <w:szCs w:val="16"/>
        </w:rPr>
        <w:t>(Clarissa Hamlin, Contributing Writer – News One, Freelance Writer, The Huffington Post Contributor “Democrats Need Black Voters So Why Do They Make It Hard To Sit At The Table?” Apr. 26th, 2018 https://newsone.com/3795469/democrats-black-african-american-voters-support/)//SC</w:t>
      </w:r>
    </w:p>
    <w:p w14:paraId="2948CB00" w14:textId="77777777" w:rsidR="00A90070" w:rsidRPr="00BD66DF" w:rsidRDefault="00A90070" w:rsidP="00A90070">
      <w:pPr>
        <w:jc w:val="both"/>
        <w:rPr>
          <w:sz w:val="16"/>
          <w:szCs w:val="26"/>
        </w:rPr>
      </w:pPr>
      <w:r w:rsidRPr="001403C7">
        <w:rPr>
          <w:sz w:val="26"/>
          <w:szCs w:val="26"/>
          <w:u w:val="single"/>
        </w:rPr>
        <w:t>Democratic leaders are looking to communities with significant populations of people of color to gain a majority advantage in the House</w:t>
      </w:r>
      <w:r w:rsidRPr="00BD66DF">
        <w:rPr>
          <w:sz w:val="16"/>
          <w:szCs w:val="26"/>
        </w:rPr>
        <w:t xml:space="preserve">, The Hill reported. </w:t>
      </w:r>
      <w:r w:rsidRPr="001403C7">
        <w:rPr>
          <w:sz w:val="26"/>
          <w:szCs w:val="26"/>
          <w:u w:val="single"/>
        </w:rPr>
        <w:t xml:space="preserve">They are appealing to college-educated voters in areas near cities and rural areas where non-White voter numbers are higher than average. The party’s best bet is to win favor in diverse districts to get 23 seats to achieve a House majority though they want more than 100 GOP seats. It’s known that many African-American voters, as well as those with college degrees, have expressed strong disapproval of Trump and his policies. </w:t>
      </w:r>
      <w:r w:rsidRPr="00BD66DF">
        <w:rPr>
          <w:sz w:val="16"/>
          <w:szCs w:val="26"/>
        </w:rPr>
        <w:t xml:space="preserve">However, Black folks want more respect for their instrumental roles in helping Democrats pull off great victories. Doug Jones‘ Senate win over Roy Moore in Alabama was the direct result of Black women going to the polls last year. The dissatisfaction among Black folks with Democrats’ treatment has reached far and wide: celebrities have also said their peace on social media. Black voters have united in demanding more from Democrats. Some politicians have taken notice of these complaints, addressing the National Action Network during a convention in New York City earlier this month. With concerns about Democrats and Republicans, </w:t>
      </w:r>
      <w:r w:rsidRPr="00BD66DF">
        <w:rPr>
          <w:sz w:val="26"/>
          <w:szCs w:val="26"/>
          <w:u w:val="single"/>
        </w:rPr>
        <w:t>African-American voters report they are more likely to turn out for the midterm elections</w:t>
      </w:r>
      <w:r w:rsidRPr="00BD66DF">
        <w:rPr>
          <w:sz w:val="16"/>
          <w:szCs w:val="26"/>
        </w:rPr>
        <w:t xml:space="preserve">, according to The Hill. </w:t>
      </w:r>
      <w:r w:rsidRPr="00BD66DF">
        <w:rPr>
          <w:sz w:val="26"/>
          <w:szCs w:val="26"/>
          <w:u w:val="single"/>
        </w:rPr>
        <w:t>Sixty-one percent of African-Americans voters are “extremely interested” in the midterms</w:t>
      </w:r>
      <w:r w:rsidRPr="00BD66DF">
        <w:rPr>
          <w:sz w:val="16"/>
          <w:szCs w:val="26"/>
        </w:rPr>
        <w:t xml:space="preserve">, according to the NBC–Wall Street Journal survey. This number was </w:t>
      </w:r>
      <w:r w:rsidRPr="00BD66DF">
        <w:rPr>
          <w:sz w:val="26"/>
          <w:szCs w:val="26"/>
          <w:u w:val="single"/>
        </w:rPr>
        <w:t>8 points higher than the percentage of white voters who said they were interested.</w:t>
      </w:r>
      <w:r w:rsidRPr="00BD66DF">
        <w:rPr>
          <w:sz w:val="16"/>
          <w:szCs w:val="26"/>
        </w:rPr>
        <w:t xml:space="preserve"> While Black people wait for the midterms, they will have to deal with swelling Democrat strategies to win their votes. The Democratic Congressional Campaign Committee (DCCC) placed 50 organizers on the ground in districts across the nation to mobilize voters, Dan Sena, the DCCC executive director, said.</w:t>
      </w:r>
    </w:p>
    <w:p w14:paraId="68A08162" w14:textId="77777777" w:rsidR="00A90070" w:rsidRDefault="00A90070" w:rsidP="00A90070">
      <w:pPr>
        <w:pStyle w:val="Heading4"/>
        <w:tabs>
          <w:tab w:val="left" w:pos="5074"/>
        </w:tabs>
        <w:jc w:val="both"/>
      </w:pPr>
      <w:r>
        <w:t>Racism in the age of trump is driving large geographic shifts among black voters – boosting turnout</w:t>
      </w:r>
    </w:p>
    <w:p w14:paraId="70908A41" w14:textId="77777777" w:rsidR="00A90070" w:rsidRDefault="00A90070" w:rsidP="00A90070">
      <w:pPr>
        <w:jc w:val="both"/>
      </w:pPr>
      <w:r w:rsidRPr="0025183B">
        <w:rPr>
          <w:b/>
          <w:sz w:val="26"/>
          <w:szCs w:val="26"/>
        </w:rPr>
        <w:t>Newkirk II 5/8</w:t>
      </w:r>
      <w:r>
        <w:t xml:space="preserve"> </w:t>
      </w:r>
      <w:r w:rsidRPr="0025183B">
        <w:rPr>
          <w:sz w:val="16"/>
          <w:szCs w:val="16"/>
        </w:rPr>
        <w:t>(Vann R. Newkirk II, staff writer at The Atlantic, covers politics and policy “What Black Voters Want” May. 8th, 2018 https://www.theatlantic.com/politics/archive/2018/05/what-black-voters-want/559775/)//SC</w:t>
      </w:r>
    </w:p>
    <w:p w14:paraId="7414D0E7" w14:textId="77777777" w:rsidR="00A90070" w:rsidRDefault="00A90070" w:rsidP="00A90070">
      <w:pPr>
        <w:jc w:val="both"/>
        <w:rPr>
          <w:sz w:val="26"/>
          <w:szCs w:val="26"/>
          <w:u w:val="single"/>
        </w:rPr>
      </w:pPr>
      <w:r w:rsidRPr="00C323E9">
        <w:rPr>
          <w:sz w:val="26"/>
          <w:szCs w:val="26"/>
          <w:u w:val="single"/>
        </w:rPr>
        <w:t>Nazis and Klansmen march openly and proudly, and hate crimes appear to be on the rise. Police killings of</w:t>
      </w:r>
      <w:r w:rsidRPr="00C323E9">
        <w:rPr>
          <w:sz w:val="16"/>
          <w:szCs w:val="26"/>
        </w:rPr>
        <w:t xml:space="preserve"> people—especially </w:t>
      </w:r>
      <w:r w:rsidRPr="00C323E9">
        <w:rPr>
          <w:sz w:val="26"/>
          <w:szCs w:val="26"/>
          <w:u w:val="single"/>
        </w:rPr>
        <w:t>black people</w:t>
      </w:r>
      <w:r w:rsidRPr="00C323E9">
        <w:rPr>
          <w:sz w:val="16"/>
          <w:szCs w:val="26"/>
        </w:rPr>
        <w:t>—remain largely the same year to year, and this iteration of t</w:t>
      </w:r>
      <w:r w:rsidRPr="00C323E9">
        <w:rPr>
          <w:sz w:val="26"/>
          <w:szCs w:val="26"/>
          <w:u w:val="single"/>
        </w:rPr>
        <w:t>he Justice Department has largely abdicated any federal responsibility in reducing brutality</w:t>
      </w:r>
      <w:r w:rsidRPr="00C323E9">
        <w:rPr>
          <w:sz w:val="16"/>
          <w:szCs w:val="26"/>
        </w:rPr>
        <w:t xml:space="preserve">. An </w:t>
      </w:r>
      <w:r w:rsidRPr="00C323E9">
        <w:rPr>
          <w:sz w:val="26"/>
          <w:szCs w:val="26"/>
          <w:u w:val="single"/>
        </w:rPr>
        <w:t>infant-mortality crisis is tightening its grip on the most marginalized communities</w:t>
      </w:r>
      <w:r w:rsidRPr="00C323E9">
        <w:rPr>
          <w:sz w:val="16"/>
          <w:szCs w:val="26"/>
        </w:rPr>
        <w:t>, and across m</w:t>
      </w:r>
      <w:r w:rsidRPr="00C323E9">
        <w:rPr>
          <w:sz w:val="26"/>
          <w:szCs w:val="26"/>
          <w:u w:val="single"/>
        </w:rPr>
        <w:t>any economic metrics—from evictions, to generational wealth, to segregation—disparities are either stagnating or trending in the wrong direction</w:t>
      </w:r>
      <w:r w:rsidRPr="00C323E9">
        <w:rPr>
          <w:sz w:val="16"/>
          <w:szCs w:val="26"/>
        </w:rPr>
        <w:t>. Fifty years after the Kerner Commission’s report said t</w:t>
      </w:r>
      <w:r w:rsidRPr="00C323E9">
        <w:rPr>
          <w:sz w:val="26"/>
          <w:szCs w:val="26"/>
          <w:u w:val="single"/>
        </w:rPr>
        <w:t xml:space="preserve">he country was “moving toward two societies, one black, one white—separate and unequal,” the prophecy has been all but fully realized. </w:t>
      </w:r>
      <w:r w:rsidRPr="00C323E9">
        <w:rPr>
          <w:sz w:val="16"/>
          <w:szCs w:val="26"/>
        </w:rPr>
        <w:t>As Americans head to the polls in primaries this year and prepare to do their civic duties this fall and in the fall of 2020, the</w:t>
      </w:r>
      <w:r w:rsidRPr="00C323E9">
        <w:rPr>
          <w:sz w:val="26"/>
          <w:szCs w:val="26"/>
          <w:u w:val="single"/>
        </w:rPr>
        <w:t xml:space="preserve"> 50 years of backlash against civil rights that helped fulfill that prediction might either be ratified or repudiated. </w:t>
      </w:r>
      <w:r w:rsidRPr="00C323E9">
        <w:rPr>
          <w:sz w:val="16"/>
          <w:szCs w:val="26"/>
        </w:rPr>
        <w:t xml:space="preserve">Yet, in the middle of a nationwide conversation of diner visits and coal-miner profiles in service of understanding people who voted for President Trump and this regime, there’s been remarkably little analysis of the demographic that voted against him almost entirely. </w:t>
      </w:r>
      <w:r w:rsidRPr="00C323E9">
        <w:rPr>
          <w:sz w:val="26"/>
          <w:szCs w:val="26"/>
          <w:u w:val="single"/>
        </w:rPr>
        <w:t>What drives and motivates black citizens to vote</w:t>
      </w:r>
      <w:r w:rsidRPr="00C323E9">
        <w:rPr>
          <w:sz w:val="16"/>
          <w:szCs w:val="26"/>
        </w:rPr>
        <w:t xml:space="preserve">, and is simply being anti-Trump enough to get them out this fall? </w:t>
      </w:r>
      <w:r w:rsidRPr="00C323E9">
        <w:rPr>
          <w:sz w:val="26"/>
          <w:szCs w:val="26"/>
          <w:u w:val="single"/>
        </w:rPr>
        <w:t>A new poll</w:t>
      </w:r>
      <w:r w:rsidRPr="00C323E9">
        <w:rPr>
          <w:sz w:val="16"/>
          <w:szCs w:val="26"/>
        </w:rPr>
        <w:t xml:space="preserve"> due to be </w:t>
      </w:r>
      <w:r w:rsidRPr="00C323E9">
        <w:rPr>
          <w:sz w:val="26"/>
          <w:szCs w:val="26"/>
          <w:u w:val="single"/>
        </w:rPr>
        <w:t>released by the independent political organization</w:t>
      </w:r>
      <w:r w:rsidRPr="00C323E9">
        <w:rPr>
          <w:sz w:val="16"/>
          <w:szCs w:val="26"/>
        </w:rPr>
        <w:t xml:space="preserve"> BlackPAC </w:t>
      </w:r>
      <w:r w:rsidRPr="00C323E9">
        <w:rPr>
          <w:sz w:val="26"/>
          <w:szCs w:val="26"/>
          <w:u w:val="single"/>
        </w:rPr>
        <w:t>sheds light on the motivations of black voters.</w:t>
      </w:r>
      <w:r w:rsidRPr="00C323E9">
        <w:rPr>
          <w:sz w:val="16"/>
          <w:szCs w:val="26"/>
        </w:rPr>
        <w:t xml:space="preserve"> </w:t>
      </w:r>
      <w:r w:rsidRPr="00C323E9">
        <w:rPr>
          <w:sz w:val="16"/>
          <w:szCs w:val="26"/>
        </w:rPr>
        <w:lastRenderedPageBreak/>
        <w:t xml:space="preserve">Conducted by former Obama and DNC pollster and strategist Cornell Belcher and his firm, Brilliant Corners Research &amp; Strategies, </w:t>
      </w:r>
      <w:r w:rsidRPr="00C323E9">
        <w:rPr>
          <w:sz w:val="26"/>
          <w:szCs w:val="26"/>
          <w:u w:val="single"/>
        </w:rPr>
        <w:t>the poll of 1,000 black voters in the battleground states of Missouri, Ohio, Pennsylvania, Virginia, Michigan, North Carolina, Illinois, and Florida aims to “examine the factors essential to a Democratic wave in the 2018 elections,”</w:t>
      </w:r>
      <w:r w:rsidRPr="00C323E9">
        <w:rPr>
          <w:sz w:val="16"/>
          <w:szCs w:val="26"/>
        </w:rPr>
        <w:t xml:space="preserve"> according to a memo from BlackPAC. But </w:t>
      </w:r>
      <w:r w:rsidRPr="00C323E9">
        <w:rPr>
          <w:sz w:val="26"/>
          <w:szCs w:val="26"/>
          <w:u w:val="single"/>
        </w:rPr>
        <w:t>it accomplishes much more than that, providing valuable insights on the role of race and racism of Trump’s presidency, and the partisan destiny of the country even beyond 2018. The poll finds black voters in dire self-reported straits. Over half of those surveyed believe the economy is getting worse, and over 40 percent believe they are falling behind economically. Only one in 10 black voters in the survey sample believe they are getting ahead economically</w:t>
      </w:r>
      <w:r w:rsidRPr="00C323E9">
        <w:rPr>
          <w:sz w:val="16"/>
          <w:szCs w:val="26"/>
        </w:rPr>
        <w:t xml:space="preserve">, and that sentiment holds broadly across age and education groups. </w:t>
      </w:r>
      <w:r w:rsidRPr="00C323E9">
        <w:rPr>
          <w:sz w:val="26"/>
          <w:szCs w:val="26"/>
          <w:u w:val="single"/>
        </w:rPr>
        <w:t>Over three-quarters of all black voters believe the country is generally heading in the wrong direction.</w:t>
      </w:r>
      <w:r w:rsidRPr="00C323E9">
        <w:rPr>
          <w:sz w:val="16"/>
          <w:szCs w:val="26"/>
        </w:rPr>
        <w:t xml:space="preserve"> </w:t>
      </w:r>
      <w:r w:rsidRPr="00C323E9">
        <w:rPr>
          <w:sz w:val="26"/>
          <w:szCs w:val="26"/>
          <w:u w:val="single"/>
        </w:rPr>
        <w:t xml:space="preserve">That directionality is reflected by what black voters see as a trend of increasing racism over the past few years. Eighty-nine percent of black voters believe racism in the country has gotten worse since 2016, the same proportion believes racism is prevalent in America, and over half believe that one of the key shifts in American politics has been a renewed attack on black Americans. </w:t>
      </w:r>
      <w:r w:rsidRPr="00C323E9">
        <w:rPr>
          <w:sz w:val="16"/>
          <w:szCs w:val="26"/>
        </w:rPr>
        <w:t xml:space="preserve">Of course, </w:t>
      </w:r>
      <w:r w:rsidRPr="00C323E9">
        <w:rPr>
          <w:sz w:val="26"/>
          <w:szCs w:val="26"/>
          <w:u w:val="single"/>
        </w:rPr>
        <w:t>many of those perceptions are linked to Donald Trump, who</w:t>
      </w:r>
      <w:r w:rsidRPr="00C323E9">
        <w:rPr>
          <w:sz w:val="16"/>
          <w:szCs w:val="26"/>
        </w:rPr>
        <w:t xml:space="preserve"> in this sample </w:t>
      </w:r>
      <w:r w:rsidRPr="00C323E9">
        <w:rPr>
          <w:sz w:val="26"/>
          <w:szCs w:val="26"/>
          <w:u w:val="single"/>
        </w:rPr>
        <w:t>faces an 84 percent disapproval rating, and whom a similar amount of black voters think is racist.</w:t>
      </w:r>
      <w:r w:rsidRPr="00C323E9">
        <w:rPr>
          <w:sz w:val="16"/>
          <w:szCs w:val="26"/>
        </w:rPr>
        <w:t xml:space="preserve"> But the overall perception of a country spiraling into a new nadir of racism is also reinforced by personal experiences with racism. </w:t>
      </w:r>
      <w:r w:rsidRPr="00C323E9">
        <w:rPr>
          <w:sz w:val="26"/>
          <w:szCs w:val="26"/>
          <w:u w:val="single"/>
        </w:rPr>
        <w:t xml:space="preserve">Eighty-one percent of all black voters say they experience racism, with 40 percent saying they experience it often. </w:t>
      </w:r>
      <w:r w:rsidRPr="00C323E9">
        <w:rPr>
          <w:sz w:val="16"/>
          <w:szCs w:val="26"/>
        </w:rPr>
        <w:t>Interestingly, racial and economic indicators all have geographic skews, and rural black people are much more likely than their urban or suburban counterparts to experience racism and express distress about the economic outlook. But, according to Belcher, i</w:t>
      </w:r>
      <w:r w:rsidRPr="00C323E9">
        <w:rPr>
          <w:sz w:val="26"/>
          <w:szCs w:val="26"/>
          <w:u w:val="single"/>
        </w:rPr>
        <w:t>n the age of Trump that relative gap is narrowing, not widening.</w:t>
      </w:r>
      <w:r w:rsidRPr="00C323E9">
        <w:rPr>
          <w:sz w:val="16"/>
          <w:szCs w:val="26"/>
        </w:rPr>
        <w:t xml:space="preserve"> “It is an interesting time,” Belcher said. “Because I think if we had done this poll eight years ago, I think we would see more bifurcation between urban, rural, and suburban voters.” </w:t>
      </w:r>
      <w:r w:rsidRPr="00C323E9">
        <w:rPr>
          <w:sz w:val="26"/>
          <w:szCs w:val="26"/>
          <w:u w:val="single"/>
        </w:rPr>
        <w:t xml:space="preserve">“What we’re seeing is a greater mobilization across geographies in the black community,” </w:t>
      </w:r>
      <w:r w:rsidRPr="00C323E9">
        <w:rPr>
          <w:sz w:val="16"/>
          <w:szCs w:val="26"/>
        </w:rPr>
        <w:t xml:space="preserve">Belcher continued. Essentially, what </w:t>
      </w:r>
      <w:r w:rsidRPr="00C323E9">
        <w:rPr>
          <w:sz w:val="26"/>
          <w:szCs w:val="26"/>
          <w:u w:val="single"/>
        </w:rPr>
        <w:t>the poll data pick up is that across different levels of geography, across class and income, black people as a whole are both economically and socially destabilized, a state that will have major ramifications in how black people respond to politics.</w:t>
      </w:r>
      <w:r w:rsidRPr="00C323E9">
        <w:rPr>
          <w:sz w:val="16"/>
          <w:szCs w:val="26"/>
        </w:rPr>
        <w:t xml:space="preserve"> </w:t>
      </w:r>
      <w:r w:rsidRPr="00C323E9">
        <w:rPr>
          <w:sz w:val="26"/>
          <w:szCs w:val="26"/>
          <w:u w:val="single"/>
        </w:rPr>
        <w:t>These findings echo those of some other recent polls.</w:t>
      </w:r>
      <w:r w:rsidRPr="00C323E9">
        <w:rPr>
          <w:sz w:val="16"/>
          <w:szCs w:val="26"/>
        </w:rPr>
        <w:t xml:space="preserve"> A November poll from Winthrop University found that three-quarters of all black Southerners said that </w:t>
      </w:r>
      <w:r w:rsidRPr="00C323E9">
        <w:rPr>
          <w:sz w:val="26"/>
          <w:szCs w:val="26"/>
          <w:u w:val="single"/>
        </w:rPr>
        <w:t xml:space="preserve">minorities in the country were under attack. </w:t>
      </w:r>
      <w:r w:rsidRPr="00C323E9">
        <w:rPr>
          <w:sz w:val="16"/>
          <w:szCs w:val="26"/>
        </w:rPr>
        <w:t xml:space="preserve">CNN/ORC polls from August 2017 find that </w:t>
      </w:r>
      <w:r w:rsidRPr="00C323E9">
        <w:rPr>
          <w:sz w:val="26"/>
          <w:szCs w:val="26"/>
          <w:u w:val="single"/>
        </w:rPr>
        <w:t>the majority of black voters believe they are discriminated against by police, courts, banks, and workplaces</w:t>
      </w:r>
      <w:r w:rsidRPr="00C323E9">
        <w:rPr>
          <w:sz w:val="16"/>
          <w:szCs w:val="26"/>
        </w:rPr>
        <w:t xml:space="preserve">, a result with which an NPR/Robert Wood Johnson Foundation poll from October roughly agrees. A December Pew Research poll shows that </w:t>
      </w:r>
      <w:r w:rsidRPr="00C323E9">
        <w:rPr>
          <w:sz w:val="26"/>
          <w:szCs w:val="26"/>
          <w:u w:val="single"/>
        </w:rPr>
        <w:t>overall views of race relations are approaching a low not seen since the Los Angeles riots in 1992, with barely over a quarter of black Americans saying they believe race relations are generally good.</w:t>
      </w:r>
    </w:p>
    <w:p w14:paraId="5D9F2055" w14:textId="38970DB6" w:rsidR="00A90070" w:rsidRDefault="00A90070" w:rsidP="00A90070">
      <w:pPr>
        <w:pStyle w:val="Heading3"/>
      </w:pPr>
      <w:bookmarkStart w:id="45" w:name="_Toc519594747"/>
      <w:r>
        <w:lastRenderedPageBreak/>
        <w:t>Link UQ—Women Key</w:t>
      </w:r>
      <w:bookmarkEnd w:id="45"/>
    </w:p>
    <w:p w14:paraId="3CA844CE" w14:textId="77777777" w:rsidR="00A90070" w:rsidRPr="00A32FFB" w:rsidRDefault="00A90070" w:rsidP="00A90070">
      <w:pPr>
        <w:pStyle w:val="Heading4"/>
      </w:pPr>
      <w:r>
        <w:t>female voters are key to dem win</w:t>
      </w:r>
    </w:p>
    <w:p w14:paraId="1E646A34" w14:textId="77777777" w:rsidR="00A90070" w:rsidRDefault="00A90070" w:rsidP="00A90070">
      <w:pPr>
        <w:jc w:val="both"/>
      </w:pPr>
      <w:r w:rsidRPr="009A542B">
        <w:rPr>
          <w:b/>
          <w:sz w:val="26"/>
          <w:szCs w:val="26"/>
        </w:rPr>
        <w:t xml:space="preserve">Scornavacchi 7/3 </w:t>
      </w:r>
      <w:r w:rsidRPr="009A542B">
        <w:rPr>
          <w:sz w:val="16"/>
          <w:szCs w:val="16"/>
        </w:rPr>
        <w:t>(Emma Scornavacchi, staff writer, “If there’s a blue wave this fall, it will be thanks to women” 7/3/18 https://newrepublic.com/minutes/149567/theres-blue-wave-fall-will-thanks-women)//SC</w:t>
      </w:r>
    </w:p>
    <w:p w14:paraId="0D4B1ECA" w14:textId="77777777" w:rsidR="00A90070" w:rsidRPr="00A32FFB" w:rsidRDefault="00A90070" w:rsidP="00A90070">
      <w:pPr>
        <w:jc w:val="both"/>
        <w:rPr>
          <w:sz w:val="16"/>
          <w:szCs w:val="26"/>
        </w:rPr>
      </w:pPr>
      <w:r w:rsidRPr="00A32FFB">
        <w:rPr>
          <w:sz w:val="16"/>
          <w:szCs w:val="26"/>
        </w:rPr>
        <w:t xml:space="preserve">If there’s </w:t>
      </w:r>
      <w:r w:rsidRPr="009A542B">
        <w:rPr>
          <w:sz w:val="26"/>
          <w:szCs w:val="26"/>
          <w:u w:val="single"/>
        </w:rPr>
        <w:t xml:space="preserve">a blue wave </w:t>
      </w:r>
      <w:r w:rsidRPr="00A32FFB">
        <w:rPr>
          <w:sz w:val="16"/>
          <w:szCs w:val="26"/>
        </w:rPr>
        <w:t xml:space="preserve">this fall, it </w:t>
      </w:r>
      <w:r w:rsidRPr="009A542B">
        <w:rPr>
          <w:sz w:val="26"/>
          <w:szCs w:val="26"/>
          <w:u w:val="single"/>
        </w:rPr>
        <w:t>will be thanks to women</w:t>
      </w:r>
      <w:r w:rsidRPr="00A32FFB">
        <w:rPr>
          <w:sz w:val="16"/>
          <w:szCs w:val="26"/>
        </w:rPr>
        <w:t xml:space="preserve">. And minorities. A recent Quinnipiac University poll indicates considerable gender and racial rifts in projected midterm voting—with </w:t>
      </w:r>
      <w:r w:rsidRPr="009A542B">
        <w:rPr>
          <w:sz w:val="26"/>
          <w:szCs w:val="26"/>
          <w:u w:val="single"/>
        </w:rPr>
        <w:t>58 percent of women</w:t>
      </w:r>
      <w:r w:rsidRPr="00A32FFB">
        <w:rPr>
          <w:sz w:val="16"/>
          <w:szCs w:val="26"/>
        </w:rPr>
        <w:t xml:space="preserve"> and only 42 percent of men reporting they </w:t>
      </w:r>
      <w:r w:rsidRPr="009A542B">
        <w:rPr>
          <w:sz w:val="26"/>
          <w:szCs w:val="26"/>
          <w:u w:val="single"/>
        </w:rPr>
        <w:t>will vote Democratic</w:t>
      </w:r>
      <w:r w:rsidRPr="00A32FFB">
        <w:rPr>
          <w:sz w:val="16"/>
          <w:szCs w:val="26"/>
        </w:rPr>
        <w:t xml:space="preserve">. In an even wider schism, 46 percent of white voters say they will vote Democratic, while 80 percent of black voters and 60 percent of Hispanic voters say the same. This </w:t>
      </w:r>
      <w:r w:rsidRPr="00A32FFB">
        <w:rPr>
          <w:sz w:val="26"/>
          <w:szCs w:val="26"/>
          <w:u w:val="single"/>
        </w:rPr>
        <w:t>midterm election season has seen a spike of female candidates in races for Congress</w:t>
      </w:r>
      <w:r w:rsidRPr="00A32FFB">
        <w:rPr>
          <w:sz w:val="16"/>
          <w:szCs w:val="26"/>
        </w:rPr>
        <w:t xml:space="preserve">, with </w:t>
      </w:r>
      <w:r w:rsidRPr="00A32FFB">
        <w:rPr>
          <w:sz w:val="26"/>
          <w:szCs w:val="26"/>
          <w:u w:val="single"/>
        </w:rPr>
        <w:t>Democratic women making up 310 of the 417</w:t>
      </w:r>
      <w:r w:rsidRPr="00A32FFB">
        <w:rPr>
          <w:sz w:val="16"/>
          <w:szCs w:val="26"/>
        </w:rPr>
        <w:t xml:space="preserve"> women filed to run. </w:t>
      </w:r>
      <w:r w:rsidRPr="00A32FFB">
        <w:rPr>
          <w:sz w:val="26"/>
          <w:szCs w:val="26"/>
          <w:u w:val="single"/>
        </w:rPr>
        <w:t>Women are running and voting in increasing numbers</w:t>
      </w:r>
      <w:r w:rsidRPr="00A32FFB">
        <w:rPr>
          <w:sz w:val="16"/>
          <w:szCs w:val="26"/>
        </w:rPr>
        <w:t xml:space="preserve">, as Jill Filipovic noted in The New Republic, defining themselves as leaders of the Democratic push this fall. </w:t>
      </w:r>
      <w:r w:rsidRPr="00A32FFB">
        <w:rPr>
          <w:sz w:val="26"/>
          <w:szCs w:val="26"/>
          <w:u w:val="single"/>
        </w:rPr>
        <w:t xml:space="preserve">The women’s vote has received new attention as Congress prepares for a partisan fight over Anthony Kennedy’s Supreme Court replacement, who could very well be the deciding vote that overturns Roe v. Wade. </w:t>
      </w:r>
      <w:r w:rsidRPr="00A32FFB">
        <w:rPr>
          <w:sz w:val="16"/>
          <w:szCs w:val="26"/>
        </w:rPr>
        <w:t xml:space="preserve">The Quinnipiac poll also reveals that </w:t>
      </w:r>
      <w:r w:rsidRPr="00A32FFB">
        <w:rPr>
          <w:sz w:val="26"/>
          <w:szCs w:val="26"/>
          <w:u w:val="single"/>
        </w:rPr>
        <w:t>63 percent of voters agree with the Roe decision granting the right to an abortion</w:t>
      </w:r>
      <w:r w:rsidRPr="00A32FFB">
        <w:rPr>
          <w:sz w:val="16"/>
          <w:szCs w:val="26"/>
        </w:rPr>
        <w:t>, while only 31 percent disagree.</w:t>
      </w:r>
    </w:p>
    <w:p w14:paraId="7F925DF3" w14:textId="77777777" w:rsidR="0041407E" w:rsidRDefault="0041407E" w:rsidP="0041407E">
      <w:pPr>
        <w:pStyle w:val="Heading3"/>
      </w:pPr>
      <w:bookmarkStart w:id="46" w:name="_Toc519594748"/>
      <w:r>
        <w:lastRenderedPageBreak/>
        <w:t>! – Giroux</w:t>
      </w:r>
      <w:bookmarkEnd w:id="46"/>
    </w:p>
    <w:p w14:paraId="2D2B2A7D" w14:textId="77777777" w:rsidR="0041407E" w:rsidRPr="0041407E" w:rsidRDefault="0041407E" w:rsidP="0041407E"/>
    <w:p w14:paraId="6C09D6F2" w14:textId="77777777" w:rsidR="0041407E" w:rsidRPr="0041407E" w:rsidRDefault="0041407E" w:rsidP="0041407E">
      <w:pPr>
        <w:pStyle w:val="Heading4"/>
      </w:pPr>
      <w:r>
        <w:t>Engagement in deliberation is a mode of dissent—direct political engagement key to preventing authoritarianism through the imagination of different worlds.</w:t>
      </w:r>
      <w:r>
        <w:br/>
      </w:r>
    </w:p>
    <w:p w14:paraId="50880470" w14:textId="77777777" w:rsidR="0041407E" w:rsidRDefault="0041407E" w:rsidP="0041407E">
      <w:pPr>
        <w:jc w:val="both"/>
      </w:pPr>
      <w:r w:rsidRPr="00AE7FB9">
        <w:rPr>
          <w:b/>
          <w:sz w:val="26"/>
          <w:szCs w:val="26"/>
        </w:rPr>
        <w:t xml:space="preserve">Giroux &amp; Pedro-Caranana 17 </w:t>
      </w:r>
      <w:r w:rsidRPr="00AE7FB9">
        <w:rPr>
          <w:sz w:val="16"/>
          <w:szCs w:val="16"/>
        </w:rPr>
        <w:t xml:space="preserve">(Henry Giroux &amp; Joan Pedro-Caranana, Henry A. Giroux currently holds the McMaster University Chair for Scholarship in the Public Interest in the English and Cultural Studies Department, Joan Pedro-Carañana, is in the Communications Department at Saint Louis University-Madrid Campus. His doctoral research was in communication, social change and development  Joan has been active in a variety of social movements and is interested in the role of media, education and culture in the transformation of societies, “Henry Giroux, public intellectual, on the menace of Trump and the new authoritarianism”, April 12 2017, </w:t>
      </w:r>
      <w:hyperlink r:id="rId31" w:history="1">
        <w:r w:rsidRPr="00AE7FB9">
          <w:rPr>
            <w:rStyle w:val="Hyperlink"/>
            <w:sz w:val="16"/>
            <w:szCs w:val="16"/>
          </w:rPr>
          <w:t>https://www.opendemocracy.net/henry-giroux-joan-pedro-cara-ana/henry-giroux-public-intellectual-on-menace-of-trump-and-new-authori</w:t>
        </w:r>
      </w:hyperlink>
      <w:r w:rsidRPr="00AE7FB9">
        <w:rPr>
          <w:sz w:val="16"/>
          <w:szCs w:val="16"/>
        </w:rPr>
        <w:t>)//SC</w:t>
      </w:r>
    </w:p>
    <w:p w14:paraId="14014042" w14:textId="43CB6E64" w:rsidR="0041407E" w:rsidRPr="00AA66C7" w:rsidRDefault="0041407E" w:rsidP="0041407E">
      <w:pPr>
        <w:jc w:val="both"/>
      </w:pPr>
      <w:r w:rsidRPr="0041407E">
        <w:rPr>
          <w:sz w:val="16"/>
        </w:rPr>
        <w:t xml:space="preserve">Henry Giroux (HG): </w:t>
      </w:r>
      <w:r w:rsidRPr="0046792E">
        <w:rPr>
          <w:u w:val="single"/>
        </w:rPr>
        <w:t>The first two months of Trump’s presidency fit perfectly with his neo-fascist ideology. Rather than being constrained by the history and power of the presidency as some have predicted, Trump has unapologetically embraced a deeply authoritarian ideology and politics, evident in a number of actions.</w:t>
      </w:r>
      <w:r>
        <w:rPr>
          <w:u w:val="single"/>
        </w:rPr>
        <w:t xml:space="preserve"> </w:t>
      </w:r>
      <w:r w:rsidRPr="0041407E">
        <w:rPr>
          <w:sz w:val="16"/>
        </w:rPr>
        <w:t xml:space="preserve">First, at his inaugural address </w:t>
      </w:r>
      <w:r w:rsidRPr="0046792E">
        <w:rPr>
          <w:u w:val="single"/>
        </w:rPr>
        <w:t>he echoed fascist sentiments of the past by painting a dystopian image of the United States marked by carnage, rusted out factories, blighted communities, and ignorant students. Underlying this apocalyptic vision was a characteristically authoritarian emphasis on exploiting fear, the call for a strong man to address the nation’s problems, the demolition of traditional institutions of governance, an insistence on expanding the military, and an appeal to xenophobia and racism in order to establish terror as a major weapon of governance.</w:t>
      </w:r>
      <w:r>
        <w:rPr>
          <w:u w:val="single"/>
        </w:rPr>
        <w:t xml:space="preserve"> </w:t>
      </w:r>
      <w:r w:rsidRPr="0041407E">
        <w:rPr>
          <w:sz w:val="16"/>
        </w:rPr>
        <w:t xml:space="preserve">Second, </w:t>
      </w:r>
      <w:r w:rsidRPr="00C17F25">
        <w:rPr>
          <w:u w:val="single"/>
        </w:rPr>
        <w:t>Trump’s support for militarism, white nationalism, right-wing populism, and a version of neoliberalism on steroids was made concrete in his various cabinet and related appointments, which consisted mostly of generals, white supremacists, Islamophobes, Wall Street insiders, religious extremists, billionaires,</w:t>
      </w:r>
      <w:r>
        <w:rPr>
          <w:u w:val="single"/>
        </w:rPr>
        <w:t xml:space="preserve"> </w:t>
      </w:r>
      <w:r w:rsidRPr="00C17F25">
        <w:rPr>
          <w:u w:val="single"/>
        </w:rPr>
        <w:t>anti-intellectuals, incompetents, climate change deniers, and free-market fundamentalists. What all of these appointments share is a neoliberal and white nationalist ideology aimed at destroying all of those public spheres, such as education and the critical media that enabled democracy to function.</w:t>
      </w:r>
      <w:r>
        <w:rPr>
          <w:u w:val="single"/>
        </w:rPr>
        <w:t xml:space="preserve"> </w:t>
      </w:r>
      <w:r w:rsidRPr="0041407E">
        <w:rPr>
          <w:sz w:val="16"/>
        </w:rPr>
        <w:t xml:space="preserve">What all of </w:t>
      </w:r>
      <w:r w:rsidRPr="00CF25BF">
        <w:rPr>
          <w:u w:val="single"/>
        </w:rPr>
        <w:t>these appointments share is a neoliberal and white nationalist ideology aimed at destroying all of those public spheres, such as education and the critical media that enabled democracy to function, and political institutions such as an independent judiciary. They are also united in eliminating policies that protect regulatory agencies and provide a foundation for holding power accountable. At stake here, is a united front of neo-fascists who are intent on eroding those institutions, values, resources, and social relations not predicated upon and organized according to the dictates of neoliberal rationality.</w:t>
      </w:r>
      <w:r>
        <w:rPr>
          <w:u w:val="single"/>
        </w:rPr>
        <w:t xml:space="preserve"> </w:t>
      </w:r>
      <w:r w:rsidRPr="0041407E">
        <w:rPr>
          <w:sz w:val="16"/>
        </w:rPr>
        <w:t xml:space="preserve">Third, Trump initiated a number of executive orders that left no doubt that he was more than willing to destroy the environment, rip immigrant families apart, eliminate or weaken regulatory agencies, expand a bloated Pentagon budget, destroy public education, eliminate millions from health care insurance, deport 11 million unauthorized immigrants from the United States, unleash the military and police to enact his authoritarian white nationalist agenda, and invest billions in building a wall that stands as a symbol of white supremacy and racial hatred. </w:t>
      </w:r>
      <w:r w:rsidRPr="00923946">
        <w:rPr>
          <w:u w:val="single"/>
        </w:rPr>
        <w:t>There is a culture of cruelty at work here that can be seen in the Trump administration’s willingness to destroy any program that may provide assistance to the poor, working and middle classes, the elderly, and young people</w:t>
      </w:r>
      <w:r w:rsidRPr="0041407E">
        <w:rPr>
          <w:sz w:val="16"/>
        </w:rPr>
        <w:t xml:space="preserve">. Moreover, </w:t>
      </w:r>
      <w:r w:rsidRPr="00923946">
        <w:rPr>
          <w:u w:val="single"/>
        </w:rPr>
        <w:t>the Trump regime is filled with warmongers</w:t>
      </w:r>
      <w:r w:rsidRPr="0041407E">
        <w:rPr>
          <w:sz w:val="16"/>
        </w:rPr>
        <w:t xml:space="preserve"> who have taken power at a time in which the possibilities of a nuclear war with North Korea and Russia have reached dangerous levels. Furthermore, there is the possibility that the Trump administration will escalate a military conflict with Iran and become more involved militarily in Syria. Furthermore, there is the possibility that the Trump administration will escalate a military conflict. Fourth, Trump has repeatedly exhibited a shocking disrespect for the truth, law, and civil liberties, and in doing so he has undermined the ability of citizens to be able to discern the truth in public discourse, test assumptions, weigh evidence, and insist on rigorous ethical standards and methods in holding power answerable. Yet Trump has done more than commit what Eric Alterman calls “public crimes against the truth.”[i] </w:t>
      </w:r>
      <w:r w:rsidRPr="00E55EF1">
        <w:rPr>
          <w:u w:val="single"/>
        </w:rPr>
        <w:t xml:space="preserve">Public trust collapses in the absence of dissent, a culture of questioning, hard arguments, and a belief that truth not only exists but is also indispensable to a </w:t>
      </w:r>
      <w:r w:rsidRPr="00E55EF1">
        <w:rPr>
          <w:u w:val="single"/>
        </w:rPr>
        <w:lastRenderedPageBreak/>
        <w:t xml:space="preserve">democracy. </w:t>
      </w:r>
      <w:r w:rsidRPr="0041407E">
        <w:rPr>
          <w:sz w:val="16"/>
        </w:rPr>
        <w:t xml:space="preserve">Public trust collapses in the absence of dissent. Trump has lied repeatedly, even going so far as to accuse former President Obama of wiretapping, and when confronted with his misrepresentation of the facts, he has attacked critics as purveyors of fake news. Under Trump words no longer have any meaning and disappear into the rabbit hole of “alternative facts,” undermining the capacity for political dialogue, a culture of questioning, and civic culture itself. Furthermore, Trump not only refuses to use the term democracy in his speeches, he is doing everything he can to establish the foundations for an overt authoritarian society. Trump has proven in his first few months in office that he is a tragedy for justice, democracy, and the planet and a triumph for an American style proto-fascism. JPC: You have argued that contemporary societies are at a turning point that is bringing about the rise of a new authoritarianism. Trump, by this account, would only be the tipping point of this transformation? HG: </w:t>
      </w:r>
      <w:r w:rsidRPr="00280DCE">
        <w:rPr>
          <w:u w:val="single"/>
        </w:rPr>
        <w:t>The dark elements of totalitarianism have a long history in the United States, and can be seen in the legacy of nativism, white supremacy, Jim Crow, lynchings, ultra-nationalism, and right-wing populist movements such as the Klu Klux Klan and militiamen that have been endemic to shaping American culture and society.</w:t>
      </w:r>
      <w:r>
        <w:rPr>
          <w:u w:val="single"/>
        </w:rPr>
        <w:t xml:space="preserve"> </w:t>
      </w:r>
      <w:r w:rsidRPr="0041407E">
        <w:rPr>
          <w:sz w:val="16"/>
        </w:rPr>
        <w:t xml:space="preserve">They are also evident in the religious fundamentalism that has shaped so much of American history with its anti-intellectualism and contempt for the separation of church and state. Further evidence can be found in the history of corporations using state power to undermine democracy by smashing labor movements and weakening democratic political spheres. The shadow of totalitarianism can also be seen in the kind of political fundamentalism that emerged in the United States in the 1920s in the Palmer raids and in the 50s with the rise of the McCarthy period and the squelching of dissent. We see it in the Powell Memo in the 1970s and in the first major report of the Trilateral Commission report called The Crisis of Democracy, which viewed democracy as an excess and threat. We also saw elements of it in the use of the FBI’s COINTELPRO program in which radical groups were infiltrated, and in the case of the Black Panthers some of its members were killed. In spite of this sad legacy, </w:t>
      </w:r>
      <w:r w:rsidRPr="00895F26">
        <w:rPr>
          <w:u w:val="single"/>
        </w:rPr>
        <w:t>Trump</w:t>
      </w:r>
      <w:r w:rsidRPr="0041407E">
        <w:rPr>
          <w:sz w:val="16"/>
        </w:rPr>
        <w:t xml:space="preserve">’s ascendency represents something new and even more dangerous. No president </w:t>
      </w:r>
      <w:r w:rsidRPr="00895F26">
        <w:rPr>
          <w:u w:val="single"/>
        </w:rPr>
        <w:t>has</w:t>
      </w:r>
      <w:r w:rsidRPr="0041407E">
        <w:rPr>
          <w:sz w:val="16"/>
        </w:rPr>
        <w:t xml:space="preserve"> displayed such sociopathic behavior, abolished the distinction between truth and fiction, </w:t>
      </w:r>
      <w:r w:rsidRPr="00895F26">
        <w:rPr>
          <w:u w:val="single"/>
        </w:rPr>
        <w:t>surrounded himself with white nationalists and religious fundamentalists, and exhibit a “willingness to overtly invoke all the worst ethnic, religious, and racial hatreds in order to appeal to the most despicable elements of our society and unleash an upsurge of racism, anti-Semitism, sexual assault, and nativism by the KKK and other hate groups.”[</w:t>
      </w:r>
      <w:r w:rsidRPr="0041407E">
        <w:rPr>
          <w:sz w:val="16"/>
        </w:rPr>
        <w:t xml:space="preserve">ii] Conservative commentator Charles Sykes is right in arguing that the administration’s “discrediting independent sources of information also has two major advantages for Mr. Trump: It helps insulate him from criticism and it allows him to create his own narratives, metrics and “alternative facts.”[iii] All administrations lie, but what we are seeing here is an attack on credibility itself.” In a terrifying signal of his willingness to discredit critical media outlets and suppress dissent, he has gone so far as to label the critical media as the “enemy of the people,” while his chief strategist, Stephan Bannon, has called them the “opposition party.” He has attacked – and in some cases fired – judges who have disagreed with his policies, threatened to withdraw federal funds from universities that he thought were largely inhabited by liberals and leftists, embraced alt-right conspiracy theories in order to attack his opponents and give legitimacy to his own flights from reason and morality. What must be acknowledged is that a new historical conjuncture emerged in the 1970s when neoliberal capitalism began to wage an unprecedented war against the social contract. </w:t>
      </w:r>
      <w:r w:rsidRPr="00895F26">
        <w:rPr>
          <w:u w:val="single"/>
        </w:rPr>
        <w:t>What must be acknowledged is that a new historical conjuncture emerged in the 1970s when neoliberal capitalism began to wage an unprecedented war against the social contract, implemented austerity programs that weakened democratic public spheres, aggressively attacked the welfare state, and waged an assault on all of those institutions crucial to creating a critical formative culture in which matters of economic justice, civic literacy, freedom, and the social imagination are nurtured among the polity.</w:t>
      </w:r>
      <w:r>
        <w:rPr>
          <w:u w:val="single"/>
        </w:rPr>
        <w:t xml:space="preserve"> </w:t>
      </w:r>
      <w:r w:rsidRPr="0041407E">
        <w:rPr>
          <w:sz w:val="16"/>
        </w:rPr>
        <w:t xml:space="preserve">The longstanding contract between labor and capital was torn up as politics became local, while power was no longer bounded by geography and embedded in a global elite with no obligations to nation states. As the nation state weakened, it was reduced to regulatory formation to serve the interest of the rich, corporations, and the financial elite. The power to get things done is no longer in the hands of the state; it now resides in the hands of the global elite and is managed by markets. What has emerged with the rise of neoliberalism is both a crisis of the state and a crisis of agency and politics. One consequence of the separation of power and politics was that neoliberalism gave rise to massive inequalities in wealth, income, and power furthering rule by the financial elite and an economy of the 1%. The state was not able to provide social provisions and has rapidly been reduced to its carceral functions. That is, as the social state was hollowed out, the punishing state increasingly took over its obligations. Political compromise, dialogue, and social investments gave way to a culture of containments, cruelty, militarism, and violence. The war on terror further militarized American society and created the foundation for a culture of fear and a permanent war culture. War cultures need enemies and in a society governed by a ruthless notion of self-interest, privatization, and commodification, more and more groups were demonized, cast aside, and viewed as disposable. This included poor Blacks, Latinos, Muslims, unauthorized immigrants, transgender communities, and young people who protested the increasing authoritarianism of American society. Trump’s appeal to national greatness, populism, support for state violence against dissenters, a disdain for human solidarity, and a longstanding culture of racism has a long legacy in the United States, and was accelerated as the Republican Party was overtaken by religious, economic, and educational fundamentalists. Increasingly economics drove politics, set policies, and put a premium on the ability of markets to solve all problems, to control not only the economy but all of social life. Under a savage neoliberalism, repression has become permanent in the US as schools and the local police were militarized and more and more everyday behaviors, including a range of social problems, were criminalized. In addition, the dystopian embrace of an Orwellian control society was intensified under the umbrella of a National Security State, with its 17 intelligence agencies. In addition, the dystopian embrace of an Orwellian control society was intensified under the umbrella of a National Security State, with its 17 intelligence agencies. The attacks on democratic ideals, values, institutions, and social relations were accentuated through the complicity of an apologetic </w:t>
      </w:r>
      <w:r w:rsidRPr="0041407E">
        <w:rPr>
          <w:sz w:val="16"/>
        </w:rPr>
        <w:lastRenderedPageBreak/>
        <w:t xml:space="preserve">mainstream media more concerned about their ratings than about their responsibility as constitutive of the Fourth Estate. As entertainment replaced the imperatives of a critical media, celebrity and consumer culture further serve to dumb down, depoliticize, and infantilize the polity. With the erosion of civic culture, historical memory, critical education, and any sense of shared citizenship, it was easy for Trump to create a corrupt political, economic, ethical, and social swamp while stoking the fears and anger of diverse elements of a displaced, forgotten, and angry polity who rightly felt cast aside by both political parties. Rather than being viewed as some eccentric clown and narcissistic blowhard, </w:t>
      </w:r>
      <w:r w:rsidRPr="009D24A1">
        <w:rPr>
          <w:u w:val="single"/>
        </w:rPr>
        <w:t>Trump must be viewed as the distilled essence of a much larger war on democracy brought to life in late modernity by an economic system that has increasingly used all the ideological and repressive institutions at its disposal to consolidate power in the hands of the 1%.</w:t>
      </w:r>
      <w:r w:rsidRPr="0041407E">
        <w:rPr>
          <w:sz w:val="16"/>
        </w:rPr>
        <w:t xml:space="preserve"> Trump is both a symptom and accelerant of these forces and has moved a culture of bigotry, racism, greed, and hatred from the margins to the center of American society. Trump’s forebears JPC: What would be the similarities and the differences in regards to past forms of authoritarianism and totalitarianism? HG: There are echoes of classical fascism of the 1920s and 1030s in much of what Trump says and how he performs. Fascist overtones resound as Trump taps into a sea of misdirected anger, promotes himself as a strong leader who can save a nation in decline and repeats the fascist script of white nationalism in his attacks on immigrants and Muslims. He has managed to organize millions of people who believe that loyalty is more important than civic freedom and responsibility. He also flirts with fascism in his call for a revival of ultra-nationalism, his discourse of racist hate, scapegoating the “other;” and his juvenile tantrums and tweet attacks on anyone who disagrees with him. His use of the spectacle to create a culture of self-promotion; his mix of politics and theater mediated by an emotional brutality and a willingness to elevate emotion over reason, war over peace, violence over critique, and militarism over democracy. Trump’s addiction to massive self-enrichment and the gangster morality that informs it threatens to normalize a new level of political corruption. Moreover, he uses fear and terror to demonize the other and pay tribute to an unbridled militarism. He has surrounded himself with a right-wing inner circle to help him implement his dangerous policies on health care, the environment, the economy, foreign policy, immigration, and civil liberties. He has also expanded the notion of propaganda to something more perilous and lethal for a democracy. A habitual liar, he has attempted to obliterate the distinction between the facts and fiction, evidence-based arguments and lying, and in doing so has extended unlike at any other time in American history the landscape of distortion, misrepresentation, and falsification. He has not only reinforced the legitimacy of what I call the disimagination machine, but also created among large segments of the public a distrust of the truth and the institutions that promote critical thinking. Consequently, </w:t>
      </w:r>
      <w:r w:rsidRPr="009D24A1">
        <w:rPr>
          <w:u w:val="single"/>
        </w:rPr>
        <w:t>he has managed to organize millions of people who believe that loyalty is more important than civic freedom and responsibility</w:t>
      </w:r>
      <w:r w:rsidRPr="0041407E">
        <w:rPr>
          <w:sz w:val="16"/>
        </w:rPr>
        <w:t xml:space="preserve">. In doing so he has emptied the language of politics and the horizon of politics of any substantive meaning, contributing to an authoritarian and depoliticized culture of sensationalism, immediacy, fear, and anxiety. Trump has galvanized and emboldened all the anti-democratic forces that have been shaping neoliberal capitalisms across the globe for the last forty years. Unlike dictatorships of the 1930s, he has not set up a secret police, created concentration camps, taken complete control of the state, arrested dissenters, and developed a one party system. Moreover, there are no Nazi storm troopers and there is no violence waged by paramilitary forces. Yet while Trump’s America is not a replica of Nazi Germany, it expresses elements of totalitarianism in distinctly American forms. Hannah Arendt warned that rather than being a thing of the past, elements of totalitarianism would more than likely in mid-century crystallize into new forms. Surely, as Bill Dixon points out, “the all too protean origins of totalitarianism are still with us: loneliness as the normal register of social life, the frenzied lawfulness of ideological certitude, mass poverty and mass homelessness, the routine use of terror as a political instrument, and the ever growing speeds and scales of media, economics, and warfare.” The conditions that produce the terrifying curse of totalitarianism seem to be upon us and are visible in Trump’s denial of civil liberties, the stoking of fear in the general population, a hostility to the rule of law and a free and critical press, a contempt for the truth, and this attempt to create a new political formation through an alignment of religious fundamentalists, racists, xenophobes, Islamophobes, the ultra-rich, and unhinged militarists. JPC: What connects neoliberalism to the emergence of neo-authoritarianism? HG: For the last forty years, neoliberalism has aggressively functioned as an economic, political and social project designed to consolidate wealth and power in the hands of the upper 1%. It functions through multiple registers as an ideology, mode of governance, policy making machine, and a poisonous form of public pedagogy. As an ideology, it views the market as the primary organizing principle of society while embracing privatization, deregulation, and commodification as fundamental to the organization of politics and everyday life. As a mode of governance, it produces subjects wedded to unchecked self-interest and unbridled individualism while normalizing shark-like competition, the view that inequality is self-evidently a part of the natural order, and that consumption is the only valid obligation of citizenship. As a policy machine, it allows money to drive politics, sells off state functions, weakens unions, replaces the welfare state with the warfare state, and seeks to eliminate social provisions while increasingly expanding the reach of the police state through the ongoing criminalization of social problems. As a form of public pedagogy, it wages a war against public values, critical thinking, and all forms of solidarity that embrace notions of collaboration, social responsibility, and the common good. Neoliberalism has created the political, social and pedagogical landscape that accelerated the anti-democratic tendencies to create the conditions for a new authoritarianism in the United States. It has created a society ruled by fear, imposed massive hardships and gross inequities that benefit the rich through austerity policies, eroded the civic and formative culture necessary to produce critically-informed citizens, and destroyed any sense of shared citizenship. At the same time, neoliberalism has accelerated a culture of consumption, sensationalism, shock, and spectacularized violence in a way that produces not only a widespread landscape of unchecked competition, commodification, and vulgarity but also a society in which agency is militarized, infantilized, and depoliticized. New technologies that could advance social media platforms have been used by groups such as the Black Lives Matter movement and when coupled with the development of critical online media to educate and advance a radically democratic agenda have opened up new spaces of public pedagogy and resistance. At the same time, the landscape of the new technologies and mainstream social media operate within a powerful neoliberal ecosystem that exercises an inordinate influence in heightening narcissism, isolation, anxiety and loneliness. The landscape of the new technologies and mainstream social media operate within a powerful neoliberal ecosystem that exercises an inordinate influence in heightening narcissism, isolation, anxiety and loneliness. By individualizing all social problems along with elevating individual responsibility to the highest ideal, neoliberalism has dismantled the bridges between private and public life making </w:t>
      </w:r>
      <w:r w:rsidRPr="0041407E">
        <w:rPr>
          <w:sz w:val="16"/>
        </w:rPr>
        <w:lastRenderedPageBreak/>
        <w:t xml:space="preserve">it almost impossible to translate private issues into broader systemic considerations. Neoliberalism created the conditions for the transformation of a liberal democracy into a fascist state by creating the foundations for not only control of commanding institutions by a financial elite, but also by eliminating the civil, personal, and political protections offered to individuals in a free society. If authoritarianism in its various forms aims at the destruction of the liberal democratic order, neoliberalism provides the conditions for that devestating transformation to happen by creating a society adrift in extreme violence, cruelty, and a pathological disdain for democracy. Trump’s election as the President of the United States only confirms the dark and haunting possibilities of authoritarianism are upon us and have made way for a more extreme and totalitarian form of late capitalism. JPC: In your view, what role have educational institutions such as universities played in this US society? HG: Ideally, educational institutions such as higher education should be understood as democratic public spheres – as spaces in which education enables students to develop a keen sense of economic justice, deepen a sense of moral and political agency, utilize critical analytical skills, and cultivate a civic literacy through which they learn to respect the rights and perspectives of others. In this instance, higher education should exhibit in its policies and practices a responsibility not only to search for the truth regardless of where it may lead, but also to educate students to make authority and power politically and morally accountable while at the same time sustaining a democratic, formative public culture. Unfortunately, the ideal is at odds with the reality, especially since the 1960s when a wave of student struggles to democratize the university and make it more inclusive mobilized a systemic and coordinated attack on the university as an alleged center of radical and liberal thought. Conservatives began to focus on how to change the mission of the university so as to bring it in line with free market principles while limiting the admission of minorities. Evidence of such a coordinated attack was obvious in claims by the Trilateral Commission complaining of the excess of democracy and later in the Powell Memo which claimed that advocates of the free market had to use their power and money to take back higher education from the student radicals and the excesses of democracy. But the greatest threat to higher education came from the growing ascendency of neoliberalism in the late 1970s, and its assumption of power with the election of Ronald Reagan in the 1980s. Under the regime of neoliberalism in the United States as well as in many other countries, many of the problems facing higher education can be linked to eviscerated funding models, the domination of these institutions by market mechanisms, the rise of for-profit colleges, the rise of charter schools, the intrusion of the national security state, and the slow demise of faculty self-governance, all of which not only contradicts the culture and democratic value of higher education but also makes a mockery of the very meaning and mission of the university as a democratic public sphere. </w:t>
      </w:r>
      <w:r w:rsidRPr="009D24A1">
        <w:rPr>
          <w:u w:val="single"/>
        </w:rPr>
        <w:t>With the onslaught of neoliberal austerity measures, the mission of higher education was transformed from educating citizens to training students for the workforce</w:t>
      </w:r>
      <w:r w:rsidRPr="0041407E">
        <w:rPr>
          <w:sz w:val="16"/>
        </w:rPr>
        <w:t xml:space="preserve">. At the same time, the culture of business has replaced any vestige of democratic governance, with faculty reduced to degrading labor practices and students viewed mainly as customers. Rather than enlarge the moral imagination and critical capacities of students, too many universities are now wedded to producing would-be hedge fund managers and depoliticized workers, and creating modes of education that promote a “technically trained docility.” Strapped for money and increasingly defined in the language of corporate culture, many universities are now driven principally by vocational, military, and economic considerations while increasingly removing academic knowledge production from democratic values and projects. </w:t>
      </w:r>
      <w:r w:rsidRPr="00CD6D3F">
        <w:rPr>
          <w:u w:val="single"/>
        </w:rPr>
        <w:t>The ideal of higher education as a place to think, to engage in pure research, to promote dialogue, and to learn how to hold power accountable is viewed as a threat to neoliberal modes of governance.</w:t>
      </w:r>
      <w:r w:rsidRPr="0041407E">
        <w:rPr>
          <w:sz w:val="16"/>
        </w:rPr>
        <w:t xml:space="preserve"> At the same time, education is viewed by the apostles of market fundamentalism as a space for producing profits and educating a supine and fearful labor force, as well as a powerful institution for indoctrinating students into accepting the obedience demanded by the corporate order. JPC: You have also written about the need for and the possibilities of organizing forces of resistance and change during the Trump presidency. In particular, you have emphasized the importance of expanding the connections among diverse social movements. What are the groups that in your view could work together within the United States? HG: I have argued that single issue movements such as the Black Lives Matter and anti-war movements have done a great deal to spread the principles of justice, equity, and inclusion in the United States and have incorporated a range of movements extending from those fighting for civil rights and lower student tuition to the struggles by young people against police violence and the mass incarceration state. I have argued that as important as these movements are as an expression of legitimate democratic ambitions, they often operate in ideological and political silos that run the risk of fragmenting the left while preventing it from developing a more comprehensive understanding of politics itself. In this instance, </w:t>
      </w:r>
      <w:r w:rsidRPr="00D21D2F">
        <w:rPr>
          <w:u w:val="single"/>
        </w:rPr>
        <w:t>politics itself has to be rethought in terms of bringing together a wide range of single issue movements so as to create a broad-based political formation</w:t>
      </w:r>
      <w:r w:rsidRPr="0041407E">
        <w:rPr>
          <w:sz w:val="16"/>
        </w:rPr>
        <w:t xml:space="preserve"> that as Chantal Mouffe argues is “receptive to those democratic aspirations and orientates them toward a [broader] defense of equality and social justice.”[iv] The left and progressives need to unite to create a social movement united in its defense of radical democracy, a rejection of non-democratic forms of governance, and rejection of the notion that capitalism and democracy are synonymous. There is a need to pull the different elements of the left together so as to both affirm single issue movements and also recognize their limits when confronting the myriad dimensions of political, economic, and social oppression, particularly given how the machinery and rationality of neoliberalism works now to govern all of social life. Michael Lerner rightly argues that “we need to both validate and move beyond identity politics, to unite across class, race and gender, and bring to the forefront the intersectionality or shared experience of all the different forms of pain and suffering….This kind of solidarity must be extended to all people on earth.”[v] Finally, it is crucial to recognize that given the hold of neoliberalism on American politics and the move of neo-fascism from the margins to the center of power, it is crucial for progressives and the left to unite in their efforts “to create a powerful anti-capitalist movement from below, representing an altogether different solution, aimed at epoch-making structural change.”[vi] Agents of resistance JPC: What about the old idea of internationalism? Is it better to dedicate efforts to advancing the national front or trying to build alliances between social movements and political forces from different countries in a longer process? Can both approaches be combined? HG</w:t>
      </w:r>
      <w:r w:rsidRPr="0041407E">
        <w:rPr>
          <w:u w:val="single"/>
        </w:rPr>
        <w:t>: There is no outside in politics any longer. Power is global and its effects touch everyone irrespective of national boundaries and local struggles. The threats of nuclear war, environmental destruction, terrorism,</w:t>
      </w:r>
      <w:r>
        <w:rPr>
          <w:u w:val="single"/>
        </w:rPr>
        <w:t xml:space="preserve"> </w:t>
      </w:r>
      <w:r w:rsidRPr="0041407E">
        <w:rPr>
          <w:u w:val="single"/>
        </w:rPr>
        <w:t xml:space="preserve">the refugee crisis, militarism, and the predatory appropriations of </w:t>
      </w:r>
      <w:r w:rsidRPr="0041407E">
        <w:rPr>
          <w:u w:val="single"/>
        </w:rPr>
        <w:lastRenderedPageBreak/>
        <w:t>resources, profits, and capital by the global ruling elite suggest that politics has to be waged on an international level in order to create resistance movements that can not only learn from and support each other. We need to create a new kind of politics that addresses the global reach of power and the growing potential for both mass destruction and mass global resistance</w:t>
      </w:r>
      <w:r w:rsidRPr="0041407E">
        <w:rPr>
          <w:sz w:val="16"/>
        </w:rPr>
        <w:t xml:space="preserve">. This does not imply giving up on local and national politics. On the contrary, it means connecting the dots so that the links between local and state politics can be understood within the logic of wider global forces and the interests that shape them. JPC: Another key idea that you are promoting is that progressive movements must also embrace those who are angry with existing political and economic systems, but who lack a critical frame of reference for understanding the conditions for their anger. Could you sketch out your understanding of a concept that is so important in your work of critical pedagogy? HG: Following theorists such as Paulo Freire, Antonio Gramsci, C. Wright Mills, Raymond Williams and Cornelius Castoriadis, I have made central to my work the recognition that the crisis of democracy was not only about economic domination or outright repression but also involved the crisis of pedagogy and education. Progressives would do well to take account of the profound educational transformations taking place among a variety of cultural apparatuses, which are really teaching machines, and in doing so reclaim pedagogy as a central category of politics itself. The late Pierre Bourdieu was right when he stated that the left has too often “underestimated the symbolic and pedagogical dimensions of struggle and have not always forged appropriate weapons to fight on this front.”[vii] He also states that “left intellectuals must recognize that the most important forms of domination are not only economic but also intellectual and pedagogical, and lie on the side of belief and persuasion. It is important to recognize that intellectuals bear an enormous responsibility for challenging this form of domination.”[viii] These are important pedagogical interventions and imply that critical pedagogy in the broadest sense is not just about matters of understanding, however critical, but also provides the conditions, ideals, and practices necessary for assuming the responsibilities we have as citizens to expose human misery and to eliminate the conditions that produce it. Pedagogy is about changing consciousness, developing discourses and modes of representation in which people can recognize themselves and their problems, and be able to invest in a new understanding of both individual and collective struggle. Matters of responsibility, social action, and political intervention do not simply develop out of social critique but also forms of self-reflection, critical analysis, and communicative engagement. In short, any radical democratic project must incorporate the need for intellectuals and others to address critical pedagogy not only as a mode of educated hope and a crucial element of an insurrectional educational project, but also as a practice that addresses the possibility of interpretation as a form of intervention in the world. It is crucial to recognize that any viable approach to a democratically inspired politics must embrace the challenge of enabling people to recognize and invest something of themselves in the language, representations, ideology, values, and sensibilities used by the left and other progressives. This means taking up the task of making something meaningful in order to make it critical and transformative. Equally important is the need to give people the knowledge and skills to understand how private and everyday troubles connect to wider structures. As Stuart Hall has noted, “You can't just rest with the underlying structural logic. And so you think about what is likely to awaken identification. There's no politics without identification. People have to invest something of themselves, something that they recognize is of them or speaks to their condition, and without that moment of recognition ... you won't have a political movement without that moment of identification.”[ix] Critical pedagogy can neither be reduced to a method nor is it non-directive in the manner of a spontaneous conversation with friends over coffee. As public intellectuals, authority must be reconfigured not as a way to stifle the curiosity and deaden the imagination, but as a platform that provides the conditions for students to learn the knowledge, skills, values, and social relationships that enhance their capacities to assume authority over the forces that shape their lives both in and out of schools. I have argued for years that critical pedagogy must always be attentive to addressing the democratic potential of engaging how experience, knowledge, and power are shaped both in the classroom and in wider public spheres and cultural apparatuses, extending from the social media and the Internet to film culture and the critical and mainstream media. In this sense, critical pedagogy and education itself must become both central to politics and linked to the recovery of historical memory, to the abolition of existing inequities, and a “hopeful version of democracy where the outcome is a more just, equitable society that works toward the end of oppression and suffering of all.”[x] JPC: We can conclude the interview by looking at the future with some informed optimism. Can you explain the concept of militant hope? HG: Any confrontation with the current historical moment has to be contoured with a sense of hope and possibility so that intellectuals, artists, workers, educators, and young people can imagine otherwise in order to act otherwise. While many countries have become more authoritarian and repressive, there are signs that neoliberalism in its various versions is currently being challenged, especially by young people, and that the social imagination is still alive. The pathologies of neoliberalism are becoming more and more obvious and the contradictions between rule by the few and the imperatives of a liberal democracy have become more jarring and visible. The widespread support for Bernie Sanders, especially among young people, is a hopeful sign, as is the fact that many Americans favor progressive programs such as a government-guaranteed healthcare program, social security and higher taxes for the rich. The pathologies of neoliberalism are becoming more and more obvious and the contradictions between rule by the few and the imperatives of a liberal democracy have become more jarring and visible. For resistance not to disappear in the fog of cynicism, the urgency of the present moment demands recognizing that the cruel and harsh reality of a society that finds justice, morality, and the truth repugnant has to be repeatedly challenged as an excuse for either a withdrawal from political life or a collapse of faith in the possibility of change. A militant hope should foster a sense of moral outrage and the need to organize with great ferocity. There are no victories without struggles. And while we may be entering a historical moment that has tipped over into an unapologetic authoritarianism, such moments are as hopeful as they are dangerous. The urgency of such moments can galvanize people into a new understanding of the meaning and value of collective political resistance. What cannot be forgotten is that no society is without resistance, and hope can never be reduced to merely an abstraction. Hope has to be informed, concrete, and actionable. Hope in the abstract is not enough. </w:t>
      </w:r>
      <w:r w:rsidRPr="0041407E">
        <w:rPr>
          <w:u w:val="single"/>
        </w:rPr>
        <w:t>We need a form of militant hope and practice that engages with the forces of authoritarianism on educational and political fronts so as to become a foundation for what might be called hope in action</w:t>
      </w:r>
      <w:r w:rsidRPr="0041407E">
        <w:rPr>
          <w:sz w:val="16"/>
        </w:rPr>
        <w:t xml:space="preserve"> – that is, </w:t>
      </w:r>
      <w:r w:rsidRPr="0041407E">
        <w:rPr>
          <w:u w:val="single"/>
        </w:rPr>
        <w:t xml:space="preserve">a new force of collective resistance and a vehicle for anger transformed into collective struggle, a principle for making despair unconvincing and struggle </w:t>
      </w:r>
      <w:r w:rsidRPr="0041407E">
        <w:rPr>
          <w:u w:val="single"/>
        </w:rPr>
        <w:lastRenderedPageBreak/>
        <w:t>possible</w:t>
      </w:r>
      <w:r w:rsidRPr="0041407E">
        <w:rPr>
          <w:sz w:val="16"/>
        </w:rPr>
        <w:t xml:space="preserve">. </w:t>
      </w:r>
      <w:r w:rsidRPr="0041407E">
        <w:rPr>
          <w:u w:val="single"/>
        </w:rPr>
        <w:t>Nothing will change unless people begin to take seriously the deeply rooted cultural and subjective underpinnings of oppression in the United States and what it might require to make such issues meaningful in both personal and collective ways,</w:t>
      </w:r>
      <w:r w:rsidRPr="0041407E">
        <w:rPr>
          <w:sz w:val="16"/>
        </w:rPr>
        <w:t xml:space="preserve"> in order to make them critical and transformative. </w:t>
      </w:r>
      <w:r w:rsidRPr="0041407E">
        <w:rPr>
          <w:u w:val="single"/>
        </w:rPr>
        <w:t>This is fundamentally a pedagogical as well as a political concern</w:t>
      </w:r>
      <w:r w:rsidRPr="0041407E">
        <w:rPr>
          <w:sz w:val="16"/>
        </w:rPr>
        <w:t xml:space="preserve">. As Charles Derber has explained, </w:t>
      </w:r>
      <w:r w:rsidRPr="0041407E">
        <w:rPr>
          <w:u w:val="single"/>
        </w:rPr>
        <w:t>knowing “how to express possibilities and convey them authentically and persuasively seems crucially important”[xi] if any viable notion of resistance is to take place.</w:t>
      </w:r>
      <w:r>
        <w:rPr>
          <w:u w:val="single"/>
        </w:rPr>
        <w:t xml:space="preserve"> </w:t>
      </w:r>
      <w:r w:rsidRPr="0041407E">
        <w:rPr>
          <w:sz w:val="16"/>
        </w:rPr>
        <w:t>JPC: Thank you</w:t>
      </w:r>
    </w:p>
    <w:p w14:paraId="15E8F351" w14:textId="06E913F1" w:rsidR="00A90070" w:rsidRDefault="00F76589" w:rsidP="00A90070">
      <w:pPr>
        <w:pStyle w:val="Heading2"/>
      </w:pPr>
      <w:bookmarkStart w:id="47" w:name="_Toc519594749"/>
      <w:r>
        <w:lastRenderedPageBreak/>
        <w:t>Base</w:t>
      </w:r>
      <w:r w:rsidR="00A90070">
        <w:t xml:space="preserve"> </w:t>
      </w:r>
      <w:r>
        <w:t>DA</w:t>
      </w:r>
      <w:bookmarkEnd w:id="47"/>
    </w:p>
    <w:p w14:paraId="24CB2C4A" w14:textId="77452863" w:rsidR="00A90070" w:rsidRDefault="00A90070" w:rsidP="00A90070">
      <w:pPr>
        <w:pStyle w:val="Heading3"/>
      </w:pPr>
      <w:bookmarkStart w:id="48" w:name="_Toc519594750"/>
      <w:r>
        <w:lastRenderedPageBreak/>
        <w:t>1</w:t>
      </w:r>
      <w:r w:rsidR="00F76589">
        <w:t>NC</w:t>
      </w:r>
      <w:bookmarkEnd w:id="48"/>
    </w:p>
    <w:p w14:paraId="216EDFC3" w14:textId="77777777" w:rsidR="00A90070" w:rsidRPr="00084476" w:rsidRDefault="00A90070" w:rsidP="00A90070">
      <w:pPr>
        <w:pStyle w:val="Heading4"/>
        <w:jc w:val="both"/>
      </w:pPr>
      <w:r>
        <w:t>Political nihilism feeds right wing populsim – institutional engagement is key to transform leftist politics</w:t>
      </w:r>
    </w:p>
    <w:p w14:paraId="358AFD41" w14:textId="77777777" w:rsidR="00A90070" w:rsidRDefault="00A90070" w:rsidP="00A90070">
      <w:pPr>
        <w:jc w:val="both"/>
      </w:pPr>
      <w:r w:rsidRPr="00084476">
        <w:rPr>
          <w:b/>
          <w:sz w:val="26"/>
          <w:szCs w:val="26"/>
        </w:rPr>
        <w:t>Churchard 5/14</w:t>
      </w:r>
      <w:r>
        <w:t xml:space="preserve"> </w:t>
      </w:r>
      <w:r w:rsidRPr="00084476">
        <w:rPr>
          <w:sz w:val="16"/>
          <w:szCs w:val="16"/>
        </w:rPr>
        <w:t xml:space="preserve">(Adam Churchard, PhD student in the Department of Politics at York University, focuses on international relations and critical security studies, “A New Politics? Movements, Power and Transformation” May 14th, 2018, </w:t>
      </w:r>
      <w:hyperlink r:id="rId32" w:history="1">
        <w:r w:rsidRPr="00084476">
          <w:rPr>
            <w:rStyle w:val="Hyperlink"/>
            <w:sz w:val="16"/>
            <w:szCs w:val="16"/>
          </w:rPr>
          <w:t>https://socialistproject.ca/2018/05/new-politics-mvements-power-transformation/</w:t>
        </w:r>
      </w:hyperlink>
      <w:r w:rsidRPr="00084476">
        <w:rPr>
          <w:sz w:val="16"/>
          <w:szCs w:val="16"/>
        </w:rPr>
        <w:t>)//SC</w:t>
      </w:r>
    </w:p>
    <w:p w14:paraId="3022700B" w14:textId="77777777" w:rsidR="00A90070" w:rsidRDefault="00A90070" w:rsidP="00A90070">
      <w:pPr>
        <w:jc w:val="both"/>
        <w:rPr>
          <w:sz w:val="16"/>
          <w:szCs w:val="26"/>
        </w:rPr>
      </w:pPr>
      <w:r w:rsidRPr="004A759A">
        <w:rPr>
          <w:sz w:val="26"/>
          <w:szCs w:val="26"/>
          <w:u w:val="single"/>
        </w:rPr>
        <w:t xml:space="preserve">Distrust in political elites and institutions has become a defining element of 21st century politics </w:t>
      </w:r>
      <w:r w:rsidRPr="004A759A">
        <w:rPr>
          <w:sz w:val="16"/>
          <w:szCs w:val="26"/>
        </w:rPr>
        <w:t xml:space="preserve">throughout the west. </w:t>
      </w:r>
      <w:r w:rsidRPr="004A759A">
        <w:rPr>
          <w:sz w:val="26"/>
          <w:szCs w:val="26"/>
          <w:u w:val="single"/>
        </w:rPr>
        <w:t>This trend has been most successfully harnessed by right wing populists, who claim to represent the anger of the masses and represent their ‘true interests’, in the face of a greedy and out of touch liberal political class.</w:t>
      </w:r>
      <w:r w:rsidRPr="004A759A">
        <w:rPr>
          <w:sz w:val="16"/>
          <w:szCs w:val="26"/>
        </w:rPr>
        <w:t xml:space="preserve"> While in no way am I attempting to reduce the victories of those such as </w:t>
      </w:r>
      <w:r w:rsidRPr="004A759A">
        <w:rPr>
          <w:sz w:val="26"/>
          <w:szCs w:val="26"/>
          <w:u w:val="single"/>
        </w:rPr>
        <w:t>Donald Trump, Marine Le Pen, or Rob Ford</w:t>
      </w:r>
      <w:r w:rsidRPr="004A759A">
        <w:rPr>
          <w:sz w:val="16"/>
          <w:szCs w:val="26"/>
        </w:rPr>
        <w:t xml:space="preserve">, to solely this, </w:t>
      </w:r>
      <w:r w:rsidRPr="004A759A">
        <w:rPr>
          <w:sz w:val="26"/>
          <w:szCs w:val="26"/>
          <w:u w:val="single"/>
        </w:rPr>
        <w:t>appropriating anger toward elites has been critical to their political success. The failure by much of the left to offer a more effective response to these trends has been disheartening</w:t>
      </w:r>
      <w:r w:rsidRPr="004A759A">
        <w:rPr>
          <w:sz w:val="16"/>
          <w:szCs w:val="26"/>
        </w:rPr>
        <w:t xml:space="preserve"> (to say the least). Moreover, it is why Hilary Wainwright’s latest book, </w:t>
      </w:r>
      <w:r w:rsidRPr="004A759A">
        <w:rPr>
          <w:sz w:val="26"/>
          <w:szCs w:val="26"/>
          <w:u w:val="single"/>
        </w:rPr>
        <w:t xml:space="preserve">A New Politics from the Left </w:t>
      </w:r>
      <w:r w:rsidRPr="004A759A">
        <w:rPr>
          <w:sz w:val="16"/>
          <w:szCs w:val="26"/>
        </w:rPr>
        <w:t xml:space="preserve">(Cambridge, UK: Polity Press), </w:t>
      </w:r>
      <w:r w:rsidRPr="004A759A">
        <w:rPr>
          <w:sz w:val="26"/>
          <w:szCs w:val="26"/>
          <w:u w:val="single"/>
        </w:rPr>
        <w:t>represents a timely appeal for a democratic, participatory, and bottom-up political transformation.</w:t>
      </w:r>
      <w:r>
        <w:rPr>
          <w:sz w:val="26"/>
          <w:szCs w:val="26"/>
          <w:u w:val="single"/>
        </w:rPr>
        <w:t xml:space="preserve"> </w:t>
      </w:r>
      <w:r w:rsidRPr="004A759A">
        <w:rPr>
          <w:sz w:val="16"/>
          <w:szCs w:val="26"/>
        </w:rPr>
        <w:t xml:space="preserve">Wainwright has spent her career exploring democratic accountability across institutions, and as a co-editor of the socialist, feminist, and green Red Pepper magazine. Drawing upon her experiences as an academic and advocate, Wainwright forcefully argues that </w:t>
      </w:r>
      <w:r w:rsidRPr="004A759A">
        <w:rPr>
          <w:sz w:val="26"/>
          <w:szCs w:val="26"/>
          <w:u w:val="single"/>
        </w:rPr>
        <w:t>we need to reorganize political power so that it can be wielded by regular people, giving them the tools to positively change their lives and communities.</w:t>
      </w:r>
      <w:r>
        <w:rPr>
          <w:sz w:val="26"/>
          <w:szCs w:val="26"/>
          <w:u w:val="single"/>
        </w:rPr>
        <w:t xml:space="preserve"> </w:t>
      </w:r>
      <w:r w:rsidRPr="004A759A">
        <w:rPr>
          <w:sz w:val="16"/>
          <w:szCs w:val="26"/>
        </w:rPr>
        <w:t xml:space="preserve">A New Politics from the Left is a short read, and not theoretically dense. What it offers is </w:t>
      </w:r>
      <w:r w:rsidRPr="004A759A">
        <w:rPr>
          <w:sz w:val="26"/>
          <w:szCs w:val="26"/>
          <w:u w:val="single"/>
        </w:rPr>
        <w:t>a straightforward and accessible overview of the political change</w:t>
      </w:r>
      <w:r w:rsidRPr="004A759A">
        <w:rPr>
          <w:sz w:val="16"/>
          <w:szCs w:val="26"/>
        </w:rPr>
        <w:t xml:space="preserve"> that Wainwright is calling for. She begins by challenging the notions of both the technocratic, elite knowledge of the state, and the individualized knowledge of the free market, with its own technocratic logic of profit extraction, as sources upon which to base public decision making. Instead, she argues that </w:t>
      </w:r>
      <w:r w:rsidRPr="004A759A">
        <w:rPr>
          <w:sz w:val="26"/>
          <w:szCs w:val="26"/>
          <w:u w:val="single"/>
        </w:rPr>
        <w:t>we should look to the sort of practical and tacit knowledge which is practiced and produced by social movements, in particular the women’s, radical shop stewards’, and green movement.</w:t>
      </w:r>
      <w:r>
        <w:rPr>
          <w:sz w:val="26"/>
          <w:szCs w:val="26"/>
          <w:u w:val="single"/>
        </w:rPr>
        <w:t xml:space="preserve"> </w:t>
      </w:r>
      <w:r w:rsidRPr="004A759A">
        <w:rPr>
          <w:sz w:val="16"/>
          <w:szCs w:val="26"/>
        </w:rPr>
        <w:t xml:space="preserve">Sharing Knowledge For Wainwright, </w:t>
      </w:r>
      <w:r w:rsidRPr="004A759A">
        <w:rPr>
          <w:sz w:val="26"/>
          <w:szCs w:val="26"/>
          <w:u w:val="single"/>
        </w:rPr>
        <w:t xml:space="preserve">these movements “illustrated, in the way they organized, how this tacit knowledge might be shared… they are capable of purposeful and planned action, through collaboration and without predictive certainty, constantly subject to further experiment and self-reflexivity” </w:t>
      </w:r>
      <w:r w:rsidRPr="004A759A">
        <w:rPr>
          <w:sz w:val="16"/>
          <w:szCs w:val="26"/>
        </w:rPr>
        <w:t xml:space="preserve">(p. 8-9). She contrasts the paternal concept of “power as domination,” where political leaders tell people what they need and then implement it, with </w:t>
      </w:r>
      <w:r w:rsidRPr="004A759A">
        <w:rPr>
          <w:sz w:val="26"/>
          <w:szCs w:val="26"/>
          <w:u w:val="single"/>
        </w:rPr>
        <w:t>“power as transformative capacity,” where policy ideas and implementation come from the everyday knowledge of those most impacted.</w:t>
      </w:r>
      <w:r>
        <w:rPr>
          <w:sz w:val="26"/>
          <w:szCs w:val="26"/>
          <w:u w:val="single"/>
        </w:rPr>
        <w:t xml:space="preserve"> </w:t>
      </w:r>
      <w:r w:rsidRPr="004A759A">
        <w:rPr>
          <w:sz w:val="16"/>
          <w:szCs w:val="26"/>
        </w:rPr>
        <w:t>Wainwright notes</w:t>
      </w:r>
      <w:r w:rsidRPr="004A759A">
        <w:rPr>
          <w:sz w:val="26"/>
          <w:szCs w:val="26"/>
          <w:u w:val="single"/>
        </w:rPr>
        <w:t xml:space="preserve"> the utilization of “power as transformative capacity” growing in Britain out of feminist movements, as well as community organizations, in the 1960s. Instead of having a governing party do something on their behalf, these groups engaged in action with its own directly transformative capacity. They rejected traditional deference to authority, and sought to democratize knowledge, “breaking from models that presume an expert leadership and more or less ignorant membership,” and emphasizing popular education</w:t>
      </w:r>
      <w:r w:rsidRPr="004A759A">
        <w:rPr>
          <w:sz w:val="16"/>
          <w:szCs w:val="26"/>
        </w:rPr>
        <w:t xml:space="preserve"> (p. 19). </w:t>
      </w:r>
      <w:r w:rsidRPr="004A759A">
        <w:rPr>
          <w:sz w:val="26"/>
          <w:szCs w:val="26"/>
          <w:u w:val="single"/>
        </w:rPr>
        <w:t>The collective self-confidence of people to take control of the conditions of their lives has also</w:t>
      </w:r>
      <w:r w:rsidRPr="004A759A">
        <w:rPr>
          <w:sz w:val="16"/>
          <w:szCs w:val="26"/>
        </w:rPr>
        <w:t xml:space="preserve">, according to Wainwright, </w:t>
      </w:r>
      <w:r w:rsidRPr="004A759A">
        <w:rPr>
          <w:sz w:val="26"/>
          <w:szCs w:val="26"/>
          <w:u w:val="single"/>
        </w:rPr>
        <w:t xml:space="preserve">played out within the Labour Party itself, such as the 1945 government, </w:t>
      </w:r>
      <w:r w:rsidRPr="004A759A">
        <w:rPr>
          <w:sz w:val="26"/>
          <w:szCs w:val="26"/>
          <w:u w:val="single"/>
        </w:rPr>
        <w:lastRenderedPageBreak/>
        <w:t>and again in 1973 – though in ambiguous, contradictory, and temporary ways. The relationship between bottom up change and existing political institutions is explored</w:t>
      </w:r>
      <w:r w:rsidRPr="004A759A">
        <w:rPr>
          <w:sz w:val="16"/>
          <w:szCs w:val="26"/>
        </w:rPr>
        <w:t xml:space="preserve"> more fully as the book develops. Wainwright powerfully illustrates the sort of positive political project she is advocating through </w:t>
      </w:r>
      <w:r w:rsidRPr="004A759A">
        <w:rPr>
          <w:sz w:val="26"/>
          <w:szCs w:val="26"/>
          <w:u w:val="single"/>
        </w:rPr>
        <w:t xml:space="preserve">three key examples. </w:t>
      </w:r>
      <w:r w:rsidRPr="004A759A">
        <w:rPr>
          <w:sz w:val="16"/>
          <w:szCs w:val="26"/>
        </w:rPr>
        <w:t xml:space="preserve">She describes </w:t>
      </w:r>
      <w:r w:rsidRPr="004A759A">
        <w:rPr>
          <w:sz w:val="26"/>
          <w:szCs w:val="26"/>
          <w:u w:val="single"/>
        </w:rPr>
        <w:t xml:space="preserve">the push in the 1970s by Lucas Aerospace workers who, facing massive job cutbacks and restructuring, developed a detailed plan to nationalize and reconfigure the company toward applying the technology for socially useful purposes. </w:t>
      </w:r>
      <w:r w:rsidRPr="004A759A">
        <w:rPr>
          <w:sz w:val="16"/>
          <w:szCs w:val="26"/>
        </w:rPr>
        <w:t>While the plan received the support of then-Industry Secretary Tony Benn, corporate pressure and the 1979 defeat of Labour meant it was never implemented. She also describes</w:t>
      </w:r>
      <w:r w:rsidRPr="004A759A">
        <w:rPr>
          <w:sz w:val="26"/>
          <w:szCs w:val="26"/>
          <w:u w:val="single"/>
        </w:rPr>
        <w:t xml:space="preserve"> the successful pushback by Newcastle municipal IT workers in 1999 when the City Council considered contracting their work to a private firm. They successfully campaigned against privatization, and instead created an alternative strategy to improve the service based on maximizing public benefit. </w:t>
      </w:r>
      <w:r w:rsidRPr="004A759A">
        <w:rPr>
          <w:sz w:val="16"/>
          <w:szCs w:val="26"/>
        </w:rPr>
        <w:t xml:space="preserve">Finally, Wainwright looks at </w:t>
      </w:r>
      <w:r w:rsidRPr="004A759A">
        <w:rPr>
          <w:sz w:val="26"/>
          <w:szCs w:val="26"/>
          <w:u w:val="single"/>
        </w:rPr>
        <w:t>the growth of digital space, and its utilization to create new democratic spaces, such as ‘platform co-operatives’ as an alternative to the ‘platform capitalism’ of companies like Uber.</w:t>
      </w:r>
      <w:r>
        <w:rPr>
          <w:sz w:val="26"/>
          <w:szCs w:val="26"/>
          <w:u w:val="single"/>
        </w:rPr>
        <w:t xml:space="preserve"> </w:t>
      </w:r>
      <w:r w:rsidRPr="004A759A">
        <w:rPr>
          <w:sz w:val="16"/>
          <w:szCs w:val="26"/>
        </w:rPr>
        <w:t xml:space="preserve">These examples work to illustrate how </w:t>
      </w:r>
      <w:r w:rsidRPr="004A759A">
        <w:rPr>
          <w:sz w:val="26"/>
          <w:szCs w:val="26"/>
          <w:u w:val="single"/>
        </w:rPr>
        <w:t>positive alternatives to neoliberalism can be developed from a bottom up, participatory capacity, through everyday shared knowledge. More than just resisting, these examples developed new forms of social relations beyond austerity and market logic.</w:t>
      </w:r>
      <w:r w:rsidRPr="004A759A">
        <w:rPr>
          <w:sz w:val="16"/>
          <w:szCs w:val="26"/>
        </w:rPr>
        <w:t xml:space="preserve"> Wainwright’s examples are well chosen, in particular her </w:t>
      </w:r>
      <w:r w:rsidRPr="004A759A">
        <w:rPr>
          <w:sz w:val="26"/>
          <w:szCs w:val="26"/>
          <w:u w:val="single"/>
        </w:rPr>
        <w:t>discussion of democratic digital spaces is a refreshing counter note to the abhorrent tech ventures of Silicon Valley, which continually find new ways to use technology to further exploit and profit from the most vulnerable.</w:t>
      </w:r>
      <w:r>
        <w:rPr>
          <w:sz w:val="26"/>
          <w:szCs w:val="26"/>
          <w:u w:val="single"/>
        </w:rPr>
        <w:t xml:space="preserve"> </w:t>
      </w:r>
      <w:r w:rsidRPr="004A759A">
        <w:rPr>
          <w:sz w:val="26"/>
          <w:szCs w:val="26"/>
          <w:u w:val="single"/>
        </w:rPr>
        <w:t>Role of the State</w:t>
      </w:r>
      <w:r>
        <w:rPr>
          <w:sz w:val="26"/>
          <w:szCs w:val="26"/>
          <w:u w:val="single"/>
        </w:rPr>
        <w:t xml:space="preserve"> </w:t>
      </w:r>
      <w:r w:rsidRPr="004A759A">
        <w:rPr>
          <w:sz w:val="16"/>
          <w:szCs w:val="26"/>
        </w:rPr>
        <w:t xml:space="preserve">One point I would like to raise about </w:t>
      </w:r>
      <w:r w:rsidRPr="004A759A">
        <w:rPr>
          <w:sz w:val="26"/>
          <w:szCs w:val="26"/>
          <w:u w:val="single"/>
        </w:rPr>
        <w:t>these examples</w:t>
      </w:r>
      <w:r w:rsidRPr="004A759A">
        <w:rPr>
          <w:sz w:val="16"/>
          <w:szCs w:val="26"/>
        </w:rPr>
        <w:t xml:space="preserve"> though, is that they </w:t>
      </w:r>
      <w:r w:rsidRPr="004A759A">
        <w:rPr>
          <w:sz w:val="26"/>
          <w:szCs w:val="26"/>
          <w:u w:val="single"/>
        </w:rPr>
        <w:t>all sought to turn the state into a positive ally.</w:t>
      </w:r>
      <w:r w:rsidRPr="004A759A">
        <w:rPr>
          <w:sz w:val="16"/>
          <w:szCs w:val="26"/>
        </w:rPr>
        <w:t xml:space="preserve"> In the remainder of the book, Wainwright argues that </w:t>
      </w:r>
      <w:r w:rsidRPr="004A759A">
        <w:rPr>
          <w:sz w:val="26"/>
          <w:szCs w:val="26"/>
          <w:u w:val="single"/>
        </w:rPr>
        <w:t>to develop ‘power as transformative capacity’, the state’s ‘power as domination’ is a necessary condition for its full realization</w:t>
      </w:r>
      <w:r w:rsidRPr="004A759A">
        <w:rPr>
          <w:sz w:val="16"/>
          <w:szCs w:val="26"/>
        </w:rPr>
        <w:t xml:space="preserve">. I agree with Wainwright that </w:t>
      </w:r>
      <w:r w:rsidRPr="004A759A">
        <w:rPr>
          <w:sz w:val="26"/>
          <w:szCs w:val="26"/>
          <w:u w:val="single"/>
        </w:rPr>
        <w:t>state institutions can be used, “where the balance of political power is favourable, to pursue social goals”</w:t>
      </w:r>
      <w:r w:rsidRPr="004A759A">
        <w:rPr>
          <w:sz w:val="16"/>
          <w:szCs w:val="26"/>
        </w:rPr>
        <w:t xml:space="preserve"> (p. 76). I think </w:t>
      </w:r>
      <w:r w:rsidRPr="004A759A">
        <w:rPr>
          <w:sz w:val="26"/>
          <w:szCs w:val="26"/>
          <w:u w:val="single"/>
        </w:rPr>
        <w:t>it is important to work to elect left governments that will enable social transformation.</w:t>
      </w:r>
      <w:r w:rsidRPr="004A759A">
        <w:rPr>
          <w:sz w:val="16"/>
          <w:szCs w:val="26"/>
        </w:rPr>
        <w:t xml:space="preserve"> That being said, </w:t>
      </w:r>
      <w:r w:rsidRPr="004A759A">
        <w:rPr>
          <w:sz w:val="26"/>
          <w:szCs w:val="26"/>
          <w:u w:val="single"/>
        </w:rPr>
        <w:t>positive transformational change is also possible through a more adversarial approach with state actors.</w:t>
      </w:r>
      <w:r w:rsidRPr="004A759A">
        <w:rPr>
          <w:sz w:val="16"/>
          <w:szCs w:val="26"/>
        </w:rPr>
        <w:t xml:space="preserve"> Moreover, sometimes it is necessary.</w:t>
      </w:r>
    </w:p>
    <w:p w14:paraId="34313023" w14:textId="77777777" w:rsidR="00A90070" w:rsidRPr="00EC56DC" w:rsidRDefault="00A90070" w:rsidP="00A90070">
      <w:pPr>
        <w:pStyle w:val="Heading4"/>
        <w:jc w:val="both"/>
      </w:pPr>
      <w:r>
        <w:t>Political engagement is key to check trump – swings the midterms via increased turnout and empowers liberal policy makers to filibuster</w:t>
      </w:r>
    </w:p>
    <w:p w14:paraId="5E1075E5" w14:textId="77777777" w:rsidR="00A90070" w:rsidRDefault="00A90070" w:rsidP="00A90070">
      <w:pPr>
        <w:jc w:val="both"/>
      </w:pPr>
      <w:r w:rsidRPr="00FD0631">
        <w:rPr>
          <w:b/>
          <w:sz w:val="26"/>
          <w:szCs w:val="26"/>
        </w:rPr>
        <w:t>Yglesias 17</w:t>
      </w:r>
      <w:r>
        <w:t xml:space="preserve"> </w:t>
      </w:r>
      <w:r w:rsidRPr="00FD0631">
        <w:rPr>
          <w:sz w:val="16"/>
          <w:szCs w:val="16"/>
        </w:rPr>
        <w:t>(Matthew Yglesias, senior correspondent focused on politics and economic policy “The political lesson of 2017: resistance works”, Dec. 28th, 2017, https://www.vox.com/policy-and-politics/2017/12/28/16812036/resistance-gop-tax-plan-obamacare)//SC</w:t>
      </w:r>
    </w:p>
    <w:p w14:paraId="3887C176" w14:textId="77777777" w:rsidR="00A90070" w:rsidRPr="000802A2" w:rsidRDefault="00A90070" w:rsidP="00A90070">
      <w:pPr>
        <w:jc w:val="both"/>
        <w:rPr>
          <w:sz w:val="16"/>
          <w:szCs w:val="26"/>
        </w:rPr>
      </w:pPr>
      <w:r w:rsidRPr="000802A2">
        <w:rPr>
          <w:sz w:val="16"/>
          <w:szCs w:val="26"/>
        </w:rPr>
        <w:t xml:space="preserve">Political </w:t>
      </w:r>
      <w:r w:rsidRPr="000802A2">
        <w:rPr>
          <w:sz w:val="26"/>
          <w:szCs w:val="26"/>
          <w:u w:val="single"/>
        </w:rPr>
        <w:t>jou</w:t>
      </w:r>
      <w:r w:rsidRPr="00685478">
        <w:rPr>
          <w:sz w:val="26"/>
          <w:szCs w:val="26"/>
          <w:u w:val="single"/>
        </w:rPr>
        <w:t xml:space="preserve">rnalism </w:t>
      </w:r>
      <w:r w:rsidRPr="00685478">
        <w:rPr>
          <w:sz w:val="16"/>
          <w:szCs w:val="26"/>
        </w:rPr>
        <w:t xml:space="preserve">naturally </w:t>
      </w:r>
      <w:r w:rsidRPr="00685478">
        <w:rPr>
          <w:sz w:val="26"/>
          <w:szCs w:val="26"/>
          <w:u w:val="single"/>
        </w:rPr>
        <w:t>tends to dwell on the activities of those who hold the levers of power</w:t>
      </w:r>
      <w:r w:rsidRPr="00685478">
        <w:rPr>
          <w:sz w:val="16"/>
          <w:szCs w:val="26"/>
        </w:rPr>
        <w:t>, but the biggest political story of 2017 was</w:t>
      </w:r>
      <w:r w:rsidRPr="00685478">
        <w:rPr>
          <w:sz w:val="26"/>
          <w:szCs w:val="26"/>
          <w:u w:val="single"/>
        </w:rPr>
        <w:t xml:space="preserve"> the resistance to Donald Trump</w:t>
      </w:r>
      <w:r w:rsidRPr="00685478">
        <w:rPr>
          <w:sz w:val="16"/>
          <w:szCs w:val="26"/>
        </w:rPr>
        <w:t xml:space="preserve">. </w:t>
      </w:r>
      <w:r w:rsidRPr="00685478">
        <w:rPr>
          <w:sz w:val="26"/>
          <w:szCs w:val="26"/>
          <w:u w:val="single"/>
        </w:rPr>
        <w:t>Millions</w:t>
      </w:r>
      <w:r w:rsidRPr="00685478">
        <w:rPr>
          <w:sz w:val="16"/>
          <w:szCs w:val="26"/>
        </w:rPr>
        <w:t xml:space="preserve"> of Americans — especially women — </w:t>
      </w:r>
      <w:r w:rsidRPr="00685478">
        <w:rPr>
          <w:sz w:val="26"/>
          <w:szCs w:val="26"/>
          <w:u w:val="single"/>
        </w:rPr>
        <w:t xml:space="preserve">were shocked by Donald Trump’s election and substantially increased their level of political engagement and activism. </w:t>
      </w:r>
      <w:r w:rsidRPr="00685478">
        <w:rPr>
          <w:sz w:val="16"/>
          <w:szCs w:val="26"/>
        </w:rPr>
        <w:t xml:space="preserve">And though </w:t>
      </w:r>
      <w:r w:rsidRPr="00685478">
        <w:rPr>
          <w:sz w:val="26"/>
          <w:szCs w:val="26"/>
          <w:u w:val="single"/>
        </w:rPr>
        <w:t>activism</w:t>
      </w:r>
      <w:r w:rsidRPr="00685478">
        <w:rPr>
          <w:sz w:val="16"/>
          <w:szCs w:val="26"/>
        </w:rPr>
        <w:t xml:space="preserve"> has by no means stopped Trump and his Republican Party colleagues from getting things done, it </w:t>
      </w:r>
      <w:r w:rsidRPr="00685478">
        <w:rPr>
          <w:sz w:val="26"/>
          <w:szCs w:val="26"/>
          <w:u w:val="single"/>
        </w:rPr>
        <w:t xml:space="preserve">has sharply mitigated the damage relative to what one might have expected on Election Day. </w:t>
      </w:r>
      <w:r w:rsidRPr="00685478">
        <w:rPr>
          <w:sz w:val="16"/>
          <w:szCs w:val="26"/>
        </w:rPr>
        <w:t xml:space="preserve">As the New Year dawns, </w:t>
      </w:r>
      <w:r w:rsidRPr="00685478">
        <w:rPr>
          <w:sz w:val="26"/>
          <w:szCs w:val="26"/>
          <w:u w:val="single"/>
        </w:rPr>
        <w:t>Republicans have their tax bill</w:t>
      </w:r>
      <w:r w:rsidRPr="00685478">
        <w:rPr>
          <w:sz w:val="16"/>
          <w:szCs w:val="26"/>
        </w:rPr>
        <w:t xml:space="preserve">, their passel of judges, and their slate of business-friendly regulators. But that’s </w:t>
      </w:r>
      <w:r w:rsidRPr="00685478">
        <w:rPr>
          <w:sz w:val="26"/>
          <w:szCs w:val="26"/>
          <w:u w:val="single"/>
        </w:rPr>
        <w:t xml:space="preserve">near the bare minimum </w:t>
      </w:r>
      <w:r w:rsidRPr="00685478">
        <w:rPr>
          <w:sz w:val="16"/>
          <w:szCs w:val="26"/>
        </w:rPr>
        <w:t xml:space="preserve">of what one would expect a unified GOP government </w:t>
      </w:r>
      <w:r w:rsidRPr="00685478">
        <w:rPr>
          <w:sz w:val="16"/>
          <w:szCs w:val="26"/>
        </w:rPr>
        <w:lastRenderedPageBreak/>
        <w:t xml:space="preserve">to get done. </w:t>
      </w:r>
      <w:r w:rsidRPr="00685478">
        <w:rPr>
          <w:sz w:val="26"/>
          <w:szCs w:val="26"/>
          <w:u w:val="single"/>
        </w:rPr>
        <w:t>The Affordable Care Act, though wounded, remains in place. House Speaker Paul Ryan’s dream of shredding the social safety net has not yet come to pass. Gains in LGBT equality achieved during the Obama years have mostly been retained.</w:t>
      </w:r>
      <w:r w:rsidRPr="00685478">
        <w:rPr>
          <w:sz w:val="16"/>
          <w:szCs w:val="26"/>
        </w:rPr>
        <w:t xml:space="preserve"> Most of all, the r</w:t>
      </w:r>
      <w:r w:rsidRPr="00685478">
        <w:rPr>
          <w:sz w:val="26"/>
          <w:szCs w:val="26"/>
          <w:u w:val="single"/>
        </w:rPr>
        <w:t xml:space="preserve">esistance is making sure Republicans pay a price at the polls for their indulgence of Trump. </w:t>
      </w:r>
      <w:r w:rsidRPr="00685478">
        <w:rPr>
          <w:sz w:val="16"/>
          <w:szCs w:val="26"/>
        </w:rPr>
        <w:t xml:space="preserve">Nothing is guaranteed in politics, but so far </w:t>
      </w:r>
      <w:r w:rsidRPr="00685478">
        <w:rPr>
          <w:sz w:val="26"/>
          <w:szCs w:val="26"/>
          <w:u w:val="single"/>
        </w:rPr>
        <w:t xml:space="preserve">grassroots activists appear to have set the stage for a massive anti-Trump backlash in the coming midterms. Trump is getting the minimum done </w:t>
      </w:r>
      <w:r w:rsidRPr="00685478">
        <w:rPr>
          <w:sz w:val="16"/>
          <w:szCs w:val="26"/>
        </w:rPr>
        <w:t xml:space="preserve">The passage of the Tax Cuts and Jobs Act guarantees that the Trump administration will not go down in history as a Carter-esque figure with no policy achievements. And between the large tax cut, the confirmation of Neil Gorsuch, and the filling of many lower court vacancies that Mitch McConnell deliberately held open during Barack Obama’s final two years in office, conservative activists can feel that they legitimately got their 30 pieces of silver for lining up behind Trump. But fundamentally, this is policymaking on easy mode. </w:t>
      </w:r>
      <w:r w:rsidRPr="00685478">
        <w:rPr>
          <w:sz w:val="26"/>
          <w:szCs w:val="26"/>
          <w:u w:val="single"/>
        </w:rPr>
        <w:t>Trump has signed fewer bills than any of his recent predecessors, and has gotten nothing at all done that requires 60 votes to overcome a filibuster.</w:t>
      </w:r>
      <w:r w:rsidRPr="00685478">
        <w:rPr>
          <w:sz w:val="16"/>
          <w:szCs w:val="26"/>
        </w:rPr>
        <w:t xml:space="preserve"> That’s</w:t>
      </w:r>
      <w:r w:rsidRPr="000802A2">
        <w:rPr>
          <w:sz w:val="16"/>
          <w:szCs w:val="26"/>
        </w:rPr>
        <w:t xml:space="preserve"> despite the numerous Democratic senators holding down seats in red states who might be persuaded to back a nominally bipartisan bill. </w:t>
      </w:r>
      <w:r w:rsidRPr="000802A2">
        <w:rPr>
          <w:sz w:val="26"/>
          <w:szCs w:val="26"/>
          <w:u w:val="single"/>
        </w:rPr>
        <w:t>The Affordable Care Act has not been repealed, nor has the Obama administration’s financial regulation overhaul. The Clean Air Act remains on the books, and the Supreme Court decision ruling that the EPA is obligated to regulate greenhouse gas emissions remains the law.</w:t>
      </w:r>
      <w:r>
        <w:rPr>
          <w:sz w:val="26"/>
          <w:szCs w:val="26"/>
          <w:u w:val="single"/>
        </w:rPr>
        <w:t xml:space="preserve"> </w:t>
      </w:r>
      <w:r w:rsidRPr="000802A2">
        <w:rPr>
          <w:sz w:val="16"/>
          <w:szCs w:val="26"/>
        </w:rPr>
        <w:t xml:space="preserve">Last winter, the door appeared to be open to </w:t>
      </w:r>
      <w:r w:rsidRPr="000802A2">
        <w:rPr>
          <w:sz w:val="26"/>
          <w:szCs w:val="26"/>
          <w:u w:val="single"/>
        </w:rPr>
        <w:t>Paul Ryan’s vision for comprehensive disemboweling of programs that support low-income Americans, and though Trump’s budget requests indicate that he shares this vision, he’s yet to make any headway in implementing it.</w:t>
      </w:r>
      <w:r w:rsidRPr="000802A2">
        <w:rPr>
          <w:sz w:val="16"/>
          <w:szCs w:val="26"/>
        </w:rPr>
        <w:t xml:space="preserve"> Ryan himself, of course, hasn’t given up on the idea. But Senate Majority Leader Mitch McConnell spent his year-end press conference pouring cold water on Ryan’s dreams, noting realistically that once Doug Jones (D-AL) is seated, the GOP’s razor-thin majority will have difficulty moving any large, contentious bills. Most of all, the tax bill — though a big deal — is not the stuff a lasting legacy is made of. </w:t>
      </w:r>
      <w:r w:rsidRPr="000802A2">
        <w:rPr>
          <w:sz w:val="26"/>
          <w:szCs w:val="26"/>
          <w:u w:val="single"/>
        </w:rPr>
        <w:t>There is no political or logistical barrier to some future Democratic majority repealing the law’s unpopular business tax cuts</w:t>
      </w:r>
      <w:r w:rsidRPr="000802A2">
        <w:rPr>
          <w:sz w:val="16"/>
          <w:szCs w:val="26"/>
        </w:rPr>
        <w:t xml:space="preserve">, and in fact the quirky logic of the Senate’s Byrd rule means that a future repeal of the Trump tax cuts can be used to pay for progressive priorities. </w:t>
      </w:r>
      <w:r w:rsidRPr="000802A2">
        <w:rPr>
          <w:sz w:val="26"/>
          <w:szCs w:val="26"/>
          <w:u w:val="single"/>
        </w:rPr>
        <w:t>The expansion of Medicaid that Obama enacted, by contrast, appears to be too politically robust for Republicans to kill</w:t>
      </w:r>
      <w:r w:rsidRPr="000802A2">
        <w:rPr>
          <w:sz w:val="16"/>
          <w:szCs w:val="26"/>
        </w:rPr>
        <w:t xml:space="preserve"> — </w:t>
      </w:r>
      <w:r w:rsidRPr="000802A2">
        <w:rPr>
          <w:sz w:val="26"/>
          <w:szCs w:val="26"/>
          <w:u w:val="single"/>
        </w:rPr>
        <w:t>just as they aren’t going to scrap marriage equality, bring back Don’t Ask Don’t Tell, undo the Obama-era law that let the FDA regulate tobacco for the first time, fully roll back Obama’s diplomatic opening with Cuba or Iran, repeal the Lilly Ledbetter Fair Pay Act, or rescind the consumer protections the Affordable Care Act added to job-based health plans.</w:t>
      </w:r>
      <w:r>
        <w:rPr>
          <w:sz w:val="26"/>
          <w:szCs w:val="26"/>
          <w:u w:val="single"/>
        </w:rPr>
        <w:t xml:space="preserve"> </w:t>
      </w:r>
      <w:r w:rsidRPr="000802A2">
        <w:rPr>
          <w:sz w:val="16"/>
          <w:szCs w:val="26"/>
        </w:rPr>
        <w:t xml:space="preserve">Even Trump’s very first official action — the travel ban — is still partially on hold in the courts after many rounds of cancellation and modification, all because quick, determined resistance to this cruel and ill-conceived policy prevented a new presidential administration from notching an early win. </w:t>
      </w:r>
      <w:r w:rsidRPr="000802A2">
        <w:rPr>
          <w:sz w:val="26"/>
          <w:szCs w:val="26"/>
          <w:u w:val="single"/>
        </w:rPr>
        <w:t>Real harm is happening</w:t>
      </w:r>
      <w:r>
        <w:rPr>
          <w:sz w:val="26"/>
          <w:szCs w:val="26"/>
          <w:u w:val="single"/>
        </w:rPr>
        <w:t xml:space="preserve"> </w:t>
      </w:r>
      <w:r w:rsidRPr="000802A2">
        <w:rPr>
          <w:sz w:val="16"/>
          <w:szCs w:val="26"/>
        </w:rPr>
        <w:t xml:space="preserve">None of which is to deny that the Trump administration’s rise to power has been a significant development in American life. This is perhaps </w:t>
      </w:r>
      <w:r w:rsidRPr="000802A2">
        <w:rPr>
          <w:sz w:val="26"/>
          <w:szCs w:val="26"/>
          <w:u w:val="single"/>
        </w:rPr>
        <w:t>most concretely true for undocumented immigrants and refugees, who served as Trump’s rhetorical whipping boy on the campaign trail and have faced real consequences under his administration.</w:t>
      </w:r>
      <w:r>
        <w:rPr>
          <w:sz w:val="26"/>
          <w:szCs w:val="26"/>
          <w:u w:val="single"/>
        </w:rPr>
        <w:t xml:space="preserve"> </w:t>
      </w:r>
      <w:r w:rsidRPr="000802A2">
        <w:rPr>
          <w:sz w:val="16"/>
          <w:szCs w:val="26"/>
        </w:rPr>
        <w:t xml:space="preserve">Trump, his chief of staff, John Kelly; and Kelly’s protégé and successor at the Department of Homeland Security, Kirstjen Nielsen, are all true believers in a strategy of </w:t>
      </w:r>
      <w:r w:rsidRPr="000802A2">
        <w:rPr>
          <w:sz w:val="26"/>
          <w:szCs w:val="26"/>
          <w:u w:val="single"/>
        </w:rPr>
        <w:t>encouraging ICE agents to inflict maximum suffering and maximum fear on undocumented communities in hopes of inspiring people to flee.</w:t>
      </w:r>
      <w:r w:rsidRPr="000802A2">
        <w:rPr>
          <w:sz w:val="16"/>
          <w:szCs w:val="26"/>
        </w:rPr>
        <w:t xml:space="preserve"> That’s</w:t>
      </w:r>
      <w:r w:rsidRPr="000802A2">
        <w:rPr>
          <w:sz w:val="26"/>
          <w:szCs w:val="26"/>
          <w:u w:val="single"/>
        </w:rPr>
        <w:t xml:space="preserve"> a tragedy for the people directly affected, a tragedy for those living in fear, and a secondary tragedy for millions of American citizens who would be living in a safer and more prosperous country if those law enforcement resources were </w:t>
      </w:r>
      <w:r w:rsidRPr="000802A2">
        <w:rPr>
          <w:sz w:val="26"/>
          <w:szCs w:val="26"/>
          <w:u w:val="single"/>
        </w:rPr>
        <w:lastRenderedPageBreak/>
        <w:t>targeted at dangerous criminals rather than sweeping deportations.</w:t>
      </w:r>
      <w:r>
        <w:rPr>
          <w:sz w:val="26"/>
          <w:szCs w:val="26"/>
          <w:u w:val="single"/>
        </w:rPr>
        <w:t xml:space="preserve"> </w:t>
      </w:r>
      <w:r w:rsidRPr="000802A2">
        <w:rPr>
          <w:sz w:val="16"/>
          <w:szCs w:val="26"/>
        </w:rPr>
        <w:t xml:space="preserve">On economic policy, the country is currently living through an era of government-sponsored looting. On the tax front — and, in some ways more importantly, on the regulatory front — </w:t>
      </w:r>
      <w:r w:rsidRPr="000802A2">
        <w:rPr>
          <w:sz w:val="26"/>
          <w:szCs w:val="26"/>
          <w:u w:val="single"/>
        </w:rPr>
        <w:t xml:space="preserve">powerful business interests have simply been empowered to grab what they can, regardless of the long-term consequences for health, safety, or anything else. </w:t>
      </w:r>
      <w:r w:rsidRPr="000802A2">
        <w:rPr>
          <w:sz w:val="16"/>
          <w:szCs w:val="26"/>
        </w:rPr>
        <w:t xml:space="preserve">Neither objective policy analysis nor the dictates of public opinion appears to be tempering the instinct to smash and grab. None of this amounts to a real policy legacy, but Republicans’ simple indifference to that legacy has powerful short-term consequences. Still, </w:t>
      </w:r>
      <w:r w:rsidRPr="000802A2">
        <w:rPr>
          <w:sz w:val="26"/>
          <w:szCs w:val="26"/>
          <w:u w:val="single"/>
        </w:rPr>
        <w:t>an engaged, active, and mobilized grassroots community is making sure Republicans will be punished for their recklessness.</w:t>
      </w:r>
      <w:r>
        <w:rPr>
          <w:sz w:val="26"/>
          <w:szCs w:val="26"/>
          <w:u w:val="single"/>
        </w:rPr>
        <w:t xml:space="preserve"> </w:t>
      </w:r>
      <w:r w:rsidRPr="000802A2">
        <w:rPr>
          <w:sz w:val="26"/>
          <w:szCs w:val="26"/>
          <w:u w:val="single"/>
        </w:rPr>
        <w:t>Republicans are paying a price</w:t>
      </w:r>
      <w:r>
        <w:rPr>
          <w:sz w:val="26"/>
          <w:szCs w:val="26"/>
          <w:u w:val="single"/>
        </w:rPr>
        <w:t xml:space="preserve"> </w:t>
      </w:r>
      <w:r w:rsidRPr="000802A2">
        <w:rPr>
          <w:sz w:val="16"/>
          <w:szCs w:val="26"/>
        </w:rPr>
        <w:t xml:space="preserve">Trump’s victory when everyone thought he was going to lose suggested to some that the ordinary rules of politics had been suspended. Certainly, both the president and his party are acting like they believe that to be true. It reminds me, to an extent, of a movie written by my father, Rafael Yglesias, Fearless, in which a mild-mannered architect survives a deadly plane crash and ends up convinced that he’s invincible rather than the beneficiary of good luck. The truth, however, is that 2017’s election results suggest that the normal rules very much do apply. Trump was an unusually unpopular election winner, and he’s done nothing since winning to try to improve his standing with the public. The result has been a cascade of bleak down-ballot election results for Republicans. Contrary to the president’s bluster, while it’s true that the GOP held five open Republican House seats in special elections, they did so while running on average eight points weaker than Trump or Mitt Romney. They also lost a special election race in a blue district in California by a comically large margin, with the best-performing Republican in a jungle primary scoring less than four percent of the vote. And most obviously, they lost a Senate race in Alabama. Republicans can console themselves with the notion that Roy Moore only lost because he was credibly accused of sexual assault, but the blunt truth is the race was uncomfortably close for Republicans before that came up — and the whole party is saddled with a president who’s been credibly accused of sexual assault, so there’s no escape here. Expanding the sample to include the nearly 70 special elections for state legislative seats reveals Democrats running on average 10 points ahead of Hillary Clinton’s 2016 numbers and 7 points ahead of Barack Obama’s 2012 margins. Contrary to reams of “Trump Country” myth-making, the gains have been particularly large in places like Iowa, Oklahoma, and South Carolina, where Trump did well. The net result has been to flip 12 state legislative seats — including the majority in the Washington State Senate — into the Democratic column. Meanwhile, in regular elections, Republicans lost control of the New Jersey governor’s mansion (plus a couple of state legislative seats) along with a previously unimaginable number of seats in the Virginia House of Delegates. Resistance organizing, at the end of the day, can’t actually stop Republicans from doing unpopular things if that’s what they want to do. But it has successfully made the things that Trump wants to do unpopular. </w:t>
      </w:r>
      <w:r w:rsidRPr="000802A2">
        <w:rPr>
          <w:sz w:val="26"/>
          <w:szCs w:val="26"/>
          <w:u w:val="single"/>
        </w:rPr>
        <w:t xml:space="preserve">The stakes are high in 2018 </w:t>
      </w:r>
      <w:r w:rsidRPr="000802A2">
        <w:rPr>
          <w:sz w:val="16"/>
          <w:szCs w:val="26"/>
        </w:rPr>
        <w:t xml:space="preserve">One major result of Republicans losing the Senate race in Alabama is that the odds of major legislation emanating from the Trump administration next year have dropped sharply. The White House will also soon run out of final-year Obama administration regulatory actions to reverse — the low-hanging fruit of the administrative state. But even though policy battles should slow down next year, the political stakes will in some ways be higher than ever. Even as Trump has grown increasingly unpopular and down-ballot Republicans have increasingly paid the price for indulging him, the institutional Republican Party has become more rather than less supportive of Trump. Once-critical voices like Senator Lindsey Graham (R-SC) have turned fully sycophantic, and congressional Republicans who welcomed Robert Mueller’s investigation as a way of getting uncomfortable issues off their plate are now joining Trump in openly calling for a political purge of America’s law enforcement and intelligence agencies. </w:t>
      </w:r>
      <w:r w:rsidRPr="000802A2">
        <w:rPr>
          <w:sz w:val="26"/>
          <w:szCs w:val="26"/>
          <w:u w:val="single"/>
        </w:rPr>
        <w:t xml:space="preserve">Republicans did very poorly in elections in 2017, but very few offices were actually on the ballot. If they do similarly poorly again in 2018, then at least some of the levers of government will be placed in the hands of people who’ll be inclined to check Trump’s abuses. </w:t>
      </w:r>
      <w:r w:rsidRPr="000802A2">
        <w:rPr>
          <w:sz w:val="16"/>
          <w:szCs w:val="26"/>
        </w:rPr>
        <w:t xml:space="preserve">But </w:t>
      </w:r>
      <w:r w:rsidRPr="000802A2">
        <w:rPr>
          <w:sz w:val="26"/>
          <w:szCs w:val="26"/>
          <w:u w:val="single"/>
        </w:rPr>
        <w:t xml:space="preserve">if the GOP manages to recover and hold onto its majorities while going all-in on Trumpism, the basic institutions of American civic life that proved durable in 2017 will come under profound strain. </w:t>
      </w:r>
      <w:r w:rsidRPr="000802A2">
        <w:rPr>
          <w:sz w:val="16"/>
          <w:szCs w:val="26"/>
        </w:rPr>
        <w:t xml:space="preserve">For now, though, they’re still standing. </w:t>
      </w:r>
      <w:r w:rsidRPr="000802A2">
        <w:rPr>
          <w:sz w:val="26"/>
          <w:szCs w:val="26"/>
          <w:u w:val="single"/>
        </w:rPr>
        <w:t>The attack on democratic pillars has been met at every step by engaged, determined resistance. A resistance that, so far at least, has been more effective than almost anyone foresaw a year ago.</w:t>
      </w:r>
    </w:p>
    <w:p w14:paraId="4B159B97" w14:textId="77777777" w:rsidR="00A90070" w:rsidRDefault="00A90070" w:rsidP="00A90070"/>
    <w:p w14:paraId="16FED3E3" w14:textId="77777777" w:rsidR="00A90070" w:rsidRDefault="00A90070" w:rsidP="00A90070"/>
    <w:p w14:paraId="491371BF" w14:textId="77777777" w:rsidR="00A90070" w:rsidRDefault="00A90070" w:rsidP="00A90070"/>
    <w:p w14:paraId="09FF94C4" w14:textId="77777777" w:rsidR="00A90070" w:rsidRPr="006B73D6" w:rsidRDefault="00A90070" w:rsidP="00A90070">
      <w:pPr>
        <w:keepNext/>
        <w:keepLines/>
        <w:spacing w:before="40" w:after="0"/>
        <w:jc w:val="both"/>
        <w:outlineLvl w:val="3"/>
        <w:rPr>
          <w:rFonts w:eastAsiaTheme="majorEastAsia" w:cstheme="majorBidi"/>
          <w:b/>
          <w:iCs/>
          <w:sz w:val="26"/>
        </w:rPr>
      </w:pPr>
      <w:r w:rsidRPr="006B73D6">
        <w:rPr>
          <w:rFonts w:eastAsiaTheme="majorEastAsia" w:cstheme="majorBidi"/>
          <w:b/>
          <w:iCs/>
          <w:sz w:val="26"/>
        </w:rPr>
        <w:lastRenderedPageBreak/>
        <w:t xml:space="preserve">The most immediate priority should be checking Trump – his regime threatens the lives of millions and emboldens white supremacists </w:t>
      </w:r>
    </w:p>
    <w:p w14:paraId="2CFAD7A8" w14:textId="77777777" w:rsidR="00A90070" w:rsidRPr="00C67318" w:rsidRDefault="00A90070" w:rsidP="00A90070">
      <w:r w:rsidRPr="00C67318">
        <w:rPr>
          <w:b/>
          <w:bCs/>
          <w:sz w:val="26"/>
        </w:rPr>
        <w:t>Creamer 16</w:t>
      </w:r>
      <w:r w:rsidRPr="00C67318">
        <w:t xml:space="preserve"> </w:t>
      </w:r>
      <w:r w:rsidRPr="006B73D6">
        <w:rPr>
          <w:sz w:val="16"/>
          <w:szCs w:val="16"/>
        </w:rPr>
        <w:t>(partner in Democracy Partners and a Senior Strategist for Americans United for Change, What Now For Progressives?, www.huffingtonpost.com/robert-creamer/what-now-for-progressives_b_12881474.html)</w:t>
      </w:r>
    </w:p>
    <w:p w14:paraId="2E300134" w14:textId="77777777" w:rsidR="00A90070" w:rsidRPr="006B73D6" w:rsidRDefault="00A90070" w:rsidP="00A90070">
      <w:pPr>
        <w:jc w:val="both"/>
        <w:rPr>
          <w:b/>
          <w:iCs/>
          <w:sz w:val="26"/>
          <w:szCs w:val="26"/>
          <w:u w:val="single"/>
          <w:bdr w:val="single" w:sz="12" w:space="0" w:color="auto"/>
        </w:rPr>
      </w:pPr>
      <w:r w:rsidRPr="006B73D6">
        <w:rPr>
          <w:sz w:val="16"/>
          <w:szCs w:val="26"/>
        </w:rPr>
        <w:t xml:space="preserve">First, </w:t>
      </w:r>
      <w:r w:rsidRPr="006B73D6">
        <w:rPr>
          <w:sz w:val="26"/>
          <w:szCs w:val="26"/>
          <w:u w:val="single"/>
        </w:rPr>
        <w:t xml:space="preserve">we can’t sugar coat the magnitude of the disaster. Trump’s election has the potential </w:t>
      </w:r>
      <w:r w:rsidRPr="006B73D6">
        <w:rPr>
          <w:sz w:val="16"/>
          <w:szCs w:val="26"/>
        </w:rPr>
        <w:t xml:space="preserve">at least, </w:t>
      </w:r>
      <w:r w:rsidRPr="006B73D6">
        <w:rPr>
          <w:sz w:val="26"/>
          <w:szCs w:val="26"/>
          <w:u w:val="single"/>
        </w:rPr>
        <w:t>to be</w:t>
      </w:r>
      <w:r w:rsidRPr="006B73D6">
        <w:rPr>
          <w:sz w:val="16"/>
          <w:szCs w:val="26"/>
        </w:rPr>
        <w:t xml:space="preserve"> </w:t>
      </w:r>
      <w:r w:rsidRPr="006B73D6">
        <w:rPr>
          <w:b/>
          <w:iCs/>
          <w:sz w:val="26"/>
          <w:szCs w:val="26"/>
          <w:u w:val="single"/>
          <w:bdr w:val="single" w:sz="12" w:space="0" w:color="auto"/>
        </w:rPr>
        <w:t>the single most catastrophic event in modern American political history.</w:t>
      </w:r>
      <w:r w:rsidRPr="006B73D6">
        <w:rPr>
          <w:sz w:val="16"/>
          <w:szCs w:val="26"/>
        </w:rPr>
        <w:t xml:space="preserve"> </w:t>
      </w:r>
      <w:r w:rsidRPr="006B73D6">
        <w:rPr>
          <w:sz w:val="26"/>
          <w:szCs w:val="26"/>
          <w:u w:val="single"/>
        </w:rPr>
        <w:t>The implications for our economy,</w:t>
      </w:r>
      <w:r w:rsidRPr="006B73D6">
        <w:rPr>
          <w:sz w:val="16"/>
          <w:szCs w:val="26"/>
        </w:rPr>
        <w:t xml:space="preserve"> for </w:t>
      </w:r>
      <w:r w:rsidRPr="006B73D6">
        <w:rPr>
          <w:sz w:val="26"/>
          <w:szCs w:val="26"/>
          <w:u w:val="single"/>
        </w:rPr>
        <w:t>peace in the world,</w:t>
      </w:r>
      <w:r w:rsidRPr="006B73D6">
        <w:rPr>
          <w:sz w:val="16"/>
          <w:szCs w:val="26"/>
        </w:rPr>
        <w:t xml:space="preserve"> for </w:t>
      </w:r>
      <w:r w:rsidRPr="006B73D6">
        <w:rPr>
          <w:b/>
          <w:iCs/>
          <w:sz w:val="26"/>
          <w:szCs w:val="26"/>
          <w:u w:val="single"/>
          <w:bdr w:val="single" w:sz="12" w:space="0" w:color="auto"/>
        </w:rPr>
        <w:t>the welfare of millions of ordinary people are staggering</w:t>
      </w:r>
      <w:r w:rsidRPr="006B73D6">
        <w:rPr>
          <w:sz w:val="26"/>
          <w:szCs w:val="26"/>
          <w:u w:val="single"/>
        </w:rPr>
        <w:t>.</w:t>
      </w:r>
      <w:r w:rsidRPr="006B73D6">
        <w:rPr>
          <w:sz w:val="16"/>
          <w:szCs w:val="26"/>
        </w:rPr>
        <w:t xml:space="preserve"> </w:t>
      </w:r>
      <w:r w:rsidRPr="006B73D6">
        <w:rPr>
          <w:sz w:val="26"/>
          <w:szCs w:val="26"/>
          <w:u w:val="single"/>
        </w:rPr>
        <w:t>That is especially true for the most vulnerable members of our society —</w:t>
      </w:r>
      <w:r w:rsidRPr="006B73D6">
        <w:rPr>
          <w:sz w:val="16"/>
          <w:szCs w:val="26"/>
        </w:rPr>
        <w:t xml:space="preserve"> for </w:t>
      </w:r>
      <w:r w:rsidRPr="006B73D6">
        <w:rPr>
          <w:sz w:val="26"/>
          <w:szCs w:val="26"/>
          <w:u w:val="single"/>
        </w:rPr>
        <w:t>immigrants</w:t>
      </w:r>
      <w:r w:rsidRPr="006B73D6">
        <w:rPr>
          <w:sz w:val="16"/>
          <w:szCs w:val="26"/>
        </w:rPr>
        <w:t xml:space="preserve">, for </w:t>
      </w:r>
      <w:r w:rsidRPr="006B73D6">
        <w:rPr>
          <w:sz w:val="26"/>
          <w:szCs w:val="26"/>
          <w:u w:val="single"/>
        </w:rPr>
        <w:t>Muslims</w:t>
      </w:r>
      <w:r w:rsidRPr="006B73D6">
        <w:rPr>
          <w:sz w:val="16"/>
          <w:szCs w:val="26"/>
        </w:rPr>
        <w:t xml:space="preserve">, for </w:t>
      </w:r>
      <w:r w:rsidRPr="006B73D6">
        <w:rPr>
          <w:sz w:val="26"/>
          <w:szCs w:val="26"/>
          <w:u w:val="single"/>
        </w:rPr>
        <w:t>the poor, for all of those who desperately need health insurance, for those who need protection from gun violence — for</w:t>
      </w:r>
      <w:r w:rsidRPr="006B73D6">
        <w:rPr>
          <w:sz w:val="16"/>
          <w:szCs w:val="26"/>
        </w:rPr>
        <w:t xml:space="preserve"> the </w:t>
      </w:r>
      <w:r w:rsidRPr="006B73D6">
        <w:rPr>
          <w:sz w:val="26"/>
          <w:szCs w:val="26"/>
          <w:u w:val="single"/>
        </w:rPr>
        <w:t>victims of sexual harassment and abuse.</w:t>
      </w:r>
      <w:r w:rsidRPr="006B73D6">
        <w:rPr>
          <w:sz w:val="16"/>
          <w:szCs w:val="26"/>
        </w:rPr>
        <w:t xml:space="preserve"> </w:t>
      </w:r>
      <w:r w:rsidRPr="006B73D6">
        <w:rPr>
          <w:sz w:val="26"/>
          <w:szCs w:val="26"/>
          <w:u w:val="single"/>
        </w:rPr>
        <w:t>Trump’s victory will</w:t>
      </w:r>
      <w:r w:rsidRPr="006B73D6">
        <w:rPr>
          <w:sz w:val="16"/>
          <w:szCs w:val="26"/>
        </w:rPr>
        <w:t xml:space="preserve">, in fact, </w:t>
      </w:r>
      <w:r w:rsidRPr="006B73D6">
        <w:rPr>
          <w:sz w:val="26"/>
          <w:szCs w:val="26"/>
          <w:u w:val="single"/>
        </w:rPr>
        <w:t xml:space="preserve">do more than allow him to implement policies that inflict harm on millions. It will </w:t>
      </w:r>
      <w:r w:rsidRPr="006B73D6">
        <w:rPr>
          <w:b/>
          <w:iCs/>
          <w:sz w:val="26"/>
          <w:szCs w:val="26"/>
          <w:u w:val="single"/>
          <w:bdr w:val="single" w:sz="12" w:space="0" w:color="auto"/>
        </w:rPr>
        <w:t>legitimate the worst instincts of white supremacists, bigots and misogynists.</w:t>
      </w:r>
      <w:r w:rsidRPr="006B73D6">
        <w:rPr>
          <w:sz w:val="16"/>
          <w:szCs w:val="26"/>
        </w:rPr>
        <w:t xml:space="preserve"> And of course, Trump will control the nuclear launch codes. Second, </w:t>
      </w:r>
      <w:r w:rsidRPr="006B73D6">
        <w:rPr>
          <w:b/>
          <w:iCs/>
          <w:sz w:val="26"/>
          <w:szCs w:val="26"/>
          <w:u w:val="single"/>
          <w:bdr w:val="single" w:sz="12" w:space="0" w:color="auto"/>
        </w:rPr>
        <w:t>we must resist the impulse to give up and sink back into “non-political” activity</w:t>
      </w:r>
      <w:r w:rsidRPr="006B73D6">
        <w:rPr>
          <w:sz w:val="16"/>
          <w:szCs w:val="26"/>
        </w:rPr>
        <w:t xml:space="preserve"> </w:t>
      </w:r>
      <w:r w:rsidRPr="006B73D6">
        <w:rPr>
          <w:sz w:val="26"/>
          <w:szCs w:val="26"/>
          <w:u w:val="single"/>
        </w:rPr>
        <w:t>— to close our eyes and cover our ears and hope this nightmare will somehow blow itself out like a hurricane that will pass.</w:t>
      </w:r>
      <w:r w:rsidRPr="006B73D6">
        <w:rPr>
          <w:sz w:val="16"/>
          <w:szCs w:val="26"/>
        </w:rPr>
        <w:t xml:space="preserve"> I guarantee you that after almost 50 years of progressive battle, that alternative some time sounds attractive to me. And I know there have been reports massive numbers of Americans inquiring about immigration to Canada. But we can’t give up on America. And </w:t>
      </w:r>
      <w:r w:rsidRPr="006B73D6">
        <w:rPr>
          <w:sz w:val="26"/>
          <w:szCs w:val="26"/>
          <w:u w:val="single"/>
        </w:rPr>
        <w:t xml:space="preserve">we can’t give up on politics. </w:t>
      </w:r>
      <w:r w:rsidRPr="006B73D6">
        <w:rPr>
          <w:sz w:val="16"/>
          <w:szCs w:val="26"/>
        </w:rPr>
        <w:t xml:space="preserve">Like it our not </w:t>
      </w:r>
      <w:r w:rsidRPr="006B73D6">
        <w:rPr>
          <w:b/>
          <w:iCs/>
          <w:sz w:val="26"/>
          <w:szCs w:val="26"/>
          <w:u w:val="single"/>
          <w:bdr w:val="single" w:sz="12" w:space="0" w:color="auto"/>
        </w:rPr>
        <w:t>politics defines our life</w:t>
      </w:r>
      <w:r w:rsidRPr="006B73D6">
        <w:rPr>
          <w:sz w:val="26"/>
          <w:szCs w:val="26"/>
          <w:u w:val="single"/>
        </w:rPr>
        <w:t xml:space="preserve"> together. No one can escape climate change. And ask the people of Syria how easy it is to avoid a war.</w:t>
      </w:r>
      <w:r w:rsidRPr="006B73D6">
        <w:rPr>
          <w:sz w:val="16"/>
          <w:szCs w:val="26"/>
        </w:rPr>
        <w:t xml:space="preserve"> For a lot of activists it may take some time to heal. But we cannot allow the horrific experience of this electoral defeat to defeat us. Third, </w:t>
      </w:r>
      <w:r w:rsidRPr="006B73D6">
        <w:rPr>
          <w:b/>
          <w:iCs/>
          <w:sz w:val="26"/>
          <w:szCs w:val="26"/>
          <w:u w:val="single"/>
          <w:bdr w:val="single" w:sz="12" w:space="0" w:color="auto"/>
        </w:rPr>
        <w:t>our first priority must be to organize to defend ordinary Americans from the worst excesses of a Trump presidency</w:t>
      </w:r>
      <w:r w:rsidRPr="006B73D6">
        <w:rPr>
          <w:sz w:val="26"/>
          <w:szCs w:val="26"/>
          <w:u w:val="single"/>
        </w:rPr>
        <w:t xml:space="preserve"> and</w:t>
      </w:r>
      <w:r w:rsidRPr="006B73D6">
        <w:rPr>
          <w:sz w:val="16"/>
          <w:szCs w:val="26"/>
        </w:rPr>
        <w:t xml:space="preserve"> of </w:t>
      </w:r>
      <w:r w:rsidRPr="006B73D6">
        <w:rPr>
          <w:sz w:val="26"/>
          <w:szCs w:val="26"/>
          <w:u w:val="single"/>
        </w:rPr>
        <w:t>the organizations that lead the fight to promote progressive values.</w:t>
      </w:r>
      <w:r w:rsidRPr="006B73D6">
        <w:rPr>
          <w:sz w:val="16"/>
          <w:szCs w:val="26"/>
        </w:rPr>
        <w:t xml:space="preserve"> That means that Progressives cannot turn on each other. There has never been a time in modern American history when it is so clear that if we do not hang together, we will all hang separately. It is not a time for recriminations and circular firing squads. </w:t>
      </w:r>
      <w:r w:rsidRPr="006B73D6">
        <w:rPr>
          <w:sz w:val="26"/>
          <w:szCs w:val="26"/>
          <w:u w:val="single"/>
        </w:rPr>
        <w:t>It is not a time to blame</w:t>
      </w:r>
      <w:r w:rsidRPr="006B73D6">
        <w:rPr>
          <w:sz w:val="16"/>
          <w:szCs w:val="26"/>
        </w:rPr>
        <w:t xml:space="preserve"> Hillary </w:t>
      </w:r>
      <w:r w:rsidRPr="006B73D6">
        <w:rPr>
          <w:sz w:val="26"/>
          <w:szCs w:val="26"/>
          <w:u w:val="single"/>
        </w:rPr>
        <w:t>Clinton</w:t>
      </w:r>
      <w:r w:rsidRPr="006B73D6">
        <w:rPr>
          <w:sz w:val="16"/>
          <w:szCs w:val="26"/>
        </w:rPr>
        <w:t xml:space="preserve"> or her campaign. It is certainly not a time to blame President </w:t>
      </w:r>
      <w:r w:rsidRPr="006B73D6">
        <w:rPr>
          <w:sz w:val="26"/>
          <w:szCs w:val="26"/>
          <w:u w:val="single"/>
        </w:rPr>
        <w:t>Obama or his Administration.</w:t>
      </w:r>
      <w:r w:rsidRPr="006B73D6">
        <w:rPr>
          <w:sz w:val="16"/>
          <w:szCs w:val="26"/>
        </w:rPr>
        <w:t xml:space="preserve"> And it is a time to make certain that the other side is not allowed to pick off vulnerable people or vulnerable organizations. Fourth, more than ever we must stand up straight for progressive values — both because they are right and because they are good politics. Donald </w:t>
      </w:r>
      <w:r w:rsidRPr="006B73D6">
        <w:rPr>
          <w:sz w:val="26"/>
          <w:szCs w:val="26"/>
          <w:u w:val="single"/>
        </w:rPr>
        <w:t>Trump did not win because America rejected progressive values or solutions</w:t>
      </w:r>
      <w:r w:rsidRPr="006B73D6">
        <w:rPr>
          <w:sz w:val="16"/>
          <w:szCs w:val="26"/>
        </w:rPr>
        <w:t xml:space="preserve">. In fact, of course, </w:t>
      </w:r>
      <w:r w:rsidRPr="006B73D6">
        <w:rPr>
          <w:sz w:val="26"/>
          <w:szCs w:val="26"/>
          <w:u w:val="single"/>
        </w:rPr>
        <w:t>a majority</w:t>
      </w:r>
      <w:r w:rsidRPr="006B73D6">
        <w:rPr>
          <w:sz w:val="16"/>
          <w:szCs w:val="26"/>
        </w:rPr>
        <w:t xml:space="preserve"> of Americans actually </w:t>
      </w:r>
      <w:r w:rsidRPr="006B73D6">
        <w:rPr>
          <w:sz w:val="26"/>
          <w:szCs w:val="26"/>
          <w:u w:val="single"/>
        </w:rPr>
        <w:t>voted for</w:t>
      </w:r>
      <w:r w:rsidRPr="006B73D6">
        <w:rPr>
          <w:sz w:val="16"/>
          <w:szCs w:val="26"/>
        </w:rPr>
        <w:t xml:space="preserve"> Hillary </w:t>
      </w:r>
      <w:r w:rsidRPr="006B73D6">
        <w:rPr>
          <w:sz w:val="26"/>
          <w:szCs w:val="26"/>
          <w:u w:val="single"/>
        </w:rPr>
        <w:t>Clinton — they just weren’t spread evenly through critical swing states.</w:t>
      </w:r>
      <w:r w:rsidRPr="006B73D6">
        <w:rPr>
          <w:sz w:val="16"/>
          <w:szCs w:val="26"/>
        </w:rPr>
        <w:t xml:space="preserve"> We can’t give into the temptation to waffle or soft-pedal our commitments and values. One of the things voters actually liked about Trump is that he seemed to say what he things — which he appeared to be “authentic.” Even though in fact he was offering nothing but resentment and demagoguery. But most importantly, we have to stand up straight for progressive values because they actually address the real underlying cause of the Trump phenomena. That brings us to point number five. We know a lot already about the main underlying cause of last night’s Trump victory, and we must keep it firmly in mind as we plan for the future. </w:t>
      </w:r>
      <w:r w:rsidRPr="006B73D6">
        <w:rPr>
          <w:sz w:val="26"/>
          <w:szCs w:val="26"/>
          <w:u w:val="single"/>
        </w:rPr>
        <w:t xml:space="preserve">The resonance of Trump’s message was rooted in the failure of our economic system to deliver for ordinary Americans over the last thirty years. </w:t>
      </w:r>
      <w:r w:rsidRPr="006B73D6">
        <w:rPr>
          <w:sz w:val="16"/>
          <w:szCs w:val="26"/>
        </w:rPr>
        <w:t xml:space="preserve">Remember that </w:t>
      </w:r>
      <w:r w:rsidRPr="006B73D6">
        <w:rPr>
          <w:sz w:val="26"/>
          <w:szCs w:val="26"/>
          <w:u w:val="single"/>
        </w:rPr>
        <w:t>over the last three decades America</w:t>
      </w:r>
      <w:r w:rsidRPr="006B73D6">
        <w:rPr>
          <w:sz w:val="16"/>
          <w:szCs w:val="26"/>
        </w:rPr>
        <w:t xml:space="preserve"> has </w:t>
      </w:r>
      <w:r w:rsidRPr="006B73D6">
        <w:rPr>
          <w:sz w:val="26"/>
          <w:szCs w:val="26"/>
          <w:u w:val="single"/>
        </w:rPr>
        <w:t xml:space="preserve">experienced a 48% increase in </w:t>
      </w:r>
      <w:r w:rsidRPr="006B73D6">
        <w:rPr>
          <w:b/>
          <w:iCs/>
          <w:sz w:val="26"/>
          <w:szCs w:val="26"/>
          <w:u w:val="single"/>
          <w:bdr w:val="single" w:sz="12" w:space="0" w:color="auto"/>
        </w:rPr>
        <w:t>g</w:t>
      </w:r>
      <w:r w:rsidRPr="006B73D6">
        <w:rPr>
          <w:sz w:val="16"/>
          <w:szCs w:val="26"/>
        </w:rPr>
        <w:t xml:space="preserve">ross </w:t>
      </w:r>
      <w:r w:rsidRPr="006B73D6">
        <w:rPr>
          <w:b/>
          <w:iCs/>
          <w:sz w:val="26"/>
          <w:szCs w:val="26"/>
          <w:u w:val="single"/>
          <w:bdr w:val="single" w:sz="12" w:space="0" w:color="auto"/>
        </w:rPr>
        <w:t>d</w:t>
      </w:r>
      <w:r w:rsidRPr="006B73D6">
        <w:rPr>
          <w:sz w:val="16"/>
          <w:szCs w:val="26"/>
        </w:rPr>
        <w:t xml:space="preserve">omestic </w:t>
      </w:r>
      <w:r w:rsidRPr="006B73D6">
        <w:rPr>
          <w:b/>
          <w:iCs/>
          <w:sz w:val="26"/>
          <w:szCs w:val="26"/>
          <w:u w:val="single"/>
          <w:bdr w:val="single" w:sz="12" w:space="0" w:color="auto"/>
        </w:rPr>
        <w:t>p</w:t>
      </w:r>
      <w:r w:rsidRPr="006B73D6">
        <w:rPr>
          <w:sz w:val="16"/>
          <w:szCs w:val="26"/>
        </w:rPr>
        <w:t xml:space="preserve">roduct per person. That means if it were evenly distributed all Americans should have been 48% better </w:t>
      </w:r>
      <w:r w:rsidRPr="006B73D6">
        <w:rPr>
          <w:sz w:val="16"/>
          <w:szCs w:val="26"/>
        </w:rPr>
        <w:lastRenderedPageBreak/>
        <w:t xml:space="preserve">off than they were 30 years ago. But </w:t>
      </w:r>
      <w:r w:rsidRPr="006B73D6">
        <w:rPr>
          <w:sz w:val="26"/>
          <w:szCs w:val="26"/>
          <w:u w:val="single"/>
        </w:rPr>
        <w:t>instead the real incomes of ordinary people were stagnant and all of those gains went to the top 1%.</w:t>
      </w:r>
      <w:r w:rsidRPr="006B73D6">
        <w:rPr>
          <w:sz w:val="16"/>
          <w:szCs w:val="26"/>
        </w:rPr>
        <w:t xml:space="preserve"> </w:t>
      </w:r>
      <w:r w:rsidRPr="006B73D6">
        <w:rPr>
          <w:b/>
          <w:iCs/>
          <w:sz w:val="26"/>
          <w:szCs w:val="26"/>
          <w:u w:val="single"/>
          <w:bdr w:val="single" w:sz="12" w:space="0" w:color="auto"/>
        </w:rPr>
        <w:t>That is the fertile ground where resentment filled, scapegoating messages find resonance.</w:t>
      </w:r>
      <w:r w:rsidRPr="006B73D6">
        <w:rPr>
          <w:sz w:val="16"/>
          <w:szCs w:val="26"/>
          <w:bdr w:val="single" w:sz="4" w:space="0" w:color="auto"/>
        </w:rPr>
        <w:t xml:space="preserve"> </w:t>
      </w:r>
      <w:r w:rsidRPr="006B73D6">
        <w:rPr>
          <w:sz w:val="26"/>
          <w:szCs w:val="26"/>
          <w:u w:val="single"/>
        </w:rPr>
        <w:t>Our strategy going forward needs to forcefully address this underlying issue or it will never succeed.</w:t>
      </w:r>
      <w:r w:rsidRPr="006B73D6">
        <w:rPr>
          <w:sz w:val="16"/>
          <w:szCs w:val="26"/>
        </w:rPr>
        <w:t xml:space="preserve"> One thing we know. The policies Trump has so far embraced do not do anything to actually address this underlying problem. Progressive policies will. We must place them center stage. Sixth, </w:t>
      </w:r>
      <w:r w:rsidRPr="006B73D6">
        <w:rPr>
          <w:sz w:val="26"/>
          <w:szCs w:val="26"/>
          <w:u w:val="single"/>
        </w:rPr>
        <w:t>we cannot allow the other side to frame who is and who is not the “political establishment” that the public rejected</w:t>
      </w:r>
      <w:r w:rsidRPr="006B73D6">
        <w:rPr>
          <w:sz w:val="16"/>
          <w:szCs w:val="26"/>
        </w:rPr>
        <w:t xml:space="preserve"> last night. You bet we need to change the rules of the game that govern our economy. You bet we need to allow the voices of ordinary people govern the future direction of American policy instead of corporate elites. But </w:t>
      </w:r>
      <w:r w:rsidRPr="006B73D6">
        <w:rPr>
          <w:sz w:val="26"/>
          <w:szCs w:val="26"/>
          <w:u w:val="single"/>
        </w:rPr>
        <w:t xml:space="preserve">leaders who stand up for progressive values are NOT the “establishment” that has been rejected by the voters and we </w:t>
      </w:r>
      <w:r w:rsidRPr="006B73D6">
        <w:rPr>
          <w:b/>
          <w:iCs/>
          <w:sz w:val="26"/>
          <w:szCs w:val="26"/>
          <w:u w:val="single"/>
          <w:bdr w:val="single" w:sz="12" w:space="0" w:color="auto"/>
        </w:rPr>
        <w:t>can not allow “everyone in Washington” to be painted with the same brush</w:t>
      </w:r>
      <w:r w:rsidRPr="006B73D6">
        <w:rPr>
          <w:sz w:val="26"/>
          <w:szCs w:val="26"/>
          <w:u w:val="single"/>
        </w:rPr>
        <w:t>.</w:t>
      </w:r>
      <w:r w:rsidRPr="006B73D6">
        <w:rPr>
          <w:sz w:val="16"/>
          <w:szCs w:val="26"/>
        </w:rPr>
        <w:t xml:space="preserve"> Seventh, we must be willing to be bold as we take action to defend our values and the interests of ordinary Americans. Timidity will not be rewarded in a battle with someone like Donald Trump, his Alt-right collaborators — or his more traditional right wing Congressional allies. </w:t>
      </w:r>
      <w:r w:rsidRPr="006B73D6">
        <w:rPr>
          <w:sz w:val="26"/>
          <w:szCs w:val="26"/>
          <w:u w:val="single"/>
        </w:rPr>
        <w:t xml:space="preserve">We will take casualties in the battles ahead. But they must not be casualties that we timidly accept. It is no time to cower. </w:t>
      </w:r>
      <w:r w:rsidRPr="006B73D6">
        <w:rPr>
          <w:b/>
          <w:iCs/>
          <w:sz w:val="26"/>
          <w:szCs w:val="26"/>
          <w:u w:val="single"/>
          <w:bdr w:val="single" w:sz="12" w:space="0" w:color="auto"/>
        </w:rPr>
        <w:t>If there are going to be casualties they need to be inflicted in battles we initiate.</w:t>
      </w:r>
    </w:p>
    <w:p w14:paraId="02AAF213" w14:textId="77777777" w:rsidR="00A90070" w:rsidRDefault="00A90070" w:rsidP="00A90070"/>
    <w:p w14:paraId="73156FA2" w14:textId="77777777" w:rsidR="00A90070" w:rsidRDefault="00A90070" w:rsidP="00A90070"/>
    <w:p w14:paraId="1868848E" w14:textId="77777777" w:rsidR="00A90070" w:rsidRDefault="00A90070" w:rsidP="00A90070"/>
    <w:p w14:paraId="7CB1F8F3" w14:textId="77777777" w:rsidR="00A90070" w:rsidRPr="00214C28" w:rsidRDefault="00A90070" w:rsidP="00A90070"/>
    <w:p w14:paraId="52A8796A" w14:textId="77777777" w:rsidR="00A90070" w:rsidRDefault="00A90070" w:rsidP="00A90070">
      <w:pPr>
        <w:rPr>
          <w:rFonts w:asciiTheme="minorHAnsi" w:hAnsiTheme="minorHAnsi"/>
        </w:rPr>
      </w:pPr>
    </w:p>
    <w:p w14:paraId="2446AA28" w14:textId="30C0C5B0" w:rsidR="00A90070" w:rsidRDefault="0041407E" w:rsidP="00A90070">
      <w:pPr>
        <w:pStyle w:val="Heading3"/>
      </w:pPr>
      <w:bookmarkStart w:id="49" w:name="_Toc519594751"/>
      <w:r>
        <w:lastRenderedPageBreak/>
        <w:t>!</w:t>
      </w:r>
      <w:r w:rsidR="00A90070">
        <w:t xml:space="preserve"> – </w:t>
      </w:r>
      <w:r w:rsidR="00F76589">
        <w:t>G</w:t>
      </w:r>
      <w:r w:rsidR="00A90070">
        <w:t>iroux</w:t>
      </w:r>
      <w:bookmarkEnd w:id="49"/>
    </w:p>
    <w:p w14:paraId="19D9D481" w14:textId="77777777" w:rsidR="0041407E" w:rsidRPr="0041407E" w:rsidRDefault="0041407E" w:rsidP="0041407E"/>
    <w:p w14:paraId="6BE3EF34" w14:textId="1B42DCF3" w:rsidR="0041407E" w:rsidRPr="0041407E" w:rsidRDefault="0041407E" w:rsidP="0041407E">
      <w:pPr>
        <w:pStyle w:val="Heading4"/>
      </w:pPr>
      <w:r>
        <w:t>Engagement in deliberation is a mode of dissent—direct political engagement key to preventing authoritarianism through the imagination of different worlds.</w:t>
      </w:r>
      <w:r>
        <w:br/>
      </w:r>
    </w:p>
    <w:p w14:paraId="3643CB40" w14:textId="77777777" w:rsidR="00A90070" w:rsidRDefault="00A90070" w:rsidP="00A90070">
      <w:pPr>
        <w:jc w:val="both"/>
      </w:pPr>
      <w:r w:rsidRPr="00AE7FB9">
        <w:rPr>
          <w:b/>
          <w:sz w:val="26"/>
          <w:szCs w:val="26"/>
        </w:rPr>
        <w:t xml:space="preserve">Giroux &amp; Pedro-Caranana 17 </w:t>
      </w:r>
      <w:r w:rsidRPr="00AE7FB9">
        <w:rPr>
          <w:sz w:val="16"/>
          <w:szCs w:val="16"/>
        </w:rPr>
        <w:t xml:space="preserve">(Henry Giroux &amp; Joan Pedro-Caranana, Henry A. Giroux currently holds the McMaster University Chair for Scholarship in the Public Interest in the English and Cultural Studies Department, Joan Pedro-Carañana, is in the Communications Department at Saint Louis University-Madrid Campus. His doctoral research was in communication, social change and development  Joan has been active in a variety of social movements and is interested in the role of media, education and culture in the transformation of societies, “Henry Giroux, public intellectual, on the menace of Trump and the new authoritarianism”, April 12 2017, </w:t>
      </w:r>
      <w:hyperlink r:id="rId33" w:history="1">
        <w:r w:rsidRPr="00AE7FB9">
          <w:rPr>
            <w:rStyle w:val="Hyperlink"/>
            <w:sz w:val="16"/>
            <w:szCs w:val="16"/>
          </w:rPr>
          <w:t>https://www.opendemocracy.net/henry-giroux-joan-pedro-cara-ana/henry-giroux-public-intellectual-on-menace-of-trump-and-new-authori</w:t>
        </w:r>
      </w:hyperlink>
      <w:r w:rsidRPr="00AE7FB9">
        <w:rPr>
          <w:sz w:val="16"/>
          <w:szCs w:val="16"/>
        </w:rPr>
        <w:t>)//SC</w:t>
      </w:r>
    </w:p>
    <w:p w14:paraId="5C8D0B32" w14:textId="37937B25" w:rsidR="00A90070" w:rsidRPr="0041407E" w:rsidRDefault="00A90070" w:rsidP="00A90070">
      <w:pPr>
        <w:jc w:val="both"/>
        <w:rPr>
          <w:sz w:val="16"/>
        </w:rPr>
      </w:pPr>
      <w:r w:rsidRPr="0041407E">
        <w:rPr>
          <w:sz w:val="16"/>
        </w:rPr>
        <w:t xml:space="preserve">Henry Giroux (HG): </w:t>
      </w:r>
      <w:r w:rsidRPr="0046792E">
        <w:rPr>
          <w:u w:val="single"/>
        </w:rPr>
        <w:t>The first two months of Trump’s presidency fit perfectly with his neo-fascist ideology. Rather than being constrained by the history and power of the presidency as some have predicted, Trump has unapologetically embraced a deeply authoritarian ideology and politics, evident in a number of actions.</w:t>
      </w:r>
      <w:r w:rsidR="0041407E">
        <w:rPr>
          <w:u w:val="single"/>
        </w:rPr>
        <w:t xml:space="preserve"> </w:t>
      </w:r>
      <w:r w:rsidRPr="0041407E">
        <w:rPr>
          <w:sz w:val="16"/>
        </w:rPr>
        <w:t xml:space="preserve">First, at his inaugural address </w:t>
      </w:r>
      <w:r w:rsidRPr="0046792E">
        <w:rPr>
          <w:u w:val="single"/>
        </w:rPr>
        <w:t>he echoed fascist sentiments of the past by painting a dystopian image of the United States marked by carnage, rusted out factories, blighted communities, and ignorant students. Underlying this apocalyptic vision was a characteristically authoritarian emphasis on exploiting fear, the call for a strong man to address the nation’s problems, the demolition of traditional institutions of governance, an insistence on expanding the military, and an appeal to xenophobia and racism in order to establish terror as a major weapon of governance.</w:t>
      </w:r>
      <w:r w:rsidR="0041407E">
        <w:rPr>
          <w:u w:val="single"/>
        </w:rPr>
        <w:t xml:space="preserve"> </w:t>
      </w:r>
      <w:r w:rsidRPr="0041407E">
        <w:rPr>
          <w:sz w:val="16"/>
        </w:rPr>
        <w:t xml:space="preserve">Second, </w:t>
      </w:r>
      <w:r w:rsidRPr="00C17F25">
        <w:rPr>
          <w:u w:val="single"/>
        </w:rPr>
        <w:t>Trump’s support for militarism, white nationalism, right-wing populism, and a version of neoliberalism on steroids was made concrete in his various cabinet and related appointments, which consisted mostly of generals, white supremacists, Islamophobes, Wall Street insiders, religious extremists, billionaires,</w:t>
      </w:r>
      <w:r w:rsidR="0041407E">
        <w:rPr>
          <w:u w:val="single"/>
        </w:rPr>
        <w:t xml:space="preserve"> </w:t>
      </w:r>
      <w:r w:rsidRPr="00C17F25">
        <w:rPr>
          <w:u w:val="single"/>
        </w:rPr>
        <w:t>anti-intellectuals, incompetents, climate change deniers, and free-market fundamentalists. What all of these appointments share is a neoliberal and white nationalist ideology aimed at destroying all of those public spheres, such as education and the critical media that enabled democracy to function.</w:t>
      </w:r>
      <w:r w:rsidR="0041407E">
        <w:rPr>
          <w:u w:val="single"/>
        </w:rPr>
        <w:t xml:space="preserve"> </w:t>
      </w:r>
      <w:r w:rsidRPr="0041407E">
        <w:rPr>
          <w:sz w:val="16"/>
        </w:rPr>
        <w:t xml:space="preserve">What all of </w:t>
      </w:r>
      <w:r w:rsidRPr="00CF25BF">
        <w:rPr>
          <w:u w:val="single"/>
        </w:rPr>
        <w:t>these appointments share is a neoliberal and white nationalist ideology aimed at destroying all of those public spheres, such as education and the critical media that enabled democracy to function, and political institutions such as an independent judiciary. They are also united in eliminating policies that protect regulatory agencies and provide a foundation for holding power accountable. At stake here, is a united front of neo-fascists who are intent on eroding those institutions, values, resources, and social relations not predicated upon and organized according to the dictates of neoliberal rationality.</w:t>
      </w:r>
      <w:r w:rsidR="0041407E">
        <w:rPr>
          <w:u w:val="single"/>
        </w:rPr>
        <w:t xml:space="preserve"> </w:t>
      </w:r>
      <w:r w:rsidRPr="0041407E">
        <w:rPr>
          <w:sz w:val="16"/>
        </w:rPr>
        <w:t>Third, Trump initiated a number of executive orders that left no doubt that he was more than willing to destroy the environment, rip immigrant families apart, eliminate or weaken regulatory agencies, expand a bloated Pentagon budget, destroy public education, eliminate millions from health care insurance, deport 11 million unauthorized immigrants from the United States, unleash the military and police to enact his authoritarian white nationalist agenda, and invest billions in building a wall that stands as a symbol of white supremacy and racial hatred.</w:t>
      </w:r>
      <w:r w:rsidR="0041407E" w:rsidRPr="0041407E">
        <w:rPr>
          <w:sz w:val="16"/>
        </w:rPr>
        <w:t xml:space="preserve"> </w:t>
      </w:r>
      <w:r w:rsidRPr="00923946">
        <w:rPr>
          <w:u w:val="single"/>
        </w:rPr>
        <w:t>There is a culture of cruelty at work here that can be seen in the Trump administration’s willingness to destroy any program that may provide assistance to the poor, working and middle classes, the elderly, and young people</w:t>
      </w:r>
      <w:r w:rsidRPr="0041407E">
        <w:rPr>
          <w:sz w:val="16"/>
        </w:rPr>
        <w:t xml:space="preserve">. Moreover, </w:t>
      </w:r>
      <w:r w:rsidRPr="00923946">
        <w:rPr>
          <w:u w:val="single"/>
        </w:rPr>
        <w:t>the Trump regime is filled with warmongers</w:t>
      </w:r>
      <w:r w:rsidRPr="0041407E">
        <w:rPr>
          <w:sz w:val="16"/>
        </w:rPr>
        <w:t xml:space="preserve"> who have taken power at a time in which the possibilities of a nuclear war with North Korea and Russia have reached dangerous levels. Furthermore, there is the possibility that the Trump administration will escalate a military conflict with Iran and become more involved militarily in Syria. Furthermore, there is the possibility that the Trump administration will escalate a military conflict.</w:t>
      </w:r>
      <w:r w:rsidR="0041407E" w:rsidRPr="0041407E">
        <w:rPr>
          <w:sz w:val="16"/>
        </w:rPr>
        <w:t xml:space="preserve"> </w:t>
      </w:r>
      <w:r w:rsidRPr="0041407E">
        <w:rPr>
          <w:sz w:val="16"/>
        </w:rPr>
        <w:t>Fourth, Trump has repeatedly exhibited a shocking disrespect for the truth, law, and civil liberties, and in doing so he has undermined the ability of citizens to be able to discern the truth in public discourse, test assumptions, weigh evidence, and insist on rigorous ethical standards and methods in holding power answerable.</w:t>
      </w:r>
      <w:r w:rsidR="0041407E" w:rsidRPr="0041407E">
        <w:rPr>
          <w:sz w:val="16"/>
        </w:rPr>
        <w:t xml:space="preserve"> </w:t>
      </w:r>
      <w:r w:rsidRPr="0041407E">
        <w:rPr>
          <w:sz w:val="16"/>
        </w:rPr>
        <w:t xml:space="preserve">Yet Trump has done more than </w:t>
      </w:r>
      <w:r w:rsidR="00E55EF1" w:rsidRPr="0041407E">
        <w:rPr>
          <w:sz w:val="16"/>
        </w:rPr>
        <w:t>commit</w:t>
      </w:r>
      <w:r w:rsidRPr="0041407E">
        <w:rPr>
          <w:sz w:val="16"/>
        </w:rPr>
        <w:t xml:space="preserve"> what Eric Alterman calls “public crimes against the truth.”[i] </w:t>
      </w:r>
      <w:r w:rsidRPr="00E55EF1">
        <w:rPr>
          <w:u w:val="single"/>
        </w:rPr>
        <w:t xml:space="preserve">Public trust collapses in the absence of dissent, a culture of questioning, hard arguments, and a belief that truth not only exists but is also indispensable to a </w:t>
      </w:r>
      <w:r w:rsidRPr="00E55EF1">
        <w:rPr>
          <w:u w:val="single"/>
        </w:rPr>
        <w:lastRenderedPageBreak/>
        <w:t xml:space="preserve">democracy. </w:t>
      </w:r>
      <w:r w:rsidRPr="0041407E">
        <w:rPr>
          <w:sz w:val="16"/>
        </w:rPr>
        <w:t>Public trust collapses in the absence of dissent.</w:t>
      </w:r>
      <w:r w:rsidR="0041407E" w:rsidRPr="0041407E">
        <w:rPr>
          <w:sz w:val="16"/>
        </w:rPr>
        <w:t xml:space="preserve"> </w:t>
      </w:r>
      <w:r w:rsidRPr="0041407E">
        <w:rPr>
          <w:sz w:val="16"/>
        </w:rPr>
        <w:t>Trump has lied repeatedly, even going so far as to accuse former President Obama of wiretapping, and when confronted with his misrepresentation of the facts, he has attacked critics as purveyors of fake news. Under Trump words no longer have any meaning and disappear into the rabbit hole of “alternative facts,” undermining the capacity for political dialogue, a culture of questioning, and civic culture itself. Furthermore, Trump not only refuses to use the term democracy in his speeches, he is doing everything he can to establish the foundations for an overt authoritarian society. Trump has proven in his first few months in office that he is a tragedy for justice, democracy, and the planet and a triumph for an American style proto-fascism.</w:t>
      </w:r>
      <w:r w:rsidR="0041407E" w:rsidRPr="0041407E">
        <w:rPr>
          <w:sz w:val="16"/>
        </w:rPr>
        <w:t xml:space="preserve"> </w:t>
      </w:r>
      <w:r w:rsidRPr="0041407E">
        <w:rPr>
          <w:sz w:val="16"/>
        </w:rPr>
        <w:t>JPC: You have argued that contemporary societies are at a turning point that is bringing about the rise of a new authoritarianism. Trump, by this account, would only be the tipping point of this transformation?</w:t>
      </w:r>
      <w:r w:rsidR="0041407E" w:rsidRPr="0041407E">
        <w:rPr>
          <w:sz w:val="16"/>
        </w:rPr>
        <w:t xml:space="preserve"> </w:t>
      </w:r>
      <w:r w:rsidRPr="0041407E">
        <w:rPr>
          <w:sz w:val="16"/>
        </w:rPr>
        <w:t xml:space="preserve">HG: </w:t>
      </w:r>
      <w:r w:rsidRPr="00280DCE">
        <w:rPr>
          <w:u w:val="single"/>
        </w:rPr>
        <w:t>The dark elements of totalitarianism have a long history in the United States, and can be seen in the legacy of nativism, white supremacy, Jim Crow, lynchings, ultra-nationalism, and right-wing populist movements such as the Klu Klux Klan and militiamen that have been endemic to shaping American culture and society.</w:t>
      </w:r>
      <w:r w:rsidR="0041407E">
        <w:rPr>
          <w:u w:val="single"/>
        </w:rPr>
        <w:t xml:space="preserve"> </w:t>
      </w:r>
      <w:r w:rsidRPr="0041407E">
        <w:rPr>
          <w:sz w:val="16"/>
        </w:rPr>
        <w:t>They are also evident in the religious fundamentalism that has shaped so much of American history with its anti-intellectualism and contempt for the separation of church and state. Further evidence can be found in the history of corporations using state power to undermine democracy by smashing labor movements and weakening democratic political spheres.</w:t>
      </w:r>
      <w:r w:rsidR="0041407E" w:rsidRPr="0041407E">
        <w:rPr>
          <w:sz w:val="16"/>
        </w:rPr>
        <w:t xml:space="preserve"> </w:t>
      </w:r>
      <w:r w:rsidRPr="0041407E">
        <w:rPr>
          <w:sz w:val="16"/>
        </w:rPr>
        <w:t>The shadow of totalitarianism can also be seen in the kind of political fundamentalism that emerged in the United States in the 1920s in the Palmer raids and in the 50s with the rise of the McCarthy period and the squelching of dissent. We see it in the Powell Memo in the 1970s and in the first major report of the Trilateral Commission report called The Crisis of Democracy, which viewed democracy as an excess and</w:t>
      </w:r>
      <w:r w:rsidR="0041407E" w:rsidRPr="0041407E">
        <w:rPr>
          <w:sz w:val="16"/>
        </w:rPr>
        <w:t xml:space="preserve"> </w:t>
      </w:r>
      <w:r w:rsidRPr="0041407E">
        <w:rPr>
          <w:sz w:val="16"/>
        </w:rPr>
        <w:t>threat. We also saw elements of it in the use of the FBI’s COINTELPRO program in which radical groups were infiltrated, and in the case of the Black Panthers some of its members were killed.</w:t>
      </w:r>
      <w:r w:rsidR="0041407E" w:rsidRPr="0041407E">
        <w:rPr>
          <w:sz w:val="16"/>
        </w:rPr>
        <w:t xml:space="preserve"> </w:t>
      </w:r>
      <w:r w:rsidRPr="0041407E">
        <w:rPr>
          <w:sz w:val="16"/>
        </w:rPr>
        <w:t xml:space="preserve">In spite of this sad legacy, </w:t>
      </w:r>
      <w:r w:rsidRPr="00895F26">
        <w:rPr>
          <w:u w:val="single"/>
        </w:rPr>
        <w:t>Trump</w:t>
      </w:r>
      <w:r w:rsidRPr="0041407E">
        <w:rPr>
          <w:sz w:val="16"/>
        </w:rPr>
        <w:t xml:space="preserve">’s ascendency represents something new and even more dangerous. No president </w:t>
      </w:r>
      <w:r w:rsidRPr="00895F26">
        <w:rPr>
          <w:u w:val="single"/>
        </w:rPr>
        <w:t>has</w:t>
      </w:r>
      <w:r w:rsidRPr="0041407E">
        <w:rPr>
          <w:sz w:val="16"/>
        </w:rPr>
        <w:t xml:space="preserve"> displayed such sociopathic behavior, abolished the distinction between truth and fiction, </w:t>
      </w:r>
      <w:r w:rsidRPr="00895F26">
        <w:rPr>
          <w:u w:val="single"/>
        </w:rPr>
        <w:t>surrounded himself with white nationalists and religious fundamentalists, and exhibit a “willingness to overtly invoke all the worst ethnic, religious, and racial hatreds in order to appeal to the most despicable elements of our society and unleash an upsurge of racism, anti-Semitism, sexual assault, and nativism by the KKK and other hate groups.”[</w:t>
      </w:r>
      <w:r w:rsidRPr="0041407E">
        <w:rPr>
          <w:sz w:val="16"/>
        </w:rPr>
        <w:t>ii]</w:t>
      </w:r>
      <w:r w:rsidR="0041407E" w:rsidRPr="0041407E">
        <w:rPr>
          <w:sz w:val="16"/>
        </w:rPr>
        <w:t xml:space="preserve"> </w:t>
      </w:r>
      <w:r w:rsidRPr="0041407E">
        <w:rPr>
          <w:sz w:val="16"/>
        </w:rPr>
        <w:t>Conservative commentator Charles Sykes is right in arguing that the administration’s “discrediting independent sources of information also has two major advantages for Mr. Trump: It helps insulate him from criticism and it allows him to create his own narratives, metrics and “alternative facts.”[iii] All administrations lie, but what we are seeing here is an attack on credibility itself.” In a terrifying signal of his willingness to discredit critical media outlets and suppress dissent, he has gone so far as to label the critical media as the “enemy of the people,” while his chief strategist, Stephan Bannon, has called them the “opposition party.” He has attacked – and in some cases fired – judges who have disagreed with his policies, threatened to withdraw federal funds from universities that he thought were largely inhabited by liberals and leftists, embraced alt-right conspiracy theories in order to attack his opponents and give legitimacy to his own flights from reason and morality.</w:t>
      </w:r>
      <w:r w:rsidR="0041407E" w:rsidRPr="0041407E">
        <w:rPr>
          <w:sz w:val="16"/>
        </w:rPr>
        <w:t xml:space="preserve"> </w:t>
      </w:r>
      <w:r w:rsidRPr="0041407E">
        <w:rPr>
          <w:sz w:val="16"/>
        </w:rPr>
        <w:t>What must be acknowledged is that a new historical conjuncture emerged in the 1970s when neoliberal capitalism began to wage an unprecedented war against the social contract.</w:t>
      </w:r>
      <w:r w:rsidR="0041407E" w:rsidRPr="0041407E">
        <w:rPr>
          <w:sz w:val="16"/>
        </w:rPr>
        <w:t xml:space="preserve"> </w:t>
      </w:r>
      <w:r w:rsidRPr="00895F26">
        <w:rPr>
          <w:u w:val="single"/>
        </w:rPr>
        <w:t>What must be acknowledged is that a new historical conjuncture emerged in the 1970s when neoliberal capitalism began to wage an unprecedented war against the social contract, implemented austerity programs that weakened democratic public spheres, aggressively attacked the welfare state, and waged an assault on all of those institutions crucial to creating a critical formative culture in which matters of economic justice, civic literacy, freedom, and the social imagination are nurtured among the polity.</w:t>
      </w:r>
      <w:r w:rsidR="0041407E">
        <w:rPr>
          <w:u w:val="single"/>
        </w:rPr>
        <w:t xml:space="preserve"> </w:t>
      </w:r>
      <w:r w:rsidRPr="0041407E">
        <w:rPr>
          <w:sz w:val="16"/>
        </w:rPr>
        <w:t>The longstanding contract between labor and capital was torn up as politics became local, while power was no longer bounded by geography and embedded in a global elite with no obligations to nation states. As the nation state weakened, it was reduced to regulatory formation to serve the interest of the rich, corporations, and the financial elite. The power to get things done is no longer in the hands of the state; it now resides in the hands of the global elite and is managed by markets.</w:t>
      </w:r>
      <w:r w:rsidR="0041407E" w:rsidRPr="0041407E">
        <w:rPr>
          <w:sz w:val="16"/>
        </w:rPr>
        <w:t xml:space="preserve"> </w:t>
      </w:r>
      <w:r w:rsidRPr="0041407E">
        <w:rPr>
          <w:sz w:val="16"/>
        </w:rPr>
        <w:t>What has emerged with the rise of neoliberalism is both a crisis of the state and a crisis of agency and politics. One consequence of the separation of power and politics was that neoliberalism gave rise to massive inequalities in wealth, income, and power furthering rule by the financial elite and an economy of the 1%. The state was not able to provide social provisions and has rapidly been reduced to its carceral functions.</w:t>
      </w:r>
      <w:r w:rsidR="0041407E" w:rsidRPr="0041407E">
        <w:rPr>
          <w:sz w:val="16"/>
        </w:rPr>
        <w:t xml:space="preserve"> </w:t>
      </w:r>
      <w:r w:rsidRPr="0041407E">
        <w:rPr>
          <w:sz w:val="16"/>
        </w:rPr>
        <w:t>That is, as the social state was hollowed out, the punishing state increasingly took over its obligations. Political compromise, dialogue, and social investments gave way to a culture of containments, cruelty, militarism, and violence.</w:t>
      </w:r>
      <w:r w:rsidR="0041407E" w:rsidRPr="0041407E">
        <w:rPr>
          <w:sz w:val="16"/>
        </w:rPr>
        <w:t xml:space="preserve"> </w:t>
      </w:r>
      <w:r w:rsidRPr="0041407E">
        <w:rPr>
          <w:sz w:val="16"/>
        </w:rPr>
        <w:t>The war on terror further militarized American society and created the foundation for a culture of fear and a permanent war culture. War cultures need enemies and in a society governed by a ruthless notion of self-interest, privatization, and commodification, more and more groups were demonized, cast aside, and viewed as disposable. This included poor Blacks, Latinos, Muslims, unauthorized immigrants,</w:t>
      </w:r>
      <w:r w:rsidR="0041407E" w:rsidRPr="0041407E">
        <w:rPr>
          <w:sz w:val="16"/>
        </w:rPr>
        <w:t xml:space="preserve"> </w:t>
      </w:r>
      <w:r w:rsidRPr="0041407E">
        <w:rPr>
          <w:sz w:val="16"/>
        </w:rPr>
        <w:t>transgender communities, and young people who protested the increasing authoritarianism of American society.</w:t>
      </w:r>
      <w:r w:rsidR="0041407E" w:rsidRPr="0041407E">
        <w:rPr>
          <w:sz w:val="16"/>
        </w:rPr>
        <w:t xml:space="preserve"> </w:t>
      </w:r>
      <w:r w:rsidRPr="0041407E">
        <w:rPr>
          <w:sz w:val="16"/>
        </w:rPr>
        <w:t>Trump’s appeal to national greatness, populism, support for state violence against dissenters, a disdain for human solidarity, and a longstanding culture of racism has a long legacy in the United States, and was accelerated as the Republican Party was overtaken by religious, economic, and educational fundamentalists. Increasingly economics drove politics, set policies, and put a premium on the ability of markets to solve all problems, to control not only the economy but all of social life. Under a savage neoliberalism, repression has become permanent in the US as schools and the local police were militarized and more and more everyday behaviors, including a range of social problems, were criminalized. In addition, the dystopian embrace of an Orwellian control society was intensified under the umbrella of a National Security State, with its 17 intelligence agencies.</w:t>
      </w:r>
      <w:r w:rsidR="0041407E" w:rsidRPr="0041407E">
        <w:rPr>
          <w:sz w:val="16"/>
        </w:rPr>
        <w:t xml:space="preserve"> </w:t>
      </w:r>
      <w:r w:rsidRPr="0041407E">
        <w:rPr>
          <w:sz w:val="16"/>
        </w:rPr>
        <w:t xml:space="preserve">In addition, the dystopian embrace of an Orwellian control society was intensified under the umbrella of a National Security State, with its 17 intelligence agencies. The attacks on democratic ideals, values, institutions, and social relations were accentuated through the complicity of an apologetic </w:t>
      </w:r>
      <w:r w:rsidRPr="0041407E">
        <w:rPr>
          <w:sz w:val="16"/>
        </w:rPr>
        <w:lastRenderedPageBreak/>
        <w:t>mainstream media more concerned about their ratings than about their responsibility as constitutive of the Fourth Estate.</w:t>
      </w:r>
      <w:r w:rsidR="0041407E" w:rsidRPr="0041407E">
        <w:rPr>
          <w:sz w:val="16"/>
        </w:rPr>
        <w:t xml:space="preserve"> </w:t>
      </w:r>
      <w:r w:rsidRPr="0041407E">
        <w:rPr>
          <w:sz w:val="16"/>
        </w:rPr>
        <w:t>As entertainment replaced the imperatives of a critical media, celebrity and consumer culture further serve to dumb down, depoliticize, and infantilize the polity. With the erosion of civic culture, historical memory, critical education, and any sense of shared citizenship, it was easy for Trump to create a corrupt political, economic, ethical, and social swamp while stoking the fears and anger of diverse elements of a displaced, forgotten, and angry polity who rightly felt cast aside by both political parties.</w:t>
      </w:r>
      <w:r w:rsidR="0041407E" w:rsidRPr="0041407E">
        <w:rPr>
          <w:sz w:val="16"/>
        </w:rPr>
        <w:t xml:space="preserve"> </w:t>
      </w:r>
      <w:r w:rsidRPr="0041407E">
        <w:rPr>
          <w:sz w:val="16"/>
        </w:rPr>
        <w:t xml:space="preserve">Rather than being viewed as some eccentric clown and narcissistic blowhard, </w:t>
      </w:r>
      <w:r w:rsidRPr="009D24A1">
        <w:rPr>
          <w:u w:val="single"/>
        </w:rPr>
        <w:t>Trump must be viewed as the distilled essence of a much larger war on democracy brought to life in late modernity by an economic system that has increasingly used all the ideological and repressive institutions at its disposal to consolidate power in the hands of the 1%.</w:t>
      </w:r>
      <w:r w:rsidRPr="0041407E">
        <w:rPr>
          <w:sz w:val="16"/>
        </w:rPr>
        <w:t xml:space="preserve"> Trump is both a symptom and accelerant of these forces and has moved a culture of bigotry, racism, greed, and hatred from the margins to the center of American society.</w:t>
      </w:r>
      <w:r w:rsidR="0041407E" w:rsidRPr="0041407E">
        <w:rPr>
          <w:sz w:val="16"/>
        </w:rPr>
        <w:t xml:space="preserve"> </w:t>
      </w:r>
      <w:r w:rsidRPr="0041407E">
        <w:rPr>
          <w:sz w:val="16"/>
        </w:rPr>
        <w:t>Trump’s forebears</w:t>
      </w:r>
      <w:r w:rsidR="0041407E" w:rsidRPr="0041407E">
        <w:rPr>
          <w:sz w:val="16"/>
        </w:rPr>
        <w:t xml:space="preserve"> </w:t>
      </w:r>
      <w:r w:rsidRPr="0041407E">
        <w:rPr>
          <w:sz w:val="16"/>
        </w:rPr>
        <w:t>JPC: What would be the similarities and the differences in regards to past forms of authoritarianism and totalitarianism?</w:t>
      </w:r>
      <w:r w:rsidR="0041407E" w:rsidRPr="0041407E">
        <w:rPr>
          <w:sz w:val="16"/>
        </w:rPr>
        <w:t xml:space="preserve"> </w:t>
      </w:r>
      <w:r w:rsidRPr="0041407E">
        <w:rPr>
          <w:sz w:val="16"/>
        </w:rPr>
        <w:t>HG: There are echoes of classical fascism of the 1920s and 1030s in much of what Trump says and how he performs. Fascist overtones resound as Trump taps into a sea of misdirected anger, promotes himself as a strong leader who can save a nation in decline and repeats the fascist script of white nationalism in his attacks on immigrants and Muslims. He has managed to organize millions of people who believe that loyalty is more important than civic freedom and responsibility.</w:t>
      </w:r>
      <w:r w:rsidR="0041407E" w:rsidRPr="0041407E">
        <w:rPr>
          <w:sz w:val="16"/>
        </w:rPr>
        <w:t xml:space="preserve"> </w:t>
      </w:r>
      <w:r w:rsidRPr="0041407E">
        <w:rPr>
          <w:sz w:val="16"/>
        </w:rPr>
        <w:t>He also flirts with fascism in his call for a revival of ultra-nationalism, his discourse of racist hate, scapegoating the “other;” and his juvenile tantrums and tweet attacks on anyone who disagrees with him. His use of the spectacle to create a culture of self-promotion; his mix of politics and theater mediated by an emotional brutality and a willingness to elevate emotion over reason, war over peace, violence over critique, and militarism over democracy.</w:t>
      </w:r>
      <w:r w:rsidR="0041407E" w:rsidRPr="0041407E">
        <w:rPr>
          <w:sz w:val="16"/>
        </w:rPr>
        <w:t xml:space="preserve"> </w:t>
      </w:r>
      <w:r w:rsidRPr="0041407E">
        <w:rPr>
          <w:sz w:val="16"/>
        </w:rPr>
        <w:t>Trump’s addiction to massive self-enrichment and the gangster morality that informs it threatens to normalize a new level of political corruption. Moreover, he uses fear and terror to demonize the other and pay tribute to an unbridled militarism. He has surrounded himself with a right-wing inner circle to help him implement his dangerous policies on health care, the environment, the economy, foreign policy, immigration, and civil liberties.</w:t>
      </w:r>
      <w:r w:rsidR="0041407E" w:rsidRPr="0041407E">
        <w:rPr>
          <w:sz w:val="16"/>
        </w:rPr>
        <w:t xml:space="preserve"> </w:t>
      </w:r>
      <w:r w:rsidRPr="0041407E">
        <w:rPr>
          <w:sz w:val="16"/>
        </w:rPr>
        <w:t>He has also expanded the notion of propaganda to something more perilous and lethal for a democracy. A habitual liar, he has attempted to obliterate the distinction between the facts and fiction, evidence-based arguments and lying, and in doing so has extended unlike at any other time in American history the landscape of distortion, misrepresentation, and falsification. He has not only reinforced the legitimacy of what I call the disimagination machine, but also created among large segments of the public a distrust of the truth and the institutions that promote critical thinking.</w:t>
      </w:r>
      <w:r w:rsidR="0041407E" w:rsidRPr="0041407E">
        <w:rPr>
          <w:sz w:val="16"/>
        </w:rPr>
        <w:t xml:space="preserve"> </w:t>
      </w:r>
      <w:r w:rsidRPr="0041407E">
        <w:rPr>
          <w:sz w:val="16"/>
        </w:rPr>
        <w:t xml:space="preserve">Consequently, </w:t>
      </w:r>
      <w:r w:rsidRPr="009D24A1">
        <w:rPr>
          <w:u w:val="single"/>
        </w:rPr>
        <w:t>he has managed to organize millions of people who believe that loyalty is more important than civic freedom and responsibility</w:t>
      </w:r>
      <w:r w:rsidRPr="0041407E">
        <w:rPr>
          <w:sz w:val="16"/>
        </w:rPr>
        <w:t>. In doing so he has emptied the language of politics and the horizon of politics of any substantive meaning, contributing to an authoritarian and depoliticized culture of sensationalism, immediacy, fear, and anxiety. Trump has galvanized and emboldened all the anti-democratic forces that have been shaping neoliberal capitalisms across the globe for the last forty years.</w:t>
      </w:r>
      <w:r w:rsidR="0041407E" w:rsidRPr="0041407E">
        <w:rPr>
          <w:sz w:val="16"/>
        </w:rPr>
        <w:t xml:space="preserve"> </w:t>
      </w:r>
      <w:r w:rsidRPr="0041407E">
        <w:rPr>
          <w:sz w:val="16"/>
        </w:rPr>
        <w:t>Unlike dictatorships of the 1930s, he has not set up a secret police, created concentration camps, taken complete control of the state, arrested dissenters, and developed a one party system. Moreover, there are no Nazi storm troopers and there is no violence waged by paramilitary forces. Yet while Trump’s America is not a replica of Nazi Germany, it expresses elements of totalitarianism in distinctly American forms. Hannah Arendt warned that rather than being a thing of the past, elements of totalitarianism would more than likely in mid-century crystallize into new forms. Surely, as Bill Dixon points out, “the all too protean origins of totalitarianism are still with us: loneliness as the normal register of social life, the frenzied lawfulness of ideological certitude, mass poverty and mass homelessness, the routine use of terror as a political instrument, and the ever growing speeds and scales of media, economics, and warfare.” The conditions that produce the terrifying curse of totalitarianism seem to be upon us and are visible in Trump’s denial of civil liberties, the stoking of fear in the general population, a hostility to the rule of law and a free and critical press, a contempt for the truth, and this attempt to create a new political formation through an alignment of religious fundamentalists, racists, xenophobes, Islamophobes, the ultra-rich, and unhinged militarists.</w:t>
      </w:r>
      <w:r w:rsidR="0041407E" w:rsidRPr="0041407E">
        <w:rPr>
          <w:sz w:val="16"/>
        </w:rPr>
        <w:t xml:space="preserve"> </w:t>
      </w:r>
      <w:r w:rsidRPr="0041407E">
        <w:rPr>
          <w:sz w:val="16"/>
        </w:rPr>
        <w:t>JPC: What connects neoliberalism to the emergence of neo-authoritarianism?</w:t>
      </w:r>
      <w:r w:rsidR="0041407E" w:rsidRPr="0041407E">
        <w:rPr>
          <w:sz w:val="16"/>
        </w:rPr>
        <w:t xml:space="preserve"> </w:t>
      </w:r>
      <w:r w:rsidRPr="0041407E">
        <w:rPr>
          <w:sz w:val="16"/>
        </w:rPr>
        <w:t>HG: For the last forty years, neoliberalism has aggressively functioned as an economic, political and social project designed to consolidate wealth and power in the hands of the upper 1%. It functions through multiple registers as an ideology, mode of governance, policy making machine, and a poisonous form of public pedagogy.</w:t>
      </w:r>
      <w:r w:rsidR="0041407E" w:rsidRPr="0041407E">
        <w:rPr>
          <w:sz w:val="16"/>
        </w:rPr>
        <w:t xml:space="preserve"> </w:t>
      </w:r>
      <w:r w:rsidRPr="0041407E">
        <w:rPr>
          <w:sz w:val="16"/>
        </w:rPr>
        <w:t>As an ideology, it views the market as the primary organizing principle of society while embracing privatization, deregulation, and commodification as fundamental to the organization of politics and everyday life. As a mode of governance, it produces subjects wedded to unchecked self-interest and unbridled individualism while normalizing shark-like competition, the view that inequality is self-evidently a part of the natural order, and that consumption is the only valid obligation of citizenship.</w:t>
      </w:r>
      <w:r w:rsidR="0041407E" w:rsidRPr="0041407E">
        <w:rPr>
          <w:sz w:val="16"/>
        </w:rPr>
        <w:t xml:space="preserve"> </w:t>
      </w:r>
      <w:r w:rsidRPr="0041407E">
        <w:rPr>
          <w:sz w:val="16"/>
        </w:rPr>
        <w:t>As a policy machine, it allows money to drive politics, sells off state functions, weakens unions, replaces the welfare state with the warfare state, and seeks to eliminate social provisions while increasingly expanding the reach of the police state through the ongoing criminalization of social problems.</w:t>
      </w:r>
      <w:r w:rsidR="0041407E" w:rsidRPr="0041407E">
        <w:rPr>
          <w:sz w:val="16"/>
        </w:rPr>
        <w:t xml:space="preserve"> </w:t>
      </w:r>
      <w:r w:rsidRPr="0041407E">
        <w:rPr>
          <w:sz w:val="16"/>
        </w:rPr>
        <w:t>As a form of public pedagogy, it wages a war against public values, critical thinking, and all forms of solidarity that embrace notions of collaboration, social responsibility, and the common good.</w:t>
      </w:r>
      <w:r w:rsidR="0041407E" w:rsidRPr="0041407E">
        <w:rPr>
          <w:sz w:val="16"/>
        </w:rPr>
        <w:t xml:space="preserve"> </w:t>
      </w:r>
      <w:r w:rsidRPr="0041407E">
        <w:rPr>
          <w:sz w:val="16"/>
        </w:rPr>
        <w:t>Neoliberalism has created the political, social and pedagogical landscape that accelerated the anti-democratic tendencies to create the conditions for a new authoritarianism in the United States.</w:t>
      </w:r>
      <w:r w:rsidR="0041407E" w:rsidRPr="0041407E">
        <w:rPr>
          <w:sz w:val="16"/>
        </w:rPr>
        <w:t xml:space="preserve"> </w:t>
      </w:r>
      <w:r w:rsidRPr="0041407E">
        <w:rPr>
          <w:sz w:val="16"/>
        </w:rPr>
        <w:t>It has created a society ruled by fear, imposed massive hardships and gross inequities that benefit the rich through austerity policies, eroded the civic and formative culture necessary to produce critically-informed citizens, and destroyed any sense of shared citizenship.</w:t>
      </w:r>
      <w:r w:rsidR="0041407E" w:rsidRPr="0041407E">
        <w:rPr>
          <w:sz w:val="16"/>
        </w:rPr>
        <w:t xml:space="preserve"> </w:t>
      </w:r>
      <w:r w:rsidRPr="0041407E">
        <w:rPr>
          <w:sz w:val="16"/>
        </w:rPr>
        <w:t>At the same time, neoliberalism has accelerated a culture of consumption, sensationalism, shock, and spectacularized violence in a way that produces not only a widespread landscape of unchecked competition, commodification, and vulgarity but also a society in which agency is militarized, infantilized, and depoliticized.</w:t>
      </w:r>
      <w:r w:rsidR="0041407E" w:rsidRPr="0041407E">
        <w:rPr>
          <w:sz w:val="16"/>
        </w:rPr>
        <w:t xml:space="preserve"> </w:t>
      </w:r>
      <w:r w:rsidRPr="0041407E">
        <w:rPr>
          <w:sz w:val="16"/>
        </w:rPr>
        <w:t>New technologies that could advance social media platforms have been used by groups such as the Black Lives Matter movement and when coupled with the development of critical online media to educate and advance a radically democratic agenda have opened up new spaces of public pedagogy and resistance. At the same time, the landscape of the new technologies and mainstream social media operate within a powerful neoliberal ecosystem that exercises an inordinate influence in heightening narcissism, isolation, anxiety and loneliness. The landscape of the new technologies and mainstream social media operate within a powerful neoliberal ecosystem that exercises an inordinate influence in heightening narcissism, isolation, anxiety and loneliness.</w:t>
      </w:r>
      <w:r w:rsidR="0041407E" w:rsidRPr="0041407E">
        <w:rPr>
          <w:sz w:val="16"/>
        </w:rPr>
        <w:t xml:space="preserve"> </w:t>
      </w:r>
      <w:r w:rsidRPr="0041407E">
        <w:rPr>
          <w:sz w:val="16"/>
        </w:rPr>
        <w:t xml:space="preserve">By individualizing all social problems along with elevating individual responsibility to the highest ideal, neoliberalism has dismantled the bridges between private and public life making </w:t>
      </w:r>
      <w:r w:rsidRPr="0041407E">
        <w:rPr>
          <w:sz w:val="16"/>
        </w:rPr>
        <w:lastRenderedPageBreak/>
        <w:t>it almost impossible to translate private issues into broader systemic considerations. Neoliberalism created the conditions for the transformation of a liberal democracy into a fascist state by creating the foundations for not only control of commanding institutions by a financial elite, but also by eliminating the civil, personal, and political protections offered to individuals in a free society.</w:t>
      </w:r>
      <w:r w:rsidR="0041407E" w:rsidRPr="0041407E">
        <w:rPr>
          <w:sz w:val="16"/>
        </w:rPr>
        <w:t xml:space="preserve"> </w:t>
      </w:r>
      <w:r w:rsidRPr="0041407E">
        <w:rPr>
          <w:sz w:val="16"/>
        </w:rPr>
        <w:t>If authoritarianism in its various forms aims at the destruction of the liberal democratic order, neoliberalism provides the conditions for that devestating transformation to happen by creating a society adrift in extreme violence, cruelty, and a pathological disdain for democracy. Trump’s election as the President of the United States only confirms the dark and haunting possibilities of authoritarianism are upon us and have made way for a more extreme and totalitarian form of late capitalism.</w:t>
      </w:r>
      <w:r w:rsidR="0041407E" w:rsidRPr="0041407E">
        <w:rPr>
          <w:sz w:val="16"/>
        </w:rPr>
        <w:t xml:space="preserve"> </w:t>
      </w:r>
      <w:r w:rsidRPr="0041407E">
        <w:rPr>
          <w:sz w:val="16"/>
        </w:rPr>
        <w:t>JPC: In your view, what role have educational institutions such as universities played in this US society?</w:t>
      </w:r>
      <w:r w:rsidR="0041407E" w:rsidRPr="0041407E">
        <w:rPr>
          <w:sz w:val="16"/>
        </w:rPr>
        <w:t xml:space="preserve"> </w:t>
      </w:r>
      <w:r w:rsidRPr="0041407E">
        <w:rPr>
          <w:sz w:val="16"/>
        </w:rPr>
        <w:t>HG: Ideally, educational institutions such as</w:t>
      </w:r>
      <w:r w:rsidR="0041407E" w:rsidRPr="0041407E">
        <w:rPr>
          <w:sz w:val="16"/>
        </w:rPr>
        <w:t xml:space="preserve"> </w:t>
      </w:r>
      <w:r w:rsidRPr="0041407E">
        <w:rPr>
          <w:sz w:val="16"/>
        </w:rPr>
        <w:t>higher education should be understood as democratic public spheres – as spaces in which education enables students to develop a keen sense of economic justice, deepen a sense of moral and political agency, utilize critical analytical skills, and cultivate a civic literacy through which they learn to respect the rights and perspectives of others. In this instance, higher education should exhibit in its policies and practices a responsibility not only to search for the truth regardless of where it may lead, but also to educate students to make authority and power politically and morally accountable while at the same time sustaining a democratic, formative public culture.</w:t>
      </w:r>
      <w:r w:rsidR="0041407E" w:rsidRPr="0041407E">
        <w:rPr>
          <w:sz w:val="16"/>
        </w:rPr>
        <w:t xml:space="preserve"> </w:t>
      </w:r>
      <w:r w:rsidRPr="0041407E">
        <w:rPr>
          <w:sz w:val="16"/>
        </w:rPr>
        <w:t>Unfortunately, the ideal is at odds with the reality, especially since the 1960s when a wave of student struggles to democratize the university and make it more inclusive mobilized a systemic and coordinated attack on the university as an alleged center of radical and liberal thought. Conservatives began to focus on how to change the mission of the university so as to bring it in line with free market principles while limiting the admission of minorities. Evidence of such a coordinated attack was obvious in claims by the Trilateral Commission complaining of the excess of democracy and later in the Powell Memo which claimed that advocates of the free market had to use their power and money to take back higher education from the student radicals and the excesses of democracy. But the greatest threat to higher education came from the growing ascendency of neoliberalism in the late 1970s, and its assumption of power with the election of Ronald Reagan in the 1980s.</w:t>
      </w:r>
      <w:r w:rsidR="0041407E" w:rsidRPr="0041407E">
        <w:rPr>
          <w:sz w:val="16"/>
        </w:rPr>
        <w:t xml:space="preserve"> </w:t>
      </w:r>
      <w:r w:rsidRPr="0041407E">
        <w:rPr>
          <w:sz w:val="16"/>
        </w:rPr>
        <w:t>Under the regime of neoliberalism in the United States as well as in many other countries, many of the problems facing higher education can be linked to eviscerated funding models, the domination of these institutions by market mechanisms, the rise of for-profit colleges, the rise of charter schools, the intrusion of the national security state, and the slow demise of faculty self-governance, all of which not only contradicts the culture and democratic value of higher education but also makes a mockery of the very meaning and mission of the university as a democratic public sphere.</w:t>
      </w:r>
      <w:r w:rsidR="0041407E" w:rsidRPr="0041407E">
        <w:rPr>
          <w:sz w:val="16"/>
        </w:rPr>
        <w:t xml:space="preserve"> </w:t>
      </w:r>
      <w:r w:rsidRPr="009D24A1">
        <w:rPr>
          <w:u w:val="single"/>
        </w:rPr>
        <w:t>With the onslaught of neoliberal austerity measures, the mission of higher education was transformed from educating citizens to training students for the workforce</w:t>
      </w:r>
      <w:r w:rsidRPr="0041407E">
        <w:rPr>
          <w:sz w:val="16"/>
        </w:rPr>
        <w:t>. At the same time, the culture of business has replaced any vestige of democratic governance, with faculty reduced to degrading labor practices and students viewed mainly as customers.</w:t>
      </w:r>
      <w:r w:rsidR="0041407E" w:rsidRPr="0041407E">
        <w:rPr>
          <w:sz w:val="16"/>
        </w:rPr>
        <w:t xml:space="preserve"> </w:t>
      </w:r>
      <w:r w:rsidRPr="0041407E">
        <w:rPr>
          <w:sz w:val="16"/>
        </w:rPr>
        <w:t>Rather than enlarge the moral imagination and critical capacities of students, too many universities are now wedded to producing would-be hedge fund managers and depoliticized workers, and creating modes of education that promote a “technically trained docility.” Strapped for money and increasingly defined in the language of corporate culture, many universities are now driven principally by vocational, military, and economic considerations while increasingly removing academic knowledge production from democratic values and projects.</w:t>
      </w:r>
      <w:r w:rsidR="0041407E" w:rsidRPr="0041407E">
        <w:rPr>
          <w:sz w:val="16"/>
        </w:rPr>
        <w:t xml:space="preserve"> </w:t>
      </w:r>
      <w:r w:rsidRPr="00CD6D3F">
        <w:rPr>
          <w:u w:val="single"/>
        </w:rPr>
        <w:t>The ideal of higher education as a place to think, to engage in pure research, to promote dialogue, and to learn how to hold power accountable is viewed as a threat to neoliberal modes of governance.</w:t>
      </w:r>
      <w:r w:rsidRPr="0041407E">
        <w:rPr>
          <w:sz w:val="16"/>
        </w:rPr>
        <w:t xml:space="preserve"> At the same time, education is viewed by the apostles of market fundamentalism as a space for producing profits and educating a supine and fearful labor force, as well as a powerful institution for indoctrinating students into accepting the obedience demanded by the corporate order.</w:t>
      </w:r>
      <w:r w:rsidR="0041407E" w:rsidRPr="0041407E">
        <w:rPr>
          <w:sz w:val="16"/>
        </w:rPr>
        <w:t xml:space="preserve"> </w:t>
      </w:r>
      <w:r w:rsidRPr="0041407E">
        <w:rPr>
          <w:sz w:val="16"/>
        </w:rPr>
        <w:t>JPC: You have also written about the need for and the possibilities of organizing forces of resistance and change during the Trump presidency. In particular, you have emphasized the importance of expanding the connections among diverse social movements. What are the groups that in your view could work together within the United States?</w:t>
      </w:r>
      <w:r w:rsidR="0041407E" w:rsidRPr="0041407E">
        <w:rPr>
          <w:sz w:val="16"/>
        </w:rPr>
        <w:t xml:space="preserve"> </w:t>
      </w:r>
      <w:r w:rsidRPr="0041407E">
        <w:rPr>
          <w:sz w:val="16"/>
        </w:rPr>
        <w:t>HG: I have argued that single issue movements such as the Black Lives Matter and anti-war movements have done a great deal to spread the principles of justice, equity, and inclusion in the United States and have incorporated a range of movements extending from those fighting for civil rights and lower student tuition to the struggles by young people against police violence and the mass incarceration state.</w:t>
      </w:r>
      <w:r w:rsidR="0041407E" w:rsidRPr="0041407E">
        <w:rPr>
          <w:sz w:val="16"/>
        </w:rPr>
        <w:t xml:space="preserve"> </w:t>
      </w:r>
      <w:r w:rsidRPr="0041407E">
        <w:rPr>
          <w:sz w:val="16"/>
        </w:rPr>
        <w:t>I have argued that as important as these movements are as an expression of legitimate democratic ambitions, they often operate in ideological and political silos that run the risk of fragmenting the left while preventing it from developing a more comprehensive understanding of politics itself.</w:t>
      </w:r>
      <w:r w:rsidR="0041407E" w:rsidRPr="0041407E">
        <w:rPr>
          <w:sz w:val="16"/>
        </w:rPr>
        <w:t xml:space="preserve"> </w:t>
      </w:r>
      <w:r w:rsidRPr="0041407E">
        <w:rPr>
          <w:sz w:val="16"/>
        </w:rPr>
        <w:t xml:space="preserve">In this instance, </w:t>
      </w:r>
      <w:r w:rsidRPr="00D21D2F">
        <w:rPr>
          <w:u w:val="single"/>
        </w:rPr>
        <w:t>politics itself has to be rethought in terms of bringing together a wide range of single issue movements so as to create a broad-based political formation</w:t>
      </w:r>
      <w:r w:rsidRPr="0041407E">
        <w:rPr>
          <w:sz w:val="16"/>
        </w:rPr>
        <w:t xml:space="preserve"> that as Chantal Mouffe argues is “receptive to those democratic aspirations and orientates them toward a [broader] defense of equality and social justice.”[iv]</w:t>
      </w:r>
      <w:r w:rsidR="0041407E" w:rsidRPr="0041407E">
        <w:rPr>
          <w:sz w:val="16"/>
        </w:rPr>
        <w:t xml:space="preserve"> </w:t>
      </w:r>
      <w:r w:rsidRPr="0041407E">
        <w:rPr>
          <w:sz w:val="16"/>
        </w:rPr>
        <w:t>The left and progressives need to unite to create a social movement united in its defense of radical democracy, a rejection of non-democratic forms of governance, and rejection of the notion that capitalism and democracy are synonymous.</w:t>
      </w:r>
      <w:r w:rsidR="0041407E" w:rsidRPr="0041407E">
        <w:rPr>
          <w:sz w:val="16"/>
        </w:rPr>
        <w:t xml:space="preserve"> </w:t>
      </w:r>
      <w:r w:rsidRPr="0041407E">
        <w:rPr>
          <w:sz w:val="16"/>
        </w:rPr>
        <w:t>There is a need to pull the different elements of the left together so as to both affirm single issue movements and also recognize their limits when confronting the myriad dimensions of political, economic, and social oppression, particularly given how the machinery and rationality of</w:t>
      </w:r>
      <w:r w:rsidR="0041407E" w:rsidRPr="0041407E">
        <w:rPr>
          <w:sz w:val="16"/>
        </w:rPr>
        <w:t xml:space="preserve"> </w:t>
      </w:r>
      <w:r w:rsidRPr="0041407E">
        <w:rPr>
          <w:sz w:val="16"/>
        </w:rPr>
        <w:t>neoliberalism works now to govern all of social life.</w:t>
      </w:r>
      <w:r w:rsidR="0041407E" w:rsidRPr="0041407E">
        <w:rPr>
          <w:sz w:val="16"/>
        </w:rPr>
        <w:t xml:space="preserve"> </w:t>
      </w:r>
      <w:r w:rsidRPr="0041407E">
        <w:rPr>
          <w:sz w:val="16"/>
        </w:rPr>
        <w:t>Michael Lerner rightly argues that “we need to both validate and move beyond identity politics, to unite across class, race and gender, and bring to the forefront the intersectionality or shared experience of all the different forms of pain and</w:t>
      </w:r>
      <w:r w:rsidR="0041407E" w:rsidRPr="0041407E">
        <w:rPr>
          <w:sz w:val="16"/>
        </w:rPr>
        <w:t xml:space="preserve"> </w:t>
      </w:r>
      <w:r w:rsidRPr="0041407E">
        <w:rPr>
          <w:sz w:val="16"/>
        </w:rPr>
        <w:t>suffering….This kind of solidarity must be extended to all people on earth.”[v]</w:t>
      </w:r>
      <w:r w:rsidR="0041407E" w:rsidRPr="0041407E">
        <w:rPr>
          <w:sz w:val="16"/>
        </w:rPr>
        <w:t xml:space="preserve"> </w:t>
      </w:r>
      <w:r w:rsidRPr="0041407E">
        <w:rPr>
          <w:sz w:val="16"/>
        </w:rPr>
        <w:t>Finally, it is crucial to recognize that given the hold of neoliberalism on American politics and the move of neo-fascism from the margins to the center of power, it is crucial for progressives and the left to unite in their efforts “to create a powerful anti-capitalist movement from below, representing an altogether different solution, aimed at epoch-making structural change.”[vi]</w:t>
      </w:r>
      <w:r w:rsidR="0041407E" w:rsidRPr="0041407E">
        <w:rPr>
          <w:sz w:val="16"/>
        </w:rPr>
        <w:t xml:space="preserve"> </w:t>
      </w:r>
      <w:r w:rsidRPr="0041407E">
        <w:rPr>
          <w:sz w:val="16"/>
        </w:rPr>
        <w:t>Agents of resistance</w:t>
      </w:r>
      <w:r w:rsidR="0041407E" w:rsidRPr="0041407E">
        <w:rPr>
          <w:sz w:val="16"/>
        </w:rPr>
        <w:t xml:space="preserve"> </w:t>
      </w:r>
      <w:r w:rsidRPr="0041407E">
        <w:rPr>
          <w:sz w:val="16"/>
        </w:rPr>
        <w:t>JPC: What about the old idea of internationalism? Is it better to dedicate efforts to advancing the national front or trying to build alliances between social movements and political forces from different countries in a longer process? Can both approaches be combined?</w:t>
      </w:r>
      <w:r w:rsidR="0041407E" w:rsidRPr="0041407E">
        <w:rPr>
          <w:sz w:val="16"/>
        </w:rPr>
        <w:t xml:space="preserve"> </w:t>
      </w:r>
      <w:r w:rsidRPr="0041407E">
        <w:rPr>
          <w:sz w:val="16"/>
        </w:rPr>
        <w:t>HG</w:t>
      </w:r>
      <w:r w:rsidRPr="0041407E">
        <w:rPr>
          <w:u w:val="single"/>
        </w:rPr>
        <w:t>: There is no outside in politics any longer. Power is global and its effects touch everyone irrespective of national boundaries and local struggles. The threats of nuclear war, environmental destruction, terrorism,</w:t>
      </w:r>
      <w:r w:rsidR="0041407E">
        <w:rPr>
          <w:u w:val="single"/>
        </w:rPr>
        <w:t xml:space="preserve"> </w:t>
      </w:r>
      <w:r w:rsidRPr="0041407E">
        <w:rPr>
          <w:u w:val="single"/>
        </w:rPr>
        <w:t xml:space="preserve">the refugee crisis, militarism, and the predatory appropriations of </w:t>
      </w:r>
      <w:r w:rsidRPr="0041407E">
        <w:rPr>
          <w:u w:val="single"/>
        </w:rPr>
        <w:lastRenderedPageBreak/>
        <w:t>resources, profits, and capital by the global ruling elite suggest that politics has to be waged on an international level in order to create resistance movements that can not only learn from and support each other. We need to create a new kind of politics that addresses the global reach of power and the growing potential for both mass destruction and mass global resistance</w:t>
      </w:r>
      <w:r w:rsidRPr="0041407E">
        <w:rPr>
          <w:sz w:val="16"/>
        </w:rPr>
        <w:t>. This does not imply giving up on local and national politics. On the contrary, it means connecting the dots so that the links between local and state politics can be understood within the logic of wider global forces and the interests that shape them.</w:t>
      </w:r>
      <w:r w:rsidR="0041407E" w:rsidRPr="0041407E">
        <w:rPr>
          <w:sz w:val="16"/>
        </w:rPr>
        <w:t xml:space="preserve"> </w:t>
      </w:r>
      <w:r w:rsidRPr="0041407E">
        <w:rPr>
          <w:sz w:val="16"/>
        </w:rPr>
        <w:t>JPC: Another key idea that you are promoting is that progressive movements must also embrace those who are angry with existing political and economic systems, but who lack a critical frame of reference for understanding the conditions for their anger. Could you sketch out your understanding of a concept that is so important in your work of critical pedagogy?</w:t>
      </w:r>
      <w:r w:rsidR="0041407E" w:rsidRPr="0041407E">
        <w:rPr>
          <w:sz w:val="16"/>
        </w:rPr>
        <w:t xml:space="preserve"> </w:t>
      </w:r>
      <w:r w:rsidRPr="0041407E">
        <w:rPr>
          <w:sz w:val="16"/>
        </w:rPr>
        <w:t>HG: Following theorists such as Paulo Freire, Antonio Gramsci, C. Wright Mills, Raymond Williams and Cornelius Castoriadis, I have made central to my work the recognition that the crisis of democracy was not only about economic domination or outright repression but also involved the crisis of pedagogy and education.</w:t>
      </w:r>
      <w:r w:rsidR="0041407E" w:rsidRPr="0041407E">
        <w:rPr>
          <w:sz w:val="16"/>
        </w:rPr>
        <w:t xml:space="preserve"> </w:t>
      </w:r>
      <w:r w:rsidRPr="0041407E">
        <w:rPr>
          <w:sz w:val="16"/>
        </w:rPr>
        <w:t>Progressives would do well to take account of the profound educational transformations taking place among a variety of cultural apparatuses, which are really teaching machines,</w:t>
      </w:r>
      <w:r w:rsidR="0041407E" w:rsidRPr="0041407E">
        <w:rPr>
          <w:sz w:val="16"/>
        </w:rPr>
        <w:t xml:space="preserve"> </w:t>
      </w:r>
      <w:r w:rsidRPr="0041407E">
        <w:rPr>
          <w:sz w:val="16"/>
        </w:rPr>
        <w:t>and in doing so reclaim pedagogy as a central category of politics itself.</w:t>
      </w:r>
      <w:r w:rsidR="0041407E" w:rsidRPr="0041407E">
        <w:rPr>
          <w:sz w:val="16"/>
        </w:rPr>
        <w:t xml:space="preserve"> </w:t>
      </w:r>
      <w:r w:rsidRPr="0041407E">
        <w:rPr>
          <w:sz w:val="16"/>
        </w:rPr>
        <w:t>The late Pierre Bourdieu was right when he stated that the left has too often “underestimated the symbolic and pedagogical dimensions of struggle and have not always forged appropriate weapons to fight on this front.”[vii] He also states that “left intellectuals must recognize that the most important forms of domination are not only economic but also intellectual and pedagogical, and lie on the side of belief and persuasion. It is important to recognize that intellectuals bear an enormous responsibility for challenging this form of domination.”[viii]</w:t>
      </w:r>
      <w:r w:rsidR="0041407E" w:rsidRPr="0041407E">
        <w:rPr>
          <w:sz w:val="16"/>
        </w:rPr>
        <w:t xml:space="preserve"> </w:t>
      </w:r>
      <w:r w:rsidRPr="0041407E">
        <w:rPr>
          <w:sz w:val="16"/>
        </w:rPr>
        <w:t>These are important pedagogical interventions and imply that critical pedagogy in the broadest sense is not just about matters of understanding, however critical, but also provides the conditions, ideals, and practices necessary for assuming the responsibilities we have as citizens to expose human misery and to eliminate the conditions that produce it. Pedagogy is about changing consciousness, developing discourses and modes of representation in which people can recognize themselves and their problems, and be able to invest in a new understanding of both individual and collective struggle.</w:t>
      </w:r>
      <w:r w:rsidR="0041407E" w:rsidRPr="0041407E">
        <w:rPr>
          <w:sz w:val="16"/>
        </w:rPr>
        <w:t xml:space="preserve"> </w:t>
      </w:r>
      <w:r w:rsidRPr="0041407E">
        <w:rPr>
          <w:sz w:val="16"/>
        </w:rPr>
        <w:t>Matters of responsibility, social action, and political intervention do not simply develop out of social critique but also forms of self-reflection, critical analysis, and communicative engagement. In short, any radical democratic project must incorporate the need for intellectuals and others to address critical pedagogy not only as a mode of educated hope and a crucial element of an insurrectional educational project, but also as a practice that addresses the possibility of interpretation as a form of intervention in the world.</w:t>
      </w:r>
      <w:r w:rsidR="0041407E" w:rsidRPr="0041407E">
        <w:rPr>
          <w:sz w:val="16"/>
        </w:rPr>
        <w:t xml:space="preserve"> </w:t>
      </w:r>
      <w:r w:rsidRPr="0041407E">
        <w:rPr>
          <w:sz w:val="16"/>
        </w:rPr>
        <w:t>It is crucial to recognize that any viable approach to a democratically inspired politics must embrace the challenge of enabling people to recognize and invest something of themselves in the language, representations, ideology, values, and sensibilities used by the left and other progressives. This means taking up the task of making something meaningful in order to make it critical and transformative.</w:t>
      </w:r>
      <w:r w:rsidR="0041407E" w:rsidRPr="0041407E">
        <w:rPr>
          <w:sz w:val="16"/>
        </w:rPr>
        <w:t xml:space="preserve"> </w:t>
      </w:r>
      <w:r w:rsidRPr="0041407E">
        <w:rPr>
          <w:sz w:val="16"/>
        </w:rPr>
        <w:t>Equally important is the need to give people the knowledge and skills to understand how private and everyday troubles connect to wider structures. As Stuart Hall has noted, “You can't just rest with the underlying structural logic. And so you think about what is likely to awaken identification. There's no politics without identification. People have to invest something of themselves, something that they recognize is of them or speaks to their condition, and without that moment of recognition ... you won't have a political movement without that moment of identification.”[ix]</w:t>
      </w:r>
      <w:r w:rsidR="0041407E" w:rsidRPr="0041407E">
        <w:rPr>
          <w:sz w:val="16"/>
        </w:rPr>
        <w:t xml:space="preserve"> </w:t>
      </w:r>
      <w:r w:rsidRPr="0041407E">
        <w:rPr>
          <w:sz w:val="16"/>
        </w:rPr>
        <w:t>Critical pedagogy can neither be reduced to a method nor is it non-directive in the manner of a spontaneous conversation with friends over coffee. As public intellectuals, authority must be reconfigured not as a way to stifle the curiosity and deaden the imagination, but as a platform that provides the conditions for students to learn the knowledge, skills, values, and social relationships that enhance their capacities to assume authority over the forces that shape their lives both in and out of schools.</w:t>
      </w:r>
      <w:r w:rsidR="0041407E" w:rsidRPr="0041407E">
        <w:rPr>
          <w:sz w:val="16"/>
        </w:rPr>
        <w:t xml:space="preserve"> </w:t>
      </w:r>
      <w:r w:rsidRPr="0041407E">
        <w:rPr>
          <w:sz w:val="16"/>
        </w:rPr>
        <w:t>I have argued for years that critical pedagogy must always be attentive to addressing the democratic potential of engaging how experience, knowledge, and power are shaped both in the classroom and in wider public spheres and cultural apparatuses, extending from the social media and the Internet to film culture and the critical and mainstream media.</w:t>
      </w:r>
      <w:r w:rsidR="0041407E" w:rsidRPr="0041407E">
        <w:rPr>
          <w:sz w:val="16"/>
        </w:rPr>
        <w:t xml:space="preserve"> </w:t>
      </w:r>
      <w:r w:rsidRPr="0041407E">
        <w:rPr>
          <w:sz w:val="16"/>
        </w:rPr>
        <w:t>In this sense, critical pedagogy and education itself must become both central to politics and linked to the recovery of historical memory, to the abolition of existing inequities, and a “hopeful version of democracy where the outcome is a more just, equitable society that works toward the end of oppression and suffering of all.”[x]</w:t>
      </w:r>
      <w:r w:rsidR="0041407E" w:rsidRPr="0041407E">
        <w:rPr>
          <w:sz w:val="16"/>
        </w:rPr>
        <w:t xml:space="preserve"> </w:t>
      </w:r>
      <w:r w:rsidRPr="0041407E">
        <w:rPr>
          <w:sz w:val="16"/>
        </w:rPr>
        <w:t>JPC: We can conclude the interview by looking at the future with some informed optimism. Can you explain the concept of militant hope?</w:t>
      </w:r>
      <w:r w:rsidR="0041407E" w:rsidRPr="0041407E">
        <w:rPr>
          <w:sz w:val="16"/>
        </w:rPr>
        <w:t xml:space="preserve"> </w:t>
      </w:r>
      <w:r w:rsidRPr="0041407E">
        <w:rPr>
          <w:sz w:val="16"/>
        </w:rPr>
        <w:t>HG: Any confrontation with the current historical moment has to be contoured with a sense of hope and possibility so that intellectuals, artists, workers, educators, and young people can imagine otherwise in order to act otherwise.</w:t>
      </w:r>
      <w:r w:rsidR="0041407E" w:rsidRPr="0041407E">
        <w:rPr>
          <w:sz w:val="16"/>
        </w:rPr>
        <w:t xml:space="preserve"> </w:t>
      </w:r>
      <w:r w:rsidRPr="0041407E">
        <w:rPr>
          <w:sz w:val="16"/>
        </w:rPr>
        <w:t>While many countries have become more authoritarian and repressive, there are signs that neoliberalism in its various versions is currently being challenged, especially by young people, and that the social imagination is still alive.</w:t>
      </w:r>
      <w:r w:rsidR="0041407E" w:rsidRPr="0041407E">
        <w:rPr>
          <w:sz w:val="16"/>
        </w:rPr>
        <w:t xml:space="preserve"> </w:t>
      </w:r>
      <w:r w:rsidRPr="0041407E">
        <w:rPr>
          <w:sz w:val="16"/>
        </w:rPr>
        <w:t>The pathologies of neoliberalism are becoming more and more obvious and the contradictions between rule by the few and the imperatives of a liberal democracy have become more jarring and visible. The widespread support for Bernie Sanders, especially among young people, is a hopeful sign, as is the fact that many Americans favor progressive programs such as a government-guaranteed healthcare program, social security and higher taxes for the rich. The pathologies of neoliberalism are becoming more and more obvious and the contradictions between rule by the few and the imperatives of a liberal democracy have become more jarring and visible.</w:t>
      </w:r>
      <w:r w:rsidR="0041407E" w:rsidRPr="0041407E">
        <w:rPr>
          <w:sz w:val="16"/>
        </w:rPr>
        <w:t xml:space="preserve"> </w:t>
      </w:r>
      <w:r w:rsidRPr="0041407E">
        <w:rPr>
          <w:sz w:val="16"/>
        </w:rPr>
        <w:t>For resistance not to disappear in the fog of cynicism, the urgency of the present moment demands recognizing that the cruel and harsh reality of a society that finds justice, morality, and the truth repugnant has to be repeatedly challenged as an excuse for either a withdrawal from political life or a collapse of faith in the possibility of change.</w:t>
      </w:r>
      <w:r w:rsidR="0041407E" w:rsidRPr="0041407E">
        <w:rPr>
          <w:sz w:val="16"/>
        </w:rPr>
        <w:t xml:space="preserve"> </w:t>
      </w:r>
      <w:r w:rsidRPr="0041407E">
        <w:rPr>
          <w:sz w:val="16"/>
        </w:rPr>
        <w:t>A militant hope should foster a sense of moral outrage and the need to organize with great ferocity. There are no victories without struggles. And while we may be entering a historical moment that has tipped over into an unapologetic authoritarianism, such moments are as hopeful as they are dangerous. The urgency of such moments can galvanize people into a new understanding of the meaning and value of collective political resistance.</w:t>
      </w:r>
      <w:r w:rsidR="0041407E" w:rsidRPr="0041407E">
        <w:rPr>
          <w:sz w:val="16"/>
        </w:rPr>
        <w:t xml:space="preserve"> </w:t>
      </w:r>
      <w:r w:rsidRPr="0041407E">
        <w:rPr>
          <w:sz w:val="16"/>
        </w:rPr>
        <w:t>What cannot be forgotten is that no society is without resistance, and hope can never be reduced to merely an abstraction. Hope has to be informed, concrete, and actionable.</w:t>
      </w:r>
      <w:r w:rsidR="0041407E" w:rsidRPr="0041407E">
        <w:rPr>
          <w:sz w:val="16"/>
        </w:rPr>
        <w:t xml:space="preserve"> </w:t>
      </w:r>
      <w:r w:rsidRPr="0041407E">
        <w:rPr>
          <w:sz w:val="16"/>
        </w:rPr>
        <w:t xml:space="preserve">Hope in the abstract is not enough. </w:t>
      </w:r>
      <w:r w:rsidRPr="0041407E">
        <w:rPr>
          <w:u w:val="single"/>
        </w:rPr>
        <w:t>We need a form of militant hope and practice that engages with the forces of authoritarianism on educational and political fronts so as to become a foundation for what might be called hope in action</w:t>
      </w:r>
      <w:r w:rsidRPr="0041407E">
        <w:rPr>
          <w:sz w:val="16"/>
        </w:rPr>
        <w:t xml:space="preserve"> – that is, </w:t>
      </w:r>
      <w:r w:rsidRPr="0041407E">
        <w:rPr>
          <w:u w:val="single"/>
        </w:rPr>
        <w:t xml:space="preserve">a new force of collective resistance and a vehicle for anger transformed into collective struggle, a principle for making despair unconvincing and struggle </w:t>
      </w:r>
      <w:r w:rsidRPr="0041407E">
        <w:rPr>
          <w:u w:val="single"/>
        </w:rPr>
        <w:lastRenderedPageBreak/>
        <w:t>possible</w:t>
      </w:r>
      <w:r w:rsidRPr="0041407E">
        <w:rPr>
          <w:sz w:val="16"/>
        </w:rPr>
        <w:t>.</w:t>
      </w:r>
      <w:r w:rsidR="0041407E" w:rsidRPr="0041407E">
        <w:rPr>
          <w:sz w:val="16"/>
        </w:rPr>
        <w:t xml:space="preserve"> </w:t>
      </w:r>
      <w:r w:rsidRPr="0041407E">
        <w:rPr>
          <w:u w:val="single"/>
        </w:rPr>
        <w:t>Nothing will change unless people begin to take seriously the deeply rooted cultural and subjective underpinnings of oppression in the United States and what it might require to make such issues meaningful in both personal and collective ways,</w:t>
      </w:r>
      <w:r w:rsidRPr="0041407E">
        <w:rPr>
          <w:sz w:val="16"/>
        </w:rPr>
        <w:t xml:space="preserve"> in order to make them critical and transformative. </w:t>
      </w:r>
      <w:r w:rsidRPr="0041407E">
        <w:rPr>
          <w:u w:val="single"/>
        </w:rPr>
        <w:t>This is fundamentally a pedagogical as well as a political concern</w:t>
      </w:r>
      <w:r w:rsidRPr="0041407E">
        <w:rPr>
          <w:sz w:val="16"/>
        </w:rPr>
        <w:t xml:space="preserve">. As Charles Derber has explained, </w:t>
      </w:r>
      <w:r w:rsidRPr="0041407E">
        <w:rPr>
          <w:u w:val="single"/>
        </w:rPr>
        <w:t>knowing “how to express possibilities and convey them authentically and persuasively seems crucially important”[xi] if any viable notion of resistance is to take place.</w:t>
      </w:r>
      <w:r w:rsidR="0041407E">
        <w:rPr>
          <w:u w:val="single"/>
        </w:rPr>
        <w:t xml:space="preserve"> </w:t>
      </w:r>
      <w:r w:rsidRPr="0041407E">
        <w:rPr>
          <w:sz w:val="16"/>
        </w:rPr>
        <w:t>JPC: Thank you</w:t>
      </w:r>
    </w:p>
    <w:p w14:paraId="29F365B1" w14:textId="77777777" w:rsidR="00A90070" w:rsidRDefault="00A90070" w:rsidP="00A90070">
      <w:pPr>
        <w:jc w:val="both"/>
      </w:pPr>
    </w:p>
    <w:p w14:paraId="7990F9AF" w14:textId="77777777" w:rsidR="00A90070" w:rsidRPr="00AA66C7" w:rsidRDefault="00A90070" w:rsidP="00A90070"/>
    <w:p w14:paraId="49C7AC3B" w14:textId="77777777" w:rsidR="00A90070" w:rsidRDefault="00A90070" w:rsidP="00A90070">
      <w:pPr>
        <w:pStyle w:val="Heading3"/>
      </w:pPr>
      <w:bookmarkStart w:id="50" w:name="_Toc519594752"/>
      <w:r>
        <w:lastRenderedPageBreak/>
        <w:t>link – claudio</w:t>
      </w:r>
      <w:bookmarkEnd w:id="50"/>
    </w:p>
    <w:p w14:paraId="0C271E71" w14:textId="77777777" w:rsidR="00A90070" w:rsidRPr="00886DD3" w:rsidRDefault="00A90070" w:rsidP="00A90070">
      <w:pPr>
        <w:keepNext/>
        <w:keepLines/>
        <w:spacing w:before="40" w:after="0"/>
        <w:outlineLvl w:val="3"/>
        <w:rPr>
          <w:rFonts w:eastAsiaTheme="majorEastAsia" w:cstheme="majorBidi"/>
          <w:b/>
          <w:iCs/>
          <w:sz w:val="26"/>
        </w:rPr>
      </w:pPr>
      <w:r w:rsidRPr="00886DD3">
        <w:rPr>
          <w:rFonts w:eastAsiaTheme="majorEastAsia" w:cstheme="majorBidi"/>
          <w:b/>
          <w:iCs/>
          <w:sz w:val="26"/>
        </w:rPr>
        <w:t>Trump being elected proves the necessity of engaging institutions – totalizing critiques of modernity can’t restrain excessive rightwing forces</w:t>
      </w:r>
    </w:p>
    <w:p w14:paraId="53C781B5" w14:textId="77777777" w:rsidR="00A90070" w:rsidRPr="00886DD3" w:rsidRDefault="00A90070" w:rsidP="00A90070">
      <w:pPr>
        <w:jc w:val="both"/>
      </w:pPr>
      <w:r w:rsidRPr="00886DD3">
        <w:rPr>
          <w:b/>
          <w:bCs/>
          <w:sz w:val="26"/>
        </w:rPr>
        <w:t>Claudio 16</w:t>
      </w:r>
      <w:r w:rsidRPr="00042845">
        <w:rPr>
          <w:sz w:val="16"/>
          <w:szCs w:val="16"/>
        </w:rPr>
        <w:t>—Assistant Professor of Development Studies and Southeast Asian studies at the Ateneo de Manila University [“Intellectuals have ushered the world into a dangerous age of political nihilism, qz.com/721914/intellectuals-have-ushered-the-world-into-a-dangerous-age-of-political-nihilism/]</w:t>
      </w:r>
    </w:p>
    <w:p w14:paraId="27C7E07C" w14:textId="77777777" w:rsidR="00A90070" w:rsidRDefault="00A90070" w:rsidP="00A90070">
      <w:pPr>
        <w:jc w:val="both"/>
        <w:rPr>
          <w:sz w:val="26"/>
          <w:szCs w:val="26"/>
          <w:highlight w:val="cyan"/>
          <w:u w:val="single"/>
        </w:rPr>
      </w:pPr>
      <w:r w:rsidRPr="00042845">
        <w:rPr>
          <w:sz w:val="26"/>
          <w:szCs w:val="26"/>
          <w:u w:val="single"/>
        </w:rPr>
        <w:t xml:space="preserve">On the surface, </w:t>
      </w:r>
      <w:r w:rsidRPr="00042845">
        <w:rPr>
          <w:sz w:val="26"/>
          <w:szCs w:val="26"/>
          <w:highlight w:val="cyan"/>
          <w:u w:val="single"/>
        </w:rPr>
        <w:t>it would seem</w:t>
      </w:r>
      <w:r w:rsidRPr="00042845">
        <w:rPr>
          <w:sz w:val="26"/>
          <w:szCs w:val="26"/>
          <w:u w:val="single"/>
        </w:rPr>
        <w:t xml:space="preserve"> </w:t>
      </w:r>
      <w:r w:rsidRPr="00042845">
        <w:rPr>
          <w:sz w:val="16"/>
          <w:szCs w:val="26"/>
        </w:rPr>
        <w:t xml:space="preserve">that </w:t>
      </w:r>
      <w:r w:rsidRPr="00042845">
        <w:rPr>
          <w:sz w:val="26"/>
          <w:szCs w:val="26"/>
          <w:highlight w:val="cyan"/>
          <w:u w:val="single"/>
        </w:rPr>
        <w:t>intellectuals have nothing to do with</w:t>
      </w:r>
      <w:r w:rsidRPr="00042845">
        <w:rPr>
          <w:sz w:val="26"/>
          <w:szCs w:val="26"/>
          <w:u w:val="single"/>
        </w:rPr>
        <w:t xml:space="preserve"> the rise of global illiberalism</w:t>
      </w:r>
      <w:r w:rsidRPr="00042845">
        <w:rPr>
          <w:sz w:val="16"/>
          <w:szCs w:val="26"/>
        </w:rPr>
        <w:t xml:space="preserve">. The </w:t>
      </w:r>
      <w:r w:rsidRPr="00042845">
        <w:rPr>
          <w:sz w:val="26"/>
          <w:szCs w:val="26"/>
          <w:u w:val="single"/>
        </w:rPr>
        <w:t xml:space="preserve">movements powering Brexit, </w:t>
      </w:r>
      <w:r w:rsidRPr="00042845">
        <w:rPr>
          <w:sz w:val="16"/>
          <w:szCs w:val="26"/>
        </w:rPr>
        <w:t xml:space="preserve">Donald </w:t>
      </w:r>
      <w:r w:rsidRPr="00042845">
        <w:rPr>
          <w:sz w:val="26"/>
          <w:szCs w:val="26"/>
          <w:highlight w:val="cyan"/>
          <w:u w:val="single"/>
        </w:rPr>
        <w:t xml:space="preserve">Trump </w:t>
      </w:r>
      <w:r w:rsidRPr="00042845">
        <w:rPr>
          <w:sz w:val="26"/>
          <w:szCs w:val="26"/>
          <w:u w:val="single"/>
        </w:rPr>
        <w:t xml:space="preserve">and </w:t>
      </w:r>
      <w:r w:rsidRPr="00042845">
        <w:rPr>
          <w:sz w:val="16"/>
          <w:szCs w:val="26"/>
        </w:rPr>
        <w:t xml:space="preserve">Third-World </w:t>
      </w:r>
      <w:r w:rsidRPr="00042845">
        <w:rPr>
          <w:sz w:val="26"/>
          <w:szCs w:val="26"/>
          <w:u w:val="single"/>
        </w:rPr>
        <w:t xml:space="preserve">strongmen like Philippine president </w:t>
      </w:r>
      <w:r w:rsidRPr="00042845">
        <w:rPr>
          <w:sz w:val="16"/>
          <w:szCs w:val="26"/>
        </w:rPr>
        <w:t xml:space="preserve">Rodrigo </w:t>
      </w:r>
      <w:r w:rsidRPr="00042845">
        <w:rPr>
          <w:sz w:val="26"/>
          <w:szCs w:val="26"/>
          <w:u w:val="single"/>
        </w:rPr>
        <w:t xml:space="preserve">Duterte all gleefully reject books, history and </w:t>
      </w:r>
      <w:r w:rsidRPr="00042845">
        <w:rPr>
          <w:sz w:val="16"/>
          <w:szCs w:val="26"/>
        </w:rPr>
        <w:t xml:space="preserve">higher </w:t>
      </w:r>
      <w:r w:rsidRPr="00042845">
        <w:rPr>
          <w:sz w:val="26"/>
          <w:szCs w:val="26"/>
          <w:u w:val="single"/>
        </w:rPr>
        <w:t xml:space="preserve">education in favor of railing against common enemies like outsiders and globalization. </w:t>
      </w:r>
      <w:r w:rsidRPr="00042845">
        <w:rPr>
          <w:sz w:val="16"/>
          <w:szCs w:val="26"/>
        </w:rPr>
        <w:t xml:space="preserve">And </w:t>
      </w:r>
      <w:r w:rsidRPr="00042845">
        <w:rPr>
          <w:sz w:val="26"/>
          <w:szCs w:val="26"/>
          <w:u w:val="single"/>
        </w:rPr>
        <w:t xml:space="preserve">you’ll find few Trump supporters among the largely left-wing American professoriate. Yet </w:t>
      </w:r>
      <w:r w:rsidRPr="00042845">
        <w:rPr>
          <w:b/>
          <w:iCs/>
          <w:sz w:val="26"/>
          <w:szCs w:val="26"/>
          <w:highlight w:val="cyan"/>
          <w:u w:val="single"/>
        </w:rPr>
        <w:t>intellectuals are accountable</w:t>
      </w:r>
      <w:r w:rsidRPr="00042845">
        <w:rPr>
          <w:sz w:val="26"/>
          <w:szCs w:val="26"/>
          <w:u w:val="single"/>
        </w:rPr>
        <w:t xml:space="preserve"> for the rise of these movements</w:t>
      </w:r>
      <w:r w:rsidRPr="00042845">
        <w:rPr>
          <w:sz w:val="16"/>
          <w:szCs w:val="26"/>
        </w:rPr>
        <w:t xml:space="preserve">—albeit </w:t>
      </w:r>
      <w:r w:rsidRPr="00042845">
        <w:rPr>
          <w:sz w:val="26"/>
          <w:szCs w:val="26"/>
          <w:u w:val="single"/>
        </w:rPr>
        <w:t>indirectly.</w:t>
      </w:r>
      <w:r w:rsidRPr="00042845">
        <w:rPr>
          <w:sz w:val="16"/>
          <w:szCs w:val="26"/>
        </w:rPr>
        <w:t xml:space="preserve"> </w:t>
      </w:r>
      <w:r w:rsidRPr="00042845">
        <w:rPr>
          <w:sz w:val="26"/>
          <w:szCs w:val="26"/>
          <w:u w:val="single"/>
        </w:rPr>
        <w:t xml:space="preserve">Professors </w:t>
      </w:r>
      <w:r w:rsidRPr="00042845">
        <w:rPr>
          <w:sz w:val="16"/>
          <w:szCs w:val="26"/>
        </w:rPr>
        <w:t xml:space="preserve">have </w:t>
      </w:r>
      <w:r w:rsidRPr="00042845">
        <w:rPr>
          <w:sz w:val="26"/>
          <w:szCs w:val="26"/>
          <w:u w:val="single"/>
        </w:rPr>
        <w:t xml:space="preserve">offered stringent </w:t>
      </w:r>
      <w:r w:rsidRPr="00042845">
        <w:rPr>
          <w:sz w:val="26"/>
          <w:szCs w:val="26"/>
          <w:highlight w:val="cyan"/>
          <w:u w:val="single"/>
        </w:rPr>
        <w:t>criticisms</w:t>
      </w:r>
      <w:r w:rsidRPr="00042845">
        <w:rPr>
          <w:sz w:val="26"/>
          <w:szCs w:val="26"/>
          <w:u w:val="single"/>
        </w:rPr>
        <w:t xml:space="preserve"> </w:t>
      </w:r>
      <w:r w:rsidRPr="00042845">
        <w:rPr>
          <w:sz w:val="16"/>
          <w:szCs w:val="26"/>
        </w:rPr>
        <w:t xml:space="preserve">of neoliberal society. </w:t>
      </w:r>
      <w:r w:rsidRPr="00042845">
        <w:rPr>
          <w:sz w:val="26"/>
          <w:szCs w:val="26"/>
          <w:u w:val="single"/>
        </w:rPr>
        <w:t xml:space="preserve">But </w:t>
      </w:r>
      <w:r w:rsidRPr="00042845">
        <w:rPr>
          <w:sz w:val="16"/>
          <w:szCs w:val="26"/>
        </w:rPr>
        <w:t xml:space="preserve">they have </w:t>
      </w:r>
      <w:r w:rsidRPr="00042845">
        <w:rPr>
          <w:sz w:val="26"/>
          <w:szCs w:val="26"/>
          <w:highlight w:val="cyan"/>
          <w:u w:val="single"/>
        </w:rPr>
        <w:t xml:space="preserve">failed to offer </w:t>
      </w:r>
      <w:r w:rsidRPr="00042845">
        <w:rPr>
          <w:sz w:val="26"/>
          <w:szCs w:val="26"/>
          <w:u w:val="single"/>
        </w:rPr>
        <w:t xml:space="preserve">the public </w:t>
      </w:r>
      <w:r w:rsidRPr="00042845">
        <w:rPr>
          <w:sz w:val="26"/>
          <w:szCs w:val="26"/>
          <w:highlight w:val="cyan"/>
          <w:u w:val="single"/>
        </w:rPr>
        <w:t xml:space="preserve">viable </w:t>
      </w:r>
      <w:r w:rsidRPr="00042845">
        <w:rPr>
          <w:b/>
          <w:iCs/>
          <w:sz w:val="26"/>
          <w:szCs w:val="26"/>
          <w:highlight w:val="cyan"/>
          <w:u w:val="single"/>
        </w:rPr>
        <w:t>alt</w:t>
      </w:r>
      <w:r w:rsidRPr="00042845">
        <w:rPr>
          <w:sz w:val="16"/>
          <w:szCs w:val="26"/>
        </w:rPr>
        <w:t>ernative</w:t>
      </w:r>
      <w:r w:rsidRPr="00042845">
        <w:rPr>
          <w:b/>
          <w:iCs/>
          <w:sz w:val="26"/>
          <w:szCs w:val="26"/>
          <w:highlight w:val="cyan"/>
          <w:u w:val="single"/>
        </w:rPr>
        <w:t>s</w:t>
      </w:r>
      <w:r w:rsidRPr="00042845">
        <w:rPr>
          <w:sz w:val="16"/>
          <w:szCs w:val="26"/>
        </w:rPr>
        <w:t xml:space="preserve">. In this way, </w:t>
      </w:r>
      <w:r w:rsidRPr="00042845">
        <w:rPr>
          <w:sz w:val="26"/>
          <w:szCs w:val="26"/>
          <w:highlight w:val="cyan"/>
          <w:u w:val="single"/>
        </w:rPr>
        <w:t>they</w:t>
      </w:r>
      <w:r w:rsidRPr="00042845">
        <w:rPr>
          <w:sz w:val="16"/>
          <w:szCs w:val="26"/>
        </w:rPr>
        <w:t xml:space="preserve"> have </w:t>
      </w:r>
      <w:r w:rsidRPr="00042845">
        <w:rPr>
          <w:sz w:val="26"/>
          <w:szCs w:val="26"/>
          <w:highlight w:val="cyan"/>
          <w:u w:val="single"/>
        </w:rPr>
        <w:t>promoted</w:t>
      </w:r>
      <w:r w:rsidRPr="00042845">
        <w:rPr>
          <w:sz w:val="16"/>
          <w:szCs w:val="26"/>
        </w:rPr>
        <w:t xml:space="preserve"> a </w:t>
      </w:r>
      <w:r w:rsidRPr="00042845">
        <w:rPr>
          <w:b/>
          <w:iCs/>
          <w:sz w:val="26"/>
          <w:szCs w:val="26"/>
          <w:u w:val="single"/>
        </w:rPr>
        <w:t xml:space="preserve">political </w:t>
      </w:r>
      <w:r w:rsidRPr="00042845">
        <w:rPr>
          <w:b/>
          <w:iCs/>
          <w:sz w:val="26"/>
          <w:szCs w:val="26"/>
          <w:highlight w:val="cyan"/>
          <w:u w:val="single"/>
        </w:rPr>
        <w:t>nihilism</w:t>
      </w:r>
      <w:r w:rsidRPr="00042845">
        <w:rPr>
          <w:sz w:val="16"/>
          <w:szCs w:val="26"/>
        </w:rPr>
        <w:t xml:space="preserve"> </w:t>
      </w:r>
      <w:r w:rsidRPr="00042845">
        <w:rPr>
          <w:sz w:val="26"/>
          <w:szCs w:val="26"/>
          <w:highlight w:val="cyan"/>
          <w:u w:val="single"/>
        </w:rPr>
        <w:t>that</w:t>
      </w:r>
      <w:r w:rsidRPr="00042845">
        <w:rPr>
          <w:sz w:val="16"/>
          <w:szCs w:val="26"/>
        </w:rPr>
        <w:t xml:space="preserve"> has </w:t>
      </w:r>
      <w:r w:rsidRPr="00042845">
        <w:rPr>
          <w:sz w:val="26"/>
          <w:szCs w:val="26"/>
          <w:highlight w:val="cyan"/>
          <w:u w:val="single"/>
        </w:rPr>
        <w:t xml:space="preserve">set the stage for </w:t>
      </w:r>
      <w:r w:rsidRPr="00042845">
        <w:rPr>
          <w:sz w:val="26"/>
          <w:szCs w:val="26"/>
          <w:u w:val="single"/>
        </w:rPr>
        <w:t xml:space="preserve">new </w:t>
      </w:r>
      <w:r w:rsidRPr="00042845">
        <w:rPr>
          <w:sz w:val="26"/>
          <w:szCs w:val="26"/>
          <w:highlight w:val="cyan"/>
          <w:u w:val="single"/>
        </w:rPr>
        <w:t>movements that reject</w:t>
      </w:r>
      <w:r w:rsidRPr="00042845">
        <w:rPr>
          <w:sz w:val="26"/>
          <w:szCs w:val="26"/>
          <w:u w:val="single"/>
        </w:rPr>
        <w:t xml:space="preserve"> liberal</w:t>
      </w:r>
      <w:r w:rsidRPr="00042845">
        <w:rPr>
          <w:sz w:val="16"/>
          <w:szCs w:val="26"/>
        </w:rPr>
        <w:t xml:space="preserve"> democratic </w:t>
      </w:r>
      <w:r w:rsidRPr="00042845">
        <w:rPr>
          <w:sz w:val="26"/>
          <w:szCs w:val="26"/>
          <w:u w:val="single"/>
        </w:rPr>
        <w:t xml:space="preserve">principles of tolerance and institutional </w:t>
      </w:r>
      <w:r w:rsidRPr="00042845">
        <w:rPr>
          <w:sz w:val="26"/>
          <w:szCs w:val="26"/>
          <w:highlight w:val="cyan"/>
          <w:u w:val="single"/>
        </w:rPr>
        <w:t>reform</w:t>
      </w:r>
      <w:r w:rsidRPr="00042845">
        <w:rPr>
          <w:sz w:val="26"/>
          <w:szCs w:val="26"/>
          <w:u w:val="single"/>
        </w:rPr>
        <w:t xml:space="preserve">. </w:t>
      </w:r>
      <w:r w:rsidRPr="00042845">
        <w:rPr>
          <w:sz w:val="16"/>
          <w:szCs w:val="26"/>
        </w:rPr>
        <w:t xml:space="preserve">Intellectuals have a long history of critiquing liberalism, which relies on a “philosophy of individual rights and (relatively) free markets.” Beginning in the 19th century, according to historian Francois Furet, left-wing thinkers began to arrive at a consensus “that modern liberal democracy was threatening society with dissolution because it atomized individuals, made them indifferent to public interest, weakened authority, and encouraged class hatred.” For most of the 20th century, anti-liberal intellectuals were able to come up with alternatives. Jean-Paul Sartre famously defended the Soviet Union even when it became clear that Joseph Stalin was a mass murderer. French, American, Indian, and Filipino university radicals were hopelessly enamored of Mao Zedong’s Cultural Revolution in the 1970s. The collapse of Communism changed all this. </w:t>
      </w:r>
      <w:r w:rsidRPr="00042845">
        <w:rPr>
          <w:sz w:val="26"/>
          <w:szCs w:val="26"/>
          <w:u w:val="single"/>
        </w:rPr>
        <w:t>Some</w:t>
      </w:r>
      <w:r w:rsidRPr="00042845">
        <w:rPr>
          <w:sz w:val="16"/>
          <w:szCs w:val="26"/>
        </w:rPr>
        <w:t xml:space="preserve"> </w:t>
      </w:r>
      <w:r w:rsidRPr="00042845">
        <w:rPr>
          <w:sz w:val="26"/>
          <w:szCs w:val="26"/>
          <w:u w:val="single"/>
        </w:rPr>
        <w:t xml:space="preserve">leftist </w:t>
      </w:r>
      <w:r w:rsidRPr="00042845">
        <w:rPr>
          <w:sz w:val="26"/>
          <w:szCs w:val="26"/>
          <w:highlight w:val="cyan"/>
          <w:u w:val="single"/>
        </w:rPr>
        <w:t>intellectuals</w:t>
      </w:r>
      <w:r w:rsidRPr="00042845">
        <w:rPr>
          <w:sz w:val="26"/>
          <w:szCs w:val="26"/>
          <w:u w:val="single"/>
        </w:rPr>
        <w:t xml:space="preserve"> began to </w:t>
      </w:r>
      <w:r w:rsidRPr="00042845">
        <w:rPr>
          <w:sz w:val="26"/>
          <w:szCs w:val="26"/>
          <w:highlight w:val="cyan"/>
          <w:u w:val="single"/>
        </w:rPr>
        <w:t>find hope in small</w:t>
      </w:r>
      <w:r w:rsidRPr="00042845">
        <w:rPr>
          <w:sz w:val="26"/>
          <w:szCs w:val="26"/>
          <w:u w:val="single"/>
        </w:rPr>
        <w:t xml:space="preserve"> </w:t>
      </w:r>
      <w:r w:rsidRPr="00042845">
        <w:rPr>
          <w:sz w:val="26"/>
          <w:szCs w:val="26"/>
          <w:highlight w:val="cyan"/>
          <w:u w:val="single"/>
        </w:rPr>
        <w:t>revolutionary</w:t>
      </w:r>
      <w:r w:rsidRPr="00042845">
        <w:rPr>
          <w:sz w:val="26"/>
          <w:szCs w:val="26"/>
          <w:u w:val="single"/>
        </w:rPr>
        <w:t xml:space="preserve"> guerrilla</w:t>
      </w:r>
      <w:r w:rsidRPr="00042845">
        <w:rPr>
          <w:sz w:val="26"/>
          <w:szCs w:val="26"/>
          <w:highlight w:val="cyan"/>
          <w:u w:val="single"/>
        </w:rPr>
        <w:t>s</w:t>
      </w:r>
      <w:r w:rsidRPr="00042845">
        <w:rPr>
          <w:sz w:val="16"/>
          <w:szCs w:val="26"/>
        </w:rPr>
        <w:t xml:space="preserve"> in the Third World, like Mexico’s Subcomandante Marcos. </w:t>
      </w:r>
      <w:r w:rsidRPr="00042845">
        <w:rPr>
          <w:sz w:val="26"/>
          <w:szCs w:val="26"/>
          <w:u w:val="single"/>
        </w:rPr>
        <w:t xml:space="preserve">Others fell back on pure critique. </w:t>
      </w:r>
      <w:r w:rsidRPr="00042845">
        <w:rPr>
          <w:sz w:val="26"/>
          <w:szCs w:val="26"/>
          <w:highlight w:val="cyan"/>
          <w:u w:val="single"/>
        </w:rPr>
        <w:t xml:space="preserve">Academics </w:t>
      </w:r>
      <w:r w:rsidRPr="00042845">
        <w:rPr>
          <w:sz w:val="26"/>
          <w:szCs w:val="26"/>
          <w:u w:val="single"/>
        </w:rPr>
        <w:t xml:space="preserve">are now mostly gadflies who </w:t>
      </w:r>
      <w:r w:rsidRPr="00042845">
        <w:rPr>
          <w:sz w:val="26"/>
          <w:szCs w:val="26"/>
          <w:highlight w:val="cyan"/>
          <w:u w:val="single"/>
        </w:rPr>
        <w:t xml:space="preserve">rarely offer strategies </w:t>
      </w:r>
      <w:r w:rsidRPr="00042845">
        <w:rPr>
          <w:sz w:val="26"/>
          <w:szCs w:val="26"/>
          <w:u w:val="single"/>
        </w:rPr>
        <w:t xml:space="preserve">for political change. </w:t>
      </w:r>
      <w:r w:rsidRPr="00042845">
        <w:rPr>
          <w:sz w:val="26"/>
          <w:szCs w:val="26"/>
          <w:highlight w:val="cyan"/>
          <w:u w:val="single"/>
        </w:rPr>
        <w:t>Those who do</w:t>
      </w:r>
      <w:r w:rsidRPr="00042845">
        <w:rPr>
          <w:sz w:val="26"/>
          <w:szCs w:val="26"/>
          <w:u w:val="single"/>
        </w:rPr>
        <w:t xml:space="preserve"> forward alternatives </w:t>
      </w:r>
      <w:r w:rsidRPr="00042845">
        <w:rPr>
          <w:sz w:val="26"/>
          <w:szCs w:val="26"/>
          <w:highlight w:val="cyan"/>
          <w:u w:val="single"/>
        </w:rPr>
        <w:t xml:space="preserve">propose ones </w:t>
      </w:r>
      <w:r w:rsidRPr="00042845">
        <w:rPr>
          <w:sz w:val="26"/>
          <w:szCs w:val="26"/>
          <w:u w:val="single"/>
        </w:rPr>
        <w:t xml:space="preserve">so </w:t>
      </w:r>
      <w:r w:rsidRPr="00042845">
        <w:rPr>
          <w:sz w:val="26"/>
          <w:szCs w:val="26"/>
          <w:highlight w:val="cyan"/>
          <w:u w:val="single"/>
        </w:rPr>
        <w:t>vague or divorced from reality</w:t>
      </w:r>
      <w:r w:rsidRPr="00042845">
        <w:rPr>
          <w:sz w:val="26"/>
          <w:szCs w:val="26"/>
          <w:u w:val="single"/>
        </w:rPr>
        <w:t xml:space="preserve"> that they might as well be proposing nothing</w:t>
      </w:r>
      <w:r w:rsidRPr="00042845">
        <w:rPr>
          <w:sz w:val="16"/>
          <w:szCs w:val="26"/>
        </w:rPr>
        <w:t xml:space="preserve">. (The Duke University professor of romance studies Michael Hardt, for example, thinks the evils of modern globalization are so pernicious that only worldwide love is the answer.) </w:t>
      </w:r>
      <w:r w:rsidRPr="00042845">
        <w:rPr>
          <w:sz w:val="26"/>
          <w:szCs w:val="26"/>
          <w:highlight w:val="cyan"/>
          <w:u w:val="single"/>
        </w:rPr>
        <w:t>Such thinking promotes</w:t>
      </w:r>
      <w:r w:rsidRPr="00042845">
        <w:rPr>
          <w:sz w:val="26"/>
          <w:szCs w:val="26"/>
          <w:u w:val="single"/>
        </w:rPr>
        <w:t xml:space="preserve"> political </w:t>
      </w:r>
      <w:r w:rsidRPr="00042845">
        <w:rPr>
          <w:sz w:val="26"/>
          <w:szCs w:val="26"/>
          <w:highlight w:val="cyan"/>
          <w:u w:val="single"/>
        </w:rPr>
        <w:t>hopelessness.</w:t>
      </w:r>
      <w:r w:rsidRPr="00042845">
        <w:rPr>
          <w:sz w:val="26"/>
          <w:szCs w:val="26"/>
          <w:u w:val="single"/>
        </w:rPr>
        <w:t xml:space="preserve"> It rejects gradual change as cosmetic, while patronizing those who think otherwise. This </w:t>
      </w:r>
      <w:r w:rsidRPr="00042845">
        <w:rPr>
          <w:sz w:val="26"/>
          <w:szCs w:val="26"/>
          <w:highlight w:val="cyan"/>
          <w:u w:val="single"/>
        </w:rPr>
        <w:t xml:space="preserve">nihilism </w:t>
      </w:r>
      <w:r w:rsidRPr="00042845">
        <w:rPr>
          <w:b/>
          <w:iCs/>
          <w:sz w:val="26"/>
          <w:szCs w:val="26"/>
          <w:u w:val="single"/>
        </w:rPr>
        <w:t xml:space="preserve">easily </w:t>
      </w:r>
      <w:r w:rsidRPr="00042845">
        <w:rPr>
          <w:b/>
          <w:iCs/>
          <w:sz w:val="26"/>
          <w:szCs w:val="26"/>
          <w:highlight w:val="cyan"/>
          <w:u w:val="single"/>
        </w:rPr>
        <w:t>spreads from the classroom</w:t>
      </w:r>
      <w:r w:rsidRPr="00042845">
        <w:rPr>
          <w:sz w:val="26"/>
          <w:szCs w:val="26"/>
          <w:highlight w:val="cyan"/>
          <w:u w:val="single"/>
        </w:rPr>
        <w:t xml:space="preserve"> and</w:t>
      </w:r>
      <w:r w:rsidRPr="00042845">
        <w:rPr>
          <w:sz w:val="16"/>
          <w:szCs w:val="26"/>
        </w:rPr>
        <w:t xml:space="preserve"> academic </w:t>
      </w:r>
      <w:r w:rsidRPr="00042845">
        <w:rPr>
          <w:sz w:val="26"/>
          <w:szCs w:val="26"/>
          <w:highlight w:val="cyan"/>
          <w:u w:val="single"/>
        </w:rPr>
        <w:t xml:space="preserve">journals to </w:t>
      </w:r>
      <w:r w:rsidRPr="00042845">
        <w:rPr>
          <w:sz w:val="26"/>
          <w:szCs w:val="26"/>
          <w:u w:val="single"/>
        </w:rPr>
        <w:t>op-ed pages to Zuccotti Park, and</w:t>
      </w:r>
      <w:r w:rsidRPr="00042845">
        <w:rPr>
          <w:sz w:val="16"/>
          <w:szCs w:val="26"/>
        </w:rPr>
        <w:t xml:space="preserve"> eventually to </w:t>
      </w:r>
      <w:r w:rsidRPr="00042845">
        <w:rPr>
          <w:sz w:val="26"/>
          <w:szCs w:val="26"/>
          <w:highlight w:val="cyan"/>
          <w:u w:val="single"/>
        </w:rPr>
        <w:t>the public</w:t>
      </w:r>
      <w:r w:rsidRPr="00042845">
        <w:rPr>
          <w:sz w:val="26"/>
          <w:szCs w:val="26"/>
          <w:u w:val="single"/>
        </w:rPr>
        <w:t xml:space="preserve"> at large. </w:t>
      </w:r>
      <w:r w:rsidRPr="00042845">
        <w:rPr>
          <w:sz w:val="16"/>
          <w:szCs w:val="26"/>
        </w:rPr>
        <w:t xml:space="preserve">For academic nihilists, the shorthand for the world’s evils is “neoliberalism.” The term is used to refer to a free market ideology that forced globalization on people by reducing the power of governments. The more the term is used, however, the more it becomes a vague designation for all global drudgery. Democratic politics in the age of neoliberalism, according to Harvard anthropologists Jean and John Comaroff, is “something of a pyramid scheme: the more it is indulged, the more it is required.” </w:t>
      </w:r>
      <w:r w:rsidRPr="00042845">
        <w:rPr>
          <w:sz w:val="26"/>
          <w:szCs w:val="26"/>
          <w:highlight w:val="cyan"/>
          <w:u w:val="single"/>
        </w:rPr>
        <w:t>They argue</w:t>
      </w:r>
      <w:r w:rsidRPr="00042845">
        <w:rPr>
          <w:sz w:val="26"/>
          <w:szCs w:val="26"/>
          <w:u w:val="single"/>
        </w:rPr>
        <w:t xml:space="preserve"> </w:t>
      </w:r>
      <w:r w:rsidRPr="00042845">
        <w:rPr>
          <w:sz w:val="16"/>
          <w:szCs w:val="26"/>
        </w:rPr>
        <w:t xml:space="preserve">that </w:t>
      </w:r>
      <w:r w:rsidRPr="00042845">
        <w:rPr>
          <w:sz w:val="26"/>
          <w:szCs w:val="26"/>
          <w:highlight w:val="cyan"/>
          <w:u w:val="single"/>
        </w:rPr>
        <w:t>our belief</w:t>
      </w:r>
      <w:r w:rsidRPr="00042845">
        <w:rPr>
          <w:sz w:val="26"/>
          <w:szCs w:val="26"/>
          <w:u w:val="single"/>
        </w:rPr>
        <w:t xml:space="preserve"> </w:t>
      </w:r>
      <w:r w:rsidRPr="00042845">
        <w:rPr>
          <w:sz w:val="16"/>
          <w:szCs w:val="26"/>
        </w:rPr>
        <w:t xml:space="preserve">that </w:t>
      </w:r>
      <w:r w:rsidRPr="00042845">
        <w:rPr>
          <w:sz w:val="26"/>
          <w:szCs w:val="26"/>
          <w:u w:val="single"/>
        </w:rPr>
        <w:t xml:space="preserve">we can use laws </w:t>
      </w:r>
      <w:r w:rsidRPr="00042845">
        <w:rPr>
          <w:sz w:val="16"/>
          <w:szCs w:val="26"/>
        </w:rPr>
        <w:t xml:space="preserve">and constitutional processes </w:t>
      </w:r>
      <w:r w:rsidRPr="00042845">
        <w:rPr>
          <w:sz w:val="26"/>
          <w:szCs w:val="26"/>
          <w:u w:val="single"/>
        </w:rPr>
        <w:t xml:space="preserve">to defend our rights </w:t>
      </w:r>
      <w:r w:rsidRPr="00042845">
        <w:rPr>
          <w:sz w:val="26"/>
          <w:szCs w:val="26"/>
          <w:highlight w:val="cyan"/>
          <w:u w:val="single"/>
        </w:rPr>
        <w:t>is</w:t>
      </w:r>
      <w:r w:rsidRPr="00042845">
        <w:rPr>
          <w:sz w:val="26"/>
          <w:szCs w:val="26"/>
          <w:u w:val="single"/>
        </w:rPr>
        <w:t xml:space="preserve"> a form of “fetishism” that is ultimately “chimerical.” For </w:t>
      </w:r>
      <w:r w:rsidRPr="00042845">
        <w:rPr>
          <w:sz w:val="16"/>
          <w:szCs w:val="26"/>
        </w:rPr>
        <w:t xml:space="preserve">the University of Chicago literary theorist Lauren </w:t>
      </w:r>
      <w:r w:rsidRPr="00042845">
        <w:rPr>
          <w:sz w:val="26"/>
          <w:szCs w:val="26"/>
          <w:u w:val="single"/>
        </w:rPr>
        <w:t>Berlant</w:t>
      </w:r>
      <w:r w:rsidRPr="00042845">
        <w:rPr>
          <w:sz w:val="16"/>
          <w:szCs w:val="26"/>
        </w:rPr>
        <w:t xml:space="preserve">, the democratic pursuit of happiness amid neoliberalism is </w:t>
      </w:r>
      <w:r w:rsidRPr="00042845">
        <w:rPr>
          <w:sz w:val="26"/>
          <w:szCs w:val="26"/>
          <w:u w:val="single"/>
        </w:rPr>
        <w:t xml:space="preserve">nothing but </w:t>
      </w:r>
      <w:r w:rsidRPr="00042845">
        <w:rPr>
          <w:sz w:val="26"/>
          <w:szCs w:val="26"/>
          <w:highlight w:val="cyan"/>
          <w:u w:val="single"/>
        </w:rPr>
        <w:t>“cruel optimism.”</w:t>
      </w:r>
      <w:r w:rsidRPr="00042845">
        <w:rPr>
          <w:sz w:val="26"/>
          <w:szCs w:val="26"/>
          <w:u w:val="single"/>
        </w:rPr>
        <w:t xml:space="preserve"> The materialist things that people desire are “actually an obstacle to your flourishing,</w:t>
      </w:r>
      <w:r w:rsidRPr="00042845">
        <w:rPr>
          <w:sz w:val="16"/>
          <w:szCs w:val="26"/>
        </w:rPr>
        <w:t xml:space="preserve">” she writes. </w:t>
      </w:r>
      <w:r w:rsidRPr="00042845">
        <w:rPr>
          <w:sz w:val="26"/>
          <w:szCs w:val="26"/>
          <w:u w:val="single"/>
        </w:rPr>
        <w:t xml:space="preserve">According to this logic, we are trapped by our own ideologies. It is this logic that allows left-wing thinkers to implicitly side with British nativists in </w:t>
      </w:r>
      <w:r w:rsidRPr="00042845">
        <w:rPr>
          <w:sz w:val="16"/>
          <w:szCs w:val="26"/>
        </w:rPr>
        <w:t xml:space="preserve">their </w:t>
      </w:r>
      <w:r w:rsidRPr="00042845">
        <w:rPr>
          <w:sz w:val="26"/>
          <w:szCs w:val="26"/>
          <w:u w:val="single"/>
        </w:rPr>
        <w:t>condemnation of the EU. The radical website Counterpunch</w:t>
      </w:r>
      <w:r w:rsidRPr="00042845">
        <w:rPr>
          <w:sz w:val="16"/>
          <w:szCs w:val="26"/>
        </w:rPr>
        <w:t xml:space="preserve">, for example, </w:t>
      </w:r>
      <w:r w:rsidRPr="00042845">
        <w:rPr>
          <w:sz w:val="26"/>
          <w:szCs w:val="26"/>
          <w:u w:val="single"/>
        </w:rPr>
        <w:t>describes the EU as a “neoliberal prison.” It</w:t>
      </w:r>
      <w:r w:rsidRPr="00042845">
        <w:rPr>
          <w:sz w:val="16"/>
          <w:szCs w:val="26"/>
        </w:rPr>
        <w:t xml:space="preserve"> also </w:t>
      </w:r>
      <w:r w:rsidRPr="00042845">
        <w:rPr>
          <w:sz w:val="26"/>
          <w:szCs w:val="26"/>
          <w:u w:val="single"/>
        </w:rPr>
        <w:t>views liberals seeking to reform the EU as “coopted by the right</w:t>
      </w:r>
      <w:r w:rsidRPr="00042845">
        <w:rPr>
          <w:sz w:val="16"/>
          <w:szCs w:val="26"/>
        </w:rPr>
        <w:t xml:space="preserve"> wing and its goals—from the subversion </w:t>
      </w:r>
      <w:r w:rsidRPr="00042845">
        <w:rPr>
          <w:sz w:val="16"/>
          <w:szCs w:val="26"/>
        </w:rPr>
        <w:lastRenderedPageBreak/>
        <w:t xml:space="preserve">of progressive economic ideals to neoliberalism, to the enthusiastic embrace of neoconservative doctrine.” Across the Atlantic, </w:t>
      </w:r>
      <w:r w:rsidRPr="00042845">
        <w:rPr>
          <w:sz w:val="26"/>
          <w:szCs w:val="26"/>
          <w:u w:val="single"/>
        </w:rPr>
        <w:t>Trump supporters are singing a similar tune. Speaking to a black, gay, college-educated Trump supporter</w:t>
      </w:r>
      <w:r w:rsidRPr="00042845">
        <w:rPr>
          <w:sz w:val="16"/>
          <w:szCs w:val="26"/>
        </w:rPr>
        <w:t xml:space="preserve">, Samantha </w:t>
      </w:r>
      <w:r w:rsidRPr="00042845">
        <w:rPr>
          <w:sz w:val="26"/>
          <w:szCs w:val="26"/>
          <w:u w:val="single"/>
        </w:rPr>
        <w:t>Bee was told: “We’ve had</w:t>
      </w:r>
      <w:r w:rsidRPr="00042845">
        <w:rPr>
          <w:sz w:val="16"/>
          <w:szCs w:val="26"/>
        </w:rPr>
        <w:t xml:space="preserve"> these </w:t>
      </w:r>
      <w:r w:rsidRPr="00042845">
        <w:rPr>
          <w:sz w:val="26"/>
          <w:szCs w:val="26"/>
          <w:u w:val="single"/>
        </w:rPr>
        <w:t>disasters in neoconservatism and neoliberalism and</w:t>
      </w:r>
      <w:r w:rsidRPr="00042845">
        <w:rPr>
          <w:sz w:val="16"/>
          <w:szCs w:val="26"/>
        </w:rPr>
        <w:t xml:space="preserve"> I think that he [</w:t>
      </w:r>
      <w:r w:rsidRPr="00042845">
        <w:rPr>
          <w:sz w:val="26"/>
          <w:szCs w:val="26"/>
          <w:u w:val="single"/>
        </w:rPr>
        <w:t>Trump</w:t>
      </w:r>
      <w:r w:rsidRPr="00042845">
        <w:rPr>
          <w:sz w:val="16"/>
          <w:szCs w:val="26"/>
        </w:rPr>
        <w:t xml:space="preserve">] </w:t>
      </w:r>
      <w:r w:rsidRPr="00042845">
        <w:rPr>
          <w:sz w:val="26"/>
          <w:szCs w:val="26"/>
          <w:u w:val="single"/>
        </w:rPr>
        <w:t>is an alternative</w:t>
      </w:r>
      <w:r w:rsidRPr="00042845">
        <w:rPr>
          <w:sz w:val="16"/>
          <w:szCs w:val="26"/>
        </w:rPr>
        <w:t xml:space="preserve"> to both those paths.” The </w:t>
      </w:r>
      <w:r w:rsidRPr="00042845">
        <w:rPr>
          <w:sz w:val="26"/>
          <w:szCs w:val="26"/>
          <w:highlight w:val="cyan"/>
          <w:u w:val="single"/>
        </w:rPr>
        <w:t>academic nihilists and</w:t>
      </w:r>
      <w:r w:rsidRPr="00042845">
        <w:rPr>
          <w:sz w:val="16"/>
          <w:szCs w:val="26"/>
        </w:rPr>
        <w:t xml:space="preserve"> the </w:t>
      </w:r>
      <w:r w:rsidRPr="00042845">
        <w:rPr>
          <w:sz w:val="26"/>
          <w:szCs w:val="26"/>
          <w:highlight w:val="cyan"/>
          <w:u w:val="single"/>
        </w:rPr>
        <w:t>Trumpists are in agreement</w:t>
      </w:r>
      <w:r w:rsidRPr="00042845">
        <w:rPr>
          <w:sz w:val="26"/>
          <w:szCs w:val="26"/>
          <w:u w:val="single"/>
        </w:rPr>
        <w:t xml:space="preserve"> about a key issue: </w:t>
      </w:r>
      <w:r w:rsidRPr="00042845">
        <w:rPr>
          <w:sz w:val="26"/>
          <w:szCs w:val="26"/>
          <w:highlight w:val="cyan"/>
          <w:u w:val="single"/>
        </w:rPr>
        <w:t xml:space="preserve">The system is </w:t>
      </w:r>
      <w:r w:rsidRPr="00042845">
        <w:rPr>
          <w:sz w:val="26"/>
          <w:szCs w:val="26"/>
          <w:u w:val="single"/>
        </w:rPr>
        <w:t xml:space="preserve">fundamentally </w:t>
      </w:r>
      <w:r w:rsidRPr="00042845">
        <w:rPr>
          <w:sz w:val="26"/>
          <w:szCs w:val="26"/>
          <w:highlight w:val="cyan"/>
          <w:u w:val="single"/>
        </w:rPr>
        <w:t>broken</w:t>
      </w:r>
      <w:r w:rsidRPr="00042845">
        <w:rPr>
          <w:sz w:val="16"/>
          <w:szCs w:val="26"/>
        </w:rPr>
        <w:t xml:space="preserve">, and </w:t>
      </w:r>
      <w:r w:rsidRPr="00042845">
        <w:rPr>
          <w:sz w:val="26"/>
          <w:szCs w:val="26"/>
          <w:u w:val="single"/>
        </w:rPr>
        <w:t>liberals who believe in working patiently toward change are weak.</w:t>
      </w:r>
      <w:r w:rsidRPr="00042845">
        <w:rPr>
          <w:sz w:val="16"/>
          <w:szCs w:val="26"/>
        </w:rPr>
        <w:t xml:space="preserve"> For the Portuguese sociologist Boaventura de Sousa Santos, “indifference” is the “the hallmark of political liberalism.” Since liberals balance different interests and rights, Santos writes, they have no permanent friends or foes. He proposes that the world needs to “revive the friend/foe dichotomy.” And in a profane way, it has: modern political movements pit Americans against Muslims, Britain against Europe, a dictatorial government against criminals. Unfortunately, </w:t>
      </w:r>
      <w:r w:rsidRPr="00042845">
        <w:rPr>
          <w:sz w:val="26"/>
          <w:szCs w:val="26"/>
          <w:highlight w:val="cyan"/>
          <w:u w:val="single"/>
        </w:rPr>
        <w:t>academic anti-liberalism is not confined to the West</w:t>
      </w:r>
      <w:r w:rsidRPr="00042845">
        <w:rPr>
          <w:sz w:val="16"/>
          <w:szCs w:val="26"/>
        </w:rPr>
        <w:t xml:space="preserve">. The Cornell political scientist Benedict Anderson once described liberal democracy in the Philippines as a “Cacique Democracy,” dominated by feudal landlords and capitalist families. In this system, meaningful reform is difficult, since the country’s political system is like a “well-run casino,” where tables are rigged in favor of oligarch bosses. </w:t>
      </w:r>
      <w:r w:rsidRPr="00042845">
        <w:rPr>
          <w:sz w:val="26"/>
          <w:szCs w:val="26"/>
          <w:u w:val="single"/>
        </w:rPr>
        <w:t>Having a nihilist streak myself, I</w:t>
      </w:r>
      <w:r w:rsidRPr="00042845">
        <w:rPr>
          <w:sz w:val="16"/>
          <w:szCs w:val="26"/>
        </w:rPr>
        <w:t xml:space="preserve"> once </w:t>
      </w:r>
      <w:r w:rsidRPr="00042845">
        <w:rPr>
          <w:sz w:val="26"/>
          <w:szCs w:val="26"/>
          <w:u w:val="single"/>
        </w:rPr>
        <w:t>echoed Anderson</w:t>
      </w:r>
      <w:r w:rsidRPr="00042845">
        <w:rPr>
          <w:sz w:val="16"/>
          <w:szCs w:val="26"/>
        </w:rPr>
        <w:t xml:space="preserve"> </w:t>
      </w:r>
      <w:r w:rsidRPr="00042845">
        <w:rPr>
          <w:sz w:val="26"/>
          <w:szCs w:val="26"/>
          <w:u w:val="single"/>
        </w:rPr>
        <w:t>when I chastised Filipino nationalists for projecting “hope onto spaces within an elite democracy.” Like Anderson, I offered no alt</w:t>
      </w:r>
      <w:r w:rsidRPr="00042845">
        <w:rPr>
          <w:sz w:val="16"/>
          <w:szCs w:val="26"/>
        </w:rPr>
        <w:t>ernative.</w:t>
      </w:r>
      <w:r w:rsidRPr="00042845">
        <w:rPr>
          <w:sz w:val="26"/>
          <w:szCs w:val="26"/>
          <w:u w:val="single"/>
        </w:rPr>
        <w:t xml:space="preserve"> The alt</w:t>
      </w:r>
      <w:r w:rsidRPr="00042845">
        <w:rPr>
          <w:sz w:val="16"/>
          <w:szCs w:val="26"/>
        </w:rPr>
        <w:t xml:space="preserve">ernative </w:t>
      </w:r>
      <w:r w:rsidRPr="00042845">
        <w:rPr>
          <w:sz w:val="26"/>
          <w:szCs w:val="26"/>
          <w:u w:val="single"/>
        </w:rPr>
        <w:t>arrived</w:t>
      </w:r>
      <w:r w:rsidRPr="00042845">
        <w:rPr>
          <w:sz w:val="16"/>
          <w:szCs w:val="26"/>
        </w:rPr>
        <w:t xml:space="preserve"> recently </w:t>
      </w:r>
      <w:r w:rsidRPr="00042845">
        <w:rPr>
          <w:sz w:val="26"/>
          <w:szCs w:val="26"/>
          <w:u w:val="single"/>
        </w:rPr>
        <w:t>in</w:t>
      </w:r>
      <w:r w:rsidRPr="00042845">
        <w:rPr>
          <w:sz w:val="16"/>
          <w:szCs w:val="26"/>
        </w:rPr>
        <w:t xml:space="preserve"> the guise of the </w:t>
      </w:r>
      <w:r w:rsidRPr="00042845">
        <w:rPr>
          <w:sz w:val="26"/>
          <w:szCs w:val="26"/>
          <w:u w:val="single"/>
        </w:rPr>
        <w:t>Duterte, the new president of the Philippines. Like Anderson and me, Duterte complained about the impossibility of real change in a democracy dominated by elites and oligarchs</w:t>
      </w:r>
      <w:r w:rsidRPr="00042845">
        <w:rPr>
          <w:sz w:val="16"/>
          <w:szCs w:val="26"/>
        </w:rPr>
        <w:t xml:space="preserve">. But </w:t>
      </w:r>
      <w:r w:rsidRPr="00042845">
        <w:rPr>
          <w:sz w:val="26"/>
          <w:szCs w:val="26"/>
          <w:u w:val="single"/>
        </w:rPr>
        <w:t>unlike us, he proposed a way out: a strong political leader who was willing to kill to save the country</w:t>
      </w:r>
      <w:r w:rsidRPr="00042845">
        <w:rPr>
          <w:sz w:val="16"/>
          <w:szCs w:val="26"/>
        </w:rPr>
        <w:t xml:space="preserve"> from criminals and corrupt politicians. The </w:t>
      </w:r>
      <w:r w:rsidRPr="00042845">
        <w:rPr>
          <w:sz w:val="26"/>
          <w:szCs w:val="26"/>
          <w:u w:val="single"/>
        </w:rPr>
        <w:t>spread of global illiberalism is unlikely to end soon. As this crisis unfolds, we</w:t>
      </w:r>
      <w:r w:rsidRPr="00042845">
        <w:rPr>
          <w:sz w:val="16"/>
          <w:szCs w:val="26"/>
        </w:rPr>
        <w:t xml:space="preserve"> will </w:t>
      </w:r>
      <w:r w:rsidRPr="00042845">
        <w:rPr>
          <w:sz w:val="26"/>
          <w:szCs w:val="26"/>
          <w:u w:val="single"/>
        </w:rPr>
        <w:t>need intellectuals who use their intellects for more than simple negation</w:t>
      </w:r>
      <w:r w:rsidRPr="00042845">
        <w:rPr>
          <w:sz w:val="16"/>
          <w:szCs w:val="26"/>
        </w:rPr>
        <w:t xml:space="preserve">—professors like the late New York University historian Tony Judt, who argued that European-style social democracy could save global democracy. </w:t>
      </w:r>
      <w:r w:rsidRPr="00042845">
        <w:rPr>
          <w:sz w:val="26"/>
          <w:szCs w:val="26"/>
          <w:u w:val="single"/>
        </w:rPr>
        <w:t>Failing that,</w:t>
      </w:r>
      <w:r w:rsidRPr="00042845">
        <w:rPr>
          <w:sz w:val="26"/>
          <w:szCs w:val="26"/>
          <w:highlight w:val="cyan"/>
          <w:u w:val="single"/>
        </w:rPr>
        <w:t xml:space="preserve"> we need</w:t>
      </w:r>
      <w:r w:rsidRPr="00042845">
        <w:rPr>
          <w:sz w:val="26"/>
          <w:szCs w:val="26"/>
          <w:u w:val="single"/>
        </w:rPr>
        <w:t xml:space="preserve"> academics who acknowledge</w:t>
      </w:r>
      <w:r w:rsidRPr="00042845">
        <w:rPr>
          <w:sz w:val="16"/>
          <w:szCs w:val="26"/>
        </w:rPr>
        <w:t xml:space="preserve"> that </w:t>
      </w:r>
      <w:r w:rsidRPr="00042845">
        <w:rPr>
          <w:sz w:val="26"/>
          <w:szCs w:val="26"/>
          <w:highlight w:val="cyan"/>
          <w:u w:val="single"/>
        </w:rPr>
        <w:t>liberal democracy</w:t>
      </w:r>
      <w:r w:rsidRPr="00042845">
        <w:rPr>
          <w:sz w:val="26"/>
          <w:szCs w:val="26"/>
          <w:u w:val="single"/>
        </w:rPr>
        <w:t xml:space="preserve">, </w:t>
      </w:r>
      <w:r w:rsidRPr="00042845">
        <w:rPr>
          <w:sz w:val="26"/>
          <w:szCs w:val="26"/>
          <w:highlight w:val="cyan"/>
          <w:u w:val="single"/>
        </w:rPr>
        <w:t xml:space="preserve">though </w:t>
      </w:r>
      <w:r w:rsidRPr="00042845">
        <w:rPr>
          <w:sz w:val="26"/>
          <w:szCs w:val="26"/>
          <w:u w:val="single"/>
        </w:rPr>
        <w:t xml:space="preserve">slow and </w:t>
      </w:r>
      <w:r w:rsidRPr="00042845">
        <w:rPr>
          <w:sz w:val="26"/>
          <w:szCs w:val="26"/>
          <w:highlight w:val="cyan"/>
          <w:u w:val="single"/>
        </w:rPr>
        <w:t xml:space="preserve">imperfect, enables a bare minimum of tolerance </w:t>
      </w:r>
      <w:r w:rsidRPr="00042845">
        <w:rPr>
          <w:sz w:val="26"/>
          <w:szCs w:val="26"/>
          <w:u w:val="single"/>
        </w:rPr>
        <w:t xml:space="preserve">in a world beset </w:t>
      </w:r>
      <w:r w:rsidRPr="00042845">
        <w:rPr>
          <w:sz w:val="26"/>
          <w:szCs w:val="26"/>
          <w:highlight w:val="cyan"/>
          <w:u w:val="single"/>
        </w:rPr>
        <w:t>by xenophobia and hatred</w:t>
      </w:r>
      <w:r w:rsidRPr="00042845">
        <w:rPr>
          <w:sz w:val="26"/>
          <w:szCs w:val="26"/>
          <w:u w:val="single"/>
        </w:rPr>
        <w:t xml:space="preserve">. For </w:t>
      </w:r>
      <w:r w:rsidRPr="00042845">
        <w:rPr>
          <w:sz w:val="26"/>
          <w:szCs w:val="26"/>
          <w:highlight w:val="cyan"/>
          <w:u w:val="single"/>
        </w:rPr>
        <w:t xml:space="preserve">although </w:t>
      </w:r>
      <w:r w:rsidRPr="00042845">
        <w:rPr>
          <w:b/>
          <w:iCs/>
          <w:sz w:val="26"/>
          <w:szCs w:val="26"/>
          <w:highlight w:val="cyan"/>
          <w:u w:val="single"/>
        </w:rPr>
        <w:t xml:space="preserve">academics have the luxury of imagining a completely different world, the rest </w:t>
      </w:r>
      <w:r w:rsidRPr="00042845">
        <w:rPr>
          <w:b/>
          <w:iCs/>
          <w:sz w:val="26"/>
          <w:szCs w:val="26"/>
          <w:u w:val="single"/>
        </w:rPr>
        <w:t xml:space="preserve">of us </w:t>
      </w:r>
      <w:r w:rsidRPr="00042845">
        <w:rPr>
          <w:b/>
          <w:iCs/>
          <w:sz w:val="26"/>
          <w:szCs w:val="26"/>
          <w:highlight w:val="cyan"/>
          <w:u w:val="single"/>
        </w:rPr>
        <w:t>have to figure out what to do with the one we have</w:t>
      </w:r>
      <w:r w:rsidRPr="00042845">
        <w:rPr>
          <w:sz w:val="26"/>
          <w:szCs w:val="26"/>
          <w:highlight w:val="cyan"/>
          <w:u w:val="single"/>
        </w:rPr>
        <w:t>.</w:t>
      </w:r>
    </w:p>
    <w:p w14:paraId="39FBC5D2" w14:textId="77777777" w:rsidR="00A90070" w:rsidRDefault="00A90070" w:rsidP="00A90070">
      <w:pPr>
        <w:jc w:val="both"/>
        <w:rPr>
          <w:sz w:val="26"/>
          <w:szCs w:val="26"/>
          <w:u w:val="single"/>
        </w:rPr>
      </w:pPr>
    </w:p>
    <w:p w14:paraId="0AE0DBCA" w14:textId="77777777" w:rsidR="00A90070" w:rsidRPr="00042845" w:rsidRDefault="00A90070" w:rsidP="00A90070">
      <w:pPr>
        <w:pStyle w:val="Heading3"/>
      </w:pPr>
      <w:bookmarkStart w:id="51" w:name="_Toc519594753"/>
      <w:r>
        <w:lastRenderedPageBreak/>
        <w:t>! – family separation</w:t>
      </w:r>
      <w:bookmarkEnd w:id="51"/>
    </w:p>
    <w:p w14:paraId="6F5C8755" w14:textId="77777777" w:rsidR="00A90070" w:rsidRDefault="00A90070" w:rsidP="00A90070">
      <w:pPr>
        <w:pStyle w:val="Heading4"/>
      </w:pPr>
      <w:r>
        <w:t>Unchecked trump pushes child separation – causes psychic violence, ptsd and resentment</w:t>
      </w:r>
    </w:p>
    <w:p w14:paraId="4BC0B580" w14:textId="77777777" w:rsidR="00A90070" w:rsidRDefault="00A90070" w:rsidP="00A90070">
      <w:pPr>
        <w:jc w:val="both"/>
      </w:pPr>
      <w:r w:rsidRPr="00FF6003">
        <w:rPr>
          <w:b/>
          <w:sz w:val="26"/>
          <w:szCs w:val="26"/>
        </w:rPr>
        <w:t>Hibel &amp; Buhler-Wassmann 6/21</w:t>
      </w:r>
      <w:r>
        <w:t xml:space="preserve"> </w:t>
      </w:r>
      <w:r w:rsidRPr="00FF6003">
        <w:rPr>
          <w:sz w:val="16"/>
          <w:szCs w:val="16"/>
        </w:rPr>
        <w:t>(Leah Hibel And Andrea C. Buhler-Wassmann, Leah C. Hibel, Ph.D., is an associate professor of human development and family studies at UC Davis, Andrea Buhler-Wassmann is a graduate student in human development “Trump's immigration policy is damaging jailed children” June 21, 2018, https://www.sacbee.com/opinion/california-forum/article213568024.html)//SC</w:t>
      </w:r>
    </w:p>
    <w:p w14:paraId="3AFFBF73" w14:textId="77777777" w:rsidR="00A90070" w:rsidRPr="00EB5F0E" w:rsidRDefault="00A90070" w:rsidP="00A90070">
      <w:pPr>
        <w:jc w:val="both"/>
        <w:rPr>
          <w:sz w:val="26"/>
          <w:szCs w:val="26"/>
          <w:u w:val="single"/>
        </w:rPr>
      </w:pPr>
      <w:r w:rsidRPr="00EB5F0E">
        <w:rPr>
          <w:sz w:val="16"/>
          <w:szCs w:val="26"/>
        </w:rPr>
        <w:t xml:space="preserve">On June 20, President Donald Trump signed an executive order to end the separation of immigrant children from their families, moving forward. But this order does nothing to repair the damage the administration inflicted on thousands of children and their parents, nor does it require the reunification of currently separated families. </w:t>
      </w:r>
      <w:r w:rsidRPr="00EB5F0E">
        <w:rPr>
          <w:sz w:val="26"/>
          <w:szCs w:val="26"/>
          <w:u w:val="single"/>
        </w:rPr>
        <w:t>Losing a parent is one of the most profound stressors a child can experience; it threatens the child’s safety and causes a heightened state of “fight or flight.” This type of stressor rapidly increases the child’s heart rate and blood pressure. Stress hormones like epinephrine and cortisol flood the system. Fear and panic take over.</w:t>
      </w:r>
      <w:r w:rsidRPr="00EB5F0E">
        <w:rPr>
          <w:sz w:val="16"/>
          <w:szCs w:val="26"/>
        </w:rPr>
        <w:t xml:space="preserve"> Decades of science suggest that </w:t>
      </w:r>
      <w:r w:rsidRPr="00EB5F0E">
        <w:rPr>
          <w:sz w:val="26"/>
          <w:szCs w:val="26"/>
          <w:u w:val="single"/>
        </w:rPr>
        <w:t xml:space="preserve">these separations are traumatic and likely to cause lifelong mental and physical health problems. The U.S. government is responsible for traumatizing these families and has a moral obligation to fix the damage it has caused. </w:t>
      </w:r>
      <w:r w:rsidRPr="00E50498">
        <w:rPr>
          <w:sz w:val="16"/>
          <w:szCs w:val="16"/>
        </w:rPr>
        <w:t xml:space="preserve">Children depend on their caregivers for food, warmth, safety, comfort, and survival. They require a consistent caregiver to fulfill biological necessities. When children are responded to, their brains develop in a way that supports trust, the ability to form and maintain healthy relationships, and the capacity to cope with stress. </w:t>
      </w:r>
      <w:r w:rsidRPr="00EB5F0E">
        <w:rPr>
          <w:sz w:val="26"/>
          <w:szCs w:val="26"/>
          <w:u w:val="single"/>
        </w:rPr>
        <w:t xml:space="preserve">When caregivers are removed, children are left defenseless, their brains become more sensitive to threat and their stress responses work in overdrive. Young children do not know how to manage intense feelings on their own. </w:t>
      </w:r>
      <w:r w:rsidRPr="00EB5F0E">
        <w:rPr>
          <w:sz w:val="16"/>
          <w:szCs w:val="26"/>
        </w:rPr>
        <w:t xml:space="preserve">They turn to their caregivers for help in calming down. And many times, because their coping responses are immature, they need physical comfort to stop powerful emotions. They need hugs, gentle touches, or even just the smell of their parent to be able to control their distress. Children without caring adults have none of this, not even from the shelter workers, who are instructed not to touch the children. Alone, they are developmentally unable to cope. </w:t>
      </w:r>
      <w:r w:rsidRPr="00EB5F0E">
        <w:rPr>
          <w:sz w:val="26"/>
          <w:szCs w:val="26"/>
          <w:u w:val="single"/>
        </w:rPr>
        <w:t xml:space="preserve">Compounding the separation stress is placement into the chaotic and terrifying shelter. Reports indicate that children are warehoused in cages, some without beds, packed in with other crying children and no caring adult. In other words, children are facing multiple extreme stressors, and their one source of stability and comfort was taken away. </w:t>
      </w:r>
      <w:r w:rsidRPr="00E50498">
        <w:rPr>
          <w:sz w:val="16"/>
          <w:szCs w:val="16"/>
        </w:rPr>
        <w:t xml:space="preserve">This is why the border separations constitutes a trauma. Trauma is toxic to children, especially in the absence of a nurturing caregiver. Extreme adverse experiences during childhood can even change the set point of the stress response, chronically elevating stress hormones or increasing the intensity of hormone reactions to stress. </w:t>
      </w:r>
      <w:r w:rsidRPr="00EB5F0E">
        <w:rPr>
          <w:sz w:val="26"/>
          <w:szCs w:val="26"/>
          <w:u w:val="single"/>
        </w:rPr>
        <w:t xml:space="preserve">In the long-term, chronic or frequent stress reactivity places people at risk for ailments such as heart attacks, obesity, diabetes, depression, drug use, post-traumatic stress disorder, and even cognitive impairments. </w:t>
      </w:r>
      <w:r w:rsidRPr="00EB5F0E">
        <w:rPr>
          <w:sz w:val="16"/>
          <w:szCs w:val="26"/>
        </w:rPr>
        <w:t xml:space="preserve">While post-traumatic stress disorder </w:t>
      </w:r>
      <w:r w:rsidRPr="00EB5F0E">
        <w:rPr>
          <w:sz w:val="26"/>
          <w:szCs w:val="26"/>
          <w:u w:val="single"/>
        </w:rPr>
        <w:t xml:space="preserve">(PTSD) is most often associated with combat violence, children who experience traumatic events are particularly vulnerable to developing PTSD. Hostile immigration policies inflict a unique additional stressor on low income immigrant families who have already experienced high levels of stress in their country of origin. </w:t>
      </w:r>
      <w:r w:rsidRPr="00EB5F0E">
        <w:rPr>
          <w:sz w:val="16"/>
          <w:szCs w:val="26"/>
        </w:rPr>
        <w:t xml:space="preserve">In fact, </w:t>
      </w:r>
      <w:r w:rsidRPr="00EB5F0E">
        <w:rPr>
          <w:sz w:val="26"/>
          <w:szCs w:val="26"/>
          <w:u w:val="single"/>
        </w:rPr>
        <w:t>immigrant children, many who are already fleeing violence in their home countries, are already at an increased risk for developing PTSD.</w:t>
      </w:r>
    </w:p>
    <w:p w14:paraId="0060715A" w14:textId="77777777" w:rsidR="00A90070" w:rsidRDefault="00A90070" w:rsidP="00A90070"/>
    <w:p w14:paraId="0EE9439E" w14:textId="77777777" w:rsidR="00A90070" w:rsidRDefault="00A90070" w:rsidP="00A90070"/>
    <w:p w14:paraId="25D3C78A" w14:textId="77777777" w:rsidR="00A90070" w:rsidRDefault="00A90070" w:rsidP="00A90070"/>
    <w:p w14:paraId="489AB163" w14:textId="77777777" w:rsidR="00A90070" w:rsidRDefault="00A90070" w:rsidP="00A90070">
      <w:pPr>
        <w:rPr>
          <w:rFonts w:asciiTheme="minorHAnsi" w:hAnsiTheme="minorHAnsi"/>
        </w:rPr>
      </w:pPr>
    </w:p>
    <w:p w14:paraId="7C4AE15E" w14:textId="77777777" w:rsidR="00A90070" w:rsidRDefault="00A90070" w:rsidP="00AB6821">
      <w:pPr>
        <w:rPr>
          <w:sz w:val="16"/>
        </w:rPr>
      </w:pPr>
    </w:p>
    <w:p w14:paraId="69052308" w14:textId="051DD20F" w:rsidR="00DB1CF5" w:rsidRDefault="00DB1CF5" w:rsidP="00AB6821">
      <w:pPr>
        <w:rPr>
          <w:sz w:val="16"/>
        </w:rPr>
      </w:pPr>
    </w:p>
    <w:p w14:paraId="64104F5B" w14:textId="77777777" w:rsidR="00DB1CF5" w:rsidRPr="00FC043B" w:rsidRDefault="00DB1CF5" w:rsidP="00AB6821">
      <w:pPr>
        <w:rPr>
          <w:sz w:val="16"/>
        </w:rPr>
      </w:pPr>
    </w:p>
    <w:sectPr w:rsidR="00DB1CF5" w:rsidRPr="00FC04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dvPLI">
    <w:altName w:val="Times New Roman"/>
    <w:panose1 w:val="00000000000000000000"/>
    <w:charset w:val="00"/>
    <w:family w:val="swiss"/>
    <w:notTrueType/>
    <w:pitch w:val="default"/>
    <w:sig w:usb0="00000003" w:usb1="00000000" w:usb2="00000000" w:usb3="00000000" w:csb0="00000001" w:csb1="00000000"/>
  </w:font>
  <w:font w:name="font537">
    <w:altName w:val="Times New Roman"/>
    <w:panose1 w:val="00000000000000000000"/>
    <w:charset w:val="4D"/>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ibian SC Regular">
    <w:altName w:val="Microsoft YaHei"/>
    <w:charset w:val="00"/>
    <w:family w:val="auto"/>
    <w:pitch w:val="variable"/>
    <w:sig w:usb0="00000003" w:usb1="080F0000" w:usb2="00000000"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5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07700728"/>
    <w:docVar w:name="VerbatimVersion" w:val="5.1"/>
  </w:docVars>
  <w:rsids>
    <w:rsidRoot w:val="00923BA6"/>
    <w:rsid w:val="000139A3"/>
    <w:rsid w:val="0004432F"/>
    <w:rsid w:val="00100833"/>
    <w:rsid w:val="00104529"/>
    <w:rsid w:val="00105942"/>
    <w:rsid w:val="00107396"/>
    <w:rsid w:val="00144A4C"/>
    <w:rsid w:val="00155F71"/>
    <w:rsid w:val="00176AB0"/>
    <w:rsid w:val="00177B7D"/>
    <w:rsid w:val="0018322D"/>
    <w:rsid w:val="001B5776"/>
    <w:rsid w:val="001E527A"/>
    <w:rsid w:val="001F78CE"/>
    <w:rsid w:val="0023349E"/>
    <w:rsid w:val="00251FC7"/>
    <w:rsid w:val="00265B93"/>
    <w:rsid w:val="00271BE1"/>
    <w:rsid w:val="00280DCE"/>
    <w:rsid w:val="002855A7"/>
    <w:rsid w:val="002B146A"/>
    <w:rsid w:val="002B198D"/>
    <w:rsid w:val="002B5E17"/>
    <w:rsid w:val="00315690"/>
    <w:rsid w:val="00316B75"/>
    <w:rsid w:val="00325646"/>
    <w:rsid w:val="003460F2"/>
    <w:rsid w:val="0038158C"/>
    <w:rsid w:val="003902BA"/>
    <w:rsid w:val="003A09E2"/>
    <w:rsid w:val="003B21EB"/>
    <w:rsid w:val="003F1A78"/>
    <w:rsid w:val="00407037"/>
    <w:rsid w:val="0041407E"/>
    <w:rsid w:val="004605D6"/>
    <w:rsid w:val="004A6178"/>
    <w:rsid w:val="004C60E8"/>
    <w:rsid w:val="004E3579"/>
    <w:rsid w:val="004E728B"/>
    <w:rsid w:val="004F39E0"/>
    <w:rsid w:val="00537BD5"/>
    <w:rsid w:val="0057268A"/>
    <w:rsid w:val="005C1C7D"/>
    <w:rsid w:val="005D2912"/>
    <w:rsid w:val="005E6044"/>
    <w:rsid w:val="006065BD"/>
    <w:rsid w:val="00645FA9"/>
    <w:rsid w:val="00647866"/>
    <w:rsid w:val="00665003"/>
    <w:rsid w:val="006A2AD0"/>
    <w:rsid w:val="006C2375"/>
    <w:rsid w:val="006D4ECC"/>
    <w:rsid w:val="00722258"/>
    <w:rsid w:val="007243E5"/>
    <w:rsid w:val="00766A7C"/>
    <w:rsid w:val="00766EA0"/>
    <w:rsid w:val="007A2226"/>
    <w:rsid w:val="007F542C"/>
    <w:rsid w:val="007F5B66"/>
    <w:rsid w:val="00823A1C"/>
    <w:rsid w:val="00835D56"/>
    <w:rsid w:val="00845B9D"/>
    <w:rsid w:val="00860984"/>
    <w:rsid w:val="00880C78"/>
    <w:rsid w:val="00895F26"/>
    <w:rsid w:val="008B3ECB"/>
    <w:rsid w:val="008B4E85"/>
    <w:rsid w:val="008C1B2E"/>
    <w:rsid w:val="0091627E"/>
    <w:rsid w:val="00923946"/>
    <w:rsid w:val="00923BA6"/>
    <w:rsid w:val="0097032B"/>
    <w:rsid w:val="00993098"/>
    <w:rsid w:val="009D24A1"/>
    <w:rsid w:val="009D2EAD"/>
    <w:rsid w:val="009D54B2"/>
    <w:rsid w:val="009E1922"/>
    <w:rsid w:val="009F7ED2"/>
    <w:rsid w:val="00A90070"/>
    <w:rsid w:val="00A93661"/>
    <w:rsid w:val="00A95652"/>
    <w:rsid w:val="00AB6821"/>
    <w:rsid w:val="00AC0AB8"/>
    <w:rsid w:val="00B25E2C"/>
    <w:rsid w:val="00B33C6D"/>
    <w:rsid w:val="00B4508F"/>
    <w:rsid w:val="00B4591B"/>
    <w:rsid w:val="00B55AD5"/>
    <w:rsid w:val="00B8057C"/>
    <w:rsid w:val="00BD6238"/>
    <w:rsid w:val="00BF593B"/>
    <w:rsid w:val="00BF773A"/>
    <w:rsid w:val="00BF7E81"/>
    <w:rsid w:val="00C10288"/>
    <w:rsid w:val="00C13773"/>
    <w:rsid w:val="00C17CC8"/>
    <w:rsid w:val="00C83417"/>
    <w:rsid w:val="00C9604F"/>
    <w:rsid w:val="00CA19AA"/>
    <w:rsid w:val="00CC2AE8"/>
    <w:rsid w:val="00CC5298"/>
    <w:rsid w:val="00CD6D3F"/>
    <w:rsid w:val="00CD736E"/>
    <w:rsid w:val="00CD798D"/>
    <w:rsid w:val="00CE161E"/>
    <w:rsid w:val="00CF59A8"/>
    <w:rsid w:val="00D21D2F"/>
    <w:rsid w:val="00D325A9"/>
    <w:rsid w:val="00D36A8A"/>
    <w:rsid w:val="00D61409"/>
    <w:rsid w:val="00D6691E"/>
    <w:rsid w:val="00D71170"/>
    <w:rsid w:val="00DA1C92"/>
    <w:rsid w:val="00DA25D4"/>
    <w:rsid w:val="00DA6538"/>
    <w:rsid w:val="00DB1CF5"/>
    <w:rsid w:val="00E15E75"/>
    <w:rsid w:val="00E5262C"/>
    <w:rsid w:val="00E55EF1"/>
    <w:rsid w:val="00EC7DC4"/>
    <w:rsid w:val="00ED30CF"/>
    <w:rsid w:val="00F176EF"/>
    <w:rsid w:val="00F45E10"/>
    <w:rsid w:val="00F6364A"/>
    <w:rsid w:val="00F76589"/>
    <w:rsid w:val="00F9113A"/>
    <w:rsid w:val="00F96F5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82594"/>
  <w15:chartTrackingRefBased/>
  <w15:docId w15:val="{9C118BE3-CA99-485E-B097-72FD193E7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4A6178"/>
    <w:rPr>
      <w:rFonts w:ascii="Calibri" w:hAnsi="Calibri"/>
    </w:rPr>
  </w:style>
  <w:style w:type="paragraph" w:styleId="Heading1">
    <w:name w:val="heading 1"/>
    <w:aliases w:val="Pocket"/>
    <w:basedOn w:val="Normal"/>
    <w:next w:val="Normal"/>
    <w:link w:val="Heading1Char"/>
    <w:qFormat/>
    <w:rsid w:val="004A61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A61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A61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A617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A61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6178"/>
  </w:style>
  <w:style w:type="character" w:customStyle="1" w:styleId="Heading1Char">
    <w:name w:val="Heading 1 Char"/>
    <w:aliases w:val="Pocket Char"/>
    <w:basedOn w:val="DefaultParagraphFont"/>
    <w:link w:val="Heading1"/>
    <w:rsid w:val="004A617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A617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A617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A6178"/>
    <w:rPr>
      <w:rFonts w:ascii="Calibri" w:eastAsiaTheme="majorEastAsia" w:hAnsi="Calibri" w:cstheme="majorBidi"/>
      <w:b/>
      <w:iCs/>
      <w:sz w:val="26"/>
    </w:rPr>
  </w:style>
  <w:style w:type="character" w:styleId="Emphasis">
    <w:name w:val="Emphasis"/>
    <w:basedOn w:val="DefaultParagraphFont"/>
    <w:uiPriority w:val="7"/>
    <w:qFormat/>
    <w:rsid w:val="004A617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4A6178"/>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1"/>
    <w:qFormat/>
    <w:rsid w:val="004A6178"/>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4A6178"/>
    <w:rPr>
      <w:color w:val="auto"/>
      <w:u w:val="none"/>
    </w:rPr>
  </w:style>
  <w:style w:type="character" w:styleId="FollowedHyperlink">
    <w:name w:val="FollowedHyperlink"/>
    <w:basedOn w:val="DefaultParagraphFont"/>
    <w:uiPriority w:val="99"/>
    <w:semiHidden/>
    <w:unhideWhenUsed/>
    <w:rsid w:val="004A6178"/>
    <w:rPr>
      <w:color w:val="auto"/>
      <w:u w:val="none"/>
    </w:rPr>
  </w:style>
  <w:style w:type="paragraph" w:styleId="TOCHeading">
    <w:name w:val="TOC Heading"/>
    <w:basedOn w:val="Heading1"/>
    <w:next w:val="Normal"/>
    <w:uiPriority w:val="39"/>
    <w:unhideWhenUsed/>
    <w:qFormat/>
    <w:rsid w:val="00271BE1"/>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271BE1"/>
    <w:pPr>
      <w:spacing w:after="100"/>
    </w:pPr>
  </w:style>
  <w:style w:type="paragraph" w:styleId="TOC2">
    <w:name w:val="toc 2"/>
    <w:basedOn w:val="Normal"/>
    <w:next w:val="Normal"/>
    <w:autoRedefine/>
    <w:uiPriority w:val="39"/>
    <w:unhideWhenUsed/>
    <w:rsid w:val="00271BE1"/>
    <w:pPr>
      <w:spacing w:after="100"/>
      <w:ind w:left="220"/>
    </w:pPr>
  </w:style>
  <w:style w:type="paragraph" w:styleId="TOC3">
    <w:name w:val="toc 3"/>
    <w:basedOn w:val="Normal"/>
    <w:next w:val="Normal"/>
    <w:autoRedefine/>
    <w:uiPriority w:val="39"/>
    <w:unhideWhenUsed/>
    <w:rsid w:val="00271BE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14742837.2017.1338942" TargetMode="External"/><Relationship Id="rId13" Type="http://schemas.openxmlformats.org/officeDocument/2006/relationships/hyperlink" Target="https://www.theguardian.com/commentisfree/2016/nov/14/protests-donald-trump-democracy-party" TargetMode="External"/><Relationship Id="rId18" Type="http://schemas.openxmlformats.org/officeDocument/2006/relationships/hyperlink" Target="http://www.politico.com/story/2016/01/obama-family-deportation-raids-217329" TargetMode="External"/><Relationship Id="rId26" Type="http://schemas.openxmlformats.org/officeDocument/2006/relationships/hyperlink" Target="http://www.cpsa-acsp.ca/papers-2008/Sanders.pdf%20p.%2010-14" TargetMode="External"/><Relationship Id="rId3" Type="http://schemas.openxmlformats.org/officeDocument/2006/relationships/styles" Target="styles.xml"/><Relationship Id="rId21" Type="http://schemas.openxmlformats.org/officeDocument/2006/relationships/hyperlink" Target="http://www.huffingtonpost.com/kicker/oh-yes-donald-trump-defin_b_9461016.html" TargetMode="External"/><Relationship Id="rId34" Type="http://schemas.openxmlformats.org/officeDocument/2006/relationships/fontTable" Target="fontTable.xml"/><Relationship Id="rId7" Type="http://schemas.openxmlformats.org/officeDocument/2006/relationships/hyperlink" Target="https://files.eric.ed.gov/fulltext/EJ951996.pdf" TargetMode="External"/><Relationship Id="rId12" Type="http://schemas.openxmlformats.org/officeDocument/2006/relationships/hyperlink" Target="https://hbr.org/2017/01/how-protests-become-successful-social-movements" TargetMode="External"/><Relationship Id="rId17" Type="http://schemas.openxmlformats.org/officeDocument/2006/relationships/hyperlink" Target="http://www.politico.com/story/2016/01/obama-family-deportation-raids-217329" TargetMode="External"/><Relationship Id="rId25" Type="http://schemas.openxmlformats.org/officeDocument/2006/relationships/hyperlink" Target="https://www.the-american-interest.com/2007/03/01/the-sovereignty-solution/" TargetMode="External"/><Relationship Id="rId33" Type="http://schemas.openxmlformats.org/officeDocument/2006/relationships/hyperlink" Target="https://www.opendemocracy.net/henry-giroux-joan-pedro-cara-ana/henry-giroux-public-intellectual-on-menace-of-trump-and-new-authori" TargetMode="External"/><Relationship Id="rId2" Type="http://schemas.openxmlformats.org/officeDocument/2006/relationships/numbering" Target="numbering.xml"/><Relationship Id="rId16" Type="http://schemas.openxmlformats.org/officeDocument/2006/relationships/hyperlink" Target="https://www.dukeupress.edu/Cruel-Optimism/" TargetMode="External"/><Relationship Id="rId20" Type="http://schemas.openxmlformats.org/officeDocument/2006/relationships/hyperlink" Target="http://www.huffingtonpost.com/kicker/oh-yes-donald-trump-defin_b_9461016.html" TargetMode="External"/><Relationship Id="rId29"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hyperlink" Target="https://files.eric.ed.gov/fulltext/EJ951996.pdf" TargetMode="External"/><Relationship Id="rId11" Type="http://schemas.openxmlformats.org/officeDocument/2006/relationships/hyperlink" Target="https://www.theatlantic.com/international/archive/2014/04/why-street-protests-dont-work/360264/" TargetMode="External"/><Relationship Id="rId24" Type="http://schemas.openxmlformats.org/officeDocument/2006/relationships/hyperlink" Target="http://dx.doi.org/10.1080/14650045.2012.660582" TargetMode="External"/><Relationship Id="rId32" Type="http://schemas.openxmlformats.org/officeDocument/2006/relationships/hyperlink" Target="https://socialistproject.ca/2018/05/new-politics-mvements-power-transformation/" TargetMode="External"/><Relationship Id="rId5" Type="http://schemas.openxmlformats.org/officeDocument/2006/relationships/webSettings" Target="webSettings.xml"/><Relationship Id="rId15" Type="http://schemas.openxmlformats.org/officeDocument/2006/relationships/hyperlink" Target="https://english.uchicago.edu/faculty/lauren-berlant" TargetMode="External"/><Relationship Id="rId23" Type="http://schemas.openxmlformats.org/officeDocument/2006/relationships/hyperlink" Target="https://www.tandfonline.com/doi/full/10.1080/14742837.2017.1338942" TargetMode="External"/><Relationship Id="rId28" Type="http://schemas.openxmlformats.org/officeDocument/2006/relationships/image" Target="media/image1.jpeg"/><Relationship Id="rId10" Type="http://schemas.openxmlformats.org/officeDocument/2006/relationships/hyperlink" Target="https://www.tandfonline.com/doi/full/10.1080/14742837.2017.1338942" TargetMode="External"/><Relationship Id="rId19" Type="http://schemas.openxmlformats.org/officeDocument/2006/relationships/hyperlink" Target="https://www.blogger.com/" TargetMode="External"/><Relationship Id="rId31" Type="http://schemas.openxmlformats.org/officeDocument/2006/relationships/hyperlink" Target="https://www.opendemocracy.net/henry-giroux-joan-pedro-cara-ana/henry-giroux-public-intellectual-on-menace-of-trump-and-new-authori" TargetMode="External"/><Relationship Id="rId4" Type="http://schemas.openxmlformats.org/officeDocument/2006/relationships/settings" Target="settings.xml"/><Relationship Id="rId9" Type="http://schemas.openxmlformats.org/officeDocument/2006/relationships/hyperlink" Target="https://www.opendemocracy.net/henry-giroux-joan-pedro-cara-ana/henry-giroux-public-intellectual-on-menace-of-trump-and-new-authori" TargetMode="External"/><Relationship Id="rId14" Type="http://schemas.openxmlformats.org/officeDocument/2006/relationships/hyperlink" Target="https://www.newyorker.com/magazine/2017/08/21/is-there-any-point-to-protesting" TargetMode="External"/><Relationship Id="rId22" Type="http://schemas.openxmlformats.org/officeDocument/2006/relationships/hyperlink" Target="http://sure.sunderland.ac.uk/5249/1/Lockwood_%282012%29_Cruel_Optimism_Review.pdf" TargetMode="External"/><Relationship Id="rId27" Type="http://schemas.openxmlformats.org/officeDocument/2006/relationships/hyperlink" Target="http://www.cpsa-acsp.ca/papers-2008/Sanders.pdf%20p.%2010-14" TargetMode="External"/><Relationship Id="rId30" Type="http://schemas.openxmlformats.org/officeDocument/2006/relationships/hyperlink" Target="https://www.vox.com/policy-and-politics/2018/1/4/16841070/trumpocracy-or-democracy"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v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C85C69-07CC-4B86-AD9D-7F1B1B2C8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94</Pages>
  <Words>54231</Words>
  <Characters>309117</Characters>
  <Application>Microsoft Office Word</Application>
  <DocSecurity>0</DocSecurity>
  <Lines>2575</Lines>
  <Paragraphs>725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CV Vitolo</dc:creator>
  <cp:keywords>5.1.1</cp:keywords>
  <dc:description/>
  <cp:lastModifiedBy>CV Vitolo</cp:lastModifiedBy>
  <cp:revision>2</cp:revision>
  <dcterms:created xsi:type="dcterms:W3CDTF">2018-07-17T16:43:00Z</dcterms:created>
  <dcterms:modified xsi:type="dcterms:W3CDTF">2018-07-17T16:43:00Z</dcterms:modified>
</cp:coreProperties>
</file>