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5A6CB8" w14:textId="2B25EBF6" w:rsidR="00B1260D" w:rsidRDefault="00B1260D" w:rsidP="00B1260D">
      <w:pPr>
        <w:pStyle w:val="Heading1"/>
        <w:rPr>
          <w:rFonts w:cs="Times New Roman"/>
        </w:rPr>
      </w:pPr>
      <w:bookmarkStart w:id="0" w:name="_Toc518723799"/>
      <w:bookmarkStart w:id="1" w:name="_Toc518723951"/>
      <w:r w:rsidRPr="00E16AF4">
        <w:rPr>
          <w:rFonts w:cs="Times New Roman"/>
        </w:rPr>
        <w:t xml:space="preserve">MAVNI </w:t>
      </w:r>
      <w:r>
        <w:rPr>
          <w:rFonts w:cs="Times New Roman"/>
        </w:rPr>
        <w:t>Neg – Scholars – GDI – 2018</w:t>
      </w:r>
      <w:bookmarkEnd w:id="0"/>
      <w:bookmarkEnd w:id="1"/>
    </w:p>
    <w:sdt>
      <w:sdtPr>
        <w:rPr>
          <w:rFonts w:ascii="Times New Roman" w:eastAsiaTheme="minorHAnsi" w:hAnsi="Times New Roman" w:cs="Times New Roman"/>
          <w:color w:val="auto"/>
          <w:sz w:val="22"/>
          <w:szCs w:val="22"/>
        </w:rPr>
        <w:id w:val="1922755276"/>
        <w:docPartObj>
          <w:docPartGallery w:val="Table of Contents"/>
          <w:docPartUnique/>
        </w:docPartObj>
      </w:sdtPr>
      <w:sdtEndPr>
        <w:rPr>
          <w:b/>
          <w:bCs/>
          <w:noProof/>
        </w:rPr>
      </w:sdtEndPr>
      <w:sdtContent>
        <w:p w14:paraId="533605FA" w14:textId="77777777" w:rsidR="00A15B66" w:rsidRPr="008E4EC3" w:rsidRDefault="00A15B66">
          <w:pPr>
            <w:pStyle w:val="TOCHeading"/>
            <w:rPr>
              <w:rFonts w:ascii="Times New Roman" w:hAnsi="Times New Roman" w:cs="Times New Roman"/>
              <w:b/>
              <w:color w:val="000000" w:themeColor="text1"/>
            </w:rPr>
          </w:pPr>
          <w:r w:rsidRPr="008E4EC3">
            <w:rPr>
              <w:rFonts w:ascii="Times New Roman" w:hAnsi="Times New Roman" w:cs="Times New Roman"/>
              <w:b/>
              <w:color w:val="000000" w:themeColor="text1"/>
            </w:rPr>
            <w:t>Table of Contents</w:t>
          </w:r>
        </w:p>
        <w:p w14:paraId="135E675F" w14:textId="26C31CF7" w:rsidR="006E643D" w:rsidRDefault="00A15B66">
          <w:pPr>
            <w:pStyle w:val="TOC1"/>
            <w:tabs>
              <w:tab w:val="right" w:leader="dot" w:pos="9350"/>
            </w:tabs>
            <w:rPr>
              <w:rFonts w:asciiTheme="minorHAnsi" w:eastAsiaTheme="minorEastAsia" w:hAnsiTheme="minorHAnsi" w:cstheme="minorBidi"/>
              <w:noProof/>
            </w:rPr>
          </w:pPr>
          <w:r>
            <w:rPr>
              <w:b/>
              <w:bCs/>
              <w:noProof/>
            </w:rPr>
            <w:fldChar w:fldCharType="begin"/>
          </w:r>
          <w:r>
            <w:rPr>
              <w:b/>
              <w:bCs/>
              <w:noProof/>
            </w:rPr>
            <w:instrText xml:space="preserve"> TOC \o "1-3" \h \z \u </w:instrText>
          </w:r>
          <w:r>
            <w:rPr>
              <w:b/>
              <w:bCs/>
              <w:noProof/>
            </w:rPr>
            <w:fldChar w:fldCharType="separate"/>
          </w:r>
          <w:hyperlink w:anchor="_Toc518723951" w:history="1">
            <w:r w:rsidR="006E643D" w:rsidRPr="00A16E94">
              <w:rPr>
                <w:rStyle w:val="Hyperlink"/>
                <w:noProof/>
              </w:rPr>
              <w:t>MAVNI Neg – Scholars – GDI – 2018</w:t>
            </w:r>
            <w:r w:rsidR="006E643D">
              <w:rPr>
                <w:noProof/>
                <w:webHidden/>
              </w:rPr>
              <w:tab/>
            </w:r>
            <w:r w:rsidR="006E643D">
              <w:rPr>
                <w:noProof/>
                <w:webHidden/>
              </w:rPr>
              <w:fldChar w:fldCharType="begin"/>
            </w:r>
            <w:r w:rsidR="006E643D">
              <w:rPr>
                <w:noProof/>
                <w:webHidden/>
              </w:rPr>
              <w:instrText xml:space="preserve"> PAGEREF _Toc518723951 \h </w:instrText>
            </w:r>
            <w:r w:rsidR="006E643D">
              <w:rPr>
                <w:noProof/>
                <w:webHidden/>
              </w:rPr>
            </w:r>
            <w:r w:rsidR="006E643D">
              <w:rPr>
                <w:noProof/>
                <w:webHidden/>
              </w:rPr>
              <w:fldChar w:fldCharType="separate"/>
            </w:r>
            <w:r w:rsidR="006E643D">
              <w:rPr>
                <w:noProof/>
                <w:webHidden/>
              </w:rPr>
              <w:t>1</w:t>
            </w:r>
            <w:r w:rsidR="006E643D">
              <w:rPr>
                <w:noProof/>
                <w:webHidden/>
              </w:rPr>
              <w:fldChar w:fldCharType="end"/>
            </w:r>
          </w:hyperlink>
        </w:p>
        <w:p w14:paraId="27B07032" w14:textId="441C2076" w:rsidR="006E643D" w:rsidRDefault="008E4EC3">
          <w:pPr>
            <w:pStyle w:val="TOC1"/>
            <w:tabs>
              <w:tab w:val="right" w:leader="dot" w:pos="9350"/>
            </w:tabs>
            <w:rPr>
              <w:rFonts w:asciiTheme="minorHAnsi" w:eastAsiaTheme="minorEastAsia" w:hAnsiTheme="minorHAnsi" w:cstheme="minorBidi"/>
              <w:noProof/>
            </w:rPr>
          </w:pPr>
          <w:hyperlink w:anchor="_Toc518723952" w:history="1">
            <w:r w:rsidR="006E643D" w:rsidRPr="00A16E94">
              <w:rPr>
                <w:rStyle w:val="Hyperlink"/>
                <w:noProof/>
              </w:rPr>
              <w:t>Case</w:t>
            </w:r>
            <w:r w:rsidR="006E643D">
              <w:rPr>
                <w:noProof/>
                <w:webHidden/>
              </w:rPr>
              <w:tab/>
            </w:r>
            <w:r w:rsidR="006E643D">
              <w:rPr>
                <w:noProof/>
                <w:webHidden/>
              </w:rPr>
              <w:fldChar w:fldCharType="begin"/>
            </w:r>
            <w:r w:rsidR="006E643D">
              <w:rPr>
                <w:noProof/>
                <w:webHidden/>
              </w:rPr>
              <w:instrText xml:space="preserve"> PAGEREF _Toc518723952 \h </w:instrText>
            </w:r>
            <w:r w:rsidR="006E643D">
              <w:rPr>
                <w:noProof/>
                <w:webHidden/>
              </w:rPr>
            </w:r>
            <w:r w:rsidR="006E643D">
              <w:rPr>
                <w:noProof/>
                <w:webHidden/>
              </w:rPr>
              <w:fldChar w:fldCharType="separate"/>
            </w:r>
            <w:r w:rsidR="006E643D">
              <w:rPr>
                <w:noProof/>
                <w:webHidden/>
              </w:rPr>
              <w:t>3</w:t>
            </w:r>
            <w:r w:rsidR="006E643D">
              <w:rPr>
                <w:noProof/>
                <w:webHidden/>
              </w:rPr>
              <w:fldChar w:fldCharType="end"/>
            </w:r>
          </w:hyperlink>
          <w:bookmarkStart w:id="2" w:name="_GoBack"/>
          <w:bookmarkEnd w:id="2"/>
        </w:p>
        <w:p w14:paraId="36CCE8FC" w14:textId="749D38D3" w:rsidR="006E643D" w:rsidRDefault="008E4EC3">
          <w:pPr>
            <w:pStyle w:val="TOC2"/>
            <w:tabs>
              <w:tab w:val="right" w:leader="dot" w:pos="9350"/>
            </w:tabs>
            <w:rPr>
              <w:rFonts w:asciiTheme="minorHAnsi" w:eastAsiaTheme="minorEastAsia" w:hAnsiTheme="minorHAnsi" w:cstheme="minorBidi"/>
              <w:noProof/>
            </w:rPr>
          </w:pPr>
          <w:hyperlink w:anchor="_Toc518723953" w:history="1">
            <w:r w:rsidR="006E643D" w:rsidRPr="00A16E94">
              <w:rPr>
                <w:rStyle w:val="Hyperlink"/>
                <w:noProof/>
              </w:rPr>
              <w:t>AT – MAVNI Discharges</w:t>
            </w:r>
            <w:r w:rsidR="006E643D">
              <w:rPr>
                <w:noProof/>
                <w:webHidden/>
              </w:rPr>
              <w:tab/>
            </w:r>
            <w:r w:rsidR="006E643D">
              <w:rPr>
                <w:noProof/>
                <w:webHidden/>
              </w:rPr>
              <w:fldChar w:fldCharType="begin"/>
            </w:r>
            <w:r w:rsidR="006E643D">
              <w:rPr>
                <w:noProof/>
                <w:webHidden/>
              </w:rPr>
              <w:instrText xml:space="preserve"> PAGEREF _Toc518723953 \h </w:instrText>
            </w:r>
            <w:r w:rsidR="006E643D">
              <w:rPr>
                <w:noProof/>
                <w:webHidden/>
              </w:rPr>
            </w:r>
            <w:r w:rsidR="006E643D">
              <w:rPr>
                <w:noProof/>
                <w:webHidden/>
              </w:rPr>
              <w:fldChar w:fldCharType="separate"/>
            </w:r>
            <w:r w:rsidR="006E643D">
              <w:rPr>
                <w:noProof/>
                <w:webHidden/>
              </w:rPr>
              <w:t>4</w:t>
            </w:r>
            <w:r w:rsidR="006E643D">
              <w:rPr>
                <w:noProof/>
                <w:webHidden/>
              </w:rPr>
              <w:fldChar w:fldCharType="end"/>
            </w:r>
          </w:hyperlink>
        </w:p>
        <w:p w14:paraId="6E12D593" w14:textId="5E340C3D" w:rsidR="006E643D" w:rsidRDefault="008E4EC3">
          <w:pPr>
            <w:pStyle w:val="TOC3"/>
            <w:tabs>
              <w:tab w:val="right" w:leader="dot" w:pos="9350"/>
            </w:tabs>
            <w:rPr>
              <w:rFonts w:asciiTheme="minorHAnsi" w:eastAsiaTheme="minorEastAsia" w:hAnsiTheme="minorHAnsi" w:cstheme="minorBidi"/>
              <w:noProof/>
            </w:rPr>
          </w:pPr>
          <w:hyperlink w:anchor="_Toc518723954" w:history="1">
            <w:r w:rsidR="006E643D" w:rsidRPr="00A16E94">
              <w:rPr>
                <w:rStyle w:val="Hyperlink"/>
                <w:noProof/>
              </w:rPr>
              <w:t>AT – Discharges Increasing (Associated Press Story)</w:t>
            </w:r>
            <w:r w:rsidR="006E643D">
              <w:rPr>
                <w:noProof/>
                <w:webHidden/>
              </w:rPr>
              <w:tab/>
            </w:r>
            <w:r w:rsidR="006E643D">
              <w:rPr>
                <w:noProof/>
                <w:webHidden/>
              </w:rPr>
              <w:fldChar w:fldCharType="begin"/>
            </w:r>
            <w:r w:rsidR="006E643D">
              <w:rPr>
                <w:noProof/>
                <w:webHidden/>
              </w:rPr>
              <w:instrText xml:space="preserve"> PAGEREF _Toc518723954 \h </w:instrText>
            </w:r>
            <w:r w:rsidR="006E643D">
              <w:rPr>
                <w:noProof/>
                <w:webHidden/>
              </w:rPr>
            </w:r>
            <w:r w:rsidR="006E643D">
              <w:rPr>
                <w:noProof/>
                <w:webHidden/>
              </w:rPr>
              <w:fldChar w:fldCharType="separate"/>
            </w:r>
            <w:r w:rsidR="006E643D">
              <w:rPr>
                <w:noProof/>
                <w:webHidden/>
              </w:rPr>
              <w:t>5</w:t>
            </w:r>
            <w:r w:rsidR="006E643D">
              <w:rPr>
                <w:noProof/>
                <w:webHidden/>
              </w:rPr>
              <w:fldChar w:fldCharType="end"/>
            </w:r>
          </w:hyperlink>
        </w:p>
        <w:p w14:paraId="639853EC" w14:textId="38E3D926" w:rsidR="006E643D" w:rsidRDefault="008E4EC3">
          <w:pPr>
            <w:pStyle w:val="TOC3"/>
            <w:tabs>
              <w:tab w:val="right" w:leader="dot" w:pos="9350"/>
            </w:tabs>
            <w:rPr>
              <w:rFonts w:asciiTheme="minorHAnsi" w:eastAsiaTheme="minorEastAsia" w:hAnsiTheme="minorHAnsi" w:cstheme="minorBidi"/>
              <w:noProof/>
            </w:rPr>
          </w:pPr>
          <w:hyperlink w:anchor="_Toc518723955" w:history="1">
            <w:r w:rsidR="006E643D" w:rsidRPr="00A16E94">
              <w:rPr>
                <w:rStyle w:val="Hyperlink"/>
                <w:noProof/>
              </w:rPr>
              <w:t>AT – Recent Discharges</w:t>
            </w:r>
            <w:r w:rsidR="006E643D">
              <w:rPr>
                <w:noProof/>
                <w:webHidden/>
              </w:rPr>
              <w:tab/>
            </w:r>
            <w:r w:rsidR="006E643D">
              <w:rPr>
                <w:noProof/>
                <w:webHidden/>
              </w:rPr>
              <w:fldChar w:fldCharType="begin"/>
            </w:r>
            <w:r w:rsidR="006E643D">
              <w:rPr>
                <w:noProof/>
                <w:webHidden/>
              </w:rPr>
              <w:instrText xml:space="preserve"> PAGEREF _Toc518723955 \h </w:instrText>
            </w:r>
            <w:r w:rsidR="006E643D">
              <w:rPr>
                <w:noProof/>
                <w:webHidden/>
              </w:rPr>
            </w:r>
            <w:r w:rsidR="006E643D">
              <w:rPr>
                <w:noProof/>
                <w:webHidden/>
              </w:rPr>
              <w:fldChar w:fldCharType="separate"/>
            </w:r>
            <w:r w:rsidR="006E643D">
              <w:rPr>
                <w:noProof/>
                <w:webHidden/>
              </w:rPr>
              <w:t>7</w:t>
            </w:r>
            <w:r w:rsidR="006E643D">
              <w:rPr>
                <w:noProof/>
                <w:webHidden/>
              </w:rPr>
              <w:fldChar w:fldCharType="end"/>
            </w:r>
          </w:hyperlink>
        </w:p>
        <w:p w14:paraId="65D877BF" w14:textId="0C5BF631" w:rsidR="006E643D" w:rsidRDefault="008E4EC3">
          <w:pPr>
            <w:pStyle w:val="TOC2"/>
            <w:tabs>
              <w:tab w:val="right" w:leader="dot" w:pos="9350"/>
            </w:tabs>
            <w:rPr>
              <w:rFonts w:asciiTheme="minorHAnsi" w:eastAsiaTheme="minorEastAsia" w:hAnsiTheme="minorHAnsi" w:cstheme="minorBidi"/>
              <w:noProof/>
            </w:rPr>
          </w:pPr>
          <w:hyperlink w:anchor="_Toc518723956" w:history="1">
            <w:r w:rsidR="006E643D" w:rsidRPr="00A16E94">
              <w:rPr>
                <w:rStyle w:val="Hyperlink"/>
                <w:noProof/>
              </w:rPr>
              <w:t>AT – Readiness</w:t>
            </w:r>
            <w:r w:rsidR="006E643D">
              <w:rPr>
                <w:noProof/>
                <w:webHidden/>
              </w:rPr>
              <w:tab/>
            </w:r>
            <w:r w:rsidR="006E643D">
              <w:rPr>
                <w:noProof/>
                <w:webHidden/>
              </w:rPr>
              <w:fldChar w:fldCharType="begin"/>
            </w:r>
            <w:r w:rsidR="006E643D">
              <w:rPr>
                <w:noProof/>
                <w:webHidden/>
              </w:rPr>
              <w:instrText xml:space="preserve"> PAGEREF _Toc518723956 \h </w:instrText>
            </w:r>
            <w:r w:rsidR="006E643D">
              <w:rPr>
                <w:noProof/>
                <w:webHidden/>
              </w:rPr>
            </w:r>
            <w:r w:rsidR="006E643D">
              <w:rPr>
                <w:noProof/>
                <w:webHidden/>
              </w:rPr>
              <w:fldChar w:fldCharType="separate"/>
            </w:r>
            <w:r w:rsidR="006E643D">
              <w:rPr>
                <w:noProof/>
                <w:webHidden/>
              </w:rPr>
              <w:t>8</w:t>
            </w:r>
            <w:r w:rsidR="006E643D">
              <w:rPr>
                <w:noProof/>
                <w:webHidden/>
              </w:rPr>
              <w:fldChar w:fldCharType="end"/>
            </w:r>
          </w:hyperlink>
        </w:p>
        <w:p w14:paraId="3C76D39F" w14:textId="4D7A0385" w:rsidR="006E643D" w:rsidRDefault="008E4EC3">
          <w:pPr>
            <w:pStyle w:val="TOC3"/>
            <w:tabs>
              <w:tab w:val="right" w:leader="dot" w:pos="9350"/>
            </w:tabs>
            <w:rPr>
              <w:rFonts w:asciiTheme="minorHAnsi" w:eastAsiaTheme="minorEastAsia" w:hAnsiTheme="minorHAnsi" w:cstheme="minorBidi"/>
              <w:noProof/>
            </w:rPr>
          </w:pPr>
          <w:hyperlink w:anchor="_Toc518723957" w:history="1">
            <w:r w:rsidR="006E643D" w:rsidRPr="00A16E94">
              <w:rPr>
                <w:rStyle w:val="Hyperlink"/>
                <w:noProof/>
              </w:rPr>
              <w:t>AT – Recruiting Solvency</w:t>
            </w:r>
            <w:r w:rsidR="006E643D">
              <w:rPr>
                <w:noProof/>
                <w:webHidden/>
              </w:rPr>
              <w:tab/>
            </w:r>
            <w:r w:rsidR="006E643D">
              <w:rPr>
                <w:noProof/>
                <w:webHidden/>
              </w:rPr>
              <w:fldChar w:fldCharType="begin"/>
            </w:r>
            <w:r w:rsidR="006E643D">
              <w:rPr>
                <w:noProof/>
                <w:webHidden/>
              </w:rPr>
              <w:instrText xml:space="preserve"> PAGEREF _Toc518723957 \h </w:instrText>
            </w:r>
            <w:r w:rsidR="006E643D">
              <w:rPr>
                <w:noProof/>
                <w:webHidden/>
              </w:rPr>
            </w:r>
            <w:r w:rsidR="006E643D">
              <w:rPr>
                <w:noProof/>
                <w:webHidden/>
              </w:rPr>
              <w:fldChar w:fldCharType="separate"/>
            </w:r>
            <w:r w:rsidR="006E643D">
              <w:rPr>
                <w:noProof/>
                <w:webHidden/>
              </w:rPr>
              <w:t>9</w:t>
            </w:r>
            <w:r w:rsidR="006E643D">
              <w:rPr>
                <w:noProof/>
                <w:webHidden/>
              </w:rPr>
              <w:fldChar w:fldCharType="end"/>
            </w:r>
          </w:hyperlink>
        </w:p>
        <w:p w14:paraId="35A1508E" w14:textId="56BC0FC1" w:rsidR="006E643D" w:rsidRDefault="008E4EC3">
          <w:pPr>
            <w:pStyle w:val="TOC3"/>
            <w:tabs>
              <w:tab w:val="right" w:leader="dot" w:pos="9350"/>
            </w:tabs>
            <w:rPr>
              <w:rFonts w:asciiTheme="minorHAnsi" w:eastAsiaTheme="minorEastAsia" w:hAnsiTheme="minorHAnsi" w:cstheme="minorBidi"/>
              <w:noProof/>
            </w:rPr>
          </w:pPr>
          <w:hyperlink w:anchor="_Toc518723958" w:history="1">
            <w:r w:rsidR="006E643D" w:rsidRPr="00A16E94">
              <w:rPr>
                <w:rStyle w:val="Hyperlink"/>
                <w:noProof/>
              </w:rPr>
              <w:t>Status Quo Solves Readiness</w:t>
            </w:r>
            <w:r w:rsidR="006E643D">
              <w:rPr>
                <w:noProof/>
                <w:webHidden/>
              </w:rPr>
              <w:tab/>
            </w:r>
            <w:r w:rsidR="006E643D">
              <w:rPr>
                <w:noProof/>
                <w:webHidden/>
              </w:rPr>
              <w:fldChar w:fldCharType="begin"/>
            </w:r>
            <w:r w:rsidR="006E643D">
              <w:rPr>
                <w:noProof/>
                <w:webHidden/>
              </w:rPr>
              <w:instrText xml:space="preserve"> PAGEREF _Toc518723958 \h </w:instrText>
            </w:r>
            <w:r w:rsidR="006E643D">
              <w:rPr>
                <w:noProof/>
                <w:webHidden/>
              </w:rPr>
            </w:r>
            <w:r w:rsidR="006E643D">
              <w:rPr>
                <w:noProof/>
                <w:webHidden/>
              </w:rPr>
              <w:fldChar w:fldCharType="separate"/>
            </w:r>
            <w:r w:rsidR="006E643D">
              <w:rPr>
                <w:noProof/>
                <w:webHidden/>
              </w:rPr>
              <w:t>10</w:t>
            </w:r>
            <w:r w:rsidR="006E643D">
              <w:rPr>
                <w:noProof/>
                <w:webHidden/>
              </w:rPr>
              <w:fldChar w:fldCharType="end"/>
            </w:r>
          </w:hyperlink>
        </w:p>
        <w:p w14:paraId="089C309B" w14:textId="51D201E1" w:rsidR="006E643D" w:rsidRDefault="008E4EC3">
          <w:pPr>
            <w:pStyle w:val="TOC3"/>
            <w:tabs>
              <w:tab w:val="right" w:leader="dot" w:pos="9350"/>
            </w:tabs>
            <w:rPr>
              <w:rFonts w:asciiTheme="minorHAnsi" w:eastAsiaTheme="minorEastAsia" w:hAnsiTheme="minorHAnsi" w:cstheme="minorBidi"/>
              <w:noProof/>
            </w:rPr>
          </w:pPr>
          <w:hyperlink w:anchor="_Toc518723959" w:history="1">
            <w:r w:rsidR="006E643D" w:rsidRPr="00A16E94">
              <w:rPr>
                <w:rStyle w:val="Hyperlink"/>
                <w:noProof/>
              </w:rPr>
              <w:t>AT – Hegemony</w:t>
            </w:r>
            <w:r w:rsidR="006E643D">
              <w:rPr>
                <w:noProof/>
                <w:webHidden/>
              </w:rPr>
              <w:tab/>
            </w:r>
            <w:r w:rsidR="006E643D">
              <w:rPr>
                <w:noProof/>
                <w:webHidden/>
              </w:rPr>
              <w:fldChar w:fldCharType="begin"/>
            </w:r>
            <w:r w:rsidR="006E643D">
              <w:rPr>
                <w:noProof/>
                <w:webHidden/>
              </w:rPr>
              <w:instrText xml:space="preserve"> PAGEREF _Toc518723959 \h </w:instrText>
            </w:r>
            <w:r w:rsidR="006E643D">
              <w:rPr>
                <w:noProof/>
                <w:webHidden/>
              </w:rPr>
            </w:r>
            <w:r w:rsidR="006E643D">
              <w:rPr>
                <w:noProof/>
                <w:webHidden/>
              </w:rPr>
              <w:fldChar w:fldCharType="separate"/>
            </w:r>
            <w:r w:rsidR="006E643D">
              <w:rPr>
                <w:noProof/>
                <w:webHidden/>
              </w:rPr>
              <w:t>12</w:t>
            </w:r>
            <w:r w:rsidR="006E643D">
              <w:rPr>
                <w:noProof/>
                <w:webHidden/>
              </w:rPr>
              <w:fldChar w:fldCharType="end"/>
            </w:r>
          </w:hyperlink>
        </w:p>
        <w:p w14:paraId="6B0155B1" w14:textId="3EA60D13" w:rsidR="006E643D" w:rsidRDefault="008E4EC3">
          <w:pPr>
            <w:pStyle w:val="TOC3"/>
            <w:tabs>
              <w:tab w:val="right" w:leader="dot" w:pos="9350"/>
            </w:tabs>
            <w:rPr>
              <w:rFonts w:asciiTheme="minorHAnsi" w:eastAsiaTheme="minorEastAsia" w:hAnsiTheme="minorHAnsi" w:cstheme="minorBidi"/>
              <w:noProof/>
            </w:rPr>
          </w:pPr>
          <w:hyperlink w:anchor="_Toc518723960" w:history="1">
            <w:r w:rsidR="006E643D" w:rsidRPr="00A16E94">
              <w:rPr>
                <w:rStyle w:val="Hyperlink"/>
                <w:noProof/>
              </w:rPr>
              <w:t>AT Russia</w:t>
            </w:r>
            <w:r w:rsidR="006E643D">
              <w:rPr>
                <w:noProof/>
                <w:webHidden/>
              </w:rPr>
              <w:tab/>
            </w:r>
            <w:r w:rsidR="006E643D">
              <w:rPr>
                <w:noProof/>
                <w:webHidden/>
              </w:rPr>
              <w:fldChar w:fldCharType="begin"/>
            </w:r>
            <w:r w:rsidR="006E643D">
              <w:rPr>
                <w:noProof/>
                <w:webHidden/>
              </w:rPr>
              <w:instrText xml:space="preserve"> PAGEREF _Toc518723960 \h </w:instrText>
            </w:r>
            <w:r w:rsidR="006E643D">
              <w:rPr>
                <w:noProof/>
                <w:webHidden/>
              </w:rPr>
            </w:r>
            <w:r w:rsidR="006E643D">
              <w:rPr>
                <w:noProof/>
                <w:webHidden/>
              </w:rPr>
              <w:fldChar w:fldCharType="separate"/>
            </w:r>
            <w:r w:rsidR="006E643D">
              <w:rPr>
                <w:noProof/>
                <w:webHidden/>
              </w:rPr>
              <w:t>16</w:t>
            </w:r>
            <w:r w:rsidR="006E643D">
              <w:rPr>
                <w:noProof/>
                <w:webHidden/>
              </w:rPr>
              <w:fldChar w:fldCharType="end"/>
            </w:r>
          </w:hyperlink>
        </w:p>
        <w:p w14:paraId="2D4147A9" w14:textId="2A12478B" w:rsidR="006E643D" w:rsidRDefault="008E4EC3">
          <w:pPr>
            <w:pStyle w:val="TOC2"/>
            <w:tabs>
              <w:tab w:val="right" w:leader="dot" w:pos="9350"/>
            </w:tabs>
            <w:rPr>
              <w:rFonts w:asciiTheme="minorHAnsi" w:eastAsiaTheme="minorEastAsia" w:hAnsiTheme="minorHAnsi" w:cstheme="minorBidi"/>
              <w:noProof/>
            </w:rPr>
          </w:pPr>
          <w:hyperlink w:anchor="_Toc518723961" w:history="1">
            <w:r w:rsidR="006E643D" w:rsidRPr="00A16E94">
              <w:rPr>
                <w:rStyle w:val="Hyperlink"/>
                <w:noProof/>
              </w:rPr>
              <w:t>AT – Terrorism</w:t>
            </w:r>
            <w:r w:rsidR="006E643D">
              <w:rPr>
                <w:noProof/>
                <w:webHidden/>
              </w:rPr>
              <w:tab/>
            </w:r>
            <w:r w:rsidR="006E643D">
              <w:rPr>
                <w:noProof/>
                <w:webHidden/>
              </w:rPr>
              <w:fldChar w:fldCharType="begin"/>
            </w:r>
            <w:r w:rsidR="006E643D">
              <w:rPr>
                <w:noProof/>
                <w:webHidden/>
              </w:rPr>
              <w:instrText xml:space="preserve"> PAGEREF _Toc518723961 \h </w:instrText>
            </w:r>
            <w:r w:rsidR="006E643D">
              <w:rPr>
                <w:noProof/>
                <w:webHidden/>
              </w:rPr>
            </w:r>
            <w:r w:rsidR="006E643D">
              <w:rPr>
                <w:noProof/>
                <w:webHidden/>
              </w:rPr>
              <w:fldChar w:fldCharType="separate"/>
            </w:r>
            <w:r w:rsidR="006E643D">
              <w:rPr>
                <w:noProof/>
                <w:webHidden/>
              </w:rPr>
              <w:t>18</w:t>
            </w:r>
            <w:r w:rsidR="006E643D">
              <w:rPr>
                <w:noProof/>
                <w:webHidden/>
              </w:rPr>
              <w:fldChar w:fldCharType="end"/>
            </w:r>
          </w:hyperlink>
        </w:p>
        <w:p w14:paraId="3C66E8A6" w14:textId="1238A572" w:rsidR="006E643D" w:rsidRDefault="008E4EC3">
          <w:pPr>
            <w:pStyle w:val="TOC3"/>
            <w:tabs>
              <w:tab w:val="right" w:leader="dot" w:pos="9350"/>
            </w:tabs>
            <w:rPr>
              <w:rFonts w:asciiTheme="minorHAnsi" w:eastAsiaTheme="minorEastAsia" w:hAnsiTheme="minorHAnsi" w:cstheme="minorBidi"/>
              <w:noProof/>
            </w:rPr>
          </w:pPr>
          <w:hyperlink w:anchor="_Toc518723962" w:history="1">
            <w:r w:rsidR="006E643D" w:rsidRPr="00A16E94">
              <w:rPr>
                <w:rStyle w:val="Hyperlink"/>
                <w:noProof/>
              </w:rPr>
              <w:t>Increased Military Intervention Causes Great Power War – Syria</w:t>
            </w:r>
            <w:r w:rsidR="006E643D">
              <w:rPr>
                <w:noProof/>
                <w:webHidden/>
              </w:rPr>
              <w:tab/>
            </w:r>
            <w:r w:rsidR="006E643D">
              <w:rPr>
                <w:noProof/>
                <w:webHidden/>
              </w:rPr>
              <w:fldChar w:fldCharType="begin"/>
            </w:r>
            <w:r w:rsidR="006E643D">
              <w:rPr>
                <w:noProof/>
                <w:webHidden/>
              </w:rPr>
              <w:instrText xml:space="preserve"> PAGEREF _Toc518723962 \h </w:instrText>
            </w:r>
            <w:r w:rsidR="006E643D">
              <w:rPr>
                <w:noProof/>
                <w:webHidden/>
              </w:rPr>
            </w:r>
            <w:r w:rsidR="006E643D">
              <w:rPr>
                <w:noProof/>
                <w:webHidden/>
              </w:rPr>
              <w:fldChar w:fldCharType="separate"/>
            </w:r>
            <w:r w:rsidR="006E643D">
              <w:rPr>
                <w:noProof/>
                <w:webHidden/>
              </w:rPr>
              <w:t>19</w:t>
            </w:r>
            <w:r w:rsidR="006E643D">
              <w:rPr>
                <w:noProof/>
                <w:webHidden/>
              </w:rPr>
              <w:fldChar w:fldCharType="end"/>
            </w:r>
          </w:hyperlink>
        </w:p>
        <w:p w14:paraId="52F8025E" w14:textId="40174CB5" w:rsidR="006E643D" w:rsidRDefault="008E4EC3">
          <w:pPr>
            <w:pStyle w:val="TOC2"/>
            <w:tabs>
              <w:tab w:val="right" w:leader="dot" w:pos="9350"/>
            </w:tabs>
            <w:rPr>
              <w:rFonts w:asciiTheme="minorHAnsi" w:eastAsiaTheme="minorEastAsia" w:hAnsiTheme="minorHAnsi" w:cstheme="minorBidi"/>
              <w:noProof/>
            </w:rPr>
          </w:pPr>
          <w:hyperlink w:anchor="_Toc518723963" w:history="1">
            <w:r w:rsidR="006E643D" w:rsidRPr="00A16E94">
              <w:rPr>
                <w:rStyle w:val="Hyperlink"/>
                <w:noProof/>
              </w:rPr>
              <w:t>AT – Special Ops</w:t>
            </w:r>
            <w:r w:rsidR="006E643D">
              <w:rPr>
                <w:noProof/>
                <w:webHidden/>
              </w:rPr>
              <w:tab/>
            </w:r>
            <w:r w:rsidR="006E643D">
              <w:rPr>
                <w:noProof/>
                <w:webHidden/>
              </w:rPr>
              <w:fldChar w:fldCharType="begin"/>
            </w:r>
            <w:r w:rsidR="006E643D">
              <w:rPr>
                <w:noProof/>
                <w:webHidden/>
              </w:rPr>
              <w:instrText xml:space="preserve"> PAGEREF _Toc518723963 \h </w:instrText>
            </w:r>
            <w:r w:rsidR="006E643D">
              <w:rPr>
                <w:noProof/>
                <w:webHidden/>
              </w:rPr>
            </w:r>
            <w:r w:rsidR="006E643D">
              <w:rPr>
                <w:noProof/>
                <w:webHidden/>
              </w:rPr>
              <w:fldChar w:fldCharType="separate"/>
            </w:r>
            <w:r w:rsidR="006E643D">
              <w:rPr>
                <w:noProof/>
                <w:webHidden/>
              </w:rPr>
              <w:t>21</w:t>
            </w:r>
            <w:r w:rsidR="006E643D">
              <w:rPr>
                <w:noProof/>
                <w:webHidden/>
              </w:rPr>
              <w:fldChar w:fldCharType="end"/>
            </w:r>
          </w:hyperlink>
        </w:p>
        <w:p w14:paraId="0F7FB6BB" w14:textId="19112E5A" w:rsidR="006E643D" w:rsidRDefault="008E4EC3">
          <w:pPr>
            <w:pStyle w:val="TOC3"/>
            <w:tabs>
              <w:tab w:val="right" w:leader="dot" w:pos="9350"/>
            </w:tabs>
            <w:rPr>
              <w:rFonts w:asciiTheme="minorHAnsi" w:eastAsiaTheme="minorEastAsia" w:hAnsiTheme="minorHAnsi" w:cstheme="minorBidi"/>
              <w:noProof/>
            </w:rPr>
          </w:pPr>
          <w:hyperlink w:anchor="_Toc518723964" w:history="1">
            <w:r w:rsidR="006E643D" w:rsidRPr="00A16E94">
              <w:rPr>
                <w:rStyle w:val="Hyperlink"/>
                <w:noProof/>
              </w:rPr>
              <w:t>No Solvency – Special Operations Forces Don’t Solve</w:t>
            </w:r>
            <w:r w:rsidR="006E643D">
              <w:rPr>
                <w:noProof/>
                <w:webHidden/>
              </w:rPr>
              <w:tab/>
            </w:r>
            <w:r w:rsidR="006E643D">
              <w:rPr>
                <w:noProof/>
                <w:webHidden/>
              </w:rPr>
              <w:fldChar w:fldCharType="begin"/>
            </w:r>
            <w:r w:rsidR="006E643D">
              <w:rPr>
                <w:noProof/>
                <w:webHidden/>
              </w:rPr>
              <w:instrText xml:space="preserve"> PAGEREF _Toc518723964 \h </w:instrText>
            </w:r>
            <w:r w:rsidR="006E643D">
              <w:rPr>
                <w:noProof/>
                <w:webHidden/>
              </w:rPr>
            </w:r>
            <w:r w:rsidR="006E643D">
              <w:rPr>
                <w:noProof/>
                <w:webHidden/>
              </w:rPr>
              <w:fldChar w:fldCharType="separate"/>
            </w:r>
            <w:r w:rsidR="006E643D">
              <w:rPr>
                <w:noProof/>
                <w:webHidden/>
              </w:rPr>
              <w:t>22</w:t>
            </w:r>
            <w:r w:rsidR="006E643D">
              <w:rPr>
                <w:noProof/>
                <w:webHidden/>
              </w:rPr>
              <w:fldChar w:fldCharType="end"/>
            </w:r>
          </w:hyperlink>
        </w:p>
        <w:p w14:paraId="3191CA99" w14:textId="6390F517" w:rsidR="006E643D" w:rsidRDefault="008E4EC3">
          <w:pPr>
            <w:pStyle w:val="TOC2"/>
            <w:tabs>
              <w:tab w:val="right" w:leader="dot" w:pos="9350"/>
            </w:tabs>
            <w:rPr>
              <w:rFonts w:asciiTheme="minorHAnsi" w:eastAsiaTheme="minorEastAsia" w:hAnsiTheme="minorHAnsi" w:cstheme="minorBidi"/>
              <w:noProof/>
            </w:rPr>
          </w:pPr>
          <w:hyperlink w:anchor="_Toc518723965" w:history="1">
            <w:r w:rsidR="006E643D" w:rsidRPr="00A16E94">
              <w:rPr>
                <w:rStyle w:val="Hyperlink"/>
                <w:noProof/>
              </w:rPr>
              <w:t>Solvency</w:t>
            </w:r>
            <w:r w:rsidR="006E643D">
              <w:rPr>
                <w:noProof/>
                <w:webHidden/>
              </w:rPr>
              <w:tab/>
            </w:r>
            <w:r w:rsidR="006E643D">
              <w:rPr>
                <w:noProof/>
                <w:webHidden/>
              </w:rPr>
              <w:fldChar w:fldCharType="begin"/>
            </w:r>
            <w:r w:rsidR="006E643D">
              <w:rPr>
                <w:noProof/>
                <w:webHidden/>
              </w:rPr>
              <w:instrText xml:space="preserve"> PAGEREF _Toc518723965 \h </w:instrText>
            </w:r>
            <w:r w:rsidR="006E643D">
              <w:rPr>
                <w:noProof/>
                <w:webHidden/>
              </w:rPr>
            </w:r>
            <w:r w:rsidR="006E643D">
              <w:rPr>
                <w:noProof/>
                <w:webHidden/>
              </w:rPr>
              <w:fldChar w:fldCharType="separate"/>
            </w:r>
            <w:r w:rsidR="006E643D">
              <w:rPr>
                <w:noProof/>
                <w:webHidden/>
              </w:rPr>
              <w:t>24</w:t>
            </w:r>
            <w:r w:rsidR="006E643D">
              <w:rPr>
                <w:noProof/>
                <w:webHidden/>
              </w:rPr>
              <w:fldChar w:fldCharType="end"/>
            </w:r>
          </w:hyperlink>
        </w:p>
        <w:p w14:paraId="41161EEE" w14:textId="2FAA21FF" w:rsidR="006E643D" w:rsidRDefault="008E4EC3">
          <w:pPr>
            <w:pStyle w:val="TOC3"/>
            <w:tabs>
              <w:tab w:val="right" w:leader="dot" w:pos="9350"/>
            </w:tabs>
            <w:rPr>
              <w:rFonts w:asciiTheme="minorHAnsi" w:eastAsiaTheme="minorEastAsia" w:hAnsiTheme="minorHAnsi" w:cstheme="minorBidi"/>
              <w:noProof/>
            </w:rPr>
          </w:pPr>
          <w:hyperlink w:anchor="_Toc518723966" w:history="1">
            <w:r w:rsidR="006E643D" w:rsidRPr="00A16E94">
              <w:rPr>
                <w:rStyle w:val="Hyperlink"/>
                <w:noProof/>
              </w:rPr>
              <w:t>No Solvency – Increasing Paths to Citizenship Key</w:t>
            </w:r>
            <w:r w:rsidR="006E643D">
              <w:rPr>
                <w:noProof/>
                <w:webHidden/>
              </w:rPr>
              <w:tab/>
            </w:r>
            <w:r w:rsidR="006E643D">
              <w:rPr>
                <w:noProof/>
                <w:webHidden/>
              </w:rPr>
              <w:fldChar w:fldCharType="begin"/>
            </w:r>
            <w:r w:rsidR="006E643D">
              <w:rPr>
                <w:noProof/>
                <w:webHidden/>
              </w:rPr>
              <w:instrText xml:space="preserve"> PAGEREF _Toc518723966 \h </w:instrText>
            </w:r>
            <w:r w:rsidR="006E643D">
              <w:rPr>
                <w:noProof/>
                <w:webHidden/>
              </w:rPr>
            </w:r>
            <w:r w:rsidR="006E643D">
              <w:rPr>
                <w:noProof/>
                <w:webHidden/>
              </w:rPr>
              <w:fldChar w:fldCharType="separate"/>
            </w:r>
            <w:r w:rsidR="006E643D">
              <w:rPr>
                <w:noProof/>
                <w:webHidden/>
              </w:rPr>
              <w:t>25</w:t>
            </w:r>
            <w:r w:rsidR="006E643D">
              <w:rPr>
                <w:noProof/>
                <w:webHidden/>
              </w:rPr>
              <w:fldChar w:fldCharType="end"/>
            </w:r>
          </w:hyperlink>
        </w:p>
        <w:p w14:paraId="08AD7804" w14:textId="5539F3A1" w:rsidR="006E643D" w:rsidRDefault="008E4EC3">
          <w:pPr>
            <w:pStyle w:val="TOC3"/>
            <w:tabs>
              <w:tab w:val="right" w:leader="dot" w:pos="9350"/>
            </w:tabs>
            <w:rPr>
              <w:rFonts w:asciiTheme="minorHAnsi" w:eastAsiaTheme="minorEastAsia" w:hAnsiTheme="minorHAnsi" w:cstheme="minorBidi"/>
              <w:noProof/>
            </w:rPr>
          </w:pPr>
          <w:hyperlink w:anchor="_Toc518723967" w:history="1">
            <w:r w:rsidR="006E643D" w:rsidRPr="00A16E94">
              <w:rPr>
                <w:rStyle w:val="Hyperlink"/>
                <w:noProof/>
              </w:rPr>
              <w:t>AT – MAVNI Solves DACA</w:t>
            </w:r>
            <w:r w:rsidR="006E643D">
              <w:rPr>
                <w:noProof/>
                <w:webHidden/>
              </w:rPr>
              <w:tab/>
            </w:r>
            <w:r w:rsidR="006E643D">
              <w:rPr>
                <w:noProof/>
                <w:webHidden/>
              </w:rPr>
              <w:fldChar w:fldCharType="begin"/>
            </w:r>
            <w:r w:rsidR="006E643D">
              <w:rPr>
                <w:noProof/>
                <w:webHidden/>
              </w:rPr>
              <w:instrText xml:space="preserve"> PAGEREF _Toc518723967 \h </w:instrText>
            </w:r>
            <w:r w:rsidR="006E643D">
              <w:rPr>
                <w:noProof/>
                <w:webHidden/>
              </w:rPr>
            </w:r>
            <w:r w:rsidR="006E643D">
              <w:rPr>
                <w:noProof/>
                <w:webHidden/>
              </w:rPr>
              <w:fldChar w:fldCharType="separate"/>
            </w:r>
            <w:r w:rsidR="006E643D">
              <w:rPr>
                <w:noProof/>
                <w:webHidden/>
              </w:rPr>
              <w:t>27</w:t>
            </w:r>
            <w:r w:rsidR="006E643D">
              <w:rPr>
                <w:noProof/>
                <w:webHidden/>
              </w:rPr>
              <w:fldChar w:fldCharType="end"/>
            </w:r>
          </w:hyperlink>
        </w:p>
        <w:p w14:paraId="01E1E5FB" w14:textId="10B8B690" w:rsidR="006E643D" w:rsidRDefault="008E4EC3">
          <w:pPr>
            <w:pStyle w:val="TOC3"/>
            <w:tabs>
              <w:tab w:val="right" w:leader="dot" w:pos="9350"/>
            </w:tabs>
            <w:rPr>
              <w:rFonts w:asciiTheme="minorHAnsi" w:eastAsiaTheme="minorEastAsia" w:hAnsiTheme="minorHAnsi" w:cstheme="minorBidi"/>
              <w:noProof/>
            </w:rPr>
          </w:pPr>
          <w:hyperlink w:anchor="_Toc518723968" w:history="1">
            <w:r w:rsidR="006E643D" w:rsidRPr="00A16E94">
              <w:rPr>
                <w:rStyle w:val="Hyperlink"/>
                <w:noProof/>
              </w:rPr>
              <w:t>AT – Yemen</w:t>
            </w:r>
            <w:r w:rsidR="006E643D">
              <w:rPr>
                <w:noProof/>
                <w:webHidden/>
              </w:rPr>
              <w:tab/>
            </w:r>
            <w:r w:rsidR="006E643D">
              <w:rPr>
                <w:noProof/>
                <w:webHidden/>
              </w:rPr>
              <w:fldChar w:fldCharType="begin"/>
            </w:r>
            <w:r w:rsidR="006E643D">
              <w:rPr>
                <w:noProof/>
                <w:webHidden/>
              </w:rPr>
              <w:instrText xml:space="preserve"> PAGEREF _Toc518723968 \h </w:instrText>
            </w:r>
            <w:r w:rsidR="006E643D">
              <w:rPr>
                <w:noProof/>
                <w:webHidden/>
              </w:rPr>
            </w:r>
            <w:r w:rsidR="006E643D">
              <w:rPr>
                <w:noProof/>
                <w:webHidden/>
              </w:rPr>
              <w:fldChar w:fldCharType="separate"/>
            </w:r>
            <w:r w:rsidR="006E643D">
              <w:rPr>
                <w:noProof/>
                <w:webHidden/>
              </w:rPr>
              <w:t>28</w:t>
            </w:r>
            <w:r w:rsidR="006E643D">
              <w:rPr>
                <w:noProof/>
                <w:webHidden/>
              </w:rPr>
              <w:fldChar w:fldCharType="end"/>
            </w:r>
          </w:hyperlink>
        </w:p>
        <w:p w14:paraId="52408E52" w14:textId="576E50A4" w:rsidR="006E643D" w:rsidRDefault="008E4EC3">
          <w:pPr>
            <w:pStyle w:val="TOC1"/>
            <w:tabs>
              <w:tab w:val="right" w:leader="dot" w:pos="9350"/>
            </w:tabs>
            <w:rPr>
              <w:rFonts w:asciiTheme="minorHAnsi" w:eastAsiaTheme="minorEastAsia" w:hAnsiTheme="minorHAnsi" w:cstheme="minorBidi"/>
              <w:noProof/>
            </w:rPr>
          </w:pPr>
          <w:hyperlink w:anchor="_Toc518723969" w:history="1">
            <w:r w:rsidR="006E643D" w:rsidRPr="00A16E94">
              <w:rPr>
                <w:rStyle w:val="Hyperlink"/>
                <w:noProof/>
              </w:rPr>
              <w:t>Politics</w:t>
            </w:r>
            <w:r w:rsidR="006E643D">
              <w:rPr>
                <w:noProof/>
                <w:webHidden/>
              </w:rPr>
              <w:tab/>
            </w:r>
            <w:r w:rsidR="006E643D">
              <w:rPr>
                <w:noProof/>
                <w:webHidden/>
              </w:rPr>
              <w:fldChar w:fldCharType="begin"/>
            </w:r>
            <w:r w:rsidR="006E643D">
              <w:rPr>
                <w:noProof/>
                <w:webHidden/>
              </w:rPr>
              <w:instrText xml:space="preserve"> PAGEREF _Toc518723969 \h </w:instrText>
            </w:r>
            <w:r w:rsidR="006E643D">
              <w:rPr>
                <w:noProof/>
                <w:webHidden/>
              </w:rPr>
            </w:r>
            <w:r w:rsidR="006E643D">
              <w:rPr>
                <w:noProof/>
                <w:webHidden/>
              </w:rPr>
              <w:fldChar w:fldCharType="separate"/>
            </w:r>
            <w:r w:rsidR="006E643D">
              <w:rPr>
                <w:noProof/>
                <w:webHidden/>
              </w:rPr>
              <w:t>29</w:t>
            </w:r>
            <w:r w:rsidR="006E643D">
              <w:rPr>
                <w:noProof/>
                <w:webHidden/>
              </w:rPr>
              <w:fldChar w:fldCharType="end"/>
            </w:r>
          </w:hyperlink>
        </w:p>
        <w:p w14:paraId="11A0CC37" w14:textId="3A902295" w:rsidR="006E643D" w:rsidRDefault="008E4EC3">
          <w:pPr>
            <w:pStyle w:val="TOC3"/>
            <w:tabs>
              <w:tab w:val="right" w:leader="dot" w:pos="9350"/>
            </w:tabs>
            <w:rPr>
              <w:rFonts w:asciiTheme="minorHAnsi" w:eastAsiaTheme="minorEastAsia" w:hAnsiTheme="minorHAnsi" w:cstheme="minorBidi"/>
              <w:noProof/>
            </w:rPr>
          </w:pPr>
          <w:hyperlink w:anchor="_Toc518723970" w:history="1">
            <w:r w:rsidR="006E643D" w:rsidRPr="00A16E94">
              <w:rPr>
                <w:rStyle w:val="Hyperlink"/>
                <w:noProof/>
              </w:rPr>
              <w:t>AT – Plan Popular</w:t>
            </w:r>
            <w:r w:rsidR="006E643D">
              <w:rPr>
                <w:noProof/>
                <w:webHidden/>
              </w:rPr>
              <w:tab/>
            </w:r>
            <w:r w:rsidR="006E643D">
              <w:rPr>
                <w:noProof/>
                <w:webHidden/>
              </w:rPr>
              <w:fldChar w:fldCharType="begin"/>
            </w:r>
            <w:r w:rsidR="006E643D">
              <w:rPr>
                <w:noProof/>
                <w:webHidden/>
              </w:rPr>
              <w:instrText xml:space="preserve"> PAGEREF _Toc518723970 \h </w:instrText>
            </w:r>
            <w:r w:rsidR="006E643D">
              <w:rPr>
                <w:noProof/>
                <w:webHidden/>
              </w:rPr>
            </w:r>
            <w:r w:rsidR="006E643D">
              <w:rPr>
                <w:noProof/>
                <w:webHidden/>
              </w:rPr>
              <w:fldChar w:fldCharType="separate"/>
            </w:r>
            <w:r w:rsidR="006E643D">
              <w:rPr>
                <w:noProof/>
                <w:webHidden/>
              </w:rPr>
              <w:t>30</w:t>
            </w:r>
            <w:r w:rsidR="006E643D">
              <w:rPr>
                <w:noProof/>
                <w:webHidden/>
              </w:rPr>
              <w:fldChar w:fldCharType="end"/>
            </w:r>
          </w:hyperlink>
        </w:p>
        <w:p w14:paraId="60C71E17" w14:textId="4C4C693E" w:rsidR="006E643D" w:rsidRDefault="008E4EC3">
          <w:pPr>
            <w:pStyle w:val="TOC3"/>
            <w:tabs>
              <w:tab w:val="right" w:leader="dot" w:pos="9350"/>
            </w:tabs>
            <w:rPr>
              <w:rFonts w:asciiTheme="minorHAnsi" w:eastAsiaTheme="minorEastAsia" w:hAnsiTheme="minorHAnsi" w:cstheme="minorBidi"/>
              <w:noProof/>
            </w:rPr>
          </w:pPr>
          <w:hyperlink w:anchor="_Toc518723971" w:history="1">
            <w:r w:rsidR="006E643D" w:rsidRPr="00A16E94">
              <w:rPr>
                <w:rStyle w:val="Hyperlink"/>
                <w:noProof/>
              </w:rPr>
              <w:t>MAVNI Program Politically Contentious</w:t>
            </w:r>
            <w:r w:rsidR="006E643D">
              <w:rPr>
                <w:noProof/>
                <w:webHidden/>
              </w:rPr>
              <w:tab/>
            </w:r>
            <w:r w:rsidR="006E643D">
              <w:rPr>
                <w:noProof/>
                <w:webHidden/>
              </w:rPr>
              <w:fldChar w:fldCharType="begin"/>
            </w:r>
            <w:r w:rsidR="006E643D">
              <w:rPr>
                <w:noProof/>
                <w:webHidden/>
              </w:rPr>
              <w:instrText xml:space="preserve"> PAGEREF _Toc518723971 \h </w:instrText>
            </w:r>
            <w:r w:rsidR="006E643D">
              <w:rPr>
                <w:noProof/>
                <w:webHidden/>
              </w:rPr>
            </w:r>
            <w:r w:rsidR="006E643D">
              <w:rPr>
                <w:noProof/>
                <w:webHidden/>
              </w:rPr>
              <w:fldChar w:fldCharType="separate"/>
            </w:r>
            <w:r w:rsidR="006E643D">
              <w:rPr>
                <w:noProof/>
                <w:webHidden/>
              </w:rPr>
              <w:t>31</w:t>
            </w:r>
            <w:r w:rsidR="006E643D">
              <w:rPr>
                <w:noProof/>
                <w:webHidden/>
              </w:rPr>
              <w:fldChar w:fldCharType="end"/>
            </w:r>
          </w:hyperlink>
        </w:p>
        <w:p w14:paraId="51DA3677" w14:textId="6F29618D" w:rsidR="006E643D" w:rsidRDefault="008E4EC3">
          <w:pPr>
            <w:pStyle w:val="TOC3"/>
            <w:tabs>
              <w:tab w:val="right" w:leader="dot" w:pos="9350"/>
            </w:tabs>
            <w:rPr>
              <w:rFonts w:asciiTheme="minorHAnsi" w:eastAsiaTheme="minorEastAsia" w:hAnsiTheme="minorHAnsi" w:cstheme="minorBidi"/>
              <w:noProof/>
            </w:rPr>
          </w:pPr>
          <w:hyperlink w:anchor="_Toc518723972" w:history="1">
            <w:r w:rsidR="006E643D" w:rsidRPr="00A16E94">
              <w:rPr>
                <w:rStyle w:val="Hyperlink"/>
                <w:noProof/>
              </w:rPr>
              <w:t>GOP Opposition</w:t>
            </w:r>
            <w:r w:rsidR="006E643D">
              <w:rPr>
                <w:noProof/>
                <w:webHidden/>
              </w:rPr>
              <w:tab/>
            </w:r>
            <w:r w:rsidR="006E643D">
              <w:rPr>
                <w:noProof/>
                <w:webHidden/>
              </w:rPr>
              <w:fldChar w:fldCharType="begin"/>
            </w:r>
            <w:r w:rsidR="006E643D">
              <w:rPr>
                <w:noProof/>
                <w:webHidden/>
              </w:rPr>
              <w:instrText xml:space="preserve"> PAGEREF _Toc518723972 \h </w:instrText>
            </w:r>
            <w:r w:rsidR="006E643D">
              <w:rPr>
                <w:noProof/>
                <w:webHidden/>
              </w:rPr>
            </w:r>
            <w:r w:rsidR="006E643D">
              <w:rPr>
                <w:noProof/>
                <w:webHidden/>
              </w:rPr>
              <w:fldChar w:fldCharType="separate"/>
            </w:r>
            <w:r w:rsidR="006E643D">
              <w:rPr>
                <w:noProof/>
                <w:webHidden/>
              </w:rPr>
              <w:t>32</w:t>
            </w:r>
            <w:r w:rsidR="006E643D">
              <w:rPr>
                <w:noProof/>
                <w:webHidden/>
              </w:rPr>
              <w:fldChar w:fldCharType="end"/>
            </w:r>
          </w:hyperlink>
        </w:p>
        <w:p w14:paraId="3B685277" w14:textId="0F8468D4" w:rsidR="006E643D" w:rsidRDefault="008E4EC3">
          <w:pPr>
            <w:pStyle w:val="TOC1"/>
            <w:tabs>
              <w:tab w:val="right" w:leader="dot" w:pos="9350"/>
            </w:tabs>
            <w:rPr>
              <w:rFonts w:asciiTheme="minorHAnsi" w:eastAsiaTheme="minorEastAsia" w:hAnsiTheme="minorHAnsi" w:cstheme="minorBidi"/>
              <w:noProof/>
            </w:rPr>
          </w:pPr>
          <w:hyperlink w:anchor="_Toc518723973" w:history="1">
            <w:r w:rsidR="006E643D" w:rsidRPr="00A16E94">
              <w:rPr>
                <w:rStyle w:val="Hyperlink"/>
                <w:noProof/>
              </w:rPr>
              <w:t>Ks</w:t>
            </w:r>
            <w:r w:rsidR="006E643D">
              <w:rPr>
                <w:noProof/>
                <w:webHidden/>
              </w:rPr>
              <w:tab/>
            </w:r>
            <w:r w:rsidR="006E643D">
              <w:rPr>
                <w:noProof/>
                <w:webHidden/>
              </w:rPr>
              <w:fldChar w:fldCharType="begin"/>
            </w:r>
            <w:r w:rsidR="006E643D">
              <w:rPr>
                <w:noProof/>
                <w:webHidden/>
              </w:rPr>
              <w:instrText xml:space="preserve"> PAGEREF _Toc518723973 \h </w:instrText>
            </w:r>
            <w:r w:rsidR="006E643D">
              <w:rPr>
                <w:noProof/>
                <w:webHidden/>
              </w:rPr>
            </w:r>
            <w:r w:rsidR="006E643D">
              <w:rPr>
                <w:noProof/>
                <w:webHidden/>
              </w:rPr>
              <w:fldChar w:fldCharType="separate"/>
            </w:r>
            <w:r w:rsidR="006E643D">
              <w:rPr>
                <w:noProof/>
                <w:webHidden/>
              </w:rPr>
              <w:t>35</w:t>
            </w:r>
            <w:r w:rsidR="006E643D">
              <w:rPr>
                <w:noProof/>
                <w:webHidden/>
              </w:rPr>
              <w:fldChar w:fldCharType="end"/>
            </w:r>
          </w:hyperlink>
        </w:p>
        <w:p w14:paraId="2C3073E7" w14:textId="2511B786" w:rsidR="006E643D" w:rsidRDefault="008E4EC3">
          <w:pPr>
            <w:pStyle w:val="TOC2"/>
            <w:tabs>
              <w:tab w:val="right" w:leader="dot" w:pos="9350"/>
            </w:tabs>
            <w:rPr>
              <w:rFonts w:asciiTheme="minorHAnsi" w:eastAsiaTheme="minorEastAsia" w:hAnsiTheme="minorHAnsi" w:cstheme="minorBidi"/>
              <w:noProof/>
            </w:rPr>
          </w:pPr>
          <w:hyperlink w:anchor="_Toc518723974" w:history="1">
            <w:r w:rsidR="006E643D" w:rsidRPr="00A16E94">
              <w:rPr>
                <w:rStyle w:val="Hyperlink"/>
                <w:noProof/>
              </w:rPr>
              <w:t>Biopower K</w:t>
            </w:r>
            <w:r w:rsidR="006E643D">
              <w:rPr>
                <w:noProof/>
                <w:webHidden/>
              </w:rPr>
              <w:tab/>
            </w:r>
            <w:r w:rsidR="006E643D">
              <w:rPr>
                <w:noProof/>
                <w:webHidden/>
              </w:rPr>
              <w:fldChar w:fldCharType="begin"/>
            </w:r>
            <w:r w:rsidR="006E643D">
              <w:rPr>
                <w:noProof/>
                <w:webHidden/>
              </w:rPr>
              <w:instrText xml:space="preserve"> PAGEREF _Toc518723974 \h </w:instrText>
            </w:r>
            <w:r w:rsidR="006E643D">
              <w:rPr>
                <w:noProof/>
                <w:webHidden/>
              </w:rPr>
            </w:r>
            <w:r w:rsidR="006E643D">
              <w:rPr>
                <w:noProof/>
                <w:webHidden/>
              </w:rPr>
              <w:fldChar w:fldCharType="separate"/>
            </w:r>
            <w:r w:rsidR="006E643D">
              <w:rPr>
                <w:noProof/>
                <w:webHidden/>
              </w:rPr>
              <w:t>36</w:t>
            </w:r>
            <w:r w:rsidR="006E643D">
              <w:rPr>
                <w:noProof/>
                <w:webHidden/>
              </w:rPr>
              <w:fldChar w:fldCharType="end"/>
            </w:r>
          </w:hyperlink>
        </w:p>
        <w:p w14:paraId="59DB2222" w14:textId="1B0FEE12" w:rsidR="006E643D" w:rsidRDefault="008E4EC3">
          <w:pPr>
            <w:pStyle w:val="TOC3"/>
            <w:tabs>
              <w:tab w:val="right" w:leader="dot" w:pos="9350"/>
            </w:tabs>
            <w:rPr>
              <w:rFonts w:asciiTheme="minorHAnsi" w:eastAsiaTheme="minorEastAsia" w:hAnsiTheme="minorHAnsi" w:cstheme="minorBidi"/>
              <w:noProof/>
            </w:rPr>
          </w:pPr>
          <w:hyperlink w:anchor="_Toc518723975" w:history="1">
            <w:r w:rsidR="006E643D" w:rsidRPr="00A16E94">
              <w:rPr>
                <w:rStyle w:val="Hyperlink"/>
                <w:noProof/>
              </w:rPr>
              <w:t>Link – MAVNI/Recruiting Reify the Nation-State’s Control</w:t>
            </w:r>
            <w:r w:rsidR="006E643D">
              <w:rPr>
                <w:noProof/>
                <w:webHidden/>
              </w:rPr>
              <w:tab/>
            </w:r>
            <w:r w:rsidR="006E643D">
              <w:rPr>
                <w:noProof/>
                <w:webHidden/>
              </w:rPr>
              <w:fldChar w:fldCharType="begin"/>
            </w:r>
            <w:r w:rsidR="006E643D">
              <w:rPr>
                <w:noProof/>
                <w:webHidden/>
              </w:rPr>
              <w:instrText xml:space="preserve"> PAGEREF _Toc518723975 \h </w:instrText>
            </w:r>
            <w:r w:rsidR="006E643D">
              <w:rPr>
                <w:noProof/>
                <w:webHidden/>
              </w:rPr>
            </w:r>
            <w:r w:rsidR="006E643D">
              <w:rPr>
                <w:noProof/>
                <w:webHidden/>
              </w:rPr>
              <w:fldChar w:fldCharType="separate"/>
            </w:r>
            <w:r w:rsidR="006E643D">
              <w:rPr>
                <w:noProof/>
                <w:webHidden/>
              </w:rPr>
              <w:t>37</w:t>
            </w:r>
            <w:r w:rsidR="006E643D">
              <w:rPr>
                <w:noProof/>
                <w:webHidden/>
              </w:rPr>
              <w:fldChar w:fldCharType="end"/>
            </w:r>
          </w:hyperlink>
        </w:p>
        <w:p w14:paraId="46B95B8D" w14:textId="1B6D9315" w:rsidR="006E643D" w:rsidRDefault="008E4EC3">
          <w:pPr>
            <w:pStyle w:val="TOC2"/>
            <w:tabs>
              <w:tab w:val="right" w:leader="dot" w:pos="9350"/>
            </w:tabs>
            <w:rPr>
              <w:rFonts w:asciiTheme="minorHAnsi" w:eastAsiaTheme="minorEastAsia" w:hAnsiTheme="minorHAnsi" w:cstheme="minorBidi"/>
              <w:noProof/>
            </w:rPr>
          </w:pPr>
          <w:hyperlink w:anchor="_Toc518723976" w:history="1">
            <w:r w:rsidR="006E643D" w:rsidRPr="00A16E94">
              <w:rPr>
                <w:rStyle w:val="Hyperlink"/>
                <w:noProof/>
              </w:rPr>
              <w:t>Cap</w:t>
            </w:r>
            <w:r w:rsidR="006E643D">
              <w:rPr>
                <w:noProof/>
                <w:webHidden/>
              </w:rPr>
              <w:tab/>
            </w:r>
            <w:r w:rsidR="006E643D">
              <w:rPr>
                <w:noProof/>
                <w:webHidden/>
              </w:rPr>
              <w:fldChar w:fldCharType="begin"/>
            </w:r>
            <w:r w:rsidR="006E643D">
              <w:rPr>
                <w:noProof/>
                <w:webHidden/>
              </w:rPr>
              <w:instrText xml:space="preserve"> PAGEREF _Toc518723976 \h </w:instrText>
            </w:r>
            <w:r w:rsidR="006E643D">
              <w:rPr>
                <w:noProof/>
                <w:webHidden/>
              </w:rPr>
            </w:r>
            <w:r w:rsidR="006E643D">
              <w:rPr>
                <w:noProof/>
                <w:webHidden/>
              </w:rPr>
              <w:fldChar w:fldCharType="separate"/>
            </w:r>
            <w:r w:rsidR="006E643D">
              <w:rPr>
                <w:noProof/>
                <w:webHidden/>
              </w:rPr>
              <w:t>39</w:t>
            </w:r>
            <w:r w:rsidR="006E643D">
              <w:rPr>
                <w:noProof/>
                <w:webHidden/>
              </w:rPr>
              <w:fldChar w:fldCharType="end"/>
            </w:r>
          </w:hyperlink>
        </w:p>
        <w:p w14:paraId="4FFA0AF6" w14:textId="655D9641" w:rsidR="006E643D" w:rsidRDefault="008E4EC3">
          <w:pPr>
            <w:pStyle w:val="TOC3"/>
            <w:tabs>
              <w:tab w:val="right" w:leader="dot" w:pos="9350"/>
            </w:tabs>
            <w:rPr>
              <w:rFonts w:asciiTheme="minorHAnsi" w:eastAsiaTheme="minorEastAsia" w:hAnsiTheme="minorHAnsi" w:cstheme="minorBidi"/>
              <w:noProof/>
            </w:rPr>
          </w:pPr>
          <w:hyperlink w:anchor="_Toc518723977" w:history="1">
            <w:r w:rsidR="006E643D" w:rsidRPr="00A16E94">
              <w:rPr>
                <w:rStyle w:val="Hyperlink"/>
                <w:noProof/>
              </w:rPr>
              <w:t>Link – Military Industrial Conflict</w:t>
            </w:r>
            <w:r w:rsidR="006E643D">
              <w:rPr>
                <w:noProof/>
                <w:webHidden/>
              </w:rPr>
              <w:tab/>
            </w:r>
            <w:r w:rsidR="006E643D">
              <w:rPr>
                <w:noProof/>
                <w:webHidden/>
              </w:rPr>
              <w:fldChar w:fldCharType="begin"/>
            </w:r>
            <w:r w:rsidR="006E643D">
              <w:rPr>
                <w:noProof/>
                <w:webHidden/>
              </w:rPr>
              <w:instrText xml:space="preserve"> PAGEREF _Toc518723977 \h </w:instrText>
            </w:r>
            <w:r w:rsidR="006E643D">
              <w:rPr>
                <w:noProof/>
                <w:webHidden/>
              </w:rPr>
            </w:r>
            <w:r w:rsidR="006E643D">
              <w:rPr>
                <w:noProof/>
                <w:webHidden/>
              </w:rPr>
              <w:fldChar w:fldCharType="separate"/>
            </w:r>
            <w:r w:rsidR="006E643D">
              <w:rPr>
                <w:noProof/>
                <w:webHidden/>
              </w:rPr>
              <w:t>40</w:t>
            </w:r>
            <w:r w:rsidR="006E643D">
              <w:rPr>
                <w:noProof/>
                <w:webHidden/>
              </w:rPr>
              <w:fldChar w:fldCharType="end"/>
            </w:r>
          </w:hyperlink>
        </w:p>
        <w:p w14:paraId="468357EF" w14:textId="23AAAF81" w:rsidR="006E643D" w:rsidRDefault="008E4EC3">
          <w:pPr>
            <w:pStyle w:val="TOC3"/>
            <w:tabs>
              <w:tab w:val="right" w:leader="dot" w:pos="9350"/>
            </w:tabs>
            <w:rPr>
              <w:rFonts w:asciiTheme="minorHAnsi" w:eastAsiaTheme="minorEastAsia" w:hAnsiTheme="minorHAnsi" w:cstheme="minorBidi"/>
              <w:noProof/>
            </w:rPr>
          </w:pPr>
          <w:hyperlink w:anchor="_Toc518723978" w:history="1">
            <w:r w:rsidR="006E643D" w:rsidRPr="00A16E94">
              <w:rPr>
                <w:rStyle w:val="Hyperlink"/>
                <w:noProof/>
              </w:rPr>
              <w:t>Root Cause – Terrorism</w:t>
            </w:r>
            <w:r w:rsidR="006E643D">
              <w:rPr>
                <w:noProof/>
                <w:webHidden/>
              </w:rPr>
              <w:tab/>
            </w:r>
            <w:r w:rsidR="006E643D">
              <w:rPr>
                <w:noProof/>
                <w:webHidden/>
              </w:rPr>
              <w:fldChar w:fldCharType="begin"/>
            </w:r>
            <w:r w:rsidR="006E643D">
              <w:rPr>
                <w:noProof/>
                <w:webHidden/>
              </w:rPr>
              <w:instrText xml:space="preserve"> PAGEREF _Toc518723978 \h </w:instrText>
            </w:r>
            <w:r w:rsidR="006E643D">
              <w:rPr>
                <w:noProof/>
                <w:webHidden/>
              </w:rPr>
            </w:r>
            <w:r w:rsidR="006E643D">
              <w:rPr>
                <w:noProof/>
                <w:webHidden/>
              </w:rPr>
              <w:fldChar w:fldCharType="separate"/>
            </w:r>
            <w:r w:rsidR="006E643D">
              <w:rPr>
                <w:noProof/>
                <w:webHidden/>
              </w:rPr>
              <w:t>42</w:t>
            </w:r>
            <w:r w:rsidR="006E643D">
              <w:rPr>
                <w:noProof/>
                <w:webHidden/>
              </w:rPr>
              <w:fldChar w:fldCharType="end"/>
            </w:r>
          </w:hyperlink>
        </w:p>
        <w:p w14:paraId="37D13A20" w14:textId="67862BAD" w:rsidR="006E643D" w:rsidRDefault="008E4EC3">
          <w:pPr>
            <w:pStyle w:val="TOC2"/>
            <w:tabs>
              <w:tab w:val="right" w:leader="dot" w:pos="9350"/>
            </w:tabs>
            <w:rPr>
              <w:rFonts w:asciiTheme="minorHAnsi" w:eastAsiaTheme="minorEastAsia" w:hAnsiTheme="minorHAnsi" w:cstheme="minorBidi"/>
              <w:noProof/>
            </w:rPr>
          </w:pPr>
          <w:hyperlink w:anchor="_Toc518723979" w:history="1">
            <w:r w:rsidR="006E643D" w:rsidRPr="00A16E94">
              <w:rPr>
                <w:rStyle w:val="Hyperlink"/>
                <w:noProof/>
              </w:rPr>
              <w:t>Disability</w:t>
            </w:r>
            <w:r w:rsidR="006E643D">
              <w:rPr>
                <w:noProof/>
                <w:webHidden/>
              </w:rPr>
              <w:tab/>
            </w:r>
            <w:r w:rsidR="006E643D">
              <w:rPr>
                <w:noProof/>
                <w:webHidden/>
              </w:rPr>
              <w:fldChar w:fldCharType="begin"/>
            </w:r>
            <w:r w:rsidR="006E643D">
              <w:rPr>
                <w:noProof/>
                <w:webHidden/>
              </w:rPr>
              <w:instrText xml:space="preserve"> PAGEREF _Toc518723979 \h </w:instrText>
            </w:r>
            <w:r w:rsidR="006E643D">
              <w:rPr>
                <w:noProof/>
                <w:webHidden/>
              </w:rPr>
            </w:r>
            <w:r w:rsidR="006E643D">
              <w:rPr>
                <w:noProof/>
                <w:webHidden/>
              </w:rPr>
              <w:fldChar w:fldCharType="separate"/>
            </w:r>
            <w:r w:rsidR="006E643D">
              <w:rPr>
                <w:noProof/>
                <w:webHidden/>
              </w:rPr>
              <w:t>43</w:t>
            </w:r>
            <w:r w:rsidR="006E643D">
              <w:rPr>
                <w:noProof/>
                <w:webHidden/>
              </w:rPr>
              <w:fldChar w:fldCharType="end"/>
            </w:r>
          </w:hyperlink>
        </w:p>
        <w:p w14:paraId="70AFB058" w14:textId="40EC0BC6" w:rsidR="006E643D" w:rsidRDefault="008E4EC3">
          <w:pPr>
            <w:pStyle w:val="TOC3"/>
            <w:tabs>
              <w:tab w:val="right" w:leader="dot" w:pos="9350"/>
            </w:tabs>
            <w:rPr>
              <w:rFonts w:asciiTheme="minorHAnsi" w:eastAsiaTheme="minorEastAsia" w:hAnsiTheme="minorHAnsi" w:cstheme="minorBidi"/>
              <w:noProof/>
            </w:rPr>
          </w:pPr>
          <w:hyperlink w:anchor="_Toc518723980" w:history="1">
            <w:r w:rsidR="006E643D" w:rsidRPr="00A16E94">
              <w:rPr>
                <w:rStyle w:val="Hyperlink"/>
                <w:noProof/>
              </w:rPr>
              <w:t>Link - “Ideal Recruit” Rhetoric</w:t>
            </w:r>
            <w:r w:rsidR="006E643D">
              <w:rPr>
                <w:noProof/>
                <w:webHidden/>
              </w:rPr>
              <w:tab/>
            </w:r>
            <w:r w:rsidR="006E643D">
              <w:rPr>
                <w:noProof/>
                <w:webHidden/>
              </w:rPr>
              <w:fldChar w:fldCharType="begin"/>
            </w:r>
            <w:r w:rsidR="006E643D">
              <w:rPr>
                <w:noProof/>
                <w:webHidden/>
              </w:rPr>
              <w:instrText xml:space="preserve"> PAGEREF _Toc518723980 \h </w:instrText>
            </w:r>
            <w:r w:rsidR="006E643D">
              <w:rPr>
                <w:noProof/>
                <w:webHidden/>
              </w:rPr>
            </w:r>
            <w:r w:rsidR="006E643D">
              <w:rPr>
                <w:noProof/>
                <w:webHidden/>
              </w:rPr>
              <w:fldChar w:fldCharType="separate"/>
            </w:r>
            <w:r w:rsidR="006E643D">
              <w:rPr>
                <w:noProof/>
                <w:webHidden/>
              </w:rPr>
              <w:t>44</w:t>
            </w:r>
            <w:r w:rsidR="006E643D">
              <w:rPr>
                <w:noProof/>
                <w:webHidden/>
              </w:rPr>
              <w:fldChar w:fldCharType="end"/>
            </w:r>
          </w:hyperlink>
        </w:p>
        <w:p w14:paraId="1F0D0E31" w14:textId="1FCD1EAB" w:rsidR="006E643D" w:rsidRDefault="008E4EC3">
          <w:pPr>
            <w:pStyle w:val="TOC1"/>
            <w:tabs>
              <w:tab w:val="right" w:leader="dot" w:pos="9350"/>
            </w:tabs>
            <w:rPr>
              <w:rFonts w:asciiTheme="minorHAnsi" w:eastAsiaTheme="minorEastAsia" w:hAnsiTheme="minorHAnsi" w:cstheme="minorBidi"/>
              <w:noProof/>
            </w:rPr>
          </w:pPr>
          <w:hyperlink w:anchor="_Toc518723981" w:history="1">
            <w:r w:rsidR="006E643D" w:rsidRPr="00A16E94">
              <w:rPr>
                <w:rStyle w:val="Hyperlink"/>
                <w:noProof/>
              </w:rPr>
              <w:t>CPs</w:t>
            </w:r>
            <w:r w:rsidR="006E643D">
              <w:rPr>
                <w:noProof/>
                <w:webHidden/>
              </w:rPr>
              <w:tab/>
            </w:r>
            <w:r w:rsidR="006E643D">
              <w:rPr>
                <w:noProof/>
                <w:webHidden/>
              </w:rPr>
              <w:fldChar w:fldCharType="begin"/>
            </w:r>
            <w:r w:rsidR="006E643D">
              <w:rPr>
                <w:noProof/>
                <w:webHidden/>
              </w:rPr>
              <w:instrText xml:space="preserve"> PAGEREF _Toc518723981 \h </w:instrText>
            </w:r>
            <w:r w:rsidR="006E643D">
              <w:rPr>
                <w:noProof/>
                <w:webHidden/>
              </w:rPr>
            </w:r>
            <w:r w:rsidR="006E643D">
              <w:rPr>
                <w:noProof/>
                <w:webHidden/>
              </w:rPr>
              <w:fldChar w:fldCharType="separate"/>
            </w:r>
            <w:r w:rsidR="006E643D">
              <w:rPr>
                <w:noProof/>
                <w:webHidden/>
              </w:rPr>
              <w:t>46</w:t>
            </w:r>
            <w:r w:rsidR="006E643D">
              <w:rPr>
                <w:noProof/>
                <w:webHidden/>
              </w:rPr>
              <w:fldChar w:fldCharType="end"/>
            </w:r>
          </w:hyperlink>
        </w:p>
        <w:p w14:paraId="52E628C5" w14:textId="0EBF905D" w:rsidR="006E643D" w:rsidRDefault="008E4EC3">
          <w:pPr>
            <w:pStyle w:val="TOC2"/>
            <w:tabs>
              <w:tab w:val="right" w:leader="dot" w:pos="9350"/>
            </w:tabs>
            <w:rPr>
              <w:rFonts w:asciiTheme="minorHAnsi" w:eastAsiaTheme="minorEastAsia" w:hAnsiTheme="minorHAnsi" w:cstheme="minorBidi"/>
              <w:noProof/>
            </w:rPr>
          </w:pPr>
          <w:hyperlink w:anchor="_Toc518723982" w:history="1">
            <w:r w:rsidR="006E643D" w:rsidRPr="00A16E94">
              <w:rPr>
                <w:rStyle w:val="Hyperlink"/>
                <w:noProof/>
              </w:rPr>
              <w:t>Terror Advantage CPs</w:t>
            </w:r>
            <w:r w:rsidR="006E643D">
              <w:rPr>
                <w:noProof/>
                <w:webHidden/>
              </w:rPr>
              <w:tab/>
            </w:r>
            <w:r w:rsidR="006E643D">
              <w:rPr>
                <w:noProof/>
                <w:webHidden/>
              </w:rPr>
              <w:fldChar w:fldCharType="begin"/>
            </w:r>
            <w:r w:rsidR="006E643D">
              <w:rPr>
                <w:noProof/>
                <w:webHidden/>
              </w:rPr>
              <w:instrText xml:space="preserve"> PAGEREF _Toc518723982 \h </w:instrText>
            </w:r>
            <w:r w:rsidR="006E643D">
              <w:rPr>
                <w:noProof/>
                <w:webHidden/>
              </w:rPr>
            </w:r>
            <w:r w:rsidR="006E643D">
              <w:rPr>
                <w:noProof/>
                <w:webHidden/>
              </w:rPr>
              <w:fldChar w:fldCharType="separate"/>
            </w:r>
            <w:r w:rsidR="006E643D">
              <w:rPr>
                <w:noProof/>
                <w:webHidden/>
              </w:rPr>
              <w:t>47</w:t>
            </w:r>
            <w:r w:rsidR="006E643D">
              <w:rPr>
                <w:noProof/>
                <w:webHidden/>
              </w:rPr>
              <w:fldChar w:fldCharType="end"/>
            </w:r>
          </w:hyperlink>
        </w:p>
        <w:p w14:paraId="62B6E588" w14:textId="28D34BD1" w:rsidR="006E643D" w:rsidRDefault="008E4EC3">
          <w:pPr>
            <w:pStyle w:val="TOC3"/>
            <w:tabs>
              <w:tab w:val="right" w:leader="dot" w:pos="9350"/>
            </w:tabs>
            <w:rPr>
              <w:rFonts w:asciiTheme="minorHAnsi" w:eastAsiaTheme="minorEastAsia" w:hAnsiTheme="minorHAnsi" w:cstheme="minorBidi"/>
              <w:noProof/>
            </w:rPr>
          </w:pPr>
          <w:hyperlink w:anchor="_Toc518723983" w:history="1">
            <w:r w:rsidR="006E643D" w:rsidRPr="00A16E94">
              <w:rPr>
                <w:rStyle w:val="Hyperlink"/>
                <w:noProof/>
              </w:rPr>
              <w:t>Yemen NGO Aid &amp; Training Investment CP – 1NC</w:t>
            </w:r>
            <w:r w:rsidR="006E643D">
              <w:rPr>
                <w:noProof/>
                <w:webHidden/>
              </w:rPr>
              <w:tab/>
            </w:r>
            <w:r w:rsidR="006E643D">
              <w:rPr>
                <w:noProof/>
                <w:webHidden/>
              </w:rPr>
              <w:fldChar w:fldCharType="begin"/>
            </w:r>
            <w:r w:rsidR="006E643D">
              <w:rPr>
                <w:noProof/>
                <w:webHidden/>
              </w:rPr>
              <w:instrText xml:space="preserve"> PAGEREF _Toc518723983 \h </w:instrText>
            </w:r>
            <w:r w:rsidR="006E643D">
              <w:rPr>
                <w:noProof/>
                <w:webHidden/>
              </w:rPr>
            </w:r>
            <w:r w:rsidR="006E643D">
              <w:rPr>
                <w:noProof/>
                <w:webHidden/>
              </w:rPr>
              <w:fldChar w:fldCharType="separate"/>
            </w:r>
            <w:r w:rsidR="006E643D">
              <w:rPr>
                <w:noProof/>
                <w:webHidden/>
              </w:rPr>
              <w:t>48</w:t>
            </w:r>
            <w:r w:rsidR="006E643D">
              <w:rPr>
                <w:noProof/>
                <w:webHidden/>
              </w:rPr>
              <w:fldChar w:fldCharType="end"/>
            </w:r>
          </w:hyperlink>
        </w:p>
        <w:p w14:paraId="1D9075B0" w14:textId="34FEA9F7" w:rsidR="006E643D" w:rsidRDefault="008E4EC3">
          <w:pPr>
            <w:pStyle w:val="TOC3"/>
            <w:tabs>
              <w:tab w:val="right" w:leader="dot" w:pos="9350"/>
            </w:tabs>
            <w:rPr>
              <w:rFonts w:asciiTheme="minorHAnsi" w:eastAsiaTheme="minorEastAsia" w:hAnsiTheme="minorHAnsi" w:cstheme="minorBidi"/>
              <w:noProof/>
            </w:rPr>
          </w:pPr>
          <w:hyperlink w:anchor="_Toc518723984" w:history="1">
            <w:r w:rsidR="006E643D" w:rsidRPr="00A16E94">
              <w:rPr>
                <w:rStyle w:val="Hyperlink"/>
                <w:noProof/>
              </w:rPr>
              <w:t>Yemen Airstrike CP – 1NC</w:t>
            </w:r>
            <w:r w:rsidR="006E643D">
              <w:rPr>
                <w:noProof/>
                <w:webHidden/>
              </w:rPr>
              <w:tab/>
            </w:r>
            <w:r w:rsidR="006E643D">
              <w:rPr>
                <w:noProof/>
                <w:webHidden/>
              </w:rPr>
              <w:fldChar w:fldCharType="begin"/>
            </w:r>
            <w:r w:rsidR="006E643D">
              <w:rPr>
                <w:noProof/>
                <w:webHidden/>
              </w:rPr>
              <w:instrText xml:space="preserve"> PAGEREF _Toc518723984 \h </w:instrText>
            </w:r>
            <w:r w:rsidR="006E643D">
              <w:rPr>
                <w:noProof/>
                <w:webHidden/>
              </w:rPr>
            </w:r>
            <w:r w:rsidR="006E643D">
              <w:rPr>
                <w:noProof/>
                <w:webHidden/>
              </w:rPr>
              <w:fldChar w:fldCharType="separate"/>
            </w:r>
            <w:r w:rsidR="006E643D">
              <w:rPr>
                <w:noProof/>
                <w:webHidden/>
              </w:rPr>
              <w:t>50</w:t>
            </w:r>
            <w:r w:rsidR="006E643D">
              <w:rPr>
                <w:noProof/>
                <w:webHidden/>
              </w:rPr>
              <w:fldChar w:fldCharType="end"/>
            </w:r>
          </w:hyperlink>
        </w:p>
        <w:p w14:paraId="49FFAE43" w14:textId="6AEB1065" w:rsidR="006E643D" w:rsidRDefault="008E4EC3">
          <w:pPr>
            <w:pStyle w:val="TOC3"/>
            <w:tabs>
              <w:tab w:val="right" w:leader="dot" w:pos="9350"/>
            </w:tabs>
            <w:rPr>
              <w:rFonts w:asciiTheme="minorHAnsi" w:eastAsiaTheme="minorEastAsia" w:hAnsiTheme="minorHAnsi" w:cstheme="minorBidi"/>
              <w:noProof/>
            </w:rPr>
          </w:pPr>
          <w:hyperlink w:anchor="_Toc518723985" w:history="1">
            <w:r w:rsidR="006E643D" w:rsidRPr="00A16E94">
              <w:rPr>
                <w:rStyle w:val="Hyperlink"/>
                <w:noProof/>
              </w:rPr>
              <w:t>Yemen UN Compact CP – 1NC</w:t>
            </w:r>
            <w:r w:rsidR="006E643D">
              <w:rPr>
                <w:noProof/>
                <w:webHidden/>
              </w:rPr>
              <w:tab/>
            </w:r>
            <w:r w:rsidR="006E643D">
              <w:rPr>
                <w:noProof/>
                <w:webHidden/>
              </w:rPr>
              <w:fldChar w:fldCharType="begin"/>
            </w:r>
            <w:r w:rsidR="006E643D">
              <w:rPr>
                <w:noProof/>
                <w:webHidden/>
              </w:rPr>
              <w:instrText xml:space="preserve"> PAGEREF _Toc518723985 \h </w:instrText>
            </w:r>
            <w:r w:rsidR="006E643D">
              <w:rPr>
                <w:noProof/>
                <w:webHidden/>
              </w:rPr>
            </w:r>
            <w:r w:rsidR="006E643D">
              <w:rPr>
                <w:noProof/>
                <w:webHidden/>
              </w:rPr>
              <w:fldChar w:fldCharType="separate"/>
            </w:r>
            <w:r w:rsidR="006E643D">
              <w:rPr>
                <w:noProof/>
                <w:webHidden/>
              </w:rPr>
              <w:t>52</w:t>
            </w:r>
            <w:r w:rsidR="006E643D">
              <w:rPr>
                <w:noProof/>
                <w:webHidden/>
              </w:rPr>
              <w:fldChar w:fldCharType="end"/>
            </w:r>
          </w:hyperlink>
        </w:p>
        <w:p w14:paraId="70CD2B8F" w14:textId="329AFA00" w:rsidR="006E643D" w:rsidRDefault="008E4EC3">
          <w:pPr>
            <w:pStyle w:val="TOC3"/>
            <w:tabs>
              <w:tab w:val="right" w:leader="dot" w:pos="9350"/>
            </w:tabs>
            <w:rPr>
              <w:rFonts w:asciiTheme="minorHAnsi" w:eastAsiaTheme="minorEastAsia" w:hAnsiTheme="minorHAnsi" w:cstheme="minorBidi"/>
              <w:noProof/>
            </w:rPr>
          </w:pPr>
          <w:hyperlink w:anchor="_Toc518723986" w:history="1">
            <w:r w:rsidR="006E643D" w:rsidRPr="00A16E94">
              <w:rPr>
                <w:rStyle w:val="Hyperlink"/>
                <w:noProof/>
              </w:rPr>
              <w:t>Special Operations Forces CP – 1NC</w:t>
            </w:r>
            <w:r w:rsidR="006E643D">
              <w:rPr>
                <w:noProof/>
                <w:webHidden/>
              </w:rPr>
              <w:tab/>
            </w:r>
            <w:r w:rsidR="006E643D">
              <w:rPr>
                <w:noProof/>
                <w:webHidden/>
              </w:rPr>
              <w:fldChar w:fldCharType="begin"/>
            </w:r>
            <w:r w:rsidR="006E643D">
              <w:rPr>
                <w:noProof/>
                <w:webHidden/>
              </w:rPr>
              <w:instrText xml:space="preserve"> PAGEREF _Toc518723986 \h </w:instrText>
            </w:r>
            <w:r w:rsidR="006E643D">
              <w:rPr>
                <w:noProof/>
                <w:webHidden/>
              </w:rPr>
            </w:r>
            <w:r w:rsidR="006E643D">
              <w:rPr>
                <w:noProof/>
                <w:webHidden/>
              </w:rPr>
              <w:fldChar w:fldCharType="separate"/>
            </w:r>
            <w:r w:rsidR="006E643D">
              <w:rPr>
                <w:noProof/>
                <w:webHidden/>
              </w:rPr>
              <w:t>53</w:t>
            </w:r>
            <w:r w:rsidR="006E643D">
              <w:rPr>
                <w:noProof/>
                <w:webHidden/>
              </w:rPr>
              <w:fldChar w:fldCharType="end"/>
            </w:r>
          </w:hyperlink>
        </w:p>
        <w:p w14:paraId="0A0D0A62" w14:textId="0D7252C2" w:rsidR="006E643D" w:rsidRDefault="008E4EC3">
          <w:pPr>
            <w:pStyle w:val="TOC2"/>
            <w:tabs>
              <w:tab w:val="right" w:leader="dot" w:pos="9350"/>
            </w:tabs>
            <w:rPr>
              <w:rFonts w:asciiTheme="minorHAnsi" w:eastAsiaTheme="minorEastAsia" w:hAnsiTheme="minorHAnsi" w:cstheme="minorBidi"/>
              <w:noProof/>
            </w:rPr>
          </w:pPr>
          <w:hyperlink w:anchor="_Toc518723987" w:history="1">
            <w:r w:rsidR="006E643D" w:rsidRPr="00A16E94">
              <w:rPr>
                <w:rStyle w:val="Hyperlink"/>
                <w:noProof/>
              </w:rPr>
              <w:t>Military Readiness Advantage CP’s</w:t>
            </w:r>
            <w:r w:rsidR="006E643D">
              <w:rPr>
                <w:noProof/>
                <w:webHidden/>
              </w:rPr>
              <w:tab/>
            </w:r>
            <w:r w:rsidR="006E643D">
              <w:rPr>
                <w:noProof/>
                <w:webHidden/>
              </w:rPr>
              <w:fldChar w:fldCharType="begin"/>
            </w:r>
            <w:r w:rsidR="006E643D">
              <w:rPr>
                <w:noProof/>
                <w:webHidden/>
              </w:rPr>
              <w:instrText xml:space="preserve"> PAGEREF _Toc518723987 \h </w:instrText>
            </w:r>
            <w:r w:rsidR="006E643D">
              <w:rPr>
                <w:noProof/>
                <w:webHidden/>
              </w:rPr>
            </w:r>
            <w:r w:rsidR="006E643D">
              <w:rPr>
                <w:noProof/>
                <w:webHidden/>
              </w:rPr>
              <w:fldChar w:fldCharType="separate"/>
            </w:r>
            <w:r w:rsidR="006E643D">
              <w:rPr>
                <w:noProof/>
                <w:webHidden/>
              </w:rPr>
              <w:t>54</w:t>
            </w:r>
            <w:r w:rsidR="006E643D">
              <w:rPr>
                <w:noProof/>
                <w:webHidden/>
              </w:rPr>
              <w:fldChar w:fldCharType="end"/>
            </w:r>
          </w:hyperlink>
        </w:p>
        <w:p w14:paraId="315407C7" w14:textId="44EDE7FB" w:rsidR="006E643D" w:rsidRDefault="008E4EC3">
          <w:pPr>
            <w:pStyle w:val="TOC3"/>
            <w:tabs>
              <w:tab w:val="right" w:leader="dot" w:pos="9350"/>
            </w:tabs>
            <w:rPr>
              <w:rFonts w:asciiTheme="minorHAnsi" w:eastAsiaTheme="minorEastAsia" w:hAnsiTheme="minorHAnsi" w:cstheme="minorBidi"/>
              <w:noProof/>
            </w:rPr>
          </w:pPr>
          <w:hyperlink w:anchor="_Toc518723988" w:history="1">
            <w:r w:rsidR="006E643D" w:rsidRPr="00A16E94">
              <w:rPr>
                <w:rStyle w:val="Hyperlink"/>
                <w:noProof/>
              </w:rPr>
              <w:t>ENLIST/MEOA CP - 1NC Shell</w:t>
            </w:r>
            <w:r w:rsidR="006E643D">
              <w:rPr>
                <w:noProof/>
                <w:webHidden/>
              </w:rPr>
              <w:tab/>
            </w:r>
            <w:r w:rsidR="006E643D">
              <w:rPr>
                <w:noProof/>
                <w:webHidden/>
              </w:rPr>
              <w:fldChar w:fldCharType="begin"/>
            </w:r>
            <w:r w:rsidR="006E643D">
              <w:rPr>
                <w:noProof/>
                <w:webHidden/>
              </w:rPr>
              <w:instrText xml:space="preserve"> PAGEREF _Toc518723988 \h </w:instrText>
            </w:r>
            <w:r w:rsidR="006E643D">
              <w:rPr>
                <w:noProof/>
                <w:webHidden/>
              </w:rPr>
            </w:r>
            <w:r w:rsidR="006E643D">
              <w:rPr>
                <w:noProof/>
                <w:webHidden/>
              </w:rPr>
              <w:fldChar w:fldCharType="separate"/>
            </w:r>
            <w:r w:rsidR="006E643D">
              <w:rPr>
                <w:noProof/>
                <w:webHidden/>
              </w:rPr>
              <w:t>55</w:t>
            </w:r>
            <w:r w:rsidR="006E643D">
              <w:rPr>
                <w:noProof/>
                <w:webHidden/>
              </w:rPr>
              <w:fldChar w:fldCharType="end"/>
            </w:r>
          </w:hyperlink>
        </w:p>
        <w:p w14:paraId="7FBB1D47" w14:textId="5D0CAF40" w:rsidR="006E643D" w:rsidRDefault="008E4EC3">
          <w:pPr>
            <w:pStyle w:val="TOC3"/>
            <w:tabs>
              <w:tab w:val="right" w:leader="dot" w:pos="9350"/>
            </w:tabs>
            <w:rPr>
              <w:rFonts w:asciiTheme="minorHAnsi" w:eastAsiaTheme="minorEastAsia" w:hAnsiTheme="minorHAnsi" w:cstheme="minorBidi"/>
              <w:noProof/>
            </w:rPr>
          </w:pPr>
          <w:hyperlink w:anchor="_Toc518723989" w:history="1">
            <w:r w:rsidR="006E643D" w:rsidRPr="00A16E94">
              <w:rPr>
                <w:rStyle w:val="Hyperlink"/>
                <w:noProof/>
              </w:rPr>
              <w:t>Mandatory Draft CP - 1NC Shell</w:t>
            </w:r>
            <w:r w:rsidR="006E643D">
              <w:rPr>
                <w:noProof/>
                <w:webHidden/>
              </w:rPr>
              <w:tab/>
            </w:r>
            <w:r w:rsidR="006E643D">
              <w:rPr>
                <w:noProof/>
                <w:webHidden/>
              </w:rPr>
              <w:fldChar w:fldCharType="begin"/>
            </w:r>
            <w:r w:rsidR="006E643D">
              <w:rPr>
                <w:noProof/>
                <w:webHidden/>
              </w:rPr>
              <w:instrText xml:space="preserve"> PAGEREF _Toc518723989 \h </w:instrText>
            </w:r>
            <w:r w:rsidR="006E643D">
              <w:rPr>
                <w:noProof/>
                <w:webHidden/>
              </w:rPr>
            </w:r>
            <w:r w:rsidR="006E643D">
              <w:rPr>
                <w:noProof/>
                <w:webHidden/>
              </w:rPr>
              <w:fldChar w:fldCharType="separate"/>
            </w:r>
            <w:r w:rsidR="006E643D">
              <w:rPr>
                <w:noProof/>
                <w:webHidden/>
              </w:rPr>
              <w:t>56</w:t>
            </w:r>
            <w:r w:rsidR="006E643D">
              <w:rPr>
                <w:noProof/>
                <w:webHidden/>
              </w:rPr>
              <w:fldChar w:fldCharType="end"/>
            </w:r>
          </w:hyperlink>
        </w:p>
        <w:p w14:paraId="5A903032" w14:textId="0E19EB23" w:rsidR="00A15B66" w:rsidRDefault="00A15B66">
          <w:r>
            <w:rPr>
              <w:b/>
              <w:bCs/>
              <w:noProof/>
            </w:rPr>
            <w:fldChar w:fldCharType="end"/>
          </w:r>
        </w:p>
      </w:sdtContent>
    </w:sdt>
    <w:p w14:paraId="68DA04AC" w14:textId="77777777" w:rsidR="00A15B66" w:rsidRPr="00A15B66" w:rsidRDefault="00A15B66" w:rsidP="00A15B66"/>
    <w:p w14:paraId="7E31A6BE" w14:textId="007E30E5" w:rsidR="00A52F55" w:rsidRDefault="00A52F55" w:rsidP="00A52F55">
      <w:pPr>
        <w:pStyle w:val="Heading1"/>
        <w:rPr>
          <w:rFonts w:cs="Times New Roman"/>
        </w:rPr>
      </w:pPr>
      <w:bookmarkStart w:id="3" w:name="_Toc518723952"/>
      <w:r w:rsidRPr="00A93053">
        <w:rPr>
          <w:rFonts w:cs="Times New Roman"/>
        </w:rPr>
        <w:t>Case</w:t>
      </w:r>
      <w:bookmarkEnd w:id="3"/>
    </w:p>
    <w:p w14:paraId="4BF678AA" w14:textId="77777777" w:rsidR="00A43F67" w:rsidRPr="00A43F67" w:rsidRDefault="00A43F67" w:rsidP="00A43F67"/>
    <w:p w14:paraId="3CFB6EA7" w14:textId="77777777" w:rsidR="00A2665D" w:rsidRDefault="00A2665D" w:rsidP="00A2665D">
      <w:pPr>
        <w:pStyle w:val="Heading2"/>
      </w:pPr>
      <w:bookmarkStart w:id="4" w:name="_Toc518723953"/>
      <w:r>
        <w:t>AT – MAVNI Discharges</w:t>
      </w:r>
      <w:bookmarkEnd w:id="4"/>
      <w:r>
        <w:t xml:space="preserve"> </w:t>
      </w:r>
    </w:p>
    <w:p w14:paraId="14D0D277" w14:textId="7388BC40" w:rsidR="00A2665D" w:rsidRDefault="00A2665D" w:rsidP="00A2665D"/>
    <w:p w14:paraId="5FAAE8FF" w14:textId="314E7F91" w:rsidR="00A2665D" w:rsidRDefault="00A2665D" w:rsidP="00A2665D">
      <w:pPr>
        <w:pStyle w:val="Heading3"/>
      </w:pPr>
      <w:bookmarkStart w:id="5" w:name="_Toc518723954"/>
      <w:r>
        <w:t>AT – Discharges Increasing (Associated Press Story)</w:t>
      </w:r>
      <w:bookmarkEnd w:id="5"/>
    </w:p>
    <w:p w14:paraId="7BB3C524" w14:textId="77777777" w:rsidR="00A2665D" w:rsidRPr="00A2665D" w:rsidRDefault="00A2665D" w:rsidP="00A2665D"/>
    <w:p w14:paraId="2A26D1E2" w14:textId="77777777" w:rsidR="00A2665D" w:rsidRPr="00853506" w:rsidRDefault="00A2665D" w:rsidP="00A2665D">
      <w:pPr>
        <w:pStyle w:val="Heading4"/>
      </w:pPr>
      <w:r>
        <w:t>AP story is inflammatory – the problem is bureaucracy, not malicious xenophobia</w:t>
      </w:r>
    </w:p>
    <w:p w14:paraId="2E4E9CDA" w14:textId="77777777" w:rsidR="00A2665D" w:rsidRPr="008C1DB4" w:rsidRDefault="00A2665D" w:rsidP="00A2665D">
      <w:pPr>
        <w:rPr>
          <w:rStyle w:val="Style13ptBold"/>
        </w:rPr>
      </w:pPr>
      <w:r>
        <w:rPr>
          <w:rStyle w:val="Style13ptBold"/>
        </w:rPr>
        <w:t xml:space="preserve">Quinn, </w:t>
      </w:r>
      <w:r w:rsidRPr="008C1DB4">
        <w:rPr>
          <w:rStyle w:val="Style13ptBold"/>
        </w:rPr>
        <w:t>National Review, 7-6-18</w:t>
      </w:r>
    </w:p>
    <w:p w14:paraId="18E41131" w14:textId="77777777" w:rsidR="00A2665D" w:rsidRDefault="00A2665D" w:rsidP="00A2665D">
      <w:r>
        <w:t xml:space="preserve">[Jimmy, 7-6-18, National Review, “That Story about Immigrants Being Discharged from the Military Is Much More Complex than the AP Makes It Seem”, </w:t>
      </w:r>
      <w:hyperlink r:id="rId9" w:history="1">
        <w:r w:rsidRPr="00DF073A">
          <w:rPr>
            <w:rStyle w:val="Hyperlink"/>
          </w:rPr>
          <w:t>https://www.nationalreview.com/2018/07/immigrant-military-recruit-discharges-blame-bureacratic-incompetence/</w:t>
        </w:r>
      </w:hyperlink>
      <w:r>
        <w:t>, accessed 7-7-18, AFB]</w:t>
      </w:r>
    </w:p>
    <w:p w14:paraId="00744EE9" w14:textId="77777777" w:rsidR="00A2665D" w:rsidRDefault="00A2665D" w:rsidP="00A2665D"/>
    <w:p w14:paraId="0903E669" w14:textId="77777777" w:rsidR="00A2665D" w:rsidRDefault="00A2665D" w:rsidP="00A2665D">
      <w:r>
        <w:t xml:space="preserve">As NPR reporter Tim </w:t>
      </w:r>
      <w:proofErr w:type="spellStart"/>
      <w:r>
        <w:t>Mak</w:t>
      </w:r>
      <w:proofErr w:type="spellEnd"/>
      <w:r>
        <w:t xml:space="preserve"> noted on Twitter, </w:t>
      </w:r>
      <w:r w:rsidRPr="0044334E">
        <w:rPr>
          <w:rStyle w:val="StyleUnderline"/>
        </w:rPr>
        <w:t>the real story here should be a change in policy regarding the recruits held in limbo, which evidently led to this week’s wave of discharges. That these enlistees are being discharged is a new development in this long-running saga. But you wouldn’t know that from reading the AP’s story, which is light on policy details and thus leaves room for partisans to create their own fictions</w:t>
      </w:r>
      <w:r>
        <w:t xml:space="preserve">. The MAVNI program isn’t even mentioned until halfway through the piece. </w:t>
      </w:r>
      <w:r w:rsidRPr="0044334E">
        <w:rPr>
          <w:rStyle w:val="StyleUnderline"/>
        </w:rPr>
        <w:t>To simply lead with the comment that enlistees are being discharged does not give the appropriate context; one must understand the full sweep of the program’s history, and what the latest discharges mean for immigrants in the military more generally</w:t>
      </w:r>
      <w:r>
        <w:t>.</w:t>
      </w:r>
    </w:p>
    <w:p w14:paraId="75AB1299" w14:textId="77777777" w:rsidR="00A2665D" w:rsidRDefault="00A2665D" w:rsidP="00A2665D">
      <w:r w:rsidRPr="0044334E">
        <w:rPr>
          <w:rStyle w:val="StyleUnderline"/>
        </w:rPr>
        <w:t>There are more than 70,000 non-citizen individuals serving in the U.S. military. The discharges described by the AP affect a few dozen people who enlisted through MAVNI. As nonsensical as the current policy toward them is, it reflects not a maliciously xenophobic purge of immigrants from the armed forces but rather the woes of bad, opaque policymaking.</w:t>
      </w:r>
      <w:r>
        <w:t xml:space="preserve"> </w:t>
      </w:r>
      <w:r w:rsidRPr="00C45DF0">
        <w:rPr>
          <w:rStyle w:val="StyleUnderline"/>
        </w:rPr>
        <w:t>Before using the AP report for their political purposes</w:t>
      </w:r>
      <w:r>
        <w:t xml:space="preserve">, the Trump administration’s </w:t>
      </w:r>
      <w:r w:rsidRPr="00C45DF0">
        <w:rPr>
          <w:rStyle w:val="StyleUnderline"/>
        </w:rPr>
        <w:t>critics should first stop and understand its full context.</w:t>
      </w:r>
    </w:p>
    <w:p w14:paraId="19A931E6" w14:textId="77777777" w:rsidR="00A2665D" w:rsidRDefault="00A2665D" w:rsidP="00A2665D"/>
    <w:p w14:paraId="0AEBFE54" w14:textId="77777777" w:rsidR="00A2665D" w:rsidRPr="00853506" w:rsidRDefault="00A2665D" w:rsidP="00A2665D">
      <w:pPr>
        <w:pStyle w:val="Heading4"/>
      </w:pPr>
      <w:r>
        <w:t>AP story is inflammatory – the real problem is bureaucracy – not Trump’s immigration policies</w:t>
      </w:r>
    </w:p>
    <w:p w14:paraId="1A8891B8" w14:textId="77777777" w:rsidR="00A2665D" w:rsidRPr="008C1DB4" w:rsidRDefault="00A2665D" w:rsidP="00A2665D">
      <w:pPr>
        <w:rPr>
          <w:rStyle w:val="Style13ptBold"/>
        </w:rPr>
      </w:pPr>
      <w:r>
        <w:rPr>
          <w:rStyle w:val="Style13ptBold"/>
        </w:rPr>
        <w:t xml:space="preserve">Quinn, </w:t>
      </w:r>
      <w:r w:rsidRPr="008C1DB4">
        <w:rPr>
          <w:rStyle w:val="Style13ptBold"/>
        </w:rPr>
        <w:t>National Review, 7-6-18</w:t>
      </w:r>
    </w:p>
    <w:p w14:paraId="044AF1FA" w14:textId="77777777" w:rsidR="00A2665D" w:rsidRDefault="00A2665D" w:rsidP="00A2665D">
      <w:r>
        <w:t xml:space="preserve">[Jimmy, 7-6-18, National Review, “That Story about Immigrants Being Discharged from the Military Is Much More Complex than the AP Makes It Seem”, </w:t>
      </w:r>
      <w:hyperlink r:id="rId10" w:history="1">
        <w:r w:rsidRPr="00DF073A">
          <w:rPr>
            <w:rStyle w:val="Hyperlink"/>
          </w:rPr>
          <w:t>https://www.nationalreview.com/2018/07/immigrant-military-recruit-discharges-blame-bureacratic-incompetence/</w:t>
        </w:r>
      </w:hyperlink>
      <w:r>
        <w:t>, accessed 7-7-18, AFB]</w:t>
      </w:r>
    </w:p>
    <w:p w14:paraId="4A31A4CA" w14:textId="77777777" w:rsidR="00A2665D" w:rsidRDefault="00A2665D" w:rsidP="00A2665D"/>
    <w:p w14:paraId="6D8BB039" w14:textId="77777777" w:rsidR="00A2665D" w:rsidRPr="00853506" w:rsidRDefault="00A2665D" w:rsidP="00A2665D">
      <w:pPr>
        <w:rPr>
          <w:rStyle w:val="StyleUnderline"/>
        </w:rPr>
      </w:pPr>
      <w:r w:rsidRPr="00853506">
        <w:rPr>
          <w:rStyle w:val="StyleUnderline"/>
        </w:rPr>
        <w:t>In reality, it’s a cautionary tale of bureaucratic incompetence and opacity, not an indictment of the Trump administration’s posture toward immigrants.</w:t>
      </w:r>
    </w:p>
    <w:p w14:paraId="22F4688E" w14:textId="77777777" w:rsidR="00A2665D" w:rsidRDefault="00A2665D" w:rsidP="00A2665D">
      <w:r w:rsidRPr="00853506">
        <w:rPr>
          <w:rStyle w:val="StyleUnderline"/>
        </w:rPr>
        <w:t>An Associated Press report</w:t>
      </w:r>
      <w:r>
        <w:t xml:space="preserve"> on Thursday evening </w:t>
      </w:r>
      <w:r w:rsidRPr="00853506">
        <w:rPr>
          <w:rStyle w:val="StyleUnderline"/>
        </w:rPr>
        <w:t>leveled a chilling accusation against the Trump administration, alleging that immigrant U.S. army recruits and reservists are being discharged from the military. The report cited recent cases in which non-citizen recruits were issued an unqualified discharge from the military, and thereby denied naturalization through a special program designed to attract skilled foreign-national enlistees with a promise of citizenship. Collective outrage at the Trump administration’s immigration policies followed and, as is often the case, obscured the far-more-complicated truth of the matter</w:t>
      </w:r>
      <w:r>
        <w:t>.</w:t>
      </w:r>
    </w:p>
    <w:p w14:paraId="155BCE27" w14:textId="77777777" w:rsidR="00A2665D" w:rsidRPr="0060282E" w:rsidRDefault="00A2665D" w:rsidP="00A2665D">
      <w:pPr>
        <w:rPr>
          <w:rStyle w:val="StyleUnderline"/>
        </w:rPr>
      </w:pPr>
      <w:r w:rsidRPr="0060282E">
        <w:rPr>
          <w:rStyle w:val="StyleUnderline"/>
        </w:rPr>
        <w:t>It’s true that some recruits in</w:t>
      </w:r>
      <w:r>
        <w:t xml:space="preserve"> the Military Accessions Vital to National Security (</w:t>
      </w:r>
      <w:r w:rsidRPr="0060282E">
        <w:rPr>
          <w:rStyle w:val="StyleUnderline"/>
        </w:rPr>
        <w:t>MAVNI</w:t>
      </w:r>
      <w:r>
        <w:t xml:space="preserve">) program </w:t>
      </w:r>
      <w:r w:rsidRPr="0060282E">
        <w:rPr>
          <w:rStyle w:val="StyleUnderline"/>
        </w:rPr>
        <w:t>have in recent days been mysteriously discharged. It’s also true that the AP sloppily framed the story as an outrageous attempt to expel immigrants from the military, which has led some of the president’s political foes to turn it into cheap political fodder.</w:t>
      </w:r>
      <w:r>
        <w:t xml:space="preserve"> (“Even our troops aren’t exempt from Trump’s racism, ” the California Democratic party wrote on Twitter.) </w:t>
      </w:r>
      <w:r w:rsidRPr="0060282E">
        <w:rPr>
          <w:rStyle w:val="StyleUnderline"/>
        </w:rPr>
        <w:t>Yet this episode has nothing to do with the administration’s hostility to immigration; it is above all the story of a bureaucratic battle</w:t>
      </w:r>
      <w:r>
        <w:t xml:space="preserve">. </w:t>
      </w:r>
      <w:r w:rsidRPr="0060282E">
        <w:rPr>
          <w:rStyle w:val="StyleUnderline"/>
        </w:rPr>
        <w:t>That it’s been twisted into something else is a reminder, if ever one were needed, that facts can quickly become the casualty of political expediency in the age of social-media outrage.</w:t>
      </w:r>
    </w:p>
    <w:p w14:paraId="7E007B57" w14:textId="52D1757E" w:rsidR="00A2665D" w:rsidRDefault="00A2665D" w:rsidP="00A2665D"/>
    <w:p w14:paraId="223A2E14" w14:textId="516A5492" w:rsidR="003C3EC6" w:rsidRDefault="003C3EC6" w:rsidP="003C3EC6">
      <w:pPr>
        <w:pStyle w:val="Heading3"/>
      </w:pPr>
      <w:bookmarkStart w:id="6" w:name="_Toc518723955"/>
      <w:r>
        <w:t>AT – Recent Discharges</w:t>
      </w:r>
      <w:bookmarkEnd w:id="6"/>
    </w:p>
    <w:p w14:paraId="2D067003" w14:textId="77777777" w:rsidR="003C3EC6" w:rsidRDefault="003C3EC6" w:rsidP="003C3EC6"/>
    <w:p w14:paraId="6B03E626" w14:textId="77777777" w:rsidR="003C3EC6" w:rsidRPr="00A81B98" w:rsidRDefault="003C3EC6" w:rsidP="003C3EC6">
      <w:pPr>
        <w:pStyle w:val="Heading4"/>
      </w:pPr>
      <w:r>
        <w:t>Discharges were based on legitimate background check concerns</w:t>
      </w:r>
    </w:p>
    <w:p w14:paraId="0FA12F73" w14:textId="77777777" w:rsidR="003C3EC6" w:rsidRPr="00622F6D" w:rsidRDefault="003C3EC6" w:rsidP="003C3EC6">
      <w:pPr>
        <w:rPr>
          <w:rStyle w:val="Style13ptBold"/>
        </w:rPr>
      </w:pPr>
      <w:r w:rsidRPr="00622F6D">
        <w:rPr>
          <w:rStyle w:val="Style13ptBold"/>
        </w:rPr>
        <w:t xml:space="preserve">Schultz &amp; </w:t>
      </w:r>
      <w:proofErr w:type="spellStart"/>
      <w:r>
        <w:rPr>
          <w:rStyle w:val="Style13ptBold"/>
        </w:rPr>
        <w:t>Eustachewich</w:t>
      </w:r>
      <w:proofErr w:type="spellEnd"/>
      <w:r>
        <w:rPr>
          <w:rStyle w:val="Style13ptBold"/>
        </w:rPr>
        <w:t xml:space="preserve">, </w:t>
      </w:r>
      <w:r w:rsidRPr="00622F6D">
        <w:rPr>
          <w:rStyle w:val="Style13ptBold"/>
        </w:rPr>
        <w:t>New York Post, 7-6-18</w:t>
      </w:r>
    </w:p>
    <w:p w14:paraId="35A61B21" w14:textId="77777777" w:rsidR="003C3EC6" w:rsidRDefault="003C3EC6" w:rsidP="003C3EC6">
      <w:r>
        <w:t>[Maria &amp; Lia, 7-6-18, New York Post, “Veterans respond to Army discharging immigrant recruits”, https://nypost.com/2018/07/06/veterans-respond-to-army-discharging-immigrant-recruits/, accessed 7-7-18, AFB]</w:t>
      </w:r>
    </w:p>
    <w:p w14:paraId="406B9E59" w14:textId="77777777" w:rsidR="003C3EC6" w:rsidRDefault="003C3EC6" w:rsidP="003C3EC6"/>
    <w:p w14:paraId="7BA6A29B" w14:textId="77777777" w:rsidR="003C3EC6" w:rsidRDefault="003C3EC6" w:rsidP="003C3EC6">
      <w:r>
        <w:t xml:space="preserve">But </w:t>
      </w:r>
      <w:r w:rsidRPr="00A81B98">
        <w:rPr>
          <w:rStyle w:val="StyleUnderline"/>
        </w:rPr>
        <w:t>the Defense Department said the 40 or so prospective enlistees were likely among 1,100 people in a “delayed entry program” and in the process of undergoing a “suitability review” that is similar to a background check</w:t>
      </w:r>
      <w:r>
        <w:t>.</w:t>
      </w:r>
    </w:p>
    <w:p w14:paraId="42B91230" w14:textId="77777777" w:rsidR="003C3EC6" w:rsidRDefault="003C3EC6" w:rsidP="003C3EC6">
      <w:r w:rsidRPr="00A81B98">
        <w:rPr>
          <w:rStyle w:val="StyleUnderline"/>
        </w:rPr>
        <w:t>“They weren’t actually in the service and they were receiving their adjudication from that process,” spokeswoman Major</w:t>
      </w:r>
      <w:r>
        <w:t xml:space="preserve"> Carla </w:t>
      </w:r>
      <w:r w:rsidRPr="00A81B98">
        <w:rPr>
          <w:rStyle w:val="StyleUnderline"/>
        </w:rPr>
        <w:t>Gleason told The Post. “For some reason those individuals, after that suitability review, were determined to be not eligible to serve in the Army.”</w:t>
      </w:r>
    </w:p>
    <w:p w14:paraId="50FB9B45" w14:textId="77777777" w:rsidR="003C3EC6" w:rsidRDefault="003C3EC6" w:rsidP="003C3EC6">
      <w:r>
        <w:t>The unofficial policy was revealed Thursday in a report by the Associated Press and affects immigrants who enlisted in the Army through MAVNI, which launched in 2009, in hopes of becoming naturalized citizens.</w:t>
      </w:r>
    </w:p>
    <w:p w14:paraId="5F808C1E" w14:textId="77777777" w:rsidR="003C3EC6" w:rsidRDefault="003C3EC6" w:rsidP="003C3EC6">
      <w:r>
        <w:t>Gleason said 10,000 non-US citizens joined or signed contracts with the Army between 2009 and 2017.</w:t>
      </w:r>
    </w:p>
    <w:p w14:paraId="618C43DF" w14:textId="77777777" w:rsidR="003C3EC6" w:rsidRPr="00A81B98" w:rsidRDefault="003C3EC6" w:rsidP="003C3EC6">
      <w:pPr>
        <w:rPr>
          <w:rStyle w:val="StyleUnderline"/>
        </w:rPr>
      </w:pPr>
      <w:r w:rsidRPr="00A81B98">
        <w:rPr>
          <w:rStyle w:val="StyleUnderline"/>
        </w:rPr>
        <w:t>The AP reported that some servicemen were told they were labeled security risks for having family members abroad or because the Defense Department hadn’t completed their background checks.</w:t>
      </w:r>
    </w:p>
    <w:p w14:paraId="5D14AE35" w14:textId="77777777" w:rsidR="003C3EC6" w:rsidRDefault="003C3EC6" w:rsidP="003C3EC6"/>
    <w:p w14:paraId="7D6C0C2E" w14:textId="77777777" w:rsidR="003C3EC6" w:rsidRPr="00A81B98" w:rsidRDefault="003C3EC6" w:rsidP="003C3EC6">
      <w:pPr>
        <w:pStyle w:val="Heading4"/>
      </w:pPr>
      <w:r>
        <w:t>Discharges were legitimate – prerequisites were not completed</w:t>
      </w:r>
    </w:p>
    <w:p w14:paraId="351C3440" w14:textId="77777777" w:rsidR="003C3EC6" w:rsidRPr="00622F6D" w:rsidRDefault="003C3EC6" w:rsidP="003C3EC6">
      <w:pPr>
        <w:rPr>
          <w:rStyle w:val="Style13ptBold"/>
        </w:rPr>
      </w:pPr>
      <w:r w:rsidRPr="00622F6D">
        <w:rPr>
          <w:rStyle w:val="Style13ptBold"/>
        </w:rPr>
        <w:t xml:space="preserve">Schultz &amp; </w:t>
      </w:r>
      <w:proofErr w:type="spellStart"/>
      <w:r>
        <w:rPr>
          <w:rStyle w:val="Style13ptBold"/>
        </w:rPr>
        <w:t>Eustachewich</w:t>
      </w:r>
      <w:proofErr w:type="spellEnd"/>
      <w:r>
        <w:rPr>
          <w:rStyle w:val="Style13ptBold"/>
        </w:rPr>
        <w:t xml:space="preserve">, </w:t>
      </w:r>
      <w:r w:rsidRPr="00622F6D">
        <w:rPr>
          <w:rStyle w:val="Style13ptBold"/>
        </w:rPr>
        <w:t>New York Post, 7-6-18</w:t>
      </w:r>
    </w:p>
    <w:p w14:paraId="160D58B0" w14:textId="77777777" w:rsidR="003C3EC6" w:rsidRDefault="003C3EC6" w:rsidP="003C3EC6">
      <w:r>
        <w:t>[Maria &amp; Lia, 7-6-18, New York Post, “Veterans respond to Army discharging immigrant recruits”, https://nypost.com/2018/07/06/veterans-respond-to-army-discharging-immigrant-recruits/, accessed 7-7-18, AFB]</w:t>
      </w:r>
    </w:p>
    <w:p w14:paraId="19101ED3" w14:textId="77777777" w:rsidR="003C3EC6" w:rsidRDefault="003C3EC6" w:rsidP="003C3EC6"/>
    <w:p w14:paraId="1A7B31B0" w14:textId="77777777" w:rsidR="003C3EC6" w:rsidRPr="004E773D" w:rsidRDefault="003C3EC6" w:rsidP="003C3EC6">
      <w:pPr>
        <w:rPr>
          <w:rStyle w:val="StyleUnderline"/>
        </w:rPr>
      </w:pPr>
      <w:r w:rsidRPr="004E773D">
        <w:rPr>
          <w:rStyle w:val="StyleUnderline"/>
        </w:rPr>
        <w:t>In order to become citizens, the recruits need to serve for 180 days honorably, said Gleason.</w:t>
      </w:r>
    </w:p>
    <w:p w14:paraId="032DE6C9" w14:textId="77777777" w:rsidR="003C3EC6" w:rsidRPr="004E773D" w:rsidRDefault="003C3EC6" w:rsidP="003C3EC6">
      <w:pPr>
        <w:rPr>
          <w:rStyle w:val="StyleUnderline"/>
        </w:rPr>
      </w:pPr>
      <w:r w:rsidRPr="004E773D">
        <w:rPr>
          <w:rStyle w:val="StyleUnderline"/>
        </w:rPr>
        <w:t>The roughly 40 members who were affected had not undergone basic training or been deployed, she said.</w:t>
      </w:r>
    </w:p>
    <w:p w14:paraId="12FB6931" w14:textId="77777777" w:rsidR="003C3EC6" w:rsidRPr="004E773D" w:rsidRDefault="003C3EC6" w:rsidP="003C3EC6">
      <w:pPr>
        <w:rPr>
          <w:rStyle w:val="StyleUnderline"/>
        </w:rPr>
      </w:pPr>
      <w:r w:rsidRPr="004E773D">
        <w:rPr>
          <w:rStyle w:val="StyleUnderline"/>
        </w:rPr>
        <w:t>“It wasn’t abrupt. All of these individuals have been in this program since at least September 2017 – since the program expired in September,</w:t>
      </w:r>
      <w:r>
        <w:t xml:space="preserve">” Gleason explained. </w:t>
      </w:r>
      <w:r w:rsidRPr="004E773D">
        <w:rPr>
          <w:rStyle w:val="StyleUnderline"/>
        </w:rPr>
        <w:t>“They knew they were waiting for some sort of adjudication one way or another.”</w:t>
      </w:r>
    </w:p>
    <w:p w14:paraId="51FF2ACF" w14:textId="77777777" w:rsidR="003C3EC6" w:rsidRDefault="003C3EC6" w:rsidP="003C3EC6">
      <w:r w:rsidRPr="004E773D">
        <w:rPr>
          <w:rStyle w:val="StyleUnderline"/>
        </w:rPr>
        <w:t>The “suitability review” is expansive and includes everything from criminal history and financial records to civil bankruptcy proceedings.</w:t>
      </w:r>
    </w:p>
    <w:p w14:paraId="489549BA" w14:textId="5F1AF057" w:rsidR="003C3EC6" w:rsidRDefault="003C3EC6" w:rsidP="00A2665D">
      <w:r>
        <w:t>[NOTE – Gleason = Department of Defense spokeswoman Major Carla Gleason]</w:t>
      </w:r>
    </w:p>
    <w:p w14:paraId="4AFC2517" w14:textId="0037B8E8" w:rsidR="00A52F55" w:rsidRDefault="00F772C9" w:rsidP="00A52F55">
      <w:pPr>
        <w:pStyle w:val="Heading2"/>
        <w:rPr>
          <w:rFonts w:cs="Times New Roman"/>
        </w:rPr>
      </w:pPr>
      <w:bookmarkStart w:id="7" w:name="_Toc518723956"/>
      <w:r>
        <w:rPr>
          <w:rFonts w:cs="Times New Roman"/>
        </w:rPr>
        <w:t xml:space="preserve">AT – </w:t>
      </w:r>
      <w:r w:rsidR="00A52F55" w:rsidRPr="00A93053">
        <w:rPr>
          <w:rFonts w:cs="Times New Roman"/>
        </w:rPr>
        <w:t>Readiness</w:t>
      </w:r>
      <w:bookmarkEnd w:id="7"/>
    </w:p>
    <w:p w14:paraId="4627CDFA" w14:textId="77777777" w:rsidR="00A93053" w:rsidRPr="00A93053" w:rsidRDefault="00A93053" w:rsidP="00A93053"/>
    <w:p w14:paraId="513B0C48" w14:textId="77777777" w:rsidR="00D904DB" w:rsidRDefault="00D904DB" w:rsidP="00D904DB">
      <w:pPr>
        <w:pStyle w:val="Heading3"/>
      </w:pPr>
      <w:bookmarkStart w:id="8" w:name="_Toc518723957"/>
      <w:r>
        <w:t>AT – Recruiting Solvency</w:t>
      </w:r>
      <w:bookmarkEnd w:id="8"/>
    </w:p>
    <w:p w14:paraId="61530CCE" w14:textId="77777777" w:rsidR="00D904DB" w:rsidRPr="00C963A4" w:rsidRDefault="00D904DB" w:rsidP="00D904DB"/>
    <w:p w14:paraId="4A1F3532" w14:textId="77777777" w:rsidR="00D904DB" w:rsidRPr="00B668AF" w:rsidRDefault="00D904DB" w:rsidP="00D904DB">
      <w:pPr>
        <w:pStyle w:val="Heading4"/>
      </w:pPr>
      <w:r>
        <w:t>No short-term solvency – parts of the program have been shutdown</w:t>
      </w:r>
    </w:p>
    <w:p w14:paraId="2A488A65" w14:textId="77777777" w:rsidR="00D904DB" w:rsidRPr="00F405EE" w:rsidRDefault="00D904DB" w:rsidP="00D904DB">
      <w:pPr>
        <w:rPr>
          <w:rStyle w:val="Style13ptBold"/>
        </w:rPr>
      </w:pPr>
      <w:r w:rsidRPr="00F405EE">
        <w:rPr>
          <w:rStyle w:val="Style13ptBold"/>
        </w:rPr>
        <w:t>Laird, ABA Journal</w:t>
      </w:r>
      <w:r>
        <w:rPr>
          <w:rStyle w:val="Style13ptBold"/>
        </w:rPr>
        <w:t xml:space="preserve"> legal affairs writer</w:t>
      </w:r>
      <w:r w:rsidRPr="00F405EE">
        <w:rPr>
          <w:rStyle w:val="Style13ptBold"/>
        </w:rPr>
        <w:t>, 7-6-18</w:t>
      </w:r>
    </w:p>
    <w:p w14:paraId="3BF20641" w14:textId="77777777" w:rsidR="00D904DB" w:rsidRDefault="00D904DB" w:rsidP="00D904DB">
      <w:r>
        <w:t xml:space="preserve">[Lorelei, 7-6-18, ABA Journal, “Immigrant soldier sues Defense Department for discharging him without explanation”, </w:t>
      </w:r>
      <w:hyperlink r:id="rId11" w:history="1">
        <w:r w:rsidRPr="00DF073A">
          <w:rPr>
            <w:rStyle w:val="Hyperlink"/>
          </w:rPr>
          <w:t>http://www.abajournal.com/news/article/immigrant_soldier_sues_defense_department_for_discharging_him_without_expla</w:t>
        </w:r>
      </w:hyperlink>
      <w:r>
        <w:t>, accessed 7-7-18, AFB]</w:t>
      </w:r>
    </w:p>
    <w:p w14:paraId="4EE6C2FB" w14:textId="77777777" w:rsidR="00D904DB" w:rsidRDefault="00D904DB" w:rsidP="00D904DB"/>
    <w:p w14:paraId="05D2E916" w14:textId="77777777" w:rsidR="00D904DB" w:rsidRDefault="00D904DB" w:rsidP="00D904DB">
      <w:r>
        <w:t>Enlisting American citizens may be tough, as Business Insider reported in March. That’s partly because of low unemployment, which tends to drive down recruiting, and partly because not every American has the necessary medical, educational and criminal-record background.</w:t>
      </w:r>
    </w:p>
    <w:p w14:paraId="07449290" w14:textId="0754B53F" w:rsidR="00D904DB" w:rsidRDefault="00D904DB" w:rsidP="00D904DB">
      <w:pPr>
        <w:rPr>
          <w:rStyle w:val="StyleUnderline"/>
        </w:rPr>
      </w:pPr>
      <w:r>
        <w:t xml:space="preserve">That article noted that </w:t>
      </w:r>
      <w:r w:rsidRPr="00B668AF">
        <w:rPr>
          <w:rStyle w:val="StyleUnderline"/>
        </w:rPr>
        <w:t>the military ended expedited naturalization after basic training—part of the MAVNI program—at the beginning of 2018, and has closed the offices of U.S. Citizenship and Immigration Services on Army bases that handle basic training.</w:t>
      </w:r>
    </w:p>
    <w:p w14:paraId="57B9D374" w14:textId="77777777" w:rsidR="00AA0867" w:rsidRPr="00B668AF" w:rsidRDefault="00AA0867" w:rsidP="00D904DB">
      <w:pPr>
        <w:rPr>
          <w:rStyle w:val="StyleUnderline"/>
        </w:rPr>
      </w:pPr>
    </w:p>
    <w:p w14:paraId="2386A9C9" w14:textId="77777777" w:rsidR="00A52F55" w:rsidRDefault="00A52F55" w:rsidP="00A52F55">
      <w:pPr>
        <w:pStyle w:val="Heading3"/>
        <w:rPr>
          <w:rFonts w:cs="Times New Roman"/>
        </w:rPr>
      </w:pPr>
      <w:bookmarkStart w:id="9" w:name="_Toc518723958"/>
      <w:r w:rsidRPr="00A93053">
        <w:rPr>
          <w:rFonts w:cs="Times New Roman"/>
        </w:rPr>
        <w:t>S</w:t>
      </w:r>
      <w:r w:rsidR="0076309E">
        <w:rPr>
          <w:rFonts w:cs="Times New Roman"/>
        </w:rPr>
        <w:t>tatus Q</w:t>
      </w:r>
      <w:r w:rsidRPr="00A93053">
        <w:rPr>
          <w:rFonts w:cs="Times New Roman"/>
        </w:rPr>
        <w:t>uo Solves Readiness</w:t>
      </w:r>
      <w:bookmarkEnd w:id="9"/>
    </w:p>
    <w:p w14:paraId="002C42D0" w14:textId="77777777" w:rsidR="0076309E" w:rsidRPr="0076309E" w:rsidRDefault="0076309E" w:rsidP="0076309E"/>
    <w:p w14:paraId="3D0BE148" w14:textId="77777777" w:rsidR="00A52F55" w:rsidRPr="00AD058D" w:rsidRDefault="00A52F55" w:rsidP="00AD058D">
      <w:pPr>
        <w:pStyle w:val="Heading4"/>
      </w:pPr>
      <w:proofErr w:type="spellStart"/>
      <w:r w:rsidRPr="00AD058D">
        <w:t>Squo</w:t>
      </w:r>
      <w:proofErr w:type="spellEnd"/>
      <w:r w:rsidRPr="00AD058D">
        <w:t xml:space="preserve"> solves – increased spending solves readiness</w:t>
      </w:r>
    </w:p>
    <w:p w14:paraId="0BCE5815" w14:textId="77777777" w:rsidR="00A52F55" w:rsidRPr="005725D4" w:rsidRDefault="0076309E" w:rsidP="005725D4">
      <w:pPr>
        <w:rPr>
          <w:rStyle w:val="Style13ptBold"/>
        </w:rPr>
      </w:pPr>
      <w:r w:rsidRPr="005725D4">
        <w:rPr>
          <w:rStyle w:val="Style13ptBold"/>
        </w:rPr>
        <w:t xml:space="preserve">Rep. </w:t>
      </w:r>
      <w:r w:rsidR="00A52F55" w:rsidRPr="005725D4">
        <w:rPr>
          <w:rStyle w:val="Style13ptBold"/>
        </w:rPr>
        <w:t>Smith</w:t>
      </w:r>
      <w:r w:rsidR="005725D4" w:rsidRPr="005725D4">
        <w:rPr>
          <w:rStyle w:val="Style13ptBold"/>
        </w:rPr>
        <w:t>, (R-NJ)</w:t>
      </w:r>
      <w:r w:rsidR="00A52F55" w:rsidRPr="005725D4">
        <w:rPr>
          <w:rStyle w:val="Style13ptBold"/>
        </w:rPr>
        <w:t>, 6-28</w:t>
      </w:r>
      <w:r w:rsidR="005725D4" w:rsidRPr="005725D4">
        <w:rPr>
          <w:rStyle w:val="Style13ptBold"/>
        </w:rPr>
        <w:t>-18</w:t>
      </w:r>
    </w:p>
    <w:p w14:paraId="0615E617" w14:textId="77777777" w:rsidR="00A52F55" w:rsidRDefault="005725D4" w:rsidP="00A52F55">
      <w:r>
        <w:t>[</w:t>
      </w:r>
      <w:r w:rsidR="00A52F55" w:rsidRPr="00A93053">
        <w:t xml:space="preserve">Chris, 6-28-2018, Congressman Chris Smith "House Defense Spending Bill a Giant Boost to U.S. Armed Forces," </w:t>
      </w:r>
      <w:hyperlink r:id="rId12" w:history="1">
        <w:r w:rsidR="00A52F55" w:rsidRPr="00A93053">
          <w:rPr>
            <w:rStyle w:val="Hyperlink"/>
          </w:rPr>
          <w:t>https://chrissmith.house.gov/news/documentsingle.aspx?DocumentID=401230</w:t>
        </w:r>
      </w:hyperlink>
      <w:r w:rsidR="00A52F55" w:rsidRPr="00A93053">
        <w:t>, accessed 6-30-18/MKG]</w:t>
      </w:r>
    </w:p>
    <w:p w14:paraId="1128A646" w14:textId="77777777" w:rsidR="005725D4" w:rsidRPr="00A93053" w:rsidRDefault="005725D4" w:rsidP="00A52F55"/>
    <w:p w14:paraId="5F7F7B75" w14:textId="77777777" w:rsidR="00A52F55" w:rsidRPr="00A93053" w:rsidRDefault="00A52F55" w:rsidP="00A52F55">
      <w:pPr>
        <w:spacing w:after="240"/>
        <w:rPr>
          <w:u w:val="single"/>
        </w:rPr>
      </w:pPr>
      <w:r w:rsidRPr="00A93053">
        <w:rPr>
          <w:rStyle w:val="StyleUnderline"/>
        </w:rPr>
        <w:t xml:space="preserve">The robust Fiscal Year (FY) 2019 Department of Defense spending bill—that passed the House </w:t>
      </w:r>
      <w:r w:rsidRPr="00A93053">
        <w:t>on Thursday with Rep. Chris Smith’s (R-NJ) strong support—</w:t>
      </w:r>
      <w:r w:rsidRPr="00A93053">
        <w:rPr>
          <w:rStyle w:val="StyleUnderline"/>
        </w:rPr>
        <w:t>provides comprehensive support to U.S. military service men and women, with much-needed funding for new equipment, military readiness programs, and health care.</w:t>
      </w:r>
    </w:p>
    <w:p w14:paraId="175B6EA2" w14:textId="77777777" w:rsidR="00F2793D" w:rsidRDefault="00A52F55" w:rsidP="00A52F55">
      <w:pPr>
        <w:spacing w:after="240"/>
      </w:pPr>
      <w:r w:rsidRPr="00A93053">
        <w:rPr>
          <w:rStyle w:val="StyleUnderline"/>
        </w:rPr>
        <w:t>“This</w:t>
      </w:r>
      <w:r w:rsidRPr="00A93053">
        <w:t xml:space="preserve"> critically-important legislation </w:t>
      </w:r>
      <w:r w:rsidRPr="00A93053">
        <w:rPr>
          <w:rStyle w:val="StyleUnderline"/>
        </w:rPr>
        <w:t>ensures our troops have the fundin</w:t>
      </w:r>
      <w:r w:rsidRPr="00A93053">
        <w:t xml:space="preserve">g needed </w:t>
      </w:r>
      <w:r w:rsidRPr="00A93053">
        <w:rPr>
          <w:rStyle w:val="StyleUnderline"/>
        </w:rPr>
        <w:t>to maintain operations and</w:t>
      </w:r>
      <w:r w:rsidRPr="00A93053">
        <w:t xml:space="preserve"> helps </w:t>
      </w:r>
      <w:r w:rsidRPr="00A93053">
        <w:rPr>
          <w:rStyle w:val="StyleUnderline"/>
        </w:rPr>
        <w:t>restore military readiness</w:t>
      </w:r>
      <w:r w:rsidRPr="00A93053">
        <w:t>,” Smith said. “</w:t>
      </w:r>
      <w:r w:rsidRPr="00A93053">
        <w:rPr>
          <w:rStyle w:val="StyleUnderline"/>
        </w:rPr>
        <w:t>Years of stopgap defense spending</w:t>
      </w:r>
      <w:r w:rsidRPr="00A93053">
        <w:t xml:space="preserve"> bills have </w:t>
      </w:r>
      <w:r w:rsidRPr="00A93053">
        <w:rPr>
          <w:rStyle w:val="StyleUnderline"/>
        </w:rPr>
        <w:t>left our armed forces with extreme uncertainty</w:t>
      </w:r>
      <w:r w:rsidRPr="00A93053">
        <w:t>, and I am pleased the House has made it a priority to pass a full-year appropriations package. The Senate now must act to ensure our troops are given the stability needed to succeed.”</w:t>
      </w:r>
    </w:p>
    <w:p w14:paraId="5CA98370" w14:textId="77777777" w:rsidR="00F2793D" w:rsidRDefault="00A52F55" w:rsidP="00A52F55">
      <w:pPr>
        <w:spacing w:after="240"/>
      </w:pPr>
      <w:r w:rsidRPr="00A93053">
        <w:rPr>
          <w:rStyle w:val="StyleUnderline"/>
        </w:rPr>
        <w:t>Overall, the $674.6 billion appropriations bill provides a spending boost of over $17 billion more in base military funding than in FY2018—and is consistent with the National Defense Authorization Act for Fiscal Year 2019 which the House passed in May</w:t>
      </w:r>
      <w:r w:rsidRPr="00A93053">
        <w:t>. Servicemen and women at Joint-Base McGuire-Dix-Lakehurst would benefit from the across-the-board military pay raise of 2.6 percent—the largest pay increase in nine years.</w:t>
      </w:r>
    </w:p>
    <w:p w14:paraId="00AB4B9B" w14:textId="77777777" w:rsidR="00F2793D" w:rsidRDefault="00A52F55" w:rsidP="00A52F55">
      <w:pPr>
        <w:spacing w:after="240"/>
        <w:rPr>
          <w:rStyle w:val="StyleUnderline"/>
        </w:rPr>
      </w:pPr>
      <w:r w:rsidRPr="00A93053">
        <w:rPr>
          <w:rStyle w:val="StyleUnderline"/>
        </w:rPr>
        <w:t>The bill also helps restore military readiness with $245.9 billion in funding for training, maintenance, and base operations, and $92.4 billion for research and development of new defense systems and technologies including the F-35 Joint Strike Fighter, Israeli Cooperative Programs, and nuclear force modernization.</w:t>
      </w:r>
    </w:p>
    <w:p w14:paraId="3C1545C8" w14:textId="77777777" w:rsidR="00F2793D" w:rsidRDefault="00A52F55" w:rsidP="00A52F55">
      <w:pPr>
        <w:spacing w:after="240"/>
      </w:pPr>
      <w:r w:rsidRPr="00A93053">
        <w:t>“</w:t>
      </w:r>
      <w:r w:rsidRPr="00A93053">
        <w:rPr>
          <w:rStyle w:val="StyleUnderline"/>
        </w:rPr>
        <w:t>Military officials have long warned about the combat readiness of U.S. armed forces because of stopgap funding, poor equipment and lack of support</w:t>
      </w:r>
      <w:r w:rsidRPr="00A93053">
        <w:t>,” Smith said. “</w:t>
      </w:r>
      <w:r w:rsidRPr="00A93053">
        <w:rPr>
          <w:rStyle w:val="StyleUnderline"/>
        </w:rPr>
        <w:t>It is vital that we provide our service men and women with all the support they need to get the job done.”</w:t>
      </w:r>
    </w:p>
    <w:p w14:paraId="0EE6CC18" w14:textId="46801E40" w:rsidR="00A52F55" w:rsidRPr="00A93053" w:rsidRDefault="00A52F55" w:rsidP="00A52F55">
      <w:pPr>
        <w:spacing w:after="240"/>
        <w:rPr>
          <w:rStyle w:val="StyleUnderline"/>
        </w:rPr>
      </w:pPr>
      <w:r w:rsidRPr="00A93053">
        <w:rPr>
          <w:rStyle w:val="StyleUnderline"/>
        </w:rPr>
        <w:t>The legislation also funds critical health care programs and equipment procurement, including:</w:t>
      </w:r>
    </w:p>
    <w:p w14:paraId="473065CC" w14:textId="77777777" w:rsidR="00A52F55" w:rsidRPr="00A93053" w:rsidRDefault="00A52F55" w:rsidP="00A52F55">
      <w:pPr>
        <w:spacing w:after="240"/>
        <w:rPr>
          <w:rStyle w:val="StyleUnderline"/>
        </w:rPr>
      </w:pPr>
      <w:r w:rsidRPr="00A93053">
        <w:rPr>
          <w:rStyle w:val="StyleUnderline"/>
        </w:rPr>
        <w:t>$22.7 billion for 12 Navy ships</w:t>
      </w:r>
    </w:p>
    <w:p w14:paraId="26BE1BFA" w14:textId="77777777" w:rsidR="00A52F55" w:rsidRPr="00A93053" w:rsidRDefault="00A52F55" w:rsidP="00A52F55">
      <w:pPr>
        <w:spacing w:after="240"/>
        <w:rPr>
          <w:rStyle w:val="StyleUnderline"/>
        </w:rPr>
      </w:pPr>
      <w:r w:rsidRPr="00A93053">
        <w:rPr>
          <w:rStyle w:val="StyleUnderline"/>
        </w:rPr>
        <w:t>$9.4 billion for 93 F-35 aircraft</w:t>
      </w:r>
    </w:p>
    <w:p w14:paraId="664409A1" w14:textId="77777777" w:rsidR="00A52F55" w:rsidRPr="00A93053" w:rsidRDefault="00A52F55" w:rsidP="00A52F55">
      <w:pPr>
        <w:spacing w:after="240"/>
        <w:rPr>
          <w:rStyle w:val="StyleUnderline"/>
        </w:rPr>
      </w:pPr>
      <w:r w:rsidRPr="00A93053">
        <w:rPr>
          <w:rStyle w:val="StyleUnderline"/>
        </w:rPr>
        <w:t>$2.3 billion for 15 KC-46 refueling tankers, including funding for the 24 tankers that are coming to Joint Base McGuire-Dix-Lakehurst in FY 2021.</w:t>
      </w:r>
    </w:p>
    <w:p w14:paraId="5B324E16" w14:textId="77777777" w:rsidR="00A52F55" w:rsidRPr="00A93053" w:rsidRDefault="00A52F55" w:rsidP="00A52F55">
      <w:pPr>
        <w:spacing w:after="240"/>
        <w:rPr>
          <w:rStyle w:val="StyleUnderline"/>
        </w:rPr>
      </w:pPr>
      <w:r w:rsidRPr="00A93053">
        <w:rPr>
          <w:rStyle w:val="StyleUnderline"/>
        </w:rPr>
        <w:t>$34.4 billion to expand important cancer, traumatic brain injury, sexual assault prevention and response and psychological health research</w:t>
      </w:r>
    </w:p>
    <w:p w14:paraId="33EA91B6" w14:textId="77777777" w:rsidR="00A52F55" w:rsidRPr="00A93053" w:rsidRDefault="00A52F55" w:rsidP="00A52F55">
      <w:pPr>
        <w:spacing w:after="240"/>
        <w:rPr>
          <w:rStyle w:val="StyleUnderline"/>
        </w:rPr>
      </w:pPr>
      <w:r w:rsidRPr="00A93053">
        <w:rPr>
          <w:rStyle w:val="StyleUnderline"/>
        </w:rPr>
        <w:t>$1.9 billion for 24 F/A/-18E/F Super Hornets</w:t>
      </w:r>
    </w:p>
    <w:p w14:paraId="31392867" w14:textId="77777777" w:rsidR="00F2793D" w:rsidRDefault="00A52F55" w:rsidP="00A52F55">
      <w:pPr>
        <w:spacing w:after="240"/>
      </w:pPr>
      <w:r w:rsidRPr="00A93053">
        <w:t>Smith has drafted legislation that will ensure funding that is intended for military construction projects is used to support the local labor economy and promote our local communities, by giving preference for these projects to contractors with state licenses.</w:t>
      </w:r>
    </w:p>
    <w:p w14:paraId="2D615D1F" w14:textId="77777777" w:rsidR="00F772C9" w:rsidRDefault="00F772C9" w:rsidP="00F772C9">
      <w:pPr>
        <w:pStyle w:val="Heading3"/>
        <w:rPr>
          <w:rFonts w:cs="Times New Roman"/>
        </w:rPr>
      </w:pPr>
      <w:bookmarkStart w:id="10" w:name="_Toc518723959"/>
      <w:r>
        <w:rPr>
          <w:rFonts w:cs="Times New Roman"/>
        </w:rPr>
        <w:t>AT – Hegemony</w:t>
      </w:r>
      <w:bookmarkEnd w:id="10"/>
    </w:p>
    <w:p w14:paraId="0B3E2EDA" w14:textId="77777777" w:rsidR="00F772C9" w:rsidRPr="00A93053" w:rsidRDefault="00F772C9" w:rsidP="00F772C9"/>
    <w:p w14:paraId="6B982AB3" w14:textId="77777777" w:rsidR="00F772C9" w:rsidRPr="00A93053" w:rsidRDefault="00F772C9" w:rsidP="00F772C9">
      <w:pPr>
        <w:pStyle w:val="Heading4"/>
        <w:rPr>
          <w:rFonts w:cs="Times New Roman"/>
        </w:rPr>
      </w:pPr>
      <w:r w:rsidRPr="00A93053">
        <w:rPr>
          <w:rFonts w:cs="Times New Roman"/>
        </w:rPr>
        <w:t>Trump has destroyed the international order—no comebacks—prefer recent evidence</w:t>
      </w:r>
    </w:p>
    <w:p w14:paraId="47AAF622" w14:textId="77777777" w:rsidR="00F772C9" w:rsidRPr="00A93053" w:rsidRDefault="00F772C9" w:rsidP="00F772C9">
      <w:pPr>
        <w:rPr>
          <w:rStyle w:val="Style13ptBold"/>
        </w:rPr>
      </w:pPr>
      <w:proofErr w:type="spellStart"/>
      <w:r w:rsidRPr="00A93053">
        <w:rPr>
          <w:rStyle w:val="Style13ptBold"/>
        </w:rPr>
        <w:t>Magsamen</w:t>
      </w:r>
      <w:proofErr w:type="spellEnd"/>
      <w:r w:rsidRPr="00A93053">
        <w:rPr>
          <w:rStyle w:val="Style13ptBold"/>
        </w:rPr>
        <w:t xml:space="preserve">, </w:t>
      </w:r>
      <w:r>
        <w:rPr>
          <w:rStyle w:val="Style13ptBold"/>
        </w:rPr>
        <w:t xml:space="preserve">Center for American Progress </w:t>
      </w:r>
      <w:r w:rsidRPr="00A93053">
        <w:rPr>
          <w:rStyle w:val="Style13ptBold"/>
        </w:rPr>
        <w:t xml:space="preserve">National Security and International Policy vice president </w:t>
      </w:r>
      <w:r>
        <w:rPr>
          <w:rStyle w:val="Style13ptBold"/>
        </w:rPr>
        <w:t xml:space="preserve">&amp; </w:t>
      </w:r>
      <w:r w:rsidRPr="00A93053">
        <w:rPr>
          <w:rStyle w:val="Style13ptBold"/>
        </w:rPr>
        <w:t xml:space="preserve">Fuchs, </w:t>
      </w:r>
      <w:r>
        <w:rPr>
          <w:rStyle w:val="Style13ptBold"/>
        </w:rPr>
        <w:t xml:space="preserve">Center for American Progress </w:t>
      </w:r>
      <w:r w:rsidRPr="00A93053">
        <w:rPr>
          <w:rStyle w:val="Style13ptBold"/>
        </w:rPr>
        <w:t>senior fellow, 18</w:t>
      </w:r>
    </w:p>
    <w:p w14:paraId="04B15FC8" w14:textId="77777777" w:rsidR="00F772C9" w:rsidRDefault="00F772C9" w:rsidP="00F772C9">
      <w:r w:rsidRPr="00A93053">
        <w:t xml:space="preserve">[Kelly, Michael, 6-28-18, American Progress, “Destroying the Foundations of U.S. Foreign Policy”, </w:t>
      </w:r>
      <w:hyperlink r:id="rId13" w:history="1">
        <w:r w:rsidRPr="00A93053">
          <w:rPr>
            <w:rStyle w:val="Hyperlink"/>
          </w:rPr>
          <w:t>https://www.americanprogress.org/issues/security/reports/2018/06/28/452913/destroying-foundations-u-s-foreign-policy/</w:t>
        </w:r>
      </w:hyperlink>
      <w:r w:rsidRPr="00A93053">
        <w:t>, accessed 6-29-18, ZA]</w:t>
      </w:r>
    </w:p>
    <w:p w14:paraId="23B41E93" w14:textId="77777777" w:rsidR="00F772C9" w:rsidRPr="00A93053" w:rsidRDefault="00F772C9" w:rsidP="00F772C9"/>
    <w:p w14:paraId="5005B99B" w14:textId="77777777" w:rsidR="00F772C9" w:rsidRPr="00A93053" w:rsidRDefault="00F772C9" w:rsidP="00F772C9">
      <w:pPr>
        <w:rPr>
          <w:b/>
          <w:u w:val="single"/>
        </w:rPr>
      </w:pPr>
      <w:r w:rsidRPr="00A93053">
        <w:t xml:space="preserve">In the span of just a few days in June, President Donald </w:t>
      </w:r>
      <w:r w:rsidRPr="00A93053">
        <w:rPr>
          <w:rStyle w:val="StyleUnderline"/>
        </w:rPr>
        <w:t>Trump became the first U.S. president to refuse to sign onto a statement of the G-7 leaders as well as the first sitting American president to meet with a North Korean leader</w:t>
      </w:r>
      <w:r w:rsidRPr="00A93053">
        <w:t xml:space="preserve">. </w:t>
      </w:r>
      <w:r w:rsidRPr="00A93053">
        <w:rPr>
          <w:rStyle w:val="StyleUnderline"/>
        </w:rPr>
        <w:t>These</w:t>
      </w:r>
      <w:r w:rsidRPr="00A93053">
        <w:t xml:space="preserve"> two </w:t>
      </w:r>
      <w:r w:rsidRPr="00A93053">
        <w:rPr>
          <w:rStyle w:val="StyleUnderline"/>
        </w:rPr>
        <w:t>encounters have shaken the foundations of U.S. foreign policy and may irreversibly damage America’s security and prosperity.</w:t>
      </w:r>
      <w:r w:rsidRPr="00A93053">
        <w:t xml:space="preserve"> Specifically, </w:t>
      </w:r>
      <w:r w:rsidRPr="00A93053">
        <w:rPr>
          <w:rStyle w:val="StyleUnderline"/>
        </w:rPr>
        <w:t>they have signaled that the United States under Trump will disregard its closest allies and embrace the world’s most brutal dictators.</w:t>
      </w:r>
    </w:p>
    <w:p w14:paraId="06AE3EBD" w14:textId="77777777" w:rsidR="00F772C9" w:rsidRPr="00A93053" w:rsidRDefault="00F772C9" w:rsidP="00F772C9">
      <w:r w:rsidRPr="00A93053">
        <w:t xml:space="preserve">For months, President </w:t>
      </w:r>
      <w:r w:rsidRPr="00A93053">
        <w:rPr>
          <w:rStyle w:val="StyleUnderline"/>
        </w:rPr>
        <w:t>Trump has chipped away at America’s role as a global leader</w:t>
      </w:r>
      <w:r w:rsidRPr="00A93053">
        <w:t xml:space="preserve">. </w:t>
      </w:r>
      <w:r w:rsidRPr="00A93053">
        <w:rPr>
          <w:rStyle w:val="StyleUnderline"/>
        </w:rPr>
        <w:t>He has withdrawn the United States from</w:t>
      </w:r>
      <w:r w:rsidRPr="00A93053">
        <w:t xml:space="preserve"> both </w:t>
      </w:r>
      <w:r w:rsidRPr="00A93053">
        <w:rPr>
          <w:rStyle w:val="StyleUnderline"/>
        </w:rPr>
        <w:t>the Iran nuclear deal</w:t>
      </w:r>
      <w:r w:rsidRPr="00A93053">
        <w:t xml:space="preserve"> and the </w:t>
      </w:r>
      <w:r w:rsidRPr="00A93053">
        <w:rPr>
          <w:rStyle w:val="StyleUnderline"/>
        </w:rPr>
        <w:t>Paris</w:t>
      </w:r>
      <w:r w:rsidRPr="00A93053">
        <w:t xml:space="preserve"> climate agreement </w:t>
      </w:r>
      <w:r w:rsidRPr="00A93053">
        <w:rPr>
          <w:rStyle w:val="StyleUnderline"/>
        </w:rPr>
        <w:t>and</w:t>
      </w:r>
      <w:r w:rsidRPr="00A93053">
        <w:t xml:space="preserve"> has </w:t>
      </w:r>
      <w:r w:rsidRPr="00A93053">
        <w:rPr>
          <w:rStyle w:val="StyleUnderline"/>
        </w:rPr>
        <w:t>praised dictators</w:t>
      </w:r>
      <w:r w:rsidRPr="00A93053">
        <w:t xml:space="preserve"> such as Kim Jong Un, to name just a few examples. However, in the past few weeks, the events of the </w:t>
      </w:r>
      <w:r w:rsidRPr="00A93053">
        <w:rPr>
          <w:rStyle w:val="StyleUnderline"/>
        </w:rPr>
        <w:t>G-7 and Singapore summits may have triggered the beginning of a fundamental break between America and the alliances and democratic values that have grounded U.S. foreign policy for decades</w:t>
      </w:r>
      <w:r w:rsidRPr="00A93053">
        <w:t xml:space="preserve">. And in the coming weeks, there is the potential for even more damage as Trump visits Europe in July for a state visit to the United Kingdom, the NATO summit in Belgium, and a U.S.-Russia summit. In only 17 months in office, President </w:t>
      </w:r>
      <w:r w:rsidRPr="00A93053">
        <w:rPr>
          <w:rStyle w:val="StyleUnderline"/>
        </w:rPr>
        <w:t>Trump has managed to scuttle decades of hard-won U.S. global credibility and has swung open the door to China and Russia</w:t>
      </w:r>
      <w:r w:rsidRPr="00A93053">
        <w:t>, two countries that will seize the advantage at the expense of America’s security and economic interests.</w:t>
      </w:r>
    </w:p>
    <w:p w14:paraId="65A97A73" w14:textId="77777777" w:rsidR="00F772C9" w:rsidRPr="00A93053" w:rsidRDefault="00F772C9" w:rsidP="00F772C9">
      <w:r w:rsidRPr="00A93053">
        <w:t>Breaking alliances</w:t>
      </w:r>
    </w:p>
    <w:p w14:paraId="31CB8AE9" w14:textId="77777777" w:rsidR="00F772C9" w:rsidRPr="00A93053" w:rsidRDefault="00F772C9" w:rsidP="00F772C9">
      <w:r w:rsidRPr="00A93053">
        <w:rPr>
          <w:rStyle w:val="StyleUnderline"/>
        </w:rPr>
        <w:t>America’s democratic alliances are the centerpiece of U.S. foreign policy and have underpinned global stability and prosperity</w:t>
      </w:r>
      <w:r w:rsidRPr="00A93053">
        <w:t xml:space="preserve"> for decades. Allies are America’s most stalwart supporters, fighting and dying alongside Americans. </w:t>
      </w:r>
      <w:r w:rsidRPr="00A93053">
        <w:rPr>
          <w:rStyle w:val="StyleUnderline"/>
        </w:rPr>
        <w:t>They stand on the front lines of some of the world’s most dangerous places</w:t>
      </w:r>
      <w:r w:rsidRPr="00A93053">
        <w:t xml:space="preserve">, from the Demilitarized Zone of the Korean Peninsula to the eastern edges of Europe, where Russia is once again threatening regional peace. And </w:t>
      </w:r>
      <w:r w:rsidRPr="00A93053">
        <w:rPr>
          <w:rStyle w:val="StyleUnderline"/>
        </w:rPr>
        <w:t>despite Trump’s accusation that allies are ripping off America</w:t>
      </w:r>
      <w:r w:rsidRPr="00A93053">
        <w:t xml:space="preserve">, </w:t>
      </w:r>
      <w:r w:rsidRPr="00A93053">
        <w:rPr>
          <w:rStyle w:val="StyleUnderline"/>
        </w:rPr>
        <w:t>they are</w:t>
      </w:r>
      <w:r w:rsidRPr="00A93053">
        <w:t xml:space="preserve"> a bargain for the American people: Allies are </w:t>
      </w:r>
      <w:r w:rsidRPr="00A93053">
        <w:rPr>
          <w:rStyle w:val="StyleUnderline"/>
        </w:rPr>
        <w:t>force multipliers for American power, projecting America’s reach across the globe and supporting American policy goals</w:t>
      </w:r>
      <w:r w:rsidRPr="00A93053">
        <w:t>—not to mention that U.S. allies share the costs of stationing American troops.1</w:t>
      </w:r>
    </w:p>
    <w:p w14:paraId="689CCD28" w14:textId="77777777" w:rsidR="00F772C9" w:rsidRPr="00A93053" w:rsidRDefault="00F772C9" w:rsidP="00F772C9">
      <w:r w:rsidRPr="00A93053">
        <w:t>Most Americans recognize the value of alliances and are unhappy about Trump’s mistreatment of America’s best friends. A recent CNN/SSRS poll revealed that 63 percent of Americans believe that “maintaining good relations with countries that have been close allies of the U.S. for many years” is more important than “imposing tariffs on imports from foreign countries to protect certain U.S. industries.”2 Only 23 percent of Americans supported the tariffs over allies, according to the same poll.3</w:t>
      </w:r>
    </w:p>
    <w:p w14:paraId="6277606E" w14:textId="77777777" w:rsidR="00F772C9" w:rsidRPr="00A93053" w:rsidRDefault="00F772C9" w:rsidP="00F772C9">
      <w:r w:rsidRPr="00A93053">
        <w:t xml:space="preserve">But </w:t>
      </w:r>
      <w:r w:rsidRPr="00A93053">
        <w:rPr>
          <w:rStyle w:val="StyleUnderline"/>
        </w:rPr>
        <w:t>it is clear that Trump does not care</w:t>
      </w:r>
      <w:r w:rsidRPr="00A93053">
        <w:t xml:space="preserve">. </w:t>
      </w:r>
      <w:r w:rsidRPr="00A93053">
        <w:rPr>
          <w:rStyle w:val="StyleUnderline"/>
        </w:rPr>
        <w:t>He has</w:t>
      </w:r>
      <w:r w:rsidRPr="00A93053">
        <w:t xml:space="preserve"> long </w:t>
      </w:r>
      <w:r w:rsidRPr="00A93053">
        <w:rPr>
          <w:rStyle w:val="StyleUnderline"/>
        </w:rPr>
        <w:t>criticized Europe for supposedly ripping off America on trade and defense</w:t>
      </w:r>
      <w:r w:rsidRPr="00A93053">
        <w:t xml:space="preserve"> spending, and he openly supports right-wing populist movements seeking to upend a democratic Europe. </w:t>
      </w:r>
      <w:r w:rsidRPr="00A93053">
        <w:rPr>
          <w:rStyle w:val="StyleUnderline"/>
        </w:rPr>
        <w:t>He has criticized Germany for its willingness to accept refugees</w:t>
      </w:r>
      <w:r w:rsidRPr="00A93053">
        <w:t xml:space="preserve">.4 In June 2017, while in Poland, Trump highlighted a xenophobic goal of defending the West from “forces … inside or out” that threaten the “bonds of culture, faith and tradition that make us who we are.”5 On the campaign trail, </w:t>
      </w:r>
      <w:r w:rsidRPr="00A93053">
        <w:rPr>
          <w:rStyle w:val="StyleUnderline"/>
        </w:rPr>
        <w:t>he called for the United Kingdom to leave the E</w:t>
      </w:r>
      <w:r w:rsidRPr="00A93053">
        <w:t xml:space="preserve">uropean </w:t>
      </w:r>
      <w:r w:rsidRPr="00A93053">
        <w:rPr>
          <w:rStyle w:val="StyleUnderline"/>
        </w:rPr>
        <w:t>U</w:t>
      </w:r>
      <w:r w:rsidRPr="00A93053">
        <w:t xml:space="preserve">nion. </w:t>
      </w:r>
      <w:r w:rsidRPr="00A93053">
        <w:rPr>
          <w:rStyle w:val="StyleUnderline"/>
        </w:rPr>
        <w:t>As president,</w:t>
      </w:r>
      <w:r w:rsidRPr="00A93053">
        <w:t xml:space="preserve"> </w:t>
      </w:r>
      <w:r w:rsidRPr="00A93053">
        <w:rPr>
          <w:rStyle w:val="StyleUnderline"/>
        </w:rPr>
        <w:t>he publicly supported the right-wing opponent of then-candidate Emmanuel Macron</w:t>
      </w:r>
      <w:r w:rsidRPr="00A93053">
        <w:t xml:space="preserve"> during France’s 2017 presidential election.6</w:t>
      </w:r>
    </w:p>
    <w:p w14:paraId="18BB4131" w14:textId="77777777" w:rsidR="00F772C9" w:rsidRPr="00A93053" w:rsidRDefault="00F772C9" w:rsidP="00F772C9">
      <w:r w:rsidRPr="00A93053">
        <w:t>At the beginning of his presidency, Trump and allies tried to get along. Following usual protocol, European leaders came to the Oval Office for photo-ops with the new U.S. president. And while Trump continued to take jabs at allies on trade, defense spending, and migration, it looked possible for the alliance to weather the storms.</w:t>
      </w:r>
    </w:p>
    <w:p w14:paraId="62C0B77C" w14:textId="77777777" w:rsidR="00F772C9" w:rsidRPr="00A93053" w:rsidRDefault="00F772C9" w:rsidP="00F772C9">
      <w:r w:rsidRPr="00A93053">
        <w:t>However, after the 2018 G-7 summit, that appears less likely. Trump first agreed to sign the G-7 joint statement, only to withdraw his support via tweet on his way out of Canada. That unleashed a torrent of criticism of G-7 allies from Trump and his administration, including from Trump’s trade adviser Peter Navarro, who said of Canadian Prime Minister Justin Trudeau: “There’s a special place in hell for any foreign leader that engages in bad-faith diplomacy with President Donald J. Trump and then tries to stab him in the back on the way out the door.”7</w:t>
      </w:r>
    </w:p>
    <w:p w14:paraId="164C0337" w14:textId="77777777" w:rsidR="00F772C9" w:rsidRPr="00A93053" w:rsidRDefault="00F772C9" w:rsidP="00F772C9">
      <w:r w:rsidRPr="00A93053">
        <w:rPr>
          <w:rStyle w:val="StyleUnderline"/>
        </w:rPr>
        <w:t>U.S. allies are losing patience</w:t>
      </w:r>
      <w:r w:rsidRPr="00A93053">
        <w:t xml:space="preserve">. </w:t>
      </w:r>
      <w:r w:rsidRPr="00A93053">
        <w:rPr>
          <w:rStyle w:val="StyleUnderline"/>
        </w:rPr>
        <w:t>As Trudeau said</w:t>
      </w:r>
      <w:r w:rsidRPr="00A93053">
        <w:t xml:space="preserve"> at the end of the G-7 summit: “</w:t>
      </w:r>
      <w:r w:rsidRPr="00A93053">
        <w:rPr>
          <w:rStyle w:val="StyleUnderline"/>
        </w:rPr>
        <w:t>Canadians, we’re polite, we’re reasonable, but we also will not be pushed around</w:t>
      </w:r>
      <w:r w:rsidRPr="00A93053">
        <w:t>.”8 German Ambassador to the United States Peter Wittig declared, “The US government is saying goodbye to the post-war tradition of the West as a community of like-minded nations.”9</w:t>
      </w:r>
    </w:p>
    <w:p w14:paraId="7D240F6C" w14:textId="77777777" w:rsidR="00F772C9" w:rsidRPr="00A93053" w:rsidRDefault="00F772C9" w:rsidP="00F772C9">
      <w:r w:rsidRPr="00A93053">
        <w:rPr>
          <w:rStyle w:val="StyleUnderline"/>
        </w:rPr>
        <w:t>As Trump trashes democratic allies</w:t>
      </w:r>
      <w:r w:rsidRPr="00A93053">
        <w:t>—</w:t>
      </w:r>
      <w:r w:rsidRPr="00A93053">
        <w:rPr>
          <w:rStyle w:val="StyleUnderline"/>
        </w:rPr>
        <w:t>and</w:t>
      </w:r>
      <w:r w:rsidRPr="00A93053">
        <w:t xml:space="preserve"> the United States </w:t>
      </w:r>
      <w:r w:rsidRPr="00A93053">
        <w:rPr>
          <w:rStyle w:val="StyleUnderline"/>
        </w:rPr>
        <w:t>imposes tariffs on Europe, Canada, and Japan, which could start a trade war</w:t>
      </w:r>
      <w:r w:rsidRPr="00A93053">
        <w:t xml:space="preserve"> with America’s closest friends</w:t>
      </w:r>
      <w:r w:rsidRPr="00A93053">
        <w:rPr>
          <w:rStyle w:val="StyleUnderline"/>
        </w:rPr>
        <w:t>—the transatlantic alliance may be entering an unprecedented period of strain</w:t>
      </w:r>
      <w:r w:rsidRPr="00A93053">
        <w:t xml:space="preserve">. As German Foreign Minister Heiko Maas said, “the Atlantic has become wider under President Trump.”10 </w:t>
      </w:r>
      <w:r w:rsidRPr="00A93053">
        <w:rPr>
          <w:rStyle w:val="StyleUnderline"/>
        </w:rPr>
        <w:t>This trend risks playing right into</w:t>
      </w:r>
      <w:r w:rsidRPr="00A93053">
        <w:t xml:space="preserve"> Russian President Vladimir </w:t>
      </w:r>
      <w:r w:rsidRPr="00A93053">
        <w:rPr>
          <w:rStyle w:val="StyleUnderline"/>
        </w:rPr>
        <w:t>Putin’s strategy of weakening democratic</w:t>
      </w:r>
      <w:r w:rsidRPr="00A93053">
        <w:t xml:space="preserve"> Europe and inducing doubt in U.S. </w:t>
      </w:r>
      <w:r w:rsidRPr="00A93053">
        <w:rPr>
          <w:rStyle w:val="StyleUnderline"/>
        </w:rPr>
        <w:t>alliances</w:t>
      </w:r>
      <w:r w:rsidRPr="00A93053">
        <w:t>.</w:t>
      </w:r>
    </w:p>
    <w:p w14:paraId="6B709625" w14:textId="77777777" w:rsidR="00F772C9" w:rsidRPr="00A93053" w:rsidRDefault="00F772C9" w:rsidP="00F772C9">
      <w:r w:rsidRPr="00A93053">
        <w:rPr>
          <w:rStyle w:val="StyleUnderline"/>
        </w:rPr>
        <w:t xml:space="preserve">Similar shifts may be occurring </w:t>
      </w:r>
      <w:r w:rsidRPr="00A93053">
        <w:t xml:space="preserve">within America’s alliances </w:t>
      </w:r>
      <w:r w:rsidRPr="00A93053">
        <w:rPr>
          <w:rStyle w:val="StyleUnderline"/>
        </w:rPr>
        <w:t>in Asia</w:t>
      </w:r>
      <w:r w:rsidRPr="00A93053">
        <w:t xml:space="preserve">. During his press conference immediately following the summit with Kim Jong Un, </w:t>
      </w:r>
      <w:r w:rsidRPr="00A93053">
        <w:rPr>
          <w:rStyle w:val="StyleUnderline"/>
        </w:rPr>
        <w:t>Trump announced</w:t>
      </w:r>
      <w:r w:rsidRPr="00A93053">
        <w:t xml:space="preserve">—to the surprise of his South Korean allies—that </w:t>
      </w:r>
      <w:r w:rsidRPr="00A93053">
        <w:rPr>
          <w:rStyle w:val="StyleUnderline"/>
        </w:rPr>
        <w:t>he would be canceling U.S. military exercises with South Korea</w:t>
      </w:r>
      <w:r w:rsidRPr="00A93053">
        <w:t xml:space="preserve">. </w:t>
      </w:r>
      <w:r w:rsidRPr="00A93053">
        <w:rPr>
          <w:rStyle w:val="StyleUnderline"/>
        </w:rPr>
        <w:t>He even went further to call those exercises “provocative,”</w:t>
      </w:r>
      <w:r w:rsidRPr="00A93053">
        <w:t xml:space="preserve"> which is how North Korea describes them.11 While South Korean President Moon Jae-in supports U.S.-North Korea diplomacy, that support is driven in part by fear of Trump’s derision for the alliance. Moon recognizes that South Korea has a new interest in reducing tensions with North Korea, namely the unreliability of the United States under Trump to defend South Korea. While </w:t>
      </w:r>
      <w:r w:rsidRPr="00A93053">
        <w:rPr>
          <w:rStyle w:val="StyleUnderline"/>
        </w:rPr>
        <w:t>stopping military exercises could</w:t>
      </w:r>
      <w:r w:rsidRPr="00A93053">
        <w:t xml:space="preserve"> help to lower tensions, it seems, at the very least, </w:t>
      </w:r>
      <w:r w:rsidRPr="00A93053">
        <w:rPr>
          <w:rStyle w:val="StyleUnderline"/>
        </w:rPr>
        <w:t>likely</w:t>
      </w:r>
      <w:r w:rsidRPr="00A93053">
        <w:t xml:space="preserve"> to </w:t>
      </w:r>
      <w:r w:rsidRPr="00A93053">
        <w:rPr>
          <w:rStyle w:val="StyleUnderline"/>
        </w:rPr>
        <w:t>weaken the U.S.-South Korea alliance</w:t>
      </w:r>
      <w:r w:rsidRPr="00A93053">
        <w:t xml:space="preserve">, </w:t>
      </w:r>
      <w:r w:rsidRPr="00A93053">
        <w:rPr>
          <w:rStyle w:val="StyleUnderline"/>
        </w:rPr>
        <w:t>which</w:t>
      </w:r>
      <w:r w:rsidRPr="00A93053">
        <w:t xml:space="preserve">, in turn, </w:t>
      </w:r>
      <w:r w:rsidRPr="00A93053">
        <w:rPr>
          <w:rStyle w:val="StyleUnderline"/>
        </w:rPr>
        <w:t>will make any policy on North Korea less effective</w:t>
      </w:r>
      <w:r w:rsidRPr="00A93053">
        <w:t>.</w:t>
      </w:r>
    </w:p>
    <w:p w14:paraId="593D09A4" w14:textId="77777777" w:rsidR="00F772C9" w:rsidRPr="00A93053" w:rsidRDefault="00F772C9" w:rsidP="00F772C9">
      <w:pPr>
        <w:rPr>
          <w:b/>
          <w:u w:val="single"/>
        </w:rPr>
      </w:pPr>
      <w:r w:rsidRPr="00A93053">
        <w:rPr>
          <w:rStyle w:val="StyleUnderline"/>
        </w:rPr>
        <w:t>Japan</w:t>
      </w:r>
      <w:r w:rsidRPr="00A93053">
        <w:t xml:space="preserve">, too, </w:t>
      </w:r>
      <w:r w:rsidRPr="00A93053">
        <w:rPr>
          <w:rStyle w:val="StyleUnderline"/>
        </w:rPr>
        <w:t>is concerned about Trump</w:t>
      </w:r>
      <w:r w:rsidRPr="00A93053">
        <w:t xml:space="preserve">’s direction. After a year and a half of Japanese Prime Minister Shinzo Abe’s attempts to court Trump, Abe is realizing that he has nothing to show for it. </w:t>
      </w:r>
      <w:r w:rsidRPr="00A93053">
        <w:rPr>
          <w:rStyle w:val="StyleUnderline"/>
        </w:rPr>
        <w:t>Trump is hitting Japan with tariffs and moving ahead on North Korea without Japan</w:t>
      </w:r>
      <w:r w:rsidRPr="00A93053">
        <w:t xml:space="preserve">, </w:t>
      </w:r>
      <w:r w:rsidRPr="00A93053">
        <w:rPr>
          <w:rStyle w:val="StyleUnderline"/>
        </w:rPr>
        <w:t>leaving Japan vulnerable vis-a-vis North Korea in the near term and China in the long term.</w:t>
      </w:r>
    </w:p>
    <w:p w14:paraId="15A7D0B1" w14:textId="77777777" w:rsidR="00F772C9" w:rsidRPr="00A93053" w:rsidRDefault="00F772C9" w:rsidP="00F772C9">
      <w:r w:rsidRPr="00A93053">
        <w:t>Abandoning democratic values</w:t>
      </w:r>
    </w:p>
    <w:p w14:paraId="61FDD04B" w14:textId="77777777" w:rsidR="00F772C9" w:rsidRPr="00A93053" w:rsidRDefault="00F772C9" w:rsidP="00F772C9">
      <w:pPr>
        <w:rPr>
          <w:b/>
          <w:u w:val="single"/>
        </w:rPr>
      </w:pPr>
      <w:r w:rsidRPr="00A93053">
        <w:rPr>
          <w:rStyle w:val="StyleUnderline"/>
        </w:rPr>
        <w:t>While alliances are the bedrock of U.S. and global security</w:t>
      </w:r>
      <w:r w:rsidRPr="00A93053">
        <w:t xml:space="preserve">, </w:t>
      </w:r>
      <w:r w:rsidRPr="00A93053">
        <w:rPr>
          <w:rStyle w:val="StyleUnderline"/>
        </w:rPr>
        <w:t>democratic values have long been the moral compass of U.S. foreign policy</w:t>
      </w:r>
      <w:r w:rsidRPr="00A93053">
        <w:t xml:space="preserve">. </w:t>
      </w:r>
      <w:r w:rsidRPr="00A93053">
        <w:rPr>
          <w:rStyle w:val="StyleUnderline"/>
        </w:rPr>
        <w:t>Trump is abandoning these</w:t>
      </w:r>
      <w:r w:rsidRPr="00A93053">
        <w:t xml:space="preserve"> values </w:t>
      </w:r>
      <w:r w:rsidRPr="00A93053">
        <w:rPr>
          <w:rStyle w:val="StyleUnderline"/>
        </w:rPr>
        <w:t>at an accelerated pace</w:t>
      </w:r>
      <w:r w:rsidRPr="00A93053">
        <w:t xml:space="preserve">. At home, </w:t>
      </w:r>
      <w:r w:rsidRPr="00A93053">
        <w:rPr>
          <w:rStyle w:val="StyleUnderline"/>
        </w:rPr>
        <w:t>he makes clear that he does not value the laws and norms that have made America a role model of democracy</w:t>
      </w:r>
      <w:r w:rsidRPr="00A93053">
        <w:t xml:space="preserve"> around the world; </w:t>
      </w:r>
      <w:r w:rsidRPr="00A93053">
        <w:rPr>
          <w:rStyle w:val="StyleUnderline"/>
        </w:rPr>
        <w:t>his policy of forcibly separating</w:t>
      </w:r>
      <w:r w:rsidRPr="00A93053">
        <w:t xml:space="preserve"> the </w:t>
      </w:r>
      <w:r w:rsidRPr="00A93053">
        <w:rPr>
          <w:rStyle w:val="StyleUnderline"/>
        </w:rPr>
        <w:t>children</w:t>
      </w:r>
      <w:r w:rsidRPr="00A93053">
        <w:t xml:space="preserve"> of immigrants at the border and his </w:t>
      </w:r>
      <w:r w:rsidRPr="00A93053">
        <w:rPr>
          <w:rStyle w:val="StyleUnderline"/>
        </w:rPr>
        <w:t>attacks on the judiciary, free press, and law enforcement are but a few examples.</w:t>
      </w:r>
    </w:p>
    <w:p w14:paraId="612CBDB6" w14:textId="77777777" w:rsidR="00F772C9" w:rsidRPr="00A93053" w:rsidRDefault="00F772C9" w:rsidP="00F772C9">
      <w:r w:rsidRPr="00A93053">
        <w:t xml:space="preserve">Most strikingly, President Trump has picked fights with America’s closest democratic allies and embraced the leaders of some of the world’s most autocratic countries. </w:t>
      </w:r>
      <w:r w:rsidRPr="00A93053">
        <w:rPr>
          <w:rStyle w:val="StyleUnderline"/>
        </w:rPr>
        <w:t>Trump openly envies the unconstrained power of autocrats</w:t>
      </w:r>
      <w:r w:rsidRPr="00A93053">
        <w:t xml:space="preserve">, praising Vladimir </w:t>
      </w:r>
      <w:r w:rsidRPr="00A93053">
        <w:rPr>
          <w:rStyle w:val="StyleUnderline"/>
        </w:rPr>
        <w:t>Putin</w:t>
      </w:r>
      <w:r w:rsidRPr="00A93053">
        <w:t xml:space="preserve"> of Russia, </w:t>
      </w:r>
      <w:r w:rsidRPr="00A93053">
        <w:rPr>
          <w:rStyle w:val="StyleUnderline"/>
        </w:rPr>
        <w:t>Xi</w:t>
      </w:r>
      <w:r w:rsidRPr="00A93053">
        <w:t xml:space="preserve"> Jinping of China, </w:t>
      </w:r>
      <w:r w:rsidRPr="00A93053">
        <w:rPr>
          <w:rStyle w:val="StyleUnderline"/>
        </w:rPr>
        <w:t>and</w:t>
      </w:r>
      <w:r w:rsidRPr="00A93053">
        <w:t xml:space="preserve"> </w:t>
      </w:r>
      <w:r w:rsidRPr="00A93053">
        <w:rPr>
          <w:rStyle w:val="StyleUnderline"/>
        </w:rPr>
        <w:t>Kim</w:t>
      </w:r>
      <w:r w:rsidRPr="00A93053">
        <w:t xml:space="preserve"> Jong Un of North Korea.12 As Trump said of Kim, who rules over a totalitarian dictatorship in which over 100,000 political prisoners are imprisoned in labor camps: “He speaks and his people sit up at attention … I want my people to do the same.”13</w:t>
      </w:r>
    </w:p>
    <w:p w14:paraId="0C76E19C" w14:textId="77777777" w:rsidR="00F772C9" w:rsidRPr="00A93053" w:rsidRDefault="00F772C9" w:rsidP="00F772C9">
      <w:r w:rsidRPr="00A93053">
        <w:rPr>
          <w:rStyle w:val="StyleUnderline"/>
        </w:rPr>
        <w:t>U.S. power relies on much more than economic and military might</w:t>
      </w:r>
      <w:r w:rsidRPr="00A93053">
        <w:t xml:space="preserve">. </w:t>
      </w:r>
      <w:r w:rsidRPr="00A93053">
        <w:rPr>
          <w:rStyle w:val="StyleUnderline"/>
        </w:rPr>
        <w:t>America’s ability to achieve its national security goals depends on the world perceiving it as a different kind of leader</w:t>
      </w:r>
      <w:r w:rsidRPr="00A93053">
        <w:t xml:space="preserve">, a country that has both the power and the will to do good in the world. </w:t>
      </w:r>
      <w:r w:rsidRPr="00A93053">
        <w:rPr>
          <w:rStyle w:val="StyleUnderline"/>
        </w:rPr>
        <w:t>Trump</w:t>
      </w:r>
      <w:r w:rsidRPr="00A93053">
        <w:t xml:space="preserve">, however, </w:t>
      </w:r>
      <w:r w:rsidRPr="00A93053">
        <w:rPr>
          <w:rStyle w:val="StyleUnderline"/>
        </w:rPr>
        <w:t>has unilaterally disarmed America of its most powerful foreign policy tool in exchange for being considered one of the cool kids</w:t>
      </w:r>
      <w:r w:rsidRPr="00A93053">
        <w:t xml:space="preserve"> by the world’s worst bullies.</w:t>
      </w:r>
    </w:p>
    <w:p w14:paraId="47B9E621" w14:textId="77777777" w:rsidR="00F772C9" w:rsidRPr="00A93053" w:rsidRDefault="00F772C9" w:rsidP="00F772C9">
      <w:r w:rsidRPr="00A93053">
        <w:t>What’s next, appeasement of Russia?</w:t>
      </w:r>
    </w:p>
    <w:p w14:paraId="41BE4C44" w14:textId="77777777" w:rsidR="00F772C9" w:rsidRPr="00A93053" w:rsidRDefault="00F772C9" w:rsidP="00F772C9">
      <w:r w:rsidRPr="00A93053">
        <w:rPr>
          <w:rStyle w:val="StyleUnderline"/>
        </w:rPr>
        <w:t>Next up on Trump’s agenda may be appeasement of Russia.</w:t>
      </w:r>
      <w:r w:rsidRPr="00A93053">
        <w:t xml:space="preserve"> President Trump’s admiration for Russian President Putin is well-known. Trump’s campaign colluded with Russia to gain its help in winning the 2016 presidential campaign; and since taking office, </w:t>
      </w:r>
      <w:r w:rsidRPr="00A93053">
        <w:rPr>
          <w:rStyle w:val="StyleUnderline"/>
        </w:rPr>
        <w:t xml:space="preserve">Trump has tried to explain away Russia’s aggression </w:t>
      </w:r>
      <w:r w:rsidRPr="00A93053">
        <w:t xml:space="preserve">in Europe and its interference in American politics. Parroting talking points that could have been written in the Kremlin, </w:t>
      </w:r>
      <w:r w:rsidRPr="00A93053">
        <w:rPr>
          <w:rStyle w:val="StyleUnderline"/>
        </w:rPr>
        <w:t>Trump justified Russia’s illegal annexation of Crimea</w:t>
      </w:r>
      <w:r w:rsidRPr="00A93053">
        <w:t xml:space="preserve"> from neighboring Ukraine </w:t>
      </w:r>
      <w:r w:rsidRPr="00A93053">
        <w:rPr>
          <w:rStyle w:val="StyleUnderline"/>
        </w:rPr>
        <w:t>and called for Russia to be readmitted to the G-7</w:t>
      </w:r>
      <w:r w:rsidRPr="00A93053">
        <w:t xml:space="preserve">.14 </w:t>
      </w:r>
      <w:r w:rsidRPr="00A93053">
        <w:rPr>
          <w:rStyle w:val="StyleUnderline"/>
        </w:rPr>
        <w:t>Trump has long argued that he wants America to have a better relationship with Russia</w:t>
      </w:r>
      <w:r w:rsidRPr="00A93053">
        <w:t xml:space="preserve">, which is a reasonable goal, but, in achieving that goal, </w:t>
      </w:r>
      <w:r w:rsidRPr="00A93053">
        <w:rPr>
          <w:rStyle w:val="StyleUnderline"/>
        </w:rPr>
        <w:t>he appears willing to ignore the ongoing threats that Russia poses to U.S. and international security</w:t>
      </w:r>
      <w:r w:rsidRPr="00A93053">
        <w:t>.</w:t>
      </w:r>
    </w:p>
    <w:p w14:paraId="3C80A319" w14:textId="77777777" w:rsidR="00F772C9" w:rsidRPr="00A93053" w:rsidRDefault="00F772C9" w:rsidP="00F772C9">
      <w:r w:rsidRPr="00A93053">
        <w:t>In the coming weeks, President Trump may have another opportunity to sell out American interests to Putin. As Trump prepares to visit the United Kingdom on July 13 and attend the NATO summit scheduled for July 11-12, he will carve out time to meet Putin as well.15 With the disaster of the G-7 fresh in the minds of Trump and European leaders, Trump may use the NATO summit as an opportunity to display his anger with European allies and, in the process, further undermine the alliance. The massive Trump protests, which are expected during his visit to the United Kingdom, will reinforce a break in the U.S.-U.K. “special relationship.”</w:t>
      </w:r>
    </w:p>
    <w:p w14:paraId="2DFDBA1E" w14:textId="77777777" w:rsidR="00F772C9" w:rsidRPr="00A93053" w:rsidRDefault="00F772C9" w:rsidP="00F772C9">
      <w:r w:rsidRPr="00A93053">
        <w:rPr>
          <w:rStyle w:val="StyleUnderline"/>
        </w:rPr>
        <w:t>Flying to see Putin alongside the NATO summit could very well be Trump’s “Munich moment.”</w:t>
      </w:r>
      <w:r w:rsidRPr="00A93053">
        <w:t xml:space="preserve"> While Trump has repeatedly helped Russia by undermining NATO and the EU, some of his attempts to appease Russia have been constrained by others. For example, Congress overwhelmingly approved sanctions on Russia for its interference in the 2016 election—over Trump’s objections.16</w:t>
      </w:r>
    </w:p>
    <w:p w14:paraId="79D9E809" w14:textId="77777777" w:rsidR="00F772C9" w:rsidRPr="00A93053" w:rsidRDefault="00F772C9" w:rsidP="00F772C9">
      <w:r w:rsidRPr="00A93053">
        <w:t xml:space="preserve">However, of late, </w:t>
      </w:r>
      <w:r w:rsidRPr="00A93053">
        <w:rPr>
          <w:rStyle w:val="StyleUnderline"/>
        </w:rPr>
        <w:t>Trump appears more inclined to follow his instincts</w:t>
      </w:r>
      <w:r w:rsidRPr="00A93053">
        <w:t xml:space="preserve">, </w:t>
      </w:r>
      <w:r w:rsidRPr="00A93053">
        <w:rPr>
          <w:rStyle w:val="StyleUnderline"/>
        </w:rPr>
        <w:t>and his admiration for Putin could drive him to sell out American interests</w:t>
      </w:r>
      <w:r w:rsidRPr="00A93053">
        <w:t xml:space="preserve"> in July. If a Trump-Putin meeting results in the United States continuing to overlook Russia’s ongoing invasion of Ukraine, its stoking of conflict in Syria, and its ongoing attempts to interfere with American elections—including this year’s midterm elections—it could result in lasting damage to U.S. national security interests.</w:t>
      </w:r>
    </w:p>
    <w:p w14:paraId="37A7AAFD" w14:textId="77777777" w:rsidR="00F772C9" w:rsidRPr="00A93053" w:rsidRDefault="00F772C9" w:rsidP="00F772C9">
      <w:r w:rsidRPr="00A93053">
        <w:t>Consequences</w:t>
      </w:r>
    </w:p>
    <w:p w14:paraId="3657805B" w14:textId="77777777" w:rsidR="00F772C9" w:rsidRPr="00A93053" w:rsidRDefault="00F772C9" w:rsidP="00F772C9">
      <w:pPr>
        <w:rPr>
          <w:b/>
          <w:u w:val="single"/>
        </w:rPr>
      </w:pPr>
      <w:r w:rsidRPr="00A93053">
        <w:rPr>
          <w:rStyle w:val="StyleUnderline"/>
        </w:rPr>
        <w:t>When it comes to foreign policy, successes and failures can materialize slowly</w:t>
      </w:r>
      <w:r w:rsidRPr="00A93053">
        <w:t xml:space="preserve">. It can take months or years to damage alliances and sometimes even longer to witness the tangible fallout of those broken relationships. However, </w:t>
      </w:r>
      <w:r w:rsidRPr="00A93053">
        <w:rPr>
          <w:rStyle w:val="StyleUnderline"/>
        </w:rPr>
        <w:t xml:space="preserve">it is clear that </w:t>
      </w:r>
      <w:r w:rsidRPr="00A93053">
        <w:t xml:space="preserve">President </w:t>
      </w:r>
      <w:r w:rsidRPr="00A93053">
        <w:rPr>
          <w:rStyle w:val="StyleUnderline"/>
        </w:rPr>
        <w:t>Trump is speeding toward a scenario in which our allies will not trust us and our adversaries will not fear us.</w:t>
      </w:r>
    </w:p>
    <w:p w14:paraId="55E3F1BB" w14:textId="77777777" w:rsidR="00F772C9" w:rsidRPr="00A93053" w:rsidRDefault="00F772C9" w:rsidP="00F772C9">
      <w:r w:rsidRPr="00A93053">
        <w:t xml:space="preserve">In the short run, </w:t>
      </w:r>
      <w:r w:rsidRPr="00A93053">
        <w:rPr>
          <w:rStyle w:val="StyleUnderline"/>
        </w:rPr>
        <w:t>the consequences of Trump’s policies may very well embroil America in trade wars that hurt</w:t>
      </w:r>
      <w:r w:rsidRPr="00A93053">
        <w:t xml:space="preserve"> the </w:t>
      </w:r>
      <w:r w:rsidRPr="00A93053">
        <w:rPr>
          <w:rStyle w:val="StyleUnderline"/>
        </w:rPr>
        <w:t>pocketbooks of Americans</w:t>
      </w:r>
      <w:r w:rsidRPr="00A93053">
        <w:t xml:space="preserve">. </w:t>
      </w:r>
      <w:r w:rsidRPr="00A93053">
        <w:rPr>
          <w:rStyle w:val="StyleUnderline"/>
        </w:rPr>
        <w:t>In response</w:t>
      </w:r>
      <w:r w:rsidRPr="00A93053">
        <w:t xml:space="preserve"> to Trump’s tariffs, </w:t>
      </w:r>
      <w:r w:rsidRPr="00A93053">
        <w:rPr>
          <w:rStyle w:val="StyleUnderline"/>
        </w:rPr>
        <w:t>Europe and Canada are already initiating tariffs against American goods</w:t>
      </w:r>
      <w:r w:rsidRPr="00A93053">
        <w:t xml:space="preserve">, </w:t>
      </w:r>
      <w:r w:rsidRPr="00A93053">
        <w:rPr>
          <w:rStyle w:val="StyleUnderline"/>
        </w:rPr>
        <w:t>which could cost Americans jobs</w:t>
      </w:r>
      <w:r w:rsidRPr="00A93053">
        <w:t xml:space="preserve">, </w:t>
      </w:r>
      <w:r w:rsidRPr="00A93053">
        <w:rPr>
          <w:rStyle w:val="StyleUnderline"/>
        </w:rPr>
        <w:t>lower wages</w:t>
      </w:r>
      <w:r w:rsidRPr="00A93053">
        <w:t>, increase the costs of goods, and slow exports from U.S. companies.17 For example, Harley-Davidson has announced that it will be moving some of its production to Europe in order to avoid retaliatory tariffs imposed by Europe in response to Trump’s tariffs.18</w:t>
      </w:r>
    </w:p>
    <w:p w14:paraId="24BD8880" w14:textId="77777777" w:rsidR="00F772C9" w:rsidRPr="00A93053" w:rsidRDefault="00F772C9" w:rsidP="00F772C9">
      <w:r w:rsidRPr="00A93053">
        <w:rPr>
          <w:rStyle w:val="StyleUnderline"/>
        </w:rPr>
        <w:t>French President Macron has already made clear that Europe is willing to go its own way</w:t>
      </w:r>
      <w:r w:rsidRPr="00A93053">
        <w:t>, as it did at the G-7: “</w:t>
      </w:r>
      <w:r w:rsidRPr="00A93053">
        <w:rPr>
          <w:rStyle w:val="StyleUnderline"/>
        </w:rPr>
        <w:t>The American President may not mind being isolated, but neither do</w:t>
      </w:r>
      <w:r w:rsidRPr="00A93053">
        <w:t xml:space="preserve"> </w:t>
      </w:r>
      <w:r w:rsidRPr="00A93053">
        <w:rPr>
          <w:rStyle w:val="StyleUnderline"/>
        </w:rPr>
        <w:t>we mind signing a 6 country agreement if need be</w:t>
      </w:r>
      <w:r w:rsidRPr="00A93053">
        <w:t>. Because these 6 countries represent values, they represent an economic market which has the weight of history behind it and which is now a true international force.”19 The ongoing discussions between Iran; the United Kingdom, Germany, France, China, Russia (P4+1); and the EU to keep the Iran nuclear deal alive without the United States are a clear result of Europe working with China, Russia, and Iran to mitigate damage done by the United States.20</w:t>
      </w:r>
    </w:p>
    <w:p w14:paraId="162A49C1" w14:textId="77777777" w:rsidR="00F772C9" w:rsidRPr="00A93053" w:rsidRDefault="00F772C9" w:rsidP="00F772C9">
      <w:r w:rsidRPr="00A93053">
        <w:t xml:space="preserve">Expect more of this to come. </w:t>
      </w:r>
      <w:r w:rsidRPr="00A93053">
        <w:rPr>
          <w:rStyle w:val="StyleUnderline"/>
        </w:rPr>
        <w:t>Pushing allies away could sap popular support in allied countries to assist American efforts to take on national security challenges in</w:t>
      </w:r>
      <w:r w:rsidRPr="00A93053">
        <w:t xml:space="preserve"> Afghanistan, </w:t>
      </w:r>
      <w:r w:rsidRPr="00A93053">
        <w:rPr>
          <w:rStyle w:val="StyleUnderline"/>
        </w:rPr>
        <w:t>the Middle East and North Korea</w:t>
      </w:r>
      <w:r w:rsidRPr="00A93053">
        <w:t>. After the attacks of 9/11, Europe invoked Article 5 of the NATO charter, claiming that an attack on America was an attack on all members; and NATO responded by joining the United States in war in Afghanistan. The next time America is attacked, Europe may not respond in the same way.</w:t>
      </w:r>
    </w:p>
    <w:p w14:paraId="6F5C2DE1" w14:textId="77777777" w:rsidR="00F772C9" w:rsidRPr="00A93053" w:rsidRDefault="00F772C9" w:rsidP="00F772C9">
      <w:pPr>
        <w:rPr>
          <w:b/>
          <w:u w:val="single"/>
        </w:rPr>
      </w:pPr>
      <w:r w:rsidRPr="00A93053">
        <w:rPr>
          <w:rStyle w:val="StyleUnderline"/>
        </w:rPr>
        <w:t>While it takes a lot to break an alliance</w:t>
      </w:r>
      <w:r w:rsidRPr="00A93053">
        <w:t xml:space="preserve">, </w:t>
      </w:r>
      <w:r w:rsidRPr="00A93053">
        <w:rPr>
          <w:rStyle w:val="StyleUnderline"/>
        </w:rPr>
        <w:t>if the United States does not change course</w:t>
      </w:r>
      <w:r w:rsidRPr="00A93053">
        <w:t xml:space="preserve">, </w:t>
      </w:r>
      <w:r w:rsidRPr="00A93053">
        <w:rPr>
          <w:rStyle w:val="StyleUnderline"/>
        </w:rPr>
        <w:t>it risks isolating itself and undermining its alliances to the point where its allies will think that it is the problem.</w:t>
      </w:r>
    </w:p>
    <w:p w14:paraId="3E58F67E" w14:textId="77777777" w:rsidR="00F772C9" w:rsidRPr="00A93053" w:rsidRDefault="00F772C9" w:rsidP="00F772C9">
      <w:r w:rsidRPr="00A93053">
        <w:t>In the wake of the debacle at the G-7 summit, German Foreign Minister Maas signaled that Europe may already be heading in this direction. In his speech following the summit, Maas listed “Donald Trump’s egotistic policy of ‘America First’ ” as one of the three main challenges to Europe, alongside Russian aggression and Chinese expansionism. Maas recommended that Europe adopt policies to push back against Trump’s America, saying, “our common response to ‘America First’ today must be ‘Europe United’… forming an assertive European counterweight when the US crosses a red line.”21</w:t>
      </w:r>
    </w:p>
    <w:p w14:paraId="75F50D06" w14:textId="77777777" w:rsidR="00F772C9" w:rsidRPr="00A93053" w:rsidRDefault="00F772C9" w:rsidP="00F772C9">
      <w:r w:rsidRPr="00A93053">
        <w:t>One can imagine policymakers in the capitals of U.S. allies asking themselves: Can we trust America? Do we need to begin hedging against America by cutting deals with China and Russia?</w:t>
      </w:r>
    </w:p>
    <w:p w14:paraId="5501836F" w14:textId="77777777" w:rsidR="00F772C9" w:rsidRPr="00A93053" w:rsidRDefault="00F772C9" w:rsidP="00F772C9">
      <w:r w:rsidRPr="00A93053">
        <w:t>Today, these questions may still seem extreme. However, in calling for a European strategy against the United States, the German foreign minister himself noted, “the fact that a German Foreign Minister has to say this is something that, to be honest, I wouldn’t have thought possible.”22</w:t>
      </w:r>
    </w:p>
    <w:p w14:paraId="361C14AA" w14:textId="77777777" w:rsidR="00F772C9" w:rsidRPr="00A93053" w:rsidRDefault="00F772C9" w:rsidP="00F772C9">
      <w:r w:rsidRPr="00A93053">
        <w:t xml:space="preserve">Yet it is possible. It is often said that “you don’t know what you’ve got until it’s gone.” </w:t>
      </w:r>
      <w:r w:rsidRPr="00A93053">
        <w:rPr>
          <w:rStyle w:val="StyleUnderline"/>
        </w:rPr>
        <w:t>America may be about to find out exactly what it has lost if it does not get back on track by working closely with its allies and upholding its democratic values</w:t>
      </w:r>
      <w:r w:rsidRPr="00A93053">
        <w:t>.</w:t>
      </w:r>
    </w:p>
    <w:p w14:paraId="6E518157" w14:textId="77777777" w:rsidR="00F772C9" w:rsidRPr="00A93053" w:rsidRDefault="00F772C9" w:rsidP="00F772C9"/>
    <w:p w14:paraId="0B97D030" w14:textId="0F4A6936" w:rsidR="00A52F55" w:rsidRPr="00A93053" w:rsidRDefault="005D5456" w:rsidP="005D5456">
      <w:pPr>
        <w:pStyle w:val="Heading3"/>
      </w:pPr>
      <w:bookmarkStart w:id="11" w:name="_Toc518723960"/>
      <w:r>
        <w:t>AT Russia</w:t>
      </w:r>
      <w:bookmarkEnd w:id="11"/>
      <w:r>
        <w:t xml:space="preserve"> </w:t>
      </w:r>
    </w:p>
    <w:p w14:paraId="5A1A89F8" w14:textId="77777777" w:rsidR="00A52F55" w:rsidRPr="00A93053" w:rsidRDefault="00A52F55" w:rsidP="00A52F55">
      <w:pPr>
        <w:pStyle w:val="Heading4"/>
        <w:rPr>
          <w:rFonts w:cs="Times New Roman"/>
        </w:rPr>
      </w:pPr>
      <w:r w:rsidRPr="00A93053">
        <w:rPr>
          <w:rFonts w:cs="Times New Roman"/>
        </w:rPr>
        <w:t>No war: Russia healthcare not prepared for it</w:t>
      </w:r>
    </w:p>
    <w:p w14:paraId="472BC257" w14:textId="77777777" w:rsidR="00A52F55" w:rsidRPr="00A93053" w:rsidRDefault="00A52F55" w:rsidP="00A52F55">
      <w:proofErr w:type="spellStart"/>
      <w:r w:rsidRPr="00A93053">
        <w:rPr>
          <w:rStyle w:val="Style13ptBold"/>
        </w:rPr>
        <w:t>Beckhusen</w:t>
      </w:r>
      <w:proofErr w:type="spellEnd"/>
      <w:r w:rsidRPr="00A93053">
        <w:t xml:space="preserve">, </w:t>
      </w:r>
      <w:r w:rsidRPr="00A93053">
        <w:rPr>
          <w:rStyle w:val="Style13ptBold"/>
        </w:rPr>
        <w:t>War is Boring,</w:t>
      </w:r>
      <w:r w:rsidRPr="00A93053">
        <w:t xml:space="preserve"> </w:t>
      </w:r>
      <w:r w:rsidRPr="00A93053">
        <w:rPr>
          <w:rStyle w:val="Style13ptBold"/>
        </w:rPr>
        <w:t>18</w:t>
      </w:r>
    </w:p>
    <w:p w14:paraId="74CB55E0" w14:textId="77777777" w:rsidR="00A52F55" w:rsidRDefault="00A52F55" w:rsidP="00A52F55">
      <w:r w:rsidRPr="00A93053">
        <w:t xml:space="preserve">[Robert, 6-29-18, War is Boring "Russia Isn’t Training Enough Doctors for a Major War," </w:t>
      </w:r>
      <w:hyperlink r:id="rId14" w:history="1">
        <w:r w:rsidRPr="00A93053">
          <w:rPr>
            <w:rStyle w:val="Hyperlink"/>
          </w:rPr>
          <w:t>https://warisboring.com/russia-isnt-training-enough-doctors-for-a-major-war/</w:t>
        </w:r>
      </w:hyperlink>
      <w:r w:rsidRPr="00A93053">
        <w:t xml:space="preserve"> accessed 6-30-18/MKG]</w:t>
      </w:r>
    </w:p>
    <w:p w14:paraId="37AA5D26" w14:textId="77777777" w:rsidR="005725D4" w:rsidRPr="00A93053" w:rsidRDefault="005725D4" w:rsidP="00A52F55"/>
    <w:p w14:paraId="1DC44E81" w14:textId="77777777" w:rsidR="00A52F55" w:rsidRPr="00A93053" w:rsidRDefault="00A52F55" w:rsidP="00A52F55">
      <w:pPr>
        <w:rPr>
          <w:rStyle w:val="StyleUnderline"/>
        </w:rPr>
      </w:pPr>
      <w:r w:rsidRPr="00A93053">
        <w:rPr>
          <w:rStyle w:val="StyleUnderline"/>
        </w:rPr>
        <w:t>Between the 1941 German invasion to the Soviet victory in Berlin in 1945 and the invasion of Manchuria that August, the Red Army suffered more than 11 million dead and 15 million wounded</w:t>
      </w:r>
      <w:r w:rsidRPr="00A93053">
        <w:t xml:space="preserve"> — a shocking toll unprecedented and unmatched in history. </w:t>
      </w:r>
      <w:r w:rsidRPr="00A93053">
        <w:rPr>
          <w:rStyle w:val="StyleUnderline"/>
        </w:rPr>
        <w:t>To wage such a war, the Soviet Union relied on a total mobilization of its society and economy.</w:t>
      </w:r>
    </w:p>
    <w:p w14:paraId="0F045A39" w14:textId="77777777" w:rsidR="00A52F55" w:rsidRPr="00A93053" w:rsidRDefault="00A52F55" w:rsidP="00A52F55">
      <w:pPr>
        <w:rPr>
          <w:rStyle w:val="StyleUnderline"/>
        </w:rPr>
      </w:pPr>
      <w:r w:rsidRPr="00A93053">
        <w:rPr>
          <w:rStyle w:val="StyleUnderline"/>
        </w:rPr>
        <w:t>To treat such enormous numbers of wounded, the job fell to the USSR’s centralized health care system.</w:t>
      </w:r>
    </w:p>
    <w:p w14:paraId="3505E864" w14:textId="77777777" w:rsidR="00A52F55" w:rsidRPr="00A93053" w:rsidRDefault="00A52F55" w:rsidP="00A52F55">
      <w:pPr>
        <w:rPr>
          <w:rStyle w:val="StyleUnderline"/>
        </w:rPr>
      </w:pPr>
      <w:r w:rsidRPr="00A93053">
        <w:rPr>
          <w:rStyle w:val="StyleUnderline"/>
        </w:rPr>
        <w:t xml:space="preserve">Military and civilian hospitals participated </w:t>
      </w:r>
      <w:r w:rsidRPr="00A93053">
        <w:t xml:space="preserve">— the latter out of necessity, </w:t>
      </w:r>
      <w:r w:rsidRPr="00A93053">
        <w:rPr>
          <w:rStyle w:val="StyleUnderline"/>
        </w:rPr>
        <w:t>and the conflict led to important innovations in medical treatments</w:t>
      </w:r>
      <w:r w:rsidRPr="00A93053">
        <w:t xml:space="preserve">, </w:t>
      </w:r>
      <w:r w:rsidRPr="00A93053">
        <w:rPr>
          <w:rStyle w:val="StyleUnderline"/>
        </w:rPr>
        <w:t>particularly for frostbite and thermal injuries. A similar trend occurred in the United States after the Iraq War although on a smaller scale — American EMT teams are now much more likely to have tourniquets within reach to treat bleeding from gunshot wounds</w:t>
      </w:r>
      <w:r w:rsidRPr="00A93053">
        <w:t>, a direct lesson from soldiers’ experiences in Iraq.</w:t>
      </w:r>
    </w:p>
    <w:p w14:paraId="3EB11A32" w14:textId="77777777" w:rsidR="00A52F55" w:rsidRPr="00A93053" w:rsidRDefault="00A52F55" w:rsidP="00A52F55">
      <w:pPr>
        <w:rPr>
          <w:rStyle w:val="StyleUnderline"/>
        </w:rPr>
      </w:pPr>
      <w:r w:rsidRPr="00A93053">
        <w:rPr>
          <w:rStyle w:val="StyleUnderline"/>
        </w:rPr>
        <w:t>In 2018</w:t>
      </w:r>
      <w:r w:rsidRPr="00A93053">
        <w:t xml:space="preserve">, </w:t>
      </w:r>
      <w:r w:rsidRPr="00A93053">
        <w:rPr>
          <w:rStyle w:val="StyleUnderline"/>
        </w:rPr>
        <w:t>Russia today is rebuilding its post-Soviet military into a force capable of fighting a large-scale war with NATO. Russia’s Western frontiers are seeing new mechanized divisions form up, with soldiers wearing new uniforms and carrying the latest hardware. They have new rifles, tanks, radios and advanced electronic warfare equipment which is equal to the world’s best.</w:t>
      </w:r>
    </w:p>
    <w:p w14:paraId="2B46D026" w14:textId="77777777" w:rsidR="00A52F55" w:rsidRPr="00A93053" w:rsidRDefault="00A52F55" w:rsidP="00A52F55">
      <w:pPr>
        <w:rPr>
          <w:rStyle w:val="StyleUnderline"/>
        </w:rPr>
      </w:pPr>
      <w:r w:rsidRPr="00A93053">
        <w:rPr>
          <w:rStyle w:val="StyleUnderline"/>
        </w:rPr>
        <w:t>However</w:t>
      </w:r>
      <w:r w:rsidRPr="00A93053">
        <w:t xml:space="preserve">, </w:t>
      </w:r>
      <w:r w:rsidRPr="00A93053">
        <w:rPr>
          <w:rStyle w:val="StyleUnderline"/>
        </w:rPr>
        <w:t>Russia is lacking a medical backbone that can absorb the shock of a major conflict, according to an influential Russian military journal. The result will likely result in an overwhelmed medical system and excessive loss of life for Russian soldiers were they to go into battle with the West</w:t>
      </w:r>
      <w:r w:rsidRPr="00A93053">
        <w:t>.</w:t>
      </w:r>
    </w:p>
    <w:p w14:paraId="56AC0F6E" w14:textId="77777777" w:rsidR="00A52F55" w:rsidRPr="00A93053" w:rsidRDefault="00A52F55" w:rsidP="00A52F55">
      <w:pPr>
        <w:rPr>
          <w:rStyle w:val="StyleUnderline"/>
        </w:rPr>
      </w:pPr>
      <w:r w:rsidRPr="00A93053">
        <w:rPr>
          <w:rStyle w:val="StyleUnderline"/>
        </w:rPr>
        <w:t>The Russian medical system may even have difficulty handling casualties in Ukraine, as there are few hospitals near the border, with the existing ones in Bryansk, Orel, Kursk and Belgorod</w:t>
      </w:r>
      <w:r w:rsidRPr="00A93053">
        <w:t>, according to the paper VPK, or Military-Industrial Courier.</w:t>
      </w:r>
    </w:p>
    <w:p w14:paraId="21D8CFB2" w14:textId="77777777" w:rsidR="00A52F55" w:rsidRPr="00A93053" w:rsidRDefault="00A52F55" w:rsidP="00A52F55">
      <w:pPr>
        <w:rPr>
          <w:rStyle w:val="StyleUnderline"/>
        </w:rPr>
      </w:pPr>
      <w:r w:rsidRPr="00A93053">
        <w:rPr>
          <w:rStyle w:val="StyleUnderline"/>
        </w:rPr>
        <w:t>“All these cities will immediately find themselves in the firing zone,” the paper warns</w:t>
      </w:r>
      <w:r w:rsidRPr="00A93053">
        <w:t>, putting priority on treating the civilian population before soldiers.</w:t>
      </w:r>
    </w:p>
    <w:p w14:paraId="15A4A640" w14:textId="77777777" w:rsidR="00A52F55" w:rsidRPr="00A93053" w:rsidRDefault="00A52F55" w:rsidP="00A52F55">
      <w:pPr>
        <w:rPr>
          <w:rStyle w:val="StyleUnderline"/>
        </w:rPr>
      </w:pPr>
      <w:r w:rsidRPr="00A93053">
        <w:rPr>
          <w:rStyle w:val="StyleUnderline"/>
        </w:rPr>
        <w:t>Near Russia’s western border, the primary hospital near a future front line is in Podolsk and has 2,000 beds. At the beginning of major hostilities, Russia could quickly suffer some 100,000 casualties</w:t>
      </w:r>
      <w:r w:rsidRPr="00A93053">
        <w:t>.</w:t>
      </w:r>
    </w:p>
    <w:p w14:paraId="688A9CC5" w14:textId="77777777" w:rsidR="00A52F55" w:rsidRPr="00A93053" w:rsidRDefault="00A52F55" w:rsidP="00A52F55">
      <w:pPr>
        <w:rPr>
          <w:rStyle w:val="StyleUnderline"/>
        </w:rPr>
      </w:pPr>
      <w:r w:rsidRPr="00A93053">
        <w:rPr>
          <w:rStyle w:val="StyleUnderline"/>
        </w:rPr>
        <w:t>Despite the military build-up in this region, there has “been no corresponding increase in military medical facilities,” O.E. Watch, the monthly newsletter of the U.S. Army’s Foreign Military Studies Office, stated when observing the concerns in VPK.</w:t>
      </w:r>
    </w:p>
    <w:p w14:paraId="28AD2243" w14:textId="77777777" w:rsidR="00A52F55" w:rsidRPr="00A93053" w:rsidRDefault="00A52F55" w:rsidP="00A52F55">
      <w:pPr>
        <w:rPr>
          <w:rStyle w:val="StyleUnderline"/>
        </w:rPr>
      </w:pPr>
      <w:r w:rsidRPr="00A93053">
        <w:rPr>
          <w:rStyle w:val="StyleUnderline"/>
        </w:rPr>
        <w:t>Secondly, the Russian health care system suffers from “poor-quality (to put it mildly) care” and a “lack of qualified doctors,” VPK noted with concern.</w:t>
      </w:r>
    </w:p>
    <w:p w14:paraId="15081F03" w14:textId="77777777" w:rsidR="00A52F55" w:rsidRPr="00A93053" w:rsidRDefault="00A52F55" w:rsidP="00A52F55">
      <w:pPr>
        <w:rPr>
          <w:rStyle w:val="StyleUnderline"/>
        </w:rPr>
      </w:pPr>
      <w:r w:rsidRPr="00A93053">
        <w:rPr>
          <w:rStyle w:val="StyleUnderline"/>
        </w:rPr>
        <w:t>While Russia retains a public health care system</w:t>
      </w:r>
      <w:r w:rsidRPr="00A93053">
        <w:t xml:space="preserve">, </w:t>
      </w:r>
      <w:r w:rsidRPr="00A93053">
        <w:rPr>
          <w:rStyle w:val="StyleUnderline"/>
        </w:rPr>
        <w:t xml:space="preserve">it is underfunded and has encountered two blows </w:t>
      </w:r>
      <w:r w:rsidRPr="00A93053">
        <w:t xml:space="preserve">— </w:t>
      </w:r>
      <w:r w:rsidRPr="00A93053">
        <w:rPr>
          <w:rStyle w:val="StyleUnderline"/>
        </w:rPr>
        <w:t>the first being the collapse of the Soviet Union in 1991, followed by a recovery and then the 2014 Russian financial crisis following the fall in oil prices and imposition of Western sanctions.</w:t>
      </w:r>
      <w:r w:rsidRPr="00A93053">
        <w:t xml:space="preserve"> </w:t>
      </w:r>
      <w:r w:rsidRPr="00A93053">
        <w:rPr>
          <w:rStyle w:val="StyleUnderline"/>
        </w:rPr>
        <w:t>There is simply not enough funding, which means shortages of doctors, hospitals and equipment</w:t>
      </w:r>
      <w:r w:rsidRPr="00A93053">
        <w:t xml:space="preserve"> — adding up to long wait times.</w:t>
      </w:r>
    </w:p>
    <w:p w14:paraId="739A722E" w14:textId="77777777" w:rsidR="00A52F55" w:rsidRPr="00A93053" w:rsidRDefault="00A52F55" w:rsidP="00A52F55">
      <w:pPr>
        <w:rPr>
          <w:rStyle w:val="StyleUnderline"/>
        </w:rPr>
      </w:pPr>
      <w:r w:rsidRPr="00A93053">
        <w:rPr>
          <w:rStyle w:val="StyleUnderline"/>
        </w:rPr>
        <w:t>This is pronounced in rural areas where medical care is akin to a developing country</w:t>
      </w:r>
      <w:r w:rsidRPr="00A93053">
        <w:t xml:space="preserve">, if medical providers exist at all </w:t>
      </w:r>
      <w:r w:rsidRPr="00A93053">
        <w:rPr>
          <w:rStyle w:val="StyleUnderline"/>
        </w:rPr>
        <w:t>— some 17,500 towns and villages have zero</w:t>
      </w:r>
      <w:r w:rsidRPr="00A93053">
        <w:t>, according to Newsweek.</w:t>
      </w:r>
    </w:p>
    <w:p w14:paraId="071B427B" w14:textId="77777777" w:rsidR="00A52F55" w:rsidRPr="00A93053" w:rsidRDefault="00A52F55" w:rsidP="00A52F55">
      <w:pPr>
        <w:rPr>
          <w:rStyle w:val="StyleUnderline"/>
        </w:rPr>
      </w:pPr>
      <w:r w:rsidRPr="00A93053">
        <w:rPr>
          <w:rStyle w:val="StyleUnderline"/>
        </w:rPr>
        <w:t>Those who suffer from the paucity of care are often veterans</w:t>
      </w:r>
      <w:r w:rsidRPr="00A93053">
        <w:t xml:space="preserve">. The article notes that Anatoly </w:t>
      </w:r>
      <w:proofErr w:type="spellStart"/>
      <w:r w:rsidRPr="00A93053">
        <w:t>Khrulyov</w:t>
      </w:r>
      <w:proofErr w:type="spellEnd"/>
      <w:r w:rsidRPr="00A93053">
        <w:t>, a retired general of the Soviet anti-aircraft missile forces, excoriated the poor state of veterans care in Russia during a recent veterans conference.</w:t>
      </w:r>
    </w:p>
    <w:p w14:paraId="3BD20E39" w14:textId="77777777" w:rsidR="00A52F55" w:rsidRPr="00A93053" w:rsidRDefault="00A52F55" w:rsidP="00A52F55">
      <w:pPr>
        <w:rPr>
          <w:rStyle w:val="StyleUnderline"/>
        </w:rPr>
      </w:pPr>
      <w:r w:rsidRPr="00A93053">
        <w:rPr>
          <w:rStyle w:val="StyleUnderline"/>
        </w:rPr>
        <w:t>“In the Zarya settlement near Moscow</w:t>
      </w:r>
      <w:r w:rsidRPr="00A93053">
        <w:t xml:space="preserve">, </w:t>
      </w:r>
      <w:r w:rsidRPr="00A93053">
        <w:rPr>
          <w:rStyle w:val="StyleUnderline"/>
        </w:rPr>
        <w:t xml:space="preserve">for example, where mostly military men and their families live, out of nine therapists there was only one […] </w:t>
      </w:r>
      <w:proofErr w:type="spellStart"/>
      <w:r w:rsidRPr="00A93053">
        <w:rPr>
          <w:rStyle w:val="StyleUnderline"/>
        </w:rPr>
        <w:t>Hyupenen</w:t>
      </w:r>
      <w:proofErr w:type="spellEnd"/>
      <w:r w:rsidRPr="00A93053">
        <w:rPr>
          <w:rStyle w:val="StyleUnderline"/>
        </w:rPr>
        <w:t xml:space="preserve"> called the situation with the medical care of veterans a complete disgrace,</w:t>
      </w:r>
      <w:r w:rsidRPr="00A93053">
        <w:t>” the newspaper stated.</w:t>
      </w:r>
    </w:p>
    <w:p w14:paraId="04787AA0" w14:textId="77777777" w:rsidR="00A52F55" w:rsidRPr="00A93053" w:rsidRDefault="00A52F55" w:rsidP="00A52F55">
      <w:pPr>
        <w:rPr>
          <w:rStyle w:val="StyleUnderline"/>
        </w:rPr>
      </w:pPr>
      <w:r w:rsidRPr="00A93053">
        <w:rPr>
          <w:rStyle w:val="StyleUnderline"/>
        </w:rPr>
        <w:t xml:space="preserve">“In the </w:t>
      </w:r>
      <w:proofErr w:type="spellStart"/>
      <w:r w:rsidRPr="00A93053">
        <w:rPr>
          <w:rStyle w:val="StyleUnderline"/>
        </w:rPr>
        <w:t>Zvenigorod</w:t>
      </w:r>
      <w:proofErr w:type="spellEnd"/>
      <w:r w:rsidRPr="00A93053">
        <w:rPr>
          <w:rStyle w:val="StyleUnderline"/>
        </w:rPr>
        <w:t xml:space="preserve"> military sanatorium, the general and his wife could not even take a blood test. From hospitals</w:t>
      </w:r>
      <w:r w:rsidRPr="00A93053">
        <w:t xml:space="preserve">, he said, </w:t>
      </w:r>
      <w:r w:rsidRPr="00A93053">
        <w:rPr>
          <w:rStyle w:val="StyleUnderline"/>
        </w:rPr>
        <w:t>patients wait untreated.”</w:t>
      </w:r>
    </w:p>
    <w:p w14:paraId="1D04FE68" w14:textId="77777777" w:rsidR="00A52F55" w:rsidRPr="00A93053" w:rsidRDefault="00A52F55" w:rsidP="00A52F55">
      <w:pPr>
        <w:rPr>
          <w:rStyle w:val="StyleUnderline"/>
        </w:rPr>
      </w:pPr>
      <w:r w:rsidRPr="00A93053">
        <w:rPr>
          <w:rStyle w:val="StyleUnderline"/>
        </w:rPr>
        <w:t>In the event of a conventional war, this same overburdened system will have to absorb tens of thousands of casualties — and suddenly.</w:t>
      </w:r>
    </w:p>
    <w:p w14:paraId="63A08AAF" w14:textId="77777777" w:rsidR="00A52F55" w:rsidRPr="00A93053" w:rsidRDefault="00A52F55" w:rsidP="00A52F55"/>
    <w:p w14:paraId="20F5508A" w14:textId="232AEEFB" w:rsidR="00A52F55" w:rsidRDefault="00F772C9" w:rsidP="00A52F55">
      <w:pPr>
        <w:pStyle w:val="Heading2"/>
        <w:rPr>
          <w:rFonts w:cs="Times New Roman"/>
        </w:rPr>
      </w:pPr>
      <w:bookmarkStart w:id="12" w:name="_Toc518723961"/>
      <w:r>
        <w:rPr>
          <w:rFonts w:cs="Times New Roman"/>
        </w:rPr>
        <w:t xml:space="preserve">AT – </w:t>
      </w:r>
      <w:r w:rsidR="00A52F55" w:rsidRPr="00A93053">
        <w:rPr>
          <w:rFonts w:cs="Times New Roman"/>
        </w:rPr>
        <w:t>Terrorism</w:t>
      </w:r>
      <w:bookmarkEnd w:id="12"/>
    </w:p>
    <w:p w14:paraId="7E1F865C" w14:textId="77777777" w:rsidR="005725D4" w:rsidRPr="005725D4" w:rsidRDefault="005725D4" w:rsidP="005725D4"/>
    <w:p w14:paraId="1A727B86" w14:textId="77777777" w:rsidR="00A52F55" w:rsidRDefault="00A52F55" w:rsidP="00A52F55">
      <w:pPr>
        <w:pStyle w:val="Heading3"/>
        <w:rPr>
          <w:rFonts w:cs="Times New Roman"/>
        </w:rPr>
      </w:pPr>
      <w:bookmarkStart w:id="13" w:name="_Toc518723962"/>
      <w:r w:rsidRPr="00A93053">
        <w:rPr>
          <w:rFonts w:cs="Times New Roman"/>
        </w:rPr>
        <w:t xml:space="preserve">Increased Military Intervention </w:t>
      </w:r>
      <w:r w:rsidR="005725D4">
        <w:rPr>
          <w:rFonts w:cs="Times New Roman"/>
        </w:rPr>
        <w:t>C</w:t>
      </w:r>
      <w:r w:rsidRPr="00A93053">
        <w:rPr>
          <w:rFonts w:cs="Times New Roman"/>
        </w:rPr>
        <w:t xml:space="preserve">auses Great Power War </w:t>
      </w:r>
      <w:r w:rsidR="005725D4">
        <w:rPr>
          <w:rFonts w:cs="Times New Roman"/>
        </w:rPr>
        <w:t>–</w:t>
      </w:r>
      <w:r w:rsidRPr="00A93053">
        <w:rPr>
          <w:rFonts w:cs="Times New Roman"/>
        </w:rPr>
        <w:t xml:space="preserve"> Syria</w:t>
      </w:r>
      <w:bookmarkEnd w:id="13"/>
    </w:p>
    <w:p w14:paraId="34F98026" w14:textId="77777777" w:rsidR="005725D4" w:rsidRPr="005725D4" w:rsidRDefault="005725D4" w:rsidP="005725D4"/>
    <w:p w14:paraId="62B5FBAF" w14:textId="03EF007D" w:rsidR="00A52F55" w:rsidRPr="00A93053" w:rsidRDefault="00A52F55" w:rsidP="00A52F55">
      <w:pPr>
        <w:pStyle w:val="Heading4"/>
        <w:rPr>
          <w:rFonts w:cs="Times New Roman"/>
        </w:rPr>
      </w:pPr>
      <w:r w:rsidRPr="00A93053">
        <w:rPr>
          <w:rFonts w:cs="Times New Roman"/>
        </w:rPr>
        <w:t xml:space="preserve">US </w:t>
      </w:r>
      <w:r w:rsidR="005725D4">
        <w:rPr>
          <w:rFonts w:cs="Times New Roman"/>
        </w:rPr>
        <w:t>m</w:t>
      </w:r>
      <w:r w:rsidRPr="00A93053">
        <w:rPr>
          <w:rFonts w:cs="Times New Roman"/>
        </w:rPr>
        <w:t>ilitary intervention in Syria will cause great power war</w:t>
      </w:r>
    </w:p>
    <w:p w14:paraId="7A854628" w14:textId="77777777" w:rsidR="00A52F55" w:rsidRPr="00A93053" w:rsidRDefault="00A52F55" w:rsidP="00A52F55">
      <w:pPr>
        <w:rPr>
          <w:rStyle w:val="Style13ptBold"/>
        </w:rPr>
      </w:pPr>
      <w:r w:rsidRPr="00A93053">
        <w:rPr>
          <w:rStyle w:val="Style13ptBold"/>
        </w:rPr>
        <w:t>Kristian, Defense Priorities Fellow, 7/2/18</w:t>
      </w:r>
    </w:p>
    <w:p w14:paraId="65E167B6" w14:textId="77777777" w:rsidR="00A52F55" w:rsidRPr="00A93053" w:rsidRDefault="00A52F55" w:rsidP="00A52F55">
      <w:r w:rsidRPr="00A93053">
        <w:t xml:space="preserve">[Bonnie, 7/2/2018, Defense One, </w:t>
      </w:r>
      <w:r w:rsidRPr="00A93053">
        <w:rPr>
          <w:rFonts w:eastAsia="Helvetica"/>
        </w:rPr>
        <w:t>“</w:t>
      </w:r>
      <w:r w:rsidRPr="00A93053">
        <w:t>For America, More War in Syria Is All Risk, No Reward.</w:t>
      </w:r>
      <w:r w:rsidRPr="00A93053">
        <w:rPr>
          <w:rFonts w:eastAsia="Helvetica"/>
        </w:rPr>
        <w:t>”</w:t>
      </w:r>
      <w:r w:rsidRPr="00A93053">
        <w:t xml:space="preserve"> </w:t>
      </w:r>
      <w:hyperlink r:id="rId15" w:history="1">
        <w:r w:rsidRPr="00A93053">
          <w:t>https://www.defenseone.com/ideas/2018/07/america-more-war-syria-all-risk-no-reward/149371/</w:t>
        </w:r>
      </w:hyperlink>
      <w:r w:rsidRPr="00A93053">
        <w:t>, accessed 7/3/2018, GDI-AGS]</w:t>
      </w:r>
    </w:p>
    <w:p w14:paraId="1354A2A3" w14:textId="77777777" w:rsidR="00A52F55" w:rsidRPr="00A93053" w:rsidRDefault="00A52F55" w:rsidP="00A52F55"/>
    <w:p w14:paraId="57A44242" w14:textId="77777777" w:rsidR="00F2793D" w:rsidRDefault="00A52F55" w:rsidP="00A52F55">
      <w:pPr>
        <w:rPr>
          <w:rStyle w:val="StyleUnderline"/>
        </w:rPr>
      </w:pPr>
      <w:r w:rsidRPr="00A93053">
        <w:rPr>
          <w:rStyle w:val="StyleUnderline"/>
        </w:rPr>
        <w:t>Whether there was ever anything worthwhile to be gained by U.S. military intervention in Syria</w:t>
      </w:r>
      <w:r w:rsidRPr="00A93053">
        <w:rPr>
          <w:rStyle w:val="StyleUnderline"/>
          <w:rFonts w:eastAsia="Helvetica"/>
        </w:rPr>
        <w:t>’s near-decade of conflict may be subject to debate, but it is increasingly evident there is no good reason to stay there now</w:t>
      </w:r>
      <w:r w:rsidRPr="00A93053">
        <w:rPr>
          <w:rStyle w:val="StyleUnderline"/>
        </w:rPr>
        <w:t>. In Syria, the United States finds no reward, only risks. It is time to make our exit.</w:t>
      </w:r>
    </w:p>
    <w:p w14:paraId="02823DB1" w14:textId="78CFD17B" w:rsidR="00A52F55" w:rsidRPr="00A93053" w:rsidRDefault="00A52F55" w:rsidP="00A52F55">
      <w:pPr>
        <w:rPr>
          <w:rStyle w:val="StyleUnderline"/>
        </w:rPr>
      </w:pPr>
      <w:r w:rsidRPr="00A93053">
        <w:rPr>
          <w:rStyle w:val="StyleUnderline"/>
        </w:rPr>
        <w:t xml:space="preserve">The gravest plausible risk, of course, is </w:t>
      </w:r>
      <w:proofErr w:type="spellStart"/>
      <w:r w:rsidRPr="00A93053">
        <w:rPr>
          <w:rStyle w:val="StyleUnderline"/>
        </w:rPr>
        <w:t>greatpower</w:t>
      </w:r>
      <w:proofErr w:type="spellEnd"/>
      <w:r w:rsidRPr="00A93053">
        <w:rPr>
          <w:rStyle w:val="StyleUnderline"/>
        </w:rPr>
        <w:t xml:space="preserve"> conflict with Russia. Trump</w:t>
      </w:r>
      <w:r w:rsidRPr="00A93053">
        <w:rPr>
          <w:rStyle w:val="StyleUnderline"/>
          <w:rFonts w:eastAsia="Helvetica"/>
        </w:rPr>
        <w:t>’s overtures to Moscow may be read as creative diplomacy or evidence of corruption—that is a question for another day—but either way they are unlikely to stave off war if Am</w:t>
      </w:r>
      <w:r w:rsidRPr="00A93053">
        <w:rPr>
          <w:rStyle w:val="StyleUnderline"/>
        </w:rPr>
        <w:t>erican and Russian troops make a habit of shooting and bombing each other in Syria.</w:t>
      </w:r>
      <w:r w:rsidRPr="00A93053">
        <w:t xml:space="preserve"> The prospect of facing overwhelming U.S. military might will persuade American adversaries to accept some degree of losses at U.S. hands</w:t>
      </w:r>
      <w:r w:rsidRPr="00A93053">
        <w:rPr>
          <w:rFonts w:eastAsia="Helvetica"/>
        </w:rPr>
        <w:t xml:space="preserve">—see, for example, </w:t>
      </w:r>
      <w:r w:rsidRPr="00A93053">
        <w:rPr>
          <w:rStyle w:val="StyleUnderline"/>
        </w:rPr>
        <w:t>Moscow</w:t>
      </w:r>
      <w:r w:rsidRPr="00A93053">
        <w:rPr>
          <w:rStyle w:val="StyleUnderline"/>
          <w:rFonts w:eastAsia="Helvetica"/>
        </w:rPr>
        <w:t>’s disownme</w:t>
      </w:r>
      <w:r w:rsidRPr="00A93053">
        <w:rPr>
          <w:rStyle w:val="StyleUnderline"/>
        </w:rPr>
        <w:t>nt of the Russian mercenaries who attacked and were killed by American and Kurdish forces in Syria in February. But the longer foreign troops supporting opposing sides in this civil war remain near each other, the greater the chance we reach a tipping point that slides us into full-blown war.</w:t>
      </w:r>
    </w:p>
    <w:p w14:paraId="59855A75" w14:textId="77777777" w:rsidR="00A52F55" w:rsidRPr="00A93053" w:rsidRDefault="00A52F55" w:rsidP="00A52F55">
      <w:r w:rsidRPr="00A93053">
        <w:t>But this sort of catastrophic escalation is not the only way that continued U.S. intervention in Syria may have unwanted and unintended results. Trump campaigned against the nation-building of past administrations, but the longer the United States stays in Syria and the more changes we effect, the more we will own its eventual reconstruction.</w:t>
      </w:r>
    </w:p>
    <w:p w14:paraId="6BEC2C52" w14:textId="77777777" w:rsidR="00A52F55" w:rsidRPr="005725D4" w:rsidRDefault="00A52F55" w:rsidP="00A52F55">
      <w:pPr>
        <w:rPr>
          <w:b/>
          <w:u w:val="single"/>
        </w:rPr>
      </w:pPr>
      <w:r w:rsidRPr="00A93053">
        <w:t xml:space="preserve">To be sure, </w:t>
      </w:r>
      <w:r w:rsidRPr="00A93053">
        <w:rPr>
          <w:rStyle w:val="StyleUnderline"/>
        </w:rPr>
        <w:t>Syria will need reconstruction. Its physical destruction</w:t>
      </w:r>
      <w:r w:rsidRPr="00A93053">
        <w:rPr>
          <w:rStyle w:val="StyleUnderline"/>
          <w:rFonts w:eastAsia="Helvetica"/>
        </w:rPr>
        <w:t xml:space="preserve">—to say nothing of the enormous human suffering this war has </w:t>
      </w:r>
      <w:r w:rsidRPr="00A93053">
        <w:rPr>
          <w:rStyle w:val="StyleUnderline"/>
        </w:rPr>
        <w:t>entailed</w:t>
      </w:r>
      <w:r w:rsidRPr="00A93053">
        <w:rPr>
          <w:rStyle w:val="StyleUnderline"/>
          <w:rFonts w:eastAsia="Helvetica"/>
        </w:rPr>
        <w:t>—is so thorough it is difficult to comprehend. Yet if the past 17 years of U.S. foreign policy have demonstrated anything, it is that our government, and especially our military, is neither built nor equipped for Mideast nation-building.</w:t>
      </w:r>
    </w:p>
    <w:p w14:paraId="5E6D3342" w14:textId="77777777" w:rsidR="00A52F55" w:rsidRPr="00A93053" w:rsidRDefault="00A52F55" w:rsidP="00A52F55">
      <w:r w:rsidRPr="00A93053">
        <w:t>As in Afghanistan and Iraq, where reconstruction has been a morass of waste and confusion, nation-building in Syria will at best be expensive and frustrating. More likely it will be counterproductive as well, as Syrians, whether loyalists to a toppled Assad or rebels seeking self-governance, come to see Washington as a foreign overlord, an occupier to be resented and resisted.</w:t>
      </w:r>
    </w:p>
    <w:p w14:paraId="1E54535B" w14:textId="77777777" w:rsidR="00A52F55" w:rsidRPr="00A93053" w:rsidRDefault="00A52F55" w:rsidP="00A52F55">
      <w:r w:rsidRPr="00A93053">
        <w:rPr>
          <w:rStyle w:val="StyleUnderline"/>
        </w:rPr>
        <w:t>The recklessness of keeping U.S. soldiers in harm</w:t>
      </w:r>
      <w:r w:rsidRPr="00A93053">
        <w:rPr>
          <w:rStyle w:val="StyleUnderline"/>
          <w:rFonts w:eastAsia="Helvetica"/>
        </w:rPr>
        <w:t xml:space="preserve">’s way in Syria is compounded by the fact, often sidestepped by Washington, that there are </w:t>
      </w:r>
      <w:r w:rsidRPr="00A93053">
        <w:rPr>
          <w:rStyle w:val="StyleUnderline"/>
        </w:rPr>
        <w:t xml:space="preserve">no vital American interests at stake. </w:t>
      </w:r>
      <w:r w:rsidRPr="00A93053">
        <w:t>Regional powers like Russia, Iran, Turkey, and, recently, Israel may intervene in Syria out of fear that its violence will spill across their borders. That cannot happen to the United States.</w:t>
      </w:r>
    </w:p>
    <w:p w14:paraId="240E7E83" w14:textId="77777777" w:rsidR="00A52F55" w:rsidRDefault="00A52F55" w:rsidP="00A52F55">
      <w:pPr>
        <w:rPr>
          <w:rStyle w:val="StyleUnderline"/>
          <w:rFonts w:eastAsia="Helvetica"/>
        </w:rPr>
      </w:pPr>
      <w:r w:rsidRPr="00A93053">
        <w:rPr>
          <w:rStyle w:val="StyleUnderline"/>
        </w:rPr>
        <w:t xml:space="preserve">Assad is </w:t>
      </w:r>
      <w:r w:rsidRPr="00A93053">
        <w:rPr>
          <w:rStyle w:val="StyleUnderline"/>
          <w:rFonts w:eastAsia="Helvetica"/>
        </w:rPr>
        <w:t xml:space="preserve">“a particularly </w:t>
      </w:r>
      <w:r w:rsidRPr="00A93053">
        <w:rPr>
          <w:rStyle w:val="StyleUnderline"/>
        </w:rPr>
        <w:t>contemptible despot,</w:t>
      </w:r>
      <w:r w:rsidRPr="00A93053">
        <w:rPr>
          <w:rStyle w:val="StyleUnderline"/>
          <w:rFonts w:eastAsia="Helvetica"/>
        </w:rPr>
        <w:t xml:space="preserve">” notes military historian Ret. Col. Andrew </w:t>
      </w:r>
      <w:proofErr w:type="spellStart"/>
      <w:r w:rsidRPr="00A93053">
        <w:rPr>
          <w:rStyle w:val="StyleUnderline"/>
          <w:rFonts w:eastAsia="Helvetica"/>
        </w:rPr>
        <w:t>Bacevich</w:t>
      </w:r>
      <w:proofErr w:type="spellEnd"/>
      <w:r w:rsidRPr="00A93053">
        <w:rPr>
          <w:rFonts w:eastAsia="Helvetica"/>
        </w:rPr>
        <w:t>—but then, Saddam Hussein was a contemptible despot, too. His U.S.-forced ouster “produced an epic disaster. Costs vastly exceeded benefits.” Thousands of Americans and hundreds of tho</w:t>
      </w:r>
      <w:r w:rsidRPr="00A93053">
        <w:t xml:space="preserve">usands of Iraqis lost their lives, and ordinary Iraqis continue to live with enormous instability and violence today. </w:t>
      </w:r>
      <w:r w:rsidRPr="00A93053">
        <w:rPr>
          <w:rStyle w:val="StyleUnderline"/>
        </w:rPr>
        <w:t xml:space="preserve">In Syria, likewise, </w:t>
      </w:r>
      <w:proofErr w:type="spellStart"/>
      <w:r w:rsidRPr="00A93053">
        <w:rPr>
          <w:rStyle w:val="StyleUnderline"/>
        </w:rPr>
        <w:t>Bacevich</w:t>
      </w:r>
      <w:proofErr w:type="spellEnd"/>
      <w:r w:rsidRPr="00A93053">
        <w:rPr>
          <w:rStyle w:val="StyleUnderline"/>
        </w:rPr>
        <w:t xml:space="preserve"> says, </w:t>
      </w:r>
      <w:r w:rsidRPr="00A93053">
        <w:rPr>
          <w:rStyle w:val="StyleUnderline"/>
          <w:rFonts w:eastAsia="Helvetica"/>
        </w:rPr>
        <w:t>“employing violence as an antidote to Arab repression has proven to be a bust. So anyone proposing that</w:t>
      </w:r>
      <w:r w:rsidRPr="00A93053">
        <w:rPr>
          <w:rStyle w:val="StyleUnderline"/>
        </w:rPr>
        <w:t xml:space="preserve"> the United States have another go at it, this time targeting Assad, should think long and hard. We don</w:t>
      </w:r>
      <w:r w:rsidRPr="00A93053">
        <w:rPr>
          <w:rStyle w:val="StyleUnderline"/>
          <w:rFonts w:eastAsia="Helvetica"/>
        </w:rPr>
        <w:t>’t need more war in the Middle East. War hasn’t worked.”</w:t>
      </w:r>
    </w:p>
    <w:p w14:paraId="5B1820C2" w14:textId="77777777" w:rsidR="005725D4" w:rsidRPr="00A93053" w:rsidRDefault="005725D4" w:rsidP="00A52F55">
      <w:pPr>
        <w:rPr>
          <w:rFonts w:eastAsia="Helvetica"/>
          <w:u w:val="single"/>
        </w:rPr>
      </w:pPr>
    </w:p>
    <w:p w14:paraId="7B29468A" w14:textId="77777777" w:rsidR="00F772C9" w:rsidRDefault="00F772C9" w:rsidP="00F772C9">
      <w:pPr>
        <w:pStyle w:val="Heading2"/>
      </w:pPr>
      <w:bookmarkStart w:id="14" w:name="_Toc518723963"/>
      <w:r>
        <w:t>AT – Special Ops</w:t>
      </w:r>
      <w:bookmarkEnd w:id="14"/>
    </w:p>
    <w:p w14:paraId="7984063A" w14:textId="77777777" w:rsidR="00F772C9" w:rsidRPr="00AD058D" w:rsidRDefault="00F772C9" w:rsidP="00F772C9"/>
    <w:p w14:paraId="58EFE710" w14:textId="77777777" w:rsidR="00F772C9" w:rsidRDefault="00F772C9" w:rsidP="00F772C9">
      <w:pPr>
        <w:pStyle w:val="Heading3"/>
        <w:rPr>
          <w:rFonts w:cs="Times New Roman"/>
        </w:rPr>
      </w:pPr>
      <w:bookmarkStart w:id="15" w:name="_Toc518723964"/>
      <w:r w:rsidRPr="00A93053">
        <w:rPr>
          <w:rFonts w:cs="Times New Roman"/>
        </w:rPr>
        <w:t>No Solvency – Special Operations Force</w:t>
      </w:r>
      <w:r>
        <w:rPr>
          <w:rFonts w:cs="Times New Roman"/>
        </w:rPr>
        <w:t>s</w:t>
      </w:r>
      <w:r w:rsidRPr="00A93053">
        <w:rPr>
          <w:rFonts w:cs="Times New Roman"/>
        </w:rPr>
        <w:t xml:space="preserve"> </w:t>
      </w:r>
      <w:r>
        <w:rPr>
          <w:rFonts w:cs="Times New Roman"/>
        </w:rPr>
        <w:t>Don’t Solve</w:t>
      </w:r>
      <w:bookmarkEnd w:id="15"/>
    </w:p>
    <w:p w14:paraId="068044BB" w14:textId="77777777" w:rsidR="00F772C9" w:rsidRPr="00A93053" w:rsidRDefault="00F772C9" w:rsidP="00F772C9"/>
    <w:p w14:paraId="01D96D57" w14:textId="77777777" w:rsidR="00F772C9" w:rsidRPr="00A93053" w:rsidRDefault="00F772C9" w:rsidP="00F772C9"/>
    <w:p w14:paraId="0D4446F3" w14:textId="77777777" w:rsidR="00F772C9" w:rsidRPr="00E566C7" w:rsidRDefault="00F772C9" w:rsidP="00F772C9">
      <w:pPr>
        <w:pStyle w:val="Heading4"/>
        <w:rPr>
          <w:rFonts w:cs="Calibri"/>
        </w:rPr>
      </w:pPr>
      <w:r w:rsidRPr="00E566C7">
        <w:rPr>
          <w:rFonts w:cs="Calibri"/>
        </w:rPr>
        <w:t>Special Operations Forces are not needed</w:t>
      </w:r>
      <w:r w:rsidRPr="00E566C7">
        <w:rPr>
          <w:rFonts w:eastAsia="Helvetica" w:cs="Calibri"/>
        </w:rPr>
        <w:t>—</w:t>
      </w:r>
      <w:r>
        <w:rPr>
          <w:rFonts w:cs="Calibri"/>
        </w:rPr>
        <w:t>A balance between conventional and special forces is key</w:t>
      </w:r>
    </w:p>
    <w:p w14:paraId="0F628F6E" w14:textId="77777777" w:rsidR="00F772C9" w:rsidRPr="00E566C7" w:rsidRDefault="00F772C9" w:rsidP="00F772C9">
      <w:pPr>
        <w:rPr>
          <w:rStyle w:val="Style13ptBold"/>
          <w:rFonts w:cs="Calibri"/>
        </w:rPr>
      </w:pPr>
      <w:proofErr w:type="spellStart"/>
      <w:r w:rsidRPr="00E566C7">
        <w:rPr>
          <w:rStyle w:val="Style13ptBold"/>
          <w:rFonts w:cs="Calibri"/>
        </w:rPr>
        <w:t>Turse</w:t>
      </w:r>
      <w:proofErr w:type="spellEnd"/>
      <w:r w:rsidRPr="00E566C7">
        <w:rPr>
          <w:rStyle w:val="Style13ptBold"/>
          <w:rFonts w:cs="Calibri"/>
        </w:rPr>
        <w:t>, The Nation Institute Fellow, 18</w:t>
      </w:r>
    </w:p>
    <w:p w14:paraId="53252D71" w14:textId="77777777" w:rsidR="00F772C9" w:rsidRPr="00E566C7" w:rsidRDefault="00F772C9" w:rsidP="00F772C9">
      <w:pPr>
        <w:rPr>
          <w:rFonts w:eastAsia="Helvetica" w:cs="Calibri"/>
        </w:rPr>
      </w:pPr>
      <w:r w:rsidRPr="00E566C7">
        <w:rPr>
          <w:rFonts w:cs="Calibri"/>
        </w:rPr>
        <w:t xml:space="preserve">[Nick, 1/9/2018, The Nation, </w:t>
      </w:r>
      <w:r w:rsidRPr="00E566C7">
        <w:rPr>
          <w:rFonts w:eastAsia="Helvetica" w:cs="Calibri"/>
        </w:rPr>
        <w:t>“</w:t>
      </w:r>
      <w:r w:rsidRPr="00E566C7">
        <w:rPr>
          <w:rFonts w:cs="Calibri"/>
        </w:rPr>
        <w:t>Bulking Up on Special Operations Forces in 2018 Will Not Stop Terrorism.</w:t>
      </w:r>
      <w:r w:rsidRPr="00E566C7">
        <w:rPr>
          <w:rFonts w:eastAsia="Helvetica" w:cs="Calibri"/>
        </w:rPr>
        <w:t>”</w:t>
      </w:r>
      <w:r w:rsidRPr="00E566C7">
        <w:rPr>
          <w:rFonts w:cs="Calibri"/>
        </w:rPr>
        <w:t xml:space="preserve"> </w:t>
      </w:r>
      <w:hyperlink r:id="rId16" w:history="1">
        <w:r w:rsidRPr="00E566C7">
          <w:rPr>
            <w:rStyle w:val="Hyperlink"/>
            <w:rFonts w:cs="Calibri"/>
          </w:rPr>
          <w:t>https://www.thenation.com/article/bulking-up-on-special-operations-forces-in-2018-will-not-stop-terrorism/</w:t>
        </w:r>
      </w:hyperlink>
      <w:r w:rsidRPr="00E566C7">
        <w:rPr>
          <w:rFonts w:cs="Calibri"/>
        </w:rPr>
        <w:t>, accessed 7/1/2018, GDI-AGS</w:t>
      </w:r>
      <w:r w:rsidRPr="00E566C7">
        <w:rPr>
          <w:rFonts w:eastAsia="Helvetica" w:cs="Calibri"/>
        </w:rPr>
        <w:t>]</w:t>
      </w:r>
    </w:p>
    <w:p w14:paraId="544D2560" w14:textId="77777777" w:rsidR="00F772C9" w:rsidRPr="00E566C7" w:rsidRDefault="00F772C9" w:rsidP="00F772C9">
      <w:pPr>
        <w:rPr>
          <w:rFonts w:cs="Calibri"/>
        </w:rPr>
      </w:pPr>
    </w:p>
    <w:p w14:paraId="2E9FA373" w14:textId="77777777" w:rsidR="00F772C9" w:rsidRPr="00E566C7" w:rsidRDefault="00F772C9" w:rsidP="00F772C9">
      <w:pPr>
        <w:rPr>
          <w:rFonts w:cs="Calibri"/>
        </w:rPr>
      </w:pPr>
      <w:r w:rsidRPr="00E566C7">
        <w:rPr>
          <w:rStyle w:val="StyleUnderline"/>
          <w:rFonts w:cs="Calibri"/>
        </w:rPr>
        <w:t>As wars and interventions have multiplied, as US commandos have spread across the planet, and as terror groups have proliferated, the tempo of operations has jumped dramatically. This, in turn, has raised fears among think-tank experts, special ops supporters, and members of Congress about the effects on those elite troops of such constant deployments and growing pressure for more of them.</w:t>
      </w:r>
      <w:r w:rsidRPr="00E566C7">
        <w:rPr>
          <w:rFonts w:cs="Calibri"/>
        </w:rPr>
        <w:t xml:space="preserve"> “Most SOF units are employed to their sustainable limit,” General Thomas told members of Congress last spring</w:t>
      </w:r>
      <w:r w:rsidRPr="00E566C7">
        <w:rPr>
          <w:rStyle w:val="StyleUnderline"/>
          <w:rFonts w:cs="Calibri"/>
        </w:rPr>
        <w:t xml:space="preserve">. “Despite growing demand for SOF, we must prioritize the sourcing of these demands as we face a rapidly changing security environment.” </w:t>
      </w:r>
      <w:r w:rsidRPr="00E566C7">
        <w:rPr>
          <w:rFonts w:cs="Calibri"/>
        </w:rPr>
        <w:t>Yet the number of countries with special ops deployments hit a new record last year.</w:t>
      </w:r>
    </w:p>
    <w:p w14:paraId="3D4E48DF" w14:textId="77777777" w:rsidR="00F772C9" w:rsidRPr="00E566C7" w:rsidRDefault="00F772C9" w:rsidP="00F772C9">
      <w:pPr>
        <w:rPr>
          <w:rFonts w:cs="Calibri"/>
        </w:rPr>
      </w:pPr>
      <w:r w:rsidRPr="00E566C7">
        <w:rPr>
          <w:rFonts w:cs="Calibri"/>
        </w:rPr>
        <w:t>At a November 2017 conference on special operations held in Washington, influential members of the Senate and House Armed Services Committees acknowledged growing strains on the force. For Jack Reed, the ranking Democrat on the Senate Armed Services Committee, the solution is, as he put it, “to increase numbers and resources.”</w:t>
      </w:r>
    </w:p>
    <w:p w14:paraId="7F4E6188" w14:textId="77777777" w:rsidR="00F772C9" w:rsidRPr="00E566C7" w:rsidRDefault="00F772C9" w:rsidP="00F772C9">
      <w:pPr>
        <w:rPr>
          <w:rFonts w:cs="Calibri"/>
        </w:rPr>
      </w:pPr>
      <w:r w:rsidRPr="00E566C7">
        <w:rPr>
          <w:rStyle w:val="StyleUnderline"/>
          <w:rFonts w:cs="Calibri"/>
        </w:rPr>
        <w:t>While Republican Senator Joni Ernst did not foreclose the possibility of adding to already war-swollen levels of commandos, she much prefers to farm out some operations to other forces: “A lot of the missions we see, especially if you…look at Afghanistan, where we have the train, advise, and assist missions, if we can move some of those into conventional forces and away from SOF, I think that’s what we need to do.”</w:t>
      </w:r>
      <w:r w:rsidRPr="00E566C7">
        <w:rPr>
          <w:rFonts w:cs="Calibri"/>
        </w:rPr>
        <w:t xml:space="preserve"> Secretary of Defense James Mattis has already indicated that such moves are planned. Leigh </w:t>
      </w:r>
      <w:proofErr w:type="spellStart"/>
      <w:r w:rsidRPr="00E566C7">
        <w:rPr>
          <w:rFonts w:cs="Calibri"/>
        </w:rPr>
        <w:t>Claffey</w:t>
      </w:r>
      <w:proofErr w:type="spellEnd"/>
      <w:r w:rsidRPr="00E566C7">
        <w:rPr>
          <w:rFonts w:cs="Calibri"/>
        </w:rPr>
        <w:t xml:space="preserve">, Ernst’s press secretary, told </w:t>
      </w:r>
      <w:proofErr w:type="spellStart"/>
      <w:r w:rsidRPr="00E566C7">
        <w:rPr>
          <w:rFonts w:cs="Calibri"/>
        </w:rPr>
        <w:t>TomDispatch</w:t>
      </w:r>
      <w:proofErr w:type="spellEnd"/>
      <w:r w:rsidRPr="00E566C7">
        <w:rPr>
          <w:rFonts w:cs="Calibri"/>
        </w:rPr>
        <w:t xml:space="preserve"> that the senator also favors “turning over operations to capable indigenous forces.”</w:t>
      </w:r>
    </w:p>
    <w:p w14:paraId="7D00AC64" w14:textId="77777777" w:rsidR="00F772C9" w:rsidRPr="00E566C7" w:rsidRDefault="00F772C9" w:rsidP="00F772C9">
      <w:pPr>
        <w:rPr>
          <w:rStyle w:val="StyleUnderline"/>
          <w:rFonts w:cs="Calibri"/>
        </w:rPr>
      </w:pPr>
      <w:r w:rsidRPr="00E566C7">
        <w:rPr>
          <w:rFonts w:cs="Calibri"/>
        </w:rPr>
        <w:t xml:space="preserve">Ernst’s proxies approach has, in fact, already been applied across the planet, perhaps nowhere more explicitly than in Syria in 2017. </w:t>
      </w:r>
      <w:r w:rsidRPr="00E566C7">
        <w:rPr>
          <w:rStyle w:val="StyleUnderline"/>
          <w:rFonts w:cs="Calibri"/>
        </w:rPr>
        <w:t>There, SOCOM’s Thomas noted, US proxies, including both Syrian Arabs and Kurds, “a surrogate force of 50,000 people… are working for us and doing our bidding.” They were indeed the ones who carried out the bulk of the fighting and dying during the campaign against the Islamic State and the capture of its capital, Raqqa.</w:t>
      </w:r>
    </w:p>
    <w:p w14:paraId="1DE280A0" w14:textId="77777777" w:rsidR="00F772C9" w:rsidRPr="00E566C7" w:rsidRDefault="00F772C9" w:rsidP="00F772C9">
      <w:pPr>
        <w:rPr>
          <w:rFonts w:cs="Calibri"/>
        </w:rPr>
      </w:pPr>
      <w:r w:rsidRPr="00E566C7">
        <w:rPr>
          <w:rFonts w:cs="Calibri"/>
        </w:rPr>
        <w:t xml:space="preserve">However, that campaign, which took back almost all the territory ISIS held in Syria, was exceptional. US proxies elsewhere have fared far worse in recent years. That 50,000-strong Syrian surrogate army had to be raised, in fact, after the US-trained Iraqi army, built during the 2003–11 American occupation of that country, collapsed in the face of relatively small numbers of Islamic State militants in 2014. In Mali, Burkina Faso, Egypt, Honduras, and elsewhere, </w:t>
      </w:r>
      <w:r w:rsidRPr="00E566C7">
        <w:rPr>
          <w:rStyle w:val="StyleUnderline"/>
          <w:rFonts w:cs="Calibri"/>
        </w:rPr>
        <w:t>US-trained officers have carried out coups, overthrowing their respective governments. Meanwhile, in Afghanistan, where special ops forces have been working with local allies for more than 15 years, even elite security forces are still largely incapable of operating on their own</w:t>
      </w:r>
      <w:r w:rsidRPr="00E566C7">
        <w:rPr>
          <w:rFonts w:cs="Calibri"/>
        </w:rPr>
        <w:t>. According to the Pentagon’s 2017 semi-annual report to Congress, Afghan commandos needed US support for an overwhelming number of their missions, independently carrying out only 17 percent of their 2,628 operations between June 1, 2017, and November 24, 2017.</w:t>
      </w:r>
    </w:p>
    <w:p w14:paraId="156D3D30" w14:textId="77777777" w:rsidR="00F772C9" w:rsidRPr="00E566C7" w:rsidRDefault="00F772C9" w:rsidP="00F772C9">
      <w:pPr>
        <w:rPr>
          <w:rFonts w:cs="Calibri"/>
        </w:rPr>
      </w:pPr>
      <w:r w:rsidRPr="00E566C7">
        <w:rPr>
          <w:rFonts w:cs="Calibri"/>
        </w:rPr>
        <w:t>Indeed, with Special Operations forces acting, in the words of SOCOM’s Thomas, as “the main effort, or major supporting effort for US [violent extremist organization]-focused operations in Afghanistan, Syria, Iraq, Yemen, Somalia, Libya, across the Sahel of Africa, the Philippines, and Central/South America,” it’s unlikely that foreign proxies or conventional American forces will shoulder enough of the load to relieve the strain on the commandos.</w:t>
      </w:r>
    </w:p>
    <w:p w14:paraId="1AD123B8" w14:textId="77777777" w:rsidR="00F772C9" w:rsidRPr="00E566C7" w:rsidRDefault="00F772C9" w:rsidP="00F772C9">
      <w:pPr>
        <w:rPr>
          <w:rStyle w:val="StyleUnderline"/>
          <w:rFonts w:cs="Calibri"/>
        </w:rPr>
      </w:pPr>
      <w:r w:rsidRPr="00E566C7">
        <w:rPr>
          <w:rStyle w:val="StyleUnderline"/>
          <w:rFonts w:cs="Calibri"/>
        </w:rPr>
        <w:t xml:space="preserve">Bulking up Special Operations Command is not, however, a solution, according to the Center for International Policy’s Hartung. “There is no persuasive security rationale for having US Special Operations forces involved in an astonishing 149 countries, given that the results of these missions are just as likely to provoke greater conflict as they are to reduce it, in large part because a US military presence is too often used as a recruiting tool by local terrorist organizations,” </w:t>
      </w:r>
      <w:r w:rsidRPr="00E566C7">
        <w:rPr>
          <w:rFonts w:cs="Calibri"/>
        </w:rPr>
        <w:t xml:space="preserve">he told </w:t>
      </w:r>
      <w:proofErr w:type="spellStart"/>
      <w:r w:rsidRPr="00E566C7">
        <w:rPr>
          <w:rFonts w:cs="Calibri"/>
        </w:rPr>
        <w:t>TomDispatch</w:t>
      </w:r>
      <w:proofErr w:type="spellEnd"/>
      <w:r w:rsidRPr="00E566C7">
        <w:rPr>
          <w:rFonts w:cs="Calibri"/>
        </w:rPr>
        <w:t>.</w:t>
      </w:r>
      <w:r w:rsidRPr="00E566C7">
        <w:rPr>
          <w:rStyle w:val="StyleUnderline"/>
          <w:rFonts w:cs="Calibri"/>
        </w:rPr>
        <w:t xml:space="preserve"> “The solution to the problem of the high operational tempo of US Special Operations forces is not to recruit and train more Special Operations forces. It is to rethink why they are being used so intensively in the first place.”</w:t>
      </w:r>
    </w:p>
    <w:p w14:paraId="6454160B" w14:textId="77777777" w:rsidR="00F772C9" w:rsidRDefault="00F772C9" w:rsidP="00F772C9"/>
    <w:p w14:paraId="0995BBD9" w14:textId="77777777" w:rsidR="00F772C9" w:rsidRDefault="00F772C9" w:rsidP="00F772C9">
      <w:pPr>
        <w:pStyle w:val="Heading2"/>
        <w:rPr>
          <w:rFonts w:cs="Times New Roman"/>
        </w:rPr>
      </w:pPr>
      <w:bookmarkStart w:id="16" w:name="_Toc518723965"/>
      <w:r w:rsidRPr="00A93053">
        <w:rPr>
          <w:rFonts w:cs="Times New Roman"/>
        </w:rPr>
        <w:t>Solvency</w:t>
      </w:r>
      <w:bookmarkEnd w:id="16"/>
    </w:p>
    <w:p w14:paraId="50542AFB" w14:textId="77777777" w:rsidR="00F772C9" w:rsidRPr="00A43F67" w:rsidRDefault="00F772C9" w:rsidP="00F772C9"/>
    <w:p w14:paraId="4801AD09" w14:textId="77777777" w:rsidR="00F772C9" w:rsidRDefault="00F772C9" w:rsidP="00F772C9">
      <w:pPr>
        <w:pStyle w:val="Heading3"/>
        <w:rPr>
          <w:rFonts w:cs="Times New Roman"/>
        </w:rPr>
      </w:pPr>
      <w:bookmarkStart w:id="17" w:name="_Toc518723966"/>
      <w:r w:rsidRPr="00A93053">
        <w:rPr>
          <w:rFonts w:cs="Times New Roman"/>
        </w:rPr>
        <w:t>No Solvency – Increasing Paths to Citizenship Key</w:t>
      </w:r>
      <w:bookmarkEnd w:id="17"/>
    </w:p>
    <w:p w14:paraId="0358018C" w14:textId="77777777" w:rsidR="00F772C9" w:rsidRPr="00A93053" w:rsidRDefault="00F772C9" w:rsidP="00F772C9"/>
    <w:p w14:paraId="62401214" w14:textId="77777777" w:rsidR="00F772C9" w:rsidRDefault="00F772C9" w:rsidP="00F772C9">
      <w:pPr>
        <w:pStyle w:val="Heading4"/>
        <w:rPr>
          <w:rFonts w:cs="Times New Roman"/>
        </w:rPr>
      </w:pPr>
      <w:r w:rsidRPr="00A93053">
        <w:rPr>
          <w:rFonts w:cs="Times New Roman"/>
        </w:rPr>
        <w:t>Provisions on non-citizen recruiting programs must include paths to citizenship</w:t>
      </w:r>
    </w:p>
    <w:p w14:paraId="4F026846" w14:textId="77777777" w:rsidR="00F772C9" w:rsidRPr="00A93053" w:rsidRDefault="00F772C9" w:rsidP="00F772C9">
      <w:pPr>
        <w:rPr>
          <w:rStyle w:val="Style13ptBold"/>
        </w:rPr>
      </w:pPr>
      <w:r w:rsidRPr="00A93053">
        <w:rPr>
          <w:rStyle w:val="Style13ptBold"/>
        </w:rPr>
        <w:t xml:space="preserve">Hilbert, Legal Aid Justice Center </w:t>
      </w:r>
      <w:r>
        <w:rPr>
          <w:rStyle w:val="Style13ptBold"/>
        </w:rPr>
        <w:t>fellow</w:t>
      </w:r>
      <w:r w:rsidRPr="00A93053">
        <w:rPr>
          <w:rStyle w:val="Style13ptBold"/>
        </w:rPr>
        <w:t>, 18</w:t>
      </w:r>
    </w:p>
    <w:p w14:paraId="2A672B8F" w14:textId="77777777" w:rsidR="00F772C9" w:rsidRDefault="00F772C9" w:rsidP="00F772C9">
      <w:r w:rsidRPr="00A93053">
        <w:t xml:space="preserve">(Emma, </w:t>
      </w:r>
      <w:r>
        <w:t xml:space="preserve">Legal Aid Justice Center in Richmond, Virginia, </w:t>
      </w:r>
      <w:r w:rsidRPr="00A93053">
        <w:t xml:space="preserve">February 2018, Texas Civil Rights Project, “Land of The Free, No Home to the Brave: A Report on the Social, Economic, and Moral Cost of Deporting Veterans”, </w:t>
      </w:r>
      <w:hyperlink r:id="rId17" w:history="1">
        <w:r w:rsidRPr="00A93053">
          <w:rPr>
            <w:rStyle w:val="Hyperlink"/>
          </w:rPr>
          <w:t>https://texascivilrightsproject.org/wp-content/uploads/2018/02/2018-VeteransReport-FINAL.pdf</w:t>
        </w:r>
      </w:hyperlink>
      <w:r w:rsidRPr="00A93053">
        <w:t xml:space="preserve"> pg12,15, accessed 7/3/18, GDI – AYH)</w:t>
      </w:r>
    </w:p>
    <w:p w14:paraId="52FED687" w14:textId="77777777" w:rsidR="00F772C9" w:rsidRPr="00A93053" w:rsidRDefault="00F772C9" w:rsidP="00F772C9"/>
    <w:p w14:paraId="1578E11F" w14:textId="77777777" w:rsidR="00F772C9" w:rsidRPr="00A93053" w:rsidRDefault="00F772C9" w:rsidP="00F772C9">
      <w:pPr>
        <w:rPr>
          <w:sz w:val="12"/>
        </w:rPr>
      </w:pPr>
      <w:r w:rsidRPr="00A93053">
        <w:rPr>
          <w:rStyle w:val="StyleUnderline"/>
        </w:rPr>
        <w:t>Noncitizen individuals sometimes enlist and serve in the military under misconceptions about the opportunity to naturalize</w:t>
      </w:r>
      <w:r w:rsidRPr="00A93053">
        <w:t xml:space="preserve">. As detailed by many of the deported veterans </w:t>
      </w:r>
      <w:r w:rsidRPr="00A93053">
        <w:rPr>
          <w:rStyle w:val="StyleUnderline"/>
        </w:rPr>
        <w:t>we interviewed, some noncitizen servicemembers, for example, misinterpret taking the oath of service as taking the oath of citizenship</w:t>
      </w:r>
      <w:r w:rsidRPr="00A93053">
        <w:t>.63 Similarly</w:t>
      </w:r>
      <w:r w:rsidRPr="00A93053">
        <w:rPr>
          <w:rStyle w:val="StyleUnderline"/>
        </w:rPr>
        <w:t>, noncitizen recruits often receive incorrect or incomplete information regarding their options to become U.S. citizens through military service</w:t>
      </w:r>
      <w:r w:rsidRPr="00A93053">
        <w:t>.64</w:t>
      </w:r>
    </w:p>
    <w:p w14:paraId="59612133" w14:textId="77777777" w:rsidR="00F772C9" w:rsidRPr="00A93053" w:rsidRDefault="00F772C9" w:rsidP="00F772C9">
      <w:pPr>
        <w:rPr>
          <w:rStyle w:val="StyleUnderline"/>
        </w:rPr>
      </w:pPr>
      <w:r w:rsidRPr="00A93053">
        <w:t>A look at recruitment materials for the three main branches of the military show that</w:t>
      </w:r>
      <w:r w:rsidRPr="00A93053">
        <w:rPr>
          <w:sz w:val="12"/>
        </w:rPr>
        <w:t xml:space="preserve"> </w:t>
      </w:r>
      <w:r w:rsidRPr="00A93053">
        <w:rPr>
          <w:rStyle w:val="StyleUnderline"/>
        </w:rPr>
        <w:t>the military does not require recruiters to provide much, if any, information to potential noncitizen recruits:</w:t>
      </w:r>
    </w:p>
    <w:p w14:paraId="7E43918B" w14:textId="77777777" w:rsidR="00F772C9" w:rsidRPr="00A93053" w:rsidRDefault="00F772C9" w:rsidP="00F772C9">
      <w:pPr>
        <w:rPr>
          <w:rStyle w:val="StyleUnderline"/>
        </w:rPr>
      </w:pPr>
      <w:r w:rsidRPr="00A93053">
        <w:rPr>
          <w:rStyle w:val="StyleUnderline"/>
        </w:rPr>
        <w:t>Neither the Army nor the Air Force recruitment manuals contain information regarding naturalization options for noncitizen recruits.65</w:t>
      </w:r>
    </w:p>
    <w:p w14:paraId="0133708B" w14:textId="77777777" w:rsidR="00F772C9" w:rsidRPr="00A93053" w:rsidRDefault="00F772C9" w:rsidP="00F772C9">
      <w:pPr>
        <w:rPr>
          <w:rStyle w:val="StyleUnderline"/>
        </w:rPr>
      </w:pPr>
      <w:r w:rsidRPr="00A93053">
        <w:rPr>
          <w:rStyle w:val="StyleUnderline"/>
        </w:rPr>
        <w:t>The Navy recruitment manual is more detailed, but still brief, stating simply that “non U.S. citizen applicants (permanent resident aliens) shall be briefed about the expeditious processing of requests to become naturalized citizens with the United States Citizenship and Immigration Services (USCIS) that results from service in the U.S. military.”</w:t>
      </w:r>
      <w:r w:rsidRPr="00A93053">
        <w:t xml:space="preserve"> </w:t>
      </w:r>
      <w:r w:rsidRPr="00A93053">
        <w:rPr>
          <w:rStyle w:val="StyleUnderline"/>
        </w:rPr>
        <w:t>It goes on to say, however, that noncitizen servicemembers may naturalize after one year of service—which is true, but also only one option for naturalization through service</w:t>
      </w:r>
      <w:r w:rsidRPr="00A93053">
        <w:t>.</w:t>
      </w:r>
      <w:r w:rsidRPr="00A93053">
        <w:rPr>
          <w:sz w:val="12"/>
        </w:rPr>
        <w:t xml:space="preserve"> </w:t>
      </w:r>
      <w:r w:rsidRPr="00A93053">
        <w:t xml:space="preserve">As noted above, </w:t>
      </w:r>
      <w:r w:rsidRPr="00A93053">
        <w:rPr>
          <w:rStyle w:val="StyleUnderline"/>
        </w:rPr>
        <w:t>noncitizen servicemembers need one year of service to naturalize during peacetime, but only one day of service during periods of hostility, which we are currently experiencing</w:t>
      </w:r>
      <w:r w:rsidRPr="00A93053">
        <w:t>. Finally</w:t>
      </w:r>
      <w:r w:rsidRPr="00A93053">
        <w:rPr>
          <w:rStyle w:val="StyleUnderline"/>
        </w:rPr>
        <w:t>, the recruitment manual ends the provision by noting that “there is currently no requirement for a Navy service member to become naturalized for retention or continued service”—which again is true, but also likely not the best takeaway for recruiters.66</w:t>
      </w:r>
    </w:p>
    <w:p w14:paraId="2D713F77" w14:textId="77777777" w:rsidR="00F772C9" w:rsidRPr="00A93053" w:rsidRDefault="00F772C9" w:rsidP="00F772C9">
      <w:pPr>
        <w:rPr>
          <w:rStyle w:val="StyleUnderline"/>
        </w:rPr>
      </w:pPr>
      <w:r w:rsidRPr="00A93053">
        <w:rPr>
          <w:rStyle w:val="StyleUnderline"/>
        </w:rPr>
        <w:t xml:space="preserve">Failing to take proactive measures to assist noncitizen recruits with naturalizing during service is especially egregious in light of the fact that the military actively recruits for and relies on the medical, lingual, and cultural skills that many noncitizens recruits bring to the service. </w:t>
      </w:r>
      <w:r w:rsidRPr="00A93053">
        <w:t>In fact,</w:t>
      </w:r>
      <w:r w:rsidRPr="00A93053">
        <w:rPr>
          <w:sz w:val="12"/>
        </w:rPr>
        <w:t xml:space="preserve"> </w:t>
      </w:r>
      <w:r w:rsidRPr="00A93053">
        <w:rPr>
          <w:rStyle w:val="StyleUnderline"/>
        </w:rPr>
        <w:t>under the MAVNI program, discussed above, the military actually requires that recruits to the program submit an application for naturalization upon enlistment.67</w:t>
      </w:r>
    </w:p>
    <w:p w14:paraId="6C9C9032" w14:textId="77777777" w:rsidR="00F772C9" w:rsidRPr="00A93053" w:rsidRDefault="00F772C9" w:rsidP="00F772C9">
      <w:pPr>
        <w:rPr>
          <w:rStyle w:val="StyleUnderline"/>
        </w:rPr>
      </w:pPr>
      <w:r w:rsidRPr="00A93053">
        <w:t xml:space="preserve">Within the last year, and </w:t>
      </w:r>
      <w:r w:rsidRPr="00A93053">
        <w:rPr>
          <w:rStyle w:val="StyleUnderline"/>
        </w:rPr>
        <w:t>despite these requirements, the Department of Defense (DoD) and U.S. Citizenship and Immigration Services (U1SCIS) have added onerous, likely unconstitutional requirements for completing the naturalization process through military</w:t>
      </w:r>
      <w:r w:rsidRPr="00A93053">
        <w:rPr>
          <w:sz w:val="12"/>
        </w:rPr>
        <w:t xml:space="preserve"> </w:t>
      </w:r>
      <w:r w:rsidRPr="00A93053">
        <w:t xml:space="preserve">service.68 Recently, </w:t>
      </w:r>
      <w:r w:rsidRPr="00A93053">
        <w:rPr>
          <w:rStyle w:val="StyleUnderline"/>
        </w:rPr>
        <w:t>the military even began cancelling many of these recruits’ enlistment contracts, often leaving them without lawful immigration status, and therefore at risk of deportation.69</w:t>
      </w:r>
    </w:p>
    <w:p w14:paraId="4D54BCF2" w14:textId="77777777" w:rsidR="00F772C9" w:rsidRPr="00A93053" w:rsidRDefault="00F772C9" w:rsidP="00F772C9">
      <w:pPr>
        <w:rPr>
          <w:rStyle w:val="StyleUnderline"/>
        </w:rPr>
      </w:pPr>
      <w:r w:rsidRPr="00A93053">
        <w:rPr>
          <w:rStyle w:val="StyleUnderline"/>
        </w:rPr>
        <w:t>In response, several MAVNI recruits to the Selected Reserve filed suit against DoD, DHS, and USCIS, requesting that the court prevent the agencies from (1) continuing to put MAVNI members’ naturalization applications on hold, and (2) revisiting, retroactively, the requirements for issuing these members the certification form needed to submit a naturalization application.70 The court denied the MAVNI recruits’ motion for preliminary injunction, but the case remains pending at the time of writing.71</w:t>
      </w:r>
    </w:p>
    <w:p w14:paraId="46E16C00" w14:textId="77777777" w:rsidR="00F772C9" w:rsidRDefault="00F772C9" w:rsidP="00F772C9">
      <w:pPr>
        <w:rPr>
          <w:rStyle w:val="StyleUnderline"/>
        </w:rPr>
      </w:pPr>
      <w:r w:rsidRPr="00A93053">
        <w:t>With such significant failures at even these earliest stages of a servicemember’s military career,</w:t>
      </w:r>
      <w:r w:rsidRPr="00A93053">
        <w:rPr>
          <w:sz w:val="12"/>
        </w:rPr>
        <w:t xml:space="preserve"> </w:t>
      </w:r>
      <w:r w:rsidRPr="00A93053">
        <w:t xml:space="preserve">and sudden policy changes like that in the litigation just described, </w:t>
      </w:r>
      <w:r w:rsidRPr="00A93053">
        <w:rPr>
          <w:rStyle w:val="StyleUnderline"/>
        </w:rPr>
        <w:t>it is unsurprising that many noncitizen recruits fail to naturalize through service. Ultimately, less than half (43.8%) of noncitizen servicemembers naturalize while on active duty.72</w:t>
      </w:r>
    </w:p>
    <w:p w14:paraId="50F91EE8" w14:textId="77777777" w:rsidR="00F772C9" w:rsidRPr="00A93053" w:rsidRDefault="00F772C9" w:rsidP="00F772C9">
      <w:pPr>
        <w:rPr>
          <w:u w:val="single"/>
        </w:rPr>
      </w:pPr>
    </w:p>
    <w:p w14:paraId="00237B22" w14:textId="77777777" w:rsidR="00F772C9" w:rsidRPr="00AD058D" w:rsidRDefault="00F772C9" w:rsidP="00F772C9">
      <w:pPr>
        <w:pStyle w:val="Heading3"/>
      </w:pPr>
      <w:bookmarkStart w:id="18" w:name="_Toc518723967"/>
      <w:r w:rsidRPr="00AD058D">
        <w:t>AT – MAVNI Solves DACA</w:t>
      </w:r>
      <w:bookmarkEnd w:id="18"/>
    </w:p>
    <w:p w14:paraId="6C377A73" w14:textId="77777777" w:rsidR="00F772C9" w:rsidRPr="00AD058D" w:rsidRDefault="00F772C9" w:rsidP="00F772C9"/>
    <w:p w14:paraId="27618956" w14:textId="77777777" w:rsidR="00F772C9" w:rsidRPr="00A93053" w:rsidRDefault="00F772C9" w:rsidP="00F772C9">
      <w:pPr>
        <w:pStyle w:val="Heading4"/>
        <w:rPr>
          <w:rFonts w:cs="Times New Roman"/>
        </w:rPr>
      </w:pPr>
      <w:r w:rsidRPr="00A93053">
        <w:rPr>
          <w:rFonts w:cs="Times New Roman"/>
        </w:rPr>
        <w:t>DACA recipients unlikely to be eligible for MAVNI- Spanish not needed and they lack expertise in the medical field</w:t>
      </w:r>
    </w:p>
    <w:p w14:paraId="63DE7E55" w14:textId="77777777" w:rsidR="00F772C9" w:rsidRDefault="00F772C9" w:rsidP="00F772C9">
      <w:pPr>
        <w:rPr>
          <w:rStyle w:val="Style13ptBold"/>
        </w:rPr>
      </w:pPr>
      <w:proofErr w:type="spellStart"/>
      <w:r w:rsidRPr="00A93053">
        <w:rPr>
          <w:rStyle w:val="Style13ptBold"/>
        </w:rPr>
        <w:t>Arosemena</w:t>
      </w:r>
      <w:proofErr w:type="spellEnd"/>
      <w:r w:rsidRPr="00A93053">
        <w:rPr>
          <w:rStyle w:val="Style13ptBold"/>
        </w:rPr>
        <w:t>, US Army Lieutenant Colonel and battalion commander, 16</w:t>
      </w:r>
    </w:p>
    <w:p w14:paraId="69A177C4" w14:textId="77777777" w:rsidR="00F772C9" w:rsidRPr="00A93053" w:rsidRDefault="00F772C9" w:rsidP="00F772C9">
      <w:r w:rsidRPr="00A93053">
        <w:t xml:space="preserve">[Che T </w:t>
      </w:r>
      <w:proofErr w:type="spellStart"/>
      <w:r w:rsidRPr="00A93053">
        <w:t>Arosemena</w:t>
      </w:r>
      <w:proofErr w:type="spellEnd"/>
      <w:r w:rsidRPr="00A93053">
        <w:t xml:space="preserve">, Lieutenant Colonel and battalion commander in the US army. 5-25-16, Defense Technical Information Center, "Immigrants and the US Army: A Study in Readiness and the American Dream” </w:t>
      </w:r>
      <w:hyperlink r:id="rId18" w:history="1">
        <w:r w:rsidRPr="00A93053">
          <w:rPr>
            <w:rStyle w:val="Hyperlink"/>
          </w:rPr>
          <w:t>http://www.dtic.mil/dtic/tr/fulltext/u2/1021804.pdf//</w:t>
        </w:r>
      </w:hyperlink>
      <w:r w:rsidRPr="00A93053">
        <w:t xml:space="preserve">  p. 50-51, accessed: 6-27-2018//</w:t>
      </w:r>
      <w:proofErr w:type="spellStart"/>
      <w:r w:rsidRPr="00A93053">
        <w:t>quan</w:t>
      </w:r>
      <w:proofErr w:type="spellEnd"/>
      <w:r w:rsidRPr="00A93053">
        <w:t>]</w:t>
      </w:r>
    </w:p>
    <w:p w14:paraId="727C81D4" w14:textId="77777777" w:rsidR="00F772C9" w:rsidRPr="00A93053" w:rsidRDefault="00F772C9" w:rsidP="00F772C9"/>
    <w:p w14:paraId="2D8D83E0" w14:textId="77777777" w:rsidR="00F772C9" w:rsidRDefault="00F772C9" w:rsidP="00F772C9">
      <w:r w:rsidRPr="00A93053">
        <w:t xml:space="preserve">Unfortunately, the </w:t>
      </w:r>
      <w:r w:rsidRPr="00A93053">
        <w:rPr>
          <w:rStyle w:val="StyleUnderline"/>
        </w:rPr>
        <w:t>MAVNI</w:t>
      </w:r>
      <w:r w:rsidRPr="00A93053">
        <w:t xml:space="preserve"> program </w:t>
      </w:r>
      <w:r w:rsidRPr="00A93053">
        <w:rPr>
          <w:rStyle w:val="StyleUnderline"/>
        </w:rPr>
        <w:t>is a poor vehicle for DACA enlistments</w:t>
      </w:r>
      <w:r w:rsidRPr="00A93053">
        <w:t xml:space="preserve">. First, </w:t>
      </w:r>
      <w:r w:rsidRPr="00A93053">
        <w:rPr>
          <w:rStyle w:val="StyleUnderline"/>
        </w:rPr>
        <w:t>most DACAs, nearly seventy-five percent, are Mexican youth</w:t>
      </w:r>
      <w:r w:rsidRPr="00A93053">
        <w:t xml:space="preserve">, </w:t>
      </w:r>
      <w:r w:rsidRPr="00A93053">
        <w:rPr>
          <w:rStyle w:val="StyleUnderline"/>
        </w:rPr>
        <w:t>but Spanish is not one of the 51 languages available under the program</w:t>
      </w:r>
      <w:r w:rsidRPr="00A93053">
        <w:t xml:space="preserve">. </w:t>
      </w:r>
      <w:r w:rsidRPr="00A93053">
        <w:rPr>
          <w:rStyle w:val="StyleUnderline"/>
        </w:rPr>
        <w:t>It</w:t>
      </w:r>
      <w:r w:rsidRPr="00A93053">
        <w:t xml:space="preserve"> </w:t>
      </w:r>
      <w:r w:rsidRPr="00A93053">
        <w:rPr>
          <w:rStyle w:val="StyleUnderline"/>
        </w:rPr>
        <w:t>is unlikely that</w:t>
      </w:r>
      <w:r w:rsidRPr="00A93053">
        <w:t xml:space="preserve"> a </w:t>
      </w:r>
      <w:r w:rsidRPr="00A93053">
        <w:rPr>
          <w:rStyle w:val="StyleUnderline"/>
        </w:rPr>
        <w:t>Mexican youth will enlist</w:t>
      </w:r>
      <w:r w:rsidRPr="00A93053">
        <w:t xml:space="preserve"> as a Hindi speaker or for that matter </w:t>
      </w:r>
      <w:r w:rsidRPr="00A93053">
        <w:rPr>
          <w:rStyle w:val="StyleUnderline"/>
        </w:rPr>
        <w:t>in any of the languages offered.</w:t>
      </w:r>
      <w:r w:rsidRPr="00A93053">
        <w:t xml:space="preserve"> Second, </w:t>
      </w:r>
      <w:r w:rsidRPr="00A93053">
        <w:rPr>
          <w:rStyle w:val="StyleUnderline"/>
        </w:rPr>
        <w:t>the program does not seek to enlist entry-level health care assistants but rather professionals with advanced degrees and specialties. The average DACA immigrant is too young to have completed this level of health care training</w:t>
      </w:r>
      <w:r w:rsidRPr="00A93053">
        <w:t>. Finally, the program is capped at 5,600 applicants for Fiscal Year 2016, which does not access the full potential of the DACA population even if the other constraints, language and education, did not apply.</w:t>
      </w:r>
    </w:p>
    <w:p w14:paraId="2908E48B" w14:textId="77777777" w:rsidR="00F772C9" w:rsidRDefault="00F772C9" w:rsidP="00F772C9"/>
    <w:p w14:paraId="55347CDD" w14:textId="77777777" w:rsidR="00F772C9" w:rsidRPr="00A93053" w:rsidRDefault="00F772C9" w:rsidP="00F772C9">
      <w:pPr>
        <w:pStyle w:val="Heading3"/>
        <w:rPr>
          <w:rFonts w:cs="Times New Roman"/>
        </w:rPr>
      </w:pPr>
      <w:bookmarkStart w:id="19" w:name="_Toc518723968"/>
      <w:r>
        <w:rPr>
          <w:rFonts w:cs="Times New Roman"/>
        </w:rPr>
        <w:t>AT – Yemen</w:t>
      </w:r>
      <w:bookmarkEnd w:id="19"/>
      <w:r>
        <w:rPr>
          <w:rFonts w:cs="Times New Roman"/>
        </w:rPr>
        <w:t xml:space="preserve"> </w:t>
      </w:r>
    </w:p>
    <w:p w14:paraId="59A7185B" w14:textId="77777777" w:rsidR="00F772C9" w:rsidRPr="00A93053" w:rsidRDefault="00F772C9" w:rsidP="00F772C9">
      <w:pPr>
        <w:rPr>
          <w:rStyle w:val="StyleUnderline"/>
        </w:rPr>
      </w:pPr>
    </w:p>
    <w:p w14:paraId="7A5E2E60" w14:textId="77777777" w:rsidR="00F772C9" w:rsidRPr="00A93053" w:rsidRDefault="00F772C9" w:rsidP="00F772C9">
      <w:pPr>
        <w:pStyle w:val="Heading4"/>
        <w:rPr>
          <w:rFonts w:cs="Times New Roman"/>
        </w:rPr>
      </w:pPr>
      <w:r w:rsidRPr="00A93053">
        <w:rPr>
          <w:rFonts w:cs="Times New Roman"/>
        </w:rPr>
        <w:t>Increased war efforts in the Middle East is causing famine and mass death in Yemen</w:t>
      </w:r>
    </w:p>
    <w:p w14:paraId="0A26187B" w14:textId="77777777" w:rsidR="00F772C9" w:rsidRPr="00A93053" w:rsidRDefault="00F772C9" w:rsidP="00F772C9">
      <w:pPr>
        <w:rPr>
          <w:rStyle w:val="Style13ptBold"/>
        </w:rPr>
      </w:pPr>
      <w:proofErr w:type="spellStart"/>
      <w:r w:rsidRPr="00A93053">
        <w:rPr>
          <w:rStyle w:val="Style13ptBold"/>
        </w:rPr>
        <w:t>Bazzi</w:t>
      </w:r>
      <w:proofErr w:type="spellEnd"/>
      <w:r w:rsidRPr="00A93053">
        <w:rPr>
          <w:rStyle w:val="Style13ptBold"/>
        </w:rPr>
        <w:t>, New York University Journalism Professor, 6/11/18</w:t>
      </w:r>
    </w:p>
    <w:p w14:paraId="7285E70B" w14:textId="77777777" w:rsidR="00F772C9" w:rsidRPr="00A93053" w:rsidRDefault="00F772C9" w:rsidP="00F772C9">
      <w:pPr>
        <w:rPr>
          <w:rFonts w:eastAsia="Helvetica"/>
        </w:rPr>
      </w:pPr>
      <w:r w:rsidRPr="00A93053">
        <w:t xml:space="preserve">[Mohamad, 6/11/2018, The Guardian, </w:t>
      </w:r>
      <w:r w:rsidRPr="00A93053">
        <w:rPr>
          <w:rFonts w:eastAsia="Helvetica"/>
        </w:rPr>
        <w:t xml:space="preserve">“The war in Yemen is disastrous. America is only making things worse.” </w:t>
      </w:r>
      <w:hyperlink r:id="rId19" w:history="1">
        <w:r w:rsidRPr="00A93053">
          <w:rPr>
            <w:rStyle w:val="Hyperlink"/>
            <w:rFonts w:eastAsia="Helvetica"/>
          </w:rPr>
          <w:t>https://www.theguardian.com/commentisfree/2018/jun/11/trump-yemen-saudi-arabi-war-us-involvement-worsening-crisis</w:t>
        </w:r>
      </w:hyperlink>
      <w:r w:rsidRPr="00A93053">
        <w:rPr>
          <w:rFonts w:eastAsia="Helvetica"/>
        </w:rPr>
        <w:t>, accessed 7/1/2018, GDI-AGS]</w:t>
      </w:r>
    </w:p>
    <w:p w14:paraId="15FD9253" w14:textId="77777777" w:rsidR="00F772C9" w:rsidRPr="00A93053" w:rsidRDefault="00F772C9" w:rsidP="00F772C9"/>
    <w:p w14:paraId="3BE34169" w14:textId="77777777" w:rsidR="00F772C9" w:rsidRPr="00A93053" w:rsidRDefault="00F772C9" w:rsidP="00F772C9">
      <w:pPr>
        <w:rPr>
          <w:rStyle w:val="StyleUnderline"/>
        </w:rPr>
      </w:pPr>
      <w:r w:rsidRPr="00A93053">
        <w:rPr>
          <w:rStyle w:val="StyleUnderline"/>
        </w:rPr>
        <w:t>In late 2017, after the Houthis fired ballistic missiles at several Saudi cities, the Pentagon secretly sent US special forces to the Saudi-Yemen border, to help the Saudi military locate and destroy Houthi missile sites. While US troops did not cross into Yemen to directly fight Yemen</w:t>
      </w:r>
      <w:r w:rsidRPr="00A93053">
        <w:rPr>
          <w:rStyle w:val="StyleUnderline"/>
          <w:rFonts w:eastAsia="Helvetica"/>
        </w:rPr>
        <w:t>’s rebels, the clandestine mission escalated US participation in a war that has dragged on since Saudi Arabia and its allies began bombing the Houthis in March 2015.</w:t>
      </w:r>
    </w:p>
    <w:p w14:paraId="18512905" w14:textId="77777777" w:rsidR="00F772C9" w:rsidRPr="00A93053" w:rsidRDefault="00F772C9" w:rsidP="00F772C9">
      <w:pPr>
        <w:rPr>
          <w:rStyle w:val="StyleUnderline"/>
        </w:rPr>
      </w:pPr>
      <w:r w:rsidRPr="00A93053">
        <w:rPr>
          <w:rStyle w:val="StyleUnderline"/>
        </w:rPr>
        <w:t xml:space="preserve">The war has killed at least 10,000 Yemenis and left more than 22 million people </w:t>
      </w:r>
      <w:r w:rsidRPr="00A93053">
        <w:rPr>
          <w:rStyle w:val="StyleUnderline"/>
          <w:rFonts w:eastAsia="Helvetica"/>
        </w:rPr>
        <w:t>–three-quarters of Yemen’s population – in need of humanitarian aid. At least 8 million Yemenis are on the brink of famine, and 1 million are infected with cholera.</w:t>
      </w:r>
    </w:p>
    <w:p w14:paraId="7C9F706A" w14:textId="77777777" w:rsidR="00F772C9" w:rsidRPr="00A93053" w:rsidRDefault="00F772C9" w:rsidP="00F772C9">
      <w:r w:rsidRPr="00A93053">
        <w:rPr>
          <w:rStyle w:val="StyleUnderline"/>
        </w:rPr>
        <w:t xml:space="preserve">The increased US military support for Saudi actions in Yemen is part of a larger policy shift by Trump and his top advisers since he took office, in which Trump voices constant support for Saudi Arabia and perpetual criticism of its regional rival, Iran. </w:t>
      </w:r>
      <w:r w:rsidRPr="00A93053">
        <w:t>The transformation was solidified during Trump’s visit to the kingdom in May 2017, which he chose as the first stop on his maiden foreign trip as president. Saudi leaders gave Trump a grandiose welcome: they filled the streets of Riyadh with billboards of Trump and the Saudi King Salman; organized extravagant receptions and sword dances; and awarded Trump the kingdom’s highest honor, a gold medallion named after the founding monarch.</w:t>
      </w:r>
    </w:p>
    <w:p w14:paraId="0BA89D47" w14:textId="77777777" w:rsidR="00F772C9" w:rsidRPr="00A93053" w:rsidRDefault="00F772C9" w:rsidP="00F772C9">
      <w:pPr>
        <w:rPr>
          <w:rStyle w:val="StyleUnderline"/>
        </w:rPr>
      </w:pPr>
      <w:r w:rsidRPr="00A93053">
        <w:rPr>
          <w:rStyle w:val="StyleUnderline"/>
        </w:rPr>
        <w:t>The Saudi campaign to seduce Trump worked. Since then, Trump has offered virtually unqualified support for Saudi leaders, especially the young and ambitious crown prince Mohammed bin Salman, who is the architect of the disastrous war in Yemen. By blatantly taking sides, Trump exacerbated the proxy war between Iran and Saudi Arabia, and inflamed sectarian conflict in the region.</w:t>
      </w:r>
    </w:p>
    <w:p w14:paraId="5EA66F8D" w14:textId="77777777" w:rsidR="00F772C9" w:rsidRDefault="00F772C9" w:rsidP="00F772C9">
      <w:pPr>
        <w:rPr>
          <w:rStyle w:val="StyleUnderline"/>
          <w:rFonts w:eastAsia="Helvetica"/>
        </w:rPr>
      </w:pPr>
      <w:r w:rsidRPr="00A93053">
        <w:t>During his visit to Riyadh,</w:t>
      </w:r>
      <w:r w:rsidRPr="00A93053">
        <w:rPr>
          <w:rStyle w:val="StyleUnderline"/>
        </w:rPr>
        <w:t xml:space="preserve"> Trump announced a series of weapons sales to the kingdom that will total nearly $110bn over 10 years. </w:t>
      </w:r>
      <w:r w:rsidRPr="00A93053">
        <w:t>Trump, along with Jared Kushner, his son-in-law and senior adviser, who played a major role in negotiating parts of the agreement, were quick to claim credit for a massive arms deal that would boost the US economy.</w:t>
      </w:r>
      <w:r w:rsidRPr="00A93053">
        <w:rPr>
          <w:rStyle w:val="StyleUnderline"/>
        </w:rPr>
        <w:t xml:space="preserve"> But many of the weapons that the Saudis plan to buy </w:t>
      </w:r>
      <w:r w:rsidRPr="00A93053">
        <w:rPr>
          <w:rStyle w:val="StyleUnderline"/>
          <w:rFonts w:eastAsia="Helvetica"/>
        </w:rPr>
        <w:t>– including dozens of F-15 fighter jets, Patriot missile-defense systems, Apache attack helicopters, hun</w:t>
      </w:r>
      <w:r w:rsidRPr="00A93053">
        <w:rPr>
          <w:rStyle w:val="StyleUnderline"/>
        </w:rPr>
        <w:t xml:space="preserve">dreds of armored vehicles and thousands of bombs and missiles </w:t>
      </w:r>
      <w:r w:rsidRPr="00A93053">
        <w:rPr>
          <w:rStyle w:val="StyleUnderline"/>
          <w:rFonts w:eastAsia="Helvetica"/>
        </w:rPr>
        <w:t>– were already approved by Obama.</w:t>
      </w:r>
    </w:p>
    <w:p w14:paraId="32126E5B" w14:textId="77777777" w:rsidR="00F772C9" w:rsidRPr="00A93053" w:rsidRDefault="00F772C9" w:rsidP="00F772C9">
      <w:pPr>
        <w:rPr>
          <w:rStyle w:val="StyleUnderline"/>
          <w:rFonts w:eastAsia="Helvetica"/>
        </w:rPr>
      </w:pPr>
    </w:p>
    <w:p w14:paraId="7BCA3E30" w14:textId="18C0BADD" w:rsidR="00046406" w:rsidRDefault="00046406" w:rsidP="00A52F55">
      <w:pPr>
        <w:pStyle w:val="Heading1"/>
        <w:rPr>
          <w:rFonts w:cs="Times New Roman"/>
        </w:rPr>
      </w:pPr>
      <w:bookmarkStart w:id="20" w:name="_Toc518723969"/>
      <w:r>
        <w:rPr>
          <w:rFonts w:cs="Times New Roman"/>
        </w:rPr>
        <w:t>Politics</w:t>
      </w:r>
      <w:bookmarkEnd w:id="20"/>
    </w:p>
    <w:p w14:paraId="34CD7AD7" w14:textId="2904F5E9" w:rsidR="00046406" w:rsidRDefault="00046406" w:rsidP="00046406"/>
    <w:p w14:paraId="48516F12" w14:textId="77777777" w:rsidR="00651E68" w:rsidRPr="00BB5C35" w:rsidRDefault="00651E68" w:rsidP="00651E68">
      <w:pPr>
        <w:pStyle w:val="Heading3"/>
      </w:pPr>
      <w:bookmarkStart w:id="21" w:name="_Toc518723970"/>
      <w:r w:rsidRPr="00BB5C35">
        <w:t>AT – Plan Popular</w:t>
      </w:r>
      <w:bookmarkEnd w:id="21"/>
    </w:p>
    <w:p w14:paraId="771EEDFC" w14:textId="77777777" w:rsidR="00651E68" w:rsidRPr="00BB5C35" w:rsidRDefault="00651E68" w:rsidP="00651E68"/>
    <w:p w14:paraId="789CE4B0" w14:textId="77777777" w:rsidR="00651E68" w:rsidRPr="000960E1" w:rsidRDefault="00651E68" w:rsidP="00651E68">
      <w:pPr>
        <w:pStyle w:val="Heading4"/>
      </w:pPr>
      <w:r>
        <w:t>MAVNI cuts fly under the political radar – no one questions</w:t>
      </w:r>
    </w:p>
    <w:p w14:paraId="35FE35CA" w14:textId="77777777" w:rsidR="00651E68" w:rsidRPr="00F1430B" w:rsidRDefault="00651E68" w:rsidP="00651E68">
      <w:pPr>
        <w:rPr>
          <w:rStyle w:val="Style13ptBold"/>
        </w:rPr>
      </w:pPr>
      <w:proofErr w:type="spellStart"/>
      <w:r>
        <w:rPr>
          <w:rStyle w:val="Style13ptBold"/>
        </w:rPr>
        <w:t>Copp</w:t>
      </w:r>
      <w:proofErr w:type="spellEnd"/>
      <w:r>
        <w:rPr>
          <w:rStyle w:val="Style13ptBold"/>
        </w:rPr>
        <w:t>, Military Times Pentagon bureau chief, 7-6-18</w:t>
      </w:r>
    </w:p>
    <w:p w14:paraId="746257FA" w14:textId="77777777" w:rsidR="00651E68" w:rsidRDefault="00651E68" w:rsidP="00651E68">
      <w:r>
        <w:t xml:space="preserve">[Tara, 7-6-18, Marine Corps Times, “Here’s the bottom line on the future of MAVNI: Many foreign-born recruits may soon be out”, </w:t>
      </w:r>
      <w:hyperlink r:id="rId20" w:history="1">
        <w:r w:rsidRPr="00DF073A">
          <w:rPr>
            <w:rStyle w:val="Hyperlink"/>
          </w:rPr>
          <w:t>https://www.marinecorpstimes.com/news/your-military/2018/07/06/heres-the-bottom-line-on-the-future-of-mavni-many-foreign-born-recruits-may-soon-be-out/</w:t>
        </w:r>
      </w:hyperlink>
      <w:r>
        <w:t>, accessed 7-7-18, AFB]</w:t>
      </w:r>
    </w:p>
    <w:p w14:paraId="7BD60A9A" w14:textId="77777777" w:rsidR="00651E68" w:rsidRPr="000960E1" w:rsidRDefault="00651E68" w:rsidP="00651E68">
      <w:pPr>
        <w:rPr>
          <w:rStyle w:val="StyleUnderline"/>
        </w:rPr>
      </w:pPr>
    </w:p>
    <w:p w14:paraId="5D61AEA7" w14:textId="77777777" w:rsidR="00651E68" w:rsidRPr="00BB5C35" w:rsidRDefault="00651E68" w:rsidP="00651E68">
      <w:pPr>
        <w:rPr>
          <w:rStyle w:val="StyleUnderline"/>
        </w:rPr>
      </w:pPr>
      <w:r w:rsidRPr="00BB5C35">
        <w:rPr>
          <w:rStyle w:val="StyleUnderline"/>
        </w:rPr>
        <w:t>For Stock, who worked the MAVNI program as a reservist and now represents recruits and military personnel in MAVNI cases and other immigration challenges, the delays in processing the background checks are suspect, and an easy way for the Pentagon to shed itself of foreign-born recruits.</w:t>
      </w:r>
    </w:p>
    <w:p w14:paraId="07762E7D" w14:textId="77777777" w:rsidR="00651E68" w:rsidRDefault="00651E68" w:rsidP="00651E68">
      <w:r w:rsidRPr="00BB5C35">
        <w:rPr>
          <w:rStyle w:val="StyleUnderline"/>
        </w:rPr>
        <w:t>“They are using this excuse of national security to get rid of people because no one is going to question it,” she said</w:t>
      </w:r>
      <w:r>
        <w:t>.</w:t>
      </w:r>
    </w:p>
    <w:p w14:paraId="5BE22183" w14:textId="77777777" w:rsidR="00651E68" w:rsidRPr="00F1430B" w:rsidRDefault="00651E68" w:rsidP="00651E68">
      <w:r>
        <w:t>[NOTE: Stock = retired Army Reserve Lt. Col. Margaret Stock]</w:t>
      </w:r>
    </w:p>
    <w:p w14:paraId="699E9C6F" w14:textId="77777777" w:rsidR="0002467D" w:rsidRDefault="0002467D" w:rsidP="00A2665D"/>
    <w:p w14:paraId="2E92C978" w14:textId="77777777" w:rsidR="00676C57" w:rsidRDefault="00676C57" w:rsidP="00676C57">
      <w:pPr>
        <w:pStyle w:val="Heading3"/>
      </w:pPr>
      <w:bookmarkStart w:id="22" w:name="_Toc518723971"/>
      <w:r>
        <w:t>MAVNI Program Politically Contentious</w:t>
      </w:r>
      <w:bookmarkEnd w:id="22"/>
    </w:p>
    <w:p w14:paraId="5047D616" w14:textId="72701F7A" w:rsidR="00676C57" w:rsidRDefault="00676C57" w:rsidP="00676C57"/>
    <w:p w14:paraId="527477E4" w14:textId="6DF5EE71" w:rsidR="00D03232" w:rsidRPr="00484CD2" w:rsidRDefault="00D03232" w:rsidP="00D03232">
      <w:pPr>
        <w:pStyle w:val="Heading4"/>
      </w:pPr>
      <w:r>
        <w:t>MAVNI program politically contentious – opposition at multiple stages</w:t>
      </w:r>
    </w:p>
    <w:p w14:paraId="6EECED7F" w14:textId="77777777" w:rsidR="00676C57" w:rsidRPr="00F405EE" w:rsidRDefault="00676C57" w:rsidP="00676C57">
      <w:pPr>
        <w:rPr>
          <w:rStyle w:val="Style13ptBold"/>
        </w:rPr>
      </w:pPr>
      <w:r w:rsidRPr="00F405EE">
        <w:rPr>
          <w:rStyle w:val="Style13ptBold"/>
        </w:rPr>
        <w:t>Laird, ABA Journal</w:t>
      </w:r>
      <w:r>
        <w:rPr>
          <w:rStyle w:val="Style13ptBold"/>
        </w:rPr>
        <w:t xml:space="preserve"> legal affairs writer</w:t>
      </w:r>
      <w:r w:rsidRPr="00F405EE">
        <w:rPr>
          <w:rStyle w:val="Style13ptBold"/>
        </w:rPr>
        <w:t>, 7-6-18</w:t>
      </w:r>
    </w:p>
    <w:p w14:paraId="1260035F" w14:textId="77777777" w:rsidR="00676C57" w:rsidRDefault="00676C57" w:rsidP="00676C57">
      <w:r>
        <w:t xml:space="preserve">[Lorelei, 7-6-18, ABA Journal, “Immigrant soldier sues Defense Department for discharging him without explanation”, </w:t>
      </w:r>
      <w:hyperlink r:id="rId21" w:history="1">
        <w:r w:rsidRPr="00DF073A">
          <w:rPr>
            <w:rStyle w:val="Hyperlink"/>
          </w:rPr>
          <w:t>http://www.abajournal.com/news/article/immigrant_soldier_sues_defense_department_for_discharging_him_without_expla</w:t>
        </w:r>
      </w:hyperlink>
      <w:r>
        <w:t>, accessed 7-7-18, AFB]</w:t>
      </w:r>
    </w:p>
    <w:p w14:paraId="086E0C16" w14:textId="77777777" w:rsidR="00676C57" w:rsidRDefault="00676C57" w:rsidP="00676C57"/>
    <w:p w14:paraId="00D260CB" w14:textId="77777777" w:rsidR="00676C57" w:rsidRPr="00B668AF" w:rsidRDefault="00676C57" w:rsidP="00676C57">
      <w:pPr>
        <w:rPr>
          <w:rStyle w:val="StyleUnderline"/>
        </w:rPr>
      </w:pPr>
      <w:r w:rsidRPr="00B668AF">
        <w:rPr>
          <w:rStyle w:val="StyleUnderline"/>
        </w:rPr>
        <w:t>But the program has faced political opposition, particularly since</w:t>
      </w:r>
      <w:r>
        <w:t xml:space="preserve"> former President Barack </w:t>
      </w:r>
      <w:r w:rsidRPr="00B668AF">
        <w:rPr>
          <w:rStyle w:val="StyleUnderline"/>
        </w:rPr>
        <w:t>Obama expanded it to include recipients of the Deferred Action for Childhood Arrivals program. The military responded with more security checks, and the Trump administration added to those, creating a backlog. Congressman</w:t>
      </w:r>
      <w:r>
        <w:t xml:space="preserve"> Andy </w:t>
      </w:r>
      <w:r w:rsidRPr="00B668AF">
        <w:rPr>
          <w:rStyle w:val="StyleUnderline"/>
        </w:rPr>
        <w:t>Harris, R-Maryland, told the AP he wants to limit MAVNI and “prioritize enlisting American citizens.”</w:t>
      </w:r>
    </w:p>
    <w:p w14:paraId="04E44996" w14:textId="77777777" w:rsidR="0002467D" w:rsidRPr="002018B6" w:rsidRDefault="0002467D" w:rsidP="0002467D">
      <w:pPr>
        <w:pStyle w:val="Heading3"/>
      </w:pPr>
      <w:bookmarkStart w:id="23" w:name="_Toc518723972"/>
      <w:r w:rsidRPr="002018B6">
        <w:t>GOP Opposition</w:t>
      </w:r>
      <w:bookmarkEnd w:id="23"/>
    </w:p>
    <w:p w14:paraId="44E7AB40" w14:textId="77777777" w:rsidR="0002467D" w:rsidRPr="002018B6" w:rsidRDefault="0002467D" w:rsidP="0002467D"/>
    <w:p w14:paraId="06A19317" w14:textId="77777777" w:rsidR="0002467D" w:rsidRPr="000960E1" w:rsidRDefault="0002467D" w:rsidP="0002467D">
      <w:pPr>
        <w:pStyle w:val="Heading4"/>
      </w:pPr>
      <w:r>
        <w:t>Republicans oppose expansion of MAVNI – they want stricter restrictions and focus on recruiting citizens</w:t>
      </w:r>
    </w:p>
    <w:p w14:paraId="7F948EDA" w14:textId="77777777" w:rsidR="0002467D" w:rsidRPr="00F1430B" w:rsidRDefault="0002467D" w:rsidP="0002467D">
      <w:pPr>
        <w:rPr>
          <w:rStyle w:val="Style13ptBold"/>
        </w:rPr>
      </w:pPr>
      <w:proofErr w:type="spellStart"/>
      <w:r>
        <w:rPr>
          <w:rStyle w:val="Style13ptBold"/>
        </w:rPr>
        <w:t>Baynes</w:t>
      </w:r>
      <w:proofErr w:type="spellEnd"/>
      <w:r>
        <w:rPr>
          <w:rStyle w:val="Style13ptBold"/>
        </w:rPr>
        <w:t>, The Independent, 7-6-18</w:t>
      </w:r>
    </w:p>
    <w:p w14:paraId="01393590" w14:textId="77777777" w:rsidR="0002467D" w:rsidRPr="007E1BD6" w:rsidRDefault="0002467D" w:rsidP="0002467D">
      <w:pPr>
        <w:rPr>
          <w:rStyle w:val="StyleUnderline"/>
          <w:b w:val="0"/>
          <w:u w:val="none"/>
        </w:rPr>
      </w:pPr>
      <w:r>
        <w:t>[Chris, 7-6-18, The Independent, “US Army quietly discharges immigrant recruits despite promise of citizenship”, https://www.independent.co.uk/news/world/americas/us-army-discharge-immigrant-recruits-citizenship-trump-administration-a8434166.html, accessed 7-7-18, AFB]</w:t>
      </w:r>
    </w:p>
    <w:p w14:paraId="0AC88C3D" w14:textId="77777777" w:rsidR="0002467D" w:rsidRPr="0079048F" w:rsidRDefault="0002467D" w:rsidP="0002467D">
      <w:pPr>
        <w:rPr>
          <w:rStyle w:val="StyleUnderline"/>
        </w:rPr>
      </w:pPr>
    </w:p>
    <w:p w14:paraId="4AB8B91B" w14:textId="77777777" w:rsidR="0002467D" w:rsidRPr="0079048F" w:rsidRDefault="0002467D" w:rsidP="0002467D">
      <w:pPr>
        <w:rPr>
          <w:rStyle w:val="StyleUnderline"/>
        </w:rPr>
      </w:pPr>
      <w:r w:rsidRPr="0079048F">
        <w:rPr>
          <w:rStyle w:val="StyleUnderline"/>
        </w:rPr>
        <w:t>MAVNI came under fire from Republicans when</w:t>
      </w:r>
      <w:r>
        <w:t xml:space="preserve"> Barack </w:t>
      </w:r>
      <w:r w:rsidRPr="0079048F">
        <w:rPr>
          <w:rStyle w:val="StyleUnderline"/>
        </w:rPr>
        <w:t>Obama added young immigrants who were brought into the US illegally to the list of eligible enlistees. In response, the military added additional security clearances for recruits to pass before heading to boot camp.</w:t>
      </w:r>
    </w:p>
    <w:p w14:paraId="2BA227F3" w14:textId="77777777" w:rsidR="0002467D" w:rsidRPr="0079048F" w:rsidRDefault="0002467D" w:rsidP="0002467D">
      <w:pPr>
        <w:rPr>
          <w:rStyle w:val="StyleUnderline"/>
        </w:rPr>
      </w:pPr>
      <w:r>
        <w:t xml:space="preserve">Donald </w:t>
      </w:r>
      <w:r w:rsidRPr="0079048F">
        <w:rPr>
          <w:rStyle w:val="StyleUnderline"/>
        </w:rPr>
        <w:t xml:space="preserve">Trump’s administration has added even more hurdles, creating a backlog within the </w:t>
      </w:r>
      <w:proofErr w:type="spellStart"/>
      <w:r w:rsidRPr="0079048F">
        <w:rPr>
          <w:rStyle w:val="StyleUnderline"/>
        </w:rPr>
        <w:t>Defence</w:t>
      </w:r>
      <w:proofErr w:type="spellEnd"/>
      <w:r w:rsidRPr="0079048F">
        <w:rPr>
          <w:rStyle w:val="StyleUnderline"/>
        </w:rPr>
        <w:t xml:space="preserve"> Department.</w:t>
      </w:r>
    </w:p>
    <w:p w14:paraId="06E35D10" w14:textId="77777777" w:rsidR="0002467D" w:rsidRDefault="0002467D" w:rsidP="0002467D">
      <w:r w:rsidRPr="0079048F">
        <w:rPr>
          <w:rStyle w:val="StyleUnderline"/>
        </w:rPr>
        <w:t>Republican Congressman</w:t>
      </w:r>
      <w:r>
        <w:t xml:space="preserve"> Andy </w:t>
      </w:r>
      <w:r w:rsidRPr="0079048F">
        <w:rPr>
          <w:rStyle w:val="StyleUnderline"/>
        </w:rPr>
        <w:t xml:space="preserve">Harris, who has supported legislation to limit MAVNI, said the </w:t>
      </w:r>
      <w:proofErr w:type="spellStart"/>
      <w:r w:rsidRPr="0079048F">
        <w:rPr>
          <w:rStyle w:val="StyleUnderline"/>
        </w:rPr>
        <w:t>programme</w:t>
      </w:r>
      <w:proofErr w:type="spellEnd"/>
      <w:r w:rsidRPr="0079048F">
        <w:rPr>
          <w:rStyle w:val="StyleUnderline"/>
        </w:rPr>
        <w:t xml:space="preserve"> was established by executive order and never properly </w:t>
      </w:r>
      <w:proofErr w:type="spellStart"/>
      <w:r w:rsidRPr="0079048F">
        <w:rPr>
          <w:rStyle w:val="StyleUnderline"/>
        </w:rPr>
        <w:t>authorised</w:t>
      </w:r>
      <w:proofErr w:type="spellEnd"/>
      <w:r w:rsidRPr="0079048F">
        <w:rPr>
          <w:rStyle w:val="StyleUnderline"/>
        </w:rPr>
        <w:t xml:space="preserve"> by Congress.</w:t>
      </w:r>
      <w:r>
        <w:t xml:space="preserve"> </w:t>
      </w:r>
    </w:p>
    <w:p w14:paraId="5B75E2BD" w14:textId="77777777" w:rsidR="0002467D" w:rsidRDefault="0002467D" w:rsidP="0002467D">
      <w:r>
        <w:t xml:space="preserve">“Our military must </w:t>
      </w:r>
      <w:proofErr w:type="spellStart"/>
      <w:r>
        <w:t>prioritise</w:t>
      </w:r>
      <w:proofErr w:type="spellEnd"/>
      <w:r>
        <w:t xml:space="preserve"> enlisting American citizens, and restore the MAVNI </w:t>
      </w:r>
      <w:proofErr w:type="spellStart"/>
      <w:r>
        <w:t>programme</w:t>
      </w:r>
      <w:proofErr w:type="spellEnd"/>
      <w:r>
        <w:t xml:space="preserve"> to its </w:t>
      </w:r>
      <w:proofErr w:type="spellStart"/>
      <w:r>
        <w:t>specialised</w:t>
      </w:r>
      <w:proofErr w:type="spellEnd"/>
      <w:r>
        <w:t xml:space="preserve">, limited scope,” he added. </w:t>
      </w:r>
    </w:p>
    <w:p w14:paraId="548841C7" w14:textId="77777777" w:rsidR="0002467D" w:rsidRDefault="0002467D" w:rsidP="0002467D">
      <w:r>
        <w:t xml:space="preserve">The Pentagon and the Army said that, due to the pending litigation, they were unable to explain the discharges or respond to questions about whether there have been policy changes in any of the military branches. </w:t>
      </w:r>
    </w:p>
    <w:p w14:paraId="47F022FF" w14:textId="77777777" w:rsidR="00046406" w:rsidRPr="00046406" w:rsidRDefault="00046406" w:rsidP="00046406"/>
    <w:p w14:paraId="41C43C39" w14:textId="77777777" w:rsidR="00046406" w:rsidRDefault="00046406" w:rsidP="00046406">
      <w:pPr>
        <w:pStyle w:val="Heading4"/>
      </w:pPr>
      <w:r>
        <w:t>Defense ties to immigration fail – GOP blames MAVNI for taking military jobs from Americans</w:t>
      </w:r>
    </w:p>
    <w:p w14:paraId="20473D83" w14:textId="79A9D279" w:rsidR="00046406" w:rsidRPr="00AD058D" w:rsidRDefault="00046406" w:rsidP="00AD058D">
      <w:pPr>
        <w:rPr>
          <w:rStyle w:val="Style13ptBold"/>
        </w:rPr>
      </w:pPr>
      <w:r w:rsidRPr="00AD058D">
        <w:rPr>
          <w:rStyle w:val="Style13ptBold"/>
        </w:rPr>
        <w:t xml:space="preserve">Peterson, Wall Street Journal' Washington bureau, &amp; </w:t>
      </w:r>
      <w:proofErr w:type="spellStart"/>
      <w:r w:rsidRPr="00AD058D">
        <w:rPr>
          <w:rStyle w:val="Style13ptBold"/>
        </w:rPr>
        <w:t>Lubold</w:t>
      </w:r>
      <w:proofErr w:type="spellEnd"/>
      <w:r w:rsidRPr="00AD058D">
        <w:rPr>
          <w:rStyle w:val="Style13ptBold"/>
        </w:rPr>
        <w:t>, Defense One senior military writer, 15</w:t>
      </w:r>
    </w:p>
    <w:p w14:paraId="680F8628" w14:textId="77777777" w:rsidR="00046406" w:rsidRDefault="00046406" w:rsidP="00046406">
      <w:r>
        <w:t xml:space="preserve">(Kristina and Gordon, “Immigration Measure in Defense Bill Raises Republican Uproar”, The Wall Street Journal, 5/14/25, </w:t>
      </w:r>
      <w:hyperlink r:id="rId22" w:history="1">
        <w:r w:rsidRPr="00246B10">
          <w:rPr>
            <w:rStyle w:val="Hyperlink"/>
          </w:rPr>
          <w:t>https://www.wsj.com/articles/immigration-measure-in-defense-bill-raises-republican-uproar-1431646792</w:t>
        </w:r>
      </w:hyperlink>
      <w:r>
        <w:t>, accessed 6/27/18, GDI – AYH)</w:t>
      </w:r>
    </w:p>
    <w:p w14:paraId="369A95E2" w14:textId="77777777" w:rsidR="00046406" w:rsidRDefault="00046406" w:rsidP="00046406"/>
    <w:p w14:paraId="6374C169" w14:textId="77777777" w:rsidR="00046406" w:rsidRPr="001668A8" w:rsidRDefault="00046406" w:rsidP="00046406">
      <w:pPr>
        <w:spacing w:after="0"/>
        <w:rPr>
          <w:b/>
          <w:u w:val="single"/>
        </w:rPr>
      </w:pPr>
      <w:r>
        <w:t>WASHINGTON—</w:t>
      </w:r>
      <w:r w:rsidRPr="006E6806">
        <w:rPr>
          <w:rStyle w:val="StyleUnderline"/>
        </w:rPr>
        <w:t>House Republicans’ objections to a nonbinding immigration measure upended debate over the annual defense policy bill Thursday, in the latest example of intractable GOP divisions over the party’s thorniest issue.</w:t>
      </w:r>
    </w:p>
    <w:p w14:paraId="112CCFD6" w14:textId="77777777" w:rsidR="00046406" w:rsidRPr="001668A8" w:rsidRDefault="00046406" w:rsidP="00046406">
      <w:pPr>
        <w:spacing w:after="0"/>
        <w:rPr>
          <w:b/>
          <w:u w:val="single"/>
        </w:rPr>
      </w:pPr>
      <w:r w:rsidRPr="006E6806">
        <w:rPr>
          <w:rStyle w:val="StyleUnderline"/>
        </w:rPr>
        <w:t>Conservative Republicans revolted over a measure from Rep. Ruben Gallego (D., Ariz.) encouraging the Pentagon to review whether to allow some immigrants brought to the U.S. illegally as children to enlist in the military.</w:t>
      </w:r>
    </w:p>
    <w:p w14:paraId="7F2DED6D" w14:textId="77777777" w:rsidR="00046406" w:rsidRPr="001668A8" w:rsidRDefault="00046406" w:rsidP="00046406">
      <w:pPr>
        <w:spacing w:after="0"/>
        <w:rPr>
          <w:b/>
          <w:u w:val="single"/>
        </w:rPr>
      </w:pPr>
      <w:r w:rsidRPr="006E6806">
        <w:rPr>
          <w:rStyle w:val="StyleUnderline"/>
        </w:rPr>
        <w:t>With the provision threatening to derail passage of the defense bill,</w:t>
      </w:r>
      <w:r>
        <w:t xml:space="preserve"> </w:t>
      </w:r>
      <w:r w:rsidRPr="006E6806">
        <w:rPr>
          <w:rStyle w:val="StyleUnderline"/>
        </w:rPr>
        <w:t>the House on Thursday evening passed 221-202 an amendment from Rep. Mo Brooks (R., Ala.) stripping out the immigration measure.</w:t>
      </w:r>
    </w:p>
    <w:p w14:paraId="1FFA60A4" w14:textId="77777777" w:rsidR="00046406" w:rsidRPr="001668A8" w:rsidRDefault="00046406" w:rsidP="00046406">
      <w:pPr>
        <w:spacing w:after="0"/>
        <w:rPr>
          <w:b/>
          <w:u w:val="single"/>
        </w:rPr>
      </w:pPr>
      <w:r w:rsidRPr="006E6806">
        <w:rPr>
          <w:rStyle w:val="StyleUnderline"/>
        </w:rPr>
        <w:t>The debate over a “sense of the House” provision that even Mr. Gallego said had “no teeth” underscored the level of GOP opposition to even narrow immigration measures.</w:t>
      </w:r>
    </w:p>
    <w:p w14:paraId="635A38BC" w14:textId="77777777" w:rsidR="00046406" w:rsidRPr="001668A8" w:rsidRDefault="00046406" w:rsidP="00046406">
      <w:pPr>
        <w:spacing w:after="0"/>
        <w:rPr>
          <w:b/>
          <w:u w:val="single"/>
        </w:rPr>
      </w:pPr>
      <w:r w:rsidRPr="006E6806">
        <w:rPr>
          <w:rStyle w:val="StyleUnderline"/>
        </w:rPr>
        <w:t>“I’m deeply disappointed,” said Rep. Mike Coffman (R., Colo.), a centrist who had tried to boost GOP support for the provision. “This is nonbinding. This merely gives a sense of the Congress to the Department of Defense that this is an issue they ought to look at.”</w:t>
      </w:r>
    </w:p>
    <w:p w14:paraId="173F773D" w14:textId="77777777" w:rsidR="00046406" w:rsidRPr="001668A8" w:rsidRDefault="00046406" w:rsidP="00046406">
      <w:pPr>
        <w:spacing w:after="0"/>
        <w:rPr>
          <w:b/>
          <w:u w:val="single"/>
        </w:rPr>
      </w:pPr>
      <w:r w:rsidRPr="006E6806">
        <w:rPr>
          <w:rStyle w:val="StyleUnderline"/>
        </w:rPr>
        <w:t>Democrats said the uproar demonstrated Republican lawmakers’ concerns that any votes that appear supportive of an immigration overhaul could become ammunition in primaries.</w:t>
      </w:r>
    </w:p>
    <w:p w14:paraId="78CE2B0F" w14:textId="77777777" w:rsidR="00046406" w:rsidRPr="001668A8" w:rsidRDefault="00046406" w:rsidP="00046406">
      <w:pPr>
        <w:spacing w:after="0"/>
        <w:rPr>
          <w:b/>
          <w:u w:val="single"/>
        </w:rPr>
      </w:pPr>
      <w:r w:rsidRPr="006E6806">
        <w:rPr>
          <w:rStyle w:val="StyleUnderline"/>
        </w:rPr>
        <w:t>“They continue to be held hostage by their base</w:t>
      </w:r>
      <w:r>
        <w:t xml:space="preserve">,” </w:t>
      </w:r>
      <w:r w:rsidRPr="00545BFB">
        <w:rPr>
          <w:rStyle w:val="StyleUnderline"/>
        </w:rPr>
        <w:t>said Rep. Steve Israel of New York, a member of House Democratic leadership</w:t>
      </w:r>
      <w:r>
        <w:t xml:space="preserve">. </w:t>
      </w:r>
      <w:r w:rsidRPr="00545BFB">
        <w:rPr>
          <w:rStyle w:val="StyleUnderline"/>
        </w:rPr>
        <w:t>“They wake up every morning in fear of a primary, they go to bed every night in fear of a primary and they spend all their time on the floor in fear of a primary.”</w:t>
      </w:r>
    </w:p>
    <w:p w14:paraId="1856DEBB" w14:textId="77777777" w:rsidR="00046406" w:rsidRPr="001668A8" w:rsidRDefault="00046406" w:rsidP="00046406">
      <w:pPr>
        <w:spacing w:after="0"/>
        <w:rPr>
          <w:b/>
          <w:u w:val="single"/>
        </w:rPr>
      </w:pPr>
      <w:r>
        <w:t xml:space="preserve">Many </w:t>
      </w:r>
      <w:r w:rsidRPr="00545BFB">
        <w:rPr>
          <w:rStyle w:val="StyleUnderline"/>
        </w:rPr>
        <w:t>Republicans, including House Armed Services Chairman Mac Thornberry (R., Texas) said their opposition was rooted in the view that the defense bill was the wrong place to hold an immigration debate. But Mr. Brooks said he wanted to remove the immigration provision to “stop military service opportunities from being taken from struggling American families and being given to illegal aliens.”</w:t>
      </w:r>
    </w:p>
    <w:p w14:paraId="57AB5E36" w14:textId="77777777" w:rsidR="00046406" w:rsidRPr="001668A8" w:rsidRDefault="00046406" w:rsidP="00046406">
      <w:pPr>
        <w:spacing w:after="0"/>
        <w:rPr>
          <w:b/>
          <w:u w:val="single"/>
        </w:rPr>
      </w:pPr>
      <w:r w:rsidRPr="00545BFB">
        <w:rPr>
          <w:rStyle w:val="StyleUnderline"/>
        </w:rPr>
        <w:t>Although GOP leaders typically don’t urge lawmakers to vote one way or another on amendments, Mr. Thornberry and senior leaders pressed Republicans to vote for removing the immigration language, while some centrist GOP lawmakers urged them to keep it in.</w:t>
      </w:r>
    </w:p>
    <w:p w14:paraId="644A12E2" w14:textId="77777777" w:rsidR="00046406" w:rsidRPr="001668A8" w:rsidRDefault="00046406" w:rsidP="00046406">
      <w:pPr>
        <w:spacing w:after="0"/>
        <w:rPr>
          <w:b/>
          <w:u w:val="single"/>
        </w:rPr>
      </w:pPr>
      <w:r w:rsidRPr="00545BFB">
        <w:rPr>
          <w:rStyle w:val="StyleUnderline"/>
        </w:rPr>
        <w:t>The House Armed Services Committee approved adding Mr. Gallego’s measure as an amendment to the defense bill in a 33-30 vote during the committee’s consideration of the bill in late April.</w:t>
      </w:r>
    </w:p>
    <w:p w14:paraId="08C35D11" w14:textId="77777777" w:rsidR="00046406" w:rsidRPr="002C5468" w:rsidRDefault="00046406" w:rsidP="00046406">
      <w:pPr>
        <w:spacing w:after="0"/>
        <w:rPr>
          <w:b/>
          <w:u w:val="single"/>
        </w:rPr>
      </w:pPr>
      <w:r w:rsidRPr="00545BFB">
        <w:rPr>
          <w:rStyle w:val="StyleUnderline"/>
        </w:rPr>
        <w:t>The Pentagon has long allowed green-card holders to serve to enlist in the military. About 25,000 noncitizens currently serve in a range of military jobs, in health care and across the infantry, according to Pentagon officials. Since 2011, 102,000 people have become U.S. citizens while in uniform under the Defense Department program called Military Accessions Vital to National Interest, or MAVNI, which helps bring into the military individuals with specific health-care or linguistic skills as part of the military’s range of counterterrorism missions.</w:t>
      </w:r>
    </w:p>
    <w:p w14:paraId="49D61D68" w14:textId="77777777" w:rsidR="00046406" w:rsidRPr="002C5468" w:rsidRDefault="00046406" w:rsidP="00046406">
      <w:pPr>
        <w:spacing w:after="0"/>
        <w:rPr>
          <w:b/>
          <w:u w:val="single"/>
        </w:rPr>
      </w:pPr>
      <w:r w:rsidRPr="00D33FDF">
        <w:rPr>
          <w:rStyle w:val="StyleUnderline"/>
        </w:rPr>
        <w:t>Last year, the Pentagon issued a memo extending the program through 2016. That authorization also allows children of green-card holders to apply for enlistment under the president’s program called Deferred Action for Childhood Arrival, or DACA, which shelters many young people from deportation. Only 81 people have applied to enlist in the Army under the DACA program. But so far, none have finished the qualification process, including background checks, a Pentagon official said.</w:t>
      </w:r>
    </w:p>
    <w:p w14:paraId="3632FC84" w14:textId="77777777" w:rsidR="00046406" w:rsidRDefault="00046406" w:rsidP="00046406">
      <w:pPr>
        <w:spacing w:after="0"/>
      </w:pPr>
      <w:r>
        <w:t>Democrats on Thursday tried to capitalize on divisions over the issue, including on the 2016 campaign trail, where Hillary Clinton has sought to draw distinctions with the GOP field over immigration.</w:t>
      </w:r>
    </w:p>
    <w:p w14:paraId="5D0E36B5" w14:textId="77777777" w:rsidR="00046406" w:rsidRPr="002C5468" w:rsidRDefault="00046406" w:rsidP="00046406">
      <w:pPr>
        <w:spacing w:after="0"/>
        <w:rPr>
          <w:b/>
          <w:u w:val="single"/>
        </w:rPr>
      </w:pPr>
      <w:r w:rsidRPr="00D33FDF">
        <w:rPr>
          <w:rStyle w:val="StyleUnderline"/>
        </w:rPr>
        <w:t>“If these courageous young men and women want to serve, they should be honored and celebrated, not discriminated against,” Mrs. Clinton’s campaign said in a statement. “Hillary Clinton is committed to comprehensive immigration reform to strengthen families and our country.”</w:t>
      </w:r>
    </w:p>
    <w:p w14:paraId="0555A708" w14:textId="77777777" w:rsidR="00046406" w:rsidRPr="002C5468" w:rsidRDefault="00046406" w:rsidP="00046406">
      <w:pPr>
        <w:spacing w:after="0"/>
        <w:rPr>
          <w:b/>
          <w:u w:val="single"/>
        </w:rPr>
      </w:pPr>
      <w:r>
        <w:t xml:space="preserve">The immigration measure risked derailing the defense bill because many Democrats are expected to vote against its passage on Friday. </w:t>
      </w:r>
      <w:r w:rsidRPr="00D33FDF">
        <w:rPr>
          <w:rStyle w:val="StyleUnderline"/>
        </w:rPr>
        <w:t>Conservatives said they would have voted against it had the immigration provision remained, potentially adding up to enough defectors to sink the bill.</w:t>
      </w:r>
    </w:p>
    <w:p w14:paraId="41F59940" w14:textId="77777777" w:rsidR="00046406" w:rsidRDefault="00046406" w:rsidP="00046406">
      <w:pPr>
        <w:spacing w:after="0"/>
      </w:pPr>
      <w:r>
        <w:t>Democrats objected to authorizing spending for the Defense Department above spending caps agreed to in 2011 by putting more money into a special war fund not subject to the caps—without similarly increasing domestic spending elsewhere.</w:t>
      </w:r>
    </w:p>
    <w:p w14:paraId="060500B3" w14:textId="77777777" w:rsidR="00046406" w:rsidRDefault="00046406" w:rsidP="00046406">
      <w:pPr>
        <w:spacing w:after="0"/>
      </w:pPr>
      <w:r>
        <w:t>“Republicans are trying to use war funding as a virtual slush fund for one part of the budget while letting the axe fall on everything else,” House Minority Leader Nancy Pelosi (D., Calif.) told reporters Thursday.</w:t>
      </w:r>
    </w:p>
    <w:p w14:paraId="08F87B58" w14:textId="77777777" w:rsidR="00046406" w:rsidRDefault="00046406" w:rsidP="00046406">
      <w:pPr>
        <w:spacing w:after="0"/>
      </w:pPr>
      <w:r>
        <w:t>House Speaker John Boehner (R., Ohio) said Democrats were using the defense bill as a pawn in the political struggle over federal spending levels.</w:t>
      </w:r>
    </w:p>
    <w:p w14:paraId="3FA087CE" w14:textId="77777777" w:rsidR="00046406" w:rsidRDefault="00046406" w:rsidP="00046406">
      <w:pPr>
        <w:spacing w:after="0"/>
        <w:rPr>
          <w:rStyle w:val="StyleUnderline"/>
        </w:rPr>
      </w:pPr>
      <w:r w:rsidRPr="00C003AB">
        <w:rPr>
          <w:rStyle w:val="StyleUnderline"/>
        </w:rPr>
        <w:t>“Let me be clear. This vote is about whether you support our men and women in uniform,” Mr. Boehner said. “It’s downright shameful that they’re even contemplating turning their backs on our troops.”</w:t>
      </w:r>
    </w:p>
    <w:p w14:paraId="0C86C374" w14:textId="77777777" w:rsidR="00046406" w:rsidRPr="00C003AB" w:rsidRDefault="00046406" w:rsidP="00046406">
      <w:pPr>
        <w:spacing w:after="0"/>
        <w:rPr>
          <w:rStyle w:val="StyleUnderline"/>
        </w:rPr>
      </w:pPr>
    </w:p>
    <w:p w14:paraId="47ADA305" w14:textId="56E3CA06" w:rsidR="00A52F55" w:rsidRDefault="00A52F55" w:rsidP="00A52F55">
      <w:pPr>
        <w:pStyle w:val="Heading1"/>
        <w:rPr>
          <w:rFonts w:cs="Times New Roman"/>
        </w:rPr>
      </w:pPr>
      <w:bookmarkStart w:id="24" w:name="_Toc518723973"/>
      <w:r w:rsidRPr="00A93053">
        <w:rPr>
          <w:rFonts w:cs="Times New Roman"/>
        </w:rPr>
        <w:t>K</w:t>
      </w:r>
      <w:r w:rsidR="005725D4">
        <w:rPr>
          <w:rFonts w:cs="Times New Roman"/>
        </w:rPr>
        <w:t>s</w:t>
      </w:r>
      <w:bookmarkEnd w:id="24"/>
    </w:p>
    <w:p w14:paraId="6B53C9E9" w14:textId="77777777" w:rsidR="005725D4" w:rsidRPr="005725D4" w:rsidRDefault="005725D4" w:rsidP="005725D4"/>
    <w:p w14:paraId="0875DA59" w14:textId="77777777" w:rsidR="00A52F55" w:rsidRDefault="00A52F55" w:rsidP="00A52F55">
      <w:pPr>
        <w:pStyle w:val="Heading2"/>
        <w:rPr>
          <w:rFonts w:cs="Times New Roman"/>
        </w:rPr>
      </w:pPr>
      <w:bookmarkStart w:id="25" w:name="_Toc518723974"/>
      <w:r w:rsidRPr="00A93053">
        <w:rPr>
          <w:rFonts w:cs="Times New Roman"/>
        </w:rPr>
        <w:t>Biopower K</w:t>
      </w:r>
      <w:bookmarkEnd w:id="25"/>
    </w:p>
    <w:p w14:paraId="2C462E9F" w14:textId="77777777" w:rsidR="005725D4" w:rsidRPr="005725D4" w:rsidRDefault="005725D4" w:rsidP="005725D4"/>
    <w:p w14:paraId="1B775CA3" w14:textId="36BC0B55" w:rsidR="00A52F55" w:rsidRDefault="00A52F55" w:rsidP="00A52F55">
      <w:pPr>
        <w:pStyle w:val="Heading3"/>
        <w:rPr>
          <w:rFonts w:cs="Times New Roman"/>
        </w:rPr>
      </w:pPr>
      <w:bookmarkStart w:id="26" w:name="_Toc518723975"/>
      <w:r w:rsidRPr="00A93053">
        <w:rPr>
          <w:rFonts w:cs="Times New Roman"/>
        </w:rPr>
        <w:t xml:space="preserve">Link – MAVNI/Recruiting </w:t>
      </w:r>
      <w:r w:rsidR="005725D4">
        <w:rPr>
          <w:rFonts w:cs="Times New Roman"/>
        </w:rPr>
        <w:t>R</w:t>
      </w:r>
      <w:r w:rsidRPr="00A93053">
        <w:rPr>
          <w:rFonts w:cs="Times New Roman"/>
        </w:rPr>
        <w:t xml:space="preserve">eify the </w:t>
      </w:r>
      <w:r w:rsidR="005B6ED6" w:rsidRPr="00A93053">
        <w:rPr>
          <w:rFonts w:cs="Times New Roman"/>
        </w:rPr>
        <w:t>Nation</w:t>
      </w:r>
      <w:r w:rsidR="005B6ED6">
        <w:rPr>
          <w:rFonts w:cs="Times New Roman"/>
        </w:rPr>
        <w:t>-</w:t>
      </w:r>
      <w:r w:rsidRPr="00A93053">
        <w:rPr>
          <w:rFonts w:cs="Times New Roman"/>
        </w:rPr>
        <w:t xml:space="preserve">State’s </w:t>
      </w:r>
      <w:r w:rsidR="00616114">
        <w:rPr>
          <w:rFonts w:cs="Times New Roman"/>
        </w:rPr>
        <w:t>C</w:t>
      </w:r>
      <w:r w:rsidRPr="00A93053">
        <w:rPr>
          <w:rFonts w:cs="Times New Roman"/>
        </w:rPr>
        <w:t>ontrol</w:t>
      </w:r>
      <w:bookmarkEnd w:id="26"/>
    </w:p>
    <w:p w14:paraId="4D2988A5" w14:textId="77777777" w:rsidR="005725D4" w:rsidRPr="005725D4" w:rsidRDefault="005725D4" w:rsidP="005725D4"/>
    <w:p w14:paraId="4D6BFAF5" w14:textId="77777777" w:rsidR="00A52F55" w:rsidRPr="00A93053" w:rsidRDefault="00A52F55" w:rsidP="00A52F55">
      <w:pPr>
        <w:pStyle w:val="Heading4"/>
        <w:rPr>
          <w:rFonts w:cs="Times New Roman"/>
        </w:rPr>
      </w:pPr>
      <w:r w:rsidRPr="00A93053">
        <w:rPr>
          <w:rFonts w:cs="Times New Roman"/>
        </w:rPr>
        <w:t>MAVNI and immigration recruiting programs solidify the structural validity of the nation-state</w:t>
      </w:r>
      <w:r w:rsidRPr="00A93053">
        <w:rPr>
          <w:rFonts w:eastAsia="Helvetica" w:cs="Times New Roman"/>
        </w:rPr>
        <w:t>’</w:t>
      </w:r>
      <w:r w:rsidRPr="00A93053">
        <w:rPr>
          <w:rFonts w:cs="Times New Roman"/>
        </w:rPr>
        <w:t>s social control dynamic by creating a false sense of security</w:t>
      </w:r>
    </w:p>
    <w:p w14:paraId="42875AC0" w14:textId="77777777" w:rsidR="00A52F55" w:rsidRPr="00A93053" w:rsidRDefault="00A52F55" w:rsidP="00A52F55">
      <w:pPr>
        <w:rPr>
          <w:rStyle w:val="Style13ptBold"/>
        </w:rPr>
      </w:pPr>
      <w:r w:rsidRPr="00A93053">
        <w:rPr>
          <w:rStyle w:val="Style13ptBold"/>
        </w:rPr>
        <w:t>Graham, Utrecht University Faculty of Social and Behavioral Sciences, 17</w:t>
      </w:r>
    </w:p>
    <w:p w14:paraId="5DB1581B" w14:textId="77777777" w:rsidR="00A52F55" w:rsidRPr="00A93053" w:rsidRDefault="00A52F55" w:rsidP="00A52F55">
      <w:r w:rsidRPr="00A93053">
        <w:t xml:space="preserve">[Sonja, 8/15/2017, Utrecht University Repository, </w:t>
      </w:r>
      <w:r w:rsidRPr="00A93053">
        <w:rPr>
          <w:rFonts w:eastAsia="Helvetica"/>
        </w:rPr>
        <w:t>“</w:t>
      </w:r>
      <w:r w:rsidRPr="00A93053">
        <w:t>Camouflaged Sacrifice in Times of Uncertainty -- An ethnographic account of the former U.S. Soldier belonging amongst the United States Army in Germany.</w:t>
      </w:r>
      <w:r w:rsidRPr="00A93053">
        <w:rPr>
          <w:rFonts w:eastAsia="Helvetica"/>
        </w:rPr>
        <w:t>”</w:t>
      </w:r>
      <w:r w:rsidRPr="00A93053">
        <w:t xml:space="preserve"> </w:t>
      </w:r>
      <w:hyperlink r:id="rId23" w:history="1">
        <w:r w:rsidRPr="00A93053">
          <w:t>https://dspace.library.uu.nl/handle/1874/355298</w:t>
        </w:r>
      </w:hyperlink>
      <w:r w:rsidRPr="00A93053">
        <w:t>, pg. 58-60, accessed 6/30/2018, GDI-AGS]</w:t>
      </w:r>
    </w:p>
    <w:p w14:paraId="778DF446" w14:textId="77777777" w:rsidR="00A52F55" w:rsidRPr="00A93053" w:rsidRDefault="00A52F55" w:rsidP="00A52F55"/>
    <w:p w14:paraId="1BE113EC" w14:textId="77777777" w:rsidR="00A52F55" w:rsidRPr="00A93053" w:rsidRDefault="00A52F55" w:rsidP="00A52F55">
      <w:r w:rsidRPr="00A93053">
        <w:t>The American Dream - Citizenship stripped of its political power</w:t>
      </w:r>
    </w:p>
    <w:p w14:paraId="2905B25F" w14:textId="77777777" w:rsidR="00F2793D" w:rsidRDefault="00A52F55" w:rsidP="00A52F55">
      <w:pPr>
        <w:rPr>
          <w:rStyle w:val="StyleUnderline"/>
        </w:rPr>
      </w:pPr>
      <w:r w:rsidRPr="00A93053">
        <w:rPr>
          <w:rFonts w:eastAsia="Helvetica"/>
        </w:rPr>
        <w:t>“What for the kings and p</w:t>
      </w:r>
      <w:r w:rsidRPr="00A93053">
        <w:t>rinces was the divine right to proclaim and disclaim the rules at will, and so in the ultimate account to follow their own whims and caprices, meant for their subjects a life lived at the mercy of a royal benevolence not much different from erratic fate: a life of continuous and incurable uncertainty, depending on the mysterious ways in which sovereign</w:t>
      </w:r>
      <w:r w:rsidRPr="00A93053">
        <w:rPr>
          <w:rFonts w:eastAsia="Helvetica"/>
        </w:rPr>
        <w:t xml:space="preserve">’s favor moved (Bauman 2007 :60).” </w:t>
      </w:r>
      <w:r w:rsidRPr="00A93053">
        <w:rPr>
          <w:rStyle w:val="StyleUnderline"/>
        </w:rPr>
        <w:t>For instance, the enlistment contract provided evidence that indeed the nation-state is inside, as well as outside of the law, for it can change the law at its discretion (Agamben 1998). Enforcing the former soldiers</w:t>
      </w:r>
      <w:r w:rsidRPr="00A93053">
        <w:rPr>
          <w:rStyle w:val="StyleUnderline"/>
          <w:rFonts w:eastAsia="Helvetica"/>
        </w:rPr>
        <w:t>’ inability to practice his political rights, for he has been stripped of these and made the object of the nation-state. A rather complex paradox, which appears di</w:t>
      </w:r>
      <w:r w:rsidRPr="00A93053">
        <w:rPr>
          <w:rStyle w:val="StyleUnderline"/>
        </w:rPr>
        <w:t>fficult to fathom, the soldier a U.S. citizen or in pursuit of citizenship through the MAVNI program, has surrendered his political rights (bios), and therefore encounters various challenges and hurdles in the pursuit of amends regarding his duty related injuries. Moreover, the former soldier through the acquiescing of his physical and psychological sacrifice may be unable to dream of a predictable world, not a poker-faced world, for he is aware that the nation-state is in control of his fate through the discretion of government agencies granting medical retirement and veterans benefits compensation (Bauman 2007: 95). Once more the former soldier endures the sovereign control in order to gain a political life (citizenship) and economic upward mobility accordingly. Utilizing the military as a springboard to success, despite its grand sacrifices.</w:t>
      </w:r>
    </w:p>
    <w:p w14:paraId="5CF4DD14" w14:textId="538ED171" w:rsidR="00A52F55" w:rsidRPr="00A93053" w:rsidRDefault="00A52F55" w:rsidP="00A52F55">
      <w:r w:rsidRPr="00A93053">
        <w:t xml:space="preserve">Creating a </w:t>
      </w:r>
      <w:r w:rsidRPr="00A93053">
        <w:rPr>
          <w:rFonts w:eastAsia="Helvetica"/>
        </w:rPr>
        <w:t>‘Heimat’ across the Globe - Indefinite mandated mobility</w:t>
      </w:r>
    </w:p>
    <w:p w14:paraId="38D21EA9" w14:textId="77777777" w:rsidR="00A52F55" w:rsidRPr="00A93053" w:rsidRDefault="00A52F55" w:rsidP="00A52F55">
      <w:pPr>
        <w:rPr>
          <w:rStyle w:val="StyleUnderline"/>
        </w:rPr>
      </w:pPr>
      <w:r w:rsidRPr="00A93053">
        <w:rPr>
          <w:rFonts w:eastAsia="Helvetica"/>
        </w:rPr>
        <w:t>“</w:t>
      </w:r>
      <w:r w:rsidRPr="00A93053">
        <w:rPr>
          <w:rStyle w:val="StyleUnderline"/>
        </w:rPr>
        <w:t>If you don</w:t>
      </w:r>
      <w:r w:rsidRPr="00A93053">
        <w:rPr>
          <w:rStyle w:val="StyleUnderline"/>
          <w:rFonts w:eastAsia="Helvetica"/>
        </w:rPr>
        <w:t>’t want to sink, keep surfing, and that means changing your wardrobe, your furnishings, y</w:t>
      </w:r>
      <w:r w:rsidRPr="00A93053">
        <w:rPr>
          <w:rStyle w:val="StyleUnderline"/>
        </w:rPr>
        <w:t>our wallpaper, your look, your habits - in short, yourself - as often as you can manage it (Bauman 2007: 103-104).</w:t>
      </w:r>
      <w:r w:rsidRPr="00A93053">
        <w:rPr>
          <w:rStyle w:val="StyleUnderline"/>
          <w:rFonts w:eastAsia="Helvetica"/>
        </w:rPr>
        <w:t>” The former soldier and GS civilian the vessel on the global sea, navigated by the government, consents to the numerous mandated relocations,</w:t>
      </w:r>
      <w:r w:rsidRPr="00A93053">
        <w:rPr>
          <w:rStyle w:val="StyleUnderline"/>
        </w:rPr>
        <w:t xml:space="preserve"> for he is attached to the military institution, and has formed bonds to comrades sharing past life histories, and despite an instable Heimat creation, he is creating a perceived continuous and stable form of employment. </w:t>
      </w:r>
      <w:r w:rsidRPr="00A93053">
        <w:t xml:space="preserve">He carries within him a continuous uncertainty of mandated relocation, due to global politics. </w:t>
      </w:r>
      <w:r w:rsidRPr="00A93053">
        <w:rPr>
          <w:rStyle w:val="StyleUnderline"/>
        </w:rPr>
        <w:t>For the nation-state can deactivate and displace the canister named military installation at its discretion.</w:t>
      </w:r>
    </w:p>
    <w:p w14:paraId="6FEEFD6D" w14:textId="77777777" w:rsidR="00A52F55" w:rsidRPr="00A93053" w:rsidRDefault="00A52F55" w:rsidP="00A52F55">
      <w:r w:rsidRPr="00A93053">
        <w:t>Answering the Main Question: How does the Department of the Army Civilian describe his quotidian live belonging and creating a home amongst the U.S. Army in Germany? The GS civilian acquiescing to uncertainties has adapted to a mobile and reinventing lifestyle, with the ability to strive and survive anywhere across the globe as long as affiliation and an attachment to a U.S. military installation is given. A life philosophy perhaps created by his military past, for one has to roll with the punches, not knowing what is to come, for instance, such as military marching orders. For he is bearing in mind the long-term outcome of economic sustainability and the upward mobility of his progeny.</w:t>
      </w:r>
    </w:p>
    <w:p w14:paraId="3E7D3C1A" w14:textId="77777777" w:rsidR="00A52F55" w:rsidRPr="00A93053" w:rsidRDefault="00A52F55" w:rsidP="00A52F55">
      <w:r w:rsidRPr="00A93053">
        <w:t>5.2. Limitations</w:t>
      </w:r>
    </w:p>
    <w:p w14:paraId="657794E0" w14:textId="77777777" w:rsidR="00A52F55" w:rsidRPr="00616114" w:rsidRDefault="00A52F55" w:rsidP="00A52F55">
      <w:pPr>
        <w:rPr>
          <w:b/>
          <w:u w:val="single"/>
        </w:rPr>
      </w:pPr>
      <w:r w:rsidRPr="00A93053">
        <w:rPr>
          <w:rStyle w:val="StyleUnderline"/>
        </w:rPr>
        <w:t>The research perspective was focused on the Wiesbaden U.S. military community, although the overarching research objective is applicable to various U.S. military installations located across Europe. This research was conducted in a near four-month period.</w:t>
      </w:r>
      <w:r w:rsidRPr="00A93053">
        <w:t xml:space="preserve"> In order to establish </w:t>
      </w:r>
      <w:r w:rsidRPr="00A93053">
        <w:rPr>
          <w:rStyle w:val="StyleUnderline"/>
        </w:rPr>
        <w:t>a more in depth data analysis and interview a broader population, a longer ethnographic research period would be advisable.</w:t>
      </w:r>
      <w:r w:rsidRPr="00A93053">
        <w:t xml:space="preserve"> For instance, in order to gain access and establish rapport with the female GS civilian, which present a smaller number of federal employees, possibly due to the overseas location and the in general smaller percentage of women working for the Department of Defense. Also, the community is made up of GS civilians whom did not prior serve in the military, yet small in number. </w:t>
      </w:r>
      <w:r w:rsidRPr="00A93053">
        <w:rPr>
          <w:rStyle w:val="StyleUnderline"/>
        </w:rPr>
        <w:t>Additionally, U.S. contractors and local national employees, whom all contribute and influence the structure of the U.S. military installation abroad.</w:t>
      </w:r>
    </w:p>
    <w:p w14:paraId="379730A3" w14:textId="77777777" w:rsidR="00A52F55" w:rsidRPr="00A93053" w:rsidRDefault="00A52F55" w:rsidP="00A52F55">
      <w:r w:rsidRPr="00A93053">
        <w:t xml:space="preserve">Furthermore, I began to question: How do I protect my research, and myself, as a native anthropologist, continuing to live in this environment, regardless of what my research will bring forth. Additionally, which potential repercussions could arise for my interlocutors or myself? My integrity and ethics were questioned, when I was asked to share my thesis with one of the hiring managers for editing purposes. I was told by one of his employees: </w:t>
      </w:r>
      <w:r w:rsidRPr="00A93053">
        <w:rPr>
          <w:rFonts w:eastAsia="Helvetica"/>
        </w:rPr>
        <w:t>“He is great with the red marker.” With this i</w:t>
      </w:r>
      <w:r w:rsidRPr="00A93053">
        <w:t>n mind, despite having used pseudonyms to protect my interlocutors on one hand, I hope I have professionally represented their life narratives and they can find themselves within my presentation.</w:t>
      </w:r>
    </w:p>
    <w:p w14:paraId="3E31C032" w14:textId="77777777" w:rsidR="00A52F55" w:rsidRDefault="00A52F55" w:rsidP="00A52F55">
      <w:pPr>
        <w:rPr>
          <w:rStyle w:val="StyleUnderline"/>
        </w:rPr>
      </w:pPr>
      <w:r w:rsidRPr="00A93053">
        <w:t xml:space="preserve">Lastly, my research supervisor asked me to think about </w:t>
      </w:r>
      <w:r w:rsidRPr="00A93053">
        <w:rPr>
          <w:rStyle w:val="StyleUnderline"/>
          <w:rFonts w:eastAsia="Helvetica"/>
        </w:rPr>
        <w:t>‘When</w:t>
      </w:r>
      <w:r w:rsidRPr="00A93053">
        <w:rPr>
          <w:rStyle w:val="StyleUnderline"/>
        </w:rPr>
        <w:t xml:space="preserve"> does research stop</w:t>
      </w:r>
      <w:r w:rsidRPr="00A93053">
        <w:rPr>
          <w:rStyle w:val="StyleUnderline"/>
          <w:rFonts w:eastAsia="Helvetica"/>
        </w:rPr>
        <w:t xml:space="preserve">’, if one lives in the community as a native ethnographer? Indeed, the latter presented its self as difficult but also beneficial, for instance, I returned to Mrs. Bowman for VA health benefits guidance, past my research window. </w:t>
      </w:r>
      <w:r w:rsidRPr="00A93053">
        <w:rPr>
          <w:rFonts w:eastAsia="Helvetica"/>
        </w:rPr>
        <w:t>Likewise</w:t>
      </w:r>
      <w:r w:rsidRPr="00A93053">
        <w:t>, while I finish this thesis, I was made aware that the Wiesbaden military clinic will no longer serve retiree</w:t>
      </w:r>
      <w:r w:rsidRPr="00A93053">
        <w:rPr>
          <w:rFonts w:eastAsia="Helvetica"/>
        </w:rPr>
        <w:t xml:space="preserve">’s or civilians due to cuts in their medical staff. Simultaneously, did I cross path with a military couple whom were stationed in Bad </w:t>
      </w:r>
      <w:proofErr w:type="spellStart"/>
      <w:r w:rsidRPr="00A93053">
        <w:rPr>
          <w:rFonts w:eastAsia="Helvetica"/>
        </w:rPr>
        <w:t>Kreuznach</w:t>
      </w:r>
      <w:proofErr w:type="spellEnd"/>
      <w:r w:rsidRPr="00A93053">
        <w:rPr>
          <w:rFonts w:eastAsia="Helvetica"/>
        </w:rPr>
        <w:t xml:space="preserve"> a</w:t>
      </w:r>
      <w:r w:rsidRPr="00A93053">
        <w:t xml:space="preserve">nd Wiesbaden 17 years ago, being able to share past acquaintances created an instant familiarity. </w:t>
      </w:r>
      <w:r w:rsidRPr="00A93053">
        <w:rPr>
          <w:rStyle w:val="StyleUnderline"/>
        </w:rPr>
        <w:t>The latter indeed presenting the challenge of a native ethnographer to make a cut in research, for it will create an indefinite cycle of data collection.</w:t>
      </w:r>
    </w:p>
    <w:p w14:paraId="15A715FC" w14:textId="77777777" w:rsidR="009E5A4F" w:rsidRPr="00616114" w:rsidRDefault="009E5A4F" w:rsidP="00A52F55">
      <w:pPr>
        <w:rPr>
          <w:b/>
          <w:u w:val="single"/>
        </w:rPr>
      </w:pPr>
    </w:p>
    <w:p w14:paraId="46031387" w14:textId="77777777" w:rsidR="00A52F55" w:rsidRDefault="00A52F55" w:rsidP="00A52F55">
      <w:pPr>
        <w:pStyle w:val="Heading2"/>
        <w:rPr>
          <w:rFonts w:cs="Times New Roman"/>
        </w:rPr>
      </w:pPr>
      <w:bookmarkStart w:id="27" w:name="_Toc518723976"/>
      <w:r w:rsidRPr="00A93053">
        <w:rPr>
          <w:rFonts w:cs="Times New Roman"/>
        </w:rPr>
        <w:t>Cap</w:t>
      </w:r>
      <w:bookmarkEnd w:id="27"/>
    </w:p>
    <w:p w14:paraId="7F10F79C" w14:textId="77777777" w:rsidR="00616114" w:rsidRPr="00616114" w:rsidRDefault="00616114" w:rsidP="00616114"/>
    <w:p w14:paraId="48F80625" w14:textId="77777777" w:rsidR="000D54D1" w:rsidRDefault="00A52F55" w:rsidP="000D54D1">
      <w:pPr>
        <w:pStyle w:val="Heading3"/>
        <w:rPr>
          <w:rFonts w:cs="Times New Roman"/>
        </w:rPr>
      </w:pPr>
      <w:bookmarkStart w:id="28" w:name="_Toc518723977"/>
      <w:r w:rsidRPr="00A93053">
        <w:rPr>
          <w:rFonts w:cs="Times New Roman"/>
        </w:rPr>
        <w:t>Link – Military Industrial Conflict</w:t>
      </w:r>
      <w:bookmarkEnd w:id="28"/>
    </w:p>
    <w:p w14:paraId="6E1097A0" w14:textId="77777777" w:rsidR="00616114" w:rsidRPr="00616114" w:rsidRDefault="00616114" w:rsidP="00616114"/>
    <w:p w14:paraId="0D95BB55" w14:textId="0385A029" w:rsidR="00A52F55" w:rsidRPr="00A93053" w:rsidRDefault="003C5CF2" w:rsidP="00A52F55">
      <w:pPr>
        <w:pStyle w:val="Heading4"/>
        <w:rPr>
          <w:rFonts w:cs="Times New Roman"/>
        </w:rPr>
      </w:pPr>
      <w:r>
        <w:rPr>
          <w:rFonts w:cs="Times New Roman"/>
        </w:rPr>
        <w:t xml:space="preserve">Reliance on military solutions </w:t>
      </w:r>
      <w:r w:rsidR="00830797">
        <w:rPr>
          <w:rFonts w:cs="Times New Roman"/>
        </w:rPr>
        <w:t>entrenches corporate power</w:t>
      </w:r>
      <w:r w:rsidR="00EA287A">
        <w:rPr>
          <w:rFonts w:cs="Times New Roman"/>
        </w:rPr>
        <w:t xml:space="preserve"> thus creating artificial needs for military deployment based on profit maximization</w:t>
      </w:r>
      <w:r>
        <w:rPr>
          <w:rFonts w:cs="Times New Roman"/>
        </w:rPr>
        <w:t xml:space="preserve"> </w:t>
      </w:r>
    </w:p>
    <w:p w14:paraId="44405610" w14:textId="329A8EB3" w:rsidR="00A52F55" w:rsidRPr="00A93053" w:rsidRDefault="00A52F55" w:rsidP="00A52F55">
      <w:pPr>
        <w:rPr>
          <w:rStyle w:val="Style13ptBold"/>
        </w:rPr>
      </w:pPr>
      <w:r w:rsidRPr="00A93053">
        <w:rPr>
          <w:rStyle w:val="Style13ptBold"/>
        </w:rPr>
        <w:t xml:space="preserve">Cox, Florida International University Professor in Department of Politics and </w:t>
      </w:r>
      <w:r w:rsidR="009E5A4F" w:rsidRPr="00A93053">
        <w:rPr>
          <w:rStyle w:val="Style13ptBold"/>
        </w:rPr>
        <w:t>I</w:t>
      </w:r>
      <w:r w:rsidR="009E5A4F">
        <w:rPr>
          <w:rStyle w:val="Style13ptBold"/>
        </w:rPr>
        <w:t>nternational Relations</w:t>
      </w:r>
      <w:r w:rsidRPr="00A93053">
        <w:rPr>
          <w:rStyle w:val="Style13ptBold"/>
        </w:rPr>
        <w:t>, 14</w:t>
      </w:r>
    </w:p>
    <w:p w14:paraId="733287C4" w14:textId="77777777" w:rsidR="00A52F55" w:rsidRDefault="00A52F55" w:rsidP="00A52F55">
      <w:pPr>
        <w:rPr>
          <w:rFonts w:eastAsia="Helvetica"/>
        </w:rPr>
      </w:pPr>
      <w:r w:rsidRPr="00A93053">
        <w:t xml:space="preserve">[Ronald W., 2014, Florida International University, </w:t>
      </w:r>
      <w:r w:rsidRPr="00A93053">
        <w:rPr>
          <w:rFonts w:eastAsia="Helvetica"/>
        </w:rPr>
        <w:t xml:space="preserve">“The Military-Industrial Complex and US Military Spending After 9/11.” </w:t>
      </w:r>
      <w:hyperlink r:id="rId24" w:history="1">
        <w:r w:rsidRPr="00A93053">
          <w:rPr>
            <w:rStyle w:val="Hyperlink"/>
            <w:rFonts w:eastAsia="Helvetica"/>
          </w:rPr>
          <w:t>http://digitalcommons.fiu.edu/cgi/viewcontent.cgi?article=1027&amp;context=classracecorporatepower, pg</w:t>
        </w:r>
      </w:hyperlink>
      <w:r w:rsidRPr="00A93053">
        <w:rPr>
          <w:rFonts w:eastAsia="Helvetica"/>
        </w:rPr>
        <w:t>. 1-2, accessed 7/3/2018, GDI-AGS]</w:t>
      </w:r>
    </w:p>
    <w:p w14:paraId="748F4FE1" w14:textId="77777777" w:rsidR="00616114" w:rsidRPr="00A93053" w:rsidRDefault="00616114" w:rsidP="00A52F55"/>
    <w:p w14:paraId="38F8574F" w14:textId="77777777" w:rsidR="00A52F55" w:rsidRPr="00A93053" w:rsidRDefault="00A52F55" w:rsidP="00A52F55">
      <w:r w:rsidRPr="00A93053">
        <w:t xml:space="preserve">Within realist theory, </w:t>
      </w:r>
      <w:r w:rsidRPr="00A93053">
        <w:rPr>
          <w:rStyle w:val="StyleUnderline"/>
        </w:rPr>
        <w:t xml:space="preserve">neo-classical realism was better positioned theoretically and analytically to bridge the gulf between the assumptions of structural realism (the importance of the external environment in structuring the behavior of states) and the particular choices made by state elites. </w:t>
      </w:r>
      <w:r w:rsidRPr="00A93053">
        <w:t xml:space="preserve">For neo-classical realists, the assumptions of realism still guided their analytical framework: </w:t>
      </w:r>
      <w:r w:rsidRPr="00A93053">
        <w:rPr>
          <w:rStyle w:val="StyleUnderline"/>
        </w:rPr>
        <w:t xml:space="preserve">State elites were responsive to threats and balance of power considerations within an anarchic international environment. However, neo-classical realists paid attention to the fact that state elites would have to mobilize domestic resources, and to work within a particular framework of domestic institutions, in order to realize policy objectives necessary to carry </w:t>
      </w:r>
      <w:proofErr w:type="spellStart"/>
      <w:r w:rsidRPr="00A93053">
        <w:rPr>
          <w:rStyle w:val="StyleUnderline"/>
        </w:rPr>
        <w:t>outand</w:t>
      </w:r>
      <w:proofErr w:type="spellEnd"/>
      <w:r w:rsidRPr="00A93053">
        <w:rPr>
          <w:rStyle w:val="StyleUnderline"/>
        </w:rPr>
        <w:t xml:space="preserve"> to implement a military strategy. </w:t>
      </w:r>
      <w:r w:rsidRPr="00A93053">
        <w:t xml:space="preserve">The neo-classical school was therefore in a position to at least acknowledge the </w:t>
      </w:r>
      <w:r w:rsidRPr="00A93053">
        <w:rPr>
          <w:rFonts w:eastAsia="Helvetica"/>
        </w:rPr>
        <w:t>“black box” of domestic politics in attempting to understand why some military strategies and tact</w:t>
      </w:r>
      <w:r w:rsidRPr="00A93053">
        <w:t>ics were adopted in place of other viable alternatives.3</w:t>
      </w:r>
    </w:p>
    <w:p w14:paraId="2A3A532F" w14:textId="77777777" w:rsidR="00A52F55" w:rsidRPr="00A93053" w:rsidRDefault="00A52F55" w:rsidP="00A52F55">
      <w:pPr>
        <w:rPr>
          <w:rStyle w:val="StyleUnderline"/>
        </w:rPr>
      </w:pPr>
      <w:r w:rsidRPr="00A93053">
        <w:rPr>
          <w:rStyle w:val="StyleUnderline"/>
        </w:rPr>
        <w:t xml:space="preserve">However, both types of realism make broad-based assumptions about a unified state being able to articulate a </w:t>
      </w:r>
      <w:r w:rsidRPr="00A93053">
        <w:rPr>
          <w:rStyle w:val="StyleUnderline"/>
          <w:rFonts w:eastAsia="Helvetica"/>
        </w:rPr>
        <w:t>“national interest” that is responsive to security threat</w:t>
      </w:r>
      <w:r w:rsidRPr="00A93053">
        <w:rPr>
          <w:rStyle w:val="StyleUnderline"/>
        </w:rPr>
        <w:t xml:space="preserve">s. Alternative frameworks such as elite power theory insist that </w:t>
      </w:r>
      <w:r w:rsidRPr="00A93053">
        <w:rPr>
          <w:rStyle w:val="StyleUnderline"/>
          <w:rFonts w:eastAsia="Helvetica"/>
        </w:rPr>
        <w:t>“national interest” does not exist apart from the clashing and competing definitions of “national interest” put forward by the most powerful domestic interest groups. Elite power theorists working in the C. Wright Mills trad</w:t>
      </w:r>
      <w:r w:rsidRPr="00A93053">
        <w:rPr>
          <w:rStyle w:val="StyleUnderline"/>
        </w:rPr>
        <w:t xml:space="preserve">ition have long argued that the constellation of interests comprising the military-industrial complex have helped determine, shape and refine the definition of </w:t>
      </w:r>
      <w:r w:rsidRPr="00A93053">
        <w:rPr>
          <w:rStyle w:val="StyleUnderline"/>
          <w:rFonts w:eastAsia="Helvetica"/>
        </w:rPr>
        <w:t>“national interest” in order to maximize profits and to protect access to resources</w:t>
      </w:r>
      <w:r w:rsidRPr="00A93053">
        <w:rPr>
          <w:rFonts w:eastAsia="Helvetica"/>
        </w:rPr>
        <w:t>. This school</w:t>
      </w:r>
      <w:r w:rsidRPr="00A93053">
        <w:t xml:space="preserve"> acknowledges that the military-industrial complex does not define </w:t>
      </w:r>
      <w:r w:rsidRPr="00A93053">
        <w:rPr>
          <w:rFonts w:eastAsia="Helvetica"/>
        </w:rPr>
        <w:t xml:space="preserve">“national interest” in a vacuum, but is forced to compete with other powerful corporate interest groups over how to define “national interest.” </w:t>
      </w:r>
      <w:r w:rsidRPr="00A93053">
        <w:rPr>
          <w:rStyle w:val="StyleUnderline"/>
        </w:rPr>
        <w:t xml:space="preserve">Business conflict theorists, heavily influenced by elite power theory, argue that capitalist firms located in different sectors of the capitalist economy will take varied positions on military expansionism, U.S. intervention in foreign countries, and levels of military spending necessary to meet security threats. In fact, corporate groups may define </w:t>
      </w:r>
      <w:r w:rsidRPr="00A93053">
        <w:rPr>
          <w:rStyle w:val="StyleUnderline"/>
          <w:rFonts w:eastAsia="Helvetica"/>
        </w:rPr>
        <w:t>“threats” differently depending on their particular location within capitalist production, and how “threat definition” impacts on their ability to maximize profits and to maintain market share.4</w:t>
      </w:r>
    </w:p>
    <w:p w14:paraId="1A95F19E" w14:textId="77777777" w:rsidR="00A52F55" w:rsidRPr="00A93053" w:rsidRDefault="00A52F55" w:rsidP="00A52F55">
      <w:pPr>
        <w:rPr>
          <w:rStyle w:val="StyleUnderline"/>
        </w:rPr>
      </w:pPr>
      <w:r w:rsidRPr="00A93053">
        <w:t xml:space="preserve">Some variants of Marxist foreign policy theory overlap with elite power theory in its focus on the relationship between the capitalist class and the state. Instrumental Marxists have examined the history of competition among capitalist firms and groups for influence in foreign policy making.5 Structural Marxists have advanced the theory of the </w:t>
      </w:r>
      <w:r w:rsidRPr="00A93053">
        <w:rPr>
          <w:rFonts w:eastAsia="Helvetica"/>
        </w:rPr>
        <w:t>“permanent arms economy” to explain the reliance of the US state on military spending as a Keynesianism stimulus program designed to prop up capitalism through an infusion of f</w:t>
      </w:r>
      <w:r w:rsidRPr="00A93053">
        <w:t>iscal spending to leading capitalist firms.6 T</w:t>
      </w:r>
      <w:r w:rsidRPr="00A93053">
        <w:rPr>
          <w:rStyle w:val="StyleUnderline"/>
        </w:rPr>
        <w:t>he insights of instrumental and structural Marxists, as well as elite power theorists in the Mills</w:t>
      </w:r>
      <w:r w:rsidRPr="00A93053">
        <w:rPr>
          <w:rStyle w:val="StyleUnderline"/>
          <w:rFonts w:eastAsia="Helvetica"/>
        </w:rPr>
        <w:t>’ tradition, are blended in this article to develop a framework for understanding the influence of the military-</w:t>
      </w:r>
      <w:r w:rsidRPr="00A93053">
        <w:rPr>
          <w:rStyle w:val="StyleUnderline"/>
        </w:rPr>
        <w:t>industrial complex in structuring US military spending after the events of 9/11.</w:t>
      </w:r>
    </w:p>
    <w:p w14:paraId="0562EF14" w14:textId="77777777" w:rsidR="00A52F55" w:rsidRPr="00A93053" w:rsidRDefault="00A52F55" w:rsidP="00A52F55">
      <w:pPr>
        <w:rPr>
          <w:rStyle w:val="StyleUnderline"/>
          <w:rFonts w:eastAsia="Helvetica"/>
        </w:rPr>
      </w:pPr>
      <w:r w:rsidRPr="00A93053">
        <w:t xml:space="preserve">First, I will lay out the various components of the corporate and bureaucratic interest bloc which comprises the military-industrial complex. This includes the corporate sector that produces military weapons, as well as corporations that are contracted to perform a range of military and intelligence services. Also included are the bureaucracies that are linked in whole or in part to the military apparatus of the U.S. state, which includes most obviously the Defense Department, but also as many as 17 intelligence agencies that carry out a range of foreign operations that involve everything from espionage to low-levels of U.S. intervention, and other Departments, such as the Department of Energy and NASA and more recently the Department of Homeland Security, that devote a portion of their budgets to supplemental military spending and military preparation. In addition, congressional representatives and senators disproportionately tied to the military sector through campaign contributions or through districts that are heavily dependent on military spending, would be expected to be part of the military-industrial complex. </w:t>
      </w:r>
      <w:r w:rsidRPr="00A93053">
        <w:rPr>
          <w:rStyle w:val="StyleUnderline"/>
        </w:rPr>
        <w:t xml:space="preserve">Finally, the last ingredient to be included, but among the most important, are the lobbying networks and policy-planning organizations that attempt to influence the process of agenda- setting and therefore </w:t>
      </w:r>
      <w:r w:rsidRPr="00A93053">
        <w:rPr>
          <w:rStyle w:val="StyleUnderline"/>
          <w:rFonts w:eastAsia="Helvetica"/>
        </w:rPr>
        <w:t>“threat definition” and “threat construction” in a way that is beneficial to their membership.</w:t>
      </w:r>
    </w:p>
    <w:p w14:paraId="3F7A79FA" w14:textId="77777777" w:rsidR="00A52F55" w:rsidRPr="00A93053" w:rsidRDefault="00A52F55" w:rsidP="00A52F55"/>
    <w:p w14:paraId="58A65000" w14:textId="77777777" w:rsidR="00A52F55" w:rsidRDefault="00A52F55" w:rsidP="00A52F55">
      <w:pPr>
        <w:pStyle w:val="Heading3"/>
        <w:rPr>
          <w:rFonts w:cs="Times New Roman"/>
        </w:rPr>
      </w:pPr>
      <w:bookmarkStart w:id="29" w:name="_Toc518723978"/>
      <w:r w:rsidRPr="00A93053">
        <w:rPr>
          <w:rFonts w:cs="Times New Roman"/>
        </w:rPr>
        <w:t xml:space="preserve">Root Cause </w:t>
      </w:r>
      <w:r w:rsidR="00616114">
        <w:rPr>
          <w:rFonts w:cs="Times New Roman"/>
        </w:rPr>
        <w:t>–</w:t>
      </w:r>
      <w:r w:rsidRPr="00A93053">
        <w:rPr>
          <w:rFonts w:cs="Times New Roman"/>
        </w:rPr>
        <w:t xml:space="preserve"> Terrorism</w:t>
      </w:r>
      <w:bookmarkEnd w:id="29"/>
    </w:p>
    <w:p w14:paraId="7F57E437" w14:textId="77777777" w:rsidR="00616114" w:rsidRPr="00616114" w:rsidRDefault="00616114" w:rsidP="00616114"/>
    <w:p w14:paraId="69DB1879" w14:textId="77777777" w:rsidR="00A52F55" w:rsidRPr="00A93053" w:rsidRDefault="00A52F55" w:rsidP="00A52F55">
      <w:pPr>
        <w:pStyle w:val="Heading4"/>
        <w:rPr>
          <w:rFonts w:cs="Times New Roman"/>
        </w:rPr>
      </w:pPr>
      <w:r w:rsidRPr="00A93053">
        <w:rPr>
          <w:rFonts w:cs="Times New Roman"/>
        </w:rPr>
        <w:t>Terrorism is not a result of the military, but rather a result of US economic exploitation</w:t>
      </w:r>
    </w:p>
    <w:p w14:paraId="1546DBF6" w14:textId="5C9232DA" w:rsidR="00A52F55" w:rsidRPr="00A93053" w:rsidRDefault="00A52F55" w:rsidP="00A52F55">
      <w:pPr>
        <w:rPr>
          <w:rStyle w:val="Style13ptBold"/>
        </w:rPr>
      </w:pPr>
      <w:r w:rsidRPr="00A93053">
        <w:rPr>
          <w:rStyle w:val="Style13ptBold"/>
        </w:rPr>
        <w:t>Krieger, University of Freiburg Constitutional Political Economy Professor and Competition Policy</w:t>
      </w:r>
      <w:r w:rsidR="00AD058D">
        <w:rPr>
          <w:rStyle w:val="Style13ptBold"/>
        </w:rPr>
        <w:t xml:space="preserve"> &amp; </w:t>
      </w:r>
      <w:proofErr w:type="spellStart"/>
      <w:r w:rsidRPr="00A93053">
        <w:rPr>
          <w:rStyle w:val="Style13ptBold"/>
        </w:rPr>
        <w:t>Meierrieks</w:t>
      </w:r>
      <w:proofErr w:type="spellEnd"/>
      <w:r w:rsidRPr="00A93053">
        <w:rPr>
          <w:rStyle w:val="Style13ptBold"/>
        </w:rPr>
        <w:t>, WZB Berlin Social Science Center Senior Researcher, 15</w:t>
      </w:r>
    </w:p>
    <w:p w14:paraId="5A712576" w14:textId="77777777" w:rsidR="00A52F55" w:rsidRPr="00A93053" w:rsidRDefault="00A52F55" w:rsidP="00A52F55">
      <w:r w:rsidRPr="00A93053">
        <w:t xml:space="preserve">[Tim and Daniel, 1/12/15, ResearchGate, </w:t>
      </w:r>
      <w:r w:rsidRPr="00A93053">
        <w:rPr>
          <w:rFonts w:eastAsia="Helvetica"/>
        </w:rPr>
        <w:t>“</w:t>
      </w:r>
      <w:r w:rsidRPr="00A93053">
        <w:t>The rise of capitalism and the roots of anti-American terrorism.</w:t>
      </w:r>
      <w:r w:rsidRPr="00A93053">
        <w:rPr>
          <w:rFonts w:eastAsia="Helvetica"/>
        </w:rPr>
        <w:t>”</w:t>
      </w:r>
      <w:r w:rsidRPr="00A93053">
        <w:t xml:space="preserve"> </w:t>
      </w:r>
      <w:hyperlink r:id="rId25" w:history="1">
        <w:r w:rsidRPr="00A93053">
          <w:t>https://www.researchgate.net/publication/270565181_The_rise_of_capitalism_and_the_roots_of_anti-American_terrorism</w:t>
        </w:r>
      </w:hyperlink>
      <w:r w:rsidRPr="00A93053">
        <w:t>, pg. 21-22, accessed 7/3/2018, GDI-AGS]</w:t>
      </w:r>
    </w:p>
    <w:p w14:paraId="41B70971" w14:textId="77777777" w:rsidR="00A52F55" w:rsidRPr="00A93053" w:rsidRDefault="00A52F55" w:rsidP="00A52F55"/>
    <w:p w14:paraId="25F20B45" w14:textId="77777777" w:rsidR="00A52F55" w:rsidRPr="00A93053" w:rsidRDefault="00A52F55" w:rsidP="00A52F55">
      <w:r w:rsidRPr="00A93053">
        <w:t>Briefly considering the baseline controls, our findings for them are robust across different specifications. First, w</w:t>
      </w:r>
      <w:r w:rsidRPr="00A93053">
        <w:rPr>
          <w:rStyle w:val="StyleUnderline"/>
        </w:rPr>
        <w:t>e find that anti-American terrorism is positively associated with population size. Presumably, this is due to a scale effect, e.g., as larger populations coincide with larger pools of terrorists, terrorist supporters and American victims. Second, military dependence from the USA is associated with more anti-American terrorism. Possibly, terrorist groups with domestic political goals deliberately attack the USA not only to counter the rise of capitalism but also to raise the costs of US military support for a foreign government, which in turn is likely to weaken this government and raise the possibility of terrorist success at home (</w:t>
      </w:r>
      <w:proofErr w:type="spellStart"/>
      <w:r w:rsidRPr="00A93053">
        <w:rPr>
          <w:rStyle w:val="StyleUnderline"/>
        </w:rPr>
        <w:t>Neumayer</w:t>
      </w:r>
      <w:proofErr w:type="spellEnd"/>
      <w:r w:rsidRPr="00A93053">
        <w:rPr>
          <w:rStyle w:val="StyleUnderline"/>
        </w:rPr>
        <w:t xml:space="preserve"> &amp; </w:t>
      </w:r>
      <w:proofErr w:type="spellStart"/>
      <w:r w:rsidRPr="00A93053">
        <w:rPr>
          <w:rStyle w:val="StyleUnderline"/>
        </w:rPr>
        <w:t>Plu</w:t>
      </w:r>
      <w:r w:rsidRPr="00A93053">
        <w:rPr>
          <w:rStyle w:val="StyleUnderline"/>
          <w:rFonts w:eastAsia="Helvetica"/>
        </w:rPr>
        <w:t>̈mper</w:t>
      </w:r>
      <w:proofErr w:type="spellEnd"/>
      <w:r w:rsidRPr="00A93053">
        <w:rPr>
          <w:rStyle w:val="StyleUnderline"/>
          <w:rFonts w:eastAsia="Helvetica"/>
        </w:rPr>
        <w:t xml:space="preserve">, 2011). </w:t>
      </w:r>
      <w:r w:rsidRPr="00A93053">
        <w:rPr>
          <w:rFonts w:eastAsia="Helvetica"/>
        </w:rPr>
        <w:t>Third, per capita income is a positive predictor of terrorism. This is in line wit</w:t>
      </w:r>
      <w:r w:rsidRPr="00A93053">
        <w:t>h Sanchez-Cuenca &amp; De La Calle (2012). Potentially, dissidents resort to anti-American terrorism as their main strategy in richer countries due to their inability to capture territory. By contrast, in poor countries it is more attractive for an insurgent group to seize territory and wage an open rebellion to implement an anti-market and anti-American agenda.11 F</w:t>
      </w:r>
      <w:r w:rsidRPr="00A93053">
        <w:rPr>
          <w:rStyle w:val="StyleUnderline"/>
        </w:rPr>
        <w:t xml:space="preserve">ourth, distance to the USA and democratic institutions share no statistically significant association with anti-American terrorism. Finally, with respect to the additional control variables, we find that the prevalence of domestic political instability (state failure) is robustly associated with more anti-American terrorism. </w:t>
      </w:r>
      <w:r w:rsidRPr="00A93053">
        <w:t>This speaks to Piazza (2008) who finds that instability creates a political vacuum that facilitates terrorist activity. Government size is found to be positively related to anti-American terrorism in one specification, possibly due to rent-seeking behavior by terrorist groups (Kirk, 1983).</w:t>
      </w:r>
    </w:p>
    <w:p w14:paraId="51A71A07" w14:textId="77777777" w:rsidR="00A52F55" w:rsidRPr="00A93053" w:rsidRDefault="00A52F55" w:rsidP="00A52F55">
      <w:pPr>
        <w:rPr>
          <w:rStyle w:val="StyleUnderline"/>
        </w:rPr>
      </w:pPr>
      <w:r w:rsidRPr="00A93053">
        <w:rPr>
          <w:rStyle w:val="StyleUnderline"/>
        </w:rPr>
        <w:t xml:space="preserve">As another robustness check, we consider whether the end of the Cold War as a major structural change in the international system affects our findings (Table III). </w:t>
      </w:r>
      <w:r w:rsidRPr="00A93053">
        <w:t xml:space="preserve">The end of the Cold War saw the decline of left-wing terrorism and the rise of Islamist terrorism. This development coincided to some extent with a transfer of terrorism to less developed countries, also with respect to anti- American terrorism (Enders &amp; Sandler, 2005). </w:t>
      </w:r>
      <w:r w:rsidRPr="00A93053">
        <w:rPr>
          <w:rStyle w:val="StyleUnderline"/>
        </w:rPr>
        <w:t>Potentially, these changes may have affected the role of capitalist development in explaining anti-American terrorism.</w:t>
      </w:r>
    </w:p>
    <w:p w14:paraId="129E4EB8" w14:textId="77777777" w:rsidR="00A52F55" w:rsidRPr="00A93053" w:rsidRDefault="00A52F55" w:rsidP="00A52F55">
      <w:pPr>
        <w:rPr>
          <w:rStyle w:val="StyleUnderline"/>
        </w:rPr>
      </w:pPr>
    </w:p>
    <w:p w14:paraId="5E3EA9F4" w14:textId="6FB5C86F" w:rsidR="00A52F55" w:rsidRPr="00A93053" w:rsidRDefault="00A52F55" w:rsidP="00A52F55">
      <w:pPr>
        <w:pStyle w:val="Heading2"/>
        <w:rPr>
          <w:rFonts w:cs="Times New Roman"/>
        </w:rPr>
      </w:pPr>
      <w:bookmarkStart w:id="30" w:name="_Toc518723979"/>
      <w:r w:rsidRPr="00A93053">
        <w:rPr>
          <w:rFonts w:cs="Times New Roman"/>
        </w:rPr>
        <w:t>Disability</w:t>
      </w:r>
      <w:bookmarkEnd w:id="30"/>
    </w:p>
    <w:p w14:paraId="250AEFED" w14:textId="77777777" w:rsidR="00A52F55" w:rsidRPr="00A93053" w:rsidRDefault="00A52F55" w:rsidP="00A52F55"/>
    <w:p w14:paraId="2FA31B5C" w14:textId="77777777" w:rsidR="00A52F55" w:rsidRDefault="00A52F55" w:rsidP="00A52F55">
      <w:pPr>
        <w:pStyle w:val="Heading3"/>
        <w:rPr>
          <w:rFonts w:cs="Times New Roman"/>
        </w:rPr>
      </w:pPr>
      <w:bookmarkStart w:id="31" w:name="_Toc518723980"/>
      <w:r w:rsidRPr="00A93053">
        <w:rPr>
          <w:rFonts w:cs="Times New Roman"/>
        </w:rPr>
        <w:t>Link - “Ideal Recruit” Rhetoric</w:t>
      </w:r>
      <w:bookmarkEnd w:id="31"/>
    </w:p>
    <w:p w14:paraId="1F5D5E1C" w14:textId="77777777" w:rsidR="00616114" w:rsidRPr="00616114" w:rsidRDefault="00616114" w:rsidP="00616114"/>
    <w:p w14:paraId="5BF008CD" w14:textId="2BD7321A" w:rsidR="00A52F55" w:rsidRPr="00A93053" w:rsidRDefault="00A52F55" w:rsidP="00A52F55">
      <w:pPr>
        <w:pStyle w:val="Heading4"/>
        <w:rPr>
          <w:rFonts w:cs="Times New Roman"/>
        </w:rPr>
      </w:pPr>
      <w:r w:rsidRPr="00A93053">
        <w:rPr>
          <w:rFonts w:cs="Times New Roman"/>
        </w:rPr>
        <w:t>Representations of the ideal recruit rest on notions of an able body</w:t>
      </w:r>
    </w:p>
    <w:p w14:paraId="228E75E5" w14:textId="77777777" w:rsidR="00A52F55" w:rsidRPr="00A93053" w:rsidRDefault="00A52F55" w:rsidP="00A52F55">
      <w:pPr>
        <w:rPr>
          <w:rStyle w:val="Style13ptBold"/>
        </w:rPr>
      </w:pPr>
      <w:proofErr w:type="spellStart"/>
      <w:r w:rsidRPr="00A93053">
        <w:rPr>
          <w:rStyle w:val="Style13ptBold"/>
        </w:rPr>
        <w:t>Sterlin</w:t>
      </w:r>
      <w:proofErr w:type="spellEnd"/>
      <w:r w:rsidRPr="00A93053">
        <w:rPr>
          <w:rStyle w:val="Style13ptBold"/>
        </w:rPr>
        <w:t xml:space="preserve">, </w:t>
      </w:r>
      <w:r w:rsidR="00616114">
        <w:rPr>
          <w:rStyle w:val="Style13ptBold"/>
        </w:rPr>
        <w:t>UC</w:t>
      </w:r>
      <w:r w:rsidRPr="00A93053">
        <w:rPr>
          <w:rStyle w:val="Style13ptBold"/>
        </w:rPr>
        <w:t xml:space="preserve"> San Diego</w:t>
      </w:r>
      <w:r w:rsidR="00616114">
        <w:rPr>
          <w:rStyle w:val="Style13ptBold"/>
        </w:rPr>
        <w:t xml:space="preserve"> Communication professor</w:t>
      </w:r>
      <w:r w:rsidRPr="00A93053">
        <w:rPr>
          <w:rStyle w:val="Style13ptBold"/>
        </w:rPr>
        <w:t>, 3</w:t>
      </w:r>
    </w:p>
    <w:p w14:paraId="2CC84008" w14:textId="77777777" w:rsidR="00F2793D" w:rsidRDefault="00A52F55" w:rsidP="00A52F55">
      <w:r w:rsidRPr="00A93053">
        <w:t xml:space="preserve">(David, 2003, Project MUSE, “Crippling Masculinity: Queerness and Disability in U.S. Military Culture, 1800-1945”, Volume 9 Number 1 </w:t>
      </w:r>
      <w:proofErr w:type="spellStart"/>
      <w:r w:rsidRPr="00A93053">
        <w:t>pg</w:t>
      </w:r>
      <w:proofErr w:type="spellEnd"/>
      <w:r w:rsidRPr="00A93053">
        <w:t xml:space="preserve"> 160-162, accessed 7/3/18, GDI – AYH)</w:t>
      </w:r>
    </w:p>
    <w:p w14:paraId="0F753E24" w14:textId="5A98A394" w:rsidR="000D54D1" w:rsidRPr="00A93053" w:rsidRDefault="000D54D1" w:rsidP="00A52F55">
      <w:pPr>
        <w:rPr>
          <w:rStyle w:val="StyleUnderline"/>
        </w:rPr>
      </w:pPr>
    </w:p>
    <w:p w14:paraId="1FDDA334" w14:textId="77777777" w:rsidR="00A52F55" w:rsidRPr="00A93053" w:rsidRDefault="00A52F55" w:rsidP="00A52F55">
      <w:pPr>
        <w:rPr>
          <w:rStyle w:val="StyleUnderline"/>
        </w:rPr>
      </w:pPr>
      <w:r w:rsidRPr="00A93053">
        <w:rPr>
          <w:rStyle w:val="StyleUnderline"/>
        </w:rPr>
        <w:t>New Recruits, New Values</w:t>
      </w:r>
    </w:p>
    <w:p w14:paraId="14CAB73E" w14:textId="77777777" w:rsidR="00A52F55" w:rsidRPr="00A93053" w:rsidRDefault="00A52F55" w:rsidP="00A52F55">
      <w:pPr>
        <w:rPr>
          <w:sz w:val="12"/>
        </w:rPr>
      </w:pPr>
      <w:r w:rsidRPr="00A93053">
        <w:t>By the time the Civil War began in 1861, the criteria of able-</w:t>
      </w:r>
      <w:proofErr w:type="spellStart"/>
      <w:r w:rsidRPr="00A93053">
        <w:t>bodiedness</w:t>
      </w:r>
      <w:proofErr w:type="spellEnd"/>
      <w:r w:rsidRPr="00A93053">
        <w:t xml:space="preserve"> for military</w:t>
      </w:r>
      <w:r w:rsidRPr="00A93053">
        <w:rPr>
          <w:sz w:val="12"/>
        </w:rPr>
        <w:t xml:space="preserve"> </w:t>
      </w:r>
      <w:r w:rsidRPr="00A93053">
        <w:t xml:space="preserve">service had changed. </w:t>
      </w:r>
      <w:r w:rsidRPr="00A93053">
        <w:rPr>
          <w:rStyle w:val="StyleUnderline"/>
        </w:rPr>
        <w:t>The U.S. War Department’s new surveillance protocol, developed for Union soldiers, was expressed both by increasingly populist notions of patriotic duty and by the codification of physical inspection methods</w:t>
      </w:r>
      <w:r w:rsidRPr="00A93053">
        <w:t xml:space="preserve">. </w:t>
      </w:r>
      <w:r w:rsidRPr="00A93053">
        <w:rPr>
          <w:rStyle w:val="StyleUnderline"/>
        </w:rPr>
        <w:t>The War Department initially recruited  any free white male person above the age of eighteen and under thirty five years, being at least five feet three inches high, effective, able-bodied, sober, free from disease, of good character and habits, and with a competent knowledge of the English language</w:t>
      </w:r>
      <w:r w:rsidRPr="00A93053">
        <w:t>. . . . The board will state in the</w:t>
      </w:r>
      <w:r w:rsidRPr="00A93053">
        <w:rPr>
          <w:sz w:val="12"/>
        </w:rPr>
        <w:t xml:space="preserve"> </w:t>
      </w:r>
      <w:r w:rsidRPr="00A93053">
        <w:t>report [i.e., the present document] whether the disability, or other cause of</w:t>
      </w:r>
      <w:r w:rsidRPr="00A93053">
        <w:rPr>
          <w:sz w:val="12"/>
        </w:rPr>
        <w:t xml:space="preserve"> </w:t>
      </w:r>
      <w:r w:rsidRPr="00A93053">
        <w:t>rejection, existed before his enlistment; and whether, with proper care and</w:t>
      </w:r>
      <w:r w:rsidRPr="00A93053">
        <w:rPr>
          <w:sz w:val="12"/>
        </w:rPr>
        <w:t xml:space="preserve"> </w:t>
      </w:r>
      <w:r w:rsidRPr="00A93053">
        <w:t>examination, it might not have been discovered.27</w:t>
      </w:r>
    </w:p>
    <w:p w14:paraId="3FE48596" w14:textId="77777777" w:rsidR="00A52F55" w:rsidRPr="00A93053" w:rsidRDefault="00A52F55" w:rsidP="00A52F55">
      <w:pPr>
        <w:rPr>
          <w:rStyle w:val="StyleUnderline"/>
        </w:rPr>
      </w:pPr>
      <w:r w:rsidRPr="00A93053">
        <w:t xml:space="preserve">From these characteristics, one may surmise how the concept of </w:t>
      </w:r>
      <w:r w:rsidRPr="00A93053">
        <w:rPr>
          <w:rStyle w:val="StyleUnderline"/>
        </w:rPr>
        <w:t>unconditional physical health, without duplicity, was concomitant with patriotism and moral dedication to the Union</w:t>
      </w:r>
      <w:r w:rsidRPr="00A93053">
        <w:t>. The South having seceded, a Northern army composed of</w:t>
      </w:r>
      <w:r w:rsidRPr="00A93053">
        <w:rPr>
          <w:sz w:val="12"/>
        </w:rPr>
        <w:t xml:space="preserve"> </w:t>
      </w:r>
      <w:r w:rsidRPr="00A93053">
        <w:t>healthy, free white men of good character would underscore, for any Northerners</w:t>
      </w:r>
      <w:r w:rsidRPr="00A93053">
        <w:rPr>
          <w:sz w:val="12"/>
        </w:rPr>
        <w:t xml:space="preserve"> </w:t>
      </w:r>
      <w:r w:rsidRPr="00A93053">
        <w:t>in doubt, the need to reestablish the egalitarian principles on which the country</w:t>
      </w:r>
      <w:r w:rsidRPr="00A93053">
        <w:rPr>
          <w:sz w:val="12"/>
        </w:rPr>
        <w:t xml:space="preserve"> </w:t>
      </w:r>
      <w:r w:rsidRPr="00A93053">
        <w:t xml:space="preserve">had been founded. The converse must then also be true: </w:t>
      </w:r>
      <w:r w:rsidRPr="00A93053">
        <w:rPr>
          <w:rStyle w:val="StyleUnderline"/>
        </w:rPr>
        <w:t>disability or disfigurement, particularly if it derived from duplicity or concealment, was concomitant with a failure to perform one’s civic or national duty.</w:t>
      </w:r>
    </w:p>
    <w:p w14:paraId="3CE5B0F2" w14:textId="77777777" w:rsidR="00A52F55" w:rsidRPr="00A93053" w:rsidRDefault="00A52F55" w:rsidP="00A52F55">
      <w:pPr>
        <w:rPr>
          <w:sz w:val="12"/>
        </w:rPr>
      </w:pPr>
      <w:r w:rsidRPr="00A93053">
        <w:t>The moral imperative of the Federal military objective, to restore the</w:t>
      </w:r>
      <w:r w:rsidRPr="00A93053">
        <w:rPr>
          <w:sz w:val="12"/>
        </w:rPr>
        <w:t xml:space="preserve"> </w:t>
      </w:r>
      <w:r w:rsidRPr="00A93053">
        <w:t>Union, indiscriminately collapsed together a range of questionable physical disabilities</w:t>
      </w:r>
      <w:r w:rsidRPr="00A93053">
        <w:rPr>
          <w:sz w:val="12"/>
        </w:rPr>
        <w:t xml:space="preserve"> </w:t>
      </w:r>
      <w:r w:rsidRPr="00A93053">
        <w:t xml:space="preserve">and social stigmas. </w:t>
      </w:r>
      <w:r w:rsidRPr="00A93053">
        <w:rPr>
          <w:rStyle w:val="StyleUnderline"/>
        </w:rPr>
        <w:t>A quarterly recruiting report from 1862, for example, gave such reasons for rejecting recruits as “under size, over age, moral disability, appearance of intemperance, mal-formation, unsound constitution, mental disability, impaired vision, deafness, rupture, varicose veins, brand of letter D [for ‘deserter’], extreme ignorance, married</w:t>
      </w:r>
      <w:r w:rsidRPr="00A93053">
        <w:t xml:space="preserve">.”28 </w:t>
      </w:r>
      <w:r w:rsidRPr="00A93053">
        <w:rPr>
          <w:rStyle w:val="StyleUnderline"/>
        </w:rPr>
        <w:t>This range of bodily conditions assumed that preexisting disabilities (including both “moral” and “mental” ones) prevented one from participating fully in military activity, especially combat, as many of those ultimately maimed or killed during the war discovered soon enough</w:t>
      </w:r>
      <w:r w:rsidRPr="00A93053">
        <w:t>. Interestingly,</w:t>
      </w:r>
      <w:r w:rsidRPr="00A93053">
        <w:rPr>
          <w:sz w:val="12"/>
        </w:rPr>
        <w:t xml:space="preserve"> </w:t>
      </w:r>
      <w:r w:rsidRPr="00A93053">
        <w:rPr>
          <w:rStyle w:val="StyleUnderline"/>
        </w:rPr>
        <w:t>being married was enough for even the most perfect recruit to be barred from military service—a poignant, however inadvertent, redefinition of marriage, that most sacred of heterosexual institutions, as a kind of social disability</w:t>
      </w:r>
      <w:r w:rsidRPr="00A93053">
        <w:t>.</w:t>
      </w:r>
    </w:p>
    <w:p w14:paraId="52C20B81" w14:textId="77777777" w:rsidR="00A52F55" w:rsidRPr="00A93053" w:rsidRDefault="00A52F55" w:rsidP="00A52F55">
      <w:pPr>
        <w:rPr>
          <w:sz w:val="12"/>
        </w:rPr>
      </w:pPr>
      <w:r w:rsidRPr="00A93053">
        <w:t>Disability acquired on the battlefield, however, was another matter altogether.</w:t>
      </w:r>
      <w:r w:rsidRPr="00A93053">
        <w:rPr>
          <w:sz w:val="12"/>
        </w:rPr>
        <w:t xml:space="preserve"> </w:t>
      </w:r>
      <w:r w:rsidRPr="00A93053">
        <w:t xml:space="preserve">For many veterans of the Civil War, </w:t>
      </w:r>
      <w:r w:rsidRPr="00A93053">
        <w:rPr>
          <w:rStyle w:val="StyleUnderline"/>
        </w:rPr>
        <w:t>the amputation stump, the artificial  limb, or any other overt physical evidence of injury became shorthand for military service</w:t>
      </w:r>
      <w:r w:rsidRPr="00A93053">
        <w:t xml:space="preserve">. </w:t>
      </w:r>
      <w:r w:rsidRPr="00A93053">
        <w:rPr>
          <w:rStyle w:val="StyleUnderline"/>
        </w:rPr>
        <w:t>In certain ways, disability became part of a uniform worn by both participants in and spectators of the brutalities of war. Medical photography, and portrait photography more broadly, helped transform the popular image of soldiering and military culture in general</w:t>
      </w:r>
      <w:r w:rsidRPr="00A93053">
        <w:t>. The material evidence of physical wounds blurred with</w:t>
      </w:r>
      <w:r w:rsidRPr="00A93053">
        <w:rPr>
          <w:sz w:val="12"/>
        </w:rPr>
        <w:t xml:space="preserve"> </w:t>
      </w:r>
      <w:r w:rsidRPr="00A93053">
        <w:t>tacit forms of democratic participation and sacrifice.29 Throughout the nineteenth</w:t>
      </w:r>
      <w:r w:rsidRPr="00A93053">
        <w:rPr>
          <w:sz w:val="12"/>
        </w:rPr>
        <w:t xml:space="preserve"> </w:t>
      </w:r>
      <w:r w:rsidRPr="00A93053">
        <w:t>and well into the twentieth century</w:t>
      </w:r>
      <w:r w:rsidRPr="00A93053">
        <w:rPr>
          <w:rStyle w:val="StyleUnderline"/>
        </w:rPr>
        <w:t xml:space="preserve">, medical photographers developed an increasingly sophisticated lexicon of poses for representing able-bodied and disabled soldiers and veterans. </w:t>
      </w:r>
      <w:r w:rsidRPr="00A93053">
        <w:t>This was especially true immediately after the Civil War, when</w:t>
      </w:r>
      <w:r w:rsidRPr="00A93053">
        <w:rPr>
          <w:sz w:val="12"/>
        </w:rPr>
        <w:t xml:space="preserve"> </w:t>
      </w:r>
      <w:r w:rsidRPr="00A93053">
        <w:t>viewers might have read the images of Confederate and Union amputees sitting</w:t>
      </w:r>
      <w:r w:rsidRPr="00A93053">
        <w:rPr>
          <w:sz w:val="12"/>
        </w:rPr>
        <w:t xml:space="preserve"> </w:t>
      </w:r>
      <w:r w:rsidRPr="00A93053">
        <w:t>graciously for photographs as rhetorical expressions of philosophical principle distilled</w:t>
      </w:r>
      <w:r w:rsidRPr="00A93053">
        <w:rPr>
          <w:sz w:val="12"/>
        </w:rPr>
        <w:t xml:space="preserve"> </w:t>
      </w:r>
      <w:r w:rsidRPr="00A93053">
        <w:t>into visual form.30</w:t>
      </w:r>
    </w:p>
    <w:p w14:paraId="79403AA9" w14:textId="77777777" w:rsidR="00A52F55" w:rsidRPr="00A93053" w:rsidRDefault="00A52F55" w:rsidP="00A52F55">
      <w:pPr>
        <w:rPr>
          <w:sz w:val="12"/>
        </w:rPr>
      </w:pPr>
      <w:r w:rsidRPr="00A93053">
        <w:t>To an extent, photographic representations of amputation during the 1860s</w:t>
      </w:r>
      <w:r w:rsidRPr="00A93053">
        <w:rPr>
          <w:sz w:val="12"/>
        </w:rPr>
        <w:t xml:space="preserve"> </w:t>
      </w:r>
      <w:r w:rsidRPr="00A93053">
        <w:t>and 1870s symbolized the ascent of modernity as much as, if not more than, the</w:t>
      </w:r>
      <w:r w:rsidRPr="00A93053">
        <w:rPr>
          <w:sz w:val="12"/>
        </w:rPr>
        <w:t xml:space="preserve"> </w:t>
      </w:r>
      <w:r w:rsidRPr="00A93053">
        <w:t xml:space="preserve">accidents and warfare responsible for such injuries.31 </w:t>
      </w:r>
      <w:r w:rsidRPr="00A93053">
        <w:rPr>
          <w:rStyle w:val="StyleUnderline"/>
        </w:rPr>
        <w:t>What, after all, could be a greater expression of anomie under industrial capitalism than the worker or soldier who, after losing his or her arm or leg, gets a replacement fabricated of synthetic materials</w:t>
      </w:r>
      <w:r w:rsidRPr="00A93053">
        <w:t>? And what could be more symbolic of the recuperative processes</w:t>
      </w:r>
      <w:r w:rsidRPr="00A93053">
        <w:rPr>
          <w:sz w:val="12"/>
        </w:rPr>
        <w:t xml:space="preserve"> </w:t>
      </w:r>
      <w:r w:rsidRPr="00A93053">
        <w:t>of modern rehabilitation than a photographic record of all those wounded on the</w:t>
      </w:r>
      <w:r w:rsidRPr="00A93053">
        <w:rPr>
          <w:sz w:val="12"/>
        </w:rPr>
        <w:t xml:space="preserve"> </w:t>
      </w:r>
      <w:r w:rsidRPr="00A93053">
        <w:t>battlefield?</w:t>
      </w:r>
    </w:p>
    <w:p w14:paraId="30176DB1" w14:textId="77777777" w:rsidR="00A52F55" w:rsidRPr="00A93053" w:rsidRDefault="00A52F55" w:rsidP="00A52F55">
      <w:pPr>
        <w:rPr>
          <w:rStyle w:val="StyleUnderline"/>
        </w:rPr>
      </w:pPr>
      <w:r w:rsidRPr="00A93053">
        <w:t xml:space="preserve">Even so, </w:t>
      </w:r>
      <w:r w:rsidRPr="00A93053">
        <w:rPr>
          <w:rStyle w:val="StyleUnderline"/>
        </w:rPr>
        <w:t>these images of military uniforms and military bodies have a queer resonance to them. By being no longer whole, those veterans whose bodies manifested physical damage—prima facie evidence—were men for whom disability suggested a certain level of incompetence</w:t>
      </w:r>
      <w:r w:rsidRPr="00A93053">
        <w:t xml:space="preserve">. Yet </w:t>
      </w:r>
      <w:r w:rsidRPr="00A93053">
        <w:rPr>
          <w:rStyle w:val="StyleUnderline"/>
        </w:rPr>
        <w:t>Civil War medical photographs were sophisticated enough to capture the brutality of amputation and at the same time preserve the genteel conventions of Victorian portrait photography.32 This must explain why in such photographs the male body is often regarded both as disabled spectacle and as erotic object. Photographs of handsome young men with horrific flesh wounds, radical amputations, or artificial limbs were material reflections of the photographer’s desire to recuperate the soldiers’ lost masculinity. Like those examined by physicians, those forced to undergo the humiliating rituals of medical photography did so with the implicit understanding that such objective techniques of surveillance might neutralize the emasculating potential of such cold penetrations into the intimate spaces of the male body.</w:t>
      </w:r>
    </w:p>
    <w:p w14:paraId="0DD7E25D" w14:textId="77777777" w:rsidR="00A52F55" w:rsidRPr="00A93053" w:rsidRDefault="00A52F55" w:rsidP="00A52F55">
      <w:pPr>
        <w:rPr>
          <w:rStyle w:val="StyleUnderline"/>
        </w:rPr>
      </w:pPr>
      <w:r w:rsidRPr="00A93053">
        <w:rPr>
          <w:rStyle w:val="StyleUnderline"/>
        </w:rPr>
        <w:t>The technology that enabled photography to become an official diagnostic science performed one more important function for military administrators: it helped maintain the cultural distinction between the “tragically” disabled and the congenitally “deformed</w:t>
      </w:r>
      <w:r w:rsidRPr="00A93053">
        <w:t xml:space="preserve">.” </w:t>
      </w:r>
      <w:r w:rsidRPr="00A93053">
        <w:rPr>
          <w:rStyle w:val="StyleUnderline"/>
        </w:rPr>
        <w:t>This delineation relied in part on the difference between disability induced by modern technology or warfare and disability induced by heredity or illness, a premodern model of judging disabled bodies by invoking the medieval “monstrous birth.”33 The former kind of disability confirms one’s service to the modern state, to industrial capitalism, to warfare: it helps the veteran’s body preserve patriotic values and masculinity. The latter kind of disability marks one’s rejection from competent service to society: it confirms that the disabled body is hopelessly queer and inimical to patriotic value or normative manly competence and productivity. In the industrial and market-driven world of the mid–nineteenth century, an unproductive body without veteran status occupied a conspicuously low rung on the social ladder. Disabled veterans and amputees constituted a superior category, reminding us that hierarchies of disability are constructed even within categories of the disabled.</w:t>
      </w:r>
    </w:p>
    <w:p w14:paraId="2E13D311" w14:textId="77777777" w:rsidR="00A52F55" w:rsidRPr="00A93053" w:rsidRDefault="00A52F55" w:rsidP="00A52F55"/>
    <w:p w14:paraId="4994FF61" w14:textId="77777777" w:rsidR="00A52F55" w:rsidRDefault="00A52F55" w:rsidP="000D54D1">
      <w:pPr>
        <w:pStyle w:val="Heading1"/>
        <w:rPr>
          <w:rFonts w:cs="Times New Roman"/>
        </w:rPr>
      </w:pPr>
      <w:bookmarkStart w:id="32" w:name="_Toc518723981"/>
      <w:r w:rsidRPr="00A93053">
        <w:rPr>
          <w:rFonts w:cs="Times New Roman"/>
        </w:rPr>
        <w:t>CPs</w:t>
      </w:r>
      <w:bookmarkEnd w:id="32"/>
    </w:p>
    <w:p w14:paraId="7415FBA9" w14:textId="77777777" w:rsidR="00EB4EAA" w:rsidRPr="00EB4EAA" w:rsidRDefault="00EB4EAA" w:rsidP="00EB4EAA"/>
    <w:p w14:paraId="0A6470EB" w14:textId="77777777" w:rsidR="00A52F55" w:rsidRDefault="00A52F55" w:rsidP="00A52F55">
      <w:pPr>
        <w:pStyle w:val="Heading2"/>
        <w:rPr>
          <w:rFonts w:cs="Times New Roman"/>
        </w:rPr>
      </w:pPr>
      <w:bookmarkStart w:id="33" w:name="_Toc518723982"/>
      <w:r w:rsidRPr="00A93053">
        <w:rPr>
          <w:rFonts w:cs="Times New Roman"/>
        </w:rPr>
        <w:t>Terror Advantage CPs</w:t>
      </w:r>
      <w:bookmarkEnd w:id="33"/>
    </w:p>
    <w:p w14:paraId="4A4C97D9" w14:textId="77777777" w:rsidR="00EB4EAA" w:rsidRPr="00EB4EAA" w:rsidRDefault="00EB4EAA" w:rsidP="00EB4EAA"/>
    <w:p w14:paraId="776A4DAD" w14:textId="543D065D" w:rsidR="000D54D1" w:rsidRDefault="000D54D1" w:rsidP="000D54D1">
      <w:pPr>
        <w:pStyle w:val="Heading3"/>
        <w:rPr>
          <w:rFonts w:cs="Times New Roman"/>
        </w:rPr>
      </w:pPr>
      <w:bookmarkStart w:id="34" w:name="_Toc518723983"/>
      <w:r w:rsidRPr="00A93053">
        <w:rPr>
          <w:rFonts w:cs="Times New Roman"/>
        </w:rPr>
        <w:t xml:space="preserve">Yemen NGO Aid </w:t>
      </w:r>
      <w:r w:rsidR="00A3274F">
        <w:rPr>
          <w:rFonts w:cs="Times New Roman"/>
        </w:rPr>
        <w:t>&amp;</w:t>
      </w:r>
      <w:r w:rsidRPr="00A93053">
        <w:rPr>
          <w:rFonts w:cs="Times New Roman"/>
        </w:rPr>
        <w:t xml:space="preserve"> Training Investment CP </w:t>
      </w:r>
      <w:r w:rsidR="00A3274F">
        <w:rPr>
          <w:rFonts w:cs="Times New Roman"/>
        </w:rPr>
        <w:t>– 1NC</w:t>
      </w:r>
      <w:bookmarkEnd w:id="34"/>
    </w:p>
    <w:p w14:paraId="4432CAA0" w14:textId="77777777" w:rsidR="00EB4EAA" w:rsidRPr="00EB4EAA" w:rsidRDefault="00EB4EAA" w:rsidP="00EB4EAA"/>
    <w:p w14:paraId="6B9441CD" w14:textId="19C359D9" w:rsidR="000D54D1" w:rsidRDefault="000D54D1" w:rsidP="000D54D1">
      <w:r w:rsidRPr="00A93053">
        <w:t xml:space="preserve">*Solves the </w:t>
      </w:r>
      <w:r w:rsidR="009D71BE" w:rsidRPr="00A93053">
        <w:t xml:space="preserve">Counter-Terrorism advantage without linking to DAs about direct US involvement in the </w:t>
      </w:r>
      <w:r w:rsidR="00F772C9" w:rsidRPr="00A93053">
        <w:t>region and</w:t>
      </w:r>
      <w:r w:rsidR="00E7234B" w:rsidRPr="00A93053">
        <w:t xml:space="preserve"> could avoid</w:t>
      </w:r>
      <w:r w:rsidR="009D71BE" w:rsidRPr="00A93053">
        <w:t xml:space="preserve"> a Politics </w:t>
      </w:r>
      <w:r w:rsidR="00E7234B" w:rsidRPr="00A93053">
        <w:t>DA link</w:t>
      </w:r>
      <w:r w:rsidR="009D71BE" w:rsidRPr="00A93053">
        <w:t>.</w:t>
      </w:r>
      <w:r w:rsidR="00F772C9">
        <w:t xml:space="preserve"> T</w:t>
      </w:r>
      <w:r w:rsidR="001063A6">
        <w:t>he cp is more about giving aid rather than having us ground troops go in</w:t>
      </w:r>
      <w:r w:rsidR="00593F15">
        <w:t xml:space="preserve"> which means we avoid things like direct us involvement</w:t>
      </w:r>
      <w:r w:rsidR="00F772C9">
        <w:t>.</w:t>
      </w:r>
    </w:p>
    <w:p w14:paraId="286C6E7A" w14:textId="77777777" w:rsidR="00A43F67" w:rsidRPr="00A93053" w:rsidRDefault="00A43F67" w:rsidP="000D54D1"/>
    <w:p w14:paraId="4124FF7F" w14:textId="77777777" w:rsidR="00F2793D" w:rsidRDefault="000D54D1" w:rsidP="000D54D1">
      <w:pPr>
        <w:pStyle w:val="Heading4"/>
        <w:rPr>
          <w:rFonts w:cs="Times New Roman"/>
        </w:rPr>
      </w:pPr>
      <w:r w:rsidRPr="00A93053">
        <w:rPr>
          <w:rFonts w:cs="Times New Roman"/>
        </w:rPr>
        <w:t>Text:</w:t>
      </w:r>
    </w:p>
    <w:p w14:paraId="31AD41F8" w14:textId="194D2F87" w:rsidR="000D54D1" w:rsidRPr="00AD058D" w:rsidRDefault="000D54D1" w:rsidP="00AD058D">
      <w:r w:rsidRPr="00AD058D">
        <w:t>The United States federal government should substantially:</w:t>
      </w:r>
    </w:p>
    <w:p w14:paraId="5EC8A188" w14:textId="77777777" w:rsidR="000D54D1" w:rsidRPr="00AD058D" w:rsidRDefault="000D54D1" w:rsidP="00AD058D">
      <w:pPr>
        <w:pStyle w:val="ListParagraph"/>
        <w:numPr>
          <w:ilvl w:val="0"/>
          <w:numId w:val="14"/>
        </w:numPr>
      </w:pPr>
      <w:r w:rsidRPr="00AD058D">
        <w:t>increase U.S. financial aid, intelligence, training, and weapons to Yemeni tribal militias with US ties.</w:t>
      </w:r>
    </w:p>
    <w:p w14:paraId="51E9C176" w14:textId="77777777" w:rsidR="000D54D1" w:rsidRPr="00AD058D" w:rsidRDefault="000D54D1" w:rsidP="00AD058D">
      <w:pPr>
        <w:pStyle w:val="ListParagraph"/>
        <w:numPr>
          <w:ilvl w:val="0"/>
          <w:numId w:val="14"/>
        </w:numPr>
      </w:pPr>
      <w:r w:rsidRPr="00AD058D">
        <w:t>increase financial incentives for donors, NGO’s and international agencies investing in Yemen.</w:t>
      </w:r>
    </w:p>
    <w:p w14:paraId="0FAFAAA8" w14:textId="77777777" w:rsidR="000D54D1" w:rsidRPr="00A93053" w:rsidRDefault="000D54D1" w:rsidP="000D54D1"/>
    <w:p w14:paraId="613299E3" w14:textId="77777777" w:rsidR="000D54D1" w:rsidRPr="00A93053" w:rsidRDefault="000D54D1" w:rsidP="000D54D1">
      <w:pPr>
        <w:pStyle w:val="Heading4"/>
        <w:rPr>
          <w:rFonts w:cs="Times New Roman"/>
        </w:rPr>
      </w:pPr>
      <w:r w:rsidRPr="00A93053">
        <w:rPr>
          <w:rFonts w:cs="Times New Roman"/>
        </w:rPr>
        <w:t>Increasing US aid for local militias in Yemen cuts back AQAP recruitment and influence – organization and local ties are key</w:t>
      </w:r>
    </w:p>
    <w:p w14:paraId="4CBCF9BF" w14:textId="77777777" w:rsidR="001F09B1" w:rsidRDefault="001F09B1" w:rsidP="001F09B1">
      <w:pPr>
        <w:rPr>
          <w:rStyle w:val="Style13ptBold"/>
        </w:rPr>
      </w:pPr>
      <w:r w:rsidRPr="00E35554">
        <w:rPr>
          <w:rStyle w:val="Style13ptBold"/>
        </w:rPr>
        <w:t>Cigar, Marine Corps University research fellow 18</w:t>
      </w:r>
    </w:p>
    <w:p w14:paraId="2FC89EA5" w14:textId="77777777" w:rsidR="00EE71DC" w:rsidRDefault="00EE71DC" w:rsidP="00EE71DC">
      <w:r w:rsidRPr="00A93053">
        <w:t xml:space="preserve">[Norman, June 2018, </w:t>
      </w:r>
      <w:r>
        <w:t>Joint Special Operations University,</w:t>
      </w:r>
      <w:r w:rsidRPr="00A93053">
        <w:t xml:space="preserve"> “The Enemy is Us: How Allied and U.S. Strategy in Yemen Contributes to AQAP’s Survival,” </w:t>
      </w:r>
      <w:hyperlink r:id="rId26" w:history="1">
        <w:r w:rsidRPr="00CC1642">
          <w:rPr>
            <w:rStyle w:val="Hyperlink"/>
          </w:rPr>
          <w:t>https://jsou.libguides.com/ld.php?content_id=42529158,</w:t>
        </w:r>
        <w:r w:rsidRPr="00CC1642">
          <w:rPr>
            <w:rStyle w:val="Hyperlink"/>
            <w:sz w:val="16"/>
            <w:szCs w:val="16"/>
          </w:rPr>
          <w:t>page</w:t>
        </w:r>
      </w:hyperlink>
      <w:r>
        <w:rPr>
          <w:rStyle w:val="CommentReference"/>
        </w:rPr>
        <w:t xml:space="preserve"> 64-65 </w:t>
      </w:r>
      <w:r w:rsidRPr="00A93053">
        <w:t>Accessed 6/30/18, GDI-</w:t>
      </w:r>
      <w:proofErr w:type="spellStart"/>
      <w:r w:rsidRPr="00A93053">
        <w:t>GFerrer</w:t>
      </w:r>
      <w:proofErr w:type="spellEnd"/>
      <w:r w:rsidRPr="00A93053">
        <w:t>-</w:t>
      </w:r>
      <w:proofErr w:type="spellStart"/>
      <w:r w:rsidRPr="00A93053">
        <w:t>Falto</w:t>
      </w:r>
      <w:proofErr w:type="spellEnd"/>
      <w:r w:rsidRPr="00A93053">
        <w:t>]</w:t>
      </w:r>
    </w:p>
    <w:p w14:paraId="3384D652" w14:textId="77777777" w:rsidR="00B2169B" w:rsidRPr="00A93053" w:rsidRDefault="00B2169B" w:rsidP="000D54D1"/>
    <w:p w14:paraId="58FDF0F8" w14:textId="77777777" w:rsidR="000D54D1" w:rsidRPr="00A93053" w:rsidRDefault="000D54D1" w:rsidP="000D54D1">
      <w:pPr>
        <w:rPr>
          <w:u w:val="single"/>
        </w:rPr>
      </w:pPr>
      <w:r w:rsidRPr="00A93053">
        <w:rPr>
          <w:u w:val="single"/>
        </w:rPr>
        <w:t>Developing Tribal Militias</w:t>
      </w:r>
    </w:p>
    <w:p w14:paraId="67CFC440" w14:textId="77777777" w:rsidR="00F2793D" w:rsidRDefault="000D54D1" w:rsidP="000D54D1">
      <w:pPr>
        <w:rPr>
          <w:u w:val="single"/>
        </w:rPr>
      </w:pPr>
      <w:r w:rsidRPr="00A93053">
        <w:t xml:space="preserve">In the near-term, </w:t>
      </w:r>
      <w:r w:rsidRPr="00A93053">
        <w:rPr>
          <w:u w:val="single"/>
        </w:rPr>
        <w:t>the focus of effort can be to build up local forces to operate against AQAP by contributing money, weapons, intelligence, and training, which can be conducted in secure areas offshore.</w:t>
      </w:r>
      <w:r w:rsidRPr="00A93053">
        <w:t xml:space="preserve"> In particular, </w:t>
      </w:r>
      <w:r w:rsidRPr="00A93053">
        <w:rPr>
          <w:u w:val="single"/>
        </w:rPr>
        <w:t>tribal militias have a proven track record of effectiveness against al-Qaeda, including in Yemen, when managed correctly</w:t>
      </w:r>
      <w:r w:rsidRPr="00A93053">
        <w:t xml:space="preserve">.374 As seen in this study, </w:t>
      </w:r>
      <w:r w:rsidRPr="00A93053">
        <w:rPr>
          <w:u w:val="single"/>
        </w:rPr>
        <w:t>Yemen’s tribes are a key element in the country’s security and political equation and countering AQAP’s efforts to recruit from and operate in tribal areas can go a long way toward containing AQAP and securing territory, since such militias know the terrain and population</w:t>
      </w:r>
      <w:r w:rsidRPr="00A93053">
        <w:t xml:space="preserve">, </w:t>
      </w:r>
      <w:r w:rsidRPr="00A93053">
        <w:rPr>
          <w:u w:val="single"/>
        </w:rPr>
        <w:t>have a permanent presence, and have built-in cohesion thanks to tribal loyalty</w:t>
      </w:r>
      <w:r w:rsidRPr="00A93053">
        <w:t xml:space="preserve">. As this is a zero-sum game, </w:t>
      </w:r>
      <w:r w:rsidRPr="00A93053">
        <w:rPr>
          <w:u w:val="single"/>
        </w:rPr>
        <w:t>any development of tribal militias at the same time also represents a subtraction from the potential pool of assets for AQAP</w:t>
      </w:r>
      <w:r w:rsidRPr="00A93053">
        <w:t xml:space="preserve">. </w:t>
      </w:r>
      <w:r w:rsidRPr="00A93053">
        <w:rPr>
          <w:u w:val="single"/>
        </w:rPr>
        <w:t>Tribal militias</w:t>
      </w:r>
      <w:r w:rsidRPr="00A93053">
        <w:t xml:space="preserve"> not only provide security, but of equal importance, </w:t>
      </w:r>
      <w:r w:rsidRPr="00A93053">
        <w:rPr>
          <w:u w:val="single"/>
        </w:rPr>
        <w:t>are also a source of employment and income, and can be attractive especially to tribal leaders if such forces are organized and financed using these leaders as the conduit, thereby enhancing the leadership’s authority and support</w:t>
      </w:r>
      <w:r w:rsidRPr="00A93053">
        <w:t xml:space="preserve">. Of course, </w:t>
      </w:r>
      <w:r w:rsidRPr="00A93053">
        <w:rPr>
          <w:u w:val="single"/>
        </w:rPr>
        <w:t>if accompanying economic projects complement the enhanced security provided by tribal militias, the buy-in of tribal leaderships and their followers would likely increase, with a synergistic impact on security and an inversely negative effect on AQAP.</w:t>
      </w:r>
    </w:p>
    <w:p w14:paraId="5C3BC0BF" w14:textId="436A807B" w:rsidR="00B2169B" w:rsidRPr="00A93053" w:rsidRDefault="00B2169B" w:rsidP="000D54D1">
      <w:pPr>
        <w:rPr>
          <w:u w:val="single"/>
        </w:rPr>
      </w:pPr>
    </w:p>
    <w:p w14:paraId="558CA4E5" w14:textId="77777777" w:rsidR="000D54D1" w:rsidRPr="00A93053" w:rsidRDefault="000D54D1" w:rsidP="000D54D1">
      <w:pPr>
        <w:pStyle w:val="Heading4"/>
        <w:rPr>
          <w:rFonts w:cs="Times New Roman"/>
        </w:rPr>
      </w:pPr>
      <w:r w:rsidRPr="00A93053">
        <w:rPr>
          <w:rFonts w:cs="Times New Roman"/>
        </w:rPr>
        <w:t>US cooperation with regional donors, NGO’s and international agencies provides key economic and social services</w:t>
      </w:r>
    </w:p>
    <w:p w14:paraId="31B2B442" w14:textId="77777777" w:rsidR="001F09B1" w:rsidRDefault="001F09B1" w:rsidP="001F09B1">
      <w:pPr>
        <w:rPr>
          <w:rStyle w:val="Style13ptBold"/>
        </w:rPr>
      </w:pPr>
      <w:r w:rsidRPr="00E35554">
        <w:rPr>
          <w:rStyle w:val="Style13ptBold"/>
        </w:rPr>
        <w:t>Cigar, Marine Corps University research fellow 18</w:t>
      </w:r>
    </w:p>
    <w:p w14:paraId="0BE82257" w14:textId="77777777" w:rsidR="00EE71DC" w:rsidRDefault="00EE71DC" w:rsidP="00EE71DC">
      <w:r w:rsidRPr="00A93053">
        <w:t xml:space="preserve">[Norman, June 2018, </w:t>
      </w:r>
      <w:r>
        <w:t>Joint Special Operations University</w:t>
      </w:r>
      <w:r w:rsidRPr="00A93053">
        <w:t xml:space="preserve">,  “The Enemy is Us: How Allied and U.S. Strategy in Yemen Contributes to AQAP’s Survival,” </w:t>
      </w:r>
      <w:hyperlink r:id="rId27" w:history="1">
        <w:r w:rsidRPr="00A93053">
          <w:rPr>
            <w:rStyle w:val="Hyperlink"/>
          </w:rPr>
          <w:t>https://jsou.libguides.com/ld.php?content_id=42529158</w:t>
        </w:r>
      </w:hyperlink>
      <w:r w:rsidRPr="00A93053">
        <w:t xml:space="preserve">, </w:t>
      </w:r>
      <w:r>
        <w:t xml:space="preserve">page 74-75, </w:t>
      </w:r>
      <w:r w:rsidRPr="00A93053">
        <w:t>Accessed 6/30/18, GDI-</w:t>
      </w:r>
      <w:proofErr w:type="spellStart"/>
      <w:r w:rsidRPr="00A93053">
        <w:t>GFerrer</w:t>
      </w:r>
      <w:proofErr w:type="spellEnd"/>
      <w:r w:rsidRPr="00A93053">
        <w:t>-</w:t>
      </w:r>
      <w:proofErr w:type="spellStart"/>
      <w:r w:rsidRPr="00A93053">
        <w:t>Falto</w:t>
      </w:r>
      <w:proofErr w:type="spellEnd"/>
      <w:r w:rsidRPr="00A93053">
        <w:t>]</w:t>
      </w:r>
    </w:p>
    <w:p w14:paraId="0FE99381" w14:textId="77777777" w:rsidR="00CB73C8" w:rsidRPr="00A93053" w:rsidRDefault="00CB73C8" w:rsidP="000D54D1"/>
    <w:p w14:paraId="6B505851" w14:textId="77777777" w:rsidR="00F2793D" w:rsidRDefault="000D54D1" w:rsidP="000D54D1">
      <w:pPr>
        <w:rPr>
          <w:rStyle w:val="StyleUnderline"/>
        </w:rPr>
      </w:pPr>
      <w:r w:rsidRPr="00A93053">
        <w:t xml:space="preserve">In this sector, </w:t>
      </w:r>
      <w:r w:rsidRPr="00A93053">
        <w:rPr>
          <w:rStyle w:val="StyleUnderline"/>
        </w:rPr>
        <w:t>neutral international agencies and NGOs can play a significant role in the provision and management of economic relief and social services, and the international community may have to adapt and work within Yemen’s society (instead of seeking to change it) and use traditional tribal and patronage organization to its advantage for an orderly process</w:t>
      </w:r>
      <w:r w:rsidRPr="00A93053">
        <w:t xml:space="preserve">, </w:t>
      </w:r>
      <w:r w:rsidRPr="00A93053">
        <w:rPr>
          <w:rStyle w:val="StyleUnderline"/>
        </w:rPr>
        <w:t>while working to limit corruption</w:t>
      </w:r>
      <w:r w:rsidRPr="00A93053">
        <w:t xml:space="preserve">. </w:t>
      </w:r>
      <w:r w:rsidRPr="00A93053">
        <w:rPr>
          <w:rStyle w:val="StyleUnderline"/>
        </w:rPr>
        <w:t>Humanitarian relief and economic development, as is true of political stabilization, also have an interactive relationship with security</w:t>
      </w:r>
      <w:r w:rsidRPr="00A93053">
        <w:t xml:space="preserve">. For example, </w:t>
      </w:r>
      <w:r w:rsidRPr="00A93053">
        <w:rPr>
          <w:rStyle w:val="StyleUnderline"/>
        </w:rPr>
        <w:t>Yemen’s principal potential sources of income such as the oil and gas industry, tourism, fishing, agriculture, maritime traffic, and the export of labor to neighboring Gulf countries are all vulnerable to domestic instability and a lack of security</w:t>
      </w:r>
      <w:r w:rsidRPr="00A93053">
        <w:t xml:space="preserve">. Here too, </w:t>
      </w:r>
      <w:r w:rsidRPr="00A93053">
        <w:rPr>
          <w:rStyle w:val="StyleUnderline"/>
        </w:rPr>
        <w:t>U.S. special forces can play a valuable role by providing the security cover that the aid process and economic development will require, especially as AQAP is likely to try to disrupt such stabilization efforts</w:t>
      </w:r>
      <w:r w:rsidRPr="00A93053">
        <w:t xml:space="preserve">. Admittedly, </w:t>
      </w:r>
      <w:r w:rsidRPr="00A93053">
        <w:rPr>
          <w:rStyle w:val="StyleUnderline"/>
        </w:rPr>
        <w:t>it may be difficult to convince donors to provide adequate funding for reconstruction in Yemen, especially with oil income and the demand for Yemeni labor in the Gulf countries stagnant, and with Western countries dealing with multiple crisis zones. The United States can play a significant role by convincing potential regional donors that stability in Yemen is in their interest and, in the long run, far preferable and cheaper than having to deal with an unstable Yemen.</w:t>
      </w:r>
    </w:p>
    <w:p w14:paraId="5DD783CA" w14:textId="28A8B5BA" w:rsidR="00A52F55" w:rsidRPr="00A93053" w:rsidRDefault="00A52F55" w:rsidP="00A52F55"/>
    <w:p w14:paraId="2FE7B64C" w14:textId="7BB83564" w:rsidR="00A52F55" w:rsidRDefault="000D54D1" w:rsidP="00A52F55">
      <w:pPr>
        <w:pStyle w:val="Heading3"/>
        <w:rPr>
          <w:rFonts w:cs="Times New Roman"/>
        </w:rPr>
      </w:pPr>
      <w:bookmarkStart w:id="35" w:name="_Toc518723984"/>
      <w:r w:rsidRPr="00A93053">
        <w:rPr>
          <w:rFonts w:cs="Times New Roman"/>
        </w:rPr>
        <w:t>Yemen</w:t>
      </w:r>
      <w:r w:rsidR="00A52F55" w:rsidRPr="00A93053">
        <w:rPr>
          <w:rFonts w:cs="Times New Roman"/>
        </w:rPr>
        <w:t xml:space="preserve"> Airstrike CP </w:t>
      </w:r>
      <w:r w:rsidR="00B2169B">
        <w:rPr>
          <w:rFonts w:cs="Times New Roman"/>
        </w:rPr>
        <w:t>– 1NC</w:t>
      </w:r>
      <w:bookmarkEnd w:id="35"/>
    </w:p>
    <w:p w14:paraId="6C35D02B" w14:textId="77777777" w:rsidR="00B2169B" w:rsidRPr="00B2169B" w:rsidRDefault="00B2169B" w:rsidP="00B2169B"/>
    <w:p w14:paraId="67495A3F" w14:textId="5C4C976F" w:rsidR="009D71BE" w:rsidRDefault="009D71BE" w:rsidP="009D71BE">
      <w:r w:rsidRPr="00A93053">
        <w:t>*Solves a Yemen/Counter-Terrorism scenario without linking to the Politics DA because of oversight.</w:t>
      </w:r>
    </w:p>
    <w:p w14:paraId="2F1BE5D3" w14:textId="77777777" w:rsidR="00A43F67" w:rsidRPr="00A93053" w:rsidRDefault="00A43F67" w:rsidP="009D71BE"/>
    <w:p w14:paraId="6494FA23" w14:textId="77777777" w:rsidR="00F2793D" w:rsidRDefault="00A52F55" w:rsidP="00A52F55">
      <w:pPr>
        <w:pStyle w:val="Heading4"/>
        <w:rPr>
          <w:rFonts w:cs="Times New Roman"/>
        </w:rPr>
      </w:pPr>
      <w:r w:rsidRPr="00A93053">
        <w:rPr>
          <w:rFonts w:cs="Times New Roman"/>
        </w:rPr>
        <w:t>Text:</w:t>
      </w:r>
    </w:p>
    <w:p w14:paraId="04181E86" w14:textId="6DBB75DD" w:rsidR="00A52F55" w:rsidRPr="00AD058D" w:rsidRDefault="00A52F55" w:rsidP="00AD058D">
      <w:r w:rsidRPr="00AD058D">
        <w:t>The United States federal government should substantially increase U.S. air and naval strikes in Yemen.</w:t>
      </w:r>
    </w:p>
    <w:p w14:paraId="2C57A2EB" w14:textId="77777777" w:rsidR="000D54D1" w:rsidRPr="00A93053" w:rsidRDefault="000D54D1" w:rsidP="000D54D1"/>
    <w:p w14:paraId="3911D99A" w14:textId="77777777" w:rsidR="00A52F55" w:rsidRPr="00A93053" w:rsidRDefault="00A52F55" w:rsidP="00A52F55">
      <w:pPr>
        <w:pStyle w:val="Heading4"/>
        <w:rPr>
          <w:rFonts w:cs="Times New Roman"/>
        </w:rPr>
      </w:pPr>
      <w:r w:rsidRPr="00A93053">
        <w:rPr>
          <w:rFonts w:cs="Times New Roman"/>
        </w:rPr>
        <w:t>Heavily planned and modified air and naval strikes eliminate core AQAP groups and restricts their movements</w:t>
      </w:r>
    </w:p>
    <w:p w14:paraId="12264AE3" w14:textId="77777777" w:rsidR="001F09B1" w:rsidRDefault="001F09B1" w:rsidP="001F09B1">
      <w:pPr>
        <w:rPr>
          <w:rStyle w:val="Style13ptBold"/>
        </w:rPr>
      </w:pPr>
      <w:r w:rsidRPr="00E35554">
        <w:rPr>
          <w:rStyle w:val="Style13ptBold"/>
        </w:rPr>
        <w:t>Cigar, Marine Corps University research fellow 18</w:t>
      </w:r>
    </w:p>
    <w:p w14:paraId="5B984C09" w14:textId="77777777" w:rsidR="00EE71DC" w:rsidRDefault="00EE71DC" w:rsidP="00EE71DC">
      <w:r w:rsidRPr="00A93053">
        <w:t xml:space="preserve">[Norman, June 2018, </w:t>
      </w:r>
      <w:r>
        <w:t>Joint Special Operations University</w:t>
      </w:r>
      <w:r w:rsidRPr="00A93053">
        <w:t xml:space="preserve">,  “The Enemy is Us: How Allied and U.S. Strategy in Yemen Contributes to AQAP’s Survival,” </w:t>
      </w:r>
      <w:hyperlink r:id="rId28" w:history="1">
        <w:r w:rsidRPr="00A93053">
          <w:rPr>
            <w:rStyle w:val="Hyperlink"/>
          </w:rPr>
          <w:t>https://jsou.libguides.com/ld.php?content_id=42529158</w:t>
        </w:r>
      </w:hyperlink>
      <w:r w:rsidRPr="00A93053">
        <w:t xml:space="preserve">, </w:t>
      </w:r>
      <w:r>
        <w:t xml:space="preserve">page 66-67, </w:t>
      </w:r>
      <w:r w:rsidRPr="00A93053">
        <w:t>Accessed 6/30/18, GDI-</w:t>
      </w:r>
      <w:proofErr w:type="spellStart"/>
      <w:r w:rsidRPr="00A93053">
        <w:t>GFerrer</w:t>
      </w:r>
      <w:proofErr w:type="spellEnd"/>
      <w:r w:rsidRPr="00A93053">
        <w:t>-</w:t>
      </w:r>
      <w:proofErr w:type="spellStart"/>
      <w:r w:rsidRPr="00A93053">
        <w:t>Falto</w:t>
      </w:r>
      <w:proofErr w:type="spellEnd"/>
      <w:r w:rsidRPr="00A93053">
        <w:t>]</w:t>
      </w:r>
    </w:p>
    <w:p w14:paraId="5353F43A" w14:textId="77777777" w:rsidR="00CB73C8" w:rsidRPr="00A93053" w:rsidRDefault="00CB73C8" w:rsidP="00A52F55"/>
    <w:p w14:paraId="51BD6427" w14:textId="77777777" w:rsidR="00A52F55" w:rsidRPr="00A93053" w:rsidRDefault="00A52F55" w:rsidP="00A52F55">
      <w:pPr>
        <w:rPr>
          <w:u w:val="single"/>
        </w:rPr>
      </w:pPr>
      <w:r w:rsidRPr="00A93053">
        <w:rPr>
          <w:u w:val="single"/>
        </w:rPr>
        <w:t>Air and Naval Strikes</w:t>
      </w:r>
    </w:p>
    <w:p w14:paraId="1E501E6C" w14:textId="77777777" w:rsidR="00F2793D" w:rsidRDefault="00A52F55" w:rsidP="00A52F55">
      <w:r w:rsidRPr="00A93053">
        <w:rPr>
          <w:u w:val="single"/>
        </w:rPr>
        <w:t>Manned and unmanned airpower or drones, as well as missile strikes, have often been the U.S. weapon of choice in Yemen as a way to avoid a significant ground presence</w:t>
      </w:r>
      <w:r w:rsidRPr="00A93053">
        <w:t xml:space="preserve">. And, recently </w:t>
      </w:r>
      <w:r w:rsidRPr="00A93053">
        <w:rPr>
          <w:u w:val="single"/>
        </w:rPr>
        <w:t>there has been an upsurge in the tempo of drone strikes,</w:t>
      </w:r>
      <w:r w:rsidRPr="00A93053">
        <w:t xml:space="preserve"> with 80 such strikes reported in March and April 2017.381 Drone strikes have often been a subject of controversy. On one hand, the</w:t>
      </w:r>
      <w:r w:rsidRPr="00A93053">
        <w:rPr>
          <w:u w:val="single"/>
        </w:rPr>
        <w:t>ir use has made possible the targeting and successful elimination of individual AQAP cadres who would otherwise be largely immune, and they have forced AQAP leaders to restrict their movements.</w:t>
      </w:r>
      <w:r w:rsidRPr="00A93053">
        <w:t xml:space="preserve"> However, although drones cause far less collateral damage than would likely result from the use of less accurate manned aircraft, in the long run, </w:t>
      </w:r>
      <w:r w:rsidRPr="00A93053">
        <w:rPr>
          <w:rStyle w:val="StyleUnderline"/>
        </w:rPr>
        <w:t>the collateral damage drones cause from time to time may result in political harm to the Yemeni authorities’ efforts to establish their legitimacy and hurt the United States’ image, to the benefit of AQAP, which has certainly highlighted such collateral damage in its propaganda</w:t>
      </w:r>
      <w:r w:rsidRPr="00A93053">
        <w:t xml:space="preserve">.382 As a senior Yemeni military officer in </w:t>
      </w:r>
      <w:proofErr w:type="spellStart"/>
      <w:r w:rsidRPr="00A93053">
        <w:t>Ma’rib</w:t>
      </w:r>
      <w:proofErr w:type="spellEnd"/>
      <w:r w:rsidRPr="00A93053">
        <w:t xml:space="preserve"> province pointed out, AQAP can be said to “hug” the population, whether as a conscious defensive policy or simply as a result of being integrated in local society, which makes collateral damage always a risk in such strikes.383 In one drone attack, one of Tariq al-</w:t>
      </w:r>
      <w:proofErr w:type="spellStart"/>
      <w:r w:rsidRPr="00A93053">
        <w:t>Fadli’s</w:t>
      </w:r>
      <w:proofErr w:type="spellEnd"/>
      <w:r w:rsidRPr="00A93053">
        <w:t xml:space="preserve"> sons was killed, probably as an ancillary rather than a principal target.384 Whether eliminating an insignificant AQAP member outweighed potentially angering the paramount shaykh of a tribal confederation and alienating wider swathes of the population may be questionable.</w:t>
      </w:r>
    </w:p>
    <w:p w14:paraId="570FC6C3" w14:textId="424CFB43" w:rsidR="00A52F55" w:rsidRPr="00A93053" w:rsidRDefault="00A52F55" w:rsidP="00A52F55">
      <w:r w:rsidRPr="00A93053">
        <w:t>In general, U.S. air strikes are not popular in Yemen, and local sources may even downplay the AQAP threat or exaggerate government success in order to avoid such strikes.385 As a member of parliament argued in October 2012, “these air strikes pave the way for al-Qaeda and terrorism” and “induce many to join al-Qaeda.”386 Even the pro-</w:t>
      </w:r>
      <w:proofErr w:type="spellStart"/>
      <w:r w:rsidRPr="00A93053">
        <w:t>Hadi</w:t>
      </w:r>
      <w:proofErr w:type="spellEnd"/>
      <w:r w:rsidRPr="00A93053">
        <w:t xml:space="preserve"> media has raised concerns at times about U.S. strikes, noting that they cause “great fear” to the local population.387 </w:t>
      </w:r>
      <w:r w:rsidRPr="00A93053">
        <w:rPr>
          <w:rStyle w:val="StyleUnderline"/>
        </w:rPr>
        <w:t xml:space="preserve">U.S. planners have to perform an extensive calculus for each target in order to account for the second-order effects of such strikes, especially in light of the recent </w:t>
      </w:r>
      <w:proofErr w:type="spellStart"/>
      <w:r w:rsidRPr="00A93053">
        <w:rPr>
          <w:rStyle w:val="StyleUnderline"/>
        </w:rPr>
        <w:t>downstreaming</w:t>
      </w:r>
      <w:proofErr w:type="spellEnd"/>
      <w:r w:rsidRPr="00A93053">
        <w:rPr>
          <w:rStyle w:val="StyleUnderline"/>
        </w:rPr>
        <w:t xml:space="preserve"> of operational decision making to the military</w:t>
      </w:r>
      <w:r w:rsidRPr="00A93053">
        <w:t>.388</w:t>
      </w:r>
    </w:p>
    <w:p w14:paraId="13491CA1" w14:textId="77777777" w:rsidR="00A52F55" w:rsidRPr="00A93053" w:rsidRDefault="00A52F55" w:rsidP="00A52F55"/>
    <w:p w14:paraId="76DC14A4" w14:textId="4785129A" w:rsidR="00A52F55" w:rsidRDefault="00A52F55" w:rsidP="00A52F55">
      <w:pPr>
        <w:pStyle w:val="Heading3"/>
        <w:rPr>
          <w:rFonts w:cs="Times New Roman"/>
        </w:rPr>
      </w:pPr>
      <w:bookmarkStart w:id="36" w:name="_Toc518723985"/>
      <w:r w:rsidRPr="00A93053">
        <w:rPr>
          <w:rFonts w:cs="Times New Roman"/>
        </w:rPr>
        <w:t>Yemen UN Compact CP – 1NC</w:t>
      </w:r>
      <w:bookmarkEnd w:id="36"/>
    </w:p>
    <w:p w14:paraId="57277550" w14:textId="77777777" w:rsidR="00B2169B" w:rsidRPr="00B2169B" w:rsidRDefault="00B2169B" w:rsidP="00B2169B"/>
    <w:p w14:paraId="7410D4B5" w14:textId="62D709D9" w:rsidR="009D71BE" w:rsidRDefault="009D71BE" w:rsidP="009D71BE">
      <w:r w:rsidRPr="00A93053">
        <w:t>*The UN counterplan can solve a Yemen/Counter-Terrorism advantage without linking to Politics DA’s, Yemen involvement DA’s, and Legitimacy DA’s.</w:t>
      </w:r>
    </w:p>
    <w:p w14:paraId="6EA1A744" w14:textId="77777777" w:rsidR="00A43F67" w:rsidRPr="00A93053" w:rsidRDefault="00A43F67" w:rsidP="009D71BE"/>
    <w:p w14:paraId="13709D98" w14:textId="77777777" w:rsidR="00F2793D" w:rsidRDefault="00A52F55" w:rsidP="00A52F55">
      <w:pPr>
        <w:pStyle w:val="Heading4"/>
        <w:rPr>
          <w:rFonts w:cs="Times New Roman"/>
        </w:rPr>
      </w:pPr>
      <w:r w:rsidRPr="00A93053">
        <w:rPr>
          <w:rFonts w:cs="Times New Roman"/>
        </w:rPr>
        <w:t>Text:</w:t>
      </w:r>
    </w:p>
    <w:p w14:paraId="4669C19B" w14:textId="77777777" w:rsidR="00F2793D" w:rsidRDefault="00A52F55" w:rsidP="00AD058D">
      <w:r w:rsidRPr="00AD058D">
        <w:t>The United States federal government should increase its role in a UN compact with Saudi Arabia and the United Arab Emirates to promote a negotiated settlement of Yemen’s Civil War.</w:t>
      </w:r>
    </w:p>
    <w:p w14:paraId="23536B35" w14:textId="625A89EA" w:rsidR="00A52F55" w:rsidRPr="00A93053" w:rsidRDefault="00A52F55" w:rsidP="00A52F55"/>
    <w:p w14:paraId="52448DD8" w14:textId="77777777" w:rsidR="00A52F55" w:rsidRPr="00A93053" w:rsidRDefault="00A52F55" w:rsidP="00A52F55">
      <w:pPr>
        <w:pStyle w:val="Heading4"/>
        <w:rPr>
          <w:rFonts w:cs="Times New Roman"/>
        </w:rPr>
      </w:pPr>
      <w:r w:rsidRPr="00A93053">
        <w:rPr>
          <w:rFonts w:cs="Times New Roman"/>
        </w:rPr>
        <w:t>US led negotiations over Yemen’s civil war and Saudi/UAE military influence de-escalates tensions</w:t>
      </w:r>
    </w:p>
    <w:p w14:paraId="4B2B1297" w14:textId="77777777" w:rsidR="001F09B1" w:rsidRDefault="001F09B1" w:rsidP="001F09B1">
      <w:pPr>
        <w:rPr>
          <w:rStyle w:val="Style13ptBold"/>
        </w:rPr>
      </w:pPr>
      <w:r w:rsidRPr="00E35554">
        <w:rPr>
          <w:rStyle w:val="Style13ptBold"/>
        </w:rPr>
        <w:t>Cigar, Marine Corps University research fellow 18</w:t>
      </w:r>
    </w:p>
    <w:p w14:paraId="1B94BEAA" w14:textId="77777777" w:rsidR="00EE71DC" w:rsidRDefault="00EE71DC" w:rsidP="00EE71DC">
      <w:r w:rsidRPr="00A93053">
        <w:t xml:space="preserve">[Norman, June 2018, </w:t>
      </w:r>
      <w:r>
        <w:t>Joint Special Operations University</w:t>
      </w:r>
      <w:r w:rsidRPr="00A93053">
        <w:t xml:space="preserve">,  “The Enemy is Us: How Allied and U.S. Strategy in Yemen Contributes to AQAP’s Survival,” </w:t>
      </w:r>
      <w:hyperlink r:id="rId29" w:history="1">
        <w:r w:rsidRPr="00A93053">
          <w:rPr>
            <w:rStyle w:val="Hyperlink"/>
          </w:rPr>
          <w:t>https://jsou.libguides.com/ld.php?content_id=42529158</w:t>
        </w:r>
      </w:hyperlink>
      <w:r w:rsidRPr="00A93053">
        <w:t xml:space="preserve">, </w:t>
      </w:r>
      <w:r>
        <w:t xml:space="preserve">page 72-73, </w:t>
      </w:r>
      <w:r w:rsidRPr="00A93053">
        <w:t>Accessed 6/30/18, GDI-</w:t>
      </w:r>
      <w:proofErr w:type="spellStart"/>
      <w:r w:rsidRPr="00A93053">
        <w:t>GFerrer</w:t>
      </w:r>
      <w:proofErr w:type="spellEnd"/>
      <w:r w:rsidRPr="00A93053">
        <w:t>-</w:t>
      </w:r>
      <w:proofErr w:type="spellStart"/>
      <w:r w:rsidRPr="00A93053">
        <w:t>Falto</w:t>
      </w:r>
      <w:proofErr w:type="spellEnd"/>
      <w:r w:rsidRPr="00A93053">
        <w:t>]</w:t>
      </w:r>
    </w:p>
    <w:p w14:paraId="1825F6FA" w14:textId="77777777" w:rsidR="00CB73C8" w:rsidRPr="00A93053" w:rsidRDefault="00CB73C8" w:rsidP="00A52F55"/>
    <w:p w14:paraId="2CB9DB57" w14:textId="77777777" w:rsidR="00F2793D" w:rsidRDefault="00A52F55" w:rsidP="00A52F55">
      <w:pPr>
        <w:rPr>
          <w:rStyle w:val="StyleUnderline"/>
        </w:rPr>
      </w:pPr>
      <w:r w:rsidRPr="00A93053">
        <w:t xml:space="preserve">At the strategic level, </w:t>
      </w:r>
      <w:r w:rsidRPr="00A93053">
        <w:rPr>
          <w:u w:val="single"/>
        </w:rPr>
        <w:t>the United States should play an active role in promoting a negotiated settlement of Yemen’s civil war that would lead to such a national compact</w:t>
      </w:r>
      <w:r w:rsidRPr="00A93053">
        <w:t xml:space="preserve">. Soon after the Arab Coalition’s intervention in Yemen, </w:t>
      </w:r>
      <w:r w:rsidRPr="00A93053">
        <w:rPr>
          <w:u w:val="single"/>
        </w:rPr>
        <w:t>Saudi Arabia and the UAE were able to use their considerable international clout to craft and promote UN Resolution 2216 in April 2015, which focused on pressuring the Ansar Allah and Ali Abd Allah Sale</w:t>
      </w:r>
      <w:r w:rsidRPr="00A93053">
        <w:t xml:space="preserve">h. </w:t>
      </w:r>
      <w:r w:rsidRPr="00A93053">
        <w:rPr>
          <w:u w:val="single"/>
        </w:rPr>
        <w:t>The Arab Coalition and its local allies have used the document as the basis for negotiations,</w:t>
      </w:r>
      <w:r w:rsidRPr="00A93053">
        <w:t xml:space="preserve"> although interpreting it in a way that would entail a literal surrender of the other side, with its provisions for the Ansar Allah-Saleh to withdraw from areas under their control and to disarm, while providing no real guarantees for their future. </w:t>
      </w:r>
      <w:r w:rsidRPr="00A93053">
        <w:rPr>
          <w:u w:val="single"/>
        </w:rPr>
        <w:t>The prospects for such a negotiated outcome may recede if the principal Arab Coalition players and their local allies believe that the international community, and especially the United States, will continue or even increase its military support for their position.</w:t>
      </w:r>
      <w:r w:rsidRPr="00A93053">
        <w:t xml:space="preserve"> In fact, in an apparent hardening of the Saudi position based on such considerations, in April 2017, Riyadh’s military spokesman excluded “the Rebels”—that is, the Ansar Allah and Saleh—from any future solution.408 </w:t>
      </w:r>
      <w:r w:rsidRPr="00A93053">
        <w:rPr>
          <w:u w:val="single"/>
        </w:rPr>
        <w:t>If an elusive military victory were to be achieved one day by the Arab Coalition to then exclude communities that may account for a third of Yemen’s population, that would be destabilizing in the long-term and entrench grievances, ensuring that conflict reemerged in the future. The United States should exert an effort to convince Riyadh and Abu Dhabi that a continuation of the war is not in the interest of the region’s stability and security and that a negotiated compromise settlement is the most realistic option. The United States can wield considerable, and probably decisive, leverage with both Saudi Arabia and the UAE as, realistically, without U.S. military support</w:t>
      </w:r>
      <w:r w:rsidRPr="00A93053">
        <w:t xml:space="preserve"> (including that of civilian military contractors) </w:t>
      </w:r>
      <w:r w:rsidRPr="00A93053">
        <w:rPr>
          <w:u w:val="single"/>
        </w:rPr>
        <w:t xml:space="preserve">both countries would be hard-put to conduct sustained </w:t>
      </w:r>
      <w:proofErr w:type="spellStart"/>
      <w:r w:rsidRPr="00A93053">
        <w:rPr>
          <w:u w:val="single"/>
        </w:rPr>
        <w:t>out-of</w:t>
      </w:r>
      <w:proofErr w:type="spellEnd"/>
      <w:r w:rsidRPr="00A93053">
        <w:rPr>
          <w:u w:val="single"/>
        </w:rPr>
        <w:t xml:space="preserve"> area operations</w:t>
      </w:r>
      <w:r w:rsidRPr="00A93053">
        <w:t xml:space="preserve">. In the public arena, of course, </w:t>
      </w:r>
      <w:r w:rsidRPr="00A93053">
        <w:rPr>
          <w:rStyle w:val="StyleUnderline"/>
        </w:rPr>
        <w:t>the UN has played and should continue to play a major facilitator role in peace negotiations, especially given its neutral image and the international political cover and legitimacy that it can provide to any deal on which the belligerents can agree.</w:t>
      </w:r>
    </w:p>
    <w:p w14:paraId="36F5AA2E" w14:textId="62352ADA" w:rsidR="00A52F55" w:rsidRPr="00A93053" w:rsidRDefault="00A52F55" w:rsidP="00A52F55"/>
    <w:p w14:paraId="04E49050" w14:textId="77777777" w:rsidR="00F2793D" w:rsidRDefault="00A52F55" w:rsidP="00A52F55">
      <w:pPr>
        <w:pStyle w:val="Heading3"/>
        <w:rPr>
          <w:rFonts w:cs="Times New Roman"/>
        </w:rPr>
      </w:pPr>
      <w:bookmarkStart w:id="37" w:name="_Toc518723986"/>
      <w:r w:rsidRPr="00A93053">
        <w:rPr>
          <w:rFonts w:cs="Times New Roman"/>
        </w:rPr>
        <w:t>Special Operations Forces CP – 1NC</w:t>
      </w:r>
      <w:bookmarkEnd w:id="37"/>
    </w:p>
    <w:p w14:paraId="7424E6D9" w14:textId="712072E4" w:rsidR="00CB73C8" w:rsidRPr="00CB73C8" w:rsidRDefault="00CB73C8" w:rsidP="00CB73C8"/>
    <w:p w14:paraId="3BA42A5C" w14:textId="01DFF728" w:rsidR="00CD3CE9" w:rsidRDefault="00CD3CE9" w:rsidP="00CD3CE9">
      <w:r w:rsidRPr="00A93053">
        <w:t>*The CP solves readiness. It could avoid relations DA links—It builds relationships and fosters international understanding.</w:t>
      </w:r>
    </w:p>
    <w:p w14:paraId="08197A33" w14:textId="77777777" w:rsidR="00A43F67" w:rsidRPr="00A93053" w:rsidRDefault="00A43F67" w:rsidP="00CD3CE9"/>
    <w:p w14:paraId="24F8690C" w14:textId="77777777" w:rsidR="00F2793D" w:rsidRDefault="00A52F55" w:rsidP="00A52F55">
      <w:pPr>
        <w:pStyle w:val="Heading4"/>
        <w:rPr>
          <w:rFonts w:cs="Times New Roman"/>
        </w:rPr>
      </w:pPr>
      <w:r w:rsidRPr="00A93053">
        <w:rPr>
          <w:rFonts w:cs="Times New Roman"/>
        </w:rPr>
        <w:t>Text:</w:t>
      </w:r>
    </w:p>
    <w:p w14:paraId="5A5331FB" w14:textId="77777777" w:rsidR="00F2793D" w:rsidRDefault="00A52F55" w:rsidP="00AD058D">
      <w:r w:rsidRPr="00AD058D">
        <w:t>The United States federal government should substantially:</w:t>
      </w:r>
    </w:p>
    <w:p w14:paraId="444793BD" w14:textId="68E2A7FB" w:rsidR="00A52F55" w:rsidRPr="00AD058D" w:rsidRDefault="00A52F55" w:rsidP="00AD058D">
      <w:pPr>
        <w:pStyle w:val="ListParagraph"/>
        <w:numPr>
          <w:ilvl w:val="0"/>
          <w:numId w:val="15"/>
        </w:numPr>
      </w:pPr>
      <w:r w:rsidRPr="00AD058D">
        <w:t>increase Special Operations Forces forward deployment in nations with U.S. military forces</w:t>
      </w:r>
      <w:r w:rsidR="000D54D1" w:rsidRPr="00AD058D">
        <w:t>.</w:t>
      </w:r>
    </w:p>
    <w:p w14:paraId="08FB832B" w14:textId="77777777" w:rsidR="00A52F55" w:rsidRPr="00AD058D" w:rsidRDefault="00A52F55" w:rsidP="00AD058D">
      <w:pPr>
        <w:pStyle w:val="ListParagraph"/>
        <w:numPr>
          <w:ilvl w:val="0"/>
          <w:numId w:val="15"/>
        </w:numPr>
      </w:pPr>
      <w:r w:rsidRPr="00AD058D">
        <w:t>increase their employment of operators with significant cultural capability in the Special Operations Forces</w:t>
      </w:r>
      <w:r w:rsidR="000D54D1" w:rsidRPr="00AD058D">
        <w:t>.</w:t>
      </w:r>
    </w:p>
    <w:p w14:paraId="33E3C35E" w14:textId="77777777" w:rsidR="00A52F55" w:rsidRPr="00A93053" w:rsidRDefault="00A52F55" w:rsidP="00A52F55"/>
    <w:p w14:paraId="43CAB036" w14:textId="77777777" w:rsidR="00A52F55" w:rsidRPr="00A93053" w:rsidRDefault="00A52F55" w:rsidP="00A52F55">
      <w:pPr>
        <w:pStyle w:val="Heading4"/>
        <w:rPr>
          <w:rFonts w:cs="Times New Roman"/>
        </w:rPr>
      </w:pPr>
      <w:r w:rsidRPr="00A93053">
        <w:rPr>
          <w:rFonts w:cs="Times New Roman"/>
        </w:rPr>
        <w:t xml:space="preserve">Forward Deployment of Special Operations Forces solves military capabilities worldwide – creates global </w:t>
      </w:r>
      <w:r w:rsidR="000D54D1" w:rsidRPr="00A93053">
        <w:rPr>
          <w:rFonts w:cs="Times New Roman"/>
        </w:rPr>
        <w:t xml:space="preserve">operational </w:t>
      </w:r>
      <w:r w:rsidR="009D71BE" w:rsidRPr="00A93053">
        <w:rPr>
          <w:rFonts w:cs="Times New Roman"/>
        </w:rPr>
        <w:t>proficiency</w:t>
      </w:r>
    </w:p>
    <w:p w14:paraId="51D6D0E5" w14:textId="77777777" w:rsidR="00A52F55" w:rsidRPr="00A93053" w:rsidRDefault="00A52F55" w:rsidP="00A52F55">
      <w:pPr>
        <w:rPr>
          <w:b/>
        </w:rPr>
      </w:pPr>
      <w:r w:rsidRPr="00A93053">
        <w:rPr>
          <w:b/>
        </w:rPr>
        <w:t>Copenhaver, United States Army Colonel</w:t>
      </w:r>
      <w:r w:rsidRPr="00A93053">
        <w:t xml:space="preserve">, </w:t>
      </w:r>
      <w:r w:rsidRPr="00A93053">
        <w:rPr>
          <w:b/>
        </w:rPr>
        <w:t>et al, 14</w:t>
      </w:r>
    </w:p>
    <w:p w14:paraId="5C219CEF" w14:textId="77777777" w:rsidR="00EE71DC" w:rsidRDefault="00EE71DC" w:rsidP="00EE71DC">
      <w:r w:rsidRPr="00A93053">
        <w:t xml:space="preserve">(Mike, Dr. Jerrell </w:t>
      </w:r>
      <w:proofErr w:type="spellStart"/>
      <w:r w:rsidRPr="00A93053">
        <w:t>Coggburn</w:t>
      </w:r>
      <w:proofErr w:type="spellEnd"/>
      <w:r w:rsidRPr="00A93053">
        <w:t xml:space="preserve">, North Carolina State University </w:t>
      </w:r>
      <w:proofErr w:type="spellStart"/>
      <w:r w:rsidRPr="00A93053">
        <w:t>University</w:t>
      </w:r>
      <w:proofErr w:type="spellEnd"/>
      <w:r w:rsidRPr="00A93053">
        <w:t xml:space="preserve"> of North Carolina Project Adviser, and Colonel Patricia O'Keefe, U.S. Army War College Faculty Mentor, March 1, 2014, Defense Technical Information Center,  “The Integration of Minorities into Special Operations: How Cultural Diversity Enhances Operations,” </w:t>
      </w:r>
      <w:hyperlink r:id="rId30" w:history="1">
        <w:r w:rsidRPr="00A93053">
          <w:rPr>
            <w:rStyle w:val="Hyperlink"/>
          </w:rPr>
          <w:t>http://www.dtic.mil/dtic/tr/fulltext/u2/a620551.pdf</w:t>
        </w:r>
      </w:hyperlink>
      <w:r w:rsidRPr="00A93053">
        <w:t>, Accessed 6/26/18,</w:t>
      </w:r>
      <w:r>
        <w:t xml:space="preserve"> page 17-18,</w:t>
      </w:r>
      <w:r w:rsidRPr="00A93053">
        <w:t xml:space="preserve"> GDI-</w:t>
      </w:r>
      <w:proofErr w:type="spellStart"/>
      <w:r w:rsidRPr="00A93053">
        <w:t>GFerrer</w:t>
      </w:r>
      <w:proofErr w:type="spellEnd"/>
      <w:r w:rsidRPr="00A93053">
        <w:t>-</w:t>
      </w:r>
      <w:proofErr w:type="spellStart"/>
      <w:r w:rsidRPr="00A93053">
        <w:t>Falto</w:t>
      </w:r>
      <w:proofErr w:type="spellEnd"/>
      <w:r w:rsidRPr="00A93053">
        <w:t>)</w:t>
      </w:r>
    </w:p>
    <w:p w14:paraId="181EC750" w14:textId="77777777" w:rsidR="00CB73C8" w:rsidRPr="00A93053" w:rsidRDefault="00CB73C8" w:rsidP="00A52F55"/>
    <w:p w14:paraId="18459455" w14:textId="77777777" w:rsidR="00F2793D" w:rsidRDefault="00A52F55" w:rsidP="00A52F55">
      <w:r w:rsidRPr="00A93053">
        <w:rPr>
          <w:rStyle w:val="StyleUnderline"/>
        </w:rPr>
        <w:t>The United States Special Operations Forces are the most adept in the world and one that can conduct operations across the political-military spectrum, from building 17 partnership capacity to responding to global crisis, emergencies and conflict.</w:t>
      </w:r>
      <w:r w:rsidRPr="00A93053">
        <w:t xml:space="preserve"> </w:t>
      </w:r>
      <w:r w:rsidRPr="00A93053">
        <w:rPr>
          <w:rStyle w:val="StyleUnderline"/>
        </w:rPr>
        <w:t>They are</w:t>
      </w:r>
      <w:r w:rsidRPr="00A93053">
        <w:t xml:space="preserve"> also </w:t>
      </w:r>
      <w:r w:rsidRPr="00A93053">
        <w:rPr>
          <w:rStyle w:val="StyleUnderline"/>
        </w:rPr>
        <w:t>uniquely positioned to employ an array of instruments to influence positively the security situation in nations and regions of interest</w:t>
      </w:r>
      <w:r w:rsidRPr="00A93053">
        <w:t xml:space="preserve">. </w:t>
      </w:r>
      <w:r w:rsidRPr="00A93053">
        <w:rPr>
          <w:rStyle w:val="StyleUnderline"/>
        </w:rPr>
        <w:t>Forward presence by our Special Operations Forces serves a number of critical functions, most significantly placing U.S. military forces in the regions and countries where our nation has interests, investments, friends and enemies</w:t>
      </w:r>
      <w:r w:rsidRPr="00A93053">
        <w:t xml:space="preserve">. In order to operate effectively in these regions, </w:t>
      </w:r>
      <w:r w:rsidRPr="00A93053">
        <w:rPr>
          <w:rStyle w:val="StyleUnderline"/>
        </w:rPr>
        <w:t>Special Operations must employ a force that can establish special relationships with local militaries, governments and populations</w:t>
      </w:r>
      <w:r w:rsidRPr="00A93053">
        <w:t xml:space="preserve">. </w:t>
      </w:r>
      <w:r w:rsidRPr="00A93053">
        <w:rPr>
          <w:rStyle w:val="StyleUnderline"/>
        </w:rPr>
        <w:t>This helps build an understanding of host countries, their cultures, politics, values and problems that will support the management of security issues of that nation and threats that are vital to the U.S.</w:t>
      </w:r>
      <w:r w:rsidRPr="00A93053">
        <w:t xml:space="preserve"> </w:t>
      </w:r>
      <w:r w:rsidRPr="00A93053">
        <w:rPr>
          <w:rStyle w:val="StyleUnderline"/>
        </w:rPr>
        <w:t>A diverse Special Operations Force that employs operators with the cultural capability to facilitate integration across the globe will enhance our nation's operational capability and support our National Interests</w:t>
      </w:r>
      <w:r w:rsidRPr="00A93053">
        <w:t>. The Chief of Staff of the Army recognizes the importance of developing independent leaders able to operate around the globe by making this his number one leader development focus:</w:t>
      </w:r>
    </w:p>
    <w:p w14:paraId="4610CE13" w14:textId="5DE0E888" w:rsidR="00A52F55" w:rsidRPr="00A93053" w:rsidRDefault="00A52F55" w:rsidP="00A52F55"/>
    <w:p w14:paraId="14056B6A" w14:textId="77777777" w:rsidR="00F2793D" w:rsidRDefault="00A52F55" w:rsidP="00A52F55">
      <w:pPr>
        <w:pStyle w:val="Heading2"/>
        <w:rPr>
          <w:rFonts w:cs="Times New Roman"/>
        </w:rPr>
      </w:pPr>
      <w:bookmarkStart w:id="38" w:name="_Toc518723987"/>
      <w:r w:rsidRPr="00A93053">
        <w:rPr>
          <w:rFonts w:cs="Times New Roman"/>
        </w:rPr>
        <w:t>Military Readiness Advantage CP’s</w:t>
      </w:r>
      <w:bookmarkEnd w:id="38"/>
    </w:p>
    <w:p w14:paraId="68D87216" w14:textId="40583C13" w:rsidR="00CB73C8" w:rsidRPr="00CB73C8" w:rsidRDefault="00CB73C8" w:rsidP="00CB73C8"/>
    <w:p w14:paraId="611AD7FF" w14:textId="6FD1062D" w:rsidR="00A52F55" w:rsidRDefault="00A52F55" w:rsidP="00A52F55">
      <w:pPr>
        <w:pStyle w:val="Heading3"/>
        <w:rPr>
          <w:rFonts w:cs="Times New Roman"/>
        </w:rPr>
      </w:pPr>
      <w:bookmarkStart w:id="39" w:name="_Toc518723988"/>
      <w:r w:rsidRPr="00A93053">
        <w:rPr>
          <w:rFonts w:cs="Times New Roman"/>
        </w:rPr>
        <w:t>ENLIST/MEOA CP - 1NC Shell</w:t>
      </w:r>
      <w:bookmarkEnd w:id="39"/>
    </w:p>
    <w:p w14:paraId="40E6DC71" w14:textId="77777777" w:rsidR="00CB73C8" w:rsidRPr="00CB73C8" w:rsidRDefault="00CB73C8" w:rsidP="00CB73C8"/>
    <w:p w14:paraId="5DDD3A89" w14:textId="014838B0" w:rsidR="00E7234B" w:rsidRDefault="00E7234B" w:rsidP="00E7234B">
      <w:r w:rsidRPr="00A93053">
        <w:t>*CP solves readiness by increasing recruitment of immigrants.</w:t>
      </w:r>
      <w:r w:rsidR="00CD3CE9" w:rsidRPr="00A93053">
        <w:t xml:space="preserve"> I</w:t>
      </w:r>
      <w:r w:rsidR="003146EE">
        <w:t xml:space="preserve">t could solve recruitment solvency deficit on case – recruits all </w:t>
      </w:r>
      <w:r w:rsidR="00912310">
        <w:t xml:space="preserve">rather than just people who meet MAVNI requirements </w:t>
      </w:r>
    </w:p>
    <w:p w14:paraId="2CB97239" w14:textId="77777777" w:rsidR="00A43F67" w:rsidRPr="00A93053" w:rsidRDefault="00A43F67" w:rsidP="00E7234B"/>
    <w:p w14:paraId="0B0AF4A8" w14:textId="3E58766C" w:rsidR="00A43F67" w:rsidRDefault="00A52F55" w:rsidP="00A52F55">
      <w:pPr>
        <w:pStyle w:val="Heading4"/>
        <w:rPr>
          <w:rFonts w:cs="Times New Roman"/>
        </w:rPr>
      </w:pPr>
      <w:r w:rsidRPr="00A93053">
        <w:rPr>
          <w:rFonts w:cs="Times New Roman"/>
        </w:rPr>
        <w:t>Text:</w:t>
      </w:r>
    </w:p>
    <w:p w14:paraId="38E3E5B0" w14:textId="765AA61B" w:rsidR="00E7234B" w:rsidRDefault="00A52F55" w:rsidP="00E7234B">
      <w:r w:rsidRPr="00A43F67">
        <w:t>The United States Federal Government should pass the ENLIST and Military Enlistment Opportunity Acts.</w:t>
      </w:r>
    </w:p>
    <w:p w14:paraId="0EA35691" w14:textId="77777777" w:rsidR="00F772C9" w:rsidRDefault="00F772C9" w:rsidP="00E7234B"/>
    <w:p w14:paraId="3CB3278E" w14:textId="77777777" w:rsidR="00FC5BC2" w:rsidRPr="00F772C9" w:rsidRDefault="00FC5BC2" w:rsidP="00F772C9">
      <w:pPr>
        <w:pStyle w:val="Heading4"/>
      </w:pPr>
      <w:r w:rsidRPr="00F772C9">
        <w:t>CP solves by increasing recruitment of immigrants</w:t>
      </w:r>
    </w:p>
    <w:p w14:paraId="3F829E43" w14:textId="77777777" w:rsidR="00F2793D" w:rsidRDefault="00A52F55" w:rsidP="00A52F55">
      <w:proofErr w:type="spellStart"/>
      <w:r w:rsidRPr="00A93053">
        <w:rPr>
          <w:rStyle w:val="Style13ptBold"/>
        </w:rPr>
        <w:t>Arosemena</w:t>
      </w:r>
      <w:proofErr w:type="spellEnd"/>
      <w:r w:rsidRPr="00A93053">
        <w:rPr>
          <w:rStyle w:val="Style13ptBold"/>
        </w:rPr>
        <w:t>, US Army</w:t>
      </w:r>
      <w:r w:rsidRPr="00A93053">
        <w:t xml:space="preserve"> </w:t>
      </w:r>
      <w:r w:rsidRPr="00A93053">
        <w:rPr>
          <w:rStyle w:val="Style13ptBold"/>
        </w:rPr>
        <w:t>Lieutenant Colonel and battalion commander, 16</w:t>
      </w:r>
    </w:p>
    <w:p w14:paraId="0E415526" w14:textId="2EF67210" w:rsidR="00A52F55" w:rsidRPr="00A93053" w:rsidRDefault="00A52F55" w:rsidP="00A52F55">
      <w:r w:rsidRPr="00A93053">
        <w:t xml:space="preserve">[Che T </w:t>
      </w:r>
      <w:proofErr w:type="spellStart"/>
      <w:r w:rsidRPr="00A93053">
        <w:t>Arosemena</w:t>
      </w:r>
      <w:proofErr w:type="spellEnd"/>
      <w:r w:rsidRPr="00A93053">
        <w:t xml:space="preserve">, Lieutenant Colonel and battalion commander in the US army. 5-25-16, Defense Technical Information Center, "Immigrants and the US Army: A Study in Readiness and the American Dream” </w:t>
      </w:r>
      <w:hyperlink r:id="rId31" w:history="1">
        <w:r w:rsidRPr="00A93053">
          <w:rPr>
            <w:rStyle w:val="Hyperlink"/>
          </w:rPr>
          <w:t>http://www.dtic.mil/dtic/tr/fulltext/u2/1021804.pdf//</w:t>
        </w:r>
      </w:hyperlink>
      <w:r w:rsidRPr="00A93053">
        <w:t xml:space="preserve">  p. 57-58, accessed: 6-27-2018//</w:t>
      </w:r>
      <w:proofErr w:type="spellStart"/>
      <w:r w:rsidRPr="00A93053">
        <w:t>quan</w:t>
      </w:r>
      <w:proofErr w:type="spellEnd"/>
      <w:r w:rsidRPr="00A93053">
        <w:t>]</w:t>
      </w:r>
    </w:p>
    <w:p w14:paraId="7B6C4634" w14:textId="77777777" w:rsidR="00A52F55" w:rsidRPr="00A93053" w:rsidRDefault="00A52F55" w:rsidP="00A52F55"/>
    <w:p w14:paraId="07762C9E" w14:textId="77777777" w:rsidR="00F2793D" w:rsidRDefault="00A52F55" w:rsidP="00A52F55">
      <w:pPr>
        <w:rPr>
          <w:rStyle w:val="StyleUnderline"/>
        </w:rPr>
      </w:pPr>
      <w:r w:rsidRPr="00A93053">
        <w:rPr>
          <w:rStyle w:val="StyleUnderline"/>
        </w:rPr>
        <w:t>There are two recent legislative proposals: the Encourage Newly Legalized Immigrants to Start Training (ENLIST) Act and the Military Enlistment Opportunity Act enabling</w:t>
      </w:r>
      <w:r w:rsidRPr="00A93053">
        <w:t xml:space="preserve"> the future </w:t>
      </w:r>
      <w:r w:rsidRPr="00A93053">
        <w:rPr>
          <w:rStyle w:val="StyleUnderline"/>
        </w:rPr>
        <w:t xml:space="preserve">enlistment of </w:t>
      </w:r>
      <w:r w:rsidRPr="00A93053">
        <w:t xml:space="preserve">the aforementioned </w:t>
      </w:r>
      <w:r w:rsidRPr="00A93053">
        <w:rPr>
          <w:rStyle w:val="StyleUnderline"/>
        </w:rPr>
        <w:t>non-citizens.</w:t>
      </w:r>
      <w:r w:rsidRPr="00A93053">
        <w:t xml:space="preserve"> </w:t>
      </w:r>
      <w:r w:rsidRPr="00A93053">
        <w:rPr>
          <w:rStyle w:val="StyleUnderline"/>
        </w:rPr>
        <w:t>Each of these</w:t>
      </w:r>
      <w:r w:rsidRPr="00A93053">
        <w:t xml:space="preserve"> legislative </w:t>
      </w:r>
      <w:r w:rsidRPr="00A93053">
        <w:rPr>
          <w:rStyle w:val="StyleUnderline"/>
        </w:rPr>
        <w:t>measures would increase the available recruiting pool</w:t>
      </w:r>
      <w:r w:rsidRPr="00A93053">
        <w:t xml:space="preserve">, but each would do so in different ways. A major distinction between the two Acts lies with respect to who is eligible to enlist. </w:t>
      </w:r>
      <w:r w:rsidRPr="00A93053">
        <w:rPr>
          <w:rStyle w:val="StyleUnderline"/>
        </w:rPr>
        <w:t>The Military Enlistment Opportunity Act requires</w:t>
      </w:r>
      <w:r w:rsidRPr="00A93053">
        <w:t xml:space="preserve"> </w:t>
      </w:r>
      <w:r w:rsidRPr="00A93053">
        <w:rPr>
          <w:rStyle w:val="StyleUnderline"/>
        </w:rPr>
        <w:t>that a potential enlistee has received DACA</w:t>
      </w:r>
      <w:r w:rsidRPr="00A93053">
        <w:t xml:space="preserve"> status </w:t>
      </w:r>
      <w:r w:rsidRPr="00A93053">
        <w:rPr>
          <w:rStyle w:val="StyleUnderline"/>
        </w:rPr>
        <w:t>or any other lawful immigration status in the United States for at least two years. It</w:t>
      </w:r>
      <w:r w:rsidRPr="00A93053">
        <w:t xml:space="preserve"> only changes the citizenship or LPR requirement to enlist but otherwise </w:t>
      </w:r>
      <w:r w:rsidRPr="00A93053">
        <w:rPr>
          <w:rStyle w:val="StyleUnderline"/>
        </w:rPr>
        <w:t>does not alter any existing enlistment standards</w:t>
      </w:r>
      <w:r w:rsidRPr="00A93053">
        <w:t xml:space="preserve">. Essentially, </w:t>
      </w:r>
      <w:r w:rsidRPr="00A93053">
        <w:rPr>
          <w:rStyle w:val="StyleUnderline"/>
        </w:rPr>
        <w:t>it gives the military full access to the DACA population without the constraints of the MAVNI program’s language or health professions requirements.</w:t>
      </w:r>
      <w:r w:rsidRPr="00A93053">
        <w:t xml:space="preserve"> In contrast, </w:t>
      </w:r>
      <w:r w:rsidRPr="00A93053">
        <w:rPr>
          <w:rStyle w:val="StyleUnderline"/>
        </w:rPr>
        <w:t>the ENLIST Act allows for unauthorized or illegal immigrants to join the military</w:t>
      </w:r>
      <w:r w:rsidRPr="00A93053">
        <w:t xml:space="preserve"> </w:t>
      </w:r>
      <w:r w:rsidRPr="00A93053">
        <w:rPr>
          <w:rStyle w:val="StyleUnderline"/>
        </w:rPr>
        <w:t>if they</w:t>
      </w:r>
      <w:r w:rsidRPr="00A93053">
        <w:t xml:space="preserve"> can prove that they </w:t>
      </w:r>
      <w:r w:rsidRPr="00A93053">
        <w:rPr>
          <w:rStyle w:val="StyleUnderline"/>
        </w:rPr>
        <w:t>were</w:t>
      </w:r>
      <w:r w:rsidRPr="00A93053">
        <w:t xml:space="preserve"> illegally </w:t>
      </w:r>
      <w:r w:rsidRPr="00A93053">
        <w:rPr>
          <w:rStyle w:val="StyleUnderline"/>
        </w:rPr>
        <w:t xml:space="preserve">present in the United States on New Year’s Day 2011. </w:t>
      </w:r>
      <w:r w:rsidRPr="00A93053">
        <w:t xml:space="preserve">To verify if applicants were present on this date will require independent adjudication, which will be prohibitively expensive for the military services. </w:t>
      </w:r>
      <w:r w:rsidRPr="00A93053">
        <w:rPr>
          <w:rStyle w:val="StyleUnderline"/>
        </w:rPr>
        <w:t>Additionally, those denied DACA, who are in the United States illegally, may still be able to enlist.</w:t>
      </w:r>
    </w:p>
    <w:p w14:paraId="172C7998" w14:textId="10FE5100" w:rsidR="00A52F55" w:rsidRPr="00A93053" w:rsidRDefault="00A52F55" w:rsidP="00A52F55">
      <w:pPr>
        <w:rPr>
          <w:rStyle w:val="StyleUnderline"/>
        </w:rPr>
      </w:pPr>
    </w:p>
    <w:p w14:paraId="20416AAD" w14:textId="529DA6E9" w:rsidR="00A52F55" w:rsidRDefault="00A52F55" w:rsidP="00A52F55">
      <w:pPr>
        <w:pStyle w:val="Heading3"/>
        <w:rPr>
          <w:rFonts w:cs="Times New Roman"/>
        </w:rPr>
      </w:pPr>
      <w:bookmarkStart w:id="40" w:name="_Toc518723989"/>
      <w:r w:rsidRPr="00A93053">
        <w:rPr>
          <w:rFonts w:cs="Times New Roman"/>
        </w:rPr>
        <w:t>Mandatory Draft CP - 1NC Shell</w:t>
      </w:r>
      <w:bookmarkEnd w:id="40"/>
    </w:p>
    <w:p w14:paraId="05190839" w14:textId="77777777" w:rsidR="00CB73C8" w:rsidRPr="00CB73C8" w:rsidRDefault="00CB73C8" w:rsidP="00CB73C8"/>
    <w:p w14:paraId="08A63A01" w14:textId="302B0912" w:rsidR="00E7234B" w:rsidRDefault="00E7234B" w:rsidP="00E7234B">
      <w:r w:rsidRPr="00A93053">
        <w:t>*The CP solves for the Readiness advantage. (Maybe) it could avoid the link to DA’s that talk about the US using its military power indiscriminately, e.g. a draft makes leaders more accountable in their battles</w:t>
      </w:r>
      <w:r w:rsidR="00CD3CE9" w:rsidRPr="00A93053">
        <w:t xml:space="preserve"> due to who serves</w:t>
      </w:r>
      <w:r w:rsidRPr="00A93053">
        <w:t>.</w:t>
      </w:r>
    </w:p>
    <w:p w14:paraId="7E07D160" w14:textId="77777777" w:rsidR="00A43F67" w:rsidRPr="00A93053" w:rsidRDefault="00A43F67" w:rsidP="00E7234B"/>
    <w:p w14:paraId="2F75DE00" w14:textId="64C344D0" w:rsidR="00A43F67" w:rsidRPr="00A43F67" w:rsidRDefault="00A52F55" w:rsidP="00A43F67">
      <w:pPr>
        <w:pStyle w:val="Heading4"/>
      </w:pPr>
      <w:r w:rsidRPr="00A43F67">
        <w:t>Text:</w:t>
      </w:r>
    </w:p>
    <w:p w14:paraId="6C0BF2F4" w14:textId="135142A1" w:rsidR="00A52F55" w:rsidRPr="00A43F67" w:rsidRDefault="00A52F55" w:rsidP="00A43F67">
      <w:r w:rsidRPr="00A43F67">
        <w:t>The United States Federal Government should institute a nationwide mandatory draft of all US citizens.</w:t>
      </w:r>
    </w:p>
    <w:p w14:paraId="21747C7E" w14:textId="77777777" w:rsidR="00A52F55" w:rsidRPr="00A93053" w:rsidRDefault="00A52F55" w:rsidP="00A52F55"/>
    <w:p w14:paraId="0CD8BF60" w14:textId="77777777" w:rsidR="00A52F55" w:rsidRPr="00A93053" w:rsidRDefault="00A52F55" w:rsidP="00A52F55">
      <w:pPr>
        <w:pStyle w:val="Heading4"/>
        <w:rPr>
          <w:rFonts w:cs="Times New Roman"/>
        </w:rPr>
      </w:pPr>
      <w:r w:rsidRPr="00A93053">
        <w:rPr>
          <w:rFonts w:cs="Times New Roman"/>
        </w:rPr>
        <w:t>Mandatory draft solves recruitment and readiness while disincentivizing war and conflict</w:t>
      </w:r>
    </w:p>
    <w:p w14:paraId="4D2320F3" w14:textId="77777777" w:rsidR="00F2793D" w:rsidRDefault="00A52F55" w:rsidP="00A52F55">
      <w:r w:rsidRPr="00A93053">
        <w:rPr>
          <w:rStyle w:val="Style13ptBold"/>
        </w:rPr>
        <w:t>Epstein, US military veteran, 15</w:t>
      </w:r>
    </w:p>
    <w:p w14:paraId="1449B02C" w14:textId="5B9A650A" w:rsidR="00A52F55" w:rsidRPr="00A93053" w:rsidRDefault="00A52F55" w:rsidP="00A52F55">
      <w:r w:rsidRPr="00A93053">
        <w:t>[Joseph, editor of American scholar, BA from university of Chicago, served in the US military. January 2015, Atlantic, "How I Learned to Love the Draft" https://www.theatlantic.com/magazine/archive/2015/01/how-i-learned-to-love-the-draft/383500// accessed: 6-28-2018//</w:t>
      </w:r>
      <w:proofErr w:type="spellStart"/>
      <w:r w:rsidRPr="00A93053">
        <w:t>quan</w:t>
      </w:r>
      <w:proofErr w:type="spellEnd"/>
      <w:r w:rsidRPr="00A93053">
        <w:t>]</w:t>
      </w:r>
    </w:p>
    <w:p w14:paraId="69F8536F" w14:textId="77777777" w:rsidR="00A52F55" w:rsidRPr="00A93053" w:rsidRDefault="00A52F55" w:rsidP="00A52F55"/>
    <w:p w14:paraId="0020D5DF" w14:textId="2C5D2270" w:rsidR="00E42E4C" w:rsidRPr="00A93053" w:rsidRDefault="00A52F55" w:rsidP="00F601E6">
      <w:r w:rsidRPr="00A93053">
        <w:t xml:space="preserve">The first effect of </w:t>
      </w:r>
      <w:r w:rsidRPr="00A93053">
        <w:rPr>
          <w:rStyle w:val="StyleUnderline"/>
        </w:rPr>
        <w:t>restoring the draft would</w:t>
      </w:r>
      <w:r w:rsidRPr="00A93053">
        <w:t xml:space="preserve"> be to </w:t>
      </w:r>
      <w:r w:rsidRPr="00A93053">
        <w:rPr>
          <w:rStyle w:val="StyleUnderline"/>
        </w:rPr>
        <w:t>make the American electorate</w:t>
      </w:r>
      <w:r w:rsidRPr="00A93053">
        <w:t xml:space="preserve"> generally </w:t>
      </w:r>
      <w:r w:rsidRPr="00A93053">
        <w:rPr>
          <w:rStyle w:val="StyleUnderline"/>
        </w:rPr>
        <w:t>more thoughtful about foreign policy</w:t>
      </w:r>
      <w:r w:rsidRPr="00A93053">
        <w:t xml:space="preserve">. </w:t>
      </w:r>
      <w:r w:rsidRPr="00A93053">
        <w:rPr>
          <w:rStyle w:val="StyleUnderline"/>
        </w:rPr>
        <w:t>It’s well and good to call for boots on the ground, but all of us might make a mental adjustment if some of those boots were to be filled by our own youthful children and grandchildren</w:t>
      </w:r>
      <w:r w:rsidRPr="00A93053">
        <w:t xml:space="preserve">. </w:t>
      </w:r>
      <w:r w:rsidRPr="00A93053">
        <w:rPr>
          <w:rStyle w:val="StyleUnderline"/>
        </w:rPr>
        <w:t>A truly American military, inclusive of all social classes, might cause politicians and voters to be more selective in choosing which battles are worth fighting and at what expense. It would also have the significant effect of getting the majority of the country behind those wars in which we do engage</w:t>
      </w:r>
      <w:r w:rsidRPr="00A93053">
        <w:t xml:space="preserve">. </w:t>
      </w:r>
      <w:r w:rsidRPr="00A93053">
        <w:rPr>
          <w:rStyle w:val="StyleUnderline"/>
        </w:rPr>
        <w:t>The last war fought by America that had the durable support of the nation was World War II. This was so in part because of the evil nature of the enemy. But the war was also vigorously supported because the troops who fought in it, owing to the draft, came from all social and economic classes</w:t>
      </w:r>
      <w:r w:rsidRPr="00A93053">
        <w:t xml:space="preserve">. </w:t>
      </w:r>
      <w:r w:rsidRPr="00A93053">
        <w:rPr>
          <w:rStyle w:val="StyleUnderline"/>
        </w:rPr>
        <w:t>Everyone had a husband or brother or son or uncle or cousin in the war; everyone felt a stake in victory.</w:t>
      </w:r>
      <w:r w:rsidRPr="00A93053">
        <w:t xml:space="preserve"> People old enough to remember World War II remember the small flags with blue stars in the windows of people who had relatives fighting, and gold stars for families who had lost close relatives in the war. </w:t>
      </w:r>
      <w:r w:rsidRPr="00A93053">
        <w:rPr>
          <w:rStyle w:val="StyleUnderline"/>
        </w:rPr>
        <w:t>The draft was still in effect for the Korean War, but public support was less</w:t>
      </w:r>
      <w:r w:rsidRPr="00A93053">
        <w:t xml:space="preserve">, chiefly because the objective was far from clear and not very many troops were needed. During the early years of the Vietnam War, when the draft was still intact, a great many middle-class Americans avoided serving by going to graduate and professional schools and obtaining deferments. </w:t>
      </w:r>
      <w:r w:rsidRPr="00A93053">
        <w:rPr>
          <w:rStyle w:val="StyleUnderline"/>
        </w:rPr>
        <w:t>Vietnam was the first of our wars to be fought almost exclusively by an American underclass and, in part because of this, at no time did it have anything like the full support of the American people. The great example of a successful conscription army is in Israel, where nearly all eligible young men and women serve</w:t>
      </w:r>
      <w:r w:rsidRPr="00A93053">
        <w:t xml:space="preserve">. Israel exists, of course, in a state of perpetual peril; as has often been said, it cannot afford to lose even one war. But </w:t>
      </w:r>
      <w:r w:rsidRPr="00A93053">
        <w:rPr>
          <w:rStyle w:val="StyleUnderline"/>
        </w:rPr>
        <w:t>the glory of the Israeli army, and its support by all but the most pacifist Israelis, surely owes to the fact that everyone serves, or has served, in it.</w:t>
      </w:r>
      <w:r w:rsidRPr="00A93053">
        <w:t xml:space="preserve"> </w:t>
      </w:r>
      <w:r w:rsidRPr="00A93053">
        <w:rPr>
          <w:rStyle w:val="StyleUnderline"/>
        </w:rPr>
        <w:t>Under the draft, the American social fabric would change</w:t>
      </w:r>
      <w:r w:rsidRPr="00A93053">
        <w:t xml:space="preserve">—and, judging from my experience, </w:t>
      </w:r>
      <w:r w:rsidRPr="00A93053">
        <w:rPr>
          <w:rStyle w:val="StyleUnderline"/>
        </w:rPr>
        <w:t>for the better</w:t>
      </w:r>
      <w:r w:rsidRPr="00A93053">
        <w:t>. I write as a former draftee who served in the Army from 1958 to 1960. I was, in other words, a Cold War soldier, and never for a moment in danger. Much of my time in the military—I worked on the post newspaper at Fort Hood, in Texas, and later as a clerk, typing up physicals, in a recruiting station in Little Rock, Arkansas—was excruciatingly boring.</w:t>
      </w:r>
    </w:p>
    <w:sectPr w:rsidR="00E42E4C" w:rsidRPr="00A930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3C676FA"/>
    <w:multiLevelType w:val="hybridMultilevel"/>
    <w:tmpl w:val="5ED21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7F469DE"/>
    <w:multiLevelType w:val="hybridMultilevel"/>
    <w:tmpl w:val="5AC48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FF758ED"/>
    <w:multiLevelType w:val="hybridMultilevel"/>
    <w:tmpl w:val="A3207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DFE7646"/>
    <w:multiLevelType w:val="hybridMultilevel"/>
    <w:tmpl w:val="63145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4"/>
  </w:num>
  <w:num w:numId="13">
    <w:abstractNumId w:val="12"/>
  </w:num>
  <w:num w:numId="14">
    <w:abstractNumId w:val="13"/>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50"/>
  <w:proofState w:spelling="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reator" w:val="?"/>
    <w:docVar w:name="RibbonPointer" w:val="334912368"/>
    <w:docVar w:name="VerbatimMac" w:val="True"/>
    <w:docVar w:name="VerbatimVersion" w:val="5.0"/>
  </w:docVars>
  <w:rsids>
    <w:rsidRoot w:val="00A52F55"/>
    <w:rsid w:val="000029E3"/>
    <w:rsid w:val="000029E8"/>
    <w:rsid w:val="00004225"/>
    <w:rsid w:val="000066CA"/>
    <w:rsid w:val="00007264"/>
    <w:rsid w:val="000076A9"/>
    <w:rsid w:val="00014FAD"/>
    <w:rsid w:val="00015D2A"/>
    <w:rsid w:val="00022590"/>
    <w:rsid w:val="0002467D"/>
    <w:rsid w:val="0002490B"/>
    <w:rsid w:val="00026465"/>
    <w:rsid w:val="00030204"/>
    <w:rsid w:val="000312A0"/>
    <w:rsid w:val="0003396C"/>
    <w:rsid w:val="00035337"/>
    <w:rsid w:val="00046406"/>
    <w:rsid w:val="00052FB1"/>
    <w:rsid w:val="00054276"/>
    <w:rsid w:val="000547B1"/>
    <w:rsid w:val="0006091E"/>
    <w:rsid w:val="000638C1"/>
    <w:rsid w:val="00065FEE"/>
    <w:rsid w:val="00066E3C"/>
    <w:rsid w:val="00072718"/>
    <w:rsid w:val="0007381E"/>
    <w:rsid w:val="00076094"/>
    <w:rsid w:val="0008785F"/>
    <w:rsid w:val="00090CBE"/>
    <w:rsid w:val="00094DEC"/>
    <w:rsid w:val="000A2A2C"/>
    <w:rsid w:val="000A2D8A"/>
    <w:rsid w:val="000D26A6"/>
    <w:rsid w:val="000D2B90"/>
    <w:rsid w:val="000D54D1"/>
    <w:rsid w:val="000D6ED8"/>
    <w:rsid w:val="000D717B"/>
    <w:rsid w:val="00100B28"/>
    <w:rsid w:val="001063A6"/>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09B1"/>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D0D5E"/>
    <w:rsid w:val="002E0643"/>
    <w:rsid w:val="002E392E"/>
    <w:rsid w:val="002E6BBC"/>
    <w:rsid w:val="002F1BA9"/>
    <w:rsid w:val="002F26DA"/>
    <w:rsid w:val="002F6E74"/>
    <w:rsid w:val="00303530"/>
    <w:rsid w:val="003106B3"/>
    <w:rsid w:val="0031385D"/>
    <w:rsid w:val="003146EE"/>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0BF"/>
    <w:rsid w:val="003A4D9C"/>
    <w:rsid w:val="003B1668"/>
    <w:rsid w:val="003C3EC6"/>
    <w:rsid w:val="003C5CF2"/>
    <w:rsid w:val="003C5F4C"/>
    <w:rsid w:val="003D5EA8"/>
    <w:rsid w:val="003D7B28"/>
    <w:rsid w:val="003E305E"/>
    <w:rsid w:val="003E34DB"/>
    <w:rsid w:val="003E5302"/>
    <w:rsid w:val="003E5BF1"/>
    <w:rsid w:val="003E69AD"/>
    <w:rsid w:val="003F2452"/>
    <w:rsid w:val="003F41EA"/>
    <w:rsid w:val="003F7DF0"/>
    <w:rsid w:val="004039AF"/>
    <w:rsid w:val="00407AFF"/>
    <w:rsid w:val="0041155D"/>
    <w:rsid w:val="004170BF"/>
    <w:rsid w:val="00417300"/>
    <w:rsid w:val="004270E3"/>
    <w:rsid w:val="004348DC"/>
    <w:rsid w:val="00434921"/>
    <w:rsid w:val="00441318"/>
    <w:rsid w:val="00442018"/>
    <w:rsid w:val="00446567"/>
    <w:rsid w:val="00447B10"/>
    <w:rsid w:val="00452EE4"/>
    <w:rsid w:val="00452F0B"/>
    <w:rsid w:val="004536D6"/>
    <w:rsid w:val="00457224"/>
    <w:rsid w:val="0047482C"/>
    <w:rsid w:val="00475436"/>
    <w:rsid w:val="0048047E"/>
    <w:rsid w:val="00482AF9"/>
    <w:rsid w:val="00496BB2"/>
    <w:rsid w:val="004B37B4"/>
    <w:rsid w:val="004B4829"/>
    <w:rsid w:val="004B72B4"/>
    <w:rsid w:val="004C0314"/>
    <w:rsid w:val="004C0D3D"/>
    <w:rsid w:val="004C213E"/>
    <w:rsid w:val="004C376C"/>
    <w:rsid w:val="004C657F"/>
    <w:rsid w:val="004D151E"/>
    <w:rsid w:val="004D17D8"/>
    <w:rsid w:val="004D52D8"/>
    <w:rsid w:val="004E1D43"/>
    <w:rsid w:val="004E355B"/>
    <w:rsid w:val="00502170"/>
    <w:rsid w:val="005028E5"/>
    <w:rsid w:val="00503735"/>
    <w:rsid w:val="00512C9D"/>
    <w:rsid w:val="00516A88"/>
    <w:rsid w:val="00521E36"/>
    <w:rsid w:val="00522065"/>
    <w:rsid w:val="005224F2"/>
    <w:rsid w:val="00533F1C"/>
    <w:rsid w:val="00536D8B"/>
    <w:rsid w:val="005379C3"/>
    <w:rsid w:val="005519C2"/>
    <w:rsid w:val="005523E0"/>
    <w:rsid w:val="0055320F"/>
    <w:rsid w:val="0055699B"/>
    <w:rsid w:val="0056020A"/>
    <w:rsid w:val="00563D3D"/>
    <w:rsid w:val="005659AA"/>
    <w:rsid w:val="005676E8"/>
    <w:rsid w:val="005725D4"/>
    <w:rsid w:val="00577C12"/>
    <w:rsid w:val="00580BFC"/>
    <w:rsid w:val="00581048"/>
    <w:rsid w:val="00581203"/>
    <w:rsid w:val="0058349C"/>
    <w:rsid w:val="00585FBE"/>
    <w:rsid w:val="005870E8"/>
    <w:rsid w:val="0058789C"/>
    <w:rsid w:val="00593F15"/>
    <w:rsid w:val="005A4D4E"/>
    <w:rsid w:val="005A7237"/>
    <w:rsid w:val="005B21FA"/>
    <w:rsid w:val="005B3244"/>
    <w:rsid w:val="005B6ED6"/>
    <w:rsid w:val="005B6EE8"/>
    <w:rsid w:val="005B7731"/>
    <w:rsid w:val="005C4515"/>
    <w:rsid w:val="005C5602"/>
    <w:rsid w:val="005C74A6"/>
    <w:rsid w:val="005D3B4D"/>
    <w:rsid w:val="005D4FC1"/>
    <w:rsid w:val="005D5456"/>
    <w:rsid w:val="005D615C"/>
    <w:rsid w:val="005E1860"/>
    <w:rsid w:val="005F063B"/>
    <w:rsid w:val="005F192D"/>
    <w:rsid w:val="005F24C8"/>
    <w:rsid w:val="005F26AF"/>
    <w:rsid w:val="00607D6C"/>
    <w:rsid w:val="0061383D"/>
    <w:rsid w:val="00614D69"/>
    <w:rsid w:val="00616114"/>
    <w:rsid w:val="00617030"/>
    <w:rsid w:val="00621301"/>
    <w:rsid w:val="0062173F"/>
    <w:rsid w:val="006235FB"/>
    <w:rsid w:val="00626A15"/>
    <w:rsid w:val="006379E9"/>
    <w:rsid w:val="006438CB"/>
    <w:rsid w:val="00651E68"/>
    <w:rsid w:val="006529B9"/>
    <w:rsid w:val="00654695"/>
    <w:rsid w:val="0065500A"/>
    <w:rsid w:val="00655217"/>
    <w:rsid w:val="0065727C"/>
    <w:rsid w:val="00674A78"/>
    <w:rsid w:val="00676C57"/>
    <w:rsid w:val="00696A16"/>
    <w:rsid w:val="006A4840"/>
    <w:rsid w:val="006A52A0"/>
    <w:rsid w:val="006A7E1D"/>
    <w:rsid w:val="006C3A56"/>
    <w:rsid w:val="006D13F4"/>
    <w:rsid w:val="006D6AED"/>
    <w:rsid w:val="006E643D"/>
    <w:rsid w:val="006E6D0B"/>
    <w:rsid w:val="006F126E"/>
    <w:rsid w:val="006F32C9"/>
    <w:rsid w:val="006F3834"/>
    <w:rsid w:val="006F5693"/>
    <w:rsid w:val="006F5D4C"/>
    <w:rsid w:val="00717B01"/>
    <w:rsid w:val="007227D9"/>
    <w:rsid w:val="00723F60"/>
    <w:rsid w:val="0072491F"/>
    <w:rsid w:val="00725598"/>
    <w:rsid w:val="007374A1"/>
    <w:rsid w:val="00752712"/>
    <w:rsid w:val="00753A84"/>
    <w:rsid w:val="007611F5"/>
    <w:rsid w:val="007619E4"/>
    <w:rsid w:val="00761E75"/>
    <w:rsid w:val="007623AA"/>
    <w:rsid w:val="0076309E"/>
    <w:rsid w:val="0076495E"/>
    <w:rsid w:val="00765FC8"/>
    <w:rsid w:val="00775694"/>
    <w:rsid w:val="00793F46"/>
    <w:rsid w:val="007A1325"/>
    <w:rsid w:val="007A1A18"/>
    <w:rsid w:val="007A3BAF"/>
    <w:rsid w:val="007B53D8"/>
    <w:rsid w:val="007C22C5"/>
    <w:rsid w:val="007C47DE"/>
    <w:rsid w:val="007C57E1"/>
    <w:rsid w:val="007C5811"/>
    <w:rsid w:val="007D2DF5"/>
    <w:rsid w:val="007D451A"/>
    <w:rsid w:val="007D5E3E"/>
    <w:rsid w:val="007D7596"/>
    <w:rsid w:val="007E242C"/>
    <w:rsid w:val="007E6631"/>
    <w:rsid w:val="00803A12"/>
    <w:rsid w:val="00804ECF"/>
    <w:rsid w:val="00805417"/>
    <w:rsid w:val="008266F9"/>
    <w:rsid w:val="008267E2"/>
    <w:rsid w:val="00826A9B"/>
    <w:rsid w:val="00830797"/>
    <w:rsid w:val="00834842"/>
    <w:rsid w:val="00840E7B"/>
    <w:rsid w:val="008536AF"/>
    <w:rsid w:val="00853D40"/>
    <w:rsid w:val="008564FC"/>
    <w:rsid w:val="00857745"/>
    <w:rsid w:val="00864E76"/>
    <w:rsid w:val="00872581"/>
    <w:rsid w:val="0087459D"/>
    <w:rsid w:val="0087680F"/>
    <w:rsid w:val="00876D81"/>
    <w:rsid w:val="00881D86"/>
    <w:rsid w:val="00883306"/>
    <w:rsid w:val="008833D3"/>
    <w:rsid w:val="008904F9"/>
    <w:rsid w:val="00890E4C"/>
    <w:rsid w:val="00890E74"/>
    <w:rsid w:val="00892798"/>
    <w:rsid w:val="0089418F"/>
    <w:rsid w:val="00897C29"/>
    <w:rsid w:val="008A1A9C"/>
    <w:rsid w:val="008A4633"/>
    <w:rsid w:val="008B032E"/>
    <w:rsid w:val="008C0FA2"/>
    <w:rsid w:val="008C2342"/>
    <w:rsid w:val="008C77B6"/>
    <w:rsid w:val="008D1B91"/>
    <w:rsid w:val="008D70CE"/>
    <w:rsid w:val="008D724A"/>
    <w:rsid w:val="008E4EC3"/>
    <w:rsid w:val="008E7A3E"/>
    <w:rsid w:val="008F41FD"/>
    <w:rsid w:val="008F4479"/>
    <w:rsid w:val="008F4BA0"/>
    <w:rsid w:val="00901726"/>
    <w:rsid w:val="00912310"/>
    <w:rsid w:val="00920E6A"/>
    <w:rsid w:val="00931816"/>
    <w:rsid w:val="00932C71"/>
    <w:rsid w:val="0094363B"/>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5DCC"/>
    <w:rsid w:val="009B69F5"/>
    <w:rsid w:val="009C5FF7"/>
    <w:rsid w:val="009C6292"/>
    <w:rsid w:val="009D15DB"/>
    <w:rsid w:val="009D3133"/>
    <w:rsid w:val="009D71BE"/>
    <w:rsid w:val="009E160D"/>
    <w:rsid w:val="009E5A4F"/>
    <w:rsid w:val="009F1CBB"/>
    <w:rsid w:val="009F3305"/>
    <w:rsid w:val="009F6FB2"/>
    <w:rsid w:val="00A071C0"/>
    <w:rsid w:val="00A15B66"/>
    <w:rsid w:val="00A22670"/>
    <w:rsid w:val="00A24B35"/>
    <w:rsid w:val="00A2665D"/>
    <w:rsid w:val="00A271BA"/>
    <w:rsid w:val="00A27F86"/>
    <w:rsid w:val="00A3274F"/>
    <w:rsid w:val="00A431C6"/>
    <w:rsid w:val="00A43F67"/>
    <w:rsid w:val="00A52F55"/>
    <w:rsid w:val="00A54315"/>
    <w:rsid w:val="00A60FBC"/>
    <w:rsid w:val="00A65C0B"/>
    <w:rsid w:val="00A776BA"/>
    <w:rsid w:val="00A81FD2"/>
    <w:rsid w:val="00A831A6"/>
    <w:rsid w:val="00A8441A"/>
    <w:rsid w:val="00A8674A"/>
    <w:rsid w:val="00A93053"/>
    <w:rsid w:val="00A96E24"/>
    <w:rsid w:val="00AA0867"/>
    <w:rsid w:val="00AA6F6E"/>
    <w:rsid w:val="00AB122B"/>
    <w:rsid w:val="00AB21B0"/>
    <w:rsid w:val="00AB48D3"/>
    <w:rsid w:val="00AD058D"/>
    <w:rsid w:val="00AE0243"/>
    <w:rsid w:val="00AE1BAD"/>
    <w:rsid w:val="00AE2124"/>
    <w:rsid w:val="00AE24BC"/>
    <w:rsid w:val="00AE3E3F"/>
    <w:rsid w:val="00AF2516"/>
    <w:rsid w:val="00AF4760"/>
    <w:rsid w:val="00AF55D4"/>
    <w:rsid w:val="00B0505F"/>
    <w:rsid w:val="00B05C2D"/>
    <w:rsid w:val="00B1260D"/>
    <w:rsid w:val="00B12933"/>
    <w:rsid w:val="00B12B88"/>
    <w:rsid w:val="00B137E0"/>
    <w:rsid w:val="00B13BC8"/>
    <w:rsid w:val="00B2169B"/>
    <w:rsid w:val="00B24662"/>
    <w:rsid w:val="00B264AB"/>
    <w:rsid w:val="00B3569C"/>
    <w:rsid w:val="00B43676"/>
    <w:rsid w:val="00B5602D"/>
    <w:rsid w:val="00B60125"/>
    <w:rsid w:val="00B6656B"/>
    <w:rsid w:val="00B71625"/>
    <w:rsid w:val="00B71ECC"/>
    <w:rsid w:val="00B75C54"/>
    <w:rsid w:val="00B8710E"/>
    <w:rsid w:val="00B92A93"/>
    <w:rsid w:val="00B95832"/>
    <w:rsid w:val="00BA17A8"/>
    <w:rsid w:val="00BA3C33"/>
    <w:rsid w:val="00BB0878"/>
    <w:rsid w:val="00BB1879"/>
    <w:rsid w:val="00BB37C3"/>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2A54"/>
    <w:rsid w:val="00C34D3E"/>
    <w:rsid w:val="00C35B37"/>
    <w:rsid w:val="00C3747A"/>
    <w:rsid w:val="00C37F29"/>
    <w:rsid w:val="00C40F0B"/>
    <w:rsid w:val="00C56DCC"/>
    <w:rsid w:val="00C57075"/>
    <w:rsid w:val="00C72AFE"/>
    <w:rsid w:val="00C81619"/>
    <w:rsid w:val="00CA013C"/>
    <w:rsid w:val="00CA6D6D"/>
    <w:rsid w:val="00CB73C8"/>
    <w:rsid w:val="00CC7A4E"/>
    <w:rsid w:val="00CD1359"/>
    <w:rsid w:val="00CD3CE9"/>
    <w:rsid w:val="00CD4C83"/>
    <w:rsid w:val="00D01EDC"/>
    <w:rsid w:val="00D03232"/>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04DB"/>
    <w:rsid w:val="00D92077"/>
    <w:rsid w:val="00D951E2"/>
    <w:rsid w:val="00D9565A"/>
    <w:rsid w:val="00DA4029"/>
    <w:rsid w:val="00DB2337"/>
    <w:rsid w:val="00DB5F87"/>
    <w:rsid w:val="00DB699B"/>
    <w:rsid w:val="00DB7B8C"/>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15822"/>
    <w:rsid w:val="00E20D65"/>
    <w:rsid w:val="00E353A2"/>
    <w:rsid w:val="00E36881"/>
    <w:rsid w:val="00E42E4C"/>
    <w:rsid w:val="00E47013"/>
    <w:rsid w:val="00E541F9"/>
    <w:rsid w:val="00E57B79"/>
    <w:rsid w:val="00E63419"/>
    <w:rsid w:val="00E64496"/>
    <w:rsid w:val="00E72115"/>
    <w:rsid w:val="00E7234B"/>
    <w:rsid w:val="00E8322E"/>
    <w:rsid w:val="00E903E0"/>
    <w:rsid w:val="00EA1115"/>
    <w:rsid w:val="00EA287A"/>
    <w:rsid w:val="00EA39EB"/>
    <w:rsid w:val="00EA58CE"/>
    <w:rsid w:val="00EB33FF"/>
    <w:rsid w:val="00EB3D1A"/>
    <w:rsid w:val="00EB4EAA"/>
    <w:rsid w:val="00EB6A94"/>
    <w:rsid w:val="00EC2759"/>
    <w:rsid w:val="00EC7106"/>
    <w:rsid w:val="00ED0120"/>
    <w:rsid w:val="00ED3BBA"/>
    <w:rsid w:val="00ED4E12"/>
    <w:rsid w:val="00EE051B"/>
    <w:rsid w:val="00EE54B4"/>
    <w:rsid w:val="00EE71DC"/>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2793D"/>
    <w:rsid w:val="00F31955"/>
    <w:rsid w:val="00F34C06"/>
    <w:rsid w:val="00F43EA3"/>
    <w:rsid w:val="00F50C55"/>
    <w:rsid w:val="00F57FFB"/>
    <w:rsid w:val="00F601E6"/>
    <w:rsid w:val="00F73954"/>
    <w:rsid w:val="00F772C9"/>
    <w:rsid w:val="00F94060"/>
    <w:rsid w:val="00F97FF7"/>
    <w:rsid w:val="00FA56F6"/>
    <w:rsid w:val="00FB329D"/>
    <w:rsid w:val="00FC2531"/>
    <w:rsid w:val="00FC27E3"/>
    <w:rsid w:val="00FC5BC2"/>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3F4BFC"/>
  <w14:defaultImageDpi w14:val="300"/>
  <w15:docId w15:val="{EB3317E2-6C7E-804C-9197-16AA0104A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8E4EC3"/>
    <w:pPr>
      <w:spacing w:after="160" w:line="259" w:lineRule="auto"/>
    </w:pPr>
    <w:rPr>
      <w:rFonts w:ascii="Times New Roman" w:eastAsiaTheme="minorHAnsi" w:hAnsi="Times New Roman" w:cs="Times New Roman"/>
      <w:sz w:val="22"/>
      <w:szCs w:val="22"/>
    </w:rPr>
  </w:style>
  <w:style w:type="paragraph" w:styleId="Heading1">
    <w:name w:val="heading 1"/>
    <w:aliases w:val="Pocket"/>
    <w:basedOn w:val="Normal"/>
    <w:next w:val="Normal"/>
    <w:link w:val="Heading1Char"/>
    <w:qFormat/>
    <w:rsid w:val="008E4EC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E4EC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8E4EC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no read,No Spacing211,No Spacing12,No Spacing2111,No Spacing111111,No Spacing11111,ta,Ta,T,t,small space,Medium Grid 21,Heading 2 Char2 Char,Heading 2 Char1 Char Char,Ch,No Spacing1121,Card"/>
    <w:basedOn w:val="Normal"/>
    <w:next w:val="Normal"/>
    <w:link w:val="Heading4Char"/>
    <w:uiPriority w:val="3"/>
    <w:unhideWhenUsed/>
    <w:qFormat/>
    <w:rsid w:val="008E4EC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E4EC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E4EC3"/>
  </w:style>
  <w:style w:type="character" w:customStyle="1" w:styleId="Heading1Char">
    <w:name w:val="Heading 1 Char"/>
    <w:aliases w:val="Pocket Char"/>
    <w:basedOn w:val="DefaultParagraphFont"/>
    <w:link w:val="Heading1"/>
    <w:rsid w:val="008E4EC3"/>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8E4EC3"/>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8E4EC3"/>
    <w:rPr>
      <w:rFonts w:ascii="Times New Roman" w:eastAsiaTheme="majorEastAsia" w:hAnsi="Times New Roman" w:cstheme="majorBidi"/>
      <w:b/>
      <w:sz w:val="32"/>
      <w:u w:val="single"/>
    </w:rPr>
  </w:style>
  <w:style w:type="character" w:customStyle="1" w:styleId="Heading4Char">
    <w:name w:val="Heading 4 Char"/>
    <w:aliases w:val="Tag Char,Normal Tag Char,small text Char,Big card Char,body Char,heading 2 Char, Ch Char,no read Char,No Spacing211 Char,No Spacing12 Char,No Spacing2111 Char,No Spacing111111 Char,No Spacing11111 Char,ta Char,Ta Char,T Char,t Char"/>
    <w:basedOn w:val="DefaultParagraphFont"/>
    <w:link w:val="Heading4"/>
    <w:uiPriority w:val="3"/>
    <w:rsid w:val="008E4EC3"/>
    <w:rPr>
      <w:rFonts w:ascii="Times New Roman" w:eastAsiaTheme="majorEastAsia" w:hAnsi="Times New Roman" w:cstheme="majorBidi"/>
      <w:b/>
      <w:iCs/>
      <w:sz w:val="26"/>
      <w:szCs w:val="22"/>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8E4EC3"/>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Style,Bold Cite Char,ci,Citation Char Char Char,c,cite,cit,B,Bo,8.,Sty,9.5 p,9.5 ,S"/>
    <w:basedOn w:val="DefaultParagraphFont"/>
    <w:uiPriority w:val="6"/>
    <w:qFormat/>
    <w:rsid w:val="008E4EC3"/>
    <w:rPr>
      <w:b/>
      <w:sz w:val="22"/>
      <w:u w:val="single"/>
    </w:rPr>
  </w:style>
  <w:style w:type="character" w:styleId="Emphasis">
    <w:name w:val="Emphasis"/>
    <w:basedOn w:val="DefaultParagraphFont"/>
    <w:uiPriority w:val="7"/>
    <w:qFormat/>
    <w:rsid w:val="008E4EC3"/>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8E4EC3"/>
    <w:rPr>
      <w:color w:val="auto"/>
      <w:u w:val="none"/>
    </w:rPr>
  </w:style>
  <w:style w:type="character" w:styleId="Hyperlink">
    <w:name w:val="Hyperlink"/>
    <w:aliases w:val="heading 1 (block title),Important,Read,Internet Link,Card Text,Analytic Text,Internet link,Char Char1"/>
    <w:basedOn w:val="DefaultParagraphFont"/>
    <w:uiPriority w:val="99"/>
    <w:unhideWhenUsed/>
    <w:rsid w:val="008E4EC3"/>
    <w:rPr>
      <w:color w:val="auto"/>
      <w:u w:val="none"/>
    </w:rPr>
  </w:style>
  <w:style w:type="paragraph" w:styleId="DocumentMap">
    <w:name w:val="Document Map"/>
    <w:basedOn w:val="Normal"/>
    <w:link w:val="DocumentMapChar"/>
    <w:uiPriority w:val="99"/>
    <w:semiHidden/>
    <w:unhideWhenUsed/>
    <w:rsid w:val="00A52F55"/>
    <w:rPr>
      <w:rFonts w:ascii="Lucida Grande" w:hAnsi="Lucida Grande" w:cs="Lucida Grande"/>
    </w:rPr>
  </w:style>
  <w:style w:type="character" w:customStyle="1" w:styleId="DocumentMapChar">
    <w:name w:val="Document Map Char"/>
    <w:basedOn w:val="DefaultParagraphFont"/>
    <w:link w:val="DocumentMap"/>
    <w:uiPriority w:val="99"/>
    <w:semiHidden/>
    <w:rsid w:val="00A52F55"/>
    <w:rPr>
      <w:rFonts w:ascii="Lucida Grande" w:hAnsi="Lucida Grande" w:cs="Lucida Grande"/>
    </w:rPr>
  </w:style>
  <w:style w:type="character" w:styleId="CommentReference">
    <w:name w:val="annotation reference"/>
    <w:basedOn w:val="DefaultParagraphFont"/>
    <w:uiPriority w:val="99"/>
    <w:semiHidden/>
    <w:unhideWhenUsed/>
    <w:rsid w:val="00EB4EAA"/>
    <w:rPr>
      <w:sz w:val="16"/>
      <w:szCs w:val="16"/>
    </w:rPr>
  </w:style>
  <w:style w:type="paragraph" w:styleId="CommentText">
    <w:name w:val="annotation text"/>
    <w:basedOn w:val="Normal"/>
    <w:link w:val="CommentTextChar"/>
    <w:uiPriority w:val="99"/>
    <w:semiHidden/>
    <w:unhideWhenUsed/>
    <w:rsid w:val="00EB4EAA"/>
    <w:pPr>
      <w:spacing w:line="240" w:lineRule="auto"/>
    </w:pPr>
    <w:rPr>
      <w:sz w:val="20"/>
      <w:szCs w:val="20"/>
    </w:rPr>
  </w:style>
  <w:style w:type="character" w:customStyle="1" w:styleId="CommentTextChar">
    <w:name w:val="Comment Text Char"/>
    <w:basedOn w:val="DefaultParagraphFont"/>
    <w:link w:val="CommentText"/>
    <w:uiPriority w:val="99"/>
    <w:semiHidden/>
    <w:rsid w:val="00EB4EAA"/>
    <w:rPr>
      <w:rFonts w:ascii="Times New Roman" w:eastAsiaTheme="minorHAnsi"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EB4EAA"/>
    <w:rPr>
      <w:b/>
      <w:bCs/>
    </w:rPr>
  </w:style>
  <w:style w:type="character" w:customStyle="1" w:styleId="CommentSubjectChar">
    <w:name w:val="Comment Subject Char"/>
    <w:basedOn w:val="CommentTextChar"/>
    <w:link w:val="CommentSubject"/>
    <w:uiPriority w:val="99"/>
    <w:semiHidden/>
    <w:rsid w:val="00EB4EAA"/>
    <w:rPr>
      <w:rFonts w:ascii="Times New Roman" w:eastAsiaTheme="minorHAnsi" w:hAnsi="Times New Roman" w:cs="Times New Roman"/>
      <w:b/>
      <w:bCs/>
      <w:sz w:val="20"/>
      <w:szCs w:val="20"/>
    </w:rPr>
  </w:style>
  <w:style w:type="paragraph" w:styleId="BalloonText">
    <w:name w:val="Balloon Text"/>
    <w:basedOn w:val="Normal"/>
    <w:link w:val="BalloonTextChar"/>
    <w:uiPriority w:val="99"/>
    <w:semiHidden/>
    <w:unhideWhenUsed/>
    <w:rsid w:val="00EB4EA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B4EAA"/>
    <w:rPr>
      <w:rFonts w:ascii="Segoe UI" w:eastAsiaTheme="minorHAnsi" w:hAnsi="Segoe UI" w:cs="Segoe UI"/>
      <w:sz w:val="18"/>
      <w:szCs w:val="18"/>
    </w:rPr>
  </w:style>
  <w:style w:type="character" w:styleId="UnresolvedMention">
    <w:name w:val="Unresolved Mention"/>
    <w:basedOn w:val="DefaultParagraphFont"/>
    <w:uiPriority w:val="99"/>
    <w:rsid w:val="002D0D5E"/>
    <w:rPr>
      <w:color w:val="605E5C"/>
      <w:shd w:val="clear" w:color="auto" w:fill="E1DFDD"/>
    </w:rPr>
  </w:style>
  <w:style w:type="paragraph" w:styleId="ListParagraph">
    <w:name w:val="List Paragraph"/>
    <w:basedOn w:val="Normal"/>
    <w:uiPriority w:val="34"/>
    <w:qFormat/>
    <w:rsid w:val="00AD058D"/>
    <w:pPr>
      <w:ind w:left="720"/>
      <w:contextualSpacing/>
    </w:pPr>
  </w:style>
  <w:style w:type="paragraph" w:styleId="Revision">
    <w:name w:val="Revision"/>
    <w:hidden/>
    <w:uiPriority w:val="99"/>
    <w:semiHidden/>
    <w:rsid w:val="00593F15"/>
    <w:rPr>
      <w:rFonts w:ascii="Times New Roman" w:eastAsiaTheme="minorHAnsi" w:hAnsi="Times New Roman"/>
      <w:szCs w:val="22"/>
    </w:rPr>
  </w:style>
  <w:style w:type="paragraph" w:styleId="TOCHeading">
    <w:name w:val="TOC Heading"/>
    <w:basedOn w:val="Heading1"/>
    <w:next w:val="Normal"/>
    <w:uiPriority w:val="39"/>
    <w:unhideWhenUsed/>
    <w:qFormat/>
    <w:rsid w:val="00A15B66"/>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365F91" w:themeColor="accent1" w:themeShade="BF"/>
      <w:sz w:val="32"/>
    </w:rPr>
  </w:style>
  <w:style w:type="paragraph" w:styleId="TOC1">
    <w:name w:val="toc 1"/>
    <w:basedOn w:val="Normal"/>
    <w:next w:val="Normal"/>
    <w:autoRedefine/>
    <w:uiPriority w:val="39"/>
    <w:unhideWhenUsed/>
    <w:rsid w:val="00A15B66"/>
    <w:pPr>
      <w:spacing w:after="100"/>
    </w:pPr>
  </w:style>
  <w:style w:type="paragraph" w:styleId="TOC2">
    <w:name w:val="toc 2"/>
    <w:basedOn w:val="Normal"/>
    <w:next w:val="Normal"/>
    <w:autoRedefine/>
    <w:uiPriority w:val="39"/>
    <w:unhideWhenUsed/>
    <w:rsid w:val="00A15B66"/>
    <w:pPr>
      <w:spacing w:after="100"/>
      <w:ind w:left="220"/>
    </w:pPr>
  </w:style>
  <w:style w:type="paragraph" w:styleId="TOC3">
    <w:name w:val="toc 3"/>
    <w:basedOn w:val="Normal"/>
    <w:next w:val="Normal"/>
    <w:autoRedefine/>
    <w:uiPriority w:val="39"/>
    <w:unhideWhenUsed/>
    <w:rsid w:val="00A15B6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americanprogress.org/issues/security/reports/2018/06/28/452913/destroying-foundations-u-s-foreign-policy/" TargetMode="External"/><Relationship Id="rId18" Type="http://schemas.openxmlformats.org/officeDocument/2006/relationships/hyperlink" Target="http://www.dtic.mil/dtic/tr/fulltext/u2/1021804.pdf//" TargetMode="External"/><Relationship Id="rId26" Type="http://schemas.openxmlformats.org/officeDocument/2006/relationships/hyperlink" Target="https://jsou.libguides.com/ld.php?content_id=42529158,page" TargetMode="External"/><Relationship Id="rId3" Type="http://schemas.openxmlformats.org/officeDocument/2006/relationships/customXml" Target="../customXml/item3.xml"/><Relationship Id="rId21" Type="http://schemas.openxmlformats.org/officeDocument/2006/relationships/hyperlink" Target="http://www.abajournal.com/news/article/immigrant_soldier_sues_defense_department_for_discharging_him_without_expla" TargetMode="External"/><Relationship Id="rId7" Type="http://schemas.openxmlformats.org/officeDocument/2006/relationships/settings" Target="settings.xml"/><Relationship Id="rId12" Type="http://schemas.openxmlformats.org/officeDocument/2006/relationships/hyperlink" Target="https://chrissmith.house.gov/news/documentsingle.aspx?DocumentID=401230" TargetMode="External"/><Relationship Id="rId17" Type="http://schemas.openxmlformats.org/officeDocument/2006/relationships/hyperlink" Target="https://texascivilrightsproject.org/wp-content/uploads/2018/02/2018-VeteransReport-FINAL.pdf" TargetMode="External"/><Relationship Id="rId25" Type="http://schemas.openxmlformats.org/officeDocument/2006/relationships/hyperlink" Target="https://www.researchgate.net/publication/270565181_The_rise_of_capitalism_and_the_roots_of_anti-American_terrorism"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thenation.com/article/bulking-up-on-special-operations-forces-in-2018-will-not-stop-terrorism/" TargetMode="External"/><Relationship Id="rId20" Type="http://schemas.openxmlformats.org/officeDocument/2006/relationships/hyperlink" Target="https://www.marinecorpstimes.com/news/your-military/2018/07/06/heres-the-bottom-line-on-the-future-of-mavni-many-foreign-born-recruits-may-soon-be-out/" TargetMode="External"/><Relationship Id="rId29" Type="http://schemas.openxmlformats.org/officeDocument/2006/relationships/hyperlink" Target="https://jsou.libguides.com/ld.php?content_id=42529158"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abajournal.com/news/article/immigrant_soldier_sues_defense_department_for_discharging_him_without_expla" TargetMode="External"/><Relationship Id="rId24" Type="http://schemas.openxmlformats.org/officeDocument/2006/relationships/hyperlink" Target="http://digitalcommons.fiu.edu/cgi/viewcontent.cgi?article=1027&amp;context=classracecorporatepower,pg"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defenseone.com/ideas/2018/07/america-more-war-syria-all-risk-no-reward/149371/" TargetMode="External"/><Relationship Id="rId23" Type="http://schemas.openxmlformats.org/officeDocument/2006/relationships/hyperlink" Target="https://dspace.library.uu.nl/handle/1874/355298" TargetMode="External"/><Relationship Id="rId28" Type="http://schemas.openxmlformats.org/officeDocument/2006/relationships/hyperlink" Target="https://jsou.libguides.com/ld.php?content_id=42529158" TargetMode="External"/><Relationship Id="rId10" Type="http://schemas.openxmlformats.org/officeDocument/2006/relationships/hyperlink" Target="https://www.nationalreview.com/2018/07/immigrant-military-recruit-discharges-blame-bureacratic-incompetence/" TargetMode="External"/><Relationship Id="rId19" Type="http://schemas.openxmlformats.org/officeDocument/2006/relationships/hyperlink" Target="https://www.theguardian.com/commentisfree/2018/jun/11/trump-yemen-saudi-arabi-war-us-involvement-worsening-crisis" TargetMode="External"/><Relationship Id="rId31" Type="http://schemas.openxmlformats.org/officeDocument/2006/relationships/hyperlink" Target="http://www.dtic.mil/dtic/tr/fulltext/u2/1021804.pdf//" TargetMode="External"/><Relationship Id="rId4" Type="http://schemas.openxmlformats.org/officeDocument/2006/relationships/customXml" Target="../customXml/item4.xml"/><Relationship Id="rId9" Type="http://schemas.openxmlformats.org/officeDocument/2006/relationships/hyperlink" Target="https://www.nationalreview.com/2018/07/immigrant-military-recruit-discharges-blame-bureacratic-incompetence/" TargetMode="External"/><Relationship Id="rId14" Type="http://schemas.openxmlformats.org/officeDocument/2006/relationships/hyperlink" Target="https://warisboring.com/russia-isnt-training-enough-doctors-for-a-major-war/" TargetMode="External"/><Relationship Id="rId22" Type="http://schemas.openxmlformats.org/officeDocument/2006/relationships/hyperlink" Target="https://www.wsj.com/articles/immigration-measure-in-defense-bill-raises-republican-uproar-1431646792" TargetMode="External"/><Relationship Id="rId27" Type="http://schemas.openxmlformats.org/officeDocument/2006/relationships/hyperlink" Target="https://jsou.libguides.com/ld.php?content_id=42529158" TargetMode="External"/><Relationship Id="rId30" Type="http://schemas.openxmlformats.org/officeDocument/2006/relationships/hyperlink" Target="http://www.dtic.mil/dtic/tr/fulltext/u2/a620551.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ri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8156EE9-782C-40B1-A3BB-5CBBA9C155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14850</Words>
  <Characters>84647</Characters>
  <Application>Microsoft Office Word</Application>
  <DocSecurity>0</DocSecurity>
  <Lines>705</Lines>
  <Paragraphs>198</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99299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Stiffler, Austin</dc:creator>
  <cp:keywords>5.2</cp:keywords>
  <dc:description/>
  <cp:lastModifiedBy>Adrienne Brovero</cp:lastModifiedBy>
  <cp:revision>8</cp:revision>
  <dcterms:created xsi:type="dcterms:W3CDTF">2018-07-07T17:46:00Z</dcterms:created>
  <dcterms:modified xsi:type="dcterms:W3CDTF">2018-07-07T17:55:00Z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