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1EDC78" w14:textId="15ADB3FD" w:rsidR="0013079F" w:rsidRPr="00E775F2" w:rsidRDefault="00A51E98" w:rsidP="0013079F">
      <w:pPr>
        <w:pStyle w:val="Heading1"/>
        <w:rPr>
          <w:rFonts w:cs="Arial"/>
        </w:rPr>
      </w:pPr>
      <w:r w:rsidRPr="00E775F2">
        <w:rPr>
          <w:rFonts w:cs="Arial"/>
        </w:rPr>
        <w:t>CNDI 2018 --- Neoliberalism K</w:t>
      </w:r>
    </w:p>
    <w:p w14:paraId="3D512E66" w14:textId="6E6DC20A" w:rsidR="00251B81" w:rsidRPr="00E775F2" w:rsidRDefault="00251B81" w:rsidP="00251B81"/>
    <w:p w14:paraId="03B9E250" w14:textId="0C4DBE0F" w:rsidR="00251B81" w:rsidRPr="00E775F2" w:rsidRDefault="00251B81" w:rsidP="00251B81">
      <w:pPr>
        <w:pStyle w:val="Heading2"/>
        <w:rPr>
          <w:rFonts w:cs="Arial"/>
        </w:rPr>
      </w:pPr>
      <w:r w:rsidRPr="00E775F2">
        <w:rPr>
          <w:rFonts w:cs="Arial"/>
        </w:rPr>
        <w:lastRenderedPageBreak/>
        <w:t>Links</w:t>
      </w:r>
    </w:p>
    <w:p w14:paraId="3990A71D" w14:textId="26713198" w:rsidR="00E66F9D" w:rsidRPr="00E775F2" w:rsidRDefault="005B2009" w:rsidP="005B2009">
      <w:pPr>
        <w:pStyle w:val="Heading3"/>
        <w:rPr>
          <w:rFonts w:cs="Arial"/>
        </w:rPr>
      </w:pPr>
      <w:r w:rsidRPr="00E775F2">
        <w:rPr>
          <w:rFonts w:cs="Arial"/>
        </w:rPr>
        <w:lastRenderedPageBreak/>
        <w:t xml:space="preserve">1NC – </w:t>
      </w:r>
      <w:r w:rsidR="00E66F9D" w:rsidRPr="00E775F2">
        <w:rPr>
          <w:rFonts w:cs="Arial"/>
        </w:rPr>
        <w:t>Asylum</w:t>
      </w:r>
      <w:r w:rsidR="00A327D0" w:rsidRPr="00E775F2">
        <w:rPr>
          <w:rFonts w:cs="Arial"/>
        </w:rPr>
        <w:t>:</w:t>
      </w:r>
      <w:r w:rsidR="00E66F9D" w:rsidRPr="00E775F2">
        <w:rPr>
          <w:rFonts w:cs="Arial"/>
        </w:rPr>
        <w:t xml:space="preserve"> </w:t>
      </w:r>
      <w:r w:rsidR="00A044D4" w:rsidRPr="00E775F2">
        <w:rPr>
          <w:rFonts w:cs="Arial"/>
        </w:rPr>
        <w:t>Dichotomies</w:t>
      </w:r>
    </w:p>
    <w:p w14:paraId="17CD2239" w14:textId="77777777" w:rsidR="00515E77" w:rsidRPr="00E775F2" w:rsidRDefault="00515E77" w:rsidP="00515E77"/>
    <w:p w14:paraId="7D67DFFE" w14:textId="77777777" w:rsidR="00E66F9D" w:rsidRPr="00E775F2" w:rsidRDefault="00E66F9D" w:rsidP="00E66F9D">
      <w:pPr>
        <w:pStyle w:val="Heading4"/>
        <w:rPr>
          <w:rFonts w:cs="Arial"/>
        </w:rPr>
      </w:pPr>
      <w:r w:rsidRPr="00E775F2">
        <w:rPr>
          <w:rFonts w:cs="Arial"/>
        </w:rPr>
        <w:t xml:space="preserve">Categories of Asylum separate “deserving victims” from “undeserving” economic migrants and greases the gears of a neoliberal border regime. </w:t>
      </w:r>
    </w:p>
    <w:p w14:paraId="15091906" w14:textId="77777777" w:rsidR="00E66F9D" w:rsidRPr="00E775F2" w:rsidRDefault="00E66F9D" w:rsidP="00E66F9D">
      <w:r w:rsidRPr="00E775F2">
        <w:rPr>
          <w:rStyle w:val="Style13ptBold"/>
        </w:rPr>
        <w:t xml:space="preserve">Sidhu 17 </w:t>
      </w:r>
      <w:r w:rsidRPr="00E775F2">
        <w:t>“Navigating unfreedoms &amp; re-imagining ethical counter-conducts: Caring about refugees &amp; asylum seekers” Ravinder Sidhu School of Education, University of Queensland, Brisbane, Australia Educational Philosophy and Theory, 2017. VOL. 49, NO. 3, 294–305</w:t>
      </w:r>
    </w:p>
    <w:p w14:paraId="1911B780" w14:textId="77777777" w:rsidR="00E66F9D" w:rsidRPr="00E775F2" w:rsidRDefault="00E66F9D" w:rsidP="00E66F9D"/>
    <w:p w14:paraId="57B96571" w14:textId="33A69C74" w:rsidR="00E66F9D" w:rsidRPr="00E775F2" w:rsidRDefault="00E66F9D" w:rsidP="00E66F9D">
      <w:pPr>
        <w:rPr>
          <w:sz w:val="12"/>
        </w:rPr>
      </w:pPr>
      <w:r w:rsidRPr="00E775F2">
        <w:rPr>
          <w:sz w:val="12"/>
        </w:rPr>
        <w:t xml:space="preserve">The catastrophic events of the Holocaust are, of course, well known. But despite elaborate memorialisations of the Holocaust, present-day responses to asylum seekers, would suggest that self-reflexive memories are the exception to the rule in the realpolitik of international affairs. It is for this reason that revisiting the configurations of relations between past, present and future are important. First, they unsettle ideas of the present as somehow novel and unprecedented, therefore justifying ‘special’ measures that subjectify asylum seekers and refugees as dangerous, racialised others while installing practices which have punitive effects not only for the stranger, but also for sections of the citizenry. Second, the diverse connections between different times and spaces alerts us to the relations between forced migrations and an uneven global political economy in which </w:t>
      </w:r>
      <w:r w:rsidRPr="00E775F2">
        <w:rPr>
          <w:rStyle w:val="StyleUnderline"/>
        </w:rPr>
        <w:t>wars, conflicts and ecological and societal crises are entangled with geopolitical and biopolitical failures</w:t>
      </w:r>
      <w:r w:rsidRPr="00E775F2">
        <w:rPr>
          <w:sz w:val="12"/>
        </w:rPr>
        <w:t xml:space="preserve"> (Castles, 2003; Klein, 2016; Zolberg, Suhrke, &amp; Aguayo, 1989). Taken this way, </w:t>
      </w:r>
      <w:r w:rsidRPr="00E775F2">
        <w:rPr>
          <w:rStyle w:val="StyleUnderline"/>
        </w:rPr>
        <w:t xml:space="preserve">flows of refugees, asylum seekers and economic migrants are signs not of unconnected emergencies </w:t>
      </w:r>
      <w:r w:rsidRPr="00E775F2">
        <w:rPr>
          <w:rStyle w:val="Emphasis"/>
        </w:rPr>
        <w:t>but an ‘integral part of North-South relations’</w:t>
      </w:r>
      <w:r w:rsidRPr="00E775F2">
        <w:rPr>
          <w:sz w:val="12"/>
        </w:rPr>
        <w:t xml:space="preserve"> (Castles, 2003, p. 17). 296 R. Sidhu Australian is widely celebrated as an early and enthusiastic supporter of the 1951 Convention Relating to the Status of Refugees, an arguably inflated claim that is repeatedly recycled by politicians as proof of the country’s humanitarian credentials. The limitations of the Convention have been sketched in some detail elsewhere (see Lui, 2004; Peters &amp; Besley, 2015) and are revisited briefly only to provide a useful background for this article. The Convention’s </w:t>
      </w:r>
      <w:r w:rsidRPr="00E775F2">
        <w:rPr>
          <w:rStyle w:val="StyleUnderline"/>
        </w:rPr>
        <w:t xml:space="preserve">origins in the context of the bipolar world of the cold war, </w:t>
      </w:r>
      <w:r w:rsidRPr="00E775F2">
        <w:rPr>
          <w:rStyle w:val="Emphasis"/>
        </w:rPr>
        <w:t>enacts a binary logic between deserving victims of political oppression and undeserving economic migrants</w:t>
      </w:r>
      <w:r w:rsidRPr="00E775F2">
        <w:rPr>
          <w:rStyle w:val="StyleUnderline"/>
        </w:rPr>
        <w:t xml:space="preserve"> although a clear distinction between both categories has shown to be highly problematic</w:t>
      </w:r>
      <w:r w:rsidRPr="00E775F2">
        <w:rPr>
          <w:sz w:val="12"/>
        </w:rPr>
        <w:t xml:space="preserve">. Second, it is notable that the Convention fails to support those countries receiving the largest numbers of asylum seekers. In the absence of any blueprint for burden sharing, a collective and coherent effort for managing flows of refugees is stymied. </w:t>
      </w:r>
      <w:r w:rsidRPr="00E775F2">
        <w:rPr>
          <w:rStyle w:val="StyleUnderline"/>
        </w:rPr>
        <w:t>Critics</w:t>
      </w:r>
      <w:r w:rsidRPr="00E775F2">
        <w:rPr>
          <w:sz w:val="12"/>
        </w:rPr>
        <w:t xml:space="preserve"> of the Convention also </w:t>
      </w:r>
      <w:r w:rsidRPr="00E775F2">
        <w:rPr>
          <w:rStyle w:val="StyleUnderline"/>
        </w:rPr>
        <w:t>point to the inflated costs of assembling border regimes and processing asylum applications by Western countries compared to the support they give to the U</w:t>
      </w:r>
      <w:r w:rsidRPr="00E775F2">
        <w:rPr>
          <w:sz w:val="12"/>
        </w:rPr>
        <w:t xml:space="preserve">nited </w:t>
      </w:r>
      <w:r w:rsidRPr="00E775F2">
        <w:rPr>
          <w:rStyle w:val="StyleUnderline"/>
        </w:rPr>
        <w:t>N</w:t>
      </w:r>
      <w:r w:rsidRPr="00E775F2">
        <w:rPr>
          <w:sz w:val="12"/>
        </w:rPr>
        <w:t xml:space="preserve">ational Commissioner for Refugees (UNHCR). In 2014/2015, Australia spent close to A$1 billion on running detention centres to incarcerate asylum seekers. This was nearly one third of the UNHCR’s annual global budget of $3.72 billion that provides assistance to some 46 million refugees and displaced people (Australian Broadcasting Commission [ABC], 2015). In her critique of the Convention and international protection for refugees, Robyn </w:t>
      </w:r>
      <w:r w:rsidRPr="00E775F2">
        <w:rPr>
          <w:rStyle w:val="StyleUnderline"/>
        </w:rPr>
        <w:t xml:space="preserve">Lui describes the refugee regime </w:t>
      </w:r>
      <w:r w:rsidRPr="00E775F2">
        <w:rPr>
          <w:rStyle w:val="Emphasis"/>
        </w:rPr>
        <w:t>as ‘…a form of geopolitical humanitarianism that has as its “core business” the preservation of the value of the nation-state form and the institution of national citizenship’</w:t>
      </w:r>
      <w:r w:rsidRPr="00E775F2">
        <w:rPr>
          <w:sz w:val="12"/>
        </w:rPr>
        <w:t xml:space="preserve">. Lui argues that </w:t>
      </w:r>
      <w:r w:rsidRPr="00E775F2">
        <w:rPr>
          <w:rStyle w:val="Emphasis"/>
        </w:rPr>
        <w:t>it is the broad social acceptance of the sovereignty and primacy of nation states which nourishes acceptance by citizens of border regimes to govern the inter-state movements of people</w:t>
      </w:r>
      <w:r w:rsidRPr="00E775F2">
        <w:rPr>
          <w:sz w:val="12"/>
        </w:rPr>
        <w:t xml:space="preserve">. </w:t>
      </w:r>
      <w:r w:rsidRPr="00E775F2">
        <w:rPr>
          <w:rStyle w:val="StyleUnderline"/>
        </w:rPr>
        <w:t>Desperate and persecuted people thus come to be seen as threats to national security and social order</w:t>
      </w:r>
      <w:r w:rsidRPr="00E775F2">
        <w:rPr>
          <w:sz w:val="12"/>
        </w:rPr>
        <w:t xml:space="preserve">. Writing on the Australian context, Hage (2016) and Jakobowicz (2004) locate the ‘phobia of the stranger’ to a colonial imaginary of unannounced arrivals, unauthorised seizures of land and violation of indigenous people. Much space has been devoted to analysing the mobilisation of these historical fears to justify the use of harsh and punitive measures towards boat arrivals of asylum seekers. The use of </w:t>
      </w:r>
      <w:r w:rsidRPr="00E775F2">
        <w:rPr>
          <w:rStyle w:val="StyleUnderline"/>
        </w:rPr>
        <w:t>rhetorical devices</w:t>
      </w:r>
      <w:r w:rsidRPr="00E775F2">
        <w:rPr>
          <w:sz w:val="12"/>
        </w:rPr>
        <w:t xml:space="preserve"> to </w:t>
      </w:r>
      <w:r w:rsidRPr="00E775F2">
        <w:rPr>
          <w:rStyle w:val="StyleUnderline"/>
        </w:rPr>
        <w:t xml:space="preserve">manufacture pejorative and criminal forms of subjectivity for ‘bogus’ asylum seekers </w:t>
      </w:r>
      <w:r w:rsidRPr="00E775F2">
        <w:rPr>
          <w:sz w:val="12"/>
        </w:rPr>
        <w:t xml:space="preserve">have been the focus of several studies (Christie &amp; Sidhu, 2006; Pickering, 2001). At least three Australian election campaigns in the recent past have been framed by fears of a fragile national sovereignty. ‘Operation Sovereign Borders’ has seen the deployment of Australian defence forces in immigration management, a move criticised for </w:t>
      </w:r>
      <w:r w:rsidRPr="00E775F2">
        <w:rPr>
          <w:rStyle w:val="Emphasis"/>
        </w:rPr>
        <w:t>militarisation of a humanitarian matter and politicising the defence</w:t>
      </w:r>
      <w:r w:rsidRPr="00E775F2">
        <w:rPr>
          <w:sz w:val="12"/>
        </w:rPr>
        <w:t xml:space="preserve"> forces. Both developments that </w:t>
      </w:r>
      <w:r w:rsidRPr="00E775F2">
        <w:rPr>
          <w:rStyle w:val="Emphasis"/>
        </w:rPr>
        <w:t>bode ill for a well-functioning democracy in which a formal separation between the military and executive government is highly desirable</w:t>
      </w:r>
      <w:r w:rsidRPr="00E775F2">
        <w:rPr>
          <w:sz w:val="12"/>
        </w:rPr>
        <w:t xml:space="preserve"> (Wadham, 2014). Although proclaimed as a success, Operation Sovereign Borders has been embroiled in serious allegations involving ill treatment of asylum seekers and the payment of bribes to Indonesian officials and people smugglers to turn the boats of asylum seekers away from Australian waters (Amnesty International, 2015). The raft of legislative and policy activity called on to fortify its maritime borders has also raised questions about Australia’s capacity to meet its maritime obligations under the 1982 United Nationals Convention on the Law of the Sea, while deflection of asylum processing onto neighbouring Papua New Guinea and Nauru has re-established a colonial geopolitics in the Pacific (Rajaram, 2003). </w:t>
      </w:r>
      <w:r w:rsidRPr="00E775F2">
        <w:rPr>
          <w:rStyle w:val="StyleUnderline"/>
        </w:rPr>
        <w:t>Throughout, a persistent political rationality has been in play to convince the citizenry of the need to sort out the ‘genuine’ and deserving asylum seekers from the undeserving</w:t>
      </w:r>
      <w:r w:rsidRPr="00E775F2">
        <w:rPr>
          <w:sz w:val="12"/>
        </w:rPr>
        <w:t xml:space="preserve">. In 2012, the government assembled a three-member expert panel that recommended that maritime arrivals should not have advantages over authentic refugees who lodged their applications in countries of first asylum (see Houston, Aristotle, &amp; L’Estrange, 2012). More recently, </w:t>
      </w:r>
      <w:r w:rsidRPr="00E775F2">
        <w:rPr>
          <w:rStyle w:val="StyleUnderline"/>
        </w:rPr>
        <w:t>politicians</w:t>
      </w:r>
      <w:r w:rsidRPr="00E775F2">
        <w:rPr>
          <w:sz w:val="12"/>
        </w:rPr>
        <w:t xml:space="preserve"> both in Australia and overseas </w:t>
      </w:r>
      <w:r w:rsidRPr="00E775F2">
        <w:rPr>
          <w:rStyle w:val="Emphasis"/>
        </w:rPr>
        <w:t>have conscripted and re-assembled a humanitarian rationality to argue detention protected asylum seekers from dangerous journeys</w:t>
      </w:r>
      <w:r w:rsidRPr="00E775F2">
        <w:rPr>
          <w:sz w:val="12"/>
        </w:rPr>
        <w:t xml:space="preserve"> undertaken at the hands of criminal syndicates of people smugglers. In 2014, a National Inquiry into Children in Detention, The Forgotten Children was carried out by the Australian Human Rights Commission to investigate the effects of detention on the health, well-being and development of children whose parents had sought asylum. In doing so, the </w:t>
      </w:r>
      <w:r w:rsidRPr="00E775F2">
        <w:rPr>
          <w:sz w:val="12"/>
        </w:rPr>
        <w:lastRenderedPageBreak/>
        <w:t xml:space="preserve">Commission was fulfilling its statutory duty to monitor Australia’s compliance with international treaties that it is a signatory to such as the Convention on the Rights of the Child and the International Covenant on Civil and Educational Philosophy and Theory 297 Political Rights (AHRC, 2015). The Inquiry found that </w:t>
      </w:r>
      <w:r w:rsidRPr="00E775F2">
        <w:rPr>
          <w:rStyle w:val="StyleUnderline"/>
        </w:rPr>
        <w:t>34% of detained children had severe mental health problems, compared to 2% in the community. Children were self-harming and engaging in voluntary starvation. They were exposed to unacceptable levels of assault including sexual assault and violence while in detention</w:t>
      </w:r>
      <w:r w:rsidRPr="00E775F2">
        <w:rPr>
          <w:sz w:val="12"/>
        </w:rPr>
        <w:t xml:space="preserve"> (Australian High Rights Commission [AHRC], 2015). Following their investigations, the United Nations concluded that Australia’s policies towards asylum seekers in offshore processing centres violated the Convention Against Torture and Other Cruel, Inhuman or Degrading Treatment or Punishment (CAT).</w:t>
      </w:r>
    </w:p>
    <w:p w14:paraId="4183DF2C" w14:textId="77777777" w:rsidR="00150B0B" w:rsidRPr="00E775F2" w:rsidRDefault="00150B0B" w:rsidP="00150B0B">
      <w:pPr>
        <w:pStyle w:val="Heading3"/>
        <w:rPr>
          <w:rFonts w:cs="Arial"/>
        </w:rPr>
      </w:pPr>
      <w:r w:rsidRPr="00E775F2">
        <w:rPr>
          <w:rFonts w:cs="Arial"/>
        </w:rPr>
        <w:lastRenderedPageBreak/>
        <w:t>1NC – Asylum: Geopolitical Stability</w:t>
      </w:r>
    </w:p>
    <w:p w14:paraId="7B157EEF" w14:textId="77777777" w:rsidR="00150B0B" w:rsidRPr="00E775F2" w:rsidRDefault="00150B0B" w:rsidP="00150B0B"/>
    <w:p w14:paraId="02B3A2DF" w14:textId="77777777" w:rsidR="00150B0B" w:rsidRPr="00E775F2" w:rsidRDefault="00150B0B" w:rsidP="00150B0B">
      <w:pPr>
        <w:pStyle w:val="Heading4"/>
        <w:rPr>
          <w:rFonts w:cs="Arial"/>
        </w:rPr>
      </w:pPr>
      <w:r w:rsidRPr="00E775F2">
        <w:rPr>
          <w:rFonts w:cs="Arial"/>
        </w:rPr>
        <w:t xml:space="preserve">The plan maintains the authoritarian exclusion of the boundary by filtering securitization through a politics of rescue that maintains structures of global violence. </w:t>
      </w:r>
    </w:p>
    <w:p w14:paraId="407BE4DB" w14:textId="77777777" w:rsidR="00150B0B" w:rsidRPr="00E775F2" w:rsidRDefault="00150B0B" w:rsidP="00150B0B">
      <w:r w:rsidRPr="00E775F2">
        <w:rPr>
          <w:rStyle w:val="Style13ptBold"/>
        </w:rPr>
        <w:t xml:space="preserve">Hyndman and Mountz 8 </w:t>
      </w:r>
      <w:r w:rsidRPr="00E775F2">
        <w:t>Government and Opposition, Vol. 43, No. 2, pp. 249–269, 2008 Alison Mountz Professor, Canada Research Chair, Balsillie School, Geography, Wilfrid Laurier University Jennifer Hyndman York University “Another Brick in the Wall? Neo-Refoulement and the Externalization of Asylum by Australia and Europe”</w:t>
      </w:r>
    </w:p>
    <w:p w14:paraId="6C0786F7" w14:textId="77777777" w:rsidR="00150B0B" w:rsidRPr="00E775F2" w:rsidRDefault="00150B0B" w:rsidP="00150B0B">
      <w:pPr>
        <w:rPr>
          <w:sz w:val="12"/>
        </w:rPr>
      </w:pPr>
      <w:r w:rsidRPr="00E775F2">
        <w:rPr>
          <w:rStyle w:val="StyleUnderline"/>
        </w:rPr>
        <w:t xml:space="preserve">The shift from legal discourses of rights to more geopolitical projects based on security is widespread. </w:t>
      </w:r>
      <w:r w:rsidRPr="00E775F2">
        <w:rPr>
          <w:sz w:val="12"/>
        </w:rPr>
        <w:t xml:space="preserve">In one example, Hyndman traces a shift in emphasis from human rights to human security. She shows how </w:t>
      </w:r>
      <w:r w:rsidRPr="00E775F2">
        <w:rPr>
          <w:rStyle w:val="StyleUnderline"/>
        </w:rPr>
        <w:t>the concept of human security, as ensconced in UN doctrine through ‘</w:t>
      </w:r>
      <w:r w:rsidRPr="00E775F2">
        <w:rPr>
          <w:rStyle w:val="Emphasis"/>
        </w:rPr>
        <w:t>Responsibility to Protect’, represents the politicization of human rights, shifting the protection of civilians</w:t>
      </w:r>
      <w:r w:rsidRPr="00E775F2">
        <w:rPr>
          <w:sz w:val="12"/>
        </w:rPr>
        <w:t xml:space="preserve"> in a con-ﬂict zone from the domain of international law to that of politics as decided by the United Nations Security Council.9 Theoretically, human security guarantees the protection of civilian life, not just states. In practice, </w:t>
      </w:r>
      <w:r w:rsidRPr="00E775F2">
        <w:rPr>
          <w:rStyle w:val="Emphasis"/>
        </w:rPr>
        <w:t>human security renders human rights conditional, even while they are often unenforceable</w:t>
      </w:r>
      <w:r w:rsidRPr="00E775F2">
        <w:rPr>
          <w:sz w:val="12"/>
        </w:rPr>
        <w:t xml:space="preserve"> as per Arendt’s observations. In this article, we make a different, but related, argument: that </w:t>
      </w:r>
      <w:r w:rsidRPr="00E775F2">
        <w:rPr>
          <w:rStyle w:val="Emphasis"/>
        </w:rPr>
        <w:t>the externalization of asylum represents a shift from the legal domain where international instruments to protect refugees are still very much intact to the political domain where migrant ﬂows are managed, preferably in regions of origin</w:t>
      </w:r>
      <w:r w:rsidRPr="00E775F2">
        <w:rPr>
          <w:sz w:val="12"/>
        </w:rPr>
        <w:t xml:space="preserve">. Like human security, </w:t>
      </w:r>
      <w:r w:rsidRPr="00E775F2">
        <w:rPr>
          <w:rStyle w:val="Emphasis"/>
        </w:rPr>
        <w:t>the externalization of asylum becomes a bundle of political, securitized practices that reconstitute asylum as part of state-centric interna-tional relations discourse, not legal discourse</w:t>
      </w:r>
      <w:r w:rsidRPr="00E775F2">
        <w:rPr>
          <w:sz w:val="12"/>
        </w:rPr>
        <w:t xml:space="preserve">. </w:t>
      </w:r>
      <w:r w:rsidRPr="00E775F2">
        <w:rPr>
          <w:rStyle w:val="Emphasis"/>
        </w:rPr>
        <w:t>The protection of refugees is invoked not by law but through ad hoc decisions of governments</w:t>
      </w:r>
      <w:r w:rsidRPr="00E775F2">
        <w:rPr>
          <w:sz w:val="12"/>
        </w:rPr>
        <w:t xml:space="preserve"> </w:t>
      </w:r>
      <w:r w:rsidRPr="00E775F2">
        <w:rPr>
          <w:rStyle w:val="StyleUnderline"/>
        </w:rPr>
        <w:t>made through offshore processing centres, bilateral readmission agreements, and other tools of the transnational state</w:t>
      </w:r>
      <w:r w:rsidRPr="00E775F2">
        <w:rPr>
          <w:sz w:val="12"/>
        </w:rPr>
        <w:t xml:space="preserve"> that aim to prevent asylum seekers from ever landing on the territory of a signatory to the 1951 Refugee Convention or the 1967Protocol.10This article illustrates how Derek </w:t>
      </w:r>
      <w:r w:rsidRPr="00E775F2">
        <w:rPr>
          <w:rStyle w:val="StyleUnderline"/>
        </w:rPr>
        <w:t>Gregory’s ‘architecture of enmity’, masquerading as protection-on-paper, has been con-structed, policy by policy</w:t>
      </w:r>
      <w:r w:rsidRPr="00E775F2">
        <w:rPr>
          <w:sz w:val="12"/>
        </w:rPr>
        <w:t xml:space="preserve">, in Australia and Europe.11Our analysis is by no means exhaustive in its genealogy and geography, but demon-strates that the </w:t>
      </w:r>
      <w:r w:rsidRPr="00E775F2">
        <w:rPr>
          <w:rStyle w:val="Emphasis"/>
        </w:rPr>
        <w:t>respatialization of asylum is a sustained and well-funded project in the name of ‘security’</w:t>
      </w:r>
      <w:r w:rsidRPr="00E775F2">
        <w:rPr>
          <w:sz w:val="12"/>
        </w:rPr>
        <w:t xml:space="preserve">. The securitization of asylum continues as ﬁercely between the lines of policy as among them. TRACING EXTERNALIZATIONIn 1993, the United Nations High Commissioner for Refugees, Madame Sadako Ogata, introduced the concept of ‘preventive pro-tection’, thus marking a distinctive shift in the orientation of refugee policy that occurred in the early 1990s.12Preventive protection belongs to a language that emphasizes the ‘right to remain’ in one’s home country over the former dominant discourse of the ‘right to leave’. The ‘right to remain’ was endorsed by Ogata: Today displacement is as much a problem within borders as across them....the political and strategic value of granting asylum diminishes.. . . The cost of processing asylum applications has skyrocketed, while public acceptance of refugees has plummeted....At the heart of...a preventive solution-oriented strategy must be the clear recognition of the right of people to remain in safety in their homes....‘the right to remain’...the basic right of the individual not to be forced into exile....I am convinced that preventive activities can help to contain the dimensions of humancatastrophe by creating time and space for the political process. In the 1990s, preventive protection and the containment of human displacement proved to be a very dangerous policy, especially in Srebrenica in July 1995, when Dutch peacekeepers were unable to keep Serb militias at bay. Between 7,000 and 8,000 Muslim boys and men were murdered in this so-called ‘safe city’.13Preventive protec-tion also shifted protection from legal ground, namely the Refugee Convention, to political ground, whereby the UN Security Council named six safe cities inside Bosnia-Herzegovina, authorized peace-keepers to protect them, and in so doing ethnically cleansed the Bosnian countryside of endangered Muslim civilians. If these civilians had been allowed to ‘leak’ into nearby signatory states as refugees, the slaughter could have been averted. This anecdote illustrates that ‘protection in the region’ and the exclusion of asylum seekers from the territory of signatory states in the global North is not new. Fur-thermore, ‘preventive protection’ has returned under another guise: preventive protection of home through the neo-refoulement of asylum seekers to transit countries or regions of origin, from where they can ‘properly’ apply for asylum consideration. This architecture of enmity, framed as protection, has been con-structed policy by policy. </w:t>
      </w:r>
      <w:r w:rsidRPr="00E775F2">
        <w:rPr>
          <w:rStyle w:val="Emphasis"/>
        </w:rPr>
        <w:t>The respatialization of asylum is a deliberate political project stoked by fear and buttressed by incredible funds and ‘aid’ in the name of ‘security’</w:t>
      </w:r>
      <w:r w:rsidRPr="00E775F2">
        <w:rPr>
          <w:sz w:val="12"/>
        </w:rPr>
        <w:t xml:space="preserve">. The securitization of asylum continues, </w:t>
      </w:r>
      <w:r w:rsidRPr="00E775F2">
        <w:rPr>
          <w:rStyle w:val="StyleUnderline"/>
        </w:rPr>
        <w:t>for which we reference a shift from a paradigm of refugee protection to prioritizing the protection of national security interests.</w:t>
      </w:r>
      <w:r w:rsidRPr="00E775F2">
        <w:rPr>
          <w:sz w:val="12"/>
        </w:rPr>
        <w:t xml:space="preserve"> The remainder of this article contextualizes links between asylum and security, highlighting the political uses of fear in relation to migration. We then trace the ‘architecture of enmity’ that both Australia and the EU have erected through policies that include </w:t>
      </w:r>
      <w:r w:rsidRPr="00E775F2">
        <w:rPr>
          <w:rStyle w:val="StyleUnderline"/>
        </w:rPr>
        <w:t>readmission agreements</w:t>
      </w:r>
      <w:r w:rsidRPr="00E775F2">
        <w:rPr>
          <w:sz w:val="12"/>
        </w:rPr>
        <w:t xml:space="preserve"> (in return for aid), </w:t>
      </w:r>
      <w:r w:rsidRPr="00E775F2">
        <w:rPr>
          <w:rStyle w:val="StyleUnderline"/>
        </w:rPr>
        <w:t>safe third-country agree-ments, aggressive visa regimes, detention and interdiction practices, among other strategies.</w:t>
      </w:r>
      <w:r w:rsidRPr="00E775F2">
        <w:rPr>
          <w:sz w:val="12"/>
        </w:rPr>
        <w:t xml:space="preserve"> By </w:t>
      </w:r>
      <w:r w:rsidRPr="00E775F2">
        <w:rPr>
          <w:rStyle w:val="StyleUnderline"/>
        </w:rPr>
        <w:t>mapping systematic geographical projects</w:t>
      </w:r>
      <w:r w:rsidRPr="00E775F2">
        <w:rPr>
          <w:sz w:val="12"/>
        </w:rPr>
        <w:t xml:space="preserve"> that make access to asylum all but impossible for those travelling overland and across seas, we argue that this bundle of policies and spatial practices constitutes neo-refoulement. SECURITY, FEAR AND THE UNINVITED MIGRANT Ian McEwan’s novel, Saturday, subtly represents the production of fear generated by attacks on the nation in a post-9/11 world. Pre-emptive security measures to minimize risk are proffered as the way forward in an unstable world: ‘Sleepless in the early hours, you make a nest out of your own fears – there must have been survival advantage in dreaming up bad outcomes and scheming to avoid them. This trick of dark imagining is one legacy of natural selection in a dangerousworld.’14 </w:t>
      </w:r>
      <w:r w:rsidRPr="00E775F2">
        <w:rPr>
          <w:rStyle w:val="StyleUnderline"/>
        </w:rPr>
        <w:t>The threat of migrant invasion is underwritten by securitization, a governmentality based on mistrust and fear of the uninvited other</w:t>
      </w:r>
      <w:r w:rsidRPr="00E775F2">
        <w:rPr>
          <w:sz w:val="12"/>
        </w:rPr>
        <w:t xml:space="preserve">.15 </w:t>
      </w:r>
      <w:r w:rsidRPr="00E775F2">
        <w:rPr>
          <w:rStyle w:val="StyleUnderline"/>
        </w:rPr>
        <w:t xml:space="preserve">The mobilization of fear to </w:t>
      </w:r>
      <w:r w:rsidRPr="00E775F2">
        <w:rPr>
          <w:rStyle w:val="StyleUnderline"/>
        </w:rPr>
        <w:lastRenderedPageBreak/>
        <w:t xml:space="preserve">securitize asylum serves a politically pow-erful resource for states that need legitimate grounds for extraordi-nary measures, </w:t>
      </w:r>
      <w:r w:rsidRPr="00E775F2">
        <w:rPr>
          <w:rStyle w:val="Emphasis"/>
        </w:rPr>
        <w:t>such as exclusion from their territories by potentially legitimate legal subjects, namely asylum seekers</w:t>
      </w:r>
      <w:r w:rsidRPr="00E775F2">
        <w:rPr>
          <w:sz w:val="12"/>
        </w:rPr>
        <w:t>.16Yet ‘</w:t>
      </w:r>
      <w:r w:rsidRPr="00E775F2">
        <w:rPr>
          <w:rStyle w:val="StyleUnderline"/>
        </w:rPr>
        <w:t>Government practices of border control do not simply defend the “inside” from the threats “outside”, but continually produce our sense of the insid-ers and outsiders in the global political economy</w:t>
      </w:r>
      <w:r w:rsidRPr="00E775F2">
        <w:rPr>
          <w:sz w:val="12"/>
        </w:rPr>
        <w:t xml:space="preserve">’.17Societal fear is actively fueled by the reiteration of threats and creation of discursive distance between ‘us’ and ‘them’, producing a crisis in search of a response. Such crises create an opening for states to advance enforce-ment agendas.18In their responses to human smuggling by sea, for example, AlisonMountz shows how </w:t>
      </w:r>
      <w:r w:rsidRPr="00E775F2">
        <w:rPr>
          <w:rStyle w:val="StyleUnderline"/>
        </w:rPr>
        <w:t>states operate transnationally, working far beyond traditional territorial borders through airline carrier sanctions, off-shore screening of passengers by airline liaison ofﬁcers and visa restrictions</w:t>
      </w:r>
      <w:r w:rsidRPr="00E775F2">
        <w:rPr>
          <w:sz w:val="12"/>
        </w:rPr>
        <w:t xml:space="preserve"> to exclude asylum seekers and other migrants.19Complementing this analysis, William Walters also argues that </w:t>
      </w:r>
      <w:r w:rsidRPr="00E775F2">
        <w:rPr>
          <w:rStyle w:val="StyleUnderline"/>
        </w:rPr>
        <w:t>security measures transcend the political borders of any single nation-state, and he introduces the concept of ‘domopolitics’</w:t>
      </w:r>
      <w:r w:rsidRPr="00E775F2">
        <w:rPr>
          <w:sz w:val="12"/>
        </w:rPr>
        <w:t xml:space="preserve"> to suggest the central place of the home (domus) in geopolitical discourse:‘</w:t>
      </w:r>
      <w:r w:rsidRPr="00E775F2">
        <w:rPr>
          <w:rStyle w:val="StyleUnderline"/>
        </w:rPr>
        <w:t>Domopolitics implies a reconﬁguring of the relations between citi-zenship, state, and territory. At its heart is a fateful conjunction of home, land and security.</w:t>
      </w:r>
      <w:r w:rsidRPr="00E775F2">
        <w:rPr>
          <w:sz w:val="12"/>
        </w:rPr>
        <w:t xml:space="preserve"> </w:t>
      </w:r>
      <w:r w:rsidRPr="00E775F2">
        <w:rPr>
          <w:rStyle w:val="StyleUnderline"/>
        </w:rPr>
        <w:t>It rationalizes a series of security measures in the name of a particular conception of home</w:t>
      </w:r>
      <w:r w:rsidRPr="00E775F2">
        <w:rPr>
          <w:sz w:val="12"/>
        </w:rPr>
        <w:t>....The home as hearth...as our place, where we belong naturally...home as a palace we must protect.’20While any natural conception of home is at risk of being essential-ist and becoming a reactionary Heideggerian politics of belonging, metaphors of family and homeland conjure powerful nationalistic images during times of conﬂict or perceived danger.</w:t>
      </w:r>
      <w:r w:rsidRPr="00E775F2">
        <w:rPr>
          <w:rStyle w:val="StyleUnderline"/>
        </w:rPr>
        <w:t>21And yet the nationalistic production of home requires a constitutive outside, something against which home is deﬁned</w:t>
      </w:r>
      <w:r w:rsidRPr="00E775F2">
        <w:rPr>
          <w:sz w:val="12"/>
        </w:rPr>
        <w:t xml:space="preserve">. Migrants occupy these spheres ‘outside’ national belonging. Matthew Sparke argues that the securitization of nationalism, evident in the discursive distance actively created between ‘us’ and ‘them’, is consistent with a state’s economic goals related to migra-tion: ‘By securitised nationalism I am referring to the cultural-political forces that lead to the imagining, surveilling and policing of the nation-state in especially exclusionary but economically discern-ing ways.’22Didier Bigo observes that </w:t>
      </w:r>
      <w:r w:rsidRPr="00E775F2">
        <w:rPr>
          <w:rStyle w:val="Emphasis"/>
        </w:rPr>
        <w:t>the ‘expansion of what security is taken to include effectively results in a convergence between the meaning of international and internal security</w:t>
      </w:r>
      <w:r w:rsidRPr="00E775F2">
        <w:rPr>
          <w:sz w:val="12"/>
        </w:rPr>
        <w:t>.’2</w:t>
      </w:r>
    </w:p>
    <w:p w14:paraId="77D1A7AA" w14:textId="77777777" w:rsidR="00150B0B" w:rsidRPr="00E775F2" w:rsidRDefault="00150B0B" w:rsidP="00150B0B">
      <w:pPr>
        <w:rPr>
          <w:sz w:val="12"/>
        </w:rPr>
      </w:pPr>
    </w:p>
    <w:p w14:paraId="19CCED61" w14:textId="4F4286B3" w:rsidR="00515E77" w:rsidRPr="00E775F2" w:rsidRDefault="00515E77" w:rsidP="00515E77">
      <w:pPr>
        <w:pStyle w:val="Heading3"/>
        <w:rPr>
          <w:rFonts w:cs="Arial"/>
        </w:rPr>
      </w:pPr>
      <w:r w:rsidRPr="00E775F2">
        <w:rPr>
          <w:rFonts w:cs="Arial"/>
        </w:rPr>
        <w:lastRenderedPageBreak/>
        <w:t>1NC – Asylum</w:t>
      </w:r>
      <w:r w:rsidR="00A327D0" w:rsidRPr="00E775F2">
        <w:rPr>
          <w:rFonts w:cs="Arial"/>
        </w:rPr>
        <w:t>:</w:t>
      </w:r>
      <w:r w:rsidRPr="00E775F2">
        <w:rPr>
          <w:rFonts w:cs="Arial"/>
        </w:rPr>
        <w:t xml:space="preserve"> Labor Stability</w:t>
      </w:r>
    </w:p>
    <w:p w14:paraId="44E83BB3" w14:textId="1C470B3C" w:rsidR="00515E77" w:rsidRPr="00E775F2" w:rsidRDefault="00515E77" w:rsidP="00515E77"/>
    <w:p w14:paraId="08CE8074" w14:textId="77777777" w:rsidR="00515E77" w:rsidRPr="00E775F2" w:rsidRDefault="00515E77" w:rsidP="00515E77">
      <w:pPr>
        <w:pStyle w:val="Heading4"/>
        <w:rPr>
          <w:rFonts w:cs="Arial"/>
        </w:rPr>
      </w:pPr>
      <w:r w:rsidRPr="00E775F2">
        <w:rPr>
          <w:rFonts w:cs="Arial"/>
        </w:rPr>
        <w:t>Thinking through asylum politically is always preceded by questions of labor stability, political calculations are made to protect the economy first</w:t>
      </w:r>
    </w:p>
    <w:p w14:paraId="7522A9FE" w14:textId="77777777" w:rsidR="00515E77" w:rsidRPr="00E775F2" w:rsidRDefault="00515E77" w:rsidP="00515E77">
      <w:pPr>
        <w:rPr>
          <w:b/>
        </w:rPr>
      </w:pPr>
      <w:r w:rsidRPr="00E775F2">
        <w:rPr>
          <w:b/>
        </w:rPr>
        <w:t xml:space="preserve">TIETZE 10 </w:t>
      </w:r>
      <w:r w:rsidRPr="00E775F2">
        <w:t>[Tad Tietze, “What really lies behind refugee policy”, psychiatrist and labor specialist @ University of New South Wales, Dec. 28, 2010; http://www.abc.net.au/news/2010-12-29/what_really_lies_behind_refugee_policy/42532]</w:t>
      </w:r>
    </w:p>
    <w:p w14:paraId="4DE07CE5" w14:textId="77777777" w:rsidR="00515E77" w:rsidRPr="00E775F2" w:rsidRDefault="00515E77" w:rsidP="00515E77">
      <w:pPr>
        <w:rPr>
          <w:sz w:val="16"/>
          <w:szCs w:val="16"/>
        </w:rPr>
      </w:pPr>
      <w:r w:rsidRPr="00E775F2">
        <w:rPr>
          <w:u w:val="single"/>
        </w:rPr>
        <w:t>The Christmas Island boat tragedy foregrounded debates that were already gaining in prominence and shrillness over the past year or so, disagreements over the ins and outs of</w:t>
      </w:r>
      <w:r w:rsidRPr="00E775F2">
        <w:t xml:space="preserve"> Australia’s </w:t>
      </w:r>
      <w:r w:rsidRPr="00E775F2">
        <w:rPr>
          <w:u w:val="single"/>
        </w:rPr>
        <w:t>refugee policy</w:t>
      </w:r>
      <w:r w:rsidRPr="00E775F2">
        <w:t xml:space="preserve">. </w:t>
      </w:r>
      <w:r w:rsidRPr="00E775F2">
        <w:rPr>
          <w:sz w:val="16"/>
          <w:szCs w:val="16"/>
        </w:rPr>
        <w:t xml:space="preserve">I’m sure every reader of The Drum will roll their eyes when they read the subject headings: The threat of invasion. The jumping of queues. The risk to national security. The evil of people smugglers. Who is genuine and who is not. Push versus pull factors. The need for preventative detention. The value of deterrents. Australia’s international obligations versus its national sovereignty. The merits of onshore versus offshore processing. Whether women and children should be detained as well as adult men, and where. How we don’t let enough refugees in and how we risk opening the floodgates if we let too many in. How there is extreme focus on boat arrivals but minimal focus on visa overstayers. If people feel like they’ve been here before, it’s because most of the arguments were regurgitated almost unceasingly from 2001 until the defeat of the Howard government in 2007. But what if these debates, rather than being the substance of the issue, were more a distraction - a sideshow - behind which the real reasons for these policies were hidden? Notably, </w:t>
      </w:r>
      <w:r w:rsidRPr="00E775F2">
        <w:rPr>
          <w:u w:val="single"/>
        </w:rPr>
        <w:t>in the same week as there were tussles inside the upper echelons of the ALP over whether to toughen the government’s stance, the avowedly Thatcherite Conservative-led government of the United Kingdom was pushing through changes to liberalise refugee policy in that country</w:t>
      </w:r>
      <w:r w:rsidRPr="00E775F2">
        <w:rPr>
          <w:sz w:val="16"/>
          <w:szCs w:val="16"/>
        </w:rPr>
        <w:t>, </w:t>
      </w:r>
      <w:hyperlink r:id="rId8" w:history="1">
        <w:r w:rsidRPr="00E775F2">
          <w:rPr>
            <w:rStyle w:val="Hyperlink"/>
            <w:sz w:val="16"/>
            <w:szCs w:val="16"/>
          </w:rPr>
          <w:t>ending the “shameful” detention of children</w:t>
        </w:r>
      </w:hyperlink>
      <w:r w:rsidRPr="00E775F2">
        <w:rPr>
          <w:sz w:val="16"/>
          <w:szCs w:val="16"/>
        </w:rPr>
        <w:t>. It must have been disorienting for many progressive ALP supporters to see their party to the Right of a Tory administration on this issue. It must also have been dispiriting for refugee supporters </w:t>
      </w:r>
      <w:hyperlink r:id="rId9" w:history="1">
        <w:r w:rsidRPr="00E775F2">
          <w:rPr>
            <w:rStyle w:val="Hyperlink"/>
            <w:sz w:val="16"/>
            <w:szCs w:val="16"/>
          </w:rPr>
          <w:t>to recently see</w:t>
        </w:r>
      </w:hyperlink>
      <w:r w:rsidRPr="00E775F2">
        <w:rPr>
          <w:sz w:val="16"/>
          <w:szCs w:val="16"/>
        </w:rPr>
        <w:t xml:space="preserve"> the Melbourne academic Robert Manne, a consistent advocate of a humane approach, speak pessimistically of the persistence of race politics in the national discourse, and to suggest the Left must accept the inevitability of state coercion of boat people. Inconsistent and mutable </w:t>
      </w:r>
      <w:r w:rsidRPr="00E775F2">
        <w:rPr>
          <w:b/>
          <w:u w:val="single"/>
        </w:rPr>
        <w:t>Yet any historic view of refugee and immigration debates and policies reveals a plethora of inconsistencies in the use of definitions, legal regulations and coercive measures.</w:t>
      </w:r>
      <w:r w:rsidRPr="00E775F2">
        <w:t xml:space="preserve"> </w:t>
      </w:r>
      <w:r w:rsidRPr="00E775F2">
        <w:rPr>
          <w:b/>
          <w:u w:val="single"/>
        </w:rPr>
        <w:t>If there is one thing that is consistent it is the continual mutation of these policies depending on a complex mix of international and domestic factors. But the key to grasping these twists and turns is the domestic political logic that plays the most powerful role in determining policy and strategy, and that this helps to explain why dramatic, often startling, shifts have occurred since the end of World War II</w:t>
      </w:r>
      <w:r w:rsidRPr="00E775F2">
        <w:t xml:space="preserve">. </w:t>
      </w:r>
      <w:r w:rsidRPr="00E775F2">
        <w:rPr>
          <w:b/>
          <w:u w:val="single"/>
        </w:rPr>
        <w:t>It is worth briefly </w:t>
      </w:r>
      <w:hyperlink r:id="rId10" w:history="1">
        <w:r w:rsidRPr="00E775F2">
          <w:rPr>
            <w:rStyle w:val="Hyperlink"/>
          </w:rPr>
          <w:t>looking at the migration and refugee policies</w:t>
        </w:r>
      </w:hyperlink>
      <w:r w:rsidRPr="00E775F2">
        <w:rPr>
          <w:b/>
          <w:u w:val="single"/>
        </w:rPr>
        <w:t> of</w:t>
      </w:r>
      <w:r w:rsidRPr="00E775F2">
        <w:t xml:space="preserve"> </w:t>
      </w:r>
      <w:r w:rsidRPr="00E775F2">
        <w:rPr>
          <w:sz w:val="16"/>
          <w:szCs w:val="16"/>
        </w:rPr>
        <w:t>several Western nations over that period to see the patterns that emerge. France For 30 years after WWII, undocumented migrants are welcomed and encouraged to make up for population losses in the war in the context of a booming economy. In 1966 the minister for social affairs declares, “Clandestine immigration in itself is not without benefit” - a good thing given 82 per cent of immigrants are informal, with most later “regularised” through access to permanent residency. Recession in the 1970s leads to cuts to migration, denial of residency rights, and by 2000 up to 90 per cent of refugee applicants are rejected. In recent months President Nicholas Sarkozy declares “war” against Roma travellers, </w:t>
      </w:r>
      <w:hyperlink r:id="rId11" w:history="1">
        <w:r w:rsidRPr="00E775F2">
          <w:rPr>
            <w:rStyle w:val="Hyperlink"/>
            <w:sz w:val="16"/>
            <w:szCs w:val="16"/>
          </w:rPr>
          <w:t>threatening to strip them of citizenship and deport them</w:t>
        </w:r>
      </w:hyperlink>
      <w:r w:rsidRPr="00E775F2">
        <w:rPr>
          <w:sz w:val="16"/>
          <w:szCs w:val="16"/>
        </w:rPr>
        <w:t>. Germany Unlike France, “border control” is official policy after WWII, with “guestworkers” treated as temporary commodities to be “rotated” to prevent permanent settlement - but these rules are observed mainly in the breach. By the 1990s Germany has the largest population of irregular migrants of any EU nation. With the economic downturn in the 1970s, governments apply increasingly harsh measures in response to anti-immigrant sentiment from right-wing parties, but the needs of industry make mass deportations and true “rotation” economically unviable. Instead there are campaigns against “apparent” (non-genuine) asylum seekers, with no less than 18 changes to rules governing refugee status between 1983 and 1992. In 2010 the </w:t>
      </w:r>
      <w:hyperlink r:id="rId12" w:history="1">
        <w:r w:rsidRPr="00E775F2">
          <w:rPr>
            <w:rStyle w:val="Hyperlink"/>
            <w:sz w:val="16"/>
            <w:szCs w:val="16"/>
          </w:rPr>
          <w:t>conservative prime minister</w:t>
        </w:r>
      </w:hyperlink>
      <w:r w:rsidRPr="00E775F2">
        <w:rPr>
          <w:sz w:val="16"/>
          <w:szCs w:val="16"/>
        </w:rPr>
        <w:t> and even </w:t>
      </w:r>
      <w:hyperlink r:id="rId13" w:history="1">
        <w:r w:rsidRPr="00E775F2">
          <w:rPr>
            <w:rStyle w:val="Hyperlink"/>
            <w:sz w:val="16"/>
            <w:szCs w:val="16"/>
          </w:rPr>
          <w:t>a prominent member</w:t>
        </w:r>
      </w:hyperlink>
      <w:r w:rsidRPr="00E775F2">
        <w:rPr>
          <w:sz w:val="16"/>
          <w:szCs w:val="16"/>
        </w:rPr>
        <w:t> of the centre-left SPD publicly attack multiculturalism and Muslim immigration. United Kingdom Policy after WWII is initially defined by racial limits on who are “appropriate” migrants - many Jewish Holocaust survivors are denied entry. Demand for labour becomes so high that migration is opened up to former British colonies, with large movements from the Indian subcontinent. A 1962 law even allows illegal entrants who manage to avoid detection for 24 hours the right to stay. With the economic downturn of the 1970s, surveillance and checking of migrants increases but few actual deportations occur. Severe restrictions are placed on non-white Commonwealth immigrants by only allowing those with UK parentage. In the early 1990s a big increase in arrivals leads to new laws against “bogus” asylum seekers, with the opposition Labour Party joining in</w:t>
      </w:r>
      <w:r w:rsidRPr="00E775F2">
        <w:t xml:space="preserve"> </w:t>
      </w:r>
      <w:r w:rsidRPr="00E775F2">
        <w:rPr>
          <w:b/>
          <w:u w:val="single"/>
        </w:rPr>
        <w:t>the</w:t>
      </w:r>
      <w:r w:rsidRPr="00E775F2">
        <w:t xml:space="preserve"> </w:t>
      </w:r>
      <w:r w:rsidRPr="00E775F2">
        <w:rPr>
          <w:sz w:val="16"/>
          <w:szCs w:val="16"/>
        </w:rPr>
        <w:t>attacks. The rate of refusal of refugee applications rises from 16 per cent in 1993 to 75 per cent in 1994. As recently as February, under the Labour government, </w:t>
      </w:r>
      <w:hyperlink r:id="rId14" w:history="1">
        <w:r w:rsidRPr="00E775F2">
          <w:rPr>
            <w:rStyle w:val="Hyperlink"/>
            <w:sz w:val="16"/>
            <w:szCs w:val="16"/>
          </w:rPr>
          <w:t>the Home Office boasts</w:t>
        </w:r>
      </w:hyperlink>
      <w:r w:rsidRPr="00E775F2">
        <w:rPr>
          <w:sz w:val="16"/>
          <w:szCs w:val="16"/>
        </w:rPr>
        <w:t xml:space="preserve"> of making Britain “a more hostile place for illegal immigrants”. </w:t>
      </w:r>
      <w:r w:rsidRPr="00E775F2">
        <w:rPr>
          <w:b/>
          <w:u w:val="single"/>
        </w:rPr>
        <w:t xml:space="preserve">United States From the 1940s large </w:t>
      </w:r>
      <w:r w:rsidRPr="00E775F2">
        <w:rPr>
          <w:b/>
          <w:u w:val="single"/>
        </w:rPr>
        <w:lastRenderedPageBreak/>
        <w:t>numbers of Mexicans enter the US as irregulars, many times more than are admitted through legal labour programs. Governments turn a blind eye to this source of cheap labour until 1973, the year of the Oil Shock, when the media and politicians suddenly start to talk of the threat posed by illegal immigrants. In 1978 the CIA Director claims that Mexican illegals pose a greater security threat than the Soviet Union! Despite this, the key economic role of irregular migrants leads to a 1986 government amnesty, allowing over 2.6 million to legally stay. In 2010 Arizona </w:t>
      </w:r>
      <w:hyperlink r:id="rId15" w:history="1">
        <w:r w:rsidRPr="00E775F2">
          <w:rPr>
            <w:rStyle w:val="Hyperlink"/>
          </w:rPr>
          <w:t>passes a law</w:t>
        </w:r>
      </w:hyperlink>
      <w:r w:rsidRPr="00E775F2">
        <w:rPr>
          <w:b/>
          <w:u w:val="single"/>
        </w:rPr>
        <w:t xml:space="preserve"> to criminalise and deport anyone not carrying valid immigration documents. </w:t>
      </w:r>
      <w:r w:rsidRPr="00E775F2">
        <w:rPr>
          <w:sz w:val="16"/>
          <w:szCs w:val="16"/>
        </w:rPr>
        <w:t>Australia Despite formal adherence to “White Australia”, post-WWII governments gradually widen criteria of who can settle because of intense demand for labour. While net migration is scaled back a little in the 1970s it remains high and there is acceptance of over 90,000 Vietnamese refugees by the Fraser government. In the early 1990s policies against boat arrivals are toughened by the Keating government, introducing mandatory detention. This policy is extended by Howard even though net immigration rises to historically high levels in the 2000s. Temporary work visas also become much more common compared with permanent residency. While the details vary, some important patterns emerge across these countries. Firstly, while politicians publicly separate “refugees” from “economic” migrants, and “legal” from “illegal” migration, such terms are used arbitrarily and politically. Migrants decide to move from their homes and networks of support for complex reasons, and their choices of route and method of migration (as well as destination) depends very much on their particular circumstances. What drives the responses of receiving states is much more related to economic and political trends within those societies. So the post-WWII boom saw active programs to encourage immigration, whether legal or illegal. Governments were willing to bend rules (on legality or ethnic origin) to ensure workforces grew. With the onset of economic instability in the 1970s, increased emphasis was placed on the politics of perceived threats posed by migration, but usually by separating off a minority grouping as illegitimate and then focusing publicly-visible coercive efforts on them. Overall migration levels have remained relatively high, and large-scale amnesties for “illegal” immigrants (not just in the US but in many European countries) make a mockery of apparently tough distinctions between different groups of migrants. The terms used to define migrants therefore depend on how particular states choose to label and manage particular groups. So “skilled migrants” can be praised while “boat people” are treated as unlawful. Those defenders of refugees, like the Greens, who </w:t>
      </w:r>
      <w:hyperlink r:id="rId16" w:history="1">
        <w:r w:rsidRPr="00E775F2">
          <w:rPr>
            <w:rStyle w:val="Hyperlink"/>
            <w:sz w:val="16"/>
            <w:szCs w:val="16"/>
          </w:rPr>
          <w:t>call for cuts in the former to allow more of the latter</w:t>
        </w:r>
      </w:hyperlink>
      <w:r w:rsidRPr="00E775F2">
        <w:rPr>
          <w:sz w:val="16"/>
          <w:szCs w:val="16"/>
        </w:rPr>
        <w:t>, tacitly accept the notion that there is a moral and/or technical distinction between the two groups somehow separate to politics. Secondly, the terminology regarding refugee rights in the 1951 Geneva Convention has been interpreted in different ways depending on the political intent of those applying it. More recently some Western governments have toyed with rejecting the Convention outright. The ability of states to do this suggests that a “rights”-based agenda to defend asylum seekers as “genuine” refugees is inadequate as the very definition of the rights being argued over is malleable and contested. The only consistent application would be to either ban all migration (a practical impossibility) or allow open borders, the latter idea once considered heretical but now increasingly discussed on both </w:t>
      </w:r>
      <w:hyperlink r:id="rId17" w:history="1">
        <w:r w:rsidRPr="00E775F2">
          <w:rPr>
            <w:rStyle w:val="Hyperlink"/>
            <w:sz w:val="16"/>
            <w:szCs w:val="16"/>
          </w:rPr>
          <w:t>the Left</w:t>
        </w:r>
      </w:hyperlink>
      <w:r w:rsidRPr="00E775F2">
        <w:rPr>
          <w:sz w:val="16"/>
          <w:szCs w:val="16"/>
        </w:rPr>
        <w:t> and </w:t>
      </w:r>
      <w:hyperlink r:id="rId18" w:history="1">
        <w:r w:rsidRPr="00E775F2">
          <w:rPr>
            <w:rStyle w:val="Hyperlink"/>
            <w:sz w:val="16"/>
            <w:szCs w:val="16"/>
          </w:rPr>
          <w:t>some parts of the libertarian Right</w:t>
        </w:r>
      </w:hyperlink>
      <w:r w:rsidRPr="00E775F2">
        <w:rPr>
          <w:sz w:val="16"/>
          <w:szCs w:val="16"/>
        </w:rPr>
        <w:t>.Thirdly, while the era of “globalisation” since the 1980s has been defined by wealth being able to move around the globe more freely, it has been accompanied by greater restrictions on the rights of people to move. The very Western nations that have exported neoliberal policies to the Third World have also sought to curtail the migration of people who may be suffering from those policies. This has become more apparent when people from countries ravaged by wars (openly or tacitly) supported by Western governments have been denied entry into those rich nations. Thinking locally Finally,</w:t>
      </w:r>
      <w:r w:rsidRPr="00E775F2">
        <w:t xml:space="preserve"> </w:t>
      </w:r>
      <w:r w:rsidRPr="00E775F2">
        <w:rPr>
          <w:u w:val="single"/>
        </w:rPr>
        <w:t xml:space="preserve">it is worth examining in greater detail how domestic politics has been the key shaper of policies towards refugees specifically and migrants more generally. </w:t>
      </w:r>
      <w:r w:rsidRPr="00E775F2">
        <w:rPr>
          <w:b/>
          <w:u w:val="single"/>
        </w:rPr>
        <w:t>For nation states to manage variegated social groups within common borders requires the development of national identities based not just on shared attributes but definition in opposition to an “outside” or an “other”.</w:t>
      </w:r>
      <w:r w:rsidRPr="00E775F2">
        <w:t xml:space="preserve"> </w:t>
      </w:r>
      <w:r w:rsidRPr="00E775F2">
        <w:rPr>
          <w:u w:val="single"/>
        </w:rPr>
        <w:t>If social groups</w:t>
      </w:r>
      <w:r w:rsidRPr="00E775F2">
        <w:t xml:space="preserve"> </w:t>
      </w:r>
      <w:r w:rsidRPr="00E775F2">
        <w:rPr>
          <w:sz w:val="16"/>
          <w:szCs w:val="16"/>
        </w:rPr>
        <w:t>with differing and often opposed interests</w:t>
      </w:r>
      <w:r w:rsidRPr="00E775F2">
        <w:t xml:space="preserve"> </w:t>
      </w:r>
      <w:r w:rsidRPr="00E775F2">
        <w:rPr>
          <w:u w:val="single"/>
        </w:rPr>
        <w:t>are to be welded together ideologically, the state may see an interest in uniting them in common cause against foreign competitors or potential invaders. Yet at the same time, maintaining truly impervious national borders can be harmful to powerful economic interests</w:t>
      </w:r>
      <w:r w:rsidRPr="00E775F2">
        <w:t xml:space="preserve">. </w:t>
      </w:r>
      <w:r w:rsidRPr="00E775F2">
        <w:rPr>
          <w:sz w:val="16"/>
          <w:szCs w:val="16"/>
        </w:rPr>
        <w:t>Countries like Australia continue to be built on cheap migrant labour working alongside better-paid domestic workers. Short of closing borders completely, states repeatedly act to assert their ability to control who crosses them and the circumstances under which they cross them. This also gives states legitimacy in being able to manage domestic affairs. Local social and political factors then condition the relative weight of various policies and approaches.</w:t>
      </w:r>
      <w:r w:rsidRPr="00E775F2">
        <w:t xml:space="preserve"> </w:t>
      </w:r>
      <w:r w:rsidRPr="00E775F2">
        <w:rPr>
          <w:b/>
          <w:u w:val="single"/>
        </w:rPr>
        <w:t>Across most Western nations, the end of the long post-war boom led to governments acceding to (and initiating) anti-immigrant sentiment. Times of economic hardship are not shared equally, with big business and the wealthy usually demanding policies to make the working class and poor pay disproportionately for the economic downturn. The era of neoliberalisation since the 1970s has generally led to greater inequality and massive concentrations of wealth at the top of society, which has increased feelings of social dislocation and insecurity at the base of society</w:t>
      </w:r>
      <w:r w:rsidRPr="00E775F2">
        <w:t xml:space="preserve">. </w:t>
      </w:r>
      <w:r w:rsidRPr="00E775F2">
        <w:rPr>
          <w:sz w:val="16"/>
          <w:szCs w:val="16"/>
        </w:rPr>
        <w:t>Mainstream politicians who have implemented neoliberal policies </w:t>
      </w:r>
      <w:hyperlink r:id="rId19" w:history="1">
        <w:r w:rsidRPr="00E775F2">
          <w:rPr>
            <w:rStyle w:val="Hyperlink"/>
            <w:sz w:val="16"/>
            <w:szCs w:val="16"/>
          </w:rPr>
          <w:t>have thus undermined their own electoral support</w:t>
        </w:r>
      </w:hyperlink>
      <w:r w:rsidRPr="00E775F2">
        <w:rPr>
          <w:sz w:val="16"/>
          <w:szCs w:val="16"/>
        </w:rPr>
        <w:t xml:space="preserve">. One solution to this problem has been to build constituencies through appeals to nationalism, displacing social insecurity into fears about competition over jobs and wages, or threats of invasion or terrorism. John Howard was particularly attuned to this, dropping open advocacy of extreme economic rationalist policies while manoeuvring to maintain a constituency including some sections of Labor’s working class base </w:t>
      </w:r>
      <w:r w:rsidRPr="00E775F2">
        <w:rPr>
          <w:sz w:val="16"/>
          <w:szCs w:val="16"/>
        </w:rPr>
        <w:lastRenderedPageBreak/>
        <w:t>around themes of nationalism and fear of the other. The War On Terror led to an </w:t>
      </w:r>
      <w:hyperlink r:id="rId20" w:history="1">
        <w:r w:rsidRPr="00E775F2">
          <w:rPr>
            <w:rStyle w:val="Hyperlink"/>
            <w:sz w:val="16"/>
            <w:szCs w:val="16"/>
          </w:rPr>
          <w:t>increased focus on control and disciplining of Arab and Muslim migrants</w:t>
        </w:r>
      </w:hyperlink>
      <w:r w:rsidRPr="00E775F2">
        <w:rPr>
          <w:sz w:val="16"/>
          <w:szCs w:val="16"/>
        </w:rPr>
        <w:t>. Most often the intent is not to actually stop the flow of migrants but to show that the government can deal with one particular group it defines as particularly troublesome. Howard’s actions in tying the response to the Tampa with 9/11 served as a model for many other governments to base their increasingly harsh immigration policies on. Here governments use the coercive function of the state to show that they are protecting their citizens from these threats, even if the alleged threat is negligible and inconsistent with their other policies. Such actions are often temporarily effective in achieving a set goal - the Howard government’s Pacific Solution and harsh detention policies almost certainly kept boat arrival numbers low for a number of years. But they can also undermine political support over time, in part because they do not address the causes of social insecurity that they try to manage, and in part because their brutality provokes domestic dissent. Once Howard introduced WorkChoices, it was much harder for him to sell the idea that border security could keep people content, whatever residual anti-refugee sentiment existed in the community. Harsh restrictions can also make the government and state look weaker when they don’t work as promised. For example, Howard’s repeated redrawing of Australia’s migration borders risked reducing his policies to the level of farce. For Kevin Rudd, persisting with Howard’s line was untenable if he was to secure Labor’s vote, even if subsequent events have shown ALP leaders are still terrified they will be outgunned on migrant-bashing. It is in the context of political calculations that we can understand the David Cameron conundrum. Recognising that the Tory voter base has suffered secular decline, he </w:t>
      </w:r>
      <w:hyperlink r:id="rId21" w:history="1">
        <w:r w:rsidRPr="00E775F2">
          <w:rPr>
            <w:rStyle w:val="Hyperlink"/>
            <w:sz w:val="16"/>
            <w:szCs w:val="16"/>
          </w:rPr>
          <w:t>has sought to reposition himself</w:t>
        </w:r>
      </w:hyperlink>
      <w:r w:rsidRPr="00E775F2">
        <w:rPr>
          <w:sz w:val="16"/>
          <w:szCs w:val="16"/>
        </w:rPr>
        <w:t> as a small-l liberal on certain social issues, trying to attract well-educated white-collar workers by appearing to be to the Left of Labour. Yet as the lure of anti-immigration politics is too great for the Tories as they embark on swingeing austerity measures, with Cameron slashing non-EU immigration and </w:t>
      </w:r>
      <w:hyperlink r:id="rId22" w:anchor="Immigration.2C_asylum_and_integration" w:history="1">
        <w:r w:rsidRPr="00E775F2">
          <w:rPr>
            <w:rStyle w:val="Hyperlink"/>
            <w:sz w:val="16"/>
            <w:szCs w:val="16"/>
          </w:rPr>
          <w:t>talking of pulling Britain out of the 1951 Geneva Convention</w:t>
        </w:r>
      </w:hyperlink>
      <w:r w:rsidRPr="00E775F2">
        <w:rPr>
          <w:sz w:val="16"/>
          <w:szCs w:val="16"/>
        </w:rPr>
        <w:t xml:space="preserve">. </w:t>
      </w:r>
      <w:r w:rsidRPr="00E775F2">
        <w:rPr>
          <w:b/>
          <w:u w:val="single"/>
        </w:rPr>
        <w:t>Finally</w:t>
      </w:r>
      <w:r w:rsidRPr="00E775F2">
        <w:rPr>
          <w:sz w:val="16"/>
          <w:szCs w:val="16"/>
        </w:rPr>
        <w:t xml:space="preserve">, despite the use of terms like “push” and “pull” factors and the constant focus on what the state is doing, </w:t>
      </w:r>
      <w:r w:rsidRPr="00E775F2">
        <w:rPr>
          <w:b/>
          <w:u w:val="single"/>
        </w:rPr>
        <w:t xml:space="preserve">migrants possess agency of their own and over time they connect with networks that have overcome the limits imposed by states. “People-smuggling” is just one arm of the complex web of formal and informal networks that people activate to move across borders to find a better life, and it is a creative one </w:t>
      </w:r>
      <w:r w:rsidRPr="00E775F2">
        <w:rPr>
          <w:sz w:val="16"/>
          <w:szCs w:val="16"/>
        </w:rPr>
        <w:t>- </w:t>
      </w:r>
      <w:hyperlink r:id="rId23" w:history="1">
        <w:r w:rsidRPr="00E775F2">
          <w:rPr>
            <w:rStyle w:val="Hyperlink"/>
            <w:sz w:val="16"/>
            <w:szCs w:val="16"/>
          </w:rPr>
          <w:t>matching increased policing with increasingly sophisticated workarounds</w:t>
        </w:r>
      </w:hyperlink>
      <w:r w:rsidRPr="00E775F2">
        <w:rPr>
          <w:sz w:val="16"/>
          <w:szCs w:val="16"/>
        </w:rPr>
        <w:t>.</w:t>
      </w:r>
      <w:r w:rsidRPr="00E775F2">
        <w:t xml:space="preserve"> </w:t>
      </w:r>
      <w:r w:rsidRPr="00E775F2">
        <w:rPr>
          <w:b/>
          <w:u w:val="single"/>
        </w:rPr>
        <w:t>Recognising that refugee and immigration policies are a function of domestic politics and not a technical attempt to deal with the realities of people movements helps free us from many of the interminable debates that have clouded the issue</w:t>
      </w:r>
      <w:r w:rsidRPr="00E775F2">
        <w:t xml:space="preserve">. </w:t>
      </w:r>
      <w:r w:rsidRPr="00E775F2">
        <w:rPr>
          <w:sz w:val="16"/>
          <w:szCs w:val="16"/>
        </w:rPr>
        <w:t>It helps cut through the contradictions and hypocrisies of politicians when they claim to be securing our wellbeing with their harsh actions against others. It also exposes the elephant in the room, the social and economic insecurity that leaves people open to seeking scapegoats for their problems.</w:t>
      </w:r>
      <w:r w:rsidRPr="00E775F2">
        <w:t xml:space="preserve"> </w:t>
      </w:r>
      <w:r w:rsidRPr="00E775F2">
        <w:rPr>
          <w:b/>
          <w:u w:val="single"/>
        </w:rPr>
        <w:t>The invocation of worries about borders, ethnic tensions, terrorism and economic competition are so powerful because they have long been the stock-in-trade of political and economic elites seeking to define and enforce a common national identity and thereby pacify social divisions caused by inequalities of wealth and power</w:t>
      </w:r>
      <w:r w:rsidRPr="00E775F2">
        <w:rPr>
          <w:sz w:val="16"/>
          <w:szCs w:val="16"/>
        </w:rPr>
        <w:t>. </w:t>
      </w:r>
      <w:hyperlink r:id="rId24" w:history="1">
        <w:r w:rsidRPr="00E775F2">
          <w:rPr>
            <w:rStyle w:val="Hyperlink"/>
            <w:sz w:val="16"/>
            <w:szCs w:val="16"/>
          </w:rPr>
          <w:t>White Australia</w:t>
        </w:r>
      </w:hyperlink>
      <w:r w:rsidRPr="00E775F2">
        <w:rPr>
          <w:sz w:val="16"/>
          <w:szCs w:val="16"/>
        </w:rPr>
        <w:t>, for example, was a key plank of convincing militant trade unions to worry more about the potential threat of foreign workers than the reality of avaricious local employers.</w:t>
      </w:r>
    </w:p>
    <w:p w14:paraId="2A42EBA7" w14:textId="7EFC3888" w:rsidR="00150B0B" w:rsidRPr="00E775F2" w:rsidRDefault="00150B0B" w:rsidP="00150B0B">
      <w:pPr>
        <w:pStyle w:val="Heading3"/>
        <w:rPr>
          <w:rFonts w:cs="Arial"/>
        </w:rPr>
      </w:pPr>
      <w:r w:rsidRPr="00E775F2">
        <w:rPr>
          <w:rFonts w:cs="Arial"/>
        </w:rPr>
        <w:lastRenderedPageBreak/>
        <w:t>1NC – Asylum: Localizing</w:t>
      </w:r>
    </w:p>
    <w:p w14:paraId="1AF0B418" w14:textId="118DB45E" w:rsidR="00150B0B" w:rsidRPr="00E775F2" w:rsidRDefault="001B6AB6" w:rsidP="008361BD">
      <w:pPr>
        <w:pStyle w:val="Heading4"/>
        <w:rPr>
          <w:rFonts w:cs="Arial"/>
        </w:rPr>
      </w:pPr>
      <w:r w:rsidRPr="00E775F2">
        <w:rPr>
          <w:rFonts w:cs="Arial"/>
        </w:rPr>
        <w:t xml:space="preserve">The aff is a localized reworking of the neoliberal </w:t>
      </w:r>
      <w:r w:rsidR="0046254D" w:rsidRPr="00E775F2">
        <w:rPr>
          <w:rFonts w:cs="Arial"/>
        </w:rPr>
        <w:t>dispersal that reimagines the asylum market around local needs --- this works to socially marginalize those asylees as a fiscal drain.</w:t>
      </w:r>
    </w:p>
    <w:p w14:paraId="1F39CAF2" w14:textId="77777777" w:rsidR="00150B0B" w:rsidRPr="00E775F2" w:rsidRDefault="00150B0B" w:rsidP="00150B0B">
      <w:r w:rsidRPr="00E775F2">
        <w:rPr>
          <w:b/>
        </w:rPr>
        <w:t>DARLING 16</w:t>
      </w:r>
      <w:r w:rsidRPr="00E775F2">
        <w:t xml:space="preserve"> [Jonathan Darling, “Privatising asylum: neoliberalisation, depoliticisation and the governance of forced migration”, Professor of Urban Geography at Manchester, https://onlinelibrary.wiley.com/doi/full/10.1111/tran.12118]</w:t>
      </w:r>
    </w:p>
    <w:p w14:paraId="072B71AC" w14:textId="77777777" w:rsidR="00150B0B" w:rsidRPr="00E775F2" w:rsidRDefault="00150B0B" w:rsidP="00150B0B">
      <w:r w:rsidRPr="00E775F2">
        <w:rPr>
          <w:sz w:val="16"/>
          <w:szCs w:val="16"/>
        </w:rPr>
        <w:t>It is important to remember</w:t>
      </w:r>
      <w:r w:rsidRPr="00E775F2">
        <w:t xml:space="preserve"> that </w:t>
      </w:r>
      <w:r w:rsidRPr="00E775F2">
        <w:rPr>
          <w:u w:val="single"/>
        </w:rPr>
        <w:t>the dispersed state that exists around asylum accommodation is not necessarily new</w:t>
      </w:r>
      <w:r w:rsidRPr="00E775F2">
        <w:t xml:space="preserve"> </w:t>
      </w:r>
      <w:r w:rsidRPr="00E775F2">
        <w:rPr>
          <w:sz w:val="16"/>
          <w:szCs w:val="16"/>
        </w:rPr>
        <w:t>(Dwyer </w:t>
      </w:r>
      <w:hyperlink r:id="rId25" w:anchor="tran12118-bib-0019" w:history="1">
        <w:r w:rsidRPr="00E775F2">
          <w:rPr>
            <w:rStyle w:val="Hyperlink"/>
            <w:sz w:val="16"/>
            <w:szCs w:val="16"/>
          </w:rPr>
          <w:t>2005</w:t>
        </w:r>
      </w:hyperlink>
      <w:r w:rsidRPr="00E775F2">
        <w:rPr>
          <w:sz w:val="16"/>
          <w:szCs w:val="16"/>
        </w:rPr>
        <w:t>). Rather,</w:t>
      </w:r>
      <w:r w:rsidRPr="00E775F2">
        <w:t xml:space="preserve"> </w:t>
      </w:r>
      <w:r w:rsidRPr="00E775F2">
        <w:rPr>
          <w:u w:val="single"/>
        </w:rPr>
        <w:t>local authorities and other agencies have played varying roles within partnerships of asylum governance</w:t>
      </w:r>
      <w:r w:rsidRPr="00E775F2">
        <w:t xml:space="preserve"> </w:t>
      </w:r>
      <w:r w:rsidRPr="00E775F2">
        <w:rPr>
          <w:sz w:val="16"/>
          <w:szCs w:val="16"/>
        </w:rPr>
        <w:t>that pre</w:t>
      </w:r>
      <w:r w:rsidRPr="00E775F2">
        <w:rPr>
          <w:rFonts w:ascii="Cambria Math" w:hAnsi="Cambria Math" w:cs="Cambria Math"/>
          <w:sz w:val="16"/>
          <w:szCs w:val="16"/>
        </w:rPr>
        <w:t>‐</w:t>
      </w:r>
      <w:r w:rsidRPr="00E775F2">
        <w:rPr>
          <w:sz w:val="16"/>
          <w:szCs w:val="16"/>
        </w:rPr>
        <w:t xml:space="preserve">date COMPASS, </w:t>
      </w:r>
      <w:r w:rsidRPr="00E775F2">
        <w:rPr>
          <w:sz w:val="16"/>
          <w:szCs w:val="16"/>
          <w:u w:val="single"/>
        </w:rPr>
        <w:t xml:space="preserve">such </w:t>
      </w:r>
      <w:r w:rsidRPr="00E775F2">
        <w:rPr>
          <w:u w:val="single"/>
        </w:rPr>
        <w:t>as offering social housing and developing integration and drop</w:t>
      </w:r>
      <w:r w:rsidRPr="00E775F2">
        <w:rPr>
          <w:rFonts w:ascii="Cambria Math" w:hAnsi="Cambria Math" w:cs="Cambria Math"/>
          <w:u w:val="single"/>
        </w:rPr>
        <w:t>‐</w:t>
      </w:r>
      <w:r w:rsidRPr="00E775F2">
        <w:rPr>
          <w:u w:val="single"/>
        </w:rPr>
        <w:t>in services</w:t>
      </w:r>
      <w:r w:rsidRPr="00E775F2">
        <w:t xml:space="preserve"> </w:t>
      </w:r>
      <w:r w:rsidRPr="00E775F2">
        <w:rPr>
          <w:sz w:val="16"/>
          <w:szCs w:val="16"/>
        </w:rPr>
        <w:t>(Squire </w:t>
      </w:r>
      <w:hyperlink r:id="rId26" w:anchor="tran12118-bib-0062" w:history="1">
        <w:r w:rsidRPr="00E775F2">
          <w:rPr>
            <w:rStyle w:val="Hyperlink"/>
            <w:sz w:val="16"/>
            <w:szCs w:val="16"/>
          </w:rPr>
          <w:t>2009</w:t>
        </w:r>
      </w:hyperlink>
      <w:r w:rsidRPr="00E775F2">
        <w:rPr>
          <w:sz w:val="16"/>
          <w:szCs w:val="16"/>
        </w:rPr>
        <w:t>). Thus, as Newman argues, in the UK local authorities have been constituted as ‘responsible political and managerial subjects … within a centralised system of governing in which there is little room for discretion’ (2014, 3294).</w:t>
      </w:r>
      <w:r w:rsidRPr="00E775F2">
        <w:t xml:space="preserve"> </w:t>
      </w:r>
      <w:r w:rsidRPr="00E775F2">
        <w:rPr>
          <w:b/>
          <w:u w:val="single"/>
        </w:rPr>
        <w:t>Local authorities, alongside third sector organisations and agencies, thus play a role in reproducing neoliberalism as they ‘mediate and translate neoliberal projects in line with “local” needs, goals and values’</w:t>
      </w:r>
      <w:r w:rsidRPr="00E775F2">
        <w:t xml:space="preserve"> </w:t>
      </w:r>
      <w:r w:rsidRPr="00E775F2">
        <w:rPr>
          <w:sz w:val="16"/>
          <w:szCs w:val="16"/>
        </w:rPr>
        <w:t>(Newman </w:t>
      </w:r>
      <w:hyperlink r:id="rId27" w:anchor="tran12118-bib-0045" w:history="1">
        <w:r w:rsidRPr="00E775F2">
          <w:rPr>
            <w:rStyle w:val="Hyperlink"/>
            <w:sz w:val="16"/>
            <w:szCs w:val="16"/>
          </w:rPr>
          <w:t>2014</w:t>
        </w:r>
      </w:hyperlink>
      <w:r w:rsidRPr="00E775F2">
        <w:rPr>
          <w:sz w:val="16"/>
          <w:szCs w:val="16"/>
        </w:rPr>
        <w:t>, 3295). In effect,</w:t>
      </w:r>
      <w:r w:rsidRPr="00E775F2">
        <w:t xml:space="preserve"> </w:t>
      </w:r>
      <w:r w:rsidRPr="00E775F2">
        <w:rPr>
          <w:b/>
          <w:u w:val="single"/>
        </w:rPr>
        <w:t>local authorities, private providers and third sector organisations are all positioned as constituting the neoliberal governmentality of asylum accommodation through assenting to a model of provision that is based on market logics of efficiency, flexibility and cost. Within this model, local authorities may be able to effect the translation of neoliberal projects to the local as Newman (</w:t>
      </w:r>
      <w:hyperlink r:id="rId28" w:anchor="tran12118-bib-0045" w:history="1">
        <w:r w:rsidRPr="00E775F2">
          <w:rPr>
            <w:rStyle w:val="Hyperlink"/>
          </w:rPr>
          <w:t>2014</w:t>
        </w:r>
      </w:hyperlink>
      <w:r w:rsidRPr="00E775F2">
        <w:rPr>
          <w:b/>
          <w:u w:val="single"/>
        </w:rPr>
        <w:t>) suggests, but in highly restricted ways</w:t>
      </w:r>
      <w:r w:rsidRPr="00E775F2">
        <w:t>.</w:t>
      </w:r>
    </w:p>
    <w:p w14:paraId="28B4791A" w14:textId="77777777" w:rsidR="00150B0B" w:rsidRPr="00E775F2" w:rsidRDefault="00150B0B" w:rsidP="00150B0B">
      <w:pPr>
        <w:rPr>
          <w:sz w:val="16"/>
          <w:szCs w:val="16"/>
        </w:rPr>
      </w:pPr>
      <w:r w:rsidRPr="00E775F2">
        <w:rPr>
          <w:sz w:val="16"/>
          <w:szCs w:val="16"/>
        </w:rPr>
        <w:t>For example, in the case of Birmingham, this process of translation was effected through the decision from the local authority to formally withdraw from the dispersal system in October 2010. Importantly, this decision was accompanied by a widely reported claim, from the then head of housing, that</w:t>
      </w:r>
    </w:p>
    <w:p w14:paraId="2E9694F7" w14:textId="77777777" w:rsidR="00150B0B" w:rsidRPr="00E775F2" w:rsidRDefault="00150B0B" w:rsidP="00150B0B">
      <w:pPr>
        <w:ind w:left="720"/>
        <w:rPr>
          <w:i/>
        </w:rPr>
      </w:pPr>
      <w:r w:rsidRPr="00E775F2">
        <w:rPr>
          <w:i/>
          <w:u w:val="single"/>
        </w:rPr>
        <w:t>Hundreds of Brummies</w:t>
      </w:r>
      <w:r w:rsidRPr="00E775F2">
        <w:rPr>
          <w:i/>
        </w:rPr>
        <w:t>,</w:t>
      </w:r>
      <w:hyperlink r:id="rId29" w:anchor="tran12118-note-0006" w:tooltip="Link to note" w:history="1">
        <w:r w:rsidRPr="00E775F2">
          <w:rPr>
            <w:rStyle w:val="Hyperlink"/>
            <w:i/>
          </w:rPr>
          <w:t>6</w:t>
        </w:r>
      </w:hyperlink>
      <w:r w:rsidRPr="00E775F2">
        <w:rPr>
          <w:i/>
        </w:rPr>
        <w:t> </w:t>
      </w:r>
      <w:r w:rsidRPr="00E775F2">
        <w:rPr>
          <w:i/>
          <w:sz w:val="16"/>
          <w:szCs w:val="16"/>
        </w:rPr>
        <w:t>hundreds of</w:t>
      </w:r>
      <w:r w:rsidRPr="00E775F2">
        <w:rPr>
          <w:i/>
        </w:rPr>
        <w:t xml:space="preserve"> </w:t>
      </w:r>
      <w:r w:rsidRPr="00E775F2">
        <w:rPr>
          <w:i/>
          <w:u w:val="single"/>
        </w:rPr>
        <w:t>my people are in B&amp;Bs instead of council</w:t>
      </w:r>
      <w:r w:rsidRPr="00E775F2">
        <w:rPr>
          <w:rFonts w:ascii="Cambria Math" w:hAnsi="Cambria Math" w:cs="Cambria Math"/>
          <w:i/>
          <w:u w:val="single"/>
        </w:rPr>
        <w:t>‐</w:t>
      </w:r>
      <w:r w:rsidRPr="00E775F2">
        <w:rPr>
          <w:i/>
          <w:u w:val="single"/>
        </w:rPr>
        <w:t>provided homes. Why should that be? My people have got to come first … The asylum seekers arrive here, they have a blooming family and they keep having children – it's a burden on the system</w:t>
      </w:r>
      <w:r w:rsidRPr="00E775F2">
        <w:rPr>
          <w:i/>
        </w:rPr>
        <w:t xml:space="preserve">. </w:t>
      </w:r>
      <w:r w:rsidRPr="00E775F2">
        <w:rPr>
          <w:i/>
          <w:sz w:val="16"/>
          <w:szCs w:val="16"/>
        </w:rPr>
        <w:t>(Bloxham </w:t>
      </w:r>
      <w:hyperlink r:id="rId30" w:anchor="tran12118-bib-0007" w:history="1">
        <w:r w:rsidRPr="00E775F2">
          <w:rPr>
            <w:rStyle w:val="Hyperlink"/>
            <w:i/>
            <w:sz w:val="16"/>
            <w:szCs w:val="16"/>
          </w:rPr>
          <w:t>2010</w:t>
        </w:r>
      </w:hyperlink>
      <w:r w:rsidRPr="00E775F2">
        <w:rPr>
          <w:i/>
          <w:sz w:val="16"/>
          <w:szCs w:val="16"/>
        </w:rPr>
        <w:t>, np)</w:t>
      </w:r>
    </w:p>
    <w:p w14:paraId="61DD9C3F" w14:textId="77777777" w:rsidR="00150B0B" w:rsidRPr="00E775F2" w:rsidRDefault="00150B0B" w:rsidP="00150B0B">
      <w:pPr>
        <w:rPr>
          <w:sz w:val="16"/>
          <w:szCs w:val="16"/>
        </w:rPr>
      </w:pPr>
      <w:r w:rsidRPr="00E775F2">
        <w:rPr>
          <w:u w:val="single"/>
        </w:rPr>
        <w:t>The significance of this statement was in how it posed this decision as one of prioritisation, cost and a concern with asylum seekers as a burden</w:t>
      </w:r>
      <w:r w:rsidRPr="00E775F2">
        <w:t xml:space="preserve">. </w:t>
      </w:r>
      <w:r w:rsidRPr="00E775F2">
        <w:rPr>
          <w:sz w:val="16"/>
          <w:szCs w:val="16"/>
        </w:rPr>
        <w:t>And as Warren, a third sector representative from Birmingham, recalls, the statement helped shape the tenor of debate over asylum in the city:</w:t>
      </w:r>
    </w:p>
    <w:p w14:paraId="0DC018E5" w14:textId="77777777" w:rsidR="00150B0B" w:rsidRPr="00E775F2" w:rsidRDefault="00150B0B" w:rsidP="00150B0B">
      <w:pPr>
        <w:rPr>
          <w:sz w:val="16"/>
          <w:szCs w:val="16"/>
        </w:rPr>
      </w:pPr>
      <w:r w:rsidRPr="00E775F2">
        <w:rPr>
          <w:sz w:val="16"/>
          <w:szCs w:val="16"/>
        </w:rPr>
        <w:t>the comments weren't really challenged that much at all … the council were able to position the whole thing as ‘we're doing this for our people’, and that being seen in quite a positive way when times are difficult … Within the agencies working to support asylum seekers, it was very different. We were concerned by the message it sent out, but by then, the big players were looking to move in. There was a lot of concern about what that means, people like G4S moving into the realm of social housing. (Warren interview 2013)</w:t>
      </w:r>
    </w:p>
    <w:p w14:paraId="1D87D446" w14:textId="77777777" w:rsidR="00150B0B" w:rsidRPr="00E775F2" w:rsidRDefault="00150B0B" w:rsidP="00150B0B">
      <w:pPr>
        <w:rPr>
          <w:sz w:val="16"/>
          <w:szCs w:val="16"/>
        </w:rPr>
      </w:pPr>
      <w:r w:rsidRPr="00E775F2">
        <w:rPr>
          <w:u w:val="single"/>
        </w:rPr>
        <w:t>The decision to withdraw from the Home Office contract and end public housing for asylum seekers in Birmingham presented an important moment within the neoliberalisation of asylum accommodation</w:t>
      </w:r>
      <w:r w:rsidRPr="00E775F2">
        <w:t xml:space="preserve">. </w:t>
      </w:r>
      <w:r w:rsidRPr="00E775F2">
        <w:rPr>
          <w:u w:val="single"/>
        </w:rPr>
        <w:t>It both presented an opportunity for the ‘big players’ of private provision to move into asylum accommodation through creating the need for new contractual arrangements from the Home Office and at the same time conveyed a message that asylum was no longer considered a priority for public concern</w:t>
      </w:r>
      <w:r w:rsidRPr="00E775F2">
        <w:t>, a</w:t>
      </w:r>
      <w:r w:rsidRPr="00E775F2">
        <w:rPr>
          <w:sz w:val="16"/>
          <w:szCs w:val="16"/>
        </w:rPr>
        <w:t>s Warren recounts. In this context, both the decision of the local authority and the language through which it was executed played a significant role in translating and embedding neoliberal governmental norms of efficiency and prioritisation into the local politics of asylum.</w:t>
      </w:r>
    </w:p>
    <w:p w14:paraId="7EE7350D" w14:textId="77777777" w:rsidR="00150B0B" w:rsidRPr="00E775F2" w:rsidRDefault="00150B0B" w:rsidP="00150B0B">
      <w:r w:rsidRPr="00E775F2">
        <w:rPr>
          <w:sz w:val="16"/>
          <w:szCs w:val="16"/>
        </w:rPr>
        <w:t>Importantly though, this process of translation is open to only a defined set of parameters and possibilities – rejecting the economic calculus of dispersal as a profit</w:t>
      </w:r>
      <w:r w:rsidRPr="00E775F2">
        <w:rPr>
          <w:rFonts w:ascii="Cambria Math" w:hAnsi="Cambria Math" w:cs="Cambria Math"/>
          <w:sz w:val="16"/>
          <w:szCs w:val="16"/>
        </w:rPr>
        <w:t>‐</w:t>
      </w:r>
      <w:r w:rsidRPr="00E775F2">
        <w:rPr>
          <w:sz w:val="16"/>
          <w:szCs w:val="16"/>
        </w:rPr>
        <w:t xml:space="preserve">making business and seeking to resist marketisation is not an option. </w:t>
      </w:r>
      <w:r w:rsidRPr="00E775F2">
        <w:rPr>
          <w:b/>
          <w:u w:val="single"/>
        </w:rPr>
        <w:t xml:space="preserve">Thus where the localised reworking of </w:t>
      </w:r>
      <w:r w:rsidRPr="00E775F2">
        <w:rPr>
          <w:b/>
          <w:u w:val="single"/>
        </w:rPr>
        <w:lastRenderedPageBreak/>
        <w:t>the neoliberal project of dispersal does take place, it often assumes the form of an extension of neoliberal governmentality to the social and political distinctions of citizenship as much as the economic distinctions of cost and welfare</w:t>
      </w:r>
      <w:r w:rsidRPr="00E775F2">
        <w:t>.</w:t>
      </w:r>
      <w:r w:rsidRPr="00E775F2">
        <w:rPr>
          <w:sz w:val="16"/>
          <w:szCs w:val="16"/>
        </w:rPr>
        <w:t xml:space="preserve"> As illustrated here, in Birmingham</w:t>
      </w:r>
      <w:r w:rsidRPr="00E775F2">
        <w:t xml:space="preserve">, </w:t>
      </w:r>
      <w:r w:rsidRPr="00E775F2">
        <w:rPr>
          <w:b/>
          <w:u w:val="single"/>
        </w:rPr>
        <w:t>the re</w:t>
      </w:r>
      <w:r w:rsidRPr="00E775F2">
        <w:rPr>
          <w:rFonts w:ascii="Cambria Math" w:hAnsi="Cambria Math" w:cs="Cambria Math"/>
          <w:b/>
          <w:u w:val="single"/>
        </w:rPr>
        <w:t>‐</w:t>
      </w:r>
      <w:r w:rsidRPr="00E775F2">
        <w:rPr>
          <w:b/>
          <w:u w:val="single"/>
        </w:rPr>
        <w:t>imagining of the asylum market around local needs</w:t>
      </w:r>
      <w:r w:rsidRPr="00E775F2">
        <w:t xml:space="preserve"> </w:t>
      </w:r>
      <w:r w:rsidRPr="00E775F2">
        <w:rPr>
          <w:sz w:val="16"/>
          <w:szCs w:val="16"/>
        </w:rPr>
        <w:t>(Bloxham </w:t>
      </w:r>
      <w:hyperlink r:id="rId31" w:anchor="tran12118-bib-0007" w:history="1">
        <w:r w:rsidRPr="00E775F2">
          <w:rPr>
            <w:rStyle w:val="Hyperlink"/>
            <w:sz w:val="16"/>
            <w:szCs w:val="16"/>
          </w:rPr>
          <w:t>2010</w:t>
        </w:r>
      </w:hyperlink>
      <w:r w:rsidRPr="00E775F2">
        <w:rPr>
          <w:sz w:val="16"/>
          <w:szCs w:val="16"/>
        </w:rPr>
        <w:t>),</w:t>
      </w:r>
      <w:r w:rsidRPr="00E775F2">
        <w:t xml:space="preserve"> </w:t>
      </w:r>
      <w:r w:rsidRPr="00E775F2">
        <w:rPr>
          <w:b/>
          <w:u w:val="single"/>
        </w:rPr>
        <w:t>was part of a revanchist trend to socially marginalise those seeking asylum as an economic and fiscal drain during a time of austerity, at the expense of a citizenry constructed as ‘our’ people</w:t>
      </w:r>
      <w:r w:rsidRPr="00E775F2">
        <w:t>.</w:t>
      </w:r>
      <w:hyperlink r:id="rId32" w:anchor="tran12118-note-0007" w:tooltip="Link to note" w:history="1">
        <w:r w:rsidRPr="00E775F2">
          <w:rPr>
            <w:rStyle w:val="Hyperlink"/>
          </w:rPr>
          <w:t>7</w:t>
        </w:r>
      </w:hyperlink>
    </w:p>
    <w:p w14:paraId="06EB39B3" w14:textId="77777777" w:rsidR="00150B0B" w:rsidRPr="00E775F2" w:rsidRDefault="00150B0B" w:rsidP="00150B0B">
      <w:r w:rsidRPr="00E775F2">
        <w:rPr>
          <w:sz w:val="16"/>
          <w:szCs w:val="16"/>
        </w:rPr>
        <w:t>Furthermore, Newman (</w:t>
      </w:r>
      <w:hyperlink r:id="rId33" w:anchor="tran12118-bib-0045" w:history="1">
        <w:r w:rsidRPr="00E775F2">
          <w:rPr>
            <w:rStyle w:val="Hyperlink"/>
            <w:sz w:val="16"/>
            <w:szCs w:val="16"/>
          </w:rPr>
          <w:t>2014</w:t>
        </w:r>
      </w:hyperlink>
      <w:r w:rsidRPr="00E775F2">
        <w:rPr>
          <w:sz w:val="16"/>
          <w:szCs w:val="16"/>
        </w:rPr>
        <w:t>, 3298) notes that</w:t>
      </w:r>
      <w:r w:rsidRPr="00E775F2">
        <w:t xml:space="preserve"> </w:t>
      </w:r>
      <w:r w:rsidRPr="00E775F2">
        <w:rPr>
          <w:b/>
          <w:u w:val="single"/>
        </w:rPr>
        <w:t>many of the formations now associated with neoliberal modes of governance</w:t>
      </w:r>
      <w:r w:rsidRPr="00E775F2">
        <w:t xml:space="preserve"> in the UK </w:t>
      </w:r>
      <w:r w:rsidRPr="00E775F2">
        <w:rPr>
          <w:b/>
          <w:u w:val="single"/>
        </w:rPr>
        <w:t xml:space="preserve">have their origins in the responses of local authorities to past threats, such as outsourcing. </w:t>
      </w:r>
      <w:r w:rsidRPr="00E775F2">
        <w:rPr>
          <w:sz w:val="16"/>
          <w:szCs w:val="16"/>
        </w:rPr>
        <w:t>This is one of the ways in which neoliberal governmentalities are seen to be adaptive, mutable and contingently embedded (Haughton et al. </w:t>
      </w:r>
      <w:hyperlink r:id="rId34" w:anchor="tran12118-bib-0029" w:history="1">
        <w:r w:rsidRPr="00E775F2">
          <w:rPr>
            <w:rStyle w:val="Hyperlink"/>
            <w:sz w:val="16"/>
            <w:szCs w:val="16"/>
          </w:rPr>
          <w:t>2013</w:t>
        </w:r>
      </w:hyperlink>
      <w:r w:rsidRPr="00E775F2">
        <w:rPr>
          <w:sz w:val="16"/>
          <w:szCs w:val="16"/>
        </w:rPr>
        <w:t>). In the dispersal system, we might think of how a hybrid model of provision that established relations between public and private accommodation providers emerged before COMPASS as a means of local authorities keeping hold of potentially lucrative dispersal contracts. In Cardiff, the reality of dispersal was one of mixed provision from the outset, with social housing associations, private providers and the local authority working together to provide housing stock. As Marie, a policy coordinator from Cardiff, highlights, this had the advantage of establishing a series of relationships that would help to ensure the transition to COMPASS was relatively smooth</w:t>
      </w:r>
    </w:p>
    <w:p w14:paraId="2D11B244" w14:textId="77777777" w:rsidR="00150B0B" w:rsidRPr="00E775F2" w:rsidRDefault="00150B0B" w:rsidP="00150B0B"/>
    <w:p w14:paraId="49B12DE9" w14:textId="6480B608" w:rsidR="00A327D0" w:rsidRPr="00E775F2" w:rsidRDefault="00A327D0" w:rsidP="00A327D0">
      <w:pPr>
        <w:pStyle w:val="Heading3"/>
        <w:rPr>
          <w:rFonts w:cs="Arial"/>
        </w:rPr>
      </w:pPr>
      <w:r w:rsidRPr="00E775F2">
        <w:rPr>
          <w:rFonts w:cs="Arial"/>
        </w:rPr>
        <w:lastRenderedPageBreak/>
        <w:t>1NC – Asylum: Scapegoat</w:t>
      </w:r>
    </w:p>
    <w:p w14:paraId="3F954641" w14:textId="515A3F32" w:rsidR="00A327D0" w:rsidRPr="00E775F2" w:rsidRDefault="00580172" w:rsidP="00A327D0">
      <w:pPr>
        <w:pStyle w:val="Heading4"/>
        <w:rPr>
          <w:rFonts w:cs="Arial"/>
        </w:rPr>
      </w:pPr>
      <w:r w:rsidRPr="00E775F2">
        <w:rPr>
          <w:rFonts w:cs="Arial"/>
        </w:rPr>
        <w:t>The asylum market is cohered by neoliberal governance such that the immigrant occupies a liminal space of citizenship prime for exploitation.</w:t>
      </w:r>
      <w:r w:rsidR="00A327D0" w:rsidRPr="00E775F2">
        <w:rPr>
          <w:rFonts w:cs="Arial"/>
        </w:rPr>
        <w:t xml:space="preserve"> </w:t>
      </w:r>
    </w:p>
    <w:p w14:paraId="5CB51303" w14:textId="77777777" w:rsidR="00A327D0" w:rsidRPr="00E775F2" w:rsidRDefault="00A327D0" w:rsidP="00A327D0">
      <w:r w:rsidRPr="00E775F2">
        <w:rPr>
          <w:b/>
        </w:rPr>
        <w:t xml:space="preserve">BICAKCI 13 </w:t>
      </w:r>
      <w:r w:rsidRPr="00E775F2">
        <w:t>[Ben Bicakci, “The border protection-asylum industry”, 23 August 2013, https://overland.org.au/2013/08/the-border-protection-asylum-industry/]</w:t>
      </w:r>
    </w:p>
    <w:p w14:paraId="29A74D68" w14:textId="77777777" w:rsidR="00A327D0" w:rsidRPr="00E775F2" w:rsidRDefault="00A327D0" w:rsidP="00A327D0">
      <w:pPr>
        <w:rPr>
          <w:sz w:val="16"/>
          <w:szCs w:val="16"/>
        </w:rPr>
      </w:pPr>
      <w:r w:rsidRPr="00E775F2">
        <w:rPr>
          <w:b/>
          <w:u w:val="single"/>
        </w:rPr>
        <w:t>The current focus on border protection as a matter of security is a fairly recent development</w:t>
      </w:r>
      <w:r w:rsidRPr="00E775F2">
        <w:t>. </w:t>
      </w:r>
      <w:hyperlink r:id="rId35" w:history="1">
        <w:r w:rsidRPr="00E775F2">
          <w:rPr>
            <w:rStyle w:val="Hyperlink"/>
          </w:rPr>
          <w:t>As Tad Tietze discusses</w:t>
        </w:r>
      </w:hyperlink>
      <w:r w:rsidRPr="00E775F2">
        <w:t xml:space="preserve">, </w:t>
      </w:r>
      <w:r w:rsidRPr="00E775F2">
        <w:rPr>
          <w:b/>
          <w:u w:val="single"/>
        </w:rPr>
        <w:t>even during the twentieth century there were periods in which large numbers of people were able to freely migrate to Europe, the US and Australia</w:t>
      </w:r>
      <w:r w:rsidRPr="00E775F2">
        <w:t xml:space="preserve">. </w:t>
      </w:r>
      <w:r w:rsidRPr="00E775F2">
        <w:rPr>
          <w:b/>
          <w:u w:val="single"/>
        </w:rPr>
        <w:t>The US ignored the flow of Mexicans crossing the border after the Second World War. France welcomed undocumented arrivals because they made up for a lack of labour. In the 1960s, the UK passed a law allowing illegal immigrants to stay permanently if they were not apprehended within 24 hours of arrival.</w:t>
      </w:r>
      <w:r w:rsidRPr="00E775F2">
        <w:t xml:space="preserve"> </w:t>
      </w:r>
      <w:r w:rsidRPr="00E775F2">
        <w:rPr>
          <w:sz w:val="16"/>
          <w:szCs w:val="16"/>
        </w:rPr>
        <w:t xml:space="preserve">Between the 1940s and the 1970s, large numbers of people migrated from less prosperous Eastern European countries and the Third World to Western Europe, the United States and Australia. Since then there has been </w:t>
      </w:r>
      <w:r w:rsidRPr="00E775F2">
        <w:rPr>
          <w:b/>
          <w:u w:val="single"/>
        </w:rPr>
        <w:t>a change in the way refugees, and also immigrants within state borders, are viewed</w:t>
      </w:r>
      <w:r w:rsidRPr="00E775F2">
        <w:t xml:space="preserve">. This </w:t>
      </w:r>
      <w:r w:rsidRPr="00E775F2">
        <w:rPr>
          <w:b/>
          <w:u w:val="single"/>
        </w:rPr>
        <w:t>has coincided with the rise of neoliberalism</w:t>
      </w:r>
      <w:r w:rsidRPr="00E775F2">
        <w:t xml:space="preserve">. </w:t>
      </w:r>
      <w:r w:rsidRPr="00E775F2">
        <w:rPr>
          <w:b/>
          <w:u w:val="single"/>
        </w:rPr>
        <w:t>The economic globalisation neoliberal policies have brought about have led not only to increased levels of inequality, poverty and unemployment but also increasing nationalism and a focus on securing borders to restrict entry to undesirables – the poor, unskilled and uneducated from the developing world</w:t>
      </w:r>
      <w:r w:rsidRPr="00E775F2">
        <w:t xml:space="preserve">. </w:t>
      </w:r>
      <w:r w:rsidRPr="00E775F2">
        <w:rPr>
          <w:b/>
          <w:sz w:val="28"/>
          <w:szCs w:val="28"/>
          <w:u w:val="single"/>
        </w:rPr>
        <w:t>Immigrants</w:t>
      </w:r>
      <w:r w:rsidRPr="00E775F2">
        <w:t xml:space="preserve">, </w:t>
      </w:r>
      <w:r w:rsidRPr="00E775F2">
        <w:rPr>
          <w:sz w:val="16"/>
          <w:szCs w:val="16"/>
        </w:rPr>
        <w:t>especially ‘illegals’</w:t>
      </w:r>
      <w:r w:rsidRPr="00E775F2">
        <w:t xml:space="preserve">, </w:t>
      </w:r>
      <w:r w:rsidRPr="00E775F2">
        <w:rPr>
          <w:b/>
          <w:sz w:val="28"/>
          <w:szCs w:val="28"/>
          <w:u w:val="single"/>
        </w:rPr>
        <w:t>became an easy scapegoat during the economic troubles of the 1970s and have remained so until today, creating the conditions for asylum seekers to be framed as a problem requiring a solution</w:t>
      </w:r>
      <w:r w:rsidRPr="00E775F2">
        <w:rPr>
          <w:b/>
          <w:u w:val="single"/>
        </w:rPr>
        <w:t>.</w:t>
      </w:r>
      <w:r w:rsidRPr="00E775F2">
        <w:rPr>
          <w:sz w:val="16"/>
          <w:szCs w:val="16"/>
        </w:rPr>
        <w:t xml:space="preserve"> </w:t>
      </w:r>
      <w:r w:rsidRPr="00E775F2">
        <w:rPr>
          <w:u w:val="single"/>
        </w:rPr>
        <w:t>Since the turn to neoliberalism, governments around the world have been willing to cede power to the private sector through deregulation and privatisation at the expense of their citizens.</w:t>
      </w:r>
      <w:r w:rsidRPr="00E775F2">
        <w:t xml:space="preserve"> </w:t>
      </w:r>
      <w:r w:rsidRPr="00E775F2">
        <w:rPr>
          <w:sz w:val="16"/>
          <w:szCs w:val="16"/>
        </w:rPr>
        <w:t>Yet when it comes to borders, there is only increased regulation and control by the state. </w:t>
      </w:r>
      <w:hyperlink r:id="rId36" w:history="1">
        <w:r w:rsidRPr="00E775F2">
          <w:rPr>
            <w:rStyle w:val="Hyperlink"/>
            <w:sz w:val="16"/>
            <w:szCs w:val="16"/>
          </w:rPr>
          <w:t>Tim Dunlop argues the focus on strong border protection</w:t>
        </w:r>
      </w:hyperlink>
      <w:r w:rsidRPr="00E775F2">
        <w:rPr>
          <w:sz w:val="16"/>
          <w:szCs w:val="16"/>
        </w:rPr>
        <w:t xml:space="preserve"> has been brought about by neoliberal policies, which have eroded state power in other areas. It seems logical, then, for governments to now use ‘border protection’ as a way of showing citizens that the state still serves their interests rather than the interests of multinational corporations. But such a view ignores how border protection policies are being implemented. Upon closer inspection, we are seeing yet another example of neoliberal policies blurring the line between state and corporate power. Attempts to limit the movement of people across borders has actually created new and profitable markets for multinational corporations. </w:t>
      </w:r>
      <w:r w:rsidRPr="00E775F2">
        <w:rPr>
          <w:b/>
          <w:u w:val="single"/>
        </w:rPr>
        <w:t>From the United States’ attempts to control the US-Mexico border to Australia’s obsession with stopping the boats, services related to border security and asylum seekers have been shifted to the private sector, along with billions in taxpayer money.</w:t>
      </w:r>
      <w:r w:rsidRPr="00E775F2">
        <w:t xml:space="preserve"> </w:t>
      </w:r>
      <w:r w:rsidRPr="00E775F2">
        <w:rPr>
          <w:sz w:val="16"/>
          <w:szCs w:val="16"/>
        </w:rPr>
        <w:t>Although there is sometimes discussion about the </w:t>
      </w:r>
      <w:hyperlink r:id="rId37" w:history="1">
        <w:r w:rsidRPr="00E775F2">
          <w:rPr>
            <w:rStyle w:val="Hyperlink"/>
            <w:sz w:val="16"/>
            <w:szCs w:val="16"/>
          </w:rPr>
          <w:t>cost of asylum seeker policies</w:t>
        </w:r>
      </w:hyperlink>
      <w:r w:rsidRPr="00E775F2">
        <w:rPr>
          <w:sz w:val="16"/>
          <w:szCs w:val="16"/>
        </w:rPr>
        <w:t> in a general sense (or the </w:t>
      </w:r>
      <w:hyperlink r:id="rId38" w:history="1">
        <w:r w:rsidRPr="00E775F2">
          <w:rPr>
            <w:rStyle w:val="Hyperlink"/>
            <w:sz w:val="16"/>
            <w:szCs w:val="16"/>
          </w:rPr>
          <w:t>$30 million burden to taxpayers</w:t>
        </w:r>
      </w:hyperlink>
      <w:r w:rsidRPr="00E775F2">
        <w:rPr>
          <w:sz w:val="16"/>
          <w:szCs w:val="16"/>
        </w:rPr>
        <w:t xml:space="preserve"> from the advertisements from Australia’s latest offering in the cruelty arms race), we need to go further to get a better understanding of this industry. We need to ‘follow the money’, so to speak. </w:t>
      </w:r>
      <w:hyperlink r:id="rId39" w:history="1">
        <w:r w:rsidRPr="00E775F2">
          <w:rPr>
            <w:rStyle w:val="Hyperlink"/>
            <w:sz w:val="16"/>
            <w:szCs w:val="16"/>
          </w:rPr>
          <w:t>Antony Loewenstein highlights the hypocrisy</w:t>
        </w:r>
      </w:hyperlink>
      <w:r w:rsidRPr="00E775F2">
        <w:rPr>
          <w:sz w:val="16"/>
          <w:szCs w:val="16"/>
        </w:rPr>
        <w:t> concerning Australia’s outsourcing of detention services: In 2005, Labor’s then immigration spokesman Tony Burke said detention centres for asylum seekers must never be run by private companies. ‘You shouldn’t have a situation’, he said, ‘where the level of supervision and the standard of care has anything to do with the private profits of an offshore company.’ It seems the ‘situation’ has changed.</w:t>
      </w:r>
      <w:r w:rsidRPr="00E775F2">
        <w:t xml:space="preserve"> </w:t>
      </w:r>
      <w:r w:rsidRPr="00E775F2">
        <w:rPr>
          <w:b/>
          <w:u w:val="single"/>
        </w:rPr>
        <w:t>The ‘asylum market’ is a nice source of private profits for</w:t>
      </w:r>
      <w:r w:rsidRPr="00E775F2">
        <w:t xml:space="preserve"> private, offshore </w:t>
      </w:r>
      <w:r w:rsidRPr="00E775F2">
        <w:rPr>
          <w:b/>
          <w:u w:val="single"/>
        </w:rPr>
        <w:t>corporations</w:t>
      </w:r>
      <w:r w:rsidRPr="00E775F2">
        <w:t xml:space="preserve">, </w:t>
      </w:r>
      <w:r w:rsidRPr="00E775F2">
        <w:rPr>
          <w:sz w:val="16"/>
          <w:szCs w:val="16"/>
        </w:rPr>
        <w:t>with </w:t>
      </w:r>
      <w:hyperlink r:id="rId40" w:history="1">
        <w:r w:rsidRPr="00E775F2">
          <w:rPr>
            <w:rStyle w:val="Hyperlink"/>
            <w:sz w:val="16"/>
            <w:szCs w:val="16"/>
          </w:rPr>
          <w:t>$8 billion in contracts awarded in 2012</w:t>
        </w:r>
      </w:hyperlink>
      <w:r w:rsidRPr="00E775F2">
        <w:rPr>
          <w:sz w:val="16"/>
          <w:szCs w:val="16"/>
        </w:rPr>
        <w:t>. In 2009 Serco, the biggest player in Australia’s asylum industry, held detention contracts worth $323 million. The same contracts have since hit </w:t>
      </w:r>
      <w:hyperlink r:id="rId41" w:history="1">
        <w:r w:rsidRPr="00E775F2">
          <w:rPr>
            <w:rStyle w:val="Hyperlink"/>
            <w:sz w:val="16"/>
            <w:szCs w:val="16"/>
          </w:rPr>
          <w:t>$1.86 billion</w:t>
        </w:r>
      </w:hyperlink>
      <w:r w:rsidRPr="00E775F2">
        <w:rPr>
          <w:sz w:val="16"/>
          <w:szCs w:val="16"/>
        </w:rPr>
        <w:t> and come on the back of a 45 per cent increase in profits in 2011. G4S, another big multinational, runs the Manus Island detention centre, which recently made </w:t>
      </w:r>
      <w:hyperlink r:id="rId42" w:history="1">
        <w:r w:rsidRPr="00E775F2">
          <w:rPr>
            <w:rStyle w:val="Hyperlink"/>
            <w:sz w:val="16"/>
            <w:szCs w:val="16"/>
          </w:rPr>
          <w:t>headlines with allegations from a former employee of rape, torture and self-harm at the facility</w:t>
        </w:r>
      </w:hyperlink>
      <w:r w:rsidRPr="00E775F2">
        <w:rPr>
          <w:sz w:val="16"/>
          <w:szCs w:val="16"/>
        </w:rPr>
        <w:t>. Such arrangements seem to be the standard, and not just in Australia. In the UK, G4S provides everything from detention to housing and deportation services. Rudd and Abbott may disagree on the details of ‘stopping the boats’, but it’s safe to say however it’s done someone stands to make a profit. When the Coalition announced a plan to house 2000 asylum seekers in a ‘tent city’ on Nauru, and it was then revealed Toll (the company providing the tents) funded the trip in the first place, questions were brushed aside because </w:t>
      </w:r>
      <w:hyperlink r:id="rId43" w:history="1">
        <w:r w:rsidRPr="00E775F2">
          <w:rPr>
            <w:rStyle w:val="Hyperlink"/>
            <w:sz w:val="16"/>
            <w:szCs w:val="16"/>
          </w:rPr>
          <w:t>‘there’s no reason whatsoever why it shouldn’t be funded in that way’</w:t>
        </w:r>
      </w:hyperlink>
      <w:r w:rsidRPr="00E775F2">
        <w:rPr>
          <w:sz w:val="16"/>
          <w:szCs w:val="16"/>
        </w:rPr>
        <w:t xml:space="preserve">. It also helps that the work performed by companies like Serco and G4S is difficult for the general public to investigate. How much do we know about what is done, who does it, and how much it costs? </w:t>
      </w:r>
      <w:r w:rsidRPr="00E775F2">
        <w:rPr>
          <w:b/>
          <w:u w:val="single"/>
        </w:rPr>
        <w:t>The United States spends tens of billions on protecting the US-Mexico border, with </w:t>
      </w:r>
      <w:hyperlink r:id="rId44" w:history="1">
        <w:r w:rsidRPr="00E775F2">
          <w:rPr>
            <w:rStyle w:val="Hyperlink"/>
          </w:rPr>
          <w:t>contracts going to the same defence contractors</w:t>
        </w:r>
      </w:hyperlink>
      <w:r w:rsidRPr="00E775F2">
        <w:rPr>
          <w:b/>
          <w:u w:val="single"/>
        </w:rPr>
        <w:t xml:space="preserve"> who made a killing in Iraq and Afghanistan. </w:t>
      </w:r>
      <w:r w:rsidRPr="00E775F2">
        <w:rPr>
          <w:b/>
          <w:u w:val="single"/>
        </w:rPr>
        <w:lastRenderedPageBreak/>
        <w:t xml:space="preserve">Coincidentally, of course, they’re awarded at a time when America’s wars in the Middle East are winding down. If there is less demand for drones in Iraq, new markets can be found elsewhere. What better place than the US-Mexico border? </w:t>
      </w:r>
      <w:r w:rsidRPr="00E775F2">
        <w:rPr>
          <w:sz w:val="16"/>
          <w:szCs w:val="16"/>
        </w:rPr>
        <w:t>The exorbitant amounts become even more questionable because the number of people moving across the border is the lowest it has been for decades. In </w:t>
      </w:r>
      <w:hyperlink r:id="rId45" w:history="1">
        <w:r w:rsidRPr="00E775F2">
          <w:rPr>
            <w:rStyle w:val="Hyperlink"/>
            <w:sz w:val="16"/>
            <w:szCs w:val="16"/>
          </w:rPr>
          <w:t>2012 just over 350,000 people were captured by border patrol</w:t>
        </w:r>
      </w:hyperlink>
      <w:r w:rsidRPr="00E775F2">
        <w:rPr>
          <w:sz w:val="16"/>
          <w:szCs w:val="16"/>
        </w:rPr>
        <w:t>, whereas in 1999 the figure was around 1.5 million. Border protection here in Australia is already semi-privatised under the Coastwatch program, with the private sector working alongside the Royal Australian Navy and Air Force to secure our borders and stop those boats. Surveillance Australia Pty Ltd provides aerial surveillance services under a contract </w:t>
      </w:r>
      <w:hyperlink r:id="rId46" w:history="1">
        <w:r w:rsidRPr="00E775F2">
          <w:rPr>
            <w:rStyle w:val="Hyperlink"/>
            <w:sz w:val="16"/>
            <w:szCs w:val="16"/>
          </w:rPr>
          <w:t>worth $1 billion</w:t>
        </w:r>
      </w:hyperlink>
      <w:r w:rsidRPr="00E775F2">
        <w:rPr>
          <w:sz w:val="16"/>
          <w:szCs w:val="16"/>
        </w:rPr>
        <w:t>, along with another </w:t>
      </w:r>
      <w:hyperlink r:id="rId47" w:history="1">
        <w:r w:rsidRPr="00E775F2">
          <w:rPr>
            <w:rStyle w:val="Hyperlink"/>
            <w:sz w:val="16"/>
            <w:szCs w:val="16"/>
          </w:rPr>
          <w:t>$1 billion contract to Australian Helicopters Pty Ltd</w:t>
        </w:r>
      </w:hyperlink>
      <w:r w:rsidRPr="00E775F2">
        <w:rPr>
          <w:sz w:val="16"/>
          <w:szCs w:val="16"/>
        </w:rPr>
        <w:t>. Serco is involved here again, </w:t>
      </w:r>
      <w:hyperlink r:id="rId48" w:history="1">
        <w:r w:rsidRPr="00E775F2">
          <w:rPr>
            <w:rStyle w:val="Hyperlink"/>
            <w:sz w:val="16"/>
            <w:szCs w:val="16"/>
          </w:rPr>
          <w:t>building and operating patrol boats</w:t>
        </w:r>
      </w:hyperlink>
      <w:r w:rsidRPr="00E775F2">
        <w:rPr>
          <w:sz w:val="16"/>
          <w:szCs w:val="16"/>
        </w:rPr>
        <w:t>. Gardline Group leases two vessels to Customs and Border Protection, and has recently been contracted to </w:t>
      </w:r>
      <w:hyperlink r:id="rId49" w:history="1">
        <w:r w:rsidRPr="00E775F2">
          <w:rPr>
            <w:rStyle w:val="Hyperlink"/>
            <w:sz w:val="16"/>
            <w:szCs w:val="16"/>
          </w:rPr>
          <w:t>build a new one for duties at Ashmore Island</w:t>
        </w:r>
      </w:hyperlink>
      <w:r w:rsidRPr="00E775F2">
        <w:rPr>
          <w:sz w:val="16"/>
          <w:szCs w:val="16"/>
        </w:rPr>
        <w:t>. But no border is truly secure without some drones – so Australia is </w:t>
      </w:r>
      <w:hyperlink r:id="rId50" w:history="1">
        <w:r w:rsidRPr="00E775F2">
          <w:rPr>
            <w:rStyle w:val="Hyperlink"/>
            <w:sz w:val="16"/>
            <w:szCs w:val="16"/>
          </w:rPr>
          <w:t>looking into ways of spending some money on those too</w:t>
        </w:r>
      </w:hyperlink>
      <w:r w:rsidRPr="00E775F2">
        <w:rPr>
          <w:sz w:val="16"/>
          <w:szCs w:val="16"/>
        </w:rPr>
        <w:t>. Some companies running Australian detention centres are also profiting from the wars that produce some of the asylum seekers in their care. Serco, for example, ranks forty-fifth on the </w:t>
      </w:r>
      <w:hyperlink r:id="rId51" w:history="1">
        <w:r w:rsidRPr="00E775F2">
          <w:rPr>
            <w:rStyle w:val="Hyperlink"/>
            <w:sz w:val="16"/>
            <w:szCs w:val="16"/>
          </w:rPr>
          <w:t>SIPRI arms sales Top 100</w:t>
        </w:r>
      </w:hyperlink>
      <w:r w:rsidRPr="00E775F2">
        <w:rPr>
          <w:sz w:val="16"/>
          <w:szCs w:val="16"/>
        </w:rPr>
        <w:t>. There’s also money to be made from the places from which the asylum seekers come and Serco, always looking for ways to help governments out, is there providing </w:t>
      </w:r>
      <w:hyperlink r:id="rId52" w:history="1">
        <w:r w:rsidRPr="00E775F2">
          <w:rPr>
            <w:rStyle w:val="Hyperlink"/>
            <w:sz w:val="16"/>
            <w:szCs w:val="16"/>
          </w:rPr>
          <w:t>military base support</w:t>
        </w:r>
      </w:hyperlink>
      <w:r w:rsidRPr="00E775F2">
        <w:rPr>
          <w:sz w:val="16"/>
          <w:szCs w:val="16"/>
        </w:rPr>
        <w:t> and </w:t>
      </w:r>
      <w:hyperlink r:id="rId53" w:history="1">
        <w:r w:rsidRPr="00E775F2">
          <w:rPr>
            <w:rStyle w:val="Hyperlink"/>
            <w:sz w:val="16"/>
            <w:szCs w:val="16"/>
          </w:rPr>
          <w:t>base closure services</w:t>
        </w:r>
      </w:hyperlink>
      <w:r w:rsidRPr="00E775F2">
        <w:rPr>
          <w:sz w:val="16"/>
          <w:szCs w:val="16"/>
        </w:rPr>
        <w:t>. G4S, the largest private security company in the world, provides pre-deployment training for the British Army, as well as convoy escort and mine clearance services in Iraq and Afghanistan, after it took over private military contractor Armor Group International in 2008. As successive governments funnel more and more money to private corporations such as these to provide services related to border protection and asylum seekers, corresponding cuts are made to public health and education services. The irony is that some of the same companies are also able to benefit from cuts to public services. As the non-profit organisation </w:t>
      </w:r>
      <w:hyperlink r:id="rId54" w:history="1">
        <w:r w:rsidRPr="00E775F2">
          <w:rPr>
            <w:rStyle w:val="Hyperlink"/>
            <w:sz w:val="16"/>
            <w:szCs w:val="16"/>
          </w:rPr>
          <w:t>Serco Watch notes</w:t>
        </w:r>
      </w:hyperlink>
      <w:r w:rsidRPr="00E775F2">
        <w:rPr>
          <w:sz w:val="16"/>
          <w:szCs w:val="16"/>
        </w:rPr>
        <w:t>, the </w:t>
      </w:r>
      <w:hyperlink r:id="rId55" w:history="1">
        <w:r w:rsidRPr="00E775F2">
          <w:rPr>
            <w:rStyle w:val="Hyperlink"/>
            <w:sz w:val="16"/>
            <w:szCs w:val="16"/>
          </w:rPr>
          <w:t>announcement that a hundred jobs may go at WA’s Bentley Hospital</w:t>
        </w:r>
      </w:hyperlink>
      <w:r w:rsidRPr="00E775F2">
        <w:rPr>
          <w:sz w:val="16"/>
          <w:szCs w:val="16"/>
        </w:rPr>
        <w:t xml:space="preserve"> was offered up with the consolation that ‘there will be positions at the new Fiona Stanley Hospital when it is up and running’. </w:t>
      </w:r>
      <w:hyperlink r:id="rId56" w:history="1">
        <w:r w:rsidRPr="00E775F2">
          <w:rPr>
            <w:rStyle w:val="Hyperlink"/>
            <w:sz w:val="16"/>
            <w:szCs w:val="16"/>
          </w:rPr>
          <w:t>Serco runs non-clinical services</w:t>
        </w:r>
      </w:hyperlink>
      <w:r w:rsidRPr="00E775F2">
        <w:rPr>
          <w:sz w:val="16"/>
          <w:szCs w:val="16"/>
        </w:rPr>
        <w:t> at Fiona Stanley Hospital under a </w:t>
      </w:r>
      <w:hyperlink r:id="rId57" w:history="1">
        <w:r w:rsidRPr="00E775F2">
          <w:rPr>
            <w:rStyle w:val="Hyperlink"/>
            <w:sz w:val="16"/>
            <w:szCs w:val="16"/>
          </w:rPr>
          <w:t>$4.3 billion contract</w:t>
        </w:r>
      </w:hyperlink>
      <w:r w:rsidRPr="00E775F2">
        <w:rPr>
          <w:sz w:val="16"/>
          <w:szCs w:val="16"/>
        </w:rPr>
        <w:t xml:space="preserve">. </w:t>
      </w:r>
      <w:r w:rsidRPr="00E775F2">
        <w:rPr>
          <w:b/>
          <w:u w:val="single"/>
        </w:rPr>
        <w:t>When corporations become so involved in such disparate industries, opportunities arise for unity among diverse groups whose interests may at first seem unrelated. The student suffering from education cuts while billions are spent on detention contracts has something in common with the pro-refugee activist. The nurse facing uncertainty about the future of their job while money is diverted to military contracts, has something in common with the anti-war protester.</w:t>
      </w:r>
      <w:r w:rsidRPr="00E775F2">
        <w:rPr>
          <w:u w:val="single"/>
        </w:rPr>
        <w:t xml:space="preserve"> It’s up to us how we choose to look at these issues. We can continue to view them as unrelated and separate. Or we can see and discuss them for what they are: the consequences of a broader neoliberal agenda that seeks to offer a market solution to every problem, irrespective of the effect on society as a whole.</w:t>
      </w:r>
    </w:p>
    <w:p w14:paraId="38D4322A" w14:textId="77777777" w:rsidR="00A327D0" w:rsidRPr="00E775F2" w:rsidRDefault="00A327D0" w:rsidP="00A327D0"/>
    <w:p w14:paraId="1FD79E35" w14:textId="546E2781" w:rsidR="00E66F9D" w:rsidRPr="00E775F2" w:rsidRDefault="005B2009" w:rsidP="005B2009">
      <w:pPr>
        <w:pStyle w:val="Heading3"/>
        <w:rPr>
          <w:rFonts w:cs="Arial"/>
        </w:rPr>
      </w:pPr>
      <w:r w:rsidRPr="00E775F2">
        <w:rPr>
          <w:rFonts w:cs="Arial"/>
        </w:rPr>
        <w:lastRenderedPageBreak/>
        <w:t xml:space="preserve">1NC – </w:t>
      </w:r>
      <w:r w:rsidR="00E66F9D" w:rsidRPr="00E775F2">
        <w:rPr>
          <w:rFonts w:cs="Arial"/>
        </w:rPr>
        <w:t>Visas</w:t>
      </w:r>
      <w:r w:rsidR="00D56FF8" w:rsidRPr="00E775F2">
        <w:rPr>
          <w:rFonts w:cs="Arial"/>
        </w:rPr>
        <w:t>: Generic</w:t>
      </w:r>
    </w:p>
    <w:p w14:paraId="2DDD2867" w14:textId="77777777" w:rsidR="00E66F9D" w:rsidRPr="00E775F2" w:rsidRDefault="00E66F9D" w:rsidP="00E66F9D">
      <w:pPr>
        <w:pStyle w:val="Heading4"/>
        <w:rPr>
          <w:rFonts w:cs="Arial"/>
        </w:rPr>
      </w:pPr>
      <w:r w:rsidRPr="00E775F2">
        <w:rPr>
          <w:rFonts w:cs="Arial"/>
        </w:rPr>
        <w:t xml:space="preserve">The Global Visa Regime is a system of national apartheid, separating bodies into categories of belonging, excluded, or differently-included. It legitimizes an entire system of westphalian nationalism and International governmentality. </w:t>
      </w:r>
    </w:p>
    <w:p w14:paraId="1863C665" w14:textId="77777777" w:rsidR="00E66F9D" w:rsidRPr="00E775F2" w:rsidRDefault="00E66F9D" w:rsidP="00E66F9D">
      <w:r w:rsidRPr="00E775F2">
        <w:rPr>
          <w:rStyle w:val="Style13ptBold"/>
        </w:rPr>
        <w:t xml:space="preserve">Sharma 6 </w:t>
      </w:r>
      <w:r w:rsidRPr="00E775F2">
        <w:t>“White Nationalism, Illegality, and Imperialism: Border Controls as Ideology” 2006, Ashgate Publishing Nandita Sharma, Associate Professor of Sociology at the University of Hawai‘i at Manoā, and Director of its International Cultural Studies Graduate Certificate Program. From “(En)Gendering the War on Terror”</w:t>
      </w:r>
    </w:p>
    <w:p w14:paraId="46BED567" w14:textId="77777777" w:rsidR="00E66F9D" w:rsidRPr="00E775F2" w:rsidRDefault="00E66F9D" w:rsidP="00E66F9D">
      <w:pPr>
        <w:rPr>
          <w:sz w:val="14"/>
        </w:rPr>
      </w:pPr>
      <w:r w:rsidRPr="00E775F2">
        <w:rPr>
          <w:sz w:val="14"/>
        </w:rPr>
        <w:t xml:space="preserve">According to migration scholar Anthony Richmond (1994), </w:t>
      </w:r>
      <w:r w:rsidRPr="00E775F2">
        <w:rPr>
          <w:rStyle w:val="StyleUnderline"/>
        </w:rPr>
        <w:t xml:space="preserve">the organization of global apartheid is one where 'rich' states keep out people from 'poor’ ones. Yet, like past forms of apartheid, its global manifestation is not based on keeping differentiated people apart </w:t>
      </w:r>
      <w:r w:rsidRPr="00E775F2">
        <w:rPr>
          <w:rStyle w:val="Emphasis"/>
        </w:rPr>
        <w:t>but instead, on organizing two (or more) separate legal regimes and practices for differentiated collectivities within the same nationalized space</w:t>
      </w:r>
      <w:r w:rsidRPr="00E775F2">
        <w:rPr>
          <w:sz w:val="14"/>
        </w:rPr>
        <w:t xml:space="preserve"> (see Cock, 1980). </w:t>
      </w:r>
      <w:r w:rsidRPr="00E775F2">
        <w:rPr>
          <w:rStyle w:val="Emphasis"/>
        </w:rPr>
        <w:t>Global apartheid relies on processes of legal differentiation within national space instead of physical exclusion from it</w:t>
      </w:r>
      <w:r w:rsidRPr="00E775F2">
        <w:rPr>
          <w:sz w:val="14"/>
        </w:rPr>
        <w:t xml:space="preserve">. </w:t>
      </w:r>
      <w:r w:rsidRPr="00E775F2">
        <w:rPr>
          <w:rStyle w:val="StyleUnderline"/>
        </w:rPr>
        <w:t>This is accomplished by the placement of people who live and work within a given national state within various categories of foreign-ness</w:t>
      </w:r>
      <w:r w:rsidRPr="00E775F2">
        <w:rPr>
          <w:sz w:val="14"/>
        </w:rPr>
        <w:t xml:space="preserve">, </w:t>
      </w:r>
      <w:r w:rsidRPr="00E775F2">
        <w:rPr>
          <w:rStyle w:val="StyleUnderline"/>
        </w:rPr>
        <w:t>like 'temporary migrant worker' or ‘illegal’. Citizenship and immigration controls,</w:t>
      </w:r>
      <w:r w:rsidRPr="00E775F2">
        <w:rPr>
          <w:sz w:val="14"/>
        </w:rPr>
        <w:t xml:space="preserve"> thus, </w:t>
      </w:r>
      <w:r w:rsidRPr="00E775F2">
        <w:rPr>
          <w:rStyle w:val="Emphasis"/>
        </w:rPr>
        <w:t xml:space="preserve">are central to the realization of these nationalized forms of discrimination. </w:t>
      </w:r>
      <w:r w:rsidRPr="00E775F2">
        <w:rPr>
          <w:sz w:val="14"/>
        </w:rPr>
        <w:t xml:space="preserve">As Gilles Deleuze and Felix Guatari (1987) put it, </w:t>
      </w:r>
      <w:r w:rsidRPr="00E775F2">
        <w:rPr>
          <w:rStyle w:val="Emphasis"/>
        </w:rPr>
        <w:t xml:space="preserve">the nation's Others are not actually excluded but are 'differently included’. </w:t>
      </w:r>
      <w:r w:rsidRPr="00E775F2">
        <w:rPr>
          <w:rStyle w:val="StyleUnderline"/>
        </w:rPr>
        <w:t>As in any system of apartheid, people legally classified as 'foreigners' live and work closely together with the national subjects that they are politically, socially and ideologically separated from</w:t>
      </w:r>
      <w:r w:rsidRPr="00E775F2">
        <w:rPr>
          <w:sz w:val="14"/>
        </w:rPr>
        <w:t xml:space="preserve">. However close and daily their interactions are, those positioned in the subordinated half of the negative duality of citizen/non-citizen are both cheapened (in the labour market) and weakened (in being able to protect themselves from either legal or illegal acts of coercion). </w:t>
      </w:r>
      <w:r w:rsidRPr="00E775F2">
        <w:rPr>
          <w:rStyle w:val="StyleUnderline"/>
        </w:rPr>
        <w:t>In each national state of the Global North a person must have a legal status, and maintain it, to prevent one's detention and deportation</w:t>
      </w:r>
      <w:r w:rsidRPr="00E775F2">
        <w:rPr>
          <w:sz w:val="14"/>
        </w:rPr>
        <w:t xml:space="preserve">. Over the last decade, however, </w:t>
      </w:r>
      <w:r w:rsidRPr="00E775F2">
        <w:rPr>
          <w:rStyle w:val="StyleUnderline"/>
        </w:rPr>
        <w:t>not only have the distinctions between legal and illegal been intensified, there have been greater differentiations made between the various types of legal status</w:t>
      </w:r>
      <w:r w:rsidRPr="00E775F2">
        <w:rPr>
          <w:sz w:val="14"/>
        </w:rPr>
        <w:t xml:space="preserve">. In some national states (the United States since 1996 and Great Britain since 1999 for example), anyone subject to immigration controls, even those with legal, permanent status, are denied a plethora of services and benefits available only to the citizenry (Cohen, 2003, p. 40; Nevins, 2002). Moreover, there have been attempts to differentiate between citizens born in a national state and those who hold citizenship status through naturalization. For example, in Canada after the passing of the new Immigration and Refugee Protection Act in 2002, it is easier to revoke the citizenship status of those whose citizenship was gained through naturalization instead of birth for several reasons, including being an (undefined) national security threat (CIC, 2002). Yet, very little of this kind of discrimination is questioned, even by many' progressives or those on the Left. In part, this is because </w:t>
      </w:r>
      <w:r w:rsidRPr="00E775F2">
        <w:rPr>
          <w:rStyle w:val="Emphasis"/>
        </w:rPr>
        <w:t>discrimination based on national citizenship is normalized through the global system of national states and the international law that regulates it and internalized by those with a national- subject identity</w:t>
      </w:r>
      <w:r w:rsidRPr="00E775F2">
        <w:rPr>
          <w:rStyle w:val="StyleUnderline"/>
        </w:rPr>
        <w:t>. In the founding Charter of the United Nations, for instance, the 'sovereign right' of national states to extend or deny membership is the pivot around which the national state system revolves</w:t>
      </w:r>
      <w:r w:rsidRPr="00E775F2">
        <w:rPr>
          <w:sz w:val="14"/>
        </w:rPr>
        <w:t xml:space="preserve">. </w:t>
      </w:r>
      <w:r w:rsidRPr="00E775F2">
        <w:rPr>
          <w:rStyle w:val="Emphasis"/>
        </w:rPr>
        <w:t>It is this juridically constructed right that allows national states of the Global North to deny entry as well as permanent or citizenship status to the vast majority of the world's migrants</w:t>
      </w:r>
      <w:r w:rsidRPr="00E775F2">
        <w:rPr>
          <w:sz w:val="14"/>
        </w:rPr>
        <w:t xml:space="preserve">, most especially to those from the Global South, </w:t>
      </w:r>
      <w:r w:rsidRPr="00E775F2">
        <w:rPr>
          <w:rStyle w:val="Emphasis"/>
        </w:rPr>
        <w:t>all while earning legitimacy for such actions</w:t>
      </w:r>
      <w:r w:rsidRPr="00E775F2">
        <w:rPr>
          <w:sz w:val="14"/>
        </w:rPr>
        <w:t xml:space="preserve"> (Sharma, 2001). It is the interlocking character of the relationship between state juridical and national ideological practices that together make common sense of a regime of global apartheid. A</w:t>
      </w:r>
      <w:r w:rsidRPr="00E775F2">
        <w:rPr>
          <w:rStyle w:val="StyleUnderline"/>
        </w:rPr>
        <w:t>cceptance of the national state system as not only natural but even just</w:t>
      </w:r>
      <w:r w:rsidRPr="00E775F2">
        <w:rPr>
          <w:sz w:val="14"/>
        </w:rPr>
        <w:t xml:space="preserve"> by both Right and Left nationalists </w:t>
      </w:r>
      <w:r w:rsidRPr="00E775F2">
        <w:rPr>
          <w:rStyle w:val="StyleUnderline"/>
        </w:rPr>
        <w:t>acts as a serious barrier to seeing certain, negatively racialized migrant women and men as part of the same society in which national subjects reside</w:t>
      </w:r>
      <w:r w:rsidRPr="00E775F2">
        <w:rPr>
          <w:sz w:val="14"/>
        </w:rPr>
        <w:t xml:space="preserve"> (see Shanna, 2003). To understand the significance of practices of apartheid to capitalist globalization, </w:t>
      </w:r>
      <w:r w:rsidRPr="00E775F2">
        <w:rPr>
          <w:rStyle w:val="StyleUnderline"/>
        </w:rPr>
        <w:t>we therefore need to pay attention to how regimes of apartheid depend on the difference of citizenship to make common sense of gross inequalities and today's war on terror.</w:t>
      </w:r>
      <w:r w:rsidRPr="00E775F2">
        <w:rPr>
          <w:sz w:val="14"/>
        </w:rPr>
        <w:t xml:space="preserve"> The story that national subjects tell ourselves is that we, 'the people' of a given 'nation', are sovereign because our state is (or ought to be). </w:t>
      </w:r>
      <w:r w:rsidRPr="00E775F2">
        <w:rPr>
          <w:rStyle w:val="StyleUnderline"/>
        </w:rPr>
        <w:t xml:space="preserve">This 'sovereignty story' is based on the notion that within any national state there exists a crucial link </w:t>
      </w:r>
      <w:r w:rsidRPr="00E775F2">
        <w:rPr>
          <w:rStyle w:val="StyleUnderline"/>
        </w:rPr>
        <w:lastRenderedPageBreak/>
        <w:t>between identity, territory and authority</w:t>
      </w:r>
      <w:r w:rsidRPr="00E775F2">
        <w:rPr>
          <w:sz w:val="14"/>
        </w:rPr>
        <w:t xml:space="preserve"> (Pettman, 1997). Such stories work to neatly slide the relationship between capital and state. Through their telling, national states become merely the 'representative' of the people's power. The state is imagined as a retlection of the 'nation' instead of a very powerful institution that regulates and disciplines a group of people established as a discrete 'population'. National -states, therefore, escape any systemic challenge to their existence because they are evaluated on whether the rulers of the state are either proper representatives, and therefore 'democratic'. or non-representative and. as such. dictators.' A corollary to this is the attempted re-education of the 'nation' (anti-sexist. anti-racist campaigns, and so on). so as to ensure a state that supposedly represents all its citizens. Within liberal democracies like Canada. the existence of a group of people considering themselves to be the nation (or civil society). and therefore not as being ruled over but as ruled for. helps to secure ruling relations and the continued existence of the national state. in other words. the construction of a civil or social sphere that 'citizens' inhabit becomes a way to naturalize the power of the state to rule. </w:t>
      </w:r>
      <w:r w:rsidRPr="00E775F2">
        <w:rPr>
          <w:rStyle w:val="StyleUnderline"/>
        </w:rPr>
        <w:t xml:space="preserve">By claiming to represent the 'national family'. the state secures its power over both its members and those positioned as their negative reference point. </w:t>
      </w:r>
      <w:r w:rsidRPr="00E775F2">
        <w:rPr>
          <w:sz w:val="14"/>
        </w:rPr>
        <w:t xml:space="preserve">Stories of national sovereignty re-present global economic. social and political inequalities as a manifestation of the individual national state one lives in, reproducing the myth that there are, in fact, 'national society' that fall or rise according to their own domestic disputes. </w:t>
      </w:r>
      <w:r w:rsidRPr="00E775F2">
        <w:rPr>
          <w:rStyle w:val="Emphasis"/>
        </w:rPr>
        <w:t>What remains concealed is how historically the very ability for some national states to be more or less 'sovereign' than others is a result of how they are positioned in a globalized set of power relationships</w:t>
      </w:r>
      <w:r w:rsidRPr="00E775F2">
        <w:rPr>
          <w:sz w:val="14"/>
        </w:rPr>
        <w:t xml:space="preserve">. </w:t>
      </w:r>
      <w:r w:rsidRPr="00E775F2">
        <w:rPr>
          <w:rStyle w:val="StyleUnderline"/>
        </w:rPr>
        <w:t>The 'uneven development' between so-called 'stronger' and 'weaker' states</w:t>
      </w:r>
      <w:r w:rsidRPr="00E775F2">
        <w:rPr>
          <w:sz w:val="14"/>
        </w:rPr>
        <w:t xml:space="preserve">. then, </w:t>
      </w:r>
      <w:r w:rsidRPr="00E775F2">
        <w:rPr>
          <w:rStyle w:val="StyleUnderline"/>
        </w:rPr>
        <w:t>becomes not a nationally constituted phenomenon but a consequence of a global real politik</w:t>
      </w:r>
      <w:r w:rsidRPr="00E775F2">
        <w:rPr>
          <w:sz w:val="14"/>
        </w:rPr>
        <w:t xml:space="preserve"> (Amin. 1974; Frank, I967). This aspect of the sovereignty story is significant. </w:t>
      </w:r>
      <w:r w:rsidRPr="00E775F2">
        <w:rPr>
          <w:rStyle w:val="StyleUnderline"/>
        </w:rPr>
        <w:t>The war on terror is organized so that the world's 'strongest' (</w:t>
      </w:r>
      <w:r w:rsidRPr="00E775F2">
        <w:rPr>
          <w:sz w:val="14"/>
        </w:rPr>
        <w:t xml:space="preserve">and therefore </w:t>
      </w:r>
      <w:r w:rsidRPr="00E775F2">
        <w:rPr>
          <w:rStyle w:val="StyleUnderline"/>
        </w:rPr>
        <w:t>most 'sovereign') states are represented as being under threat from some of the 'weakest'</w:t>
      </w:r>
      <w:r w:rsidRPr="00E775F2">
        <w:rPr>
          <w:sz w:val="14"/>
        </w:rPr>
        <w:t xml:space="preserve"> states or front non-state actors, </w:t>
      </w:r>
      <w:r w:rsidRPr="00E775F2">
        <w:rPr>
          <w:rStyle w:val="StyleUnderline"/>
        </w:rPr>
        <w:t xml:space="preserve">said to have no legitimacy in acting on the international stage </w:t>
      </w:r>
      <w:r w:rsidRPr="00E775F2">
        <w:rPr>
          <w:sz w:val="14"/>
        </w:rPr>
        <w:t xml:space="preserve">(even as these non-state actors supposedly work with/for particular 'weak' states: David Frum's so-called 'axis of evil'). Unsurprisingly. then, </w:t>
      </w:r>
      <w:r w:rsidRPr="00E775F2">
        <w:rPr>
          <w:rStyle w:val="Emphasis"/>
        </w:rPr>
        <w:t>the discourse of post-modem imperialism is such that 'strong' states are presented as 'helping' the 'weak' by 'strengthening' their capacity to govern with legitimacy over their own 'nations'</w:t>
      </w:r>
      <w:r w:rsidRPr="00E775F2">
        <w:rPr>
          <w:sz w:val="14"/>
        </w:rPr>
        <w:t xml:space="preserve"> (hence the rhetoric of 'strengthening democracy'; 'strengthening the rule of law' and so on). This binary of </w:t>
      </w:r>
      <w:r w:rsidRPr="00E775F2">
        <w:rPr>
          <w:rStyle w:val="StyleUnderline"/>
        </w:rPr>
        <w:t xml:space="preserve">muscular (protective) and enfeebled (needing protection) states works to both reify and divert attention away from an examination of who has the guns and the money </w:t>
      </w:r>
      <w:r w:rsidRPr="00E775F2">
        <w:rPr>
          <w:sz w:val="14"/>
        </w:rPr>
        <w:t xml:space="preserve">(never mind the longer life expectancies, access-to safer water and food, medical attention and so on) both on a global scale as well as within either 'strong' or 'weak' The depoliticization of always-global social relations of capitalism, racism and sexism has, I argue, been the main effect (as well as cause?) of the war on terror. As such, the material basis for any 'clash' is ignored, thereby relegating the war on terror to the realm of primordial, naturalized defense of 'civilized' people against 'barbarians'. What is also accomplished is the wholesale denial of any responsibility for the production and realization of terror from those who are able to self-define themselves as the sole victims of it. In the dialectic story of national identity and state power, neither 'the people' nor the state can afford to have a breach in their imagi(nation) of space and identity. In this, the obfuscation of terrorism through border controls is essential. Broadly speaking, </w:t>
      </w:r>
      <w:r w:rsidRPr="00E775F2">
        <w:rPr>
          <w:rStyle w:val="StyleUnderline"/>
        </w:rPr>
        <w:t>national state controls on citizenship and immigration distinguish members from non-members and by virtue of their 'belonging', grant members rights and entitlements legitimately denied to the nation's Others</w:t>
      </w:r>
      <w:r w:rsidRPr="00E775F2">
        <w:rPr>
          <w:sz w:val="14"/>
        </w:rPr>
        <w:t>. Acts of nationalized discrimination, therefore. materially secure the national subject identity of those that do 'belong'. It is for this reason that in Canada's participation in the war on terror, the figure of the 'foreign' trespasser/terrorist has been selected as the central object of state coercive power.</w:t>
      </w:r>
    </w:p>
    <w:p w14:paraId="220D998D" w14:textId="77777777" w:rsidR="00E66F9D" w:rsidRPr="00E775F2" w:rsidRDefault="00E66F9D" w:rsidP="00E66F9D"/>
    <w:p w14:paraId="46CE356B" w14:textId="77777777" w:rsidR="00D56FF8" w:rsidRPr="00E775F2" w:rsidRDefault="00D56FF8" w:rsidP="00D56FF8">
      <w:pPr>
        <w:pStyle w:val="Heading4"/>
        <w:rPr>
          <w:rFonts w:cs="Arial"/>
        </w:rPr>
      </w:pPr>
      <w:r w:rsidRPr="00E775F2">
        <w:rPr>
          <w:rFonts w:cs="Arial"/>
        </w:rPr>
        <w:t>The invitation and normalization of proper neoliberal subjects is the psycho-social method of capitalism that locks in its worst abuses</w:t>
      </w:r>
    </w:p>
    <w:p w14:paraId="6FE43517" w14:textId="77777777" w:rsidR="00D56FF8" w:rsidRPr="00E775F2" w:rsidRDefault="00D56FF8" w:rsidP="00D56FF8">
      <w:r w:rsidRPr="00E775F2">
        <w:rPr>
          <w:rStyle w:val="Style13ptBold"/>
        </w:rPr>
        <w:t>Brown 16</w:t>
      </w:r>
      <w:r w:rsidRPr="00E775F2">
        <w:t xml:space="preserve"> Constellations, Vol. 23, No. 1, March 2016 Professor at U.C. Berkeley in political science and critical theory “Sacrificial Citizenship: Neoliberalism, Human Capital, and Austerity Politics”</w:t>
      </w:r>
    </w:p>
    <w:p w14:paraId="20D5B0CA" w14:textId="77777777" w:rsidR="00D56FF8" w:rsidRPr="00E775F2" w:rsidRDefault="00D56FF8" w:rsidP="00D56FF8">
      <w:pPr>
        <w:rPr>
          <w:rStyle w:val="StyleUnderline"/>
        </w:rPr>
      </w:pPr>
      <w:r w:rsidRPr="00E775F2">
        <w:rPr>
          <w:sz w:val="14"/>
        </w:rPr>
        <w:t xml:space="preserve">In short, </w:t>
      </w:r>
      <w:r w:rsidRPr="00E775F2">
        <w:rPr>
          <w:rStyle w:val="StyleUnderline"/>
        </w:rPr>
        <w:t>at the same time that links between the state, finance, and corporate capital are intensified, concerted action by workers, consumers, and citizens is all but eliminated</w:t>
      </w:r>
      <w:r w:rsidRPr="00E775F2">
        <w:rPr>
          <w:sz w:val="14"/>
        </w:rPr>
        <w:t xml:space="preserve"> in fact, in political discourse, and in the elite and popular political imagination. And when consumer, worker, and citizen organizations are defanged by the law, these forms of identity and the antagonism they represent soon dissolve, generating that “transformation of the soul” Margaret Thatcher identified as fundamental to the success of the neoliberal project. These kinds of legal decisions combined with the neutralizing strategies of governance aim at this effect, replacing such identities with that of human capital. </w:t>
      </w:r>
      <w:r w:rsidRPr="00E775F2">
        <w:rPr>
          <w:rStyle w:val="StyleUnderline"/>
        </w:rPr>
        <w:t xml:space="preserve">Conversion of the worker, the consumer, the activist citizen — all entities capable of linking together into a social force — into isolated bits of self-investing human capital both makes them more governable </w:t>
      </w:r>
      <w:r w:rsidRPr="00E775F2">
        <w:rPr>
          <w:rStyle w:val="Emphasis"/>
        </w:rPr>
        <w:t>and integrates them into a project: economic growth, to which they may potentially be sacrificed.</w:t>
      </w:r>
      <w:r w:rsidRPr="00E775F2">
        <w:rPr>
          <w:sz w:val="14"/>
        </w:rPr>
        <w:t xml:space="preserve"> </w:t>
      </w:r>
      <w:r w:rsidRPr="00E775F2">
        <w:rPr>
          <w:rStyle w:val="Emphasis"/>
        </w:rPr>
        <w:t>The conversion breaks down barriers to this governance and integration; it also abets both</w:t>
      </w:r>
      <w:r w:rsidRPr="00E775F2">
        <w:rPr>
          <w:sz w:val="14"/>
        </w:rPr>
        <w:t xml:space="preserve">. To grasp how and why this occurs, however, we must return to the general problematic of neoliberal governance formations and consider in particular two of its component parts, devolution and responsibilization. Devolution, Responsibilization and Shared Sacrifice Neoliberalism’s economization of the political, its jettisoning of the very idea </w:t>
      </w:r>
      <w:r w:rsidRPr="00E775F2">
        <w:rPr>
          <w:sz w:val="14"/>
        </w:rPr>
        <w:lastRenderedPageBreak/>
        <w:t xml:space="preserve">of the social, and its displacement of politics by governance diminishes all significant venues for active citizenship. One can see these three forces combined in the metrics by which the costs of higher education are now appraised — on the one hand, in terms of the investment by consumers in their own economic future, on the other hand in terms of the investment by the state in its economic future. These metrics occlude the historical concern of higher education with developing or renewing citizens, knowledge, civilization, culture, or the public&amp;#39;s capacity to govern itself. </w:t>
      </w:r>
      <w:r w:rsidRPr="00E775F2">
        <w:rPr>
          <w:rStyle w:val="StyleUnderline"/>
        </w:rPr>
        <w:t>Another example of compressing democratic citizenship and democratic justice into economic purposes can be seen in</w:t>
      </w:r>
      <w:r w:rsidRPr="00E775F2">
        <w:rPr>
          <w:sz w:val="14"/>
        </w:rPr>
        <w:t xml:space="preserve"> President </w:t>
      </w:r>
      <w:r w:rsidRPr="00E775F2">
        <w:rPr>
          <w:rStyle w:val="StyleUnderline"/>
        </w:rPr>
        <w:t>Obama’s 2013 “State of the Union” address</w:t>
      </w:r>
      <w:r w:rsidRPr="00E775F2">
        <w:rPr>
          <w:sz w:val="14"/>
        </w:rPr>
        <w:t xml:space="preserve">, delivered shortly after his re-election. </w:t>
      </w:r>
      <w:r w:rsidRPr="00E775F2">
        <w:rPr>
          <w:rStyle w:val="StyleUnderline"/>
        </w:rPr>
        <w:t>In a speech soaring with calls for social justice and ecological renewal, each item in what many pundits saw as a revived progressive agenda was expressly legitimated by its contribution to economic growth</w:t>
      </w:r>
      <w:r w:rsidRPr="00E775F2">
        <w:rPr>
          <w:sz w:val="14"/>
        </w:rPr>
        <w:t xml:space="preserve">. Thus, </w:t>
      </w:r>
      <w:r w:rsidRPr="00E775F2">
        <w:rPr>
          <w:rStyle w:val="Emphasis"/>
        </w:rPr>
        <w:t xml:space="preserve">while Obama argued on behalf of </w:t>
      </w:r>
      <w:r w:rsidRPr="00E775F2">
        <w:rPr>
          <w:sz w:val="14"/>
        </w:rPr>
        <w:t xml:space="preserve">Medicare, tax reform, </w:t>
      </w:r>
      <w:r w:rsidRPr="00E775F2">
        <w:rPr>
          <w:rStyle w:val="Emphasis"/>
        </w:rPr>
        <w:t>immigration reform</w:t>
      </w:r>
      <w:r w:rsidRPr="00E775F2">
        <w:rPr>
          <w:sz w:val="14"/>
        </w:rPr>
        <w:t xml:space="preserve">, an end to Washington bickering and brinksmanship, raising the minimum wage, fighting sex discrimination and domestic violence, and increased government investment in science and technology research, clean energy, home ownership, education, </w:t>
      </w:r>
      <w:r w:rsidRPr="00E775F2">
        <w:rPr>
          <w:rStyle w:val="Emphasis"/>
        </w:rPr>
        <w:t>each cause was framed in terms of its contribution to economic growth or American competitiveness</w:t>
      </w:r>
      <w:r w:rsidRPr="00E775F2">
        <w:rPr>
          <w:sz w:val="14"/>
        </w:rPr>
        <w:t>. “A growing economy that creates good, middle-class jobs — that must be the North Star that guides our efforts,” Obama declared.23 “</w:t>
      </w:r>
      <w:r w:rsidRPr="00E775F2">
        <w:rPr>
          <w:rStyle w:val="Emphasis"/>
        </w:rPr>
        <w:t>Every day,” he intoned midway through the speech, “we must ask ourselves three questions as a nation</w:t>
      </w:r>
      <w:r w:rsidRPr="00E775F2">
        <w:rPr>
          <w:sz w:val="14"/>
        </w:rPr>
        <w:t xml:space="preserve">.” And what were these questions whose answers would constitute supervenient guides to law and policy formation, and to collective and individual conduct in the world&amp;#39;s oldest democracy and most dominant nation? </w:t>
      </w:r>
      <w:r w:rsidRPr="00E775F2">
        <w:rPr>
          <w:rStyle w:val="Emphasis"/>
        </w:rPr>
        <w:t>How do we attract more jobs to our shores? How do we equip our people with the skills needed to do those jobs?</w:t>
      </w:r>
      <w:r w:rsidRPr="00E775F2">
        <w:rPr>
          <w:sz w:val="14"/>
        </w:rPr>
        <w:t xml:space="preserve"> And how do we make sure that hard work leads to a decent living?24 </w:t>
      </w:r>
      <w:r w:rsidRPr="00E775F2">
        <w:rPr>
          <w:rStyle w:val="StyleUnderline"/>
        </w:rPr>
        <w:t xml:space="preserve">Success in these three areas, Obama promised, would in turn yield the ultimate goal of the nation and the government stewarding it: broad-based growth for the economy as a whole. </w:t>
      </w:r>
      <w:r w:rsidRPr="00E775F2">
        <w:rPr>
          <w:sz w:val="14"/>
        </w:rPr>
        <w:t xml:space="preserve">This framing weighs all policy issues, including justice and planetary survival, according to their GDP-generating capacities. Indeed, if one item on Obama&amp;#39;s progressive agenda turns out to deter (or even fail to stimulate) growth, it would apparently have to get scratched from the program. </w:t>
      </w:r>
      <w:r w:rsidRPr="00E775F2">
        <w:rPr>
          <w:rStyle w:val="Emphasis"/>
        </w:rPr>
        <w:t>This framing also reduces citizenship to participation in national growth and thus to political passivity, continuous with</w:t>
      </w:r>
      <w:r w:rsidRPr="00E775F2">
        <w:rPr>
          <w:sz w:val="14"/>
        </w:rPr>
        <w:t xml:space="preserve"> (if more subtle than) G.W. </w:t>
      </w:r>
      <w:r w:rsidRPr="00E775F2">
        <w:rPr>
          <w:rStyle w:val="Emphasis"/>
        </w:rPr>
        <w:t>Bush’s infamous encomium to “shop, fly, and spend” as consummate acts of patriotism in the immediate aftermath of 9/11</w:t>
      </w:r>
      <w:r w:rsidRPr="00E775F2">
        <w:rPr>
          <w:sz w:val="14"/>
        </w:rPr>
        <w:t xml:space="preserve">. </w:t>
      </w:r>
      <w:r w:rsidRPr="00E775F2">
        <w:rPr>
          <w:rStyle w:val="StyleUnderline"/>
        </w:rPr>
        <w:t>From a governance perspective, where what is prized is teamwork in achieving the goal of growth rather than contestation and deliberation about norms, there is no place for agitated or agonistic citizenship. Nor is there a place for citizen expression bound to interest groups and ad hoc mobilizations, both of which are treated as failures of buy-in or consensus-building</w:t>
      </w:r>
      <w:r w:rsidRPr="00E775F2">
        <w:rPr>
          <w:sz w:val="14"/>
        </w:rPr>
        <w:t xml:space="preserve">. However, while neoliberal political rationality administered through governance eliminates the last classical republican traces of citizenship formulated as public engagement, it retains even as it transforms the idea of citizen sacrifice. If </w:t>
      </w:r>
      <w:r w:rsidRPr="00E775F2">
        <w:rPr>
          <w:rStyle w:val="Emphasis"/>
        </w:rPr>
        <w:t>citizen virtue is reworked as responsibilized entrepreneurialism</w:t>
      </w:r>
      <w:r w:rsidRPr="00E775F2">
        <w:rPr>
          <w:sz w:val="14"/>
        </w:rPr>
        <w:t xml:space="preserve">, it is also reworked as the “shared sacrifice” potentially required for a healthy or troubled but above all a flexible economy. Such sacrifice may range from suffering the direct effects of job outsourcing, furloughs or pay and benefits cuts, to suffering the indirect effects of stagflation, credit crunches, liquidity or currency crises. It may be shared widely as the curtailed state investment in education; it may be suffered individually as a “last-hired, first-fired” phenomenon; or, as is most often the case, it may be suffered disproportionately by a weak group or class, as is the case with furloughs or reduced government services. Whatever the case, </w:t>
      </w:r>
      <w:r w:rsidRPr="00E775F2">
        <w:rPr>
          <w:rStyle w:val="StyleUnderline"/>
        </w:rPr>
        <w:t>active citizenship is slimmed to tending oneself as responsibilized human capital, while sacrificial citizenship expands to include anything related to the health of a firm or nation, or again, the health of the nation as firm</w:t>
      </w:r>
      <w:r w:rsidRPr="00E775F2">
        <w:rPr>
          <w:sz w:val="14"/>
        </w:rPr>
        <w:t xml:space="preserve">. This slimming and expansion are facilitated through the neoliberal supplanting of democratic political values and discourse with governance, that consensus model of order that integrates all into a supervenient project. Recall that governance replaces law with guidelines related to project goals, conflicting class positions with “stakeholders,” class consciousness with team consciousness, and political or normative challenges with a focus on the technical and the practical. </w:t>
      </w:r>
      <w:r w:rsidRPr="00E775F2">
        <w:rPr>
          <w:rStyle w:val="StyleUnderline"/>
        </w:rPr>
        <w:t>It is through such replacements and the reduction of national political purpose to economic survival and growth that, for example, tax-paying workers become an acceptable revenue source for the bailouts of investment banks managed by billionaires. This is also what legitimates slashing public employee salaries and pensions or hiking student tuition in response to finance capital meltdowns, state fiscal crises, and regressive tax policy</w:t>
      </w:r>
      <w:r w:rsidRPr="00E775F2">
        <w:rPr>
          <w:sz w:val="14"/>
        </w:rPr>
        <w:t xml:space="preserve">. In short, neoliberal governance converts the classically modern image of the nation comprising diverse concerns, issues, interests, and points of power to the nation on the model of Walmart where managers are “team leaders,” workers are “junior associates,” and consumers are “guests” — </w:t>
      </w:r>
      <w:r w:rsidRPr="00E775F2">
        <w:rPr>
          <w:rStyle w:val="StyleUnderline"/>
        </w:rPr>
        <w:t>each is integrated into the smooth functioning of the whole and bound to the single end of economic prosperity defined in terms of investment climate and growth.</w:t>
      </w:r>
    </w:p>
    <w:p w14:paraId="40EBEB8E" w14:textId="77777777" w:rsidR="00D56FF8" w:rsidRPr="00E775F2" w:rsidRDefault="00D56FF8" w:rsidP="00D56FF8"/>
    <w:p w14:paraId="7EC8747C" w14:textId="1F5CD0BA" w:rsidR="00E66F9D" w:rsidRPr="00E775F2" w:rsidRDefault="00D56FF8" w:rsidP="00D56FF8">
      <w:pPr>
        <w:pStyle w:val="Heading3"/>
        <w:rPr>
          <w:rFonts w:cs="Arial"/>
        </w:rPr>
      </w:pPr>
      <w:r w:rsidRPr="00E775F2">
        <w:rPr>
          <w:rFonts w:cs="Arial"/>
        </w:rPr>
        <w:lastRenderedPageBreak/>
        <w:t>1NC – Visas: Booster</w:t>
      </w:r>
    </w:p>
    <w:p w14:paraId="6B29B713" w14:textId="77777777" w:rsidR="00E66F9D" w:rsidRPr="00E775F2" w:rsidRDefault="00E66F9D" w:rsidP="00E66F9D"/>
    <w:p w14:paraId="3A6141D3" w14:textId="34847BFD" w:rsidR="00E66F9D" w:rsidRPr="00E775F2" w:rsidRDefault="00E66F9D" w:rsidP="00E66F9D">
      <w:pPr>
        <w:pStyle w:val="Heading4"/>
        <w:rPr>
          <w:rFonts w:cs="Arial"/>
        </w:rPr>
      </w:pPr>
      <w:r w:rsidRPr="00E775F2">
        <w:rPr>
          <w:rFonts w:cs="Arial"/>
        </w:rPr>
        <w:t xml:space="preserve">Just changing VISAs doesn’t change discriminatory </w:t>
      </w:r>
      <w:r w:rsidR="006F23DE" w:rsidRPr="00E775F2">
        <w:rPr>
          <w:rFonts w:cs="Arial"/>
        </w:rPr>
        <w:t>practices</w:t>
      </w:r>
      <w:r w:rsidRPr="00E775F2">
        <w:rPr>
          <w:rFonts w:cs="Arial"/>
        </w:rPr>
        <w:t xml:space="preserve"> or thoughts </w:t>
      </w:r>
    </w:p>
    <w:p w14:paraId="4027011C" w14:textId="77777777" w:rsidR="00E66F9D" w:rsidRPr="00E775F2" w:rsidRDefault="00E66F9D" w:rsidP="00E66F9D">
      <w:pPr>
        <w:pStyle w:val="ListParagraph"/>
        <w:numPr>
          <w:ilvl w:val="0"/>
          <w:numId w:val="11"/>
        </w:numPr>
      </w:pPr>
      <w:r w:rsidRPr="00E775F2">
        <w:t>Policy doesn’t correlate to practice</w:t>
      </w:r>
    </w:p>
    <w:p w14:paraId="3362779F" w14:textId="77777777" w:rsidR="00E66F9D" w:rsidRPr="00E775F2" w:rsidRDefault="00E66F9D" w:rsidP="00E66F9D">
      <w:pPr>
        <w:pStyle w:val="ListParagraph"/>
        <w:numPr>
          <w:ilvl w:val="0"/>
          <w:numId w:val="11"/>
        </w:numPr>
      </w:pPr>
      <w:r w:rsidRPr="00E775F2">
        <w:t xml:space="preserve">Internalized bureaucratic subjects actually responsible, can’t be change w policy. </w:t>
      </w:r>
    </w:p>
    <w:p w14:paraId="6393F08B" w14:textId="77777777" w:rsidR="00E66F9D" w:rsidRPr="00E775F2" w:rsidRDefault="00E66F9D" w:rsidP="00E66F9D">
      <w:pPr>
        <w:rPr>
          <w:bCs/>
        </w:rPr>
      </w:pPr>
      <w:r w:rsidRPr="00E775F2">
        <w:rPr>
          <w:rStyle w:val="Style13ptBold"/>
        </w:rPr>
        <w:t xml:space="preserve">Slater 6 </w:t>
      </w:r>
      <w:r w:rsidRPr="00E775F2">
        <w:rPr>
          <w:rStyle w:val="Style13ptBold"/>
          <w:b w:val="0"/>
          <w:sz w:val="22"/>
        </w:rPr>
        <w:t xml:space="preserve">Mark B. Slater, School of Political Science University of Ottawa “The Global Visa Regime and the Political Technologies of the International Self: Borders, Bodies, Biopolitics. </w:t>
      </w:r>
    </w:p>
    <w:p w14:paraId="3D7FDFE9" w14:textId="77777777" w:rsidR="00E66F9D" w:rsidRPr="00E775F2" w:rsidRDefault="00E66F9D" w:rsidP="00E66F9D">
      <w:pPr>
        <w:rPr>
          <w:rStyle w:val="StyleUnderline"/>
        </w:rPr>
      </w:pPr>
      <w:r w:rsidRPr="00E775F2">
        <w:rPr>
          <w:sz w:val="14"/>
        </w:rPr>
        <w:t xml:space="preserve"> This part of the mechanism for the creation of the modern subject who knows himself in relation to </w:t>
      </w:r>
      <w:r w:rsidRPr="00E775F2">
        <w:rPr>
          <w:rStyle w:val="StyleUnderline"/>
        </w:rPr>
        <w:t>the confessionary state is a function of "unconditional obedience, uninterrupted examina- tion, and exhaustive confession" and "appears as an indispensable component of the government of men by each other</w:t>
      </w:r>
      <w:r w:rsidRPr="00E775F2">
        <w:rPr>
          <w:sz w:val="14"/>
        </w:rPr>
        <w:t>."61 Though not traced by Foucault himself, the confessionary complex (obedi- ence, examination, confession) provides a crucial link between the "political economy of the body"62 and the biopolitical governmen- tality of international management of populations. It is not simply that the international population is managed, but that we come to manage ourselves through the confessionary complex. Foucault Mark B. Salter 181 describes the importance of "</w:t>
      </w:r>
      <w:r w:rsidRPr="00E775F2">
        <w:rPr>
          <w:rStyle w:val="StyleUnderline"/>
        </w:rPr>
        <w:t>the way by which, through some polit- ical technology of individuals, we have been led to recognize our- selves as a society, as a part of a social entity, as a part of nation or of a state</w:t>
      </w:r>
      <w:r w:rsidRPr="00E775F2">
        <w:rPr>
          <w:sz w:val="14"/>
        </w:rPr>
        <w:t>."63 Balibar relates the governmental function of the bor- der as the limit of community to the process of identity-formation: "</w:t>
      </w:r>
      <w:r w:rsidRPr="00E775F2">
        <w:rPr>
          <w:rStyle w:val="Emphasis"/>
        </w:rPr>
        <w:t>The normality of the national citizen-subject ... is also internal- ized by individuals, as it becomes a condition, an essential refer- ence of their collective, communal sense, and hence of their iden- tity. ... As a consequence, borders cease to be purely external realities.</w:t>
      </w:r>
      <w:r w:rsidRPr="00E775F2">
        <w:rPr>
          <w:sz w:val="14"/>
        </w:rPr>
        <w:t xml:space="preserve">"64 </w:t>
      </w:r>
      <w:r w:rsidRPr="00E775F2">
        <w:rPr>
          <w:rStyle w:val="Emphasis"/>
        </w:rPr>
        <w:t>The confessionary complex is a structure framed by law and instantiated in various practices at the border</w:t>
      </w:r>
      <w:r w:rsidRPr="00E775F2">
        <w:rPr>
          <w:sz w:val="14"/>
        </w:rPr>
        <w:t xml:space="preserve"> (and in the faces of agents of the state) . </w:t>
      </w:r>
      <w:r w:rsidRPr="00E775F2">
        <w:rPr>
          <w:rStyle w:val="StyleUnderline"/>
        </w:rPr>
        <w:t>This is doubly true in the case of terrorism, which is not vis- cerally visible</w:t>
      </w:r>
      <w:r w:rsidRPr="00E775F2">
        <w:rPr>
          <w:sz w:val="14"/>
        </w:rPr>
        <w:t xml:space="preserve">. The exceptional application of law in this instance is also revealing of the weakness of Agamben in explaining the moment of decision. In US vs. Montoya de Hernandez, the Supreme Court held that for offense for which there will be "no external signs... inspectors will rarely possess probably cause to arrest or search, yet governmental interests in stopping smuggling at the border are high indeed."65 As with general searches at the border, the standard of probable cause is held in abeyance at the body/border. Terror is similar to alimentary canal smuggling (swal- lowing balloons of cocaine in this instance), in that the signs of the bad intent are secondary: nervousness, discomfort, anxiety. This </w:t>
      </w:r>
      <w:r w:rsidRPr="00E775F2">
        <w:rPr>
          <w:rStyle w:val="StyleUnderline"/>
        </w:rPr>
        <w:t>confessionary complex is also written on the body in terms of embodied anxiety and the signs of untruth: "a ... mechanism of shame that makes one blush at expressing any bad thought</w:t>
      </w:r>
      <w:r w:rsidRPr="00E775F2">
        <w:rPr>
          <w:sz w:val="14"/>
        </w:rPr>
        <w:t xml:space="preserve">."66 Thus, reasonable suspicion must be visible not only in the body but in the mind of a border guard. </w:t>
      </w:r>
      <w:r w:rsidRPr="00E775F2">
        <w:rPr>
          <w:rStyle w:val="StyleUnderline"/>
        </w:rPr>
        <w:t>The examination at the border is a corporeal documentary affair. As Gillian Fuller suggests, "States don't deal with strange peculiarities of networked and virtualised individuals, they prefer to keep the subject within the more know- able constraints of identity</w:t>
      </w:r>
      <w:r w:rsidRPr="00E775F2">
        <w:rPr>
          <w:sz w:val="14"/>
        </w:rPr>
        <w:t xml:space="preserve">."67 Thus, </w:t>
      </w:r>
      <w:r w:rsidRPr="00E775F2">
        <w:rPr>
          <w:rStyle w:val="StyleUnderline"/>
        </w:rPr>
        <w:t xml:space="preserve">at the border the document is compared to the body which is compared to the story. If the iso- morphism between this body-dossier-narrative tests the guard's credibility, exclusion looms. </w:t>
      </w:r>
      <w:r w:rsidRPr="00E775F2">
        <w:rPr>
          <w:sz w:val="14"/>
        </w:rPr>
        <w:t xml:space="preserve">This lighter "reasonable suspicion" standard is applied to other travelers at the airport. In US v. Sokolaw, the court argued that adherence to a law enforcement profile, which does not meet the standard of probable cause, may meet the standard of reasonable suspicion. The case revolved around a drug smuggler detained due to a number of suspicious activities that met a particular profile. The court upheld that meeting an established profile would lead to reasonable suspicion and thus grant law enforcement the to stop the traveler.68 Consequently the test of reasonable suspi- cion, tied with the exceptional state of the border, leads to the rule by decision. However the moment of decision must be disaggre- gated. What are these profiles? How are they managed? How are decisions made? Since Agamben neglects this moment of decision, focusing as he does on the capacity for decision, we must turn to anthropologists or sociologists of the border. This leads to consideration of the agents of discretion. Timo- thy Mitchell, Heyman, and Mountz have discussed the ways that </w:t>
      </w:r>
      <w:r w:rsidRPr="00E775F2">
        <w:rPr>
          <w:rStyle w:val="Emphasis"/>
        </w:rPr>
        <w:t>governmental bureaucracies enact specific roles within an admin- istrative structure, so that we may not infer practice from policy documents alone</w:t>
      </w:r>
      <w:r w:rsidRPr="00E775F2">
        <w:rPr>
          <w:sz w:val="14"/>
        </w:rPr>
        <w:t xml:space="preserve">.69 Gilboy charts how </w:t>
      </w:r>
      <w:r w:rsidRPr="00E775F2">
        <w:rPr>
          <w:rStyle w:val="Emphasis"/>
        </w:rPr>
        <w:t>immigration inspectors in- formally share experiences that lead to the supplementing of offi- cial risk profiles with national stereotypes</w:t>
      </w:r>
      <w:r w:rsidRPr="00E775F2">
        <w:rPr>
          <w:sz w:val="14"/>
        </w:rPr>
        <w:t xml:space="preserve">.70 Heyman describes </w:t>
      </w:r>
      <w:r w:rsidRPr="00E775F2">
        <w:rPr>
          <w:rStyle w:val="StyleUnderline"/>
        </w:rPr>
        <w:t>the "thought-work" of immigration officers, consisting of developing conceptual schema through which to apply abstract rules to spe- cific cases</w:t>
      </w:r>
      <w:r w:rsidRPr="00E775F2">
        <w:rPr>
          <w:sz w:val="14"/>
        </w:rPr>
        <w:t xml:space="preserve">.71 In his evaluation of the thought-work of officers on the US/Mexico border, Heyman develops a broad model, with some specific implications for the policing of populations. In addi- tion to a legal superstructure, </w:t>
      </w:r>
      <w:r w:rsidRPr="00E775F2">
        <w:rPr>
          <w:rStyle w:val="StyleUnderline"/>
        </w:rPr>
        <w:t>he points to "covert classifications" used by officers to structure their discretionary decisions</w:t>
      </w:r>
      <w:r w:rsidRPr="00E775F2">
        <w:rPr>
          <w:sz w:val="14"/>
        </w:rPr>
        <w:t xml:space="preserve">.72 The covert classification is </w:t>
      </w:r>
      <w:r w:rsidRPr="00E775F2">
        <w:rPr>
          <w:rStyle w:val="StyleUnderline"/>
        </w:rPr>
        <w:t>made according to perceived "moral worth," "national origins stereotypes"</w:t>
      </w:r>
      <w:r w:rsidRPr="00E775F2">
        <w:rPr>
          <w:sz w:val="14"/>
        </w:rPr>
        <w:t xml:space="preserve"> similar to those elaborated by Gilboy, </w:t>
      </w:r>
      <w:r w:rsidRPr="00E775F2">
        <w:rPr>
          <w:rStyle w:val="StyleUnderline"/>
        </w:rPr>
        <w:t xml:space="preserve">and </w:t>
      </w:r>
      <w:r w:rsidRPr="00E775F2">
        <w:rPr>
          <w:rStyle w:val="StyleUnderline"/>
        </w:rPr>
        <w:lastRenderedPageBreak/>
        <w:t>"apparent social class."</w:t>
      </w:r>
      <w:r w:rsidRPr="00E775F2">
        <w:rPr>
          <w:sz w:val="14"/>
        </w:rPr>
        <w:t xml:space="preserve">73 </w:t>
      </w:r>
      <w:r w:rsidRPr="00E775F2">
        <w:rPr>
          <w:rStyle w:val="Emphasis"/>
        </w:rPr>
        <w:t>These ethnographies of the bureau- cracy suggest there is a slippage between risk profiles and stereo- types</w:t>
      </w:r>
      <w:r w:rsidRPr="00E775F2">
        <w:rPr>
          <w:sz w:val="14"/>
        </w:rPr>
        <w:t xml:space="preserve">. Didier Bigo suggests that within the European context the emergence of a cohort of migration managers has shifted policing "from the control of and hunt for individual criminals ... to the surveillance of so-called risk groups, defined by using criminology and statistics."74 </w:t>
      </w:r>
      <w:r w:rsidRPr="00E775F2">
        <w:rPr>
          <w:rStyle w:val="StyleUnderline"/>
        </w:rPr>
        <w:t>The reliance on technology to cope with the rapidly increasing number and variety of risk profiles should be viewed with skepticism</w:t>
      </w:r>
      <w:r w:rsidRPr="00E775F2">
        <w:rPr>
          <w:sz w:val="14"/>
        </w:rPr>
        <w:t xml:space="preserve">: "Notwithstanding the increasing appeal to sophisticated computer-based models within geodemographics, the systems persist in relying on stereotypical images, and on small-scale narratives of dispositions and their intended consequences."75 </w:t>
      </w:r>
      <w:r w:rsidRPr="00E775F2">
        <w:rPr>
          <w:rStyle w:val="StyleUnderline"/>
        </w:rPr>
        <w:t>The credibility of the entrant's story becomes crucial to the decision to admit or reject, a decision that is always made on the basis of insuf- ficient evidence and mistrust of the speaker, and complicated by an incomplete documentary trail.</w:t>
      </w:r>
      <w:r w:rsidRPr="00E775F2">
        <w:rPr>
          <w:sz w:val="14"/>
        </w:rPr>
        <w:t xml:space="preserve"> It is clear that the right to be pre- sumed innocent or to have a fair trial must be held in abeyance at the border under the twin rubrics of efficiency and security. These social scripts are reached through the auto-confession of the body, through the presumption in training that the examined body will confess even if the soul is reluctant. This </w:t>
      </w:r>
      <w:r w:rsidRPr="00E775F2">
        <w:rPr>
          <w:rStyle w:val="Emphasis"/>
        </w:rPr>
        <w:t>auto-confession happens through the interpretation of body, face, teeth, clothes, posture, and language skills as evidence of class, social group, eth- nicity, gender, sexuality.</w:t>
      </w:r>
      <w:r w:rsidRPr="00E775F2">
        <w:rPr>
          <w:sz w:val="14"/>
        </w:rPr>
        <w:t xml:space="preserve"> It also is assumed to happen through the examination process. Psychologist Paul Ekman trains law enforce- ment officials and others in his theory of "micro-expressions," by which interrogators can learn the self-confessing secrets of facial expressions that last one twenty-fifth of a second.76 Training for Canada Customs agents in the past has focused on this kind of visual acuity, described by one agent as training in "one of these things is not like the other." Other technologies on offer to the security apparatus of the state include heat cameras that detect blush responses around the eyes during deception and motion sen- sors that detect awkward or abnormal movement. Thus, </w:t>
      </w:r>
      <w:r w:rsidRPr="00E775F2">
        <w:rPr>
          <w:rStyle w:val="StyleUnderline"/>
        </w:rPr>
        <w:t>a corpo- real lens makes visible to us the ways in which the body comes to testify, along with our documents, about our intentions, character, utility, moral quality, and social and economic origins</w:t>
      </w:r>
      <w:r w:rsidRPr="00E775F2">
        <w:rPr>
          <w:sz w:val="14"/>
        </w:rPr>
        <w:t xml:space="preserve">. If we do not confess in a way that echoes with the story that the examiner has told him/herself about us, then we are suspect. </w:t>
      </w:r>
      <w:r w:rsidRPr="00E775F2">
        <w:rPr>
          <w:rStyle w:val="StyleUnderline"/>
        </w:rPr>
        <w:t>The confessionary dynamic is illustrated by the ubiquitous "no joking" rule now posted at most airports</w:t>
      </w:r>
      <w:r w:rsidRPr="00E775F2">
        <w:rPr>
          <w:sz w:val="14"/>
        </w:rPr>
        <w:t xml:space="preserve">. In the words of the Cana- dian Air Transport Security Authority, "you should never joke or make 'small talk' about bombs, firearms or other weapons while going through pre-board screening."77 </w:t>
      </w:r>
      <w:r w:rsidRPr="00E775F2">
        <w:rPr>
          <w:rStyle w:val="StyleUnderline"/>
        </w:rPr>
        <w:t>Small talk and jokes are dangerous because they express untruths. But border examiners rely on the anxiety of the passenger and themselves to affect obe- dience, examination, and confession</w:t>
      </w:r>
      <w:r w:rsidRPr="00E775F2">
        <w:rPr>
          <w:sz w:val="14"/>
        </w:rPr>
        <w:t xml:space="preserve">. Like doctors, judges, and teachers, we must all tell the truth to agents of the state: not just the truth from a certain point of view, but the whole, entire, self- policing truth. </w:t>
      </w:r>
      <w:r w:rsidRPr="00E775F2">
        <w:rPr>
          <w:rStyle w:val="StyleUnderline"/>
        </w:rPr>
        <w:t>These regulations against joking and small talk train travelers to self-police their speech and behavior to present a low-risk profile toward the authority figure. The ritual of obedi- ence, confession, and examination thus binds the mobile subject to</w:t>
      </w:r>
    </w:p>
    <w:p w14:paraId="6DBDB832" w14:textId="77777777" w:rsidR="00E66F9D" w:rsidRPr="00E775F2" w:rsidRDefault="00E66F9D" w:rsidP="00E66F9D">
      <w:pPr>
        <w:rPr>
          <w:rStyle w:val="StyleUnderline"/>
        </w:rPr>
      </w:pPr>
      <w:r w:rsidRPr="00E775F2">
        <w:rPr>
          <w:rStyle w:val="StyleUnderline"/>
        </w:rPr>
        <w:t xml:space="preserve"> the sovereign, but does not accord him/her rights.</w:t>
      </w:r>
    </w:p>
    <w:p w14:paraId="46C027C4" w14:textId="1BA9DEF1" w:rsidR="00D56FF8" w:rsidRPr="00E775F2" w:rsidRDefault="00D56FF8" w:rsidP="00D56FF8">
      <w:pPr>
        <w:pStyle w:val="Heading3"/>
        <w:rPr>
          <w:rFonts w:cs="Arial"/>
        </w:rPr>
      </w:pPr>
      <w:r w:rsidRPr="00E775F2">
        <w:rPr>
          <w:rFonts w:cs="Arial"/>
        </w:rPr>
        <w:lastRenderedPageBreak/>
        <w:t xml:space="preserve">1NC – Visas: Tech Workers </w:t>
      </w:r>
    </w:p>
    <w:p w14:paraId="54C26CE2" w14:textId="77777777" w:rsidR="00D56FF8" w:rsidRPr="00E775F2" w:rsidRDefault="00D56FF8" w:rsidP="00D56FF8">
      <w:pPr>
        <w:pStyle w:val="Heading4"/>
        <w:rPr>
          <w:rFonts w:cs="Arial"/>
        </w:rPr>
      </w:pPr>
      <w:r w:rsidRPr="00E775F2">
        <w:rPr>
          <w:rFonts w:cs="Arial"/>
        </w:rPr>
        <w:t xml:space="preserve">Building the high-tech worker class is dependent upon dispossessing an invisible underclass. </w:t>
      </w:r>
    </w:p>
    <w:p w14:paraId="41D7FC68" w14:textId="77777777" w:rsidR="00D56FF8" w:rsidRPr="00E775F2" w:rsidRDefault="00D56FF8" w:rsidP="00D56FF8">
      <w:r w:rsidRPr="00E775F2">
        <w:rPr>
          <w:rStyle w:val="Style13ptBold"/>
        </w:rPr>
        <w:t>Dyer-Witheford 99</w:t>
      </w:r>
      <w:r w:rsidRPr="00E775F2">
        <w:rPr>
          <w:rStyle w:val="Style13ptBold"/>
          <w:b w:val="0"/>
        </w:rPr>
        <w:t xml:space="preserve"> </w:t>
      </w:r>
      <w:r w:rsidRPr="00E775F2">
        <w:t xml:space="preserve">Nick Dyer-Witheford is associate professor and associate dean of the faculty of Information and Media Studies at University of Western Ontario.  Cyber-Marx: Cycles and Circuits of Struggle in High Technology Capitalism </w:t>
      </w:r>
    </w:p>
    <w:p w14:paraId="15FB079D" w14:textId="77777777" w:rsidR="00D56FF8" w:rsidRPr="00E775F2" w:rsidRDefault="00D56FF8" w:rsidP="00D56FF8">
      <w:pPr>
        <w:rPr>
          <w:rStyle w:val="StyleUnderline"/>
        </w:rPr>
      </w:pPr>
      <w:r w:rsidRPr="00E775F2">
        <w:rPr>
          <w:sz w:val="14"/>
        </w:rPr>
        <w:t xml:space="preserve">For an example, one need look no farther than Silicon Valley, historic centre of the US computer industry.17 </w:t>
      </w:r>
      <w:r w:rsidRPr="00E775F2">
        <w:rPr>
          <w:rStyle w:val="StyleUnderline"/>
        </w:rPr>
        <w:t>The most well known aspect of the Valley’s labour-history is the</w:t>
      </w:r>
      <w:r w:rsidRPr="00E775F2">
        <w:rPr>
          <w:sz w:val="14"/>
        </w:rPr>
        <w:t xml:space="preserve"> </w:t>
      </w:r>
      <w:r w:rsidRPr="00E775F2">
        <w:rPr>
          <w:rStyle w:val="StyleUnderline"/>
        </w:rPr>
        <w:t>emergence of the new strata of highly skilled technical workers--engineers, software designers and programmers--central to the making of digital technology</w:t>
      </w:r>
      <w:r w:rsidRPr="00E775F2">
        <w:rPr>
          <w:sz w:val="14"/>
        </w:rPr>
        <w:t xml:space="preserve">. Mostly male, mostly white, </w:t>
      </w:r>
      <w:r w:rsidRPr="00E775F2">
        <w:rPr>
          <w:rStyle w:val="StyleUnderline"/>
        </w:rPr>
        <w:t>very highly educated (the Valley has largest concentration of Ph.D.'s and engineers in the world) these are the quintessential</w:t>
      </w:r>
      <w:r w:rsidRPr="00E775F2">
        <w:rPr>
          <w:sz w:val="14"/>
        </w:rPr>
        <w:t xml:space="preserve"> `</w:t>
      </w:r>
      <w:r w:rsidRPr="00E775F2">
        <w:rPr>
          <w:rStyle w:val="Emphasis"/>
        </w:rPr>
        <w:t>knowledge workers’ needed by an industry whose profit depends on a constant stream of innovation</w:t>
      </w:r>
      <w:r w:rsidRPr="00E775F2">
        <w:rPr>
          <w:sz w:val="14"/>
        </w:rPr>
        <w:t xml:space="preserve">. Highly-paid, frenetically creative, technologically compulsive, often enjoying substantial entrepreneurial opportunities, this elite workforce has been the subject of innumerable adulatory media reports, making their exploits an important part of the information revolution’s romantic mythology. </w:t>
      </w:r>
      <w:r w:rsidRPr="00E775F2">
        <w:rPr>
          <w:rStyle w:val="StyleUnderline"/>
        </w:rPr>
        <w:t>There is, however, another, far less glamorous, face to work in Silicon Valley-- that of the janitors, landscapers, cafeteria staff, and microchip assemblers who provide the indispensable support for this technological creativity</w:t>
      </w:r>
      <w:r w:rsidRPr="00E775F2">
        <w:rPr>
          <w:sz w:val="14"/>
        </w:rPr>
        <w:t xml:space="preserve">. </w:t>
      </w:r>
      <w:r w:rsidRPr="00E775F2">
        <w:rPr>
          <w:rStyle w:val="Emphasis"/>
        </w:rPr>
        <w:t>Drawn largely from often immigrant or ethnic minority communities</w:t>
      </w:r>
      <w:r w:rsidRPr="00E775F2">
        <w:rPr>
          <w:sz w:val="14"/>
        </w:rPr>
        <w:t xml:space="preserve">, </w:t>
      </w:r>
      <w:r w:rsidRPr="00E775F2">
        <w:rPr>
          <w:rStyle w:val="StyleUnderline"/>
        </w:rPr>
        <w:t>these workers--many of them women--are employed at low or minimum pay, outside union organisation, without health insurance, maternity benefits or recourse against sexual harassment</w:t>
      </w:r>
      <w:r w:rsidRPr="00E775F2">
        <w:rPr>
          <w:sz w:val="14"/>
        </w:rPr>
        <w:t xml:space="preserve">. The Valley’s prestigious high-tech companies, such as Apple, Intel, Hewlitt Packard, Oracle and IBM, could not function without this labour force. But the major corporations try to distance themselves from unsightly superexploitation by a system of contracting-out that allows disavowal of responsibility for working conditions and wages. </w:t>
      </w:r>
      <w:r w:rsidRPr="00E775F2">
        <w:rPr>
          <w:rStyle w:val="StyleUnderline"/>
        </w:rPr>
        <w:t>The workplace segregation between the high-end knowledge workers and low-end service labour is reinforced by residential patterns that divide the Valley into ethnically sorted zones</w:t>
      </w:r>
      <w:r w:rsidRPr="00E775F2">
        <w:rPr>
          <w:sz w:val="14"/>
        </w:rPr>
        <w:t xml:space="preserve">. Although Silicon Valley is situated in the most prosperous county in the US, aggregate wealth on closer examination decomposes 208 into a scene of postindustrial segmentation where "the First World meets the Third in a weird melange of high technology and misery."18 For many years, the dispersed nature of the Silicon Valley service workforce, its high turnover, and divided ethnic composition, led the US labour movement to deem it unorganisable. In the early 1990s, however, </w:t>
      </w:r>
      <w:r w:rsidRPr="00E775F2">
        <w:rPr>
          <w:rStyle w:val="StyleUnderline"/>
        </w:rPr>
        <w:t xml:space="preserve">following a wave of worker complaints, Justice for Janitors, an organisation of Services Employees International Union, began a series of campaigns fighting for union recognition, pay raises, and settlement of sexual harassment grievances.19 These campaigns used a wide variety of tactics--strikes, picket lines, demonstrations, advertisements, leafleting campaigns, hunger strikes---which, although all part of the historic repertoire of the American labour movement, were conducted with an energy and determination that contrasted sharply with the submissive defeatism prevailing in many major trades unions. </w:t>
      </w:r>
      <w:r w:rsidRPr="00E775F2">
        <w:rPr>
          <w:sz w:val="14"/>
        </w:rPr>
        <w:t xml:space="preserve">Moreover, in some respects the Justice for Janitors campaigns went beyond familiar models of shopfloor activism. </w:t>
      </w:r>
      <w:r w:rsidRPr="00E775F2">
        <w:rPr>
          <w:rStyle w:val="StyleUnderline"/>
        </w:rPr>
        <w:t>They made connections between workplace conditions and issues of race and gender discrimination, and forged alliances with feminist and ethnic community organisations</w:t>
      </w:r>
      <w:r w:rsidRPr="00E775F2">
        <w:rPr>
          <w:sz w:val="14"/>
        </w:rPr>
        <w:t xml:space="preserve">. Because Silicon Valley workers are often directly or indirectly exposed to the highly toxic chemicals used in microchip manufacture, </w:t>
      </w:r>
      <w:r w:rsidRPr="00E775F2">
        <w:rPr>
          <w:rStyle w:val="StyleUnderline"/>
        </w:rPr>
        <w:t xml:space="preserve">they were also on occasion able to link labour struggles with those of environmental and housing activists challenging the computer industry’s poisoning of the local environment through ground, air and water pollution. </w:t>
      </w:r>
      <w:r w:rsidRPr="00E775F2">
        <w:rPr>
          <w:sz w:val="14"/>
        </w:rPr>
        <w:t>20</w:t>
      </w:r>
    </w:p>
    <w:p w14:paraId="5A5FBFBD" w14:textId="77777777" w:rsidR="00D56FF8" w:rsidRPr="00E775F2" w:rsidRDefault="00D56FF8" w:rsidP="00D56FF8"/>
    <w:p w14:paraId="264BAE39" w14:textId="7DC90966" w:rsidR="00D56FF8" w:rsidRPr="00E775F2" w:rsidRDefault="00D56FF8" w:rsidP="00D56FF8">
      <w:pPr>
        <w:pStyle w:val="Heading3"/>
        <w:rPr>
          <w:rFonts w:cs="Arial"/>
        </w:rPr>
      </w:pPr>
      <w:r w:rsidRPr="00E775F2">
        <w:rPr>
          <w:rFonts w:cs="Arial"/>
        </w:rPr>
        <w:lastRenderedPageBreak/>
        <w:t xml:space="preserve">1NC – Visas: Skills </w:t>
      </w:r>
    </w:p>
    <w:p w14:paraId="40677E26" w14:textId="77777777" w:rsidR="00D56FF8" w:rsidRPr="00E775F2" w:rsidRDefault="00D56FF8" w:rsidP="00D56FF8">
      <w:pPr>
        <w:pStyle w:val="Heading4"/>
        <w:rPr>
          <w:rFonts w:cs="Arial"/>
        </w:rPr>
      </w:pPr>
      <w:r w:rsidRPr="00E775F2">
        <w:rPr>
          <w:rFonts w:cs="Arial"/>
        </w:rPr>
        <w:t xml:space="preserve">“skilled workers” is just a politically tasteful euphemism for “the ones we like” and it’s part and parcel with a global talent war within the information economy to maintain competitiveness at all costs. </w:t>
      </w:r>
    </w:p>
    <w:p w14:paraId="5D5F4F8B" w14:textId="77777777" w:rsidR="00D56FF8" w:rsidRPr="00E775F2" w:rsidRDefault="00D56FF8" w:rsidP="00D56FF8">
      <w:r w:rsidRPr="00E775F2">
        <w:rPr>
          <w:rStyle w:val="Style13ptBold"/>
        </w:rPr>
        <w:t xml:space="preserve">Hirschl and Shachar 13  </w:t>
      </w:r>
      <w:r w:rsidRPr="00E775F2">
        <w:t xml:space="preserve">Indiana Journal of Global Legal Studies Volume 20 | Issue 1 Article 4 Winter 2013 Recruiting "Super Talent:" The New World of Selective Migration Regimes Ayelet Shachar University of Toronto Faculty of Law, ayelet.shachar@utoronto.ca Ran Hirschl Dept. of Political Science, University of Toronto, </w:t>
      </w:r>
      <w:hyperlink r:id="rId58" w:history="1">
        <w:r w:rsidRPr="00E775F2">
          <w:rPr>
            <w:rStyle w:val="Hyperlink"/>
          </w:rPr>
          <w:t>ran.hirschl@utoronto.ca</w:t>
        </w:r>
      </w:hyperlink>
    </w:p>
    <w:p w14:paraId="2C7B7C3C" w14:textId="77777777" w:rsidR="00D56FF8" w:rsidRPr="00E775F2" w:rsidRDefault="00D56FF8" w:rsidP="00D56FF8"/>
    <w:p w14:paraId="1859E37D" w14:textId="77777777" w:rsidR="00D56FF8" w:rsidRPr="00E775F2" w:rsidRDefault="00D56FF8" w:rsidP="00D56FF8">
      <w:pPr>
        <w:rPr>
          <w:rStyle w:val="Emphasis"/>
        </w:rPr>
      </w:pPr>
      <w:r w:rsidRPr="00E775F2">
        <w:rPr>
          <w:sz w:val="16"/>
        </w:rPr>
        <w:t xml:space="preserve">These landmark amendments opened up a number of skills-based admission categories, in addition to various family-based preferences. In signing the 1965 amendments, </w:t>
      </w:r>
      <w:r w:rsidRPr="00E775F2">
        <w:rPr>
          <w:rStyle w:val="StyleUnderline"/>
        </w:rPr>
        <w:t>Lyndon Johnson famously stated, "from this day forth, those wishing to emigrate into America shall be admitted on the basis of their skills</w:t>
      </w:r>
      <w:r w:rsidRPr="00E775F2">
        <w:rPr>
          <w:sz w:val="16"/>
        </w:rPr>
        <w:t xml:space="preserve">."30 </w:t>
      </w:r>
      <w:r w:rsidRPr="00E775F2">
        <w:rPr>
          <w:rStyle w:val="StyleUnderline"/>
        </w:rPr>
        <w:t>This designated skills-based admission route</w:t>
      </w:r>
      <w:r w:rsidRPr="00E775F2">
        <w:rPr>
          <w:sz w:val="16"/>
        </w:rPr>
        <w:t xml:space="preserve">, along with a traditionally lax approach that permitted adjustment from temporary to permanent ("green card") status with relative ease, </w:t>
      </w:r>
      <w:r w:rsidRPr="00E775F2">
        <w:rPr>
          <w:rStyle w:val="StyleUnderline"/>
        </w:rPr>
        <w:t xml:space="preserve">has for years served as a tremendously successful formula for attracting the </w:t>
      </w:r>
      <w:r w:rsidRPr="00E775F2">
        <w:rPr>
          <w:rStyle w:val="Emphasis"/>
        </w:rPr>
        <w:t>best international "knowledge migrants."</w:t>
      </w:r>
      <w:r w:rsidRPr="00E775F2">
        <w:rPr>
          <w:sz w:val="16"/>
        </w:rPr>
        <w:t xml:space="preserve">'31 But at the beginning of the twenty-first century, </w:t>
      </w:r>
      <w:r w:rsidRPr="00E775F2">
        <w:rPr>
          <w:rStyle w:val="StyleUnderline"/>
        </w:rPr>
        <w:t>the United States is no longer the sole, or even the most sophisticated, national player engaged in this global race for talent</w:t>
      </w:r>
      <w:r w:rsidRPr="00E775F2">
        <w:rPr>
          <w:sz w:val="16"/>
        </w:rPr>
        <w:t xml:space="preserve">. 32 </w:t>
      </w:r>
      <w:r w:rsidRPr="00E775F2">
        <w:rPr>
          <w:rStyle w:val="StyleUnderline"/>
        </w:rPr>
        <w:t>Other countries have joined the game</w:t>
      </w:r>
      <w:r w:rsidRPr="00E775F2">
        <w:rPr>
          <w:sz w:val="16"/>
        </w:rPr>
        <w:t xml:space="preserve">. Across the seven seas, from Australia to China, from Canada to Denmark to Singapore, nations are already taking bold steps to ease the admission process at various levels of the talent pyramid. From freshly minted international students all the way up to industry leaders, these </w:t>
      </w:r>
      <w:r w:rsidRPr="00E775F2">
        <w:rPr>
          <w:rStyle w:val="Emphasis"/>
        </w:rPr>
        <w:t xml:space="preserve">countries are working to leverage individuals' energy, dreams, and innovations in order to maintain or gain a relative advantage in the competitive knowledge-based global economy. </w:t>
      </w:r>
      <w:r w:rsidRPr="00E775F2">
        <w:rPr>
          <w:sz w:val="16"/>
        </w:rPr>
        <w:t xml:space="preserve">33 The next major step in the genesis of the current race for talent occurred in 1967, when Canada introduced its pioneering "point system," a novel and influential set of admission criteria for the highly skilled.34 The point system grants admission to "a person who by reason </w:t>
      </w:r>
      <w:r w:rsidRPr="00E775F2">
        <w:rPr>
          <w:u w:val="single"/>
        </w:rPr>
        <w:t xml:space="preserve">BEGIN FOOT NOTE </w:t>
      </w:r>
      <w:r w:rsidRPr="00E775F2">
        <w:rPr>
          <w:sz w:val="16"/>
        </w:rPr>
        <w:t xml:space="preserve">LABOR MARKET (Barry R. Chiswick ed., 2010); Charles B. Keely, Nonimmigrant Visa Policy of the United States, in FOREIGN TEMPORARY WORKERS IN AMERICA: POLICIES THAT BENEFIT THE U.S. ECONOMY 95 (B. Lindsay Lowell ed., 1999); Stephen Yale-Loehr &amp; Christoph Hoashi-Erhardt, A Comparative Look at Immigration and Human Capital Assessment, 16 GEO. IMMIGR. L.J. 99, 99 (2001) ("[T]he United States should enact a points-based system for selecting economic-stream migrants."). As Senator Charles E. Schumer (D-New York) succinctly put the point: 'There is too broad a consensus in favor of this policy to settle for gridlock." Julia Preston, Bill to Keep Graduates in the U.S. Fails in the House, N. Y. TIMES, Sept. 20, 2012, available at http://www.nytimes.com/2012/09/21/ us/bill-to-keep-graduates-in-us-fails-in-the-house.html. </w:t>
      </w:r>
      <w:r w:rsidRPr="00E775F2">
        <w:rPr>
          <w:rStyle w:val="StyleUnderline"/>
        </w:rPr>
        <w:t>This proposal was later included in the President's 2013 key principles for immigration reform</w:t>
      </w:r>
      <w:r w:rsidRPr="00E775F2">
        <w:rPr>
          <w:sz w:val="16"/>
        </w:rPr>
        <w:t>: '"</w:t>
      </w:r>
      <w:r w:rsidRPr="00E775F2">
        <w:rPr>
          <w:rStyle w:val="StyleUnderline"/>
        </w:rPr>
        <w:t xml:space="preserve">Staple' green cards to advanced STEM diplomas. The proposal encourages foreign graduate students educated in the United States to stay here and contribute to our economy by 'stapling' a green card to the diplomas of </w:t>
      </w:r>
      <w:r w:rsidRPr="00E775F2">
        <w:rPr>
          <w:sz w:val="16"/>
        </w:rPr>
        <w:t>science, technology, engineering and mathematics (</w:t>
      </w:r>
      <w:r w:rsidRPr="00E775F2">
        <w:rPr>
          <w:rStyle w:val="StyleUnderline"/>
        </w:rPr>
        <w:t>STEM</w:t>
      </w:r>
      <w:r w:rsidRPr="00E775F2">
        <w:rPr>
          <w:sz w:val="16"/>
        </w:rPr>
        <w:t xml:space="preserve">) PhD and Master's Degree graduates from qualified U.S. universities who have found employment in the United States. It also requires employers to pay a fee that will support education and training to grow the next generation of American workers in STEM careers." White House, Office of the Press Secretary, Fact Sheet, Fixing our Broken Immigration System so Everyone Plays by the Rules, January 29, 2013, available at http://www.whitehouse.gov /the-press-office/2013/01/29/fact-sheet-fixing-our-broken-immigration-system-so-everyoneplays-rules. For an overview of recent congressional efforts on this subject and a transcript of Senators Schumer, McCain, Durbin, Graham, Menendez, Rubio, Bennet, and Flake's proposal, Bipartisan Framework for Immigration Reform, see Julia Preston, Senators Offer a Bipartisan Blueprint for Immigration, N.Y. TIMES, Jan. 28, 2013, available at </w:t>
      </w:r>
      <w:hyperlink r:id="rId59" w:history="1">
        <w:r w:rsidRPr="00E775F2">
          <w:rPr>
            <w:rStyle w:val="Hyperlink"/>
            <w:sz w:val="16"/>
          </w:rPr>
          <w:t>http://www.nytimes.c</w:t>
        </w:r>
      </w:hyperlink>
      <w:r w:rsidRPr="00E775F2">
        <w:rPr>
          <w:sz w:val="16"/>
        </w:rPr>
        <w:t xml:space="preserve"> END FOOTNOTE of his [or her] education, training, skills or other special qualifications is likely to become successfully established in Canada. '35 </w:t>
      </w:r>
      <w:r w:rsidRPr="00E775F2">
        <w:rPr>
          <w:rStyle w:val="Emphasis"/>
        </w:rPr>
        <w:t>The point system was explicitly designed</w:t>
      </w:r>
      <w:r w:rsidRPr="00E775F2">
        <w:rPr>
          <w:sz w:val="16"/>
        </w:rPr>
        <w:t xml:space="preserve"> by the Canadian government </w:t>
      </w:r>
      <w:r w:rsidRPr="00E775F2">
        <w:rPr>
          <w:rStyle w:val="Emphasis"/>
        </w:rPr>
        <w:t>as a "selective immigration policy... [that] must be planned as a steady policy of recruitment based on long-term considerations of economic growth</w:t>
      </w:r>
      <w:r w:rsidRPr="00E775F2">
        <w:rPr>
          <w:sz w:val="16"/>
        </w:rPr>
        <w:t xml:space="preserve">."36 Those selected through the point system are invited to settle in Canada permanently. 37 Over the past fifteen years, the federal skills-based migration stream, with the point system at its apex, has accounted for more than 50 percent of Canada's permanent resident intake, reaching a colossal 69.3 percent in 2010.38 The Minister of Citizenship, Immigration and Multiculturalism recently reaffirmed Canada's ongoing commitment to the permanent skills based migration program, which "remains the principal avenue for permanent immigration to Canada." 39 In a classic example of inter-jurisdictional policy emulation, Australia introduced a new selection system for skilled migrants in 1973.40 </w:t>
      </w:r>
      <w:r w:rsidRPr="00E775F2">
        <w:rPr>
          <w:rStyle w:val="StyleUnderline"/>
        </w:rPr>
        <w:t>This</w:t>
      </w:r>
      <w:r w:rsidRPr="00E775F2">
        <w:rPr>
          <w:sz w:val="16"/>
        </w:rPr>
        <w:t xml:space="preserve"> new </w:t>
      </w:r>
      <w:r w:rsidRPr="00E775F2">
        <w:rPr>
          <w:rStyle w:val="StyleUnderline"/>
        </w:rPr>
        <w:t>system</w:t>
      </w:r>
      <w:r w:rsidRPr="00E775F2">
        <w:rPr>
          <w:sz w:val="16"/>
        </w:rPr>
        <w:t xml:space="preserve"> "was similar to that adopted by Canada in 1967" and </w:t>
      </w:r>
      <w:r w:rsidRPr="00E775F2">
        <w:rPr>
          <w:rStyle w:val="StyleUnderline"/>
        </w:rPr>
        <w:t xml:space="preserve">was "[d]esigned to make </w:t>
      </w:r>
      <w:r w:rsidRPr="00E775F2">
        <w:rPr>
          <w:rStyle w:val="StyleUnderline"/>
        </w:rPr>
        <w:lastRenderedPageBreak/>
        <w:t>selection more objective and less open to the discretion of officials</w:t>
      </w:r>
      <w:r w:rsidRPr="00E775F2">
        <w:rPr>
          <w:sz w:val="16"/>
        </w:rPr>
        <w:t xml:space="preserve">." 41 The principles of this selection system were later expanded into a full-blown point system, called the Numerical Multifactor Assessment System (NUMAS), which was formalized into law in 1979. Australian </w:t>
      </w:r>
      <w:r w:rsidRPr="00E775F2">
        <w:rPr>
          <w:rStyle w:val="StyleUnderline"/>
        </w:rPr>
        <w:t>immigration officials often describe the point system as a "</w:t>
      </w:r>
      <w:r w:rsidRPr="00E775F2">
        <w:rPr>
          <w:rStyle w:val="Emphasis"/>
        </w:rPr>
        <w:t>transparent and objective method of selecting skilled migrants with the skills and attributes" that are valued by the admitting society.</w:t>
      </w:r>
      <w:r w:rsidRPr="00E775F2">
        <w:rPr>
          <w:sz w:val="16"/>
        </w:rPr>
        <w:t xml:space="preserve"> 42 These permanent skills-based programs accounted for over two thirds (67.4 percent) of Australia's permanent migration intake in 2010-2011. 43 New Zealand then followed suit, adopting its own variant of the point system to attract the highly skilled. The technique of engendering targeted and selective skills-based admission and settlement routes has since been "exported" to the four corners of the world. New competitors, including some that until very recently did not define themselves as immigration nations (Germany is a prime example), have become more agile and more focused on recruiting global talent.44 In 2000, </w:t>
      </w:r>
      <w:r w:rsidRPr="00E775F2">
        <w:rPr>
          <w:rStyle w:val="StyleUnderline"/>
        </w:rPr>
        <w:t>European leaders reached agreement on the Lisbon Agenda, committing European Union nations "</w:t>
      </w:r>
      <w:r w:rsidRPr="00E775F2">
        <w:rPr>
          <w:rStyle w:val="Emphasis"/>
        </w:rPr>
        <w:t>to the goal of becoming 'the world's most competitive and dynamic knowledge-based economy,' particularly in "the competition for people</w:t>
      </w:r>
      <w:r w:rsidRPr="00E775F2">
        <w:rPr>
          <w:sz w:val="16"/>
        </w:rPr>
        <w:t xml:space="preserve">." 45 Since 2000, the share ofresearchers in the EU-27 countries has grown at double the pace as it has in both the United States and Japan, although the EU still lags behind these competitors in absolute numbers. 46 The focus has been on making the transition to EU countries smoother for skilled professionals and on easing the rules affecting the recruitment of international students, especially those excelling in the fields of science and engineering-the very same talent pool that is already the target of fierce competition. 47 Within the first decade of the twenty-first century, some of the more dynamic Asian economies, such as Singapore, Taiwan, and South Korea, began to recruit globally. Once emigration countries, they are now trying to lure back their most eminent national scientists by extending them generous resettlement offers. China and India, the major sending countries of highly-skilled migrants, are also weighing in. India has seen the skyrocketing growth of new technology hubs such as Bangalore, often referred to as the Silicon Valley of India.48 The economic impact of India's technology-inclined services is huge, making it attractive for bright young engineers and entrepreneurs to stay at home rather than seeking better fortunes abroad, while at same time enticing the country's extensive scientific diasporas in North America and Europe to return. China, for its part, has adopted a multipronged strategy, a key feature of which is tremendous governmental investment in basic sciences and their commercial applications. It is now the world's second largest producer of scientific knowledge, measured by indicia such as number of articles published in peer-reviewed scientific journals, trailing only the United States. 49 As part of its One-Thousand-Talent program, </w:t>
      </w:r>
      <w:r w:rsidRPr="00E775F2">
        <w:rPr>
          <w:rStyle w:val="StyleUnderline"/>
        </w:rPr>
        <w:t>China is also aggressively using financial, taxation, and membership perks to attract high-caliber international scholars and returning Chinese citizens</w:t>
      </w:r>
      <w:r w:rsidRPr="00E775F2">
        <w:rPr>
          <w:sz w:val="16"/>
        </w:rPr>
        <w:t xml:space="preserve"> to lead key laboratories, projects and disciplines in China.50 Perfecting the technique of targeted admission routes, China is also adopting a more flexible approach that allows mid-career scholars to spend part of the year in China, and the rest in the West. In this way, the country is gaining significant knowledge transfers without insisting on permanent settlement as a precondition for repatriation benefits.51 These changes in policy and in attitude, along with stronger growth prospects in emerging markets, have created a pattern of "return migration" by successful emigrants who have settled in richer countries abroad. 52 </w:t>
      </w:r>
      <w:r w:rsidRPr="00E775F2">
        <w:rPr>
          <w:rStyle w:val="StyleUnderline"/>
        </w:rPr>
        <w:t>The economic crisis has generally seen a slowdown in labor migration</w:t>
      </w:r>
      <w:r w:rsidRPr="00E775F2">
        <w:rPr>
          <w:sz w:val="16"/>
        </w:rPr>
        <w:t xml:space="preserve">. 53 </w:t>
      </w:r>
      <w:r w:rsidRPr="00E775F2">
        <w:rPr>
          <w:rStyle w:val="StyleUnderline"/>
        </w:rPr>
        <w:t>Unexpectedly, however, it has also furthered, rather than hindered, the attractiveness of skills-based categories</w:t>
      </w:r>
      <w:r w:rsidRPr="00E775F2">
        <w:rPr>
          <w:sz w:val="16"/>
        </w:rPr>
        <w:t xml:space="preserve">. </w:t>
      </w:r>
      <w:r w:rsidRPr="00E775F2">
        <w:rPr>
          <w:rStyle w:val="Emphasis"/>
        </w:rPr>
        <w:t>Policymakers increasingly draw a connection between highly-skilled migration, job creation, capital investment, and boosting competitiveness</w:t>
      </w:r>
      <w:r w:rsidRPr="00E775F2">
        <w:rPr>
          <w:sz w:val="16"/>
        </w:rPr>
        <w:t xml:space="preserve">. 54 Politically, </w:t>
      </w:r>
      <w:r w:rsidRPr="00E775F2">
        <w:rPr>
          <w:rStyle w:val="Emphasis"/>
        </w:rPr>
        <w:t>the admission and settlement of the highly skilled is accepted more readily by the public in comparison to other immigration streams and</w:t>
      </w:r>
    </w:p>
    <w:p w14:paraId="4B78F625" w14:textId="77777777" w:rsidR="00D56FF8" w:rsidRPr="00E775F2" w:rsidRDefault="00D56FF8" w:rsidP="00D56FF8">
      <w:r w:rsidRPr="00E775F2">
        <w:rPr>
          <w:rStyle w:val="Emphasis"/>
        </w:rPr>
        <w:t>policies</w:t>
      </w:r>
      <w:r w:rsidRPr="00E775F2">
        <w:t>. 55</w:t>
      </w:r>
    </w:p>
    <w:p w14:paraId="6745EFBA" w14:textId="7CD5D968" w:rsidR="00E66F9D" w:rsidRPr="00E775F2" w:rsidRDefault="005B2009" w:rsidP="005B2009">
      <w:pPr>
        <w:pStyle w:val="Heading3"/>
        <w:rPr>
          <w:rFonts w:cs="Arial"/>
        </w:rPr>
      </w:pPr>
      <w:r w:rsidRPr="00E775F2">
        <w:rPr>
          <w:rFonts w:cs="Arial"/>
        </w:rPr>
        <w:lastRenderedPageBreak/>
        <w:t xml:space="preserve">1NC – </w:t>
      </w:r>
      <w:r w:rsidR="00E66F9D" w:rsidRPr="00E775F2">
        <w:rPr>
          <w:rFonts w:cs="Arial"/>
        </w:rPr>
        <w:t>Anti-Trafficking</w:t>
      </w:r>
    </w:p>
    <w:p w14:paraId="010A9C60" w14:textId="77777777" w:rsidR="00E66F9D" w:rsidRPr="00E775F2" w:rsidRDefault="00E66F9D" w:rsidP="00E66F9D">
      <w:pPr>
        <w:pStyle w:val="Heading4"/>
        <w:rPr>
          <w:rFonts w:cs="Arial"/>
        </w:rPr>
      </w:pPr>
      <w:r w:rsidRPr="00E775F2">
        <w:rPr>
          <w:rFonts w:cs="Arial"/>
        </w:rPr>
        <w:t xml:space="preserve">Anti-trafficking campaigns provide a thin veneer of humanitarianism to projects of domination at the border and within the nation state—neoliberal capitalism, which you entrench, better explains migration and its roots. </w:t>
      </w:r>
    </w:p>
    <w:p w14:paraId="0F1DAE46" w14:textId="77777777" w:rsidR="00E66F9D" w:rsidRPr="00E775F2" w:rsidRDefault="00E66F9D" w:rsidP="00E66F9D">
      <w:r w:rsidRPr="00E775F2">
        <w:rPr>
          <w:rStyle w:val="Style13ptBold"/>
        </w:rPr>
        <w:t xml:space="preserve">Sharma 15 </w:t>
      </w:r>
      <w:r w:rsidRPr="00E775F2">
        <w:t xml:space="preserve">NANDITA SHARMA 30 March 2015 </w:t>
      </w:r>
      <w:hyperlink r:id="rId60" w:history="1">
        <w:r w:rsidRPr="00E775F2">
          <w:rPr>
            <w:rStyle w:val="Hyperlink"/>
          </w:rPr>
          <w:t>https://www.opendemocracy.net/beyondslavery/nandita-sharma/antitrafficking-whitewash-for-antiimmigration-programmes</w:t>
        </w:r>
      </w:hyperlink>
      <w:r w:rsidRPr="00E775F2">
        <w:t xml:space="preserve"> Nandita Sharma, Associate Professor of Sociology at the University of Hawai‘i at Manoā, and Director of its International Cultural Studies Graduate Certificate Program “</w:t>
      </w:r>
      <w:r w:rsidRPr="00E775F2">
        <w:rPr>
          <w:rStyle w:val="Emphasis"/>
        </w:rPr>
        <w:t>Anti-trafficking: whitewash for anti-immigration programmes</w:t>
      </w:r>
      <w:r w:rsidRPr="00E775F2">
        <w:t>”</w:t>
      </w:r>
    </w:p>
    <w:p w14:paraId="00B36B08" w14:textId="77777777" w:rsidR="00E66F9D" w:rsidRPr="00E775F2" w:rsidRDefault="00E66F9D" w:rsidP="00E66F9D">
      <w:pPr>
        <w:rPr>
          <w:sz w:val="14"/>
        </w:rPr>
      </w:pPr>
      <w:r w:rsidRPr="00E775F2">
        <w:rPr>
          <w:rStyle w:val="StyleUnderline"/>
        </w:rPr>
        <w:t>National immigration policies and their enforcement constitute the greatest dangers to people trying to cross national borders</w:t>
      </w:r>
      <w:r w:rsidRPr="00E775F2">
        <w:rPr>
          <w:sz w:val="14"/>
        </w:rPr>
        <w:t xml:space="preserve">. Moreover, </w:t>
      </w:r>
      <w:r w:rsidRPr="00E775F2">
        <w:rPr>
          <w:rStyle w:val="StyleUnderline"/>
        </w:rPr>
        <w:t>the categories into which nation-states slot most migrating people</w:t>
      </w:r>
      <w:r w:rsidRPr="00E775F2">
        <w:rPr>
          <w:sz w:val="14"/>
        </w:rPr>
        <w:t>—‘illegal’ or ‘temporary foreign worker’ being two of the largest—</w:t>
      </w:r>
      <w:r w:rsidRPr="00E775F2">
        <w:rPr>
          <w:rStyle w:val="StyleUnderline"/>
        </w:rPr>
        <w:t>are the greatest threats to their liberty.</w:t>
      </w:r>
      <w:r w:rsidRPr="00E775F2">
        <w:rPr>
          <w:sz w:val="14"/>
        </w:rPr>
        <w:t xml:space="preserve"> </w:t>
      </w:r>
      <w:r w:rsidRPr="00E775F2">
        <w:rPr>
          <w:rStyle w:val="StyleUnderline"/>
        </w:rPr>
        <w:t>Being categorised as ‘illegal’ or ‘temporary’</w:t>
      </w:r>
      <w:r w:rsidRPr="00E775F2">
        <w:rPr>
          <w:sz w:val="14"/>
        </w:rPr>
        <w:t xml:space="preserve"> is what </w:t>
      </w:r>
      <w:r w:rsidRPr="00E775F2">
        <w:rPr>
          <w:rStyle w:val="StyleUnderline"/>
        </w:rPr>
        <w:t>entraps</w:t>
      </w:r>
      <w:r w:rsidRPr="00E775F2">
        <w:rPr>
          <w:sz w:val="14"/>
        </w:rPr>
        <w:t xml:space="preserve"> a growing number (and proportion) of </w:t>
      </w:r>
      <w:r w:rsidRPr="00E775F2">
        <w:rPr>
          <w:rStyle w:val="StyleUnderline"/>
        </w:rPr>
        <w:t>migrating people into substandard work while severely limiting their rights and mobility</w:t>
      </w:r>
      <w:r w:rsidRPr="00E775F2">
        <w:rPr>
          <w:sz w:val="14"/>
        </w:rPr>
        <w:t xml:space="preserve">. In short, </w:t>
      </w:r>
      <w:r w:rsidRPr="00E775F2">
        <w:rPr>
          <w:rStyle w:val="StyleUnderline"/>
        </w:rPr>
        <w:t>national immigration policies legislate the conditions that make some people ‘cheap’ or ‘disposable.’</w:t>
      </w:r>
      <w:r w:rsidRPr="00E775F2">
        <w:rPr>
          <w:sz w:val="14"/>
        </w:rPr>
        <w:t xml:space="preserve"> </w:t>
      </w:r>
      <w:r w:rsidRPr="00E775F2">
        <w:rPr>
          <w:rStyle w:val="Emphasis"/>
        </w:rPr>
        <w:t xml:space="preserve">Quite simply put: without national immigration policies, there would no ‘migrants’ to subordinate, scapegoat and abuse. </w:t>
      </w:r>
      <w:r w:rsidRPr="00E775F2">
        <w:rPr>
          <w:rStyle w:val="StyleUnderline"/>
        </w:rPr>
        <w:t>We learn none of these real-life dangers and exploitations from the ever-multiplying accounts of ‘human trafficking’ and ‘modern-day slavery.’</w:t>
      </w:r>
      <w:r w:rsidRPr="00E775F2">
        <w:rPr>
          <w:sz w:val="14"/>
        </w:rPr>
        <w:t xml:space="preserve"> I’ve long been curious about why that is. I suspect it has something to do with how </w:t>
      </w:r>
      <w:r w:rsidRPr="00E775F2">
        <w:rPr>
          <w:rStyle w:val="Emphasis"/>
        </w:rPr>
        <w:t>anti-trafficking campaigns cast nation-states as the ‘rescuers’ of ‘victims of trafficking’ instead of showing nation-states to be the source of much of their woes</w:t>
      </w:r>
      <w:r w:rsidRPr="00E775F2">
        <w:rPr>
          <w:sz w:val="14"/>
        </w:rPr>
        <w:t xml:space="preserve">. For those people </w:t>
      </w:r>
      <w:r w:rsidRPr="00E775F2">
        <w:rPr>
          <w:rStyle w:val="StyleUnderline"/>
        </w:rPr>
        <w:t>whose mobility is seriously imperilled by immigration and border controls</w:t>
      </w:r>
      <w:r w:rsidRPr="00E775F2">
        <w:rPr>
          <w:sz w:val="14"/>
        </w:rPr>
        <w:t xml:space="preserve">; who have </w:t>
      </w:r>
      <w:r w:rsidRPr="00E775F2">
        <w:rPr>
          <w:rStyle w:val="StyleUnderline"/>
        </w:rPr>
        <w:t>resorted to paying someone to help them across increasingly militarised borders</w:t>
      </w:r>
      <w:r w:rsidRPr="00E775F2">
        <w:rPr>
          <w:sz w:val="14"/>
        </w:rPr>
        <w:t xml:space="preserve">; who are </w:t>
      </w:r>
      <w:r w:rsidRPr="00E775F2">
        <w:rPr>
          <w:rStyle w:val="StyleUnderline"/>
        </w:rPr>
        <w:t>forced to work for poverty wages in substandard conditions</w:t>
      </w:r>
      <w:r w:rsidRPr="00E775F2">
        <w:rPr>
          <w:sz w:val="14"/>
        </w:rPr>
        <w:t xml:space="preserve">; who are ever more frequently </w:t>
      </w:r>
      <w:r w:rsidRPr="00E775F2">
        <w:rPr>
          <w:rStyle w:val="StyleUnderline"/>
        </w:rPr>
        <w:t>detained and deported</w:t>
      </w:r>
      <w:r w:rsidRPr="00E775F2">
        <w:rPr>
          <w:sz w:val="14"/>
        </w:rPr>
        <w:t xml:space="preserve">; and for those who care about the people who have drowned at sea or died of thirst in deserts while attempting to reach somewhere else, the idea that the nation-state is a friend to ‘migrants’ is, well, galling. </w:t>
      </w:r>
      <w:r w:rsidRPr="00E775F2">
        <w:rPr>
          <w:rStyle w:val="StyleUnderline"/>
        </w:rPr>
        <w:t>Anti-trafficking policies do a great disservice to migrating people, especially the most vulnerable. By diverting our attention away from the practices of nation-states and employers, they channel our energies to support a law-and-order agenda of ‘getting tough’ with ‘traffickers.</w:t>
      </w:r>
      <w:r w:rsidRPr="00E775F2">
        <w:rPr>
          <w:sz w:val="14"/>
        </w:rPr>
        <w:t xml:space="preserve">’ In this way, anti-trafficking measures are ideological: </w:t>
      </w:r>
      <w:r w:rsidRPr="00E775F2">
        <w:rPr>
          <w:rStyle w:val="StyleUnderline"/>
        </w:rPr>
        <w:t>they render the plethora of immigration and border controls as unproblematic and place them outside of the bounds of politics</w:t>
      </w:r>
      <w:r w:rsidRPr="00E775F2">
        <w:rPr>
          <w:sz w:val="14"/>
        </w:rPr>
        <w:t xml:space="preserve">. The reasons why it is increasingly difficult and dangerous for people to move safely or live securely in new places are brushed aside while </w:t>
      </w:r>
      <w:r w:rsidRPr="00E775F2">
        <w:rPr>
          <w:rStyle w:val="Emphasis"/>
        </w:rPr>
        <w:t xml:space="preserve">nation states rush to criminalise ‘traffickers’ and (largely) deport ‘victims of trafficking.’ </w:t>
      </w:r>
      <w:r w:rsidRPr="00E775F2">
        <w:rPr>
          <w:sz w:val="14"/>
        </w:rPr>
        <w:t xml:space="preserve">To have a useful discussion about ‘trafficking’ and ‘modern-day slavery,’ we need to take seriously how national and international governance regimes and legislation shape the experiences of people trying to exit, move across, or live and work in various nationalised societies. The United Nations estimates there were 232 million international migrants in 2013, 57 million more than there were in 2000. Today, much (but not all) of human migration is shaped by the enormous spatial disparities in prosperity, peace and power. In contrast to the “great age of mass migration” of the late nineteenth and early twentieth centuries, when migration was mainly out of Europe, most cross-border migrants today originate from the ‘poor world.’ This is not a surprise given that one’s nationality is a key factor in predicting global income disparity. Branko Milanovic demonstrates in his 2005 book Worlds Apart: Measuring International and Global Inequality that citizens of ‘rich world’ nation-states enjoy an enormous “citizenship premium.” For example, a citizen of the United States with “the average income of the bottom US decile is better off than 2/3 of world population” (Milanovic 2005, p. 50, emphasis added). </w:t>
      </w:r>
      <w:r w:rsidRPr="00E775F2">
        <w:rPr>
          <w:rStyle w:val="StyleUnderline"/>
        </w:rPr>
        <w:t xml:space="preserve">How have nation-states, especially in the ‘rich world,’ responded to this growth in international migration and the growth in global disparities? Not by helping people move or by making their migration routes safe </w:t>
      </w:r>
      <w:r w:rsidRPr="00E775F2">
        <w:rPr>
          <w:rStyle w:val="Emphasis"/>
        </w:rPr>
        <w:t>but by implementing more restrictive and punitive immigration and border controls than ever</w:t>
      </w:r>
      <w:r w:rsidRPr="00E775F2">
        <w:rPr>
          <w:sz w:val="14"/>
        </w:rPr>
        <w:t xml:space="preserve">. However, this has not stopped people from moving and, arguably, this is not the states’ goal. While more and more people are moving, they have access to less and less rights and entitlements. For example, in the United States, the largest category of ‘migrants’—by a ratio of about 15:1—are those denied state permission to either enter or stay in the country. In Canada, the largest group of “migrants” are categorised as “temporary foreign workers” who are not free to choose either their employer, occupation or geographical residence. Thus, </w:t>
      </w:r>
      <w:r w:rsidRPr="00E775F2">
        <w:rPr>
          <w:rStyle w:val="StyleUnderline"/>
        </w:rPr>
        <w:t>far from eliminating or even severely restricting the movement of people, what neoliberal reformulations of immigration and refugee policy have done is to prevent the vast majority of migrating people from making claims on the state</w:t>
      </w:r>
      <w:r w:rsidRPr="00E775F2">
        <w:rPr>
          <w:sz w:val="14"/>
        </w:rPr>
        <w:t xml:space="preserve"> (in terms of social services) or on employers (in terms of minimum </w:t>
      </w:r>
      <w:r w:rsidRPr="00E775F2">
        <w:rPr>
          <w:sz w:val="14"/>
        </w:rPr>
        <w:lastRenderedPageBreak/>
        <w:t xml:space="preserve">wages and standards of work). </w:t>
      </w:r>
      <w:r w:rsidRPr="00E775F2">
        <w:rPr>
          <w:rStyle w:val="StyleUnderline"/>
        </w:rPr>
        <w:t>That is how a ‘cheap’ and ‘disposable’ labour force is created</w:t>
      </w:r>
      <w:r w:rsidRPr="00E775F2">
        <w:rPr>
          <w:sz w:val="14"/>
        </w:rPr>
        <w:t xml:space="preserve">. </w:t>
      </w:r>
      <w:r w:rsidRPr="00E775F2">
        <w:rPr>
          <w:rStyle w:val="Emphasis"/>
        </w:rPr>
        <w:t>This is the real story of international migration in the age of neo-liberalism</w:t>
      </w:r>
      <w:r w:rsidRPr="00E775F2">
        <w:rPr>
          <w:sz w:val="14"/>
        </w:rPr>
        <w:t xml:space="preserve"> (late 1960s onward): the creation of a legally subordinated group of people cast as ‘migrants.’ </w:t>
      </w:r>
      <w:r w:rsidRPr="00E775F2">
        <w:rPr>
          <w:rStyle w:val="StyleUnderline"/>
        </w:rPr>
        <w:t>It is precisely in this same period that the narratives of ‘modern-day slavery’ and ‘victims of trafficking’ have arisen</w:t>
      </w:r>
      <w:r w:rsidRPr="00E775F2">
        <w:rPr>
          <w:sz w:val="14"/>
        </w:rPr>
        <w:t xml:space="preserve">. </w:t>
      </w:r>
      <w:r w:rsidRPr="00E775F2">
        <w:rPr>
          <w:rStyle w:val="Emphasis"/>
        </w:rPr>
        <w:t>This is not a coincidence</w:t>
      </w:r>
      <w:r w:rsidRPr="00E775F2">
        <w:rPr>
          <w:sz w:val="14"/>
        </w:rPr>
        <w:t xml:space="preserve">. Just when nation-states have made it next to impossible to legally live and work in their territories as rights-bearing persons, anti-trafficking measures have been adopted into national laws. </w:t>
      </w:r>
      <w:r w:rsidRPr="00E775F2">
        <w:rPr>
          <w:rStyle w:val="StyleUnderline"/>
        </w:rPr>
        <w:t xml:space="preserve">Tales of ‘trafficking’ (or ‘smuggling’), which have led to calls for heightened state intervention at the border and more punitive measures for traffickers and/or smugglers, </w:t>
      </w:r>
      <w:r w:rsidRPr="00E775F2">
        <w:rPr>
          <w:rStyle w:val="Emphasis"/>
        </w:rPr>
        <w:t>do the crucial work of legitimising further controls on global human mobility, all in the name of ‘helping’ victims of trafficking. By ideologically filtering their efforts through the politics of rescue, anti-trafficking campaigns provide a crucial veneer of humanitarianism to the exploitative and repressive practices of states and employers.</w:t>
      </w:r>
      <w:r w:rsidRPr="00E775F2">
        <w:rPr>
          <w:sz w:val="14"/>
        </w:rPr>
        <w:t xml:space="preserve"> It is because of its ideological character that anti-trafficking campaigns articulate so well with official anti-migrant agendas. In particular, </w:t>
      </w:r>
      <w:r w:rsidRPr="00E775F2">
        <w:rPr>
          <w:rStyle w:val="StyleUnderline"/>
        </w:rPr>
        <w:t>anti-trafficking measures fail to acknowledge that in the face of ever-more restrictive immigration and border controls, it is virtually impossible today for many people to move without the assistance of people ready and able to help them in one way or another. They might need forged papers</w:t>
      </w:r>
      <w:r w:rsidRPr="00E775F2">
        <w:rPr>
          <w:sz w:val="14"/>
        </w:rPr>
        <w:t xml:space="preserve"> (visas, passports, etc.) for travel. They might need </w:t>
      </w:r>
      <w:r w:rsidRPr="00E775F2">
        <w:rPr>
          <w:rStyle w:val="StyleUnderline"/>
        </w:rPr>
        <w:t>help in navigating clandestine migration routes.</w:t>
      </w:r>
      <w:r w:rsidRPr="00E775F2">
        <w:rPr>
          <w:sz w:val="14"/>
        </w:rPr>
        <w:t xml:space="preserve"> They might need </w:t>
      </w:r>
      <w:r w:rsidRPr="00E775F2">
        <w:rPr>
          <w:rStyle w:val="StyleUnderline"/>
        </w:rPr>
        <w:t>help in gaining paid employment</w:t>
      </w:r>
      <w:r w:rsidRPr="00E775F2">
        <w:rPr>
          <w:sz w:val="14"/>
        </w:rPr>
        <w:t xml:space="preserve">. It is true that many, but certainly not all, migrants experience coercion and even abuse during their journeys. They may also experience some form of deception if the jobs, wages or working conditions they expected do not materialise. Does this mean that they are ‘victims of trafficking’ as some NGOs, almost all national governments, and the United Nations would have us believe? They are not. Instead, </w:t>
      </w:r>
      <w:r w:rsidRPr="00E775F2">
        <w:rPr>
          <w:rStyle w:val="StyleUnderline"/>
        </w:rPr>
        <w:t>most people who migrate, especially those cast as ‘illegals’ or ‘temporary foreign workers,’ are victims of the daily, banal operation of global capitalist labour markets that are governed by nation-states.</w:t>
      </w:r>
      <w:r w:rsidRPr="00E775F2">
        <w:rPr>
          <w:sz w:val="14"/>
        </w:rPr>
        <w:t xml:space="preserve"> These practices make migration a survival strategy. People are further victimised by border control practices and the ideologies of racism, sexism, and nationalism that render unspectacular their everyday experiences of oppression and exploitation, which are rarely considered worthy of our attention. </w:t>
      </w:r>
      <w:r w:rsidRPr="00E775F2">
        <w:rPr>
          <w:rStyle w:val="StyleUnderline"/>
        </w:rPr>
        <w:t xml:space="preserve">By vilifying the ‘trafficker,’ anti-trafficking crusaders further depoliticize state immigration policies, border controls and the capitalist market. </w:t>
      </w:r>
      <w:r w:rsidRPr="00E775F2">
        <w:rPr>
          <w:rStyle w:val="Emphasis"/>
        </w:rPr>
        <w:t>To address the needs and desires of people who move—and to acknowledge extant global disparities in power, wealth and peace—we need to re-politicize nation-states and their immigration and border controls. This requires that we jettison the framework of anti-trafficking and its supporting legislation</w:t>
      </w:r>
      <w:r w:rsidRPr="00E775F2">
        <w:rPr>
          <w:sz w:val="14"/>
        </w:rPr>
        <w:t xml:space="preserve">. Only a very small number of migrants have received temporary legal status as a result of being positioned as victims of trafficking. For the vast majority of people migrating, however, the focus on ‘traffickers’ has made people’s clandestine journeys more expensive and more dangerous, as avoiding detection and arrest has become increasingly difficult. Instead of objectifying people who migrate as ‘trafficked victims,’ </w:t>
      </w:r>
      <w:r w:rsidRPr="00E775F2">
        <w:rPr>
          <w:rStyle w:val="StyleUnderline"/>
        </w:rPr>
        <w:t>we need to re-centre how state immigration and border controls have forced them into dangerous migration routes</w:t>
      </w:r>
      <w:r w:rsidRPr="00E775F2">
        <w:rPr>
          <w:sz w:val="14"/>
        </w:rPr>
        <w:t xml:space="preserve">. We also need to be aware of how the intersection of criminal law and immigration law creates the conditions for the exploitation of people who need to earn a living and form new homes across borders. Doing so leads to the recognition that </w:t>
      </w:r>
      <w:r w:rsidRPr="00E775F2">
        <w:rPr>
          <w:rStyle w:val="StyleUnderline"/>
        </w:rPr>
        <w:t>only by mobilising to end practices of displacement, while simultaneously ensuring that people are able to move according to their own self-determined, wilful needs and desires, will we be able to contest globally operative practices of exploitation and abuse</w:t>
      </w:r>
      <w:r w:rsidRPr="00E775F2">
        <w:rPr>
          <w:sz w:val="14"/>
        </w:rPr>
        <w:t>. We need to eliminate all immigration controls and eradicate those sets of social relations organised through global capitalism and the equally global system of nation-states.</w:t>
      </w:r>
    </w:p>
    <w:p w14:paraId="7E1DC857" w14:textId="7EF23F82" w:rsidR="00E66F9D" w:rsidRPr="00E775F2" w:rsidRDefault="002B4CE9" w:rsidP="002B4CE9">
      <w:pPr>
        <w:pStyle w:val="Heading3"/>
        <w:rPr>
          <w:rFonts w:cs="Arial"/>
        </w:rPr>
      </w:pPr>
      <w:r w:rsidRPr="00E775F2">
        <w:rPr>
          <w:rFonts w:cs="Arial"/>
        </w:rPr>
        <w:lastRenderedPageBreak/>
        <w:t>1NC – Humanitarian Ethic</w:t>
      </w:r>
    </w:p>
    <w:p w14:paraId="2E7B6B8B" w14:textId="4FD97D26" w:rsidR="002B4CE9" w:rsidRPr="00E775F2" w:rsidRDefault="002B4CE9" w:rsidP="002B4CE9"/>
    <w:p w14:paraId="3ABDAB04" w14:textId="77777777" w:rsidR="002B4CE9" w:rsidRPr="00E775F2" w:rsidRDefault="002B4CE9" w:rsidP="002B4CE9">
      <w:pPr>
        <w:pStyle w:val="Heading4"/>
        <w:rPr>
          <w:rFonts w:cs="Arial"/>
        </w:rPr>
      </w:pPr>
      <w:r w:rsidRPr="00E775F2">
        <w:rPr>
          <w:rFonts w:cs="Arial"/>
        </w:rPr>
        <w:t xml:space="preserve">Their humanitarian ethic and recourse to formalizing tactics of “legalization” or “naturalization” participate in the logic of the neoliberal nation state that guarantees this violence globally. </w:t>
      </w:r>
    </w:p>
    <w:p w14:paraId="1956827C" w14:textId="77777777" w:rsidR="002B4CE9" w:rsidRPr="00E775F2" w:rsidRDefault="002B4CE9" w:rsidP="002B4CE9">
      <w:r w:rsidRPr="00E775F2">
        <w:rPr>
          <w:rStyle w:val="Style13ptBold"/>
        </w:rPr>
        <w:t xml:space="preserve">Zembylas 10 </w:t>
      </w:r>
      <w:r w:rsidRPr="00E775F2">
        <w:t xml:space="preserve">Agamben’s Theory of Biopower and Immigrants/Refugees/Asylum Seekers Discourses of Citizenship and the Implications For Curriculum Theorizing MICHALINOS ZEMBYLAS; Associate Professor of Educational Theory and Curriculum Studies at the Open University of Cyprus The Open University of Cyprus 2010 </w:t>
      </w:r>
    </w:p>
    <w:p w14:paraId="26D89435" w14:textId="77777777" w:rsidR="002B4CE9" w:rsidRPr="00E775F2" w:rsidRDefault="002B4CE9" w:rsidP="002B4CE9">
      <w:pPr>
        <w:rPr>
          <w:sz w:val="16"/>
        </w:rPr>
      </w:pPr>
      <w:r w:rsidRPr="00E775F2">
        <w:rPr>
          <w:sz w:val="16"/>
        </w:rPr>
        <w:t xml:space="preserve">Agamben goes as far as claiming that, “Today it is not the city but rather the camp that is the fundamental biopolitical paradigm of the West” (1998, p. 181). Governments, for example, suspend essential civil liberties in times of social crisis and decide who can be excluded and who can be included. In this sense, the logic of the camp is transformed into a form of sociality and is generalized (p. 20; pp. 174–175); consequently, the camp signifies a state of exception that is normalized in the contemporary social space (p. 166). In the state of exception or what Agamben calls “a zone of irreducible indistinction” (1998, p. 9), “the originary relation of law to life is not application but abandonment” (p. 29). “He who has been banned is not, in fact, simply set outside the law and made indifferent to it but rather abandoned by it, that is, exposed and threatened on the threshold in which life and law, outside and inside, become indistinguishable” (p. 28, author’s emphasis). Following Foucault, Agamben claims that </w:t>
      </w:r>
      <w:r w:rsidRPr="00E775F2">
        <w:rPr>
          <w:rStyle w:val="StyleUnderline"/>
        </w:rPr>
        <w:t>the contemporary state is not based on citizens as free subjects, but on citizens as naked lives; that is, citizens on the threshold, never once and for all ‘in’ or ‘out’</w:t>
      </w:r>
      <w:r w:rsidRPr="00E775F2">
        <w:rPr>
          <w:sz w:val="16"/>
        </w:rPr>
        <w:t xml:space="preserve"> (Ek, 2006). For Edkins and Pin-Fat (2005), Agamben’s ‘bare life’ is essentially a life without power relations, that is, a relationship of violence, in the Foucauldian sense (see Foucault, 1983). </w:t>
      </w:r>
      <w:r w:rsidRPr="00E775F2">
        <w:rPr>
          <w:rStyle w:val="StyleUnderline"/>
        </w:rPr>
        <w:t xml:space="preserve">This hidden incorporation of bare life into both the political realm and the structure of citizenship, according to Agamben, </w:t>
      </w:r>
      <w:r w:rsidRPr="00E775F2">
        <w:rPr>
          <w:rStyle w:val="Emphasis"/>
        </w:rPr>
        <w:t>inscribes dangerous links among citizenship, nation and biological kinship</w:t>
      </w:r>
      <w:r w:rsidRPr="00E775F2">
        <w:rPr>
          <w:sz w:val="16"/>
        </w:rPr>
        <w:t xml:space="preserve"> (Ziarek, 2008); </w:t>
      </w:r>
      <w:r w:rsidRPr="00E775F2">
        <w:rPr>
          <w:rStyle w:val="Emphasis"/>
        </w:rPr>
        <w:t>those links are ‘legalized’ in a modern sovereign state and citizenship education curricula (especially those grounded in liberal/humanitarian arguments) simply perpetuate this ‘legality’</w:t>
      </w:r>
      <w:r w:rsidRPr="00E775F2">
        <w:rPr>
          <w:sz w:val="16"/>
        </w:rPr>
        <w:t xml:space="preserve"> (see Knight Abowitz &amp; Harnish, 2006). Agamben takes a step further in his investigation of sovereign state and political rights by going back to a figure of archaic Roman law, homo sacer (literally ‘sacred man’), referring to an individual who can be killed (without consequences) but not sacrificed (in religious rituals). Homo sacer, then, is essentially someone beyond the protection of the law (with no political rights) or even worthy to be sacrificed. According to Agamben’s account, homo sacer is an essential figure permeating western thought. His double exclusion—both from human law and divine law—is also a double inclusion: the exclusion of both the sacred and the profane (Edkins, 2003). For Agamben, homo sacer is not only a figure in the legal philosophy of ancient Rome, but is also a subject of recurrent materializations in history (Dean, 2004). </w:t>
      </w:r>
      <w:r w:rsidRPr="00E775F2">
        <w:rPr>
          <w:rStyle w:val="StyleUnderline"/>
        </w:rPr>
        <w:t>It is through the state of exception as seen in mechanisms of colonization that Western states have become involved in the differentiation and categorization of people</w:t>
      </w:r>
      <w:r w:rsidRPr="00E775F2">
        <w:rPr>
          <w:sz w:val="16"/>
        </w:rPr>
        <w:t xml:space="preserve"> (Diken &amp; Laustsen, 2005; Ek, 2006). In other words, it </w:t>
      </w:r>
      <w:r w:rsidRPr="00E775F2">
        <w:rPr>
          <w:rStyle w:val="Emphasis"/>
        </w:rPr>
        <w:t>is the nexus between the materialization of the state of exception</w:t>
      </w:r>
      <w:r w:rsidRPr="00E775F2">
        <w:rPr>
          <w:sz w:val="16"/>
        </w:rPr>
        <w:t xml:space="preserve"> (e.g., through </w:t>
      </w:r>
      <w:r w:rsidRPr="00E775F2">
        <w:rPr>
          <w:rStyle w:val="Emphasis"/>
        </w:rPr>
        <w:t xml:space="preserve">inhumane detention centers and other migration and refugee camps throughout the world) and the fear for the figure of the immigrant/ refugee/asylum seeker that reveals the limitations in the framework of both state-centric perspectives and liberal humanitarian views </w:t>
      </w:r>
      <w:r w:rsidRPr="00E775F2">
        <w:rPr>
          <w:sz w:val="16"/>
        </w:rPr>
        <w:t xml:space="preserve">(Papastergiades, 2006). A crucial notion in the understanding of the camp and the state of exception is uncovered here, according to Ek (2006): the connection between colonialism/racism and biopolitics. </w:t>
      </w:r>
      <w:r w:rsidRPr="00E775F2">
        <w:rPr>
          <w:rStyle w:val="Emphasis"/>
        </w:rPr>
        <w:t>That is, one form of life (the immigrant/refugee/asylum seeker) is separated out in an act of colonialism/racism and imagined as</w:t>
      </w:r>
      <w:r w:rsidRPr="00E775F2">
        <w:rPr>
          <w:sz w:val="16"/>
        </w:rPr>
        <w:t xml:space="preserve"> an </w:t>
      </w:r>
      <w:r w:rsidRPr="00E775F2">
        <w:rPr>
          <w:rStyle w:val="Emphasis"/>
        </w:rPr>
        <w:t>abject</w:t>
      </w:r>
      <w:r w:rsidRPr="00E775F2">
        <w:rPr>
          <w:sz w:val="16"/>
        </w:rPr>
        <w:t xml:space="preserve"> figure of fear and a threat to another form of life (the ‘society’). As the logic of the camp becomes more generalized in society, the production of naked life is thus extended beyond the camp’s walls; the camp replaces polis, as Agamben argues, and therefore the Aristotelian distinction between polis and naked life, collapses. An Alternative Politics and Discourse of Citizenship Education Agamben’s analysis of biopower offers a valuable basis for developing an alternative response to the liberal/humanitarian discourses of citizenship, because Agamben traces and specifies explicitly the problematic in the priority given to national security and citizenship over moral obligation to the Other (Papastergiadis, 2006). </w:t>
      </w:r>
      <w:r w:rsidRPr="00E775F2">
        <w:rPr>
          <w:rStyle w:val="StyleUnderline"/>
        </w:rPr>
        <w:t>Liberal and humanitarian discourses grounded in human rights or principles of justice remain blind to the biopolitical aspects</w:t>
      </w:r>
      <w:r w:rsidRPr="00E775F2">
        <w:rPr>
          <w:sz w:val="16"/>
        </w:rPr>
        <w:t xml:space="preserve"> analyzed in Agamben’s work (Ek, 2006). </w:t>
      </w:r>
      <w:r w:rsidRPr="00E775F2">
        <w:rPr>
          <w:rStyle w:val="Emphasis"/>
        </w:rPr>
        <w:t>The problem with liberal/humanitarian arguments is that they appropriate the figure of the Other in ways that “elide the substantive differences between ways of being displaced from ‘home”</w:t>
      </w:r>
      <w:r w:rsidRPr="00E775F2">
        <w:rPr>
          <w:sz w:val="16"/>
        </w:rPr>
        <w:t xml:space="preserve"> (Ahmed, 2000, p. 5). </w:t>
      </w:r>
      <w:r w:rsidRPr="00E775F2">
        <w:rPr>
          <w:rStyle w:val="Emphasis"/>
        </w:rPr>
        <w:t xml:space="preserve">Differences are concealed by universalizing the condition of displacement and by placing all </w:t>
      </w:r>
      <w:r w:rsidRPr="00E775F2">
        <w:rPr>
          <w:rStyle w:val="Emphasis"/>
        </w:rPr>
        <w:lastRenderedPageBreak/>
        <w:t>immigrants/ refugees/asylum seekers into a singular category, as if they all experience the same thing.</w:t>
      </w:r>
      <w:r w:rsidRPr="00E775F2">
        <w:rPr>
          <w:sz w:val="16"/>
        </w:rPr>
        <w:t xml:space="preserve"> Agamben’s point—which takes him beyond a familiar critique of rejecting singularities—is to </w:t>
      </w:r>
      <w:r w:rsidRPr="00E775F2">
        <w:rPr>
          <w:rStyle w:val="Emphasis"/>
        </w:rPr>
        <w:t>question the very notions of humanity, citizenship and the rule of law within the modern nation state which make possible the generalization of the logic of the cam</w:t>
      </w:r>
      <w:r w:rsidRPr="00E775F2">
        <w:rPr>
          <w:sz w:val="16"/>
        </w:rPr>
        <w:t xml:space="preserve">p. In this part of the article, I want to consider how Agamben’s views can ‘trouble’ current understandings of citizenship education (Richardson &amp; Blades, 2006) and expand the set of meanings around citizenship. In their review of contemporary discourses of citizenship, Knight Abowitz and Harnish (2006) urge educators and curriculum theorists to build on the strong array of diverse critical discourses of citizenship (e.g., critical citizenships, transnationalism) because these discourses challenge traditional definitions of bounded membership and push “against traditional boundaries of agency, identity, and membership” (p. 680). Cosmopolitan (Nussbaum, 1997), transnational (Bauböck, 1994) and post-national (Soysal, 1994) views have challenged normative meanings of identity, membership, citizenship practice, and education. Although critical and transnational perspectives are certainly included in scholarly debates, point out Knight Abowitz and Harnish (2006), “the current formal, taught curriculum of citizenship produces a relatively narrow scope and set of meanings for what citizenship is and can be” (p. 657). The question is: How can Agamben’s ideas enrich the current taught curriculum of citizenship? For Agamben, </w:t>
      </w:r>
      <w:r w:rsidRPr="00E775F2">
        <w:rPr>
          <w:rStyle w:val="StyleUnderline"/>
        </w:rPr>
        <w:t xml:space="preserve">to turn only to liberal/humanitarian (e.g., human rights) discourses in addressing the situation of others (i.e., immigrants/refugees/asylum seekers), without also attempting to think beyond such discourses, is to fail to recognize that “the fates of human rights and the nation-state are bound together such that the decline and crisis of one necessarily implies the end of the other” </w:t>
      </w:r>
      <w:r w:rsidRPr="00E775F2">
        <w:rPr>
          <w:sz w:val="16"/>
        </w:rPr>
        <w:t xml:space="preserve">(1998, p. 134). Agamben seems to be suggesting that it is very important to understand the devastating consequences of bounded membership; critical citizenships can certainly align forces with Agamben’s views on interrogating bounded membership. Faced with increased migration after the Second World War, </w:t>
      </w:r>
      <w:r w:rsidRPr="00E775F2">
        <w:rPr>
          <w:rStyle w:val="Emphasis"/>
        </w:rPr>
        <w:t>Europe and the United States in particular, have gradually created an increasingly complex system of civic stratifications and immigration procedures that is dependent on bounded membership and the immigrant/refugee/asylum seeker</w:t>
      </w:r>
      <w:r w:rsidRPr="00E775F2">
        <w:rPr>
          <w:sz w:val="16"/>
        </w:rPr>
        <w:t xml:space="preserve"> as a fearsome figure who threatens ‘our’ bounded membership (Tyler, 2006). The results are millions of stateless people inside the territorial states and inhumane citizenship and migration policies and practices (Ek, 2006). As it has already been noted, Agamben’s analysis reveals all the shortcomings of the intersection between fearism and liberal/ humanitarian discourses of citizenship that are still founded in territorial myths—myths that ignore the biopolitical matrix (Minca, 2006). Agamben essentially asks us to see the current juridico-political frame as ideology with material implications; at the center of this ideological frame is the bourgeois nation–state, which bestows individuals with ‘rights’ and progressively incorporates them into a body (the nation). For instance, the expression “I love or hate them because they are like me, or not like me” (Ahmed, 2005, p. 108) indicates the ideological aspects that collective bodies entail. Hence in hating an Other, a subject also loves itself and those that are similar to itself. This attachment structures political life within a community and provides an affective orientation that characterizes the thinking of this community (or nation). As Kristeva (1993) argues, the nation is an effect of how bodies move toward it and create boundaries. The citizens become members of the body–nation, members to be managed, measured in certain ways, and contained (Minca, 2007). Thus </w:t>
      </w:r>
      <w:r w:rsidRPr="00E775F2">
        <w:rPr>
          <w:rStyle w:val="StyleUnderline"/>
        </w:rPr>
        <w:t>the definition of belonging to the nation “becomes the state’s guiding political preoccupation</w:t>
      </w:r>
      <w:r w:rsidRPr="00E775F2">
        <w:rPr>
          <w:sz w:val="16"/>
        </w:rPr>
        <w:t xml:space="preserve">. […] </w:t>
      </w:r>
      <w:r w:rsidRPr="00E775F2">
        <w:rPr>
          <w:rStyle w:val="StyleUnderline"/>
        </w:rPr>
        <w:t>It is within this exclusive inclusion…that the very principle of citizenship and the idea(l) of belonging are born” (</w:t>
      </w:r>
      <w:r w:rsidRPr="00E775F2">
        <w:rPr>
          <w:sz w:val="16"/>
        </w:rPr>
        <w:t xml:space="preserve">p. 88). </w:t>
      </w:r>
      <w:r w:rsidRPr="00E775F2">
        <w:rPr>
          <w:rStyle w:val="Emphasis"/>
        </w:rPr>
        <w:t xml:space="preserve">When the nation–state begins to systematically isolate a bare life—endowed with citizenship ‘rights’ or not—then citizenship becomes definable only in terms of the camp, </w:t>
      </w:r>
      <w:r w:rsidRPr="00E775F2">
        <w:rPr>
          <w:sz w:val="16"/>
        </w:rPr>
        <w:t xml:space="preserve">as Agamben asserts. Critical and transnational discourses on citizenship can use Agamben’s views to raise questions about identity, membership and citizenship—questions that are issues of public debate, yet in curricular texts such questions are marginalized (Knight Abowitz &amp; Harnish, 2006). For example, </w:t>
      </w:r>
      <w:r w:rsidRPr="00E775F2">
        <w:rPr>
          <w:rStyle w:val="Emphasis"/>
        </w:rPr>
        <w:t>immigrants/refugees/asylum seekers can be considered as ‘limit concepts’</w:t>
      </w:r>
      <w:r w:rsidRPr="00E775F2">
        <w:rPr>
          <w:sz w:val="16"/>
        </w:rPr>
        <w:t xml:space="preserve"> (e.g., see Agamben, 1994) </w:t>
      </w:r>
      <w:r w:rsidRPr="00E775F2">
        <w:rPr>
          <w:rStyle w:val="Emphasis"/>
        </w:rPr>
        <w:t>to radically call into question the fundamental categories of the nation–state, including rights and citizenship.</w:t>
      </w:r>
      <w:r w:rsidRPr="00E775F2">
        <w:rPr>
          <w:sz w:val="16"/>
        </w:rPr>
        <w:t xml:space="preserve"> Immigrants/refugees/asylum seekers are powerful figures that invite educators, curriculum theorists, students, and the whole community to confront the politics of what Agamben has described as ‘inclusive exclusion.’ This inclusive exclusion brings to mind Kristeva’s (1982) view of the abject. </w:t>
      </w:r>
    </w:p>
    <w:p w14:paraId="65A309D9" w14:textId="77777777" w:rsidR="002B4CE9" w:rsidRPr="00E775F2" w:rsidRDefault="002B4CE9" w:rsidP="002B4CE9"/>
    <w:p w14:paraId="01AC662C" w14:textId="02506ABF" w:rsidR="00E66F9D" w:rsidRPr="00E775F2" w:rsidRDefault="005B2009" w:rsidP="005B2009">
      <w:pPr>
        <w:pStyle w:val="Heading3"/>
        <w:rPr>
          <w:rFonts w:cs="Arial"/>
        </w:rPr>
      </w:pPr>
      <w:r w:rsidRPr="00E775F2">
        <w:rPr>
          <w:rFonts w:cs="Arial"/>
        </w:rPr>
        <w:lastRenderedPageBreak/>
        <w:t>1NC –</w:t>
      </w:r>
      <w:r w:rsidR="00A327D0" w:rsidRPr="00E775F2">
        <w:rPr>
          <w:rFonts w:cs="Arial"/>
        </w:rPr>
        <w:t xml:space="preserve"> I</w:t>
      </w:r>
      <w:r w:rsidR="00E66F9D" w:rsidRPr="00E775F2">
        <w:rPr>
          <w:rFonts w:cs="Arial"/>
        </w:rPr>
        <w:t>mmigration</w:t>
      </w:r>
    </w:p>
    <w:p w14:paraId="64BEE3CE" w14:textId="77777777" w:rsidR="00E66F9D" w:rsidRPr="00E775F2" w:rsidRDefault="00E66F9D" w:rsidP="00E66F9D">
      <w:pPr>
        <w:pStyle w:val="Heading4"/>
        <w:rPr>
          <w:rFonts w:cs="Arial"/>
        </w:rPr>
      </w:pPr>
      <w:r w:rsidRPr="00E775F2">
        <w:rPr>
          <w:rFonts w:cs="Arial"/>
        </w:rPr>
        <w:t>Quicker, more efficient immigration is fundamental to capital accumulation</w:t>
      </w:r>
    </w:p>
    <w:p w14:paraId="0A3638D2" w14:textId="77777777" w:rsidR="00E66F9D" w:rsidRPr="00E775F2" w:rsidRDefault="00E66F9D" w:rsidP="00E66F9D">
      <w:r w:rsidRPr="00E775F2">
        <w:rPr>
          <w:rStyle w:val="Style13ptBold"/>
        </w:rPr>
        <w:t xml:space="preserve">Mason 17 </w:t>
      </w:r>
      <w:r w:rsidRPr="00E775F2">
        <w:t>“The Intersection of Capitalism and Immigration” Eric Mason is a labor economist who works in the public sector February 21st, 2017</w:t>
      </w:r>
    </w:p>
    <w:p w14:paraId="5D2E81BE" w14:textId="77777777" w:rsidR="00E66F9D" w:rsidRPr="00E775F2" w:rsidRDefault="00E66F9D" w:rsidP="00E66F9D">
      <w:pPr>
        <w:rPr>
          <w:sz w:val="16"/>
        </w:rPr>
      </w:pPr>
      <w:r w:rsidRPr="00E775F2">
        <w:rPr>
          <w:sz w:val="16"/>
        </w:rPr>
        <w:t xml:space="preserve">The H-T Model examines </w:t>
      </w:r>
      <w:r w:rsidRPr="00E775F2">
        <w:rPr>
          <w:rStyle w:val="StyleUnderline"/>
        </w:rPr>
        <w:t>the transition of workers between rural areas and urban areas</w:t>
      </w:r>
      <w:r w:rsidRPr="00E775F2">
        <w:rPr>
          <w:sz w:val="16"/>
        </w:rPr>
        <w:t xml:space="preserve">, but “rural” and “urban” </w:t>
      </w:r>
      <w:r w:rsidRPr="00E775F2">
        <w:rPr>
          <w:rStyle w:val="StyleUnderline"/>
        </w:rPr>
        <w:t>could be better understood as agricultural work and manufacturing work</w:t>
      </w:r>
      <w:r w:rsidRPr="00E775F2">
        <w:rPr>
          <w:sz w:val="16"/>
        </w:rPr>
        <w:t xml:space="preserve">, respectively. While this model offers us a wide array of insight into such concepts as urban economics, geospatial economics, and developmental economics, we are concentrating on the implication the model has on the field of labor economics. In regards to immigration, the H-T Model shows that </w:t>
      </w:r>
      <w:r w:rsidRPr="00E775F2">
        <w:rPr>
          <w:rStyle w:val="StyleUnderline"/>
        </w:rPr>
        <w:t>if unrestricted immigration from the rural sector to the urban is allowed, as long as labor demands are not exhausted, there should be an increase in wages</w:t>
      </w:r>
      <w:r w:rsidRPr="00E775F2">
        <w:rPr>
          <w:sz w:val="16"/>
        </w:rPr>
        <w:t xml:space="preserve"> for all in the urban sector. In a more general sense, </w:t>
      </w:r>
      <w:r w:rsidRPr="00E775F2">
        <w:rPr>
          <w:rStyle w:val="StyleUnderline"/>
        </w:rPr>
        <w:t>unrestricted immigration between non-developed areas and developed areas results in the net receiving sector increasing wages</w:t>
      </w:r>
      <w:r w:rsidRPr="00E775F2">
        <w:rPr>
          <w:sz w:val="16"/>
        </w:rPr>
        <w:t xml:space="preserve"> for all in that sector. Conversely, if the immigration to the urban sector exhausts the labor demand, the Model demonstrates (and we see it in places like Rio de Janeiro, Brazil) that slums will appear on the outskirts of the urban sector. The slums form because individuals behave in their best interests; the allure of the higher wages in urban sector attracts laborers who are willing to take a chance of being destitute to secure a higher wages. The key take away from the H-T Model, regarding immigration, is as long as there is a surplus demand in labor, immigration leads to broad increases in wages in developed economies. These two foundational models lead us to the most widely accepted and crucial model for understanding economic growth, the Solow Growth Model. Developed by Nobel Laureate Robert Solow, and independently by Trevor Swan, in the mid-1950s, the Solow growth Model is arguably the single most influential model in modern economics. The model boils down to one basic proof, economies grow when they accumulate capital faster than the capital they have depreciates. But wait a minute, why aren’t we talking about labor? We are, but </w:t>
      </w:r>
      <w:r w:rsidRPr="00E775F2">
        <w:rPr>
          <w:rStyle w:val="StyleUnderline"/>
        </w:rPr>
        <w:t>economies are the result of two inputs: labor and capital. The more efficient either is used, the greater the economic growt</w:t>
      </w:r>
      <w:r w:rsidRPr="00E775F2">
        <w:rPr>
          <w:sz w:val="16"/>
        </w:rPr>
        <w:t xml:space="preserve">h. </w:t>
      </w:r>
      <w:r w:rsidRPr="00E775F2">
        <w:rPr>
          <w:rStyle w:val="Emphasis"/>
        </w:rPr>
        <w:t>Capital becomes more efficient as laborers with higher productivity enter the economy. If immigration to developed areas results in increased productivity in the labor sector</w:t>
      </w:r>
      <w:r w:rsidRPr="00E775F2">
        <w:rPr>
          <w:sz w:val="16"/>
        </w:rPr>
        <w:t xml:space="preserve">, which is shown to be true in the H-T Model, </w:t>
      </w:r>
      <w:r w:rsidRPr="00E775F2">
        <w:rPr>
          <w:rStyle w:val="Emphasis"/>
        </w:rPr>
        <w:t>then capital accumulation is increased</w:t>
      </w:r>
      <w:r w:rsidRPr="00E775F2">
        <w:rPr>
          <w:sz w:val="16"/>
        </w:rPr>
        <w:t xml:space="preserve">. This increase results in increased economic growth. </w:t>
      </w:r>
      <w:r w:rsidRPr="00E775F2">
        <w:rPr>
          <w:rStyle w:val="StyleUnderline"/>
        </w:rPr>
        <w:t xml:space="preserve">The Solow Growth Model shows that the ability to increase capital accumulation is paramount to economic growth. </w:t>
      </w:r>
      <w:r w:rsidRPr="00E775F2">
        <w:rPr>
          <w:rStyle w:val="Emphasis"/>
        </w:rPr>
        <w:t xml:space="preserve">Immigration plays a large role in increasing the efficiency of capital. </w:t>
      </w:r>
      <w:r w:rsidRPr="00E775F2">
        <w:rPr>
          <w:sz w:val="16"/>
        </w:rPr>
        <w:t xml:space="preserve">While economic models are inherently theoretical, the journey and conclusions we just walked through have a real life example. Under President Kennedy, illegal immigrants of Mexican descent were targeted for deportation under the pretense that the immigrants were suppressing wages in the low skill field of agricultural harvesting, along with stealing jobs from Americans. </w:t>
      </w:r>
      <w:r w:rsidRPr="00E775F2">
        <w:rPr>
          <w:rStyle w:val="StyleUnderline"/>
        </w:rPr>
        <w:t>The end result of deporting</w:t>
      </w:r>
      <w:r w:rsidRPr="00E775F2">
        <w:rPr>
          <w:sz w:val="16"/>
        </w:rPr>
        <w:t xml:space="preserve"> the </w:t>
      </w:r>
      <w:r w:rsidRPr="00E775F2">
        <w:rPr>
          <w:rStyle w:val="StyleUnderline"/>
        </w:rPr>
        <w:t xml:space="preserve">illegal immigrants was cross market wage reduction of all workers still remaining in the industry </w:t>
      </w:r>
      <w:r w:rsidRPr="00E775F2">
        <w:rPr>
          <w:rStyle w:val="Emphasis"/>
        </w:rPr>
        <w:t>and a massive labor supply shortage.</w:t>
      </w:r>
      <w:r w:rsidRPr="00E775F2">
        <w:rPr>
          <w:sz w:val="16"/>
        </w:rPr>
        <w:t xml:space="preserve"> Interestingly, </w:t>
      </w:r>
      <w:r w:rsidRPr="00E775F2">
        <w:rPr>
          <w:rStyle w:val="StyleUnderline"/>
        </w:rPr>
        <w:t>this is one of the few examples where a labor shortage causes wages to fall</w:t>
      </w:r>
      <w:r w:rsidRPr="00E775F2">
        <w:rPr>
          <w:sz w:val="16"/>
        </w:rPr>
        <w:t xml:space="preserve">; this is due to firms being unable to reach a profitable output (remember there were not enough people to pick all the produce) in order to stay solvent, the firms have to cut wages. </w:t>
      </w:r>
      <w:r w:rsidRPr="00E775F2">
        <w:rPr>
          <w:rStyle w:val="StyleUnderline"/>
        </w:rPr>
        <w:t>The most prominent classical and neo-classical economic models paint immigration</w:t>
      </w:r>
      <w:r w:rsidRPr="00E775F2">
        <w:rPr>
          <w:sz w:val="16"/>
        </w:rPr>
        <w:t xml:space="preserve"> (the models do not distinguish between legal and illegal immigration</w:t>
      </w:r>
      <w:r w:rsidRPr="00E775F2">
        <w:rPr>
          <w:rStyle w:val="Emphasis"/>
        </w:rPr>
        <w:t>) as both the necessary precursor for capitalism and vital to the continued expansion of capitalistic economies.</w:t>
      </w:r>
    </w:p>
    <w:p w14:paraId="70DA0654" w14:textId="1003A041" w:rsidR="00E66F9D" w:rsidRPr="00E775F2" w:rsidRDefault="00972A8C" w:rsidP="00E66F9D">
      <w:pPr>
        <w:pStyle w:val="Heading3"/>
        <w:rPr>
          <w:rFonts w:cs="Arial"/>
        </w:rPr>
      </w:pPr>
      <w:r w:rsidRPr="00E775F2">
        <w:rPr>
          <w:rFonts w:cs="Arial"/>
        </w:rPr>
        <w:lastRenderedPageBreak/>
        <w:t>1NC – ‘Immigrant’ Discourse</w:t>
      </w:r>
    </w:p>
    <w:p w14:paraId="7731C0D2" w14:textId="77777777" w:rsidR="00E66F9D" w:rsidRPr="00E775F2" w:rsidRDefault="00E66F9D" w:rsidP="00E66F9D">
      <w:pPr>
        <w:pStyle w:val="Heading4"/>
        <w:rPr>
          <w:rFonts w:cs="Arial"/>
        </w:rPr>
      </w:pPr>
      <w:r w:rsidRPr="00E775F2">
        <w:rPr>
          <w:rFonts w:cs="Arial"/>
        </w:rPr>
        <w:t xml:space="preserve">We are not all immigrants—the figure of the immigrant serves to erase particularized racial violence and flatten hierarchies of domination within immigrant divisions. </w:t>
      </w:r>
    </w:p>
    <w:p w14:paraId="4ABF1F51" w14:textId="77777777" w:rsidR="00E66F9D" w:rsidRPr="00E775F2" w:rsidRDefault="00E66F9D" w:rsidP="00E66F9D">
      <w:r w:rsidRPr="00E775F2">
        <w:rPr>
          <w:rStyle w:val="Style13ptBold"/>
        </w:rPr>
        <w:t xml:space="preserve">Kanji 17 </w:t>
      </w:r>
      <w:r w:rsidRPr="00E775F2">
        <w:t xml:space="preserve">“We are not all immigrants here”: Kanji By Azeezah Kanji is a legal analyst and writer based in Toronto. Thu., Feb. 9, 2017 </w:t>
      </w:r>
      <w:hyperlink r:id="rId61" w:history="1">
        <w:r w:rsidRPr="00E775F2">
          <w:rPr>
            <w:rStyle w:val="Hyperlink"/>
          </w:rPr>
          <w:t>https://www.thestar.com/opinion/commentary/2017/02/09/we-are-not-all-immigrants-here-kanji.html</w:t>
        </w:r>
      </w:hyperlink>
    </w:p>
    <w:p w14:paraId="212136FA" w14:textId="77777777" w:rsidR="00E66F9D" w:rsidRPr="00E775F2" w:rsidRDefault="00E66F9D" w:rsidP="00E66F9D"/>
    <w:p w14:paraId="1246D26A" w14:textId="1D80EF99" w:rsidR="00E66F9D" w:rsidRPr="00E775F2" w:rsidRDefault="00E66F9D" w:rsidP="00E66F9D">
      <w:pPr>
        <w:rPr>
          <w:rStyle w:val="StyleUnderline"/>
        </w:rPr>
      </w:pPr>
      <w:r w:rsidRPr="00E775F2">
        <w:rPr>
          <w:rStyle w:val="StyleUnderline"/>
        </w:rPr>
        <w:t xml:space="preserve">“We are all immigrants.” The phrase has become a popular slogan of opposition to the closing of borders in Canada and the United States. </w:t>
      </w:r>
      <w:r w:rsidRPr="00E775F2">
        <w:rPr>
          <w:sz w:val="14"/>
        </w:rPr>
        <w:t xml:space="preserve">It has been written on protest signs held high against Donald Trump’s ban on nationals from seven Muslim-majority countries, and echoed by Canadian politicians proclaiming their acceptance of refugees from countries like Syria. Protesters shout and hold up signs, including one that reads, "We are all immigrants," during a rally against Miami Mayor Carlos Gimenez and U.S. President Donald Trump in Miami last week. Protesters shout and hold up signs, including one that reads, "We are all immigrants," during a rally against Miami Mayor Carlos Gimenez and U.S. President Donald Trump in Miami last week. (RHONA WISE / AFP/GETTY IMAGES) “We understand that as Canadians we are almost all immigrants, and that no one should be excluded on the basis of their ethnicity or nationality,” said Toronto mayor John Tory, for instance, in response to Trump’s “Muslim ban.” </w:t>
      </w:r>
      <w:r w:rsidRPr="00E775F2">
        <w:rPr>
          <w:rStyle w:val="StyleUnderline"/>
        </w:rPr>
        <w:t xml:space="preserve">The claim that we are a country of immigrants is meant to be a statement of open arms to those outside the borders, but </w:t>
      </w:r>
      <w:r w:rsidRPr="00E775F2">
        <w:rPr>
          <w:rStyle w:val="Emphasis"/>
        </w:rPr>
        <w:t xml:space="preserve">it closes our eyes to the hierarchies that exist within them. “We are all immigrants” hides the violence of settler colonialism </w:t>
      </w:r>
      <w:r w:rsidRPr="00E775F2">
        <w:rPr>
          <w:rStyle w:val="StyleUnderline"/>
        </w:rPr>
        <w:t xml:space="preserve">by calling it immigration. </w:t>
      </w:r>
      <w:r w:rsidRPr="00E775F2">
        <w:rPr>
          <w:sz w:val="14"/>
        </w:rPr>
        <w:t xml:space="preserve">“Misrepresenting the process of European colonization of North America, </w:t>
      </w:r>
      <w:r w:rsidRPr="00E775F2">
        <w:rPr>
          <w:rStyle w:val="StyleUnderline"/>
        </w:rPr>
        <w:t>making everyone an immigrant, serves to preserve the ‘official story’ of a mostly benign and benevolent U.S.A., and to mask the fact that the pre-U.S. independence settlers, were</w:t>
      </w:r>
      <w:r w:rsidRPr="00E775F2">
        <w:rPr>
          <w:sz w:val="14"/>
        </w:rPr>
        <w:t xml:space="preserve">, well, settlers, </w:t>
      </w:r>
      <w:r w:rsidRPr="00E775F2">
        <w:rPr>
          <w:rStyle w:val="StyleUnderline"/>
        </w:rPr>
        <w:t>colonial settlers</w:t>
      </w:r>
      <w:r w:rsidRPr="00E775F2">
        <w:rPr>
          <w:sz w:val="14"/>
        </w:rPr>
        <w:t xml:space="preserve">, just as they were in Africa and India,” acclaimed historian and activist Roxanne Dunbar-Ortiz points out. </w:t>
      </w:r>
      <w:r w:rsidRPr="00E775F2">
        <w:rPr>
          <w:rStyle w:val="StyleUnderline"/>
        </w:rPr>
        <w:t>Settlers, unlike most immigrants, do not seek to join a society as it exists, but to create a new one by destroying what was already there</w:t>
      </w:r>
      <w:r w:rsidRPr="00E775F2">
        <w:rPr>
          <w:rStyle w:val="Emphasis"/>
        </w:rPr>
        <w:t>. “Immigration” is a gross euphemism for an exercise that has entailed the genocide of indigenous peoples</w:t>
      </w:r>
      <w:r w:rsidRPr="00E775F2">
        <w:rPr>
          <w:sz w:val="14"/>
        </w:rPr>
        <w:t xml:space="preserve">, committed in Canada using means such as smallpox blankets and forced sterilizations and sexual violence and residential schools. </w:t>
      </w:r>
      <w:r w:rsidRPr="00E775F2">
        <w:rPr>
          <w:rStyle w:val="Emphasis"/>
        </w:rPr>
        <w:t>“We are all immigrants” deletes the fact that black people who were enslaved did not travel here voluntarily, but were transported forcibly</w:t>
      </w:r>
      <w:r w:rsidRPr="00E775F2">
        <w:rPr>
          <w:sz w:val="14"/>
        </w:rPr>
        <w:t xml:space="preserve"> — not only to the United States, but to Canada as well, where slavery was legal until 1834. The assertion that Canada is a nation of immigrants excises the thousands of black people enslaved in Canada from our history. It expunges from our self-representation people such as Olivier Le Jeune, the first enslaved African in Canada, who was brought to New France from Madagascar as a six-year-old boy in 1628 by British commander Sir David Kirke. And like Marie-Joseph Angelique, an enslaved black woman who was brutally tortured and hanged in 1734 in Montreal, for allegedly setting fire to her mistress’s home after she threatened to sell her. </w:t>
      </w:r>
      <w:r w:rsidRPr="00E775F2">
        <w:rPr>
          <w:rStyle w:val="StyleUnderline"/>
        </w:rPr>
        <w:t>“Is ‘immigrants’ the appropriate designation for the indigenous peoples of North America? No. Is ‘immigrants’ the appropriate designation for enslaved Africans? No. Is ‘immigrants’ the appropriate designation for the original European settlers? No,”</w:t>
      </w:r>
      <w:r w:rsidRPr="00E775F2">
        <w:rPr>
          <w:sz w:val="14"/>
        </w:rPr>
        <w:t xml:space="preserve"> writes Dunbar-Ortiz. “We are all immigrants” also obscures the reality of deep inequalities between different groups of people that have migrated to Canada. The slogan covers over the truth that some move here and live here on far more privileged terms than others; that we may inhabit the same piece of land but we are not all in the same boat. “</w:t>
      </w:r>
      <w:r w:rsidRPr="00E775F2">
        <w:rPr>
          <w:rStyle w:val="Emphasis"/>
        </w:rPr>
        <w:t>Not all immigrants are equal</w:t>
      </w:r>
      <w:r w:rsidRPr="00E775F2">
        <w:rPr>
          <w:sz w:val="14"/>
        </w:rPr>
        <w:t xml:space="preserve">,” Carleton University Professors Frances Abele and Daiva Stasiulis remind us. “Throughout the history of this country, </w:t>
      </w:r>
      <w:r w:rsidRPr="00E775F2">
        <w:rPr>
          <w:rStyle w:val="StyleUnderline"/>
        </w:rPr>
        <w:t>many different peoples have come, often in flight from poverty or persecution at home, only to find themselves exploited here</w:t>
      </w:r>
      <w:r w:rsidRPr="00E775F2">
        <w:rPr>
          <w:sz w:val="14"/>
        </w:rPr>
        <w:t xml:space="preserve">.” </w:t>
      </w:r>
      <w:r w:rsidRPr="00E775F2">
        <w:rPr>
          <w:rStyle w:val="StyleUnderline"/>
        </w:rPr>
        <w:t>This was true for the 17,000 Chinese men brought in as cheap and expendable railway workers in the 1880s</w:t>
      </w:r>
      <w:r w:rsidRPr="00E775F2">
        <w:rPr>
          <w:sz w:val="14"/>
        </w:rPr>
        <w:t xml:space="preserve">; they were </w:t>
      </w:r>
      <w:r w:rsidRPr="00E775F2">
        <w:rPr>
          <w:rStyle w:val="StyleUnderline"/>
        </w:rPr>
        <w:t>paid a fraction of the wage earned by white workers</w:t>
      </w:r>
      <w:r w:rsidRPr="00E775F2">
        <w:rPr>
          <w:sz w:val="14"/>
        </w:rPr>
        <w:t xml:space="preserve">, and </w:t>
      </w:r>
      <w:r w:rsidRPr="00E775F2">
        <w:rPr>
          <w:rStyle w:val="StyleUnderline"/>
        </w:rPr>
        <w:t>many</w:t>
      </w:r>
      <w:r w:rsidRPr="00E775F2">
        <w:rPr>
          <w:sz w:val="14"/>
        </w:rPr>
        <w:t xml:space="preserve"> hundreds of them </w:t>
      </w:r>
      <w:r w:rsidRPr="00E775F2">
        <w:rPr>
          <w:rStyle w:val="StyleUnderline"/>
        </w:rPr>
        <w:t xml:space="preserve">died doing the most perilous jobs. </w:t>
      </w:r>
      <w:r w:rsidRPr="00E775F2">
        <w:rPr>
          <w:rStyle w:val="Emphasis"/>
        </w:rPr>
        <w:t>And it continues to be true today. For example, certain “highly skilled” immigrants and business entrepreneurs are given preferential access to permanent residence. But the temporary migrant workers</w:t>
      </w:r>
      <w:r w:rsidRPr="00E775F2">
        <w:rPr>
          <w:sz w:val="14"/>
        </w:rPr>
        <w:t xml:space="preserve"> that Canada uses to perform essential labour — such as farming the food we eat and making the clothes we wear and disposing of the waste we produce — </w:t>
      </w:r>
      <w:r w:rsidRPr="00E775F2">
        <w:rPr>
          <w:rStyle w:val="Emphasis"/>
        </w:rPr>
        <w:t>are denied secure status, often trapped in abusive and dangerous working conditions with low pay</w:t>
      </w:r>
      <w:r w:rsidRPr="00E775F2">
        <w:rPr>
          <w:sz w:val="14"/>
        </w:rPr>
        <w:t xml:space="preserve">. “Racialized workers are overrepresented in the latter cohort, perpetuating the historical racial inequalities in immigration selection,” according to the Ontario Council of Agencies Serving Immigrants. As a Muslim, I have been deeply moved by recent displays of solidarity against efforts to keep Muslims out of the United States. But </w:t>
      </w:r>
      <w:r w:rsidRPr="00E775F2">
        <w:rPr>
          <w:rStyle w:val="StyleUnderline"/>
        </w:rPr>
        <w:t>we cannot build a more just world by perpetuating unjust myths, including the fairy-tale that we are all immigrants here.</w:t>
      </w:r>
    </w:p>
    <w:p w14:paraId="76748DDE" w14:textId="70737891" w:rsidR="00251B81" w:rsidRPr="00E775F2" w:rsidRDefault="00251B81" w:rsidP="00E66F9D">
      <w:pPr>
        <w:rPr>
          <w:rStyle w:val="StyleUnderline"/>
        </w:rPr>
      </w:pPr>
    </w:p>
    <w:p w14:paraId="5120597A" w14:textId="4375A7FA" w:rsidR="0069641F" w:rsidRDefault="0069641F" w:rsidP="002B4CE9">
      <w:pPr>
        <w:pStyle w:val="Heading3"/>
        <w:rPr>
          <w:rFonts w:cs="Arial"/>
        </w:rPr>
      </w:pPr>
      <w:r>
        <w:rPr>
          <w:rFonts w:cs="Arial"/>
        </w:rPr>
        <w:lastRenderedPageBreak/>
        <w:t>1NC – International Law</w:t>
      </w:r>
    </w:p>
    <w:p w14:paraId="621AA701" w14:textId="77777777" w:rsidR="0069641F" w:rsidRPr="00E23862" w:rsidRDefault="0069641F" w:rsidP="0069641F">
      <w:pPr>
        <w:pStyle w:val="Heading4"/>
        <w:rPr>
          <w:rStyle w:val="Style13ptBold"/>
          <w:b/>
        </w:rPr>
      </w:pPr>
      <w:r>
        <w:rPr>
          <w:rStyle w:val="Style13ptBold"/>
          <w:b/>
        </w:rPr>
        <w:t>Their international legal modeling forces non-Western countries into the dominant neoliberal model – the “rule of law” allows Western institutions to hold aid hostage to enforce neoliberal reforms</w:t>
      </w:r>
    </w:p>
    <w:p w14:paraId="3385B086" w14:textId="77777777" w:rsidR="0069641F" w:rsidRPr="00716135" w:rsidRDefault="0069641F" w:rsidP="0069641F">
      <w:pPr>
        <w:rPr>
          <w:rStyle w:val="Style13ptBold"/>
        </w:rPr>
      </w:pPr>
      <w:r>
        <w:rPr>
          <w:rStyle w:val="Style13ptBold"/>
        </w:rPr>
        <w:t xml:space="preserve">Tamanaha 8 </w:t>
      </w:r>
      <w:r w:rsidRPr="009E6DAB">
        <w:t>(Brian, prof of law @ Hammond, The Dark Side of the Relationship Between the Rule of Law and Liberalism, NYU Journal of Law &amp; Liberty)</w:t>
      </w:r>
    </w:p>
    <w:p w14:paraId="13BA033B" w14:textId="4E80BAF0" w:rsidR="0069641F" w:rsidRPr="0069641F" w:rsidRDefault="0069641F" w:rsidP="0069641F">
      <w:pPr>
        <w:rPr>
          <w:sz w:val="12"/>
        </w:rPr>
      </w:pPr>
      <w:r w:rsidRPr="0069641F">
        <w:rPr>
          <w:sz w:val="16"/>
        </w:rPr>
        <w:t xml:space="preserve">The final piece in the entangled relationship between the rule of law and liberalism brings us to the present. Unlike the pre- ceding discussion, it does not involve the work of theorists, but rather represents the culmination of this stream of ideas in a course of action. </w:t>
      </w:r>
      <w:r w:rsidRPr="0069641F">
        <w:rPr>
          <w:rStyle w:val="StyleUnderline"/>
        </w:rPr>
        <w:t>Beginning in the</w:t>
      </w:r>
      <w:r w:rsidRPr="0069641F">
        <w:rPr>
          <w:sz w:val="16"/>
        </w:rPr>
        <w:t xml:space="preserve"> late </w:t>
      </w:r>
      <w:r w:rsidRPr="0069641F">
        <w:rPr>
          <w:rStyle w:val="StyleUnderline"/>
        </w:rPr>
        <w:t>1980s</w:t>
      </w:r>
      <w:r w:rsidRPr="0069641F">
        <w:rPr>
          <w:sz w:val="16"/>
        </w:rPr>
        <w:t xml:space="preserve"> and accelerating in the 1990s, </w:t>
      </w:r>
      <w:r w:rsidRPr="0069641F">
        <w:rPr>
          <w:rStyle w:val="StyleUnderline"/>
        </w:rPr>
        <w:t xml:space="preserve">Western nations and international financial institutions implemented world-wide a set of reforms labeled the “Washington consensus.” The World Bank and the International Monetary Fund began to </w:t>
      </w:r>
      <w:r w:rsidRPr="0069641F">
        <w:rPr>
          <w:rStyle w:val="Emphasis"/>
        </w:rPr>
        <w:t>condition</w:t>
      </w:r>
      <w:r w:rsidRPr="0069641F">
        <w:rPr>
          <w:rStyle w:val="StyleUnderline"/>
        </w:rPr>
        <w:t xml:space="preserve"> loans and grants</w:t>
      </w:r>
      <w:r w:rsidRPr="0069641F">
        <w:rPr>
          <w:sz w:val="16"/>
        </w:rPr>
        <w:t xml:space="preserve"> to developing countries </w:t>
      </w:r>
      <w:r w:rsidRPr="0069641F">
        <w:rPr>
          <w:rStyle w:val="StyleUnderline"/>
        </w:rPr>
        <w:t>on a package of</w:t>
      </w:r>
      <w:r w:rsidRPr="0069641F">
        <w:rPr>
          <w:sz w:val="16"/>
        </w:rPr>
        <w:t xml:space="preserve"> economic and political </w:t>
      </w:r>
      <w:r w:rsidRPr="0069641F">
        <w:rPr>
          <w:rStyle w:val="StyleUnderline"/>
        </w:rPr>
        <w:t>reforms called “good governance”</w:t>
      </w:r>
      <w:r w:rsidRPr="0069641F">
        <w:rPr>
          <w:sz w:val="16"/>
        </w:rPr>
        <w:t xml:space="preserve"> and “structural adjustment programs,” </w:t>
      </w:r>
      <w:r w:rsidRPr="0069641F">
        <w:rPr>
          <w:rStyle w:val="StyleUnderline"/>
        </w:rPr>
        <w:t>which entailed</w:t>
      </w:r>
      <w:r w:rsidRPr="0069641F">
        <w:rPr>
          <w:sz w:val="16"/>
        </w:rPr>
        <w:t xml:space="preserve"> reducing market restrictions and trade barriers, freeing capital flow, privatizing publicly held assets, </w:t>
      </w:r>
      <w:r w:rsidRPr="0069641F">
        <w:rPr>
          <w:rStyle w:val="StyleUnderline"/>
        </w:rPr>
        <w:t>protecting property and enforcing contracts,</w:t>
      </w:r>
      <w:r w:rsidRPr="0069641F">
        <w:rPr>
          <w:sz w:val="16"/>
        </w:rPr>
        <w:t xml:space="preserve"> protecting foreign investments, enacting western commercial laws, </w:t>
      </w:r>
      <w:r w:rsidRPr="0069641F">
        <w:rPr>
          <w:rStyle w:val="StyleUnderline"/>
        </w:rPr>
        <w:t xml:space="preserve">reducing corruption, </w:t>
      </w:r>
      <w:r w:rsidRPr="0069641F">
        <w:rPr>
          <w:rStyle w:val="Emphasis"/>
        </w:rPr>
        <w:t>establishing independent courts, enhancing democracy, and, prominently, building the rule of law.</w:t>
      </w:r>
      <w:r w:rsidRPr="0069641F">
        <w:rPr>
          <w:sz w:val="16"/>
        </w:rPr>
        <w:t xml:space="preserve">95 </w:t>
      </w:r>
      <w:r w:rsidRPr="0069641F">
        <w:rPr>
          <w:rStyle w:val="StyleUnderline"/>
        </w:rPr>
        <w:t xml:space="preserve">This neoliberal package of reforms aims at </w:t>
      </w:r>
      <w:r w:rsidRPr="0069641F">
        <w:rPr>
          <w:rStyle w:val="Emphasis"/>
        </w:rPr>
        <w:t>reproducing the economic and legal conditions</w:t>
      </w:r>
      <w:r w:rsidRPr="0069641F">
        <w:rPr>
          <w:sz w:val="16"/>
        </w:rPr>
        <w:t xml:space="preserve"> that prevail </w:t>
      </w:r>
      <w:r w:rsidRPr="0069641F">
        <w:rPr>
          <w:rStyle w:val="StyleUnderline"/>
        </w:rPr>
        <w:t>in Western countries.</w:t>
      </w:r>
      <w:r w:rsidRPr="0069641F">
        <w:rPr>
          <w:sz w:val="16"/>
        </w:rPr>
        <w:t xml:space="preserve"> In addition to requiring loan recipient countries to implement these reforms, </w:t>
      </w:r>
      <w:r w:rsidRPr="0069641F">
        <w:rPr>
          <w:rStyle w:val="StyleUnderline"/>
        </w:rPr>
        <w:t xml:space="preserve">international lending organizations altered how they allocated aid. Spending money directly on </w:t>
      </w:r>
      <w:r w:rsidRPr="0069641F">
        <w:rPr>
          <w:rStyle w:val="Emphasis"/>
        </w:rPr>
        <w:t>infrastructure development and economic projects</w:t>
      </w:r>
      <w:r w:rsidRPr="0069641F">
        <w:rPr>
          <w:rStyle w:val="StyleUnderline"/>
        </w:rPr>
        <w:t xml:space="preserve"> came to be seen as </w:t>
      </w:r>
      <w:r w:rsidRPr="0069641F">
        <w:rPr>
          <w:rStyle w:val="Emphasis"/>
        </w:rPr>
        <w:t>wasteful when established legal institutions are lacking.</w:t>
      </w:r>
      <w:r w:rsidRPr="0069641F">
        <w:rPr>
          <w:rStyle w:val="StyleUnderline"/>
        </w:rPr>
        <w:t xml:space="preserve"> The resultant shift in expenditures has been </w:t>
      </w:r>
      <w:r w:rsidRPr="0069641F">
        <w:rPr>
          <w:rStyle w:val="Emphasis"/>
        </w:rPr>
        <w:t>dramatic.</w:t>
      </w:r>
      <w:r w:rsidRPr="0069641F">
        <w:rPr>
          <w:rStyle w:val="StyleUnderline"/>
        </w:rPr>
        <w:t xml:space="preserve"> “Thirty years ago,”</w:t>
      </w:r>
      <w:r w:rsidRPr="0069641F">
        <w:rPr>
          <w:sz w:val="16"/>
        </w:rPr>
        <w:t xml:space="preserve"> the General Counsel to the World Bank recently observed, </w:t>
      </w:r>
      <w:r w:rsidRPr="0069641F">
        <w:rPr>
          <w:rStyle w:val="StyleUnderline"/>
        </w:rPr>
        <w:t>“the Bank had 58% of its portfolio in infrastructure, today it is reduced to 22% while</w:t>
      </w:r>
      <w:r w:rsidRPr="0069641F">
        <w:rPr>
          <w:sz w:val="16"/>
        </w:rPr>
        <w:t xml:space="preserve"> human development and </w:t>
      </w:r>
      <w:r w:rsidRPr="0069641F">
        <w:rPr>
          <w:rStyle w:val="StyleUnderline"/>
        </w:rPr>
        <w:t>law and institutional reform represent 52%</w:t>
      </w:r>
      <w:r w:rsidRPr="0069641F">
        <w:rPr>
          <w:sz w:val="16"/>
        </w:rPr>
        <w:t xml:space="preserve"> of our total lending.”97</w:t>
      </w:r>
      <w:r w:rsidRPr="0069641F">
        <w:rPr>
          <w:sz w:val="12"/>
        </w:rPr>
        <w:t>¶</w:t>
      </w:r>
      <w:r w:rsidRPr="0069641F">
        <w:rPr>
          <w:sz w:val="16"/>
        </w:rPr>
        <w:t xml:space="preserve"> </w:t>
      </w:r>
      <w:r w:rsidRPr="0069641F">
        <w:rPr>
          <w:rStyle w:val="StyleUnderline"/>
        </w:rPr>
        <w:t xml:space="preserve">Today, establishing the rule of law is the </w:t>
      </w:r>
      <w:r w:rsidRPr="0069641F">
        <w:rPr>
          <w:rStyle w:val="Emphasis"/>
        </w:rPr>
        <w:t>central plank</w:t>
      </w:r>
      <w:r w:rsidRPr="0069641F">
        <w:rPr>
          <w:rStyle w:val="StyleUnderline"/>
        </w:rPr>
        <w:t xml:space="preserve"> in development</w:t>
      </w:r>
      <w:r w:rsidRPr="0069641F">
        <w:rPr>
          <w:sz w:val="16"/>
        </w:rPr>
        <w:t xml:space="preserve"> </w:t>
      </w:r>
      <w:r w:rsidRPr="0069641F">
        <w:rPr>
          <w:sz w:val="12"/>
        </w:rPr>
        <w:t>thought and activities. As Thomas Carothers observed, “Aid agencies prescribe rule-of-law programs to cure a remarkably wide array of ailments in developing and post- communist countries, from corruption and surging crime to lagging foreign investment and growth.”98 Citing World Bank studies, former President of the World Bank James Wolfensohn “said that the empirical evidence shows a large, significant and causal relation- ship between improved rule of law and income of nations, rule of law and literacy, and rule of law and reduced infant mortality.”99 A detailed study issued in 2006 by the Bank, Where Is the Wealth of Nations?, asserted that “in most countries intangible capital is the largest share of total wealth.”100 “Intangible capital,” according to the study, includes human capital (knowledge and skills in labor force), social capital (trust), and governance elements. The study emphasized that “the rule of law”—which it defined as “the extent to which agents have confidence in and abide by the rules of society”—makes a substantial contribution to intangible capital.102 Increasing the rule of law, it concluded, is one of “the most important” means to increase total wealth.103 The study even made a concrete assertion that a one percent increase in the rule of law index contributes more to intangible capital than a one percent increase in school years.104</w:t>
      </w:r>
      <w:r w:rsidRPr="0069641F">
        <w:rPr>
          <w:sz w:val="8"/>
        </w:rPr>
        <w:t>¶</w:t>
      </w:r>
      <w:r w:rsidRPr="0069641F">
        <w:rPr>
          <w:sz w:val="12"/>
        </w:rPr>
        <w:t xml:space="preserve"> </w:t>
      </w:r>
      <w:r w:rsidRPr="0069641F">
        <w:rPr>
          <w:rStyle w:val="StyleUnderline"/>
        </w:rPr>
        <w:t>It is beyond the scope of this article to evaluate the often claimed connection between the rule of law and economic development (although it must be said that the extraordinary economic development of China</w:t>
      </w:r>
      <w:r w:rsidRPr="0069641F">
        <w:rPr>
          <w:sz w:val="16"/>
        </w:rPr>
        <w:t xml:space="preserve"> in the past two decades, </w:t>
      </w:r>
      <w:r w:rsidRPr="0069641F">
        <w:rPr>
          <w:rStyle w:val="StyleUnderline"/>
        </w:rPr>
        <w:t>when lacking key aspects of the rule of law, serves as a major counter-example). The point</w:t>
      </w:r>
      <w:r w:rsidRPr="0069641F">
        <w:rPr>
          <w:sz w:val="16"/>
        </w:rPr>
        <w:t xml:space="preserve"> of raising it here </w:t>
      </w:r>
      <w:r w:rsidRPr="0069641F">
        <w:rPr>
          <w:rStyle w:val="StyleUnderline"/>
        </w:rPr>
        <w:t>is to show</w:t>
      </w:r>
      <w:r w:rsidRPr="0069641F">
        <w:rPr>
          <w:sz w:val="16"/>
        </w:rPr>
        <w:t xml:space="preserve"> once again </w:t>
      </w:r>
      <w:r w:rsidRPr="0069641F">
        <w:rPr>
          <w:rStyle w:val="StyleUnderline"/>
        </w:rPr>
        <w:t xml:space="preserve">how the </w:t>
      </w:r>
      <w:r w:rsidRPr="0069641F">
        <w:rPr>
          <w:rStyle w:val="Emphasis"/>
        </w:rPr>
        <w:t>rule of law has been intertwined in a broader liberal agenda with adverse implications for democracy</w:t>
      </w:r>
      <w:r w:rsidRPr="0069641F">
        <w:rPr>
          <w:rStyle w:val="StyleUnderline"/>
        </w:rPr>
        <w:t>.</w:t>
      </w:r>
      <w:r w:rsidRPr="0069641F">
        <w:rPr>
          <w:sz w:val="16"/>
        </w:rPr>
        <w:t xml:space="preserve"> </w:t>
      </w:r>
      <w:r w:rsidRPr="0069641F">
        <w:rPr>
          <w:rStyle w:val="StyleUnderline"/>
        </w:rPr>
        <w:t>Although enhancing democracy is</w:t>
      </w:r>
      <w:r w:rsidRPr="0069641F">
        <w:rPr>
          <w:sz w:val="16"/>
        </w:rPr>
        <w:t xml:space="preserve"> routinely </w:t>
      </w:r>
      <w:r w:rsidRPr="0069641F">
        <w:rPr>
          <w:rStyle w:val="StyleUnderline"/>
        </w:rPr>
        <w:t>listed among the collection of development initiatives, a prominent feature of</w:t>
      </w:r>
      <w:r w:rsidRPr="0069641F">
        <w:rPr>
          <w:sz w:val="16"/>
        </w:rPr>
        <w:t xml:space="preserve"> the structural adjustment and </w:t>
      </w:r>
      <w:r w:rsidRPr="0069641F">
        <w:rPr>
          <w:rStyle w:val="StyleUnderline"/>
        </w:rPr>
        <w:t>good governance programs was the manifestly anti-democratic mode in which they were implemented.</w:t>
      </w:r>
      <w:r w:rsidRPr="0069641F">
        <w:rPr>
          <w:sz w:val="12"/>
        </w:rPr>
        <w:t>¶</w:t>
      </w:r>
      <w:r w:rsidRPr="0069641F">
        <w:rPr>
          <w:sz w:val="16"/>
        </w:rPr>
        <w:t xml:space="preserve"> </w:t>
      </w:r>
      <w:r w:rsidRPr="0069641F">
        <w:rPr>
          <w:rStyle w:val="StyleUnderline"/>
        </w:rPr>
        <w:t xml:space="preserve">Under the </w:t>
      </w:r>
      <w:r w:rsidRPr="0069641F">
        <w:rPr>
          <w:rStyle w:val="Emphasis"/>
        </w:rPr>
        <w:t>threat</w:t>
      </w:r>
      <w:r w:rsidRPr="0069641F">
        <w:rPr>
          <w:rStyle w:val="StyleUnderline"/>
        </w:rPr>
        <w:t xml:space="preserve"> that the aid would be withheld</w:t>
      </w:r>
      <w:r w:rsidRPr="0069641F">
        <w:rPr>
          <w:sz w:val="16"/>
        </w:rPr>
        <w:t xml:space="preserve"> if they re- fused, </w:t>
      </w:r>
      <w:r w:rsidRPr="0069641F">
        <w:rPr>
          <w:rStyle w:val="StyleUnderline"/>
        </w:rPr>
        <w:t xml:space="preserve">these reforms were </w:t>
      </w:r>
      <w:r w:rsidRPr="0069641F">
        <w:rPr>
          <w:rStyle w:val="Emphasis"/>
        </w:rPr>
        <w:t>“voluntarily” accepted</w:t>
      </w:r>
      <w:r w:rsidRPr="0069641F">
        <w:rPr>
          <w:sz w:val="16"/>
        </w:rPr>
        <w:t xml:space="preserve"> by nations that wished to receive economic aid. Political leaders often bypassed popular input, for the reforms invariably brought harsh immediate social and economic consequences.106 Recipient </w:t>
      </w:r>
      <w:r w:rsidRPr="0069641F">
        <w:rPr>
          <w:rStyle w:val="StyleUnderline"/>
        </w:rPr>
        <w:t>countries typically enacted these programs without seeking</w:t>
      </w:r>
      <w:r w:rsidRPr="0069641F">
        <w:rPr>
          <w:sz w:val="16"/>
        </w:rPr>
        <w:t xml:space="preserve"> or securing broad </w:t>
      </w:r>
      <w:r w:rsidRPr="0069641F">
        <w:rPr>
          <w:rStyle w:val="StyleUnderline"/>
        </w:rPr>
        <w:t>domestic consent.</w:t>
      </w:r>
      <w:r w:rsidRPr="0069641F">
        <w:rPr>
          <w:sz w:val="16"/>
        </w:rPr>
        <w:t xml:space="preserve">107 </w:t>
      </w:r>
      <w:r w:rsidRPr="0069641F">
        <w:rPr>
          <w:rStyle w:val="StyleUnderline"/>
        </w:rPr>
        <w:t xml:space="preserve">They “emerge from </w:t>
      </w:r>
      <w:r w:rsidRPr="0069641F">
        <w:rPr>
          <w:rStyle w:val="Emphasis"/>
        </w:rPr>
        <w:t>a top-down and secret process of negotiations between technocrats</w:t>
      </w:r>
      <w:r w:rsidRPr="0069641F">
        <w:rPr>
          <w:sz w:val="16"/>
        </w:rPr>
        <w:t xml:space="preserve"> </w:t>
      </w:r>
      <w:r w:rsidRPr="0069641F">
        <w:rPr>
          <w:sz w:val="12"/>
        </w:rPr>
        <w:t>representing a government and an international lending agency.”108 The programs, which restrict and control domestic law-making on a host of important issues, amount to a form of “economic constitutionalism” that precludes policy choices and politics in connection with broad swaths of internal matters.109 Defenders of these programs insist that where properly implemented they have helped the poor (a disputed claim110). What is relevant here is not whether the promised economic benefits have been delivered, but rather the anti- democratic tenor of these programs—the latest episode in the long history set forth in this article. Democracy is fine, as long as it keeps its hands off the liberal program. Even legislation is fine, as this ex- ample shows, when legislation is utilized to implement and protect the liberal program.</w:t>
      </w:r>
    </w:p>
    <w:p w14:paraId="54E112EC" w14:textId="3A4DAE31" w:rsidR="002B4CE9" w:rsidRPr="00E775F2" w:rsidRDefault="002B4CE9" w:rsidP="002B4CE9">
      <w:pPr>
        <w:pStyle w:val="Heading3"/>
        <w:rPr>
          <w:rFonts w:cs="Arial"/>
        </w:rPr>
      </w:pPr>
      <w:r w:rsidRPr="00E775F2">
        <w:rPr>
          <w:rFonts w:cs="Arial"/>
        </w:rPr>
        <w:lastRenderedPageBreak/>
        <w:t>1NC – Legalism</w:t>
      </w:r>
    </w:p>
    <w:p w14:paraId="599FCFA9" w14:textId="77777777" w:rsidR="002B4CE9" w:rsidRPr="00E775F2" w:rsidRDefault="002B4CE9" w:rsidP="002B4CE9">
      <w:pPr>
        <w:pStyle w:val="Heading4"/>
        <w:rPr>
          <w:rFonts w:cs="Arial"/>
        </w:rPr>
      </w:pPr>
      <w:r w:rsidRPr="00E775F2">
        <w:rPr>
          <w:rFonts w:cs="Arial"/>
        </w:rPr>
        <w:t xml:space="preserve">Immigration is </w:t>
      </w:r>
      <w:r w:rsidRPr="00E775F2">
        <w:rPr>
          <w:rFonts w:cs="Arial"/>
          <w:u w:val="single"/>
        </w:rPr>
        <w:t>governed</w:t>
      </w:r>
      <w:r w:rsidRPr="00E775F2">
        <w:rPr>
          <w:rFonts w:cs="Arial"/>
        </w:rPr>
        <w:t xml:space="preserve"> through crime, motivated by the specter of illegality as the “anti-citizen” that is the condition of possibility for the neoliberal citizen.</w:t>
      </w:r>
    </w:p>
    <w:p w14:paraId="62EE5DC2" w14:textId="77777777" w:rsidR="002B4CE9" w:rsidRPr="00E775F2" w:rsidRDefault="002B4CE9" w:rsidP="002B4CE9">
      <w:pPr>
        <w:rPr>
          <w:rFonts w:eastAsia="Times New Roman"/>
          <w:sz w:val="18"/>
          <w:szCs w:val="20"/>
        </w:rPr>
      </w:pPr>
      <w:r w:rsidRPr="00E775F2">
        <w:rPr>
          <w:rStyle w:val="Style13ptBold"/>
        </w:rPr>
        <w:t>Inda et. al 13</w:t>
      </w:r>
      <w:r w:rsidRPr="00E775F2">
        <w:rPr>
          <w:rFonts w:eastAsia="Times New Roman"/>
          <w:color w:val="262626"/>
        </w:rPr>
        <w:t xml:space="preserve"> Associate Professor of Latina/Latino Studies and Criticism and Interpretive Theory; Ph.D. from University of California, Berkeley. His research areas include the politics of immigration, governmentality and life politics, the critical study of race and medicine, the anthropology of globalization, and Latino populations in the United States Jonathan Xavier Inda &amp; Julie A. Dowling, “Governing Immigration through Crime: A Reader”</w:t>
      </w:r>
    </w:p>
    <w:p w14:paraId="6D8FD3BC" w14:textId="77777777" w:rsidR="002B4CE9" w:rsidRPr="00E775F2" w:rsidRDefault="002B4CE9" w:rsidP="002B4CE9">
      <w:pPr>
        <w:rPr>
          <w:sz w:val="14"/>
        </w:rPr>
      </w:pPr>
      <w:r w:rsidRPr="00E775F2">
        <w:rPr>
          <w:sz w:val="14"/>
        </w:rPr>
        <w:t xml:space="preserve">Since the 197Os, </w:t>
      </w:r>
      <w:r w:rsidRPr="00E775F2">
        <w:rPr>
          <w:u w:val="single"/>
        </w:rPr>
        <w:t>crime and punishment have become an increasingly central means by which political authorities in the United States seek to govern the conduct of individuals and pop</w:t>
      </w:r>
      <w:r w:rsidRPr="00E775F2">
        <w:rPr>
          <w:u w:val="single"/>
        </w:rPr>
        <w:softHyphen/>
        <w:t>ulations</w:t>
      </w:r>
      <w:r w:rsidRPr="00E775F2">
        <w:rPr>
          <w:sz w:val="14"/>
        </w:rPr>
        <w:t>. Jonathan Simon (1997, 2007) refers to such development as “</w:t>
      </w:r>
      <w:r w:rsidRPr="00E775F2">
        <w:rPr>
          <w:u w:val="single"/>
        </w:rPr>
        <w:t>governing through</w:t>
      </w:r>
      <w:r w:rsidRPr="00E775F2">
        <w:rPr>
          <w:sz w:val="14"/>
        </w:rPr>
        <w:t xml:space="preserve"> </w:t>
      </w:r>
      <w:r w:rsidRPr="00E775F2">
        <w:rPr>
          <w:u w:val="single"/>
        </w:rPr>
        <w:t>crime</w:t>
      </w:r>
      <w:r w:rsidRPr="00E775F2">
        <w:rPr>
          <w:sz w:val="14"/>
        </w:rPr>
        <w:t xml:space="preserve">:” This way of governing </w:t>
      </w:r>
      <w:r w:rsidRPr="00E775F2">
        <w:rPr>
          <w:u w:val="single"/>
        </w:rPr>
        <w:t>is intimately connected to the decline of the social and the rise of neoliberal rule</w:t>
      </w:r>
      <w:r w:rsidRPr="00E775F2">
        <w:rPr>
          <w:sz w:val="14"/>
        </w:rPr>
        <w:t xml:space="preserve"> (Rose 1999; Pratt 2005; Wacquant 2009). Put briefly, </w:t>
      </w:r>
      <w:r w:rsidRPr="00E775F2">
        <w:rPr>
          <w:u w:val="single"/>
        </w:rPr>
        <w:t>the ideal of the social- welfare state, dominant in some guise for much of the twentieth century in the United States, has generally yielded to that of the neoliberal state</w:t>
      </w:r>
      <w:r w:rsidRPr="00E775F2">
        <w:rPr>
          <w:sz w:val="14"/>
        </w:rPr>
        <w:t xml:space="preserve">. This new ideal is such that </w:t>
      </w:r>
      <w:r w:rsidRPr="00E775F2">
        <w:rPr>
          <w:u w:val="single"/>
        </w:rPr>
        <w:t>the political apparatus no longer appears obligated to safeguard the well-being of the population by maintaining a sphere of collective security</w:t>
      </w:r>
      <w:r w:rsidRPr="00E775F2">
        <w:rPr>
          <w:sz w:val="14"/>
        </w:rPr>
        <w:t xml:space="preserve">. </w:t>
      </w:r>
      <w:r w:rsidRPr="00E775F2">
        <w:rPr>
          <w:u w:val="single"/>
        </w:rPr>
        <w:t>Social insurance</w:t>
      </w:r>
      <w:r w:rsidRPr="00E775F2">
        <w:rPr>
          <w:sz w:val="14"/>
        </w:rPr>
        <w:t>—as an ensemble of state mech</w:t>
      </w:r>
      <w:r w:rsidRPr="00E775F2">
        <w:rPr>
          <w:sz w:val="14"/>
        </w:rPr>
        <w:softHyphen/>
        <w:t>anisms that sought to insure individuals against the insecurities of social life—</w:t>
      </w:r>
      <w:r w:rsidRPr="00E775F2">
        <w:rPr>
          <w:u w:val="single"/>
        </w:rPr>
        <w:t>has</w:t>
      </w:r>
      <w:r w:rsidRPr="00E775F2">
        <w:rPr>
          <w:sz w:val="14"/>
        </w:rPr>
        <w:t xml:space="preserve"> thus </w:t>
      </w:r>
      <w:r w:rsidRPr="00E775F2">
        <w:rPr>
          <w:u w:val="single"/>
        </w:rPr>
        <w:t>largely given way to the privatized and individualized government of risk</w:t>
      </w:r>
      <w:r w:rsidRPr="00E775F2">
        <w:rPr>
          <w:sz w:val="14"/>
        </w:rPr>
        <w:t xml:space="preserve">. </w:t>
      </w:r>
      <w:r w:rsidRPr="00E775F2">
        <w:rPr>
          <w:rStyle w:val="StyleUnderline"/>
        </w:rPr>
        <w:t>Individ</w:t>
      </w:r>
      <w:r w:rsidRPr="00E775F2">
        <w:rPr>
          <w:u w:val="single"/>
        </w:rPr>
        <w:t>uals are now asked to take upon themselves the primary responsibility for managing their own se</w:t>
      </w:r>
      <w:r w:rsidRPr="00E775F2">
        <w:rPr>
          <w:u w:val="single"/>
        </w:rPr>
        <w:softHyphen/>
        <w:t>curity</w:t>
      </w:r>
      <w:r w:rsidRPr="00E775F2">
        <w:rPr>
          <w:sz w:val="14"/>
        </w:rPr>
        <w:t xml:space="preserve"> and that of their families. They are </w:t>
      </w:r>
      <w:r w:rsidRPr="00E775F2">
        <w:rPr>
          <w:u w:val="single"/>
        </w:rPr>
        <w:t>expected to adopt an entrepreneurial disposition toward</w:t>
      </w:r>
      <w:r w:rsidRPr="00E775F2">
        <w:rPr>
          <w:sz w:val="14"/>
        </w:rPr>
        <w:t xml:space="preserve"> life and insure themselves (using market mechanisms) against the vicissitudes of ill health, accidental loss, unemployment, and anything else that could potentially threaten their contentment.</w:t>
      </w:r>
      <w:r w:rsidRPr="00E775F2">
        <w:rPr>
          <w:sz w:val="14"/>
        </w:rPr>
        <w:footnoteReference w:id="1"/>
      </w:r>
      <w:r w:rsidRPr="00E775F2">
        <w:rPr>
          <w:sz w:val="14"/>
        </w:rPr>
        <w:t xml:space="preserve"> Significantly, </w:t>
      </w:r>
      <w:r w:rsidRPr="00E775F2">
        <w:rPr>
          <w:sz w:val="14"/>
          <w:szCs w:val="14"/>
        </w:rPr>
        <w:t>by placing such a strong emphasis on individual responsi</w:t>
      </w:r>
      <w:r w:rsidRPr="00E775F2">
        <w:rPr>
          <w:sz w:val="14"/>
          <w:szCs w:val="14"/>
        </w:rPr>
        <w:softHyphen/>
        <w:t>bility,</w:t>
      </w:r>
      <w:r w:rsidRPr="00E775F2">
        <w:rPr>
          <w:u w:val="single"/>
        </w:rPr>
        <w:t xml:space="preserve"> neoliberal rule has tended to draw a rather marked distinction between the proper neoliberal citizen, who secures his or her own well-being through active self-promotion, and the deviant anti-citizen—the criminal, </w:t>
      </w:r>
      <w:r w:rsidRPr="00E775F2">
        <w:rPr>
          <w:sz w:val="14"/>
          <w:szCs w:val="14"/>
        </w:rPr>
        <w:t>the poor person, the homeless person, the welfare recipient—</w:t>
      </w:r>
      <w:r w:rsidRPr="00E775F2">
        <w:rPr>
          <w:u w:val="single"/>
        </w:rPr>
        <w:t>who is deemed incapable of managing his or her own risks and thus lies outside the nexus of responsible activity</w:t>
      </w:r>
      <w:r w:rsidRPr="00E775F2">
        <w:rPr>
          <w:sz w:val="14"/>
        </w:rPr>
        <w:t xml:space="preserve">. </w:t>
      </w:r>
      <w:r w:rsidRPr="00E775F2">
        <w:rPr>
          <w:u w:val="single"/>
        </w:rPr>
        <w:t xml:space="preserve">This is typically a racialized division: </w:t>
      </w:r>
      <w:r w:rsidRPr="00E775F2">
        <w:rPr>
          <w:sz w:val="14"/>
          <w:szCs w:val="14"/>
        </w:rPr>
        <w:t>the subjects most often deemed irresponsible—mainly African Americans and Latinos—are those whose phe</w:t>
      </w:r>
      <w:r w:rsidRPr="00E775F2">
        <w:rPr>
          <w:sz w:val="14"/>
          <w:szCs w:val="14"/>
        </w:rPr>
        <w:softHyphen/>
        <w:t>nomenal and cultural characteristics serve to distinguish them from the dominant “white” population</w:t>
      </w:r>
      <w:r w:rsidRPr="00E775F2">
        <w:rPr>
          <w:sz w:val="14"/>
        </w:rPr>
        <w:t xml:space="preserve">. </w:t>
      </w:r>
      <w:r w:rsidRPr="00E775F2">
        <w:rPr>
          <w:u w:val="single"/>
        </w:rPr>
        <w:t>Whereas the government of the “responsible” has largely taken place through the mechanisms of the market and outside the formal political apparatus, the regulation of the deviant anti-citizen has increasingly occurred through the widening reach of the re</w:t>
      </w:r>
      <w:r w:rsidRPr="00E775F2">
        <w:rPr>
          <w:u w:val="single"/>
        </w:rPr>
        <w:softHyphen/>
        <w:t>pressive arms of the state. Indeed, law and order measures have become the preferred insti</w:t>
      </w:r>
      <w:r w:rsidRPr="00E775F2">
        <w:rPr>
          <w:u w:val="single"/>
        </w:rPr>
        <w:softHyphen/>
        <w:t xml:space="preserve">tutional contexts through which the government of marginal subjects is effected. </w:t>
      </w:r>
      <w:r w:rsidRPr="00E775F2">
        <w:rPr>
          <w:sz w:val="14"/>
        </w:rPr>
        <w:t>Governing through crime in the United States has come to be embodied in a number of specific practices. This facet of neoliberal rule is clearly visible, for instance, in the wide</w:t>
      </w:r>
      <w:r w:rsidRPr="00E775F2">
        <w:rPr>
          <w:sz w:val="14"/>
        </w:rPr>
        <w:softHyphen/>
        <w:t xml:space="preserve">spread popularity of tough-on-crime sentencing regimes of just desserts, deterrence, and retribution. These regimes include such measures as quality-of-life campaigns and zero- tolerance policing, harsher penalties and the extensive utilization of imprisonment, three strikes and compulsory minimum sentencing policies, redress in juvenile court and the incarceration of minors, and extensive parole restrictions (Garland 2001, 12). </w:t>
      </w:r>
      <w:r w:rsidRPr="00E775F2">
        <w:rPr>
          <w:u w:val="single"/>
        </w:rPr>
        <w:t>Governing through crime is further visible in the common practice of securitizing private spaces as a way of dealing with crime risks and insecurities. The most notable manifestations of this practice are undoubtedly fortified enclaves</w:t>
      </w:r>
      <w:r w:rsidRPr="00E775F2">
        <w:rPr>
          <w:sz w:val="14"/>
        </w:rPr>
        <w:t xml:space="preserve"> (such as gated communities) (Blakely and Snyder 1997). </w:t>
      </w:r>
      <w:r w:rsidRPr="00E775F2">
        <w:rPr>
          <w:u w:val="single"/>
        </w:rPr>
        <w:t>These enclaves are segregated spatial enclosures designed to provide a safe, orderly, and secure environment for those who dwell within them. The rationale for govern</w:t>
      </w:r>
      <w:r w:rsidRPr="00E775F2">
        <w:rPr>
          <w:u w:val="single"/>
        </w:rPr>
        <w:softHyphen/>
        <w:t xml:space="preserve">ing through crime seems to be twofold </w:t>
      </w:r>
      <w:r w:rsidRPr="00E775F2">
        <w:rPr>
          <w:sz w:val="14"/>
        </w:rPr>
        <w:t xml:space="preserve">(Rose 1999; Inda 2006a). </w:t>
      </w:r>
      <w:r w:rsidRPr="00E775F2">
        <w:rPr>
          <w:u w:val="single"/>
        </w:rPr>
        <w:t>First the thinking is that irresponsible individuals must be held accountable for their</w:t>
      </w:r>
      <w:r w:rsidRPr="00E775F2">
        <w:rPr>
          <w:sz w:val="14"/>
        </w:rPr>
        <w:t xml:space="preserve"> </w:t>
      </w:r>
      <w:r w:rsidRPr="00E775F2">
        <w:rPr>
          <w:u w:val="single"/>
        </w:rPr>
        <w:t>misdeeds</w:t>
      </w:r>
      <w:r w:rsidRPr="00E775F2">
        <w:rPr>
          <w:sz w:val="14"/>
        </w:rPr>
        <w:t xml:space="preserve">, that they must be </w:t>
      </w:r>
      <w:r w:rsidRPr="00E775F2">
        <w:rPr>
          <w:u w:val="single"/>
        </w:rPr>
        <w:t>made to shoulder the burden of their lifestyle</w:t>
      </w:r>
      <w:r w:rsidRPr="00E775F2">
        <w:rPr>
          <w:sz w:val="14"/>
        </w:rPr>
        <w:t xml:space="preserve"> decisions. </w:t>
      </w:r>
      <w:r w:rsidRPr="00E775F2">
        <w:rPr>
          <w:rStyle w:val="StyleUnderline"/>
        </w:rPr>
        <w:t>The calculus of punishment thus serves to press upon the offending</w:t>
      </w:r>
      <w:r w:rsidRPr="00E775F2">
        <w:rPr>
          <w:sz w:val="14"/>
        </w:rPr>
        <w:t xml:space="preserve"> (and potentially offending) agent </w:t>
      </w:r>
      <w:r w:rsidRPr="00E775F2">
        <w:rPr>
          <w:rStyle w:val="StyleUnderline"/>
        </w:rPr>
        <w:t>the importance</w:t>
      </w:r>
      <w:r w:rsidRPr="00E775F2">
        <w:rPr>
          <w:sz w:val="14"/>
        </w:rPr>
        <w:t xml:space="preserve"> </w:t>
      </w:r>
      <w:r w:rsidRPr="00E775F2">
        <w:rPr>
          <w:rStyle w:val="StyleUnderline"/>
        </w:rPr>
        <w:t>of</w:t>
      </w:r>
      <w:r w:rsidRPr="00E775F2">
        <w:rPr>
          <w:sz w:val="14"/>
        </w:rPr>
        <w:t xml:space="preserve"> </w:t>
      </w:r>
      <w:r w:rsidRPr="00E775F2">
        <w:rPr>
          <w:sz w:val="14"/>
        </w:rPr>
        <w:lastRenderedPageBreak/>
        <w:t xml:space="preserve">being prudent and </w:t>
      </w:r>
      <w:r w:rsidRPr="00E775F2">
        <w:rPr>
          <w:rStyle w:val="StyleUnderline"/>
        </w:rPr>
        <w:t>governing oneself</w:t>
      </w:r>
      <w:r w:rsidRPr="00E775F2">
        <w:rPr>
          <w:sz w:val="14"/>
        </w:rPr>
        <w:t xml:space="preserve"> responsibly. </w:t>
      </w:r>
      <w:r w:rsidRPr="00E775F2">
        <w:rPr>
          <w:u w:val="single"/>
        </w:rPr>
        <w:t xml:space="preserve">Second, there is the idea that responsible citizens must protect themselves and be protected from the “mass” of anti-citizens who threaten their security and quality of life. </w:t>
      </w:r>
      <w:r w:rsidRPr="00E775F2">
        <w:rPr>
          <w:rStyle w:val="Emphasis"/>
        </w:rPr>
        <w:t>The containment of the few therefore becomes a prerequisite for the freedoms of the many</w:t>
      </w:r>
      <w:r w:rsidRPr="00E775F2">
        <w:rPr>
          <w:sz w:val="14"/>
        </w:rPr>
        <w:t>.</w:t>
      </w:r>
      <w:r w:rsidRPr="00E775F2">
        <w:rPr>
          <w:sz w:val="14"/>
        </w:rPr>
        <w:footnoteReference w:id="2"/>
      </w:r>
      <w:r w:rsidRPr="00E775F2">
        <w:rPr>
          <w:sz w:val="14"/>
        </w:rPr>
        <w:t xml:space="preserve"> CONSTRUCTING IMMIGRANT ILLEGALITY </w:t>
      </w:r>
      <w:r w:rsidRPr="00E775F2">
        <w:rPr>
          <w:rStyle w:val="Emphasis"/>
        </w:rPr>
        <w:t>The neoliberal emphasis on governing through crime has had a significant impact on how undocumented migration is problematized</w:t>
      </w:r>
      <w:r w:rsidRPr="00E775F2">
        <w:rPr>
          <w:sz w:val="14"/>
        </w:rPr>
        <w:t xml:space="preserve"> (Inda 2006a; Miller 2008). In fact, in the con</w:t>
      </w:r>
      <w:r w:rsidRPr="00E775F2">
        <w:rPr>
          <w:sz w:val="14"/>
        </w:rPr>
        <w:softHyphen/>
        <w:t>temporary United States, undocumented migration has come to be seen largely as a law and order issue.</w:t>
      </w:r>
      <w:r w:rsidRPr="00E775F2">
        <w:rPr>
          <w:sz w:val="14"/>
        </w:rPr>
        <w:footnoteReference w:id="3"/>
      </w:r>
      <w:r w:rsidRPr="00E775F2">
        <w:rPr>
          <w:sz w:val="14"/>
        </w:rPr>
        <w:t xml:space="preserve"> Since the late 1970s, </w:t>
      </w:r>
      <w:r w:rsidRPr="00E775F2">
        <w:rPr>
          <w:u w:val="single"/>
        </w:rPr>
        <w:t xml:space="preserve">the nation has witnessed a rash of </w:t>
      </w:r>
      <w:r w:rsidRPr="00E775F2">
        <w:rPr>
          <w:sz w:val="14"/>
        </w:rPr>
        <w:t>rather</w:t>
      </w:r>
      <w:r w:rsidRPr="00E775F2">
        <w:rPr>
          <w:u w:val="single"/>
        </w:rPr>
        <w:t xml:space="preserve"> strong waves of anti-immigrant sentiment—</w:t>
      </w:r>
      <w:r w:rsidRPr="00E775F2">
        <w:rPr>
          <w:sz w:val="14"/>
        </w:rPr>
        <w:t xml:space="preserve">a trend that has only intensified in the post-9/11 context (Chavez 2001; Inda 2006a). From social scientists, immigration officials, and policy analysts to immigration reform organizations and the public at large, </w:t>
      </w:r>
      <w:r w:rsidRPr="00E775F2">
        <w:rPr>
          <w:u w:val="single"/>
        </w:rPr>
        <w:t>it has been common for both individuals and groups to cast undocumented migrants</w:t>
      </w:r>
      <w:r w:rsidRPr="00E775F2">
        <w:rPr>
          <w:sz w:val="14"/>
        </w:rPr>
        <w:t>—-typically racialized as Mexican</w:t>
      </w:r>
      <w:r w:rsidRPr="00E775F2">
        <w:rPr>
          <w:u w:val="single"/>
        </w:rPr>
        <w:t xml:space="preserve">— as anti-citizens who threaten the overall well-being and security of the social body. </w:t>
      </w:r>
      <w:r w:rsidRPr="00E775F2">
        <w:rPr>
          <w:rStyle w:val="Emphasis"/>
        </w:rPr>
        <w:t>The fundamental problem with the undocumented has been deemed to be their illegality</w:t>
      </w:r>
      <w:r w:rsidRPr="00E775F2">
        <w:rPr>
          <w:sz w:val="14"/>
        </w:rPr>
        <w:t>. For many people</w:t>
      </w:r>
      <w:r w:rsidRPr="00E775F2">
        <w:rPr>
          <w:rStyle w:val="Emphasis"/>
        </w:rPr>
        <w:t>,“illegal” immigrants are inherently lawbreakers and necessarily criminals</w:t>
      </w:r>
      <w:r w:rsidRPr="00E775F2">
        <w:rPr>
          <w:sz w:val="14"/>
        </w:rPr>
        <w:t>. The criminality of unauthorized migrants is generally attributed to their not having a legal right to be in the United States. Consider, for example, a basic government definition of unau</w:t>
      </w:r>
      <w:r w:rsidRPr="00E775F2">
        <w:rPr>
          <w:sz w:val="14"/>
        </w:rPr>
        <w:softHyphen/>
        <w:t xml:space="preserve">thorized persons: “An illegal alien is a person who is in the United States in violation of U.S. immigration laws” (US GAO 1995, 1). Or consider the following statements drawn from policy and mass media documents: </w:t>
      </w:r>
      <w:r w:rsidRPr="00E775F2">
        <w:rPr>
          <w:rStyle w:val="Emphasis"/>
        </w:rPr>
        <w:t>Illegal aliens are of concern to law enforcement</w:t>
      </w:r>
      <w:r w:rsidRPr="00E775F2">
        <w:rPr>
          <w:u w:val="single"/>
        </w:rPr>
        <w:t xml:space="preserve"> </w:t>
      </w:r>
      <w:r w:rsidRPr="00E775F2">
        <w:rPr>
          <w:rStyle w:val="Emphasis"/>
        </w:rPr>
        <w:t>officials, urban planners, and policymakers, first, because they are lawbreakers</w:t>
      </w:r>
      <w:r w:rsidRPr="00E775F2">
        <w:rPr>
          <w:sz w:val="14"/>
        </w:rPr>
        <w:t xml:space="preserve">. (US GAO 1993,10) </w:t>
      </w:r>
      <w:r w:rsidRPr="00E775F2">
        <w:rPr>
          <w:b/>
          <w:u w:val="single"/>
        </w:rPr>
        <w:t>The effect illegal immigration has on the economy is irrelevant</w:t>
      </w:r>
      <w:r w:rsidRPr="00E775F2">
        <w:rPr>
          <w:sz w:val="14"/>
        </w:rPr>
        <w:t xml:space="preserve">. </w:t>
      </w:r>
      <w:r w:rsidRPr="00E775F2">
        <w:rPr>
          <w:u w:val="single"/>
        </w:rPr>
        <w:t>Whether illegal immigra</w:t>
      </w:r>
      <w:r w:rsidRPr="00E775F2">
        <w:rPr>
          <w:u w:val="single"/>
        </w:rPr>
        <w:softHyphen/>
        <w:t xml:space="preserve">tion stimulates or burdens </w:t>
      </w:r>
      <w:r w:rsidRPr="00E775F2">
        <w:rPr>
          <w:rStyle w:val="Emphasis"/>
        </w:rPr>
        <w:t>economic growth is of no importance to the residual fact that the law is being broken. Illegal immigration is illegal. Period</w:t>
      </w:r>
      <w:r w:rsidRPr="00E775F2">
        <w:rPr>
          <w:sz w:val="14"/>
        </w:rPr>
        <w:t xml:space="preserve">. (Olson 1994, Commentary 5) One of the most common and devastating crimes committed in America is committed by people who are not even American citizens. To many, it is not even considered a crime, even though its name, illegal immigration, makes it clear that it is.... People who enter or stay in this country illegally are criminals by definition. (Coleman 1994, Bll) </w:t>
      </w:r>
      <w:r w:rsidRPr="00E775F2">
        <w:rPr>
          <w:u w:val="single"/>
        </w:rPr>
        <w:t xml:space="preserve">In addition to being constructed as irresponsible lawbreakers, undocumented migrants have routinely been linked to a host of other problems. </w:t>
      </w:r>
      <w:r w:rsidRPr="00E775F2">
        <w:rPr>
          <w:sz w:val="14"/>
        </w:rPr>
        <w:t>For example, they have been associ</w:t>
      </w:r>
      <w:r w:rsidRPr="00E775F2">
        <w:rPr>
          <w:sz w:val="14"/>
        </w:rPr>
        <w:softHyphen/>
        <w:t xml:space="preserve">ated </w:t>
      </w:r>
      <w:r w:rsidRPr="00E775F2">
        <w:rPr>
          <w:rStyle w:val="StyleUnderline"/>
        </w:rPr>
        <w:t>with such</w:t>
      </w:r>
      <w:r w:rsidRPr="00E775F2">
        <w:rPr>
          <w:sz w:val="14"/>
        </w:rPr>
        <w:t xml:space="preserve"> cultural, social, and economic </w:t>
      </w:r>
      <w:r w:rsidRPr="00E775F2">
        <w:rPr>
          <w:rStyle w:val="StyleUnderline"/>
        </w:rPr>
        <w:t>maladies as overpopulation</w:t>
      </w:r>
      <w:r w:rsidRPr="00E775F2">
        <w:rPr>
          <w:sz w:val="14"/>
        </w:rPr>
        <w:t xml:space="preserve">, deteriorating </w:t>
      </w:r>
      <w:r w:rsidRPr="00E775F2">
        <w:rPr>
          <w:rStyle w:val="StyleUnderline"/>
        </w:rPr>
        <w:t>schools</w:t>
      </w:r>
      <w:r w:rsidRPr="00E775F2">
        <w:rPr>
          <w:sz w:val="14"/>
        </w:rPr>
        <w:t xml:space="preserve">, </w:t>
      </w:r>
      <w:r w:rsidRPr="00E775F2">
        <w:rPr>
          <w:rStyle w:val="StyleUnderline"/>
        </w:rPr>
        <w:t>urban crime and decay</w:t>
      </w:r>
      <w:r w:rsidRPr="00E775F2">
        <w:rPr>
          <w:sz w:val="14"/>
        </w:rPr>
        <w:t xml:space="preserve">, energy shortages, and national disunity. </w:t>
      </w:r>
      <w:r w:rsidRPr="00E775F2">
        <w:rPr>
          <w:rStyle w:val="StyleUnderline"/>
        </w:rPr>
        <w:t>Furthermore, they have been accused of displacing</w:t>
      </w:r>
      <w:r w:rsidRPr="00E775F2">
        <w:rPr>
          <w:sz w:val="14"/>
        </w:rPr>
        <w:t xml:space="preserve"> American </w:t>
      </w:r>
      <w:r w:rsidRPr="00E775F2">
        <w:rPr>
          <w:rStyle w:val="StyleUnderline"/>
        </w:rPr>
        <w:t>workers</w:t>
      </w:r>
      <w:r w:rsidRPr="00E775F2">
        <w:rPr>
          <w:sz w:val="14"/>
        </w:rPr>
        <w:t xml:space="preserve">, depressing wages, </w:t>
      </w:r>
      <w:r w:rsidRPr="00E775F2">
        <w:rPr>
          <w:rStyle w:val="StyleUnderline"/>
        </w:rPr>
        <w:t>spreading diseases</w:t>
      </w:r>
      <w:r w:rsidRPr="00E775F2">
        <w:rPr>
          <w:sz w:val="14"/>
        </w:rPr>
        <w:t xml:space="preserve">, </w:t>
      </w:r>
      <w:r w:rsidRPr="00E775F2">
        <w:rPr>
          <w:rStyle w:val="StyleUnderline"/>
        </w:rPr>
        <w:t>and burdening public services</w:t>
      </w:r>
      <w:r w:rsidRPr="00E775F2">
        <w:rPr>
          <w:sz w:val="14"/>
        </w:rPr>
        <w:t>. All of these “problems” are seen as compounding the funda</w:t>
      </w:r>
      <w:r w:rsidRPr="00E775F2">
        <w:rPr>
          <w:sz w:val="14"/>
        </w:rPr>
        <w:softHyphen/>
        <w:t>mental problem of immigrant criminality.</w:t>
      </w:r>
      <w:r w:rsidRPr="00E775F2">
        <w:rPr>
          <w:sz w:val="14"/>
        </w:rPr>
        <w:footnoteReference w:id="4"/>
      </w:r>
    </w:p>
    <w:p w14:paraId="41BAC197" w14:textId="77777777" w:rsidR="002B4CE9" w:rsidRPr="00E775F2" w:rsidRDefault="002B4CE9" w:rsidP="002B4CE9">
      <w:pPr>
        <w:pStyle w:val="Heading4"/>
        <w:rPr>
          <w:rFonts w:cs="Arial"/>
        </w:rPr>
      </w:pPr>
      <w:r w:rsidRPr="00E775F2">
        <w:rPr>
          <w:rFonts w:cs="Arial"/>
        </w:rPr>
        <w:t xml:space="preserve">This immigration governance sutures racialized divisions between proper and unruly populations and produces a unique mode of psychic trauma and social death </w:t>
      </w:r>
    </w:p>
    <w:p w14:paraId="34A1A615" w14:textId="77777777" w:rsidR="002B4CE9" w:rsidRPr="00E775F2" w:rsidRDefault="002B4CE9" w:rsidP="002B4CE9">
      <w:pPr>
        <w:rPr>
          <w:rFonts w:eastAsia="Times New Roman"/>
          <w:sz w:val="18"/>
          <w:szCs w:val="20"/>
        </w:rPr>
      </w:pPr>
      <w:r w:rsidRPr="00E775F2">
        <w:rPr>
          <w:rStyle w:val="Style13ptBold"/>
        </w:rPr>
        <w:t>Inda et. al 13</w:t>
      </w:r>
      <w:r w:rsidRPr="00E775F2">
        <w:rPr>
          <w:rFonts w:eastAsia="Times New Roman"/>
          <w:color w:val="262626"/>
        </w:rPr>
        <w:t xml:space="preserve"> Associate Professor of Latina/Latino Studies and Criticism and Interpretive Theory; Ph.D. from University of California, Berkeley. His research areas include the politics of immigration, governmentality and life politics, the critical study of race and medicine, the anthropology of globalization, and Latino populations in the United States Jonathan Xavier Inda &amp; Julie A. Dowling, “Governing Immigration through Crime: A Reader”</w:t>
      </w:r>
    </w:p>
    <w:p w14:paraId="386D4082" w14:textId="77777777" w:rsidR="002B4CE9" w:rsidRPr="00E775F2" w:rsidRDefault="002B4CE9" w:rsidP="002B4CE9">
      <w:pPr>
        <w:rPr>
          <w:u w:val="single"/>
        </w:rPr>
      </w:pPr>
      <w:r w:rsidRPr="00E775F2">
        <w:rPr>
          <w:sz w:val="16"/>
        </w:rPr>
        <w:t xml:space="preserve">IMMIGRATION ENFORCEMENT AS A FORM OF RACIAL GOVERNANCE </w:t>
      </w:r>
      <w:r w:rsidRPr="00E775F2">
        <w:rPr>
          <w:u w:val="single"/>
        </w:rPr>
        <w:t>Crucially, the heavy policing of migrant illegality has had a profound and highly negative impact on immigrants and their communities, with Latinos bearing the major brunt</w:t>
      </w:r>
      <w:r w:rsidRPr="00E775F2">
        <w:rPr>
          <w:sz w:val="16"/>
        </w:rPr>
        <w:t xml:space="preserve">. In many ways, </w:t>
      </w:r>
      <w:r w:rsidRPr="00E775F2">
        <w:rPr>
          <w:u w:val="single"/>
        </w:rPr>
        <w:t>immigration enforcement functions as a form of racial governance</w:t>
      </w:r>
      <w:r w:rsidRPr="00E775F2">
        <w:rPr>
          <w:sz w:val="16"/>
        </w:rPr>
        <w:t xml:space="preserve">, that is, as </w:t>
      </w:r>
      <w:r w:rsidRPr="00E775F2">
        <w:rPr>
          <w:u w:val="single"/>
        </w:rPr>
        <w:t>a mechanism for managing the conduct of somatically different, and putatively “unruly,” populations</w:t>
      </w:r>
      <w:r w:rsidRPr="00E775F2">
        <w:rPr>
          <w:sz w:val="16"/>
        </w:rPr>
        <w:t xml:space="preserve"> (see Ring 2009; Provine and Doty 2011). </w:t>
      </w:r>
      <w:r w:rsidRPr="00E775F2">
        <w:rPr>
          <w:u w:val="single"/>
        </w:rPr>
        <w:t>Indeed, it is quite evident that the targets of immigration policing are not just anybodies, but physically and culturally distinct ones</w:t>
      </w:r>
      <w:r w:rsidRPr="00E775F2">
        <w:rPr>
          <w:sz w:val="16"/>
        </w:rPr>
        <w:t xml:space="preserve">. </w:t>
      </w:r>
      <w:r w:rsidRPr="00E775F2">
        <w:rPr>
          <w:u w:val="single"/>
        </w:rPr>
        <w:t xml:space="preserve">It is thus racialized migrants, Latinos in particular, </w:t>
      </w:r>
      <w:r w:rsidRPr="00E775F2">
        <w:rPr>
          <w:u w:val="single"/>
        </w:rPr>
        <w:lastRenderedPageBreak/>
        <w:t>who disproportionately suffer the consequences of immigration policing. We can illustrate the impact of immigration en</w:t>
      </w:r>
      <w:r w:rsidRPr="00E775F2">
        <w:rPr>
          <w:u w:val="single"/>
        </w:rPr>
        <w:softHyphen/>
        <w:t>forcement as a form of racial governance using as examples</w:t>
      </w:r>
      <w:r w:rsidRPr="00E775F2">
        <w:rPr>
          <w:sz w:val="16"/>
        </w:rPr>
        <w:t xml:space="preserve"> the blockading of the U.S.- Mexico border, </w:t>
      </w:r>
      <w:r w:rsidRPr="00E775F2">
        <w:rPr>
          <w:u w:val="single"/>
        </w:rPr>
        <w:t xml:space="preserve">workplace raids, and local police involvement in immigration matters. </w:t>
      </w:r>
      <w:r w:rsidRPr="00E775F2">
        <w:rPr>
          <w:sz w:val="16"/>
        </w:rPr>
        <w:t>At the U.S.-Mexico border it “appears” that the amassing of personnel, technology, and infrastructure has had the desired effect of reducing the flow of undocumented immigrants into the United States. We can get a sense of this reduction from the number of people ap</w:t>
      </w:r>
      <w:r w:rsidRPr="00E775F2">
        <w:rPr>
          <w:sz w:val="16"/>
        </w:rPr>
        <w:softHyphen/>
        <w:t>prehended while attempting to cross the Southwest border without authorization. From a high of 1,643,679 in 2000, the number decreased to 327,577 in 2011 (U.S. Border Patrol 2012b). This is certainly a precipitous drop, fiowever, it is not clear that this reduction can actually be attributed to increased enforcement. The recession that began in 2007 (and ar</w:t>
      </w:r>
      <w:r w:rsidRPr="00E775F2">
        <w:rPr>
          <w:sz w:val="16"/>
        </w:rPr>
        <w:softHyphen/>
        <w:t>guably continues into 2013) has no doubt been the most significant factor affecting the flow of undocumented immigrants (Aguilera 2011). With the decline in employment opportu</w:t>
      </w:r>
      <w:r w:rsidRPr="00E775F2">
        <w:rPr>
          <w:sz w:val="16"/>
        </w:rPr>
        <w:softHyphen/>
        <w:t>nities, many would-be migrants have simply decided to stay home, at least for the time being. According to immigration scholar Wayne Cornelius, for most potential border crossers, the act of migrating is merely being postponed until the U.S. economy recovers (Mac 2010). But if it is the case that enhanced border policing has had an impact on stem</w:t>
      </w:r>
      <w:r w:rsidRPr="00E775F2">
        <w:rPr>
          <w:sz w:val="16"/>
        </w:rPr>
        <w:softHyphen/>
        <w:t>ming the flow of illicit bodies, this success has come with a rather high price: that of un</w:t>
      </w:r>
      <w:r w:rsidRPr="00E775F2">
        <w:rPr>
          <w:sz w:val="16"/>
        </w:rPr>
        <w:softHyphen/>
        <w:t>documented immigrant life. In some ways, the U.S.-Mexico border has always been a place of danger for those trying to cross it illegally (Nevins 2002). Immigrants have had to traverse the Rio Grande and other fast-moving waterways under the cover of darkness, to travel in sealed and inadequately ventilated freight compartments of trains or trucks, to trek through the desert terrain of the American Southwest, and to climb fences and other steel barriers erected by the U.S. govern</w:t>
      </w:r>
      <w:r w:rsidRPr="00E775F2">
        <w:rPr>
          <w:sz w:val="16"/>
        </w:rPr>
        <w:softHyphen/>
        <w:t>ment to secure the border (Eschbach et al. 1999). Given such danger, clandestine border crossings have sometimes had tragic consequences. Over the years, more than a few mi</w:t>
      </w:r>
      <w:r w:rsidRPr="00E775F2">
        <w:rPr>
          <w:sz w:val="16"/>
        </w:rPr>
        <w:softHyphen/>
        <w:t>grants—</w:t>
      </w:r>
      <w:r w:rsidRPr="00E775F2">
        <w:rPr>
          <w:u w:val="single"/>
        </w:rPr>
        <w:t>it is hard to say exactly how many—have lost their lives trying to reach the United States. Today, crossing the border has become considerably more difficult and dangerous</w:t>
      </w:r>
      <w:r w:rsidRPr="00E775F2">
        <w:rPr>
          <w:sz w:val="16"/>
        </w:rPr>
        <w:t xml:space="preserve"> (Nevins 2002; Inda 2006b; Doty, this volume). </w:t>
      </w:r>
      <w:r w:rsidRPr="00E775F2">
        <w:rPr>
          <w:u w:val="single"/>
        </w:rPr>
        <w:t>As the Border Patrol has closed off tradi</w:t>
      </w:r>
      <w:r w:rsidRPr="00E775F2">
        <w:rPr>
          <w:u w:val="single"/>
        </w:rPr>
        <w:softHyphen/>
        <w:t>tional illicit routes into the United States</w:t>
      </w:r>
      <w:r w:rsidRPr="00E775F2">
        <w:rPr>
          <w:sz w:val="16"/>
        </w:rPr>
        <w:t xml:space="preserve">—namely urban locations such as San Diego and El Paso—the migrant traffic has been channeled through remote and less policed mountain and desert locations. These </w:t>
      </w:r>
      <w:r w:rsidRPr="00E775F2">
        <w:rPr>
          <w:u w:val="single"/>
        </w:rPr>
        <w:t>out-of-the-way places through which most unauthorized im</w:t>
      </w:r>
      <w:r w:rsidRPr="00E775F2">
        <w:rPr>
          <w:u w:val="single"/>
        </w:rPr>
        <w:softHyphen/>
        <w:t>migrants are currently crossing the borde</w:t>
      </w:r>
      <w:r w:rsidRPr="00E775F2">
        <w:rPr>
          <w:sz w:val="16"/>
        </w:rPr>
        <w:t>r—the deserts of Arizona, for example-—</w:t>
      </w:r>
      <w:r w:rsidRPr="00E775F2">
        <w:rPr>
          <w:u w:val="single"/>
        </w:rPr>
        <w:t>are less than ideal entry points.</w:t>
      </w:r>
      <w:r w:rsidRPr="00E775F2">
        <w:rPr>
          <w:sz w:val="16"/>
        </w:rPr>
        <w:t xml:space="preserve"> Fust, the fact that they are apt to be far removed from urban centers means that the undocumented now have to walk long distances, often for days, before reaching areas where they can be picked up and transported elsewhere. Second, </w:t>
      </w:r>
      <w:r w:rsidRPr="00E775F2">
        <w:rPr>
          <w:u w:val="single"/>
        </w:rPr>
        <w:t>there is the rugged terrain of the new crossing places. Because they tend to be barren deserts or moun</w:t>
      </w:r>
      <w:r w:rsidRPr="00E775F2">
        <w:rPr>
          <w:u w:val="single"/>
        </w:rPr>
        <w:softHyphen/>
        <w:t>tains, anyone entering through them potentially has to contend with freezing temperatures at night and torrid weather during the day. What having to walk long distances though hostile landscape means, basically, is a rather perilous border crossing experience</w:t>
      </w:r>
      <w:r w:rsidRPr="00E775F2">
        <w:rPr>
          <w:sz w:val="16"/>
        </w:rPr>
        <w:t xml:space="preserve">. The peril is so great that border-crossing-related deaths have become routine events. In 1994, prior to the full implementation of the Border Patrol’s strategy of prevention through deterrence, there were only 24 recorded migrant deaths (Jimenez 2009, 17). By contrast, in 2007, the peak year for migrant fatalities, an estimated 827 border crossers lost their lives (ibid.). </w:t>
      </w:r>
      <w:r w:rsidRPr="00E775F2">
        <w:rPr>
          <w:u w:val="single"/>
        </w:rPr>
        <w:t>The American Civil Liberties Union calculates that, altogether, between 1994 and 2008 an esti</w:t>
      </w:r>
      <w:r w:rsidRPr="00E775F2">
        <w:rPr>
          <w:u w:val="single"/>
        </w:rPr>
        <w:softHyphen/>
        <w:t>mated 5,607 migrants, mainly Mexicans, died</w:t>
      </w:r>
      <w:r w:rsidRPr="00E775F2">
        <w:rPr>
          <w:sz w:val="16"/>
        </w:rPr>
        <w:t xml:space="preserve"> </w:t>
      </w:r>
      <w:r w:rsidRPr="00E775F2">
        <w:rPr>
          <w:u w:val="single"/>
        </w:rPr>
        <w:t>attempting to enter the United States</w:t>
      </w:r>
      <w:r w:rsidRPr="00E775F2">
        <w:rPr>
          <w:sz w:val="16"/>
        </w:rPr>
        <w:t xml:space="preserve"> without authorization—that’s an average of about 374 migrant deaths per year (ibid.). All indica</w:t>
      </w:r>
      <w:r w:rsidRPr="00E775F2">
        <w:rPr>
          <w:sz w:val="16"/>
        </w:rPr>
        <w:softHyphen/>
        <w:t xml:space="preserve">tions are, then, that enhanced boundary policing has made illicit border crossing a more hazardous venture. Indeed, there is little doubt that as the traffic of illicit bodies has moved from urban areas to rural locations, the risk of death has become greater and the border has become an exhibit of </w:t>
      </w:r>
      <w:r w:rsidRPr="00E775F2">
        <w:rPr>
          <w:sz w:val="16"/>
          <w:szCs w:val="16"/>
        </w:rPr>
        <w:t>death. Significantly, the fact that large numbers of border-crossers are dying has not escaped the Border Patrol’s attention</w:t>
      </w:r>
      <w:r w:rsidRPr="00E775F2">
        <w:rPr>
          <w:sz w:val="16"/>
        </w:rPr>
        <w:t>. The agency actually seems quite concerned about this develop</w:t>
      </w:r>
      <w:r w:rsidRPr="00E775F2">
        <w:rPr>
          <w:sz w:val="16"/>
        </w:rPr>
        <w:softHyphen/>
        <w:t xml:space="preserve">ment. In 1998, for example, it created the Border Patrol Search, Trauma, and Rescue Unit (BORSTAR) to focus on the search and rescue of migrants in distress (US CBP 2009b). However, </w:t>
      </w:r>
      <w:r w:rsidRPr="00E775F2">
        <w:rPr>
          <w:sz w:val="16"/>
          <w:szCs w:val="16"/>
        </w:rPr>
        <w:t>although the Border Patrol may have acknowledged that immigrants are dying and taken some steps to remedy the situation, the agency has not conceded that its opera</w:t>
      </w:r>
      <w:r w:rsidRPr="00E775F2">
        <w:rPr>
          <w:sz w:val="16"/>
          <w:szCs w:val="16"/>
        </w:rPr>
        <w:softHyphen/>
        <w:t>tions brought about the problem in the first place. Indeed, the agency has failed to take any responsibility for the rise in migrant deaths. As one Border Patrol officer put it, “Death on the border is unfortunate, but it’s nothing new. It’s not caused by the Border Patrol. It’s not caused by [Operation] Gatekeeper” (Ellingwood 1999, A28). The logic behind this refusal to accept any blame is rather straightforward. The Border Patrol contends that it is simply doing its duty of safeguarding the nation s borders when it closes off busy urban crossing points. If immigrants consequently choose to cr</w:t>
      </w:r>
      <w:r w:rsidRPr="00E775F2">
        <w:rPr>
          <w:sz w:val="16"/>
        </w:rPr>
        <w:t xml:space="preserve">oss through rural terrains, the responsibility for any unfortunate incidents that may occur is deemed to lie not with the Border Patrol but with the immigrants themselves and the smugglers who guide them. The reality is, however, that as long as urban crossing points stay virtually closed and immigrants are steered to seek passage through risky mountain and desert locations, border crossers will continue to die. So, although the Border Patrol may not, strictly speaking, be liable for the fatalities at the border, it does bear a certain amount of responsibility for them because these deaths are an effect of the strict policing of the border. Indeed, </w:t>
      </w:r>
      <w:r w:rsidRPr="00E775F2">
        <w:rPr>
          <w:u w:val="single"/>
        </w:rPr>
        <w:t>immigrants are dying, and they are dying as a consequence of a stringent policy that propels them to cross the border through danger</w:t>
      </w:r>
      <w:r w:rsidRPr="00E775F2">
        <w:rPr>
          <w:u w:val="single"/>
        </w:rPr>
        <w:softHyphen/>
        <w:t>ous terrain. Shifting to the effects of interior policing, we find that workplace raids have also had a severely negative impact on immigrants and their communities. The most palpable impact of such raids has been their effect on the families, particularly the children, of the individu</w:t>
      </w:r>
      <w:r w:rsidRPr="00E775F2">
        <w:rPr>
          <w:u w:val="single"/>
        </w:rPr>
        <w:softHyphen/>
        <w:t>als who have been apprehended and deported</w:t>
      </w:r>
      <w:r w:rsidRPr="00E775F2">
        <w:rPr>
          <w:sz w:val="16"/>
        </w:rPr>
        <w:t xml:space="preserve">. In 2007, the Urban Institute released a report titled Paying the Price: The Impact of Immigration Raids on America’s Children (Capps et al. 2007). The report focused on the aftermath of large-scale ICE raids in </w:t>
      </w:r>
      <w:r w:rsidRPr="00E775F2">
        <w:rPr>
          <w:sz w:val="16"/>
        </w:rPr>
        <w:lastRenderedPageBreak/>
        <w:t xml:space="preserve">three communities: Greeley, Colorado; Grand Island, Nebraska; and New Bedford, Massachusetts. Greeley and Grand Island were two sites hit as part of a larger raid on Swift &amp; Company meat-processing facilities in six states (Colorado, Nebraska, Texas, Utah, Iowa, and Minnesota). New Bedford was the location of a raid on Michael Bianco, Inc., a textile product company. The authors detail how </w:t>
      </w:r>
      <w:r w:rsidRPr="00E775F2">
        <w:rPr>
          <w:u w:val="single"/>
        </w:rPr>
        <w:t>the children and families of apprehended immigrants, who were mainly Latinos, experienced significant hardship, “including difficulty coping with the economic and psy</w:t>
      </w:r>
      <w:r w:rsidRPr="00E775F2">
        <w:rPr>
          <w:u w:val="single"/>
        </w:rPr>
        <w:softHyphen/>
        <w:t>chological stress caused by the arrest and the uncertainty of not knowing when or if the arrested parent would be released”</w:t>
      </w:r>
      <w:r w:rsidRPr="00E775F2">
        <w:rPr>
          <w:sz w:val="16"/>
        </w:rPr>
        <w:t xml:space="preserve"> (ibid., 3). </w:t>
      </w:r>
      <w:r w:rsidRPr="00E775F2">
        <w:rPr>
          <w:sz w:val="16"/>
          <w:szCs w:val="16"/>
        </w:rPr>
        <w:t>Moreover, they note that hardship increased over time, as families' meager savings and funds from previous pay- checks were spent. Privately funded assistance generally lasted for two to three months, but many parents were detained for up to five or six months, and others were released but waited for several months for a final appearance before an immigration judge—during which time they could not work. Hardship also increased among extended families and nonfamily networks over time, as they took on more and more responsibility for taking care of children with arrested parents.</w:t>
      </w:r>
      <w:r w:rsidRPr="00E775F2">
        <w:rPr>
          <w:u w:val="single"/>
        </w:rPr>
        <w:t xml:space="preserve"> After the arrest or disappearance of their parents, children experienced feelings of abandonment and showed symptoms of emotional trauma, psychological duress, and mental health problems. Many lacked stability in child care and supervision. </w:t>
      </w:r>
      <w:r w:rsidRPr="00E775F2">
        <w:rPr>
          <w:rStyle w:val="Emphasis"/>
        </w:rPr>
        <w:t>Families con</w:t>
      </w:r>
      <w:r w:rsidRPr="00E775F2">
        <w:rPr>
          <w:rStyle w:val="Emphasis"/>
        </w:rPr>
        <w:softHyphen/>
        <w:t>tinued hiding and feared arrest if they ventured outside, increasing social isolation over time.</w:t>
      </w:r>
      <w:r w:rsidRPr="00E775F2">
        <w:rPr>
          <w:u w:val="single"/>
        </w:rPr>
        <w:t xml:space="preserve"> Immigrant communities faced the fear of future raids, backlash from nonimmi</w:t>
      </w:r>
      <w:r w:rsidRPr="00E775F2">
        <w:rPr>
          <w:u w:val="single"/>
        </w:rPr>
        <w:softHyphen/>
        <w:t xml:space="preserve">grants, and the stigma of being labeled “illegal.” </w:t>
      </w:r>
      <w:r w:rsidRPr="00E775F2">
        <w:rPr>
          <w:rStyle w:val="Emphasis"/>
        </w:rPr>
        <w:t>The combination of fear, isolation, and economic hardship induced mental health problems such as depression, separation anxi</w:t>
      </w:r>
      <w:r w:rsidRPr="00E775F2">
        <w:rPr>
          <w:rStyle w:val="Emphasis"/>
        </w:rPr>
        <w:softHyphen/>
        <w:t>ety disorder, post-traumatic stress disorder, and suicidal thoughts.</w:t>
      </w:r>
      <w:r w:rsidRPr="00E775F2">
        <w:rPr>
          <w:u w:val="single"/>
        </w:rPr>
        <w:t xml:space="preserve"> However, due to cul</w:t>
      </w:r>
      <w:r w:rsidRPr="00E775F2">
        <w:rPr>
          <w:u w:val="single"/>
        </w:rPr>
        <w:softHyphen/>
        <w:t>tural reasons, fear of possible consequences in asking for assistance, and barriers to access</w:t>
      </w:r>
      <w:r w:rsidRPr="00E775F2">
        <w:rPr>
          <w:u w:val="single"/>
        </w:rPr>
        <w:softHyphen/>
        <w:t>ing services, few affected immigrants sought mental health care for themselves or their children,</w:t>
      </w:r>
      <w:r w:rsidRPr="00E775F2">
        <w:rPr>
          <w:sz w:val="16"/>
        </w:rPr>
        <w:t xml:space="preserve"> (ibid., 3-4} </w:t>
      </w:r>
      <w:r w:rsidRPr="00E775F2">
        <w:rPr>
          <w:u w:val="single"/>
        </w:rPr>
        <w:t>By removing a parent and breadwinner from the home, then, worksite operations have sig</w:t>
      </w:r>
      <w:r w:rsidRPr="00E775F2">
        <w:rPr>
          <w:u w:val="single"/>
        </w:rPr>
        <w:softHyphen/>
        <w:t xml:space="preserve">nificant consequences for families and children. </w:t>
      </w:r>
      <w:r w:rsidRPr="00E775F2">
        <w:rPr>
          <w:sz w:val="16"/>
          <w:szCs w:val="16"/>
        </w:rPr>
        <w:t>Not only does the removal of a breadwinner reduce a family’s income and increase its material hardship, it also creates a rather unstable home environment.</w:t>
      </w:r>
      <w:r w:rsidRPr="00E775F2">
        <w:rPr>
          <w:u w:val="single"/>
        </w:rPr>
        <w:t xml:space="preserve"> Moreover, the fear and stigma produced by a raid can lead to the social isolation of immigrant families and have an adverse psychological effect on children. Worksite raids have also helped to erode the rights of immigrant worke</w:t>
      </w:r>
      <w:r w:rsidRPr="00E775F2">
        <w:rPr>
          <w:sz w:val="16"/>
        </w:rPr>
        <w:t>rs. In a number of cases, ICE has conducted raids on workplaces that were in the middle of labor disputes or being investigated by other government agencies (such as the Department of Labor) for violation of workers’ rights (Smith, Avendano, and Martinez Ortega 2009). The Postville raid is particularly illustrative here. When the raid at Agriprocessors took place, at least three state and federal labor agencies were investigating the meatpacking plant for long</w:t>
      </w:r>
      <w:r w:rsidRPr="00E775F2">
        <w:rPr>
          <w:sz w:val="16"/>
        </w:rPr>
        <w:softHyphen/>
        <w:t>standing safety and workplace violations. Moreover, since 2006, the United Food and Com</w:t>
      </w:r>
      <w:r w:rsidRPr="00E775F2">
        <w:rPr>
          <w:sz w:val="16"/>
        </w:rPr>
        <w:softHyphen/>
        <w:t>mercial Workers (UFCW) International Union had been waging a campaign to organize workers at the plant. ICE was very well aware of this situation. On May 2, 2008, a week be</w:t>
      </w:r>
      <w:r w:rsidRPr="00E775F2">
        <w:rPr>
          <w:sz w:val="16"/>
        </w:rPr>
        <w:softHyphen/>
        <w:t>fore the raid, the UFCW had sent a letter to the ICE special agent in charge of carrying out operations in Iowa, saying that the union was in the middle of an organizing campaign, that various local and federal labor agencies were investigating the plant, and that any immigra</w:t>
      </w:r>
      <w:r w:rsidRPr="00E775F2">
        <w:rPr>
          <w:sz w:val="16"/>
        </w:rPr>
        <w:softHyphen/>
        <w:t>tion enforcement action would have a detrimental impact on labor rights. In the past, unions had achieved positive results with such letters, which alerted immigration officials to ongoing organizing efforts so that they would not interfere and undermine the enforce</w:t>
      </w:r>
      <w:r w:rsidRPr="00E775F2">
        <w:rPr>
          <w:sz w:val="16"/>
        </w:rPr>
        <w:softHyphen/>
        <w:t>ment of labor standards. The practice of sending letters was based on an internal ICE policy (put in place in 1996 by the INS) that cautioned agents about getting involved in labor disputes. The policy, initially known as Operating Instruction 287.3(a) and now redesig</w:t>
      </w:r>
      <w:r w:rsidRPr="00E775F2">
        <w:rPr>
          <w:sz w:val="16"/>
        </w:rPr>
        <w:softHyphen/>
        <w:t>nated 33.14(h) of the Special Agent Field Manual, specifies that when information is received concerning the employment of undocumented or unauthor</w:t>
      </w:r>
      <w:r w:rsidRPr="00E775F2">
        <w:rPr>
          <w:sz w:val="16"/>
        </w:rPr>
        <w:softHyphen/>
        <w:t>ized aliens, consideration should be given to whether the information is being provided to interfere with the rights of employees to form, join or assist labor organizations or to exer</w:t>
      </w:r>
      <w:r w:rsidRPr="00E775F2">
        <w:rPr>
          <w:sz w:val="16"/>
        </w:rPr>
        <w:softHyphen/>
        <w:t>cise their rights not to do so; to be paid minimum wages and overtime; to have safe work places; to receive compensation for work related injuries; to be free from discrimination based on race, gender, age, national origin, religion, handicap; or to retaliate against em</w:t>
      </w:r>
      <w:r w:rsidRPr="00E775F2">
        <w:rPr>
          <w:sz w:val="16"/>
        </w:rPr>
        <w:softHyphen/>
        <w:t>ployees for seeking to vindicate these rights. (US INS 1996) In the case of Agriprocessors, ICE appears to have completely disregarded the policy, arrest</w:t>
      </w:r>
      <w:r w:rsidRPr="00E775F2">
        <w:rPr>
          <w:sz w:val="16"/>
        </w:rPr>
        <w:softHyphen/>
        <w:t>ing hundreds of undocumented workers and in effect undermining the UFCW’s organizing campaign. It also appears that ICE carried out the raid without consulting the various agen</w:t>
      </w:r>
      <w:r w:rsidRPr="00E775F2">
        <w:rPr>
          <w:sz w:val="16"/>
        </w:rPr>
        <w:softHyphen/>
        <w:t xml:space="preserve">cies investigating safety and other violations at the plant, thus undermining their work as well (Smith, Avendano, and Martinez Ortega 2009). </w:t>
      </w:r>
      <w:r w:rsidRPr="00E775F2">
        <w:rPr>
          <w:u w:val="single"/>
        </w:rPr>
        <w:t>Although workplace raids have had a significant impact on immigrant populations, ICE’s ACCESS programs have undoubtedly had an even more profound effect</w:t>
      </w:r>
      <w:r w:rsidRPr="00E775F2">
        <w:rPr>
          <w:sz w:val="16"/>
        </w:rPr>
        <w:t>. This is partly a matter of sheer numbers: more deportations have resulted from initiatives such as 287(g) than from raids.</w:t>
      </w:r>
      <w:r w:rsidRPr="00E775F2">
        <w:rPr>
          <w:sz w:val="16"/>
        </w:rPr>
        <w:footnoteReference w:id="5"/>
      </w:r>
      <w:r w:rsidRPr="00E775F2">
        <w:rPr>
          <w:sz w:val="16"/>
        </w:rPr>
        <w:t xml:space="preserve"> Just as important, however, is that </w:t>
      </w:r>
      <w:r w:rsidRPr="00E775F2">
        <w:rPr>
          <w:u w:val="single"/>
        </w:rPr>
        <w:t>ICE ACCESS programs have generally- helped to disrupt the everyday lives of immigrants and produce a heightened sense of inse</w:t>
      </w:r>
      <w:r w:rsidRPr="00E775F2">
        <w:rPr>
          <w:u w:val="single"/>
        </w:rPr>
        <w:softHyphen/>
        <w:t>curity. As we have indicated, ICE’s law enforcement partners are supposed to target danger</w:t>
      </w:r>
      <w:r w:rsidRPr="00E775F2">
        <w:rPr>
          <w:u w:val="single"/>
        </w:rPr>
        <w:softHyphen/>
        <w:t xml:space="preserve">ous “criminal aliens,” but most immigrants who get caught are actually low-level offenders or people who </w:t>
      </w:r>
      <w:r w:rsidRPr="00E775F2">
        <w:rPr>
          <w:u w:val="single"/>
        </w:rPr>
        <w:lastRenderedPageBreak/>
        <w:t>simply crossed paths with local police.</w:t>
      </w:r>
      <w:r w:rsidRPr="00E775F2">
        <w:rPr>
          <w:sz w:val="16"/>
        </w:rPr>
        <w:t xml:space="preserve"> Clearly, </w:t>
      </w:r>
      <w:r w:rsidRPr="00E775F2">
        <w:rPr>
          <w:u w:val="single"/>
        </w:rPr>
        <w:t>what Is happening</w:t>
      </w:r>
      <w:r w:rsidRPr="00E775F2">
        <w:rPr>
          <w:sz w:val="16"/>
        </w:rPr>
        <w:t xml:space="preserve">, at least in some locations, </w:t>
      </w:r>
      <w:r w:rsidRPr="00E775F2">
        <w:rPr>
          <w:b/>
          <w:u w:val="single"/>
        </w:rPr>
        <w:t>is that police officers are engaging in the heavy racial profiling of Latinos, making pretextual stops and arrests of people believed to be immigrants just so that their information</w:t>
      </w:r>
      <w:r w:rsidRPr="00E775F2">
        <w:rPr>
          <w:sz w:val="16"/>
        </w:rPr>
        <w:t xml:space="preserve"> (such as fingerprints) </w:t>
      </w:r>
      <w:r w:rsidRPr="00E775F2">
        <w:rPr>
          <w:b/>
          <w:u w:val="single"/>
        </w:rPr>
        <w:t>can be checked against DHS databases</w:t>
      </w:r>
      <w:r w:rsidRPr="00E775F2">
        <w:rPr>
          <w:sz w:val="16"/>
        </w:rPr>
        <w:t>.</w:t>
      </w:r>
      <w:r w:rsidRPr="00E775F2">
        <w:rPr>
          <w:sz w:val="16"/>
        </w:rPr>
        <w:footnoteReference w:id="6"/>
      </w:r>
      <w:r w:rsidRPr="00E775F2">
        <w:rPr>
          <w:sz w:val="16"/>
        </w:rPr>
        <w:t xml:space="preserve"> </w:t>
      </w:r>
      <w:r w:rsidRPr="00E775F2">
        <w:rPr>
          <w:u w:val="single"/>
        </w:rPr>
        <w:t>In Irving, Texas, for example, the number of Latinos arrested for minor offenses increased twofold following the expansion of the CAP program</w:t>
      </w:r>
      <w:r w:rsidRPr="00E775F2">
        <w:rPr>
          <w:sz w:val="16"/>
        </w:rPr>
        <w:t xml:space="preserve"> (Gardner II and Kohli 2009). A </w:t>
      </w:r>
      <w:r w:rsidRPr="00E775F2">
        <w:rPr>
          <w:u w:val="single"/>
        </w:rPr>
        <w:t>typical police tactic is to set up sobriety checkpoints or other traffic operations in or near immigrant neighborhoods</w:t>
      </w:r>
      <w:r w:rsidRPr="00E775F2">
        <w:rPr>
          <w:sz w:val="16"/>
        </w:rPr>
        <w:t xml:space="preserve">. Once caught in these traps, </w:t>
      </w:r>
      <w:r w:rsidRPr="00E775F2">
        <w:rPr>
          <w:u w:val="single"/>
        </w:rPr>
        <w:t>immigrants without authorization to be in the United States are routinely arrested, often for driving without a license</w:t>
      </w:r>
      <w:r w:rsidRPr="00E775F2">
        <w:rPr>
          <w:sz w:val="16"/>
        </w:rPr>
        <w:t xml:space="preserve">. More generally, </w:t>
      </w:r>
      <w:r w:rsidRPr="00E775F2">
        <w:rPr>
          <w:rStyle w:val="StyleUnderline"/>
        </w:rPr>
        <w:t>it has become com</w:t>
      </w:r>
      <w:r w:rsidRPr="00E775F2">
        <w:rPr>
          <w:rStyle w:val="StyleUnderline"/>
        </w:rPr>
        <w:softHyphen/>
        <w:t>mon for police to pull over</w:t>
      </w:r>
      <w:r w:rsidRPr="00E775F2">
        <w:rPr>
          <w:sz w:val="16"/>
        </w:rPr>
        <w:t xml:space="preserve"> “</w:t>
      </w:r>
      <w:r w:rsidRPr="00E775F2">
        <w:rPr>
          <w:u w:val="single"/>
        </w:rPr>
        <w:t xml:space="preserve">immigrant-appearing” drivers for no obvious reason or for minor traffic violations such as cracked windshields, broken taillights, improperly tinted windows, and so forth. </w:t>
      </w:r>
      <w:r w:rsidRPr="00E775F2">
        <w:rPr>
          <w:sz w:val="16"/>
          <w:szCs w:val="16"/>
        </w:rPr>
        <w:t>Not surprisingly, this targeted policing has produced a deep distrust of local police authorities among Latinos in communities where ICE ACCESS programs operate.</w:t>
      </w:r>
      <w:r w:rsidRPr="00E775F2">
        <w:rPr>
          <w:sz w:val="16"/>
        </w:rPr>
        <w:t xml:space="preserve"> </w:t>
      </w:r>
      <w:r w:rsidRPr="00E775F2">
        <w:rPr>
          <w:rStyle w:val="StyleUnderline"/>
        </w:rPr>
        <w:t>The distrust is such that Latinos</w:t>
      </w:r>
      <w:r w:rsidRPr="00E775F2">
        <w:rPr>
          <w:u w:val="single"/>
        </w:rPr>
        <w:t>, particularly those without documents, are scared to have any kind of interaction with local police for fear that they will be punished or end up in deportation proceedings. In fact, it appears that some immigrants have been prompted to change their behavior patterns in order to dodge contact with police officers or other authorities</w:t>
      </w:r>
      <w:r w:rsidRPr="00E775F2">
        <w:rPr>
          <w:sz w:val="16"/>
        </w:rPr>
        <w:t xml:space="preserve">. </w:t>
      </w:r>
      <w:r w:rsidRPr="00E775F2">
        <w:rPr>
          <w:u w:val="single"/>
        </w:rPr>
        <w:t>Studies have reported that immigrants are</w:t>
      </w:r>
      <w:r w:rsidRPr="00E775F2">
        <w:rPr>
          <w:sz w:val="16"/>
        </w:rPr>
        <w:t xml:space="preserve">, for example, </w:t>
      </w:r>
      <w:r w:rsidRPr="00E775F2">
        <w:rPr>
          <w:b/>
          <w:u w:val="single"/>
        </w:rPr>
        <w:t>failing to report crimes against them, visiting local businesses with less frequency, curtailing interaction with schools and other institutions, altering their driving habits, venturing into public spaces less often, and in some cases leaving particular communities altogether</w:t>
      </w:r>
      <w:r w:rsidRPr="00E775F2">
        <w:rPr>
          <w:sz w:val="16"/>
        </w:rPr>
        <w:t xml:space="preserve"> (Capps et al. 2011, 43). ICE ACCESS programs, then, have basically hampered the ability of immigrants to go about their daily lives, making them afraid to go out in public and have contact with any kind of authorities or institutions, and forcing some to look for a better life in more welcoming communities. Altogether, </w:t>
      </w:r>
      <w:r w:rsidRPr="00E775F2">
        <w:rPr>
          <w:sz w:val="16"/>
          <w:szCs w:val="16"/>
        </w:rPr>
        <w:t>there is no doubt that the effect of current immigration policing practices has generally been to unsettle immigrant communities in the United States, Latinos in particular. A survey conducted by the Pew Hispanic Center in 2008 paints a rather grim picture of the psychological state of U.S. Latinos—legal residents, citizens, and undocumented immigrants alike (Lopez and Minushkin 2008). Latinos generally reported feeling anxious and discrimi</w:t>
      </w:r>
      <w:r w:rsidRPr="00E775F2">
        <w:rPr>
          <w:sz w:val="16"/>
          <w:szCs w:val="16"/>
        </w:rPr>
        <w:softHyphen/>
        <w:t>nated against amid public immigrant bashing and enhanced immigration enforcement. Among the survey’s general findings were the following: within the year prior to the taking of the survey, one in ten Latinos, both citizens and noncitizens, reported being stopped by the police or other authorities and asked about their immigration status; one in seven said they had trouble finding or keeping a job because they are Latino; and one in ten reported difficulties finding or keeping housing. Significantly the survey also found that a majority of Latinos worry about deportation. Approximately 40 percent reported being worried “a lot” that they a family member, or a close friend would be deported, while 17 percent said they worried “some.” Not surprisingly immigrants are particularly concerned about deportation, with 72 percent reporting being worried either “a lot” or “some.”</w:t>
      </w:r>
      <w:r w:rsidRPr="00E775F2">
        <w:rPr>
          <w:u w:val="single"/>
        </w:rPr>
        <w:t xml:space="preserve"> In effect, then, the immigra</w:t>
      </w:r>
      <w:r w:rsidRPr="00E775F2">
        <w:rPr>
          <w:u w:val="single"/>
        </w:rPr>
        <w:softHyphen/>
        <w:t>tion enforcement climate has helped to create a sense of unease among Latinos, immigrants in particular. It has helped to produce an increased feeling of insecurity. Ultimately it is clear that the governing of migrant illegality today is not just about deter</w:t>
      </w:r>
      <w:r w:rsidRPr="00E775F2">
        <w:rPr>
          <w:u w:val="single"/>
        </w:rPr>
        <w:softHyphen/>
        <w:t>rence. It is also about incapacitation and attrition</w:t>
      </w:r>
      <w:r w:rsidRPr="00E775F2">
        <w:rPr>
          <w:sz w:val="16"/>
        </w:rPr>
        <w:t xml:space="preserve"> (Gilbert, this volume). </w:t>
      </w:r>
      <w:r w:rsidRPr="00E775F2">
        <w:rPr>
          <w:u w:val="single"/>
        </w:rPr>
        <w:t>Indeed, the cre</w:t>
      </w:r>
      <w:r w:rsidRPr="00E775F2">
        <w:rPr>
          <w:u w:val="single"/>
        </w:rPr>
        <w:softHyphen/>
        <w:t>ation of insecurity among immigrants—by depriving them of the ability to participate meaningfully in quotidian life—appears to be a willful production designed to isolate this population from society and render them utterly powerless.</w:t>
      </w:r>
      <w:r w:rsidRPr="00E775F2">
        <w:rPr>
          <w:u w:val="single"/>
        </w:rPr>
        <w:footnoteReference w:id="7"/>
      </w:r>
      <w:r w:rsidRPr="00E775F2">
        <w:rPr>
          <w:u w:val="single"/>
        </w:rPr>
        <w:t xml:space="preserve"> It is a tactic that seeks to in</w:t>
      </w:r>
      <w:r w:rsidRPr="00E775F2">
        <w:rPr>
          <w:u w:val="single"/>
        </w:rPr>
        <w:softHyphen/>
        <w:t>capacitate immigrants, Latinos in particular, in order to wear down their will to work and live in the United States. Immigration policing, particularly in the interior, thus amounts to what has been called a policy of “attrition through enforcement”</w:t>
      </w:r>
      <w:r w:rsidRPr="00E775F2">
        <w:rPr>
          <w:sz w:val="16"/>
        </w:rPr>
        <w:t xml:space="preserve"> (Krikorian 2006). </w:t>
      </w:r>
      <w:r w:rsidRPr="00E775F2">
        <w:rPr>
          <w:u w:val="single"/>
        </w:rPr>
        <w:t>The goal is not so much to actually expel all unauthorized immigrants as it is to “persuade” a large share of this population to self-deport</w:t>
      </w:r>
      <w:r w:rsidRPr="00E775F2">
        <w:rPr>
          <w:sz w:val="16"/>
        </w:rPr>
        <w:t>.</w:t>
      </w:r>
      <w:r w:rsidRPr="00E775F2">
        <w:rPr>
          <w:sz w:val="16"/>
        </w:rPr>
        <w:footnoteReference w:id="8"/>
      </w:r>
      <w:r w:rsidRPr="00E775F2">
        <w:rPr>
          <w:sz w:val="16"/>
        </w:rPr>
        <w:t>As Mark Krikorian, executive director of the anti</w:t>
      </w:r>
      <w:r w:rsidRPr="00E775F2">
        <w:rPr>
          <w:sz w:val="16"/>
        </w:rPr>
        <w:softHyphen/>
        <w:t>immigrant Center for Immigration Studies, puts it, the idea is to “</w:t>
      </w:r>
      <w:r w:rsidRPr="00E775F2">
        <w:rPr>
          <w:u w:val="single"/>
        </w:rPr>
        <w:t xml:space="preserve">prevent illegals from being able to embed themselves in our society. That would involve denying them access to jobs, identification, housing, and in general making it as difficult as possible for </w:t>
      </w:r>
      <w:r w:rsidRPr="00E775F2">
        <w:rPr>
          <w:u w:val="single"/>
        </w:rPr>
        <w:lastRenderedPageBreak/>
        <w:t>an illegal im</w:t>
      </w:r>
      <w:r w:rsidRPr="00E775F2">
        <w:rPr>
          <w:u w:val="single"/>
        </w:rPr>
        <w:softHyphen/>
        <w:t>migrant to live a normal life here, so as to persuade a large number of them to give up and self-deport</w:t>
      </w:r>
      <w:r w:rsidRPr="00E775F2">
        <w:rPr>
          <w:sz w:val="16"/>
        </w:rPr>
        <w:t xml:space="preserve">” (ibid.). </w:t>
      </w:r>
      <w:r w:rsidRPr="00E775F2">
        <w:rPr>
          <w:u w:val="single"/>
        </w:rPr>
        <w:t>Attrition through enforcement is not an official government policy but it does appear to be the de facto way that undocumented immigration is being governed</w:t>
      </w:r>
      <w:r w:rsidRPr="00E775F2">
        <w:rPr>
          <w:sz w:val="16"/>
        </w:rPr>
        <w:t xml:space="preserve"> (Doty 2009). </w:t>
      </w:r>
      <w:r w:rsidRPr="00E775F2">
        <w:rPr>
          <w:u w:val="single"/>
        </w:rPr>
        <w:t>Current immigration policing practices are undoubtedly making it more dif</w:t>
      </w:r>
      <w:r w:rsidRPr="00E775F2">
        <w:rPr>
          <w:u w:val="single"/>
        </w:rPr>
        <w:softHyphen/>
        <w:t xml:space="preserve">ficult for undocumented immigrants to live normal lives. </w:t>
      </w:r>
      <w:r w:rsidRPr="00E775F2">
        <w:rPr>
          <w:b/>
          <w:u w:val="single"/>
        </w:rPr>
        <w:t>Such practices serve to dehuman</w:t>
      </w:r>
      <w:r w:rsidRPr="00E775F2">
        <w:rPr>
          <w:b/>
          <w:u w:val="single"/>
        </w:rPr>
        <w:softHyphen/>
        <w:t>ize immigrants, undermine workers’ rights, break families apart, and generally deny immigrants human dignity and peace of mind</w:t>
      </w:r>
      <w:r w:rsidRPr="00E775F2">
        <w:rPr>
          <w:u w:val="single"/>
        </w:rPr>
        <w:t>.</w:t>
      </w:r>
    </w:p>
    <w:p w14:paraId="52507CA3" w14:textId="77777777" w:rsidR="002B4CE9" w:rsidRPr="00E775F2" w:rsidRDefault="002B4CE9" w:rsidP="002B4CE9"/>
    <w:p w14:paraId="7D3A101B" w14:textId="536A6E7C" w:rsidR="00251B81" w:rsidRPr="00E775F2" w:rsidRDefault="00972A8C" w:rsidP="00972A8C">
      <w:pPr>
        <w:pStyle w:val="Heading3"/>
        <w:rPr>
          <w:rFonts w:cs="Arial"/>
        </w:rPr>
      </w:pPr>
      <w:r w:rsidRPr="00E775F2">
        <w:rPr>
          <w:rFonts w:cs="Arial"/>
        </w:rPr>
        <w:lastRenderedPageBreak/>
        <w:t xml:space="preserve">1NC – </w:t>
      </w:r>
      <w:r w:rsidR="00251B81" w:rsidRPr="00E775F2">
        <w:rPr>
          <w:rFonts w:cs="Arial"/>
        </w:rPr>
        <w:t>Politics</w:t>
      </w:r>
    </w:p>
    <w:p w14:paraId="3788C648" w14:textId="77777777" w:rsidR="00251B81" w:rsidRPr="00E775F2" w:rsidRDefault="00251B81" w:rsidP="00251B81">
      <w:pPr>
        <w:pStyle w:val="Heading4"/>
        <w:rPr>
          <w:rFonts w:cs="Arial"/>
        </w:rPr>
      </w:pPr>
      <w:r w:rsidRPr="00E775F2">
        <w:rPr>
          <w:rFonts w:cs="Arial"/>
        </w:rPr>
        <w:t>Don’t ask small questions of politics—consulting/bureaucracy screws immigrants and it’s neoliberal irrationality</w:t>
      </w:r>
    </w:p>
    <w:p w14:paraId="152B9658" w14:textId="77777777" w:rsidR="00251B81" w:rsidRPr="00E775F2" w:rsidRDefault="00251B81" w:rsidP="00251B81">
      <w:r w:rsidRPr="00E775F2">
        <w:t>“humanitarian auditor” is a good phrase</w:t>
      </w:r>
    </w:p>
    <w:p w14:paraId="44336DCF" w14:textId="77777777" w:rsidR="00251B81" w:rsidRPr="00E775F2" w:rsidRDefault="00251B81" w:rsidP="00251B81">
      <w:r w:rsidRPr="00E775F2">
        <w:rPr>
          <w:rStyle w:val="Style13ptBold"/>
        </w:rPr>
        <w:t xml:space="preserve">Sidhu 17 </w:t>
      </w:r>
      <w:r w:rsidRPr="00E775F2">
        <w:t>“Navigating unfreedoms &amp; re-imagining ethical counter-conducts: Caring about refugees &amp; asylum seekers” Ravinder Sidhu School of Education, University of Queensland, Brisbane, Australia Educational Philosophy and Theory, 2017. VOL. 49, NO. 3, 294–305</w:t>
      </w:r>
    </w:p>
    <w:p w14:paraId="528D7957" w14:textId="23249C0F" w:rsidR="00251B81" w:rsidRPr="00E775F2" w:rsidRDefault="00251B81" w:rsidP="00251B81">
      <w:pPr>
        <w:rPr>
          <w:sz w:val="14"/>
        </w:rPr>
      </w:pPr>
      <w:r w:rsidRPr="00E775F2">
        <w:rPr>
          <w:rStyle w:val="StyleUnderline"/>
        </w:rPr>
        <w:t>For street-level immigration bureaucrats, ethical self-formation is shaped by the responsibilities of managing the settlement process from a distance</w:t>
      </w:r>
      <w:r w:rsidRPr="00E775F2">
        <w:rPr>
          <w:rStyle w:val="Emphasis"/>
        </w:rPr>
        <w:t xml:space="preserve">, a goal which requires dispassionate reason and detachment. </w:t>
      </w:r>
      <w:r w:rsidRPr="00E775F2">
        <w:rPr>
          <w:sz w:val="14"/>
        </w:rPr>
        <w:t xml:space="preserve">Three </w:t>
      </w:r>
      <w:r w:rsidRPr="00E775F2">
        <w:rPr>
          <w:rStyle w:val="StyleUnderline"/>
        </w:rPr>
        <w:t>sets of activities formed their roles</w:t>
      </w:r>
      <w:r w:rsidRPr="00E775F2">
        <w:rPr>
          <w:sz w:val="14"/>
        </w:rPr>
        <w:t xml:space="preserve">. First, </w:t>
      </w:r>
      <w:r w:rsidRPr="00E775F2">
        <w:rPr>
          <w:rStyle w:val="StyleUnderline"/>
        </w:rPr>
        <w:t>preventing the spatial concentration of refugee populations</w:t>
      </w:r>
      <w:r w:rsidRPr="00E775F2">
        <w:rPr>
          <w:sz w:val="14"/>
        </w:rPr>
        <w:t xml:space="preserve"> in any one place, and further to this, by </w:t>
      </w:r>
      <w:r w:rsidRPr="00E775F2">
        <w:rPr>
          <w:rStyle w:val="StyleUnderline"/>
        </w:rPr>
        <w:t>ensuring that economic flow-ons inspired by settlement tenders and contracts are distributed</w:t>
      </w:r>
      <w:r w:rsidRPr="00E775F2">
        <w:rPr>
          <w:sz w:val="14"/>
        </w:rPr>
        <w:t xml:space="preserve"> in both urban and rural electorates ‘we divide them [refugees] out amongst the regions’. Second, </w:t>
      </w:r>
      <w:r w:rsidRPr="00E775F2">
        <w:rPr>
          <w:rStyle w:val="StyleUnderline"/>
        </w:rPr>
        <w:t>managing contractual agreements with service providers</w:t>
      </w:r>
      <w:r w:rsidRPr="00E775F2">
        <w:rPr>
          <w:sz w:val="14"/>
        </w:rPr>
        <w:t xml:space="preserve"> with a view of </w:t>
      </w:r>
      <w:r w:rsidRPr="00E775F2">
        <w:rPr>
          <w:rStyle w:val="StyleUnderline"/>
        </w:rPr>
        <w:t>ascertaining efficiency in service delivery</w:t>
      </w:r>
      <w:r w:rsidRPr="00E775F2">
        <w:rPr>
          <w:sz w:val="14"/>
        </w:rPr>
        <w:t xml:space="preserve">. Settlement services are routinely audited by accounting multinationals to make sure that settlement processes work towards efficient and rapid integration of refugees. Service contracts must be monitored to ensure that community settlement organisations provide the ‘right’ intensity of services so that clients maintain economic and social self-sufficiency. Third, </w:t>
      </w:r>
      <w:r w:rsidRPr="00E775F2">
        <w:rPr>
          <w:rStyle w:val="StyleUnderline"/>
        </w:rPr>
        <w:t>and</w:t>
      </w:r>
      <w:r w:rsidRPr="00E775F2">
        <w:rPr>
          <w:sz w:val="14"/>
        </w:rPr>
        <w:t xml:space="preserve"> in relation to the above, immigration bureaucrats are involved in </w:t>
      </w:r>
      <w:r w:rsidRPr="00E775F2">
        <w:rPr>
          <w:rStyle w:val="StyleUnderline"/>
        </w:rPr>
        <w:t xml:space="preserve">consultation and negotiation, </w:t>
      </w:r>
      <w:r w:rsidRPr="00E775F2">
        <w:rPr>
          <w:sz w:val="14"/>
        </w:rPr>
        <w:t xml:space="preserve">both </w:t>
      </w:r>
      <w:r w:rsidRPr="00E775F2">
        <w:rPr>
          <w:rStyle w:val="StyleUnderline"/>
        </w:rPr>
        <w:t>between different levels of government</w:t>
      </w:r>
      <w:r w:rsidRPr="00E775F2">
        <w:rPr>
          <w:sz w:val="14"/>
        </w:rPr>
        <w:t xml:space="preserve"> (State and Local/Municipal), to ensure that they accept their responsibilities under a Multicultural Charter of Public Service: A senior manager argued strongly for burden-sharing. ‘Every agency agreed that they would share the responsibility of settlement equally’. </w:t>
      </w:r>
      <w:r w:rsidRPr="00E775F2">
        <w:rPr>
          <w:rStyle w:val="StyleUnderline"/>
        </w:rPr>
        <w:t>Collectively, all three sets of activities suggest that the ethical substance to be worked on is the rational mind.</w:t>
      </w:r>
      <w:r w:rsidRPr="00E775F2">
        <w:rPr>
          <w:sz w:val="14"/>
        </w:rPr>
        <w:t xml:space="preserve"> </w:t>
      </w:r>
      <w:r w:rsidRPr="00E775F2">
        <w:rPr>
          <w:rStyle w:val="Emphasis"/>
        </w:rPr>
        <w:t>Efficiency was paramount. Economic profligacy</w:t>
      </w:r>
      <w:r w:rsidRPr="00E775F2">
        <w:rPr>
          <w:sz w:val="14"/>
        </w:rPr>
        <w:t xml:space="preserve">—whether by refugees or by service providers </w:t>
      </w:r>
      <w:r w:rsidRPr="00E775F2">
        <w:rPr>
          <w:rStyle w:val="Emphasis"/>
        </w:rPr>
        <w:t>was discouraged</w:t>
      </w:r>
      <w:r w:rsidRPr="00E775F2">
        <w:rPr>
          <w:sz w:val="14"/>
        </w:rPr>
        <w:t xml:space="preserve">. </w:t>
      </w:r>
      <w:r w:rsidRPr="00E775F2">
        <w:rPr>
          <w:rStyle w:val="Emphasis"/>
        </w:rPr>
        <w:t>Dispersing refugees into rural communities was seen as a meritorious policy in that it reduced the congestion of cities while increasing economic activity in rural communities</w:t>
      </w:r>
      <w:r w:rsidRPr="00E775F2">
        <w:rPr>
          <w:sz w:val="14"/>
        </w:rPr>
        <w:t xml:space="preserve">. </w:t>
      </w:r>
      <w:r w:rsidRPr="00E775F2">
        <w:rPr>
          <w:rStyle w:val="Emphasis"/>
        </w:rPr>
        <w:t>The complexities of dispersing refugees into areas with minimal language learning and employment facilities were displaced by other considerations</w:t>
      </w:r>
      <w:r w:rsidRPr="00E775F2">
        <w:rPr>
          <w:sz w:val="14"/>
        </w:rPr>
        <w:t xml:space="preserve">. Where service delivery was once coordinated directly by the immigration authority through a chain of Migrant Resource Centres and Grant-in-Aid Workers that brought its officers in close contact with the emotions and bodies of refugees, </w:t>
      </w:r>
      <w:r w:rsidRPr="00E775F2">
        <w:rPr>
          <w:rStyle w:val="Emphasis"/>
        </w:rPr>
        <w:t>contractualism now protects the bureaucratic self from these dissonant and desperate emotions</w:t>
      </w:r>
      <w:r w:rsidRPr="00E775F2">
        <w:rPr>
          <w:sz w:val="14"/>
        </w:rPr>
        <w:t xml:space="preserve">. </w:t>
      </w:r>
      <w:r w:rsidRPr="00E775F2">
        <w:rPr>
          <w:rStyle w:val="Emphasis"/>
        </w:rPr>
        <w:t>The modes of subjectification by which immigration officers are called to their responsibilities are through a managerial, neoliberal rationality</w:t>
      </w:r>
      <w:r w:rsidRPr="00E775F2">
        <w:rPr>
          <w:sz w:val="14"/>
        </w:rPr>
        <w:t xml:space="preserve">. </w:t>
      </w:r>
      <w:r w:rsidRPr="00E775F2">
        <w:rPr>
          <w:rStyle w:val="Emphasis"/>
        </w:rPr>
        <w:t xml:space="preserve">Interview accounts point to a telos of ‘humanitarian auditor’ </w:t>
      </w:r>
      <w:r w:rsidRPr="00E775F2">
        <w:rPr>
          <w:sz w:val="14"/>
        </w:rPr>
        <w:t>who identifies and implements the ‘right’ contractual formula to ‘… make sure people don’t fall through the system’ while ‘</w:t>
      </w:r>
      <w:r w:rsidRPr="00E775F2">
        <w:rPr>
          <w:rStyle w:val="Emphasis"/>
        </w:rPr>
        <w:t>encouraging self-sufficiency’</w:t>
      </w:r>
      <w:r w:rsidRPr="00E775F2">
        <w:rPr>
          <w:sz w:val="14"/>
        </w:rPr>
        <w:t xml:space="preserve">. To be managed are the risks that humanitarian entrants will acquire pathological traits of dependency: ‘if you deliver everything to a newly arrived family they’ll never get on their feet’. </w:t>
      </w:r>
    </w:p>
    <w:p w14:paraId="4E83A4EB" w14:textId="3401E5E4" w:rsidR="00657570" w:rsidRPr="00E775F2" w:rsidRDefault="00CD7F6E" w:rsidP="00CD7F6E">
      <w:pPr>
        <w:pStyle w:val="Heading3"/>
        <w:rPr>
          <w:rFonts w:cs="Arial"/>
        </w:rPr>
      </w:pPr>
      <w:r w:rsidRPr="00E775F2">
        <w:rPr>
          <w:rFonts w:cs="Arial"/>
        </w:rPr>
        <w:lastRenderedPageBreak/>
        <w:t>2NC – AT: Perm</w:t>
      </w:r>
    </w:p>
    <w:p w14:paraId="556FE25D" w14:textId="77777777" w:rsidR="00CD7F6E" w:rsidRPr="00E775F2" w:rsidRDefault="00CD7F6E" w:rsidP="00CD7F6E">
      <w:pPr>
        <w:pStyle w:val="Heading4"/>
        <w:rPr>
          <w:rFonts w:cs="Arial"/>
        </w:rPr>
      </w:pPr>
      <w:r w:rsidRPr="00E775F2">
        <w:rPr>
          <w:rFonts w:cs="Arial"/>
        </w:rPr>
        <w:t xml:space="preserve">Capitulation to existing institutions splinters the movement, waters down every aspect of the platform, and ensures that we wait forever. </w:t>
      </w:r>
    </w:p>
    <w:p w14:paraId="404BF768" w14:textId="77777777" w:rsidR="00CD7F6E" w:rsidRPr="00E775F2" w:rsidRDefault="00CD7F6E" w:rsidP="00CD7F6E">
      <w:r w:rsidRPr="00E775F2">
        <w:rPr>
          <w:rStyle w:val="Style13ptBold"/>
        </w:rPr>
        <w:t xml:space="preserve">Gindin 16 </w:t>
      </w:r>
      <w:r w:rsidRPr="00E775F2">
        <w:t xml:space="preserve">Sam Gindin was research director of the Canadian Auto Workers from 1974–2000 and is now an adjunct professor at York University in Toronto. 12.20.2016 </w:t>
      </w:r>
      <w:hyperlink r:id="rId62" w:history="1">
        <w:r w:rsidRPr="00E775F2">
          <w:rPr>
            <w:rStyle w:val="Hyperlink"/>
          </w:rPr>
          <w:t>https://www.jacobinmag.com/2016/12/socialist-party-bernie-sanders-labor-capitalism</w:t>
        </w:r>
      </w:hyperlink>
      <w:r w:rsidRPr="00E775F2">
        <w:t xml:space="preserve">                   Building a Mass Socialist Party The response to Bernie showed that a socialist party in the United States is possible. But there is no shortcut to building power.</w:t>
      </w:r>
    </w:p>
    <w:p w14:paraId="3D5F20A8" w14:textId="77777777" w:rsidR="00CD7F6E" w:rsidRPr="00E775F2" w:rsidRDefault="00CD7F6E" w:rsidP="00CD7F6E"/>
    <w:p w14:paraId="057498A3" w14:textId="77777777" w:rsidR="00CD7F6E" w:rsidRPr="00E775F2" w:rsidRDefault="00CD7F6E" w:rsidP="00CD7F6E">
      <w:pPr>
        <w:rPr>
          <w:rStyle w:val="Emphasis"/>
        </w:rPr>
      </w:pPr>
      <w:r w:rsidRPr="00E775F2">
        <w:rPr>
          <w:sz w:val="14"/>
        </w:rPr>
        <w:t xml:space="preserve">But </w:t>
      </w:r>
      <w:r w:rsidRPr="00E775F2">
        <w:rPr>
          <w:rStyle w:val="StyleUnderline"/>
        </w:rPr>
        <w:t>cooperation between political institutions is much more tension-laden</w:t>
      </w:r>
      <w:r w:rsidRPr="00E775F2">
        <w:rPr>
          <w:sz w:val="14"/>
        </w:rPr>
        <w:t xml:space="preserve">; it involves political competitors in conflict over the strategic ways forward. </w:t>
      </w:r>
      <w:r w:rsidRPr="00E775F2">
        <w:rPr>
          <w:rStyle w:val="Emphasis"/>
        </w:rPr>
        <w:t>These differences are profound</w:t>
      </w:r>
      <w:r w:rsidRPr="00E775F2">
        <w:rPr>
          <w:rStyle w:val="StyleUnderline"/>
        </w:rPr>
        <w:t>, often involving disagreements on the dynamics of capitalism and its current strength, diverging assessments of where people are at and how they change, the weight given to electoral involvements, and conflicting understandings of what it means to “govern</w:t>
      </w:r>
      <w:r w:rsidRPr="00E775F2">
        <w:rPr>
          <w:sz w:val="14"/>
        </w:rPr>
        <w:t>” and cope with the transformation of the capitalist state. While the conceptual distinctions between a left social-democratic orientation and a socialist one are clear, in practical circumstances they may become blurred. For example</w:t>
      </w:r>
      <w:r w:rsidRPr="00E775F2">
        <w:rPr>
          <w:rStyle w:val="StyleUnderline"/>
        </w:rPr>
        <w:t>, the most significant attempt since the end of the 1940s to form a mass party of the Left</w:t>
      </w:r>
      <w:r w:rsidRPr="00E775F2">
        <w:rPr>
          <w:sz w:val="14"/>
        </w:rPr>
        <w:t xml:space="preserve">, and one that unfortunately </w:t>
      </w:r>
      <w:r w:rsidRPr="00E775F2">
        <w:rPr>
          <w:rStyle w:val="StyleUnderline"/>
        </w:rPr>
        <w:t>remains very much under-studied</w:t>
      </w:r>
      <w:r w:rsidRPr="00E775F2">
        <w:rPr>
          <w:sz w:val="14"/>
        </w:rPr>
        <w:t xml:space="preserve">, was that of </w:t>
      </w:r>
      <w:r w:rsidRPr="00E775F2">
        <w:rPr>
          <w:rStyle w:val="StyleUnderline"/>
        </w:rPr>
        <w:t>the US Labor Party in the mid-90s</w:t>
      </w:r>
      <w:r w:rsidRPr="00E775F2">
        <w:rPr>
          <w:sz w:val="14"/>
        </w:rPr>
        <w:t xml:space="preserve">. It included socialists in key leadership positions and the base it focused on was primarily the working class. Nonetheless, its policies were basically those of traditional social democracy. And on the question of moving quickly on to national electoral challenges, even socialists within the party were split between those who believed “getting on the map” was essential and those who saw this as premature and a trap diverting concentration on building the base. In retrospect, </w:t>
      </w:r>
      <w:r w:rsidRPr="00E775F2">
        <w:rPr>
          <w:rStyle w:val="Emphasis"/>
        </w:rPr>
        <w:t xml:space="preserve">what seemed to undo the US Labor Party was the pragmatic gravitation at election time of workers and unions to the Democrats to block a Republican victory likely to more aggressively undermine an already marginalized unionism, critically starving the party of more resources. </w:t>
      </w:r>
      <w:r w:rsidRPr="00E775F2">
        <w:rPr>
          <w:sz w:val="14"/>
        </w:rPr>
        <w:t xml:space="preserve">The example of the US Labor Party underscores tricky questions for socialists operating within such a party. How much of an emphasis should be put on socialist education in the early stages of such a party? Where and when does the development of specifically socialist cadre, as opposed to progressive organizers and campaigners, occur? </w:t>
      </w:r>
      <w:r w:rsidRPr="00E775F2">
        <w:rPr>
          <w:rStyle w:val="StyleUnderline"/>
        </w:rPr>
        <w:t xml:space="preserve">Should workers be recruited to a socialist caucus within the larger organization? Would this undermine the party’s internal unity? Would such activities and debates, which inevitably spill into the public domain, isolate the party? </w:t>
      </w:r>
      <w:r w:rsidRPr="00E775F2">
        <w:rPr>
          <w:sz w:val="14"/>
        </w:rPr>
        <w:t xml:space="preserve">In any case, the Trump victory has reminded us how politically fluid the current world is. To the extent to which we have not yet sorted out the meaning of Trump’s victory, it is rather speculative to discuss future stages of our still-not-existing movement. What we can say, however, is that </w:t>
      </w:r>
      <w:r w:rsidRPr="00E775F2">
        <w:rPr>
          <w:rStyle w:val="Emphasis"/>
        </w:rPr>
        <w:t>putting socialism on the back burner in the ‘short term’ and waiting for its longer-term cue to arrive will virtually guarantee that we will wait forever</w:t>
      </w:r>
      <w:r w:rsidRPr="00E775F2">
        <w:rPr>
          <w:sz w:val="14"/>
        </w:rPr>
        <w:t xml:space="preserve">. The point is not just that </w:t>
      </w:r>
      <w:r w:rsidRPr="00E775F2">
        <w:rPr>
          <w:rStyle w:val="StyleUnderline"/>
        </w:rPr>
        <w:t>the short term can shape and even dominate the long term</w:t>
      </w:r>
      <w:r w:rsidRPr="00E775F2">
        <w:rPr>
          <w:sz w:val="14"/>
        </w:rPr>
        <w:t xml:space="preserve">; it’s that </w:t>
      </w:r>
      <w:r w:rsidRPr="00E775F2">
        <w:rPr>
          <w:rStyle w:val="StyleUnderline"/>
        </w:rPr>
        <w:t xml:space="preserve">whatever other progressive initiatives emerge, it is absolutely fundamental that there be an independent, organized socialist presence expressing socialist concerns and strategies. </w:t>
      </w:r>
      <w:r w:rsidRPr="00E775F2">
        <w:rPr>
          <w:sz w:val="14"/>
        </w:rPr>
        <w:t xml:space="preserve">So what could socialists do now in regards to the party question? Stress Test: Building a Socialist Current </w:t>
      </w:r>
      <w:r w:rsidRPr="00E775F2">
        <w:rPr>
          <w:rStyle w:val="StyleUnderline"/>
        </w:rPr>
        <w:t>At the end of the 1980s,</w:t>
      </w:r>
      <w:r w:rsidRPr="00E775F2">
        <w:rPr>
          <w:sz w:val="14"/>
        </w:rPr>
        <w:t xml:space="preserve"> Bernie </w:t>
      </w:r>
      <w:r w:rsidRPr="00E775F2">
        <w:rPr>
          <w:rStyle w:val="StyleUnderline"/>
        </w:rPr>
        <w:t>Sanders surveyed the state of political affairs in the United States and asserted that “it is absolutely imperative that the progressive movement raise the issues and the analyses which will educate the people of our nation to begin to understand what the hell is going on.”</w:t>
      </w:r>
      <w:r w:rsidRPr="00E775F2">
        <w:rPr>
          <w:sz w:val="14"/>
        </w:rPr>
        <w:t xml:space="preserve"> Crucially, he added that </w:t>
      </w:r>
      <w:r w:rsidRPr="00E775F2">
        <w:rPr>
          <w:rStyle w:val="StyleUnderline"/>
        </w:rPr>
        <w:t>“I honestly don’t believe that can take place within the Democratic Party.”</w:t>
      </w:r>
      <w:r w:rsidRPr="00E775F2">
        <w:rPr>
          <w:sz w:val="14"/>
        </w:rPr>
        <w:t xml:space="preserve"> That </w:t>
      </w:r>
      <w:r w:rsidRPr="00E775F2">
        <w:rPr>
          <w:rStyle w:val="Emphasis"/>
        </w:rPr>
        <w:t xml:space="preserve">unambiguous rejection of illusions about the Democratic Party in the United States (and correspondingly, the social-democratic “dead parrot” that is Canada’s New Democratic Party) is the starting point of a socialist strategy. </w:t>
      </w:r>
    </w:p>
    <w:p w14:paraId="5F5B3609" w14:textId="77777777" w:rsidR="00FC52DC" w:rsidRPr="00E775F2" w:rsidRDefault="00FC52DC" w:rsidP="00FC52DC">
      <w:pPr>
        <w:pStyle w:val="Heading4"/>
        <w:rPr>
          <w:rFonts w:cs="Arial"/>
        </w:rPr>
      </w:pPr>
      <w:r w:rsidRPr="00E775F2">
        <w:rPr>
          <w:rFonts w:cs="Arial"/>
        </w:rPr>
        <w:t>The permutation is an example of academic cooption – the aff negotiated the criticism into the desired framework and claimed it as their own production in order to extract potential value from it.</w:t>
      </w:r>
    </w:p>
    <w:p w14:paraId="4934E989" w14:textId="77777777" w:rsidR="00FC52DC" w:rsidRPr="00E775F2" w:rsidRDefault="00FC52DC" w:rsidP="00FC52DC">
      <w:pPr>
        <w:rPr>
          <w:rStyle w:val="Style13ptBold"/>
        </w:rPr>
      </w:pPr>
      <w:r w:rsidRPr="00E775F2">
        <w:rPr>
          <w:rStyle w:val="Style13ptBold"/>
        </w:rPr>
        <w:t>Shannon 6</w:t>
      </w:r>
    </w:p>
    <w:p w14:paraId="0DF006B0" w14:textId="77777777" w:rsidR="00FC52DC" w:rsidRPr="00E775F2" w:rsidRDefault="00FC52DC" w:rsidP="00FC52DC">
      <w:pPr>
        <w:rPr>
          <w:sz w:val="10"/>
          <w:szCs w:val="10"/>
        </w:rPr>
      </w:pPr>
      <w:r w:rsidRPr="00E775F2">
        <w:rPr>
          <w:sz w:val="10"/>
          <w:szCs w:val="10"/>
        </w:rPr>
        <w:lastRenderedPageBreak/>
        <w:t>(Patrick Shannon, “Reading Marxism” published in “Neoliberalism and Education Reform”, edited by Ross and Gibson)</w:t>
      </w:r>
    </w:p>
    <w:p w14:paraId="4C3D4037" w14:textId="0410F5C5" w:rsidR="00FC52DC" w:rsidRPr="00E775F2" w:rsidRDefault="00FC52DC" w:rsidP="00FC52DC">
      <w:pPr>
        <w:rPr>
          <w:rStyle w:val="StyleUnderline"/>
        </w:rPr>
      </w:pPr>
      <w:r w:rsidRPr="00E775F2">
        <w:rPr>
          <w:sz w:val="16"/>
          <w:szCs w:val="16"/>
        </w:rPr>
        <w:t xml:space="preserve">After the authors names, lists of con- sultants both university- and school-based are presented to demonstrate that </w:t>
      </w:r>
      <w:r w:rsidRPr="00E775F2">
        <w:rPr>
          <w:rStyle w:val="StyleUnderline"/>
        </w:rPr>
        <w:t>many educators have looked at the materials and found them worthy. Because Open Court is a commodity, however, it hides the true producers of the final product. The authors listed</w:t>
      </w:r>
      <w:r w:rsidRPr="00E775F2">
        <w:rPr>
          <w:sz w:val="16"/>
          <w:szCs w:val="16"/>
        </w:rPr>
        <w:t xml:space="preserve"> for Open Court </w:t>
      </w:r>
      <w:r w:rsidRPr="00E775F2">
        <w:rPr>
          <w:rStyle w:val="StyleUnderline"/>
        </w:rPr>
        <w:t>wrote few of the sto- ries</w:t>
      </w:r>
      <w:r w:rsidRPr="00E775F2">
        <w:rPr>
          <w:sz w:val="16"/>
          <w:szCs w:val="16"/>
        </w:rPr>
        <w:t xml:space="preserve">, lessons, instructions, practices, or assessments. </w:t>
      </w:r>
      <w:r w:rsidRPr="00E775F2">
        <w:rPr>
          <w:rStyle w:val="StyleUnderline"/>
        </w:rPr>
        <w:t>They may have written none. What they did was</w:t>
      </w:r>
      <w:r w:rsidRPr="00E775F2">
        <w:rPr>
          <w:sz w:val="16"/>
          <w:szCs w:val="16"/>
        </w:rPr>
        <w:t xml:space="preserve"> </w:t>
      </w:r>
      <w:r w:rsidRPr="00E775F2">
        <w:rPr>
          <w:rStyle w:val="StyleUnderline"/>
        </w:rPr>
        <w:t>provide a template of what the skills should be, the order that made</w:t>
      </w:r>
      <w:r w:rsidRPr="00E775F2">
        <w:rPr>
          <w:sz w:val="16"/>
          <w:szCs w:val="16"/>
        </w:rPr>
        <w:t xml:space="preserve"> logical </w:t>
      </w:r>
      <w:r w:rsidRPr="00E775F2">
        <w:rPr>
          <w:rStyle w:val="StyleUnderline"/>
        </w:rPr>
        <w:t>sense to them</w:t>
      </w:r>
      <w:r w:rsidRPr="00E775F2">
        <w:rPr>
          <w:sz w:val="16"/>
          <w:szCs w:val="16"/>
        </w:rPr>
        <w:t xml:space="preserve">, the format for the lessons, the orien- tation of the lessons, and perhaps the modes of assessment. </w:t>
      </w:r>
      <w:r w:rsidRPr="00E775F2">
        <w:rPr>
          <w:rStyle w:val="StyleUnderline"/>
        </w:rPr>
        <w:t>They negotiated a framework for the program among themselves</w:t>
      </w:r>
      <w:r w:rsidRPr="00E775F2">
        <w:rPr>
          <w:sz w:val="16"/>
          <w:szCs w:val="16"/>
        </w:rPr>
        <w:t>, and probably reviewed a selected sample of the finished product. Between their establishment of the framework and the completed programs, scores of scribes and editors worked on the actual pages of the Open Court program. That’s not to men- tion the layout production and the actual printing crews.</w:t>
      </w:r>
      <w:r w:rsidRPr="00E775F2">
        <w:rPr>
          <w:sz w:val="12"/>
          <w:szCs w:val="12"/>
        </w:rPr>
        <w:t>¶</w:t>
      </w:r>
      <w:r w:rsidRPr="00E775F2">
        <w:rPr>
          <w:sz w:val="16"/>
          <w:szCs w:val="16"/>
        </w:rPr>
        <w:t xml:space="preserve"> </w:t>
      </w:r>
      <w:r w:rsidRPr="00E775F2">
        <w:rPr>
          <w:rStyle w:val="StyleUnderline"/>
        </w:rPr>
        <w:t>Moreover, the framework that was negotiated isn’t really the authors’ production either. Rather it is an abstracted form of the lessons that these authors have observed</w:t>
      </w:r>
      <w:r w:rsidRPr="00E775F2">
        <w:rPr>
          <w:sz w:val="16"/>
          <w:szCs w:val="16"/>
        </w:rPr>
        <w:t xml:space="preserve"> experienced teachers presenting. This is not to imply that the authors stole the framework from any one teacher. </w:t>
      </w:r>
      <w:r w:rsidRPr="00E775F2">
        <w:rPr>
          <w:rStyle w:val="StyleUnderline"/>
        </w:rPr>
        <w:t>They regularized the practices of teachers who they have defined as good teachers and sug- gested that SRA package them</w:t>
      </w:r>
      <w:r w:rsidRPr="00E775F2">
        <w:rPr>
          <w:sz w:val="16"/>
          <w:szCs w:val="16"/>
        </w:rPr>
        <w:t xml:space="preserve"> for other teachers </w:t>
      </w:r>
      <w:r w:rsidRPr="00E775F2">
        <w:rPr>
          <w:rStyle w:val="StyleUnderline"/>
        </w:rPr>
        <w:t>to buy. This intention to sell the lessons reduces the possible use value of those original lessons</w:t>
      </w:r>
      <w:r w:rsidRPr="00E775F2">
        <w:rPr>
          <w:sz w:val="16"/>
          <w:szCs w:val="16"/>
        </w:rPr>
        <w:t xml:space="preserve"> that unnamed teachers devised for their students at a certain time in a certain place. </w:t>
      </w:r>
      <w:r w:rsidRPr="00E775F2">
        <w:rPr>
          <w:rStyle w:val="StyleUnderline"/>
        </w:rPr>
        <w:t>The exchange hides the original use value and the human labor behind the colorful pages. This cloak—the fetishism of commodities as Marx called it—makes it seem as if the materials are responsible for students learning to read</w:t>
      </w:r>
      <w:r w:rsidRPr="00E775F2">
        <w:rPr>
          <w:sz w:val="16"/>
          <w:szCs w:val="16"/>
        </w:rPr>
        <w:t>. SRA encourages this assumption among teachers and the public:</w:t>
      </w:r>
      <w:r w:rsidRPr="00E775F2">
        <w:rPr>
          <w:sz w:val="12"/>
          <w:szCs w:val="12"/>
        </w:rPr>
        <w:t>¶</w:t>
      </w:r>
      <w:r w:rsidRPr="00E775F2">
        <w:rPr>
          <w:sz w:val="16"/>
          <w:szCs w:val="16"/>
        </w:rPr>
        <w:t xml:space="preserve"> Students who experience Collections for Young Scholars: learn how to read and respond to a variety of texts; acquire strategies for accessing information and for explaining concepts from many areas of knowledge including some that do not even exist today; learn how to communicate effectively using both oral and written language; learn how to work both independently and collaboratively; and give sustained effort to thinking and problem solving. (p. 10)</w:t>
      </w:r>
      <w:r w:rsidRPr="00E775F2">
        <w:rPr>
          <w:sz w:val="12"/>
          <w:szCs w:val="12"/>
        </w:rPr>
        <w:t>¶</w:t>
      </w:r>
      <w:r w:rsidRPr="00E775F2">
        <w:rPr>
          <w:sz w:val="16"/>
          <w:szCs w:val="16"/>
        </w:rPr>
        <w:t xml:space="preserve"> This statement suggests that the scripted program, and not the interaction of teacher and students around text, produce learning. </w:t>
      </w:r>
      <w:r w:rsidRPr="00E775F2">
        <w:rPr>
          <w:rStyle w:val="StyleUnderline"/>
        </w:rPr>
        <w:t>Because the lessons are scripted, teachers become extensions of the program. Because the students’ route through the program is also scripted, they become extensions of the program as well. The human essence of</w:t>
      </w:r>
      <w:r w:rsidRPr="00E775F2">
        <w:rPr>
          <w:sz w:val="16"/>
          <w:szCs w:val="16"/>
        </w:rPr>
        <w:t xml:space="preserve"> reading, </w:t>
      </w:r>
      <w:r w:rsidRPr="00E775F2">
        <w:rPr>
          <w:rStyle w:val="StyleUnderline"/>
        </w:rPr>
        <w:t xml:space="preserve">teaching, and learning are lost from view. </w:t>
      </w:r>
      <w:r w:rsidRPr="00E775F2">
        <w:rPr>
          <w:rStyle w:val="StyleUnderline"/>
          <w:sz w:val="12"/>
          <w:szCs w:val="12"/>
        </w:rPr>
        <w:t xml:space="preserve">¶ </w:t>
      </w:r>
      <w:r w:rsidRPr="00E775F2">
        <w:rPr>
          <w:sz w:val="16"/>
          <w:szCs w:val="16"/>
        </w:rPr>
        <w:t xml:space="preserve">Although Open Court may be a more explicit tool in its rationalization of reading instruction than other core basal reading programs, they are not different in kind. All core basal reading programs are commercial endeavors and must rationalize and carry the social entailments of capitalism with them into classrooms. </w:t>
      </w:r>
      <w:r w:rsidRPr="00E775F2">
        <w:rPr>
          <w:rStyle w:val="StyleUnderline"/>
        </w:rPr>
        <w:t>The fetishism of</w:t>
      </w:r>
      <w:r w:rsidRPr="00E775F2">
        <w:rPr>
          <w:sz w:val="16"/>
          <w:szCs w:val="16"/>
        </w:rPr>
        <w:t xml:space="preserve"> these </w:t>
      </w:r>
      <w:r w:rsidRPr="00E775F2">
        <w:rPr>
          <w:rStyle w:val="StyleUnderline"/>
        </w:rPr>
        <w:t>commodities instantiates a morality that is at odds with</w:t>
      </w:r>
      <w:r w:rsidRPr="00E775F2">
        <w:rPr>
          <w:sz w:val="16"/>
          <w:szCs w:val="16"/>
        </w:rPr>
        <w:t xml:space="preserve"> the </w:t>
      </w:r>
      <w:r w:rsidRPr="00E775F2">
        <w:rPr>
          <w:rStyle w:val="StyleUnderline"/>
        </w:rPr>
        <w:t>possibilities</w:t>
      </w:r>
      <w:r w:rsidRPr="00E775F2">
        <w:rPr>
          <w:sz w:val="16"/>
          <w:szCs w:val="16"/>
        </w:rPr>
        <w:t xml:space="preserve"> of literacy. While literacy can be domes- ticating as we see when the teacher reads the scripts, it can also be liberating, allowing teachers and students to compose and improvise their own scripts. </w:t>
      </w:r>
      <w:r w:rsidRPr="00E775F2">
        <w:rPr>
          <w:rStyle w:val="StyleUnderline"/>
        </w:rPr>
        <w:t>This language of possibilities for the right to be freely active, to affirm our- selves, to be spontaneous, and to pursue free development of ourselves is present</w:t>
      </w:r>
      <w:r w:rsidRPr="00E775F2">
        <w:rPr>
          <w:sz w:val="16"/>
          <w:szCs w:val="16"/>
        </w:rPr>
        <w:t xml:space="preserve"> in SRA’s philosophical statement about the powers of their com- modity—the Open Court reading program. </w:t>
      </w:r>
      <w:r w:rsidRPr="00E775F2">
        <w:rPr>
          <w:rStyle w:val="StyleUnderline"/>
        </w:rPr>
        <w:t>However,</w:t>
      </w:r>
      <w:r w:rsidRPr="00E775F2">
        <w:rPr>
          <w:sz w:val="16"/>
          <w:szCs w:val="16"/>
        </w:rPr>
        <w:t xml:space="preserve"> the scripts and the </w:t>
      </w:r>
      <w:r w:rsidRPr="00E775F2">
        <w:rPr>
          <w:rStyle w:val="StyleUnderline"/>
        </w:rPr>
        <w:t>rationalized logic</w:t>
      </w:r>
      <w:r w:rsidRPr="00E775F2">
        <w:rPr>
          <w:sz w:val="16"/>
          <w:szCs w:val="16"/>
        </w:rPr>
        <w:t xml:space="preserve"> behind the scripts </w:t>
      </w:r>
      <w:r w:rsidRPr="00E775F2">
        <w:rPr>
          <w:rStyle w:val="StyleUnderline"/>
        </w:rPr>
        <w:t>contradict these possibilities at least in the classroom.</w:t>
      </w:r>
      <w:r w:rsidRPr="00E775F2">
        <w:rPr>
          <w:sz w:val="16"/>
          <w:szCs w:val="16"/>
        </w:rPr>
        <w:t xml:space="preserve"> Rejecting the current forms of rationalization of reading education, critics celebrate teachers who resist and call for teachers and parents to become political concerning mandates for scripted lessons in NCLB and the Reading First Initiative. The </w:t>
      </w:r>
      <w:r w:rsidRPr="00E775F2">
        <w:rPr>
          <w:rStyle w:val="StyleUnderline"/>
        </w:rPr>
        <w:t>critics seek a cultural politics committed to creating spe- cific forms of schooling that encourage and foster the realization of differ- entiated human capacities. This politics requires a dialectical effort to change</w:t>
      </w:r>
      <w:r w:rsidRPr="00E775F2">
        <w:rPr>
          <w:sz w:val="16"/>
          <w:szCs w:val="16"/>
        </w:rPr>
        <w:t xml:space="preserve"> the </w:t>
      </w:r>
      <w:r w:rsidRPr="00E775F2">
        <w:rPr>
          <w:rStyle w:val="StyleUnderline"/>
        </w:rPr>
        <w:t>minds</w:t>
      </w:r>
      <w:r w:rsidRPr="00E775F2">
        <w:rPr>
          <w:sz w:val="16"/>
          <w:szCs w:val="16"/>
        </w:rPr>
        <w:t xml:space="preserve"> </w:t>
      </w:r>
      <w:r w:rsidRPr="00E775F2">
        <w:rPr>
          <w:rStyle w:val="StyleUnderline"/>
        </w:rPr>
        <w:t>and social conditions</w:t>
      </w:r>
      <w:r w:rsidRPr="00E775F2">
        <w:rPr>
          <w:sz w:val="16"/>
          <w:szCs w:val="16"/>
        </w:rPr>
        <w:t xml:space="preserve"> of teachers, administrators and taxpayers. </w:t>
      </w:r>
      <w:r w:rsidRPr="00E775F2">
        <w:rPr>
          <w:rStyle w:val="StyleUnderline"/>
        </w:rPr>
        <w:t>This is what Marx meant by praxis, the bond between thinking and doing</w:t>
      </w:r>
      <w:r w:rsidRPr="00E775F2">
        <w:rPr>
          <w:sz w:val="16"/>
          <w:szCs w:val="16"/>
        </w:rPr>
        <w:t xml:space="preserve"> in which ideas and ideals can only be vindicated and validated by some kind of activity. According to Marx, reality is not merely what is, but what we make of it. Marxist educational praxis, then, is intended to provide more than an understanding of politics or schooling or whatever historical circumstance. It is intended to serve as a guide for making politics, schooling, and history. By illuminating past and current efforts to rationalize teachers’ and students’ lives, Marxism can help teachers understand the cognitive, social, and phys- ical structures of the past congealed in the present, opening teachers’ aware- ness to unsuspected aspects of their social existence</w:t>
      </w:r>
      <w:r w:rsidRPr="00E775F2">
        <w:rPr>
          <w:rStyle w:val="StyleUnderline"/>
        </w:rPr>
        <w:t>. A Marxist understand- ing of rationalization of instruction and commodification</w:t>
      </w:r>
      <w:r w:rsidRPr="00E775F2">
        <w:rPr>
          <w:sz w:val="16"/>
          <w:szCs w:val="16"/>
        </w:rPr>
        <w:t xml:space="preserve"> of reading </w:t>
      </w:r>
      <w:r w:rsidRPr="00E775F2">
        <w:rPr>
          <w:rStyle w:val="StyleUnderline"/>
        </w:rPr>
        <w:t>changes the terms by which teachers accept the present and thereby changes their abilities to shape the future.</w:t>
      </w:r>
      <w:r w:rsidRPr="00E775F2">
        <w:rPr>
          <w:sz w:val="12"/>
          <w:szCs w:val="12"/>
        </w:rPr>
        <w:t>¶</w:t>
      </w:r>
      <w:r w:rsidRPr="00E775F2">
        <w:rPr>
          <w:sz w:val="16"/>
          <w:szCs w:val="16"/>
        </w:rPr>
        <w:t xml:space="preserve"> Becoming political, then, requires that teachers judge all past, present and future school structures by their moral unfolding, or more precisely, their orientation toward human freedom. Inquiry into the structures of reading instruction (or any other practice) must center on a commitment to the idea of human emancipation. In this way, the contradiction between the rhetoric of Open Court concerning the possibilities of literacy and the actu- al scripted social relations of that reading program which turn teachers and students into things can serve as an opening for what Roger Simon (2001) called “projects of possibility”:</w:t>
      </w:r>
      <w:r w:rsidRPr="00E775F2">
        <w:rPr>
          <w:sz w:val="12"/>
          <w:szCs w:val="12"/>
        </w:rPr>
        <w:t>¶</w:t>
      </w:r>
      <w:r w:rsidRPr="00E775F2">
        <w:rPr>
          <w:sz w:val="16"/>
          <w:szCs w:val="16"/>
        </w:rPr>
        <w:t xml:space="preserve"> I am using the term “project” as an activity determined by both real and present conditions, and conditions still </w:t>
      </w:r>
      <w:r w:rsidRPr="00E775F2">
        <w:rPr>
          <w:sz w:val="16"/>
          <w:szCs w:val="16"/>
        </w:rPr>
        <w:lastRenderedPageBreak/>
        <w:t xml:space="preserve">to come which it is trying to bring into being. </w:t>
      </w:r>
      <w:r w:rsidRPr="00E775F2">
        <w:rPr>
          <w:rStyle w:val="StyleUnderline"/>
        </w:rPr>
        <w:t>In this sense a project of possibility begins with a cri- tique of current realities. This critique suggests that a contradiction exists between the</w:t>
      </w:r>
      <w:r w:rsidRPr="00E775F2">
        <w:rPr>
          <w:sz w:val="16"/>
          <w:szCs w:val="16"/>
        </w:rPr>
        <w:t xml:space="preserve"> openness of </w:t>
      </w:r>
      <w:r w:rsidRPr="00E775F2">
        <w:rPr>
          <w:rStyle w:val="StyleUnderline"/>
        </w:rPr>
        <w:t>human</w:t>
      </w:r>
      <w:r w:rsidRPr="00E775F2">
        <w:rPr>
          <w:sz w:val="16"/>
          <w:szCs w:val="16"/>
        </w:rPr>
        <w:t xml:space="preserve"> capacities that we encourage in a free society </w:t>
      </w:r>
      <w:r w:rsidRPr="00E775F2">
        <w:rPr>
          <w:rStyle w:val="StyleUnderline"/>
        </w:rPr>
        <w:t>and the social forms</w:t>
      </w:r>
      <w:r w:rsidRPr="00E775F2">
        <w:rPr>
          <w:sz w:val="16"/>
          <w:szCs w:val="16"/>
        </w:rPr>
        <w:t xml:space="preserve"> that are provided and within which we must live our lives. </w:t>
      </w:r>
      <w:r w:rsidRPr="00E775F2">
        <w:rPr>
          <w:rStyle w:val="StyleUnderline"/>
        </w:rPr>
        <w:t>It is this contradiction which is the starting point for a project of possibility</w:t>
      </w:r>
      <w:r w:rsidRPr="00E775F2">
        <w:rPr>
          <w:sz w:val="16"/>
          <w:szCs w:val="16"/>
        </w:rPr>
        <w:t xml:space="preserve"> and defines its broad aim: the transformation of the relation between human capacities and social forms. More particu- larly the project requires both the expansion of forms to accommodate capacities and the expansion of capacities to make the realization of new forms possible. Such a project would reject the resolution of this contra- diction between capacities and forms through narrowing of capacities to fit existing forms or through the narrowing of forms to fit preconceived, fixed, “naturalized” notions of capacities. (pp. 141–142)</w:t>
      </w:r>
      <w:r w:rsidRPr="00E775F2">
        <w:rPr>
          <w:sz w:val="12"/>
          <w:szCs w:val="12"/>
        </w:rPr>
        <w:t>¶</w:t>
      </w:r>
      <w:r w:rsidRPr="00E775F2">
        <w:rPr>
          <w:sz w:val="16"/>
          <w:szCs w:val="16"/>
        </w:rPr>
        <w:t xml:space="preserve"> The social form of Open Court’s tight scripting of teachers’ and stu- dents’ words and actions during reading instruction contradicts the open- ness of literacy, teaching, and learning. Despite the talk of higher test scores, efficient instruction, and systematic learning, the program cannot lead to human emancipation. Although it may be argued that a tightly controlled beginning will eventually lead students to greater futures, this line of reason- ing suggests the narrowing of social forms to fit preconceived, fixed and nat- uralized notions of what their capacities might be in the future. Some may overcome the controlled beginning to use literacy to open opportunities in their lives, but some will also internalize the process of control, limiting the potential of their development. And of course, the scripted lives are all there is offered to teachers. They are never allowed to develop as teachers. Neither teacher nor students is likely to make possible the realization of a variety of differentiated human capacities.</w:t>
      </w:r>
      <w:r w:rsidRPr="00E775F2">
        <w:rPr>
          <w:sz w:val="12"/>
          <w:szCs w:val="12"/>
        </w:rPr>
        <w:t>¶</w:t>
      </w:r>
      <w:r w:rsidRPr="00E775F2">
        <w:rPr>
          <w:sz w:val="16"/>
          <w:szCs w:val="16"/>
        </w:rPr>
        <w:t xml:space="preserve"> </w:t>
      </w:r>
      <w:r w:rsidRPr="00E775F2">
        <w:rPr>
          <w:rStyle w:val="StyleUnderline"/>
        </w:rPr>
        <w:t>This contradiction</w:t>
      </w:r>
      <w:r w:rsidRPr="00E775F2">
        <w:rPr>
          <w:sz w:val="16"/>
          <w:szCs w:val="16"/>
        </w:rPr>
        <w:t xml:space="preserve"> does not </w:t>
      </w:r>
      <w:r w:rsidRPr="00E775F2">
        <w:rPr>
          <w:rStyle w:val="StyleUnderline"/>
        </w:rPr>
        <w:t>lie</w:t>
      </w:r>
      <w:r w:rsidRPr="00E775F2">
        <w:rPr>
          <w:sz w:val="16"/>
          <w:szCs w:val="16"/>
        </w:rPr>
        <w:t xml:space="preserve"> in the scripts themselves, but </w:t>
      </w:r>
      <w:r w:rsidRPr="00E775F2">
        <w:rPr>
          <w:rStyle w:val="StyleUnderline"/>
        </w:rPr>
        <w:t>in the forces of rationalization that attempt to standardize</w:t>
      </w:r>
      <w:r w:rsidRPr="00E775F2">
        <w:rPr>
          <w:sz w:val="16"/>
          <w:szCs w:val="16"/>
        </w:rPr>
        <w:t xml:space="preserve"> reading </w:t>
      </w:r>
      <w:r w:rsidRPr="00E775F2">
        <w:rPr>
          <w:rStyle w:val="StyleUnderline"/>
        </w:rPr>
        <w:t>programs in order to make them predictable factors in the productive industrial equa- tions.</w:t>
      </w:r>
      <w:r w:rsidRPr="00E775F2">
        <w:rPr>
          <w:sz w:val="16"/>
          <w:szCs w:val="16"/>
        </w:rPr>
        <w:t xml:space="preserve"> Those forces rely on the reification of all possible social structures and means for teaching reading as the commercially produced, scientifically val- idated scripted programs. </w:t>
      </w:r>
      <w:r w:rsidRPr="00E775F2">
        <w:rPr>
          <w:rStyle w:val="StyleUnderline"/>
        </w:rPr>
        <w:t>Rationalization and reification result in the alien- ation of teachers</w:t>
      </w:r>
      <w:r w:rsidRPr="00E775F2">
        <w:rPr>
          <w:sz w:val="16"/>
          <w:szCs w:val="16"/>
        </w:rPr>
        <w:t xml:space="preserve"> from their work </w:t>
      </w:r>
      <w:r w:rsidRPr="00E775F2">
        <w:rPr>
          <w:rStyle w:val="StyleUnderline"/>
        </w:rPr>
        <w:t>and</w:t>
      </w:r>
      <w:r w:rsidRPr="00E775F2">
        <w:rPr>
          <w:sz w:val="16"/>
          <w:szCs w:val="16"/>
        </w:rPr>
        <w:t xml:space="preserve"> their </w:t>
      </w:r>
      <w:r w:rsidRPr="00E775F2">
        <w:rPr>
          <w:rStyle w:val="StyleUnderline"/>
        </w:rPr>
        <w:t>students</w:t>
      </w:r>
      <w:r w:rsidRPr="00E775F2">
        <w:rPr>
          <w:sz w:val="16"/>
          <w:szCs w:val="16"/>
        </w:rPr>
        <w:t xml:space="preserve"> </w:t>
      </w:r>
      <w:r w:rsidRPr="00E775F2">
        <w:rPr>
          <w:rStyle w:val="StyleUnderline"/>
        </w:rPr>
        <w:t>because the fetishism of the commodified</w:t>
      </w:r>
      <w:r w:rsidRPr="00E775F2">
        <w:rPr>
          <w:sz w:val="16"/>
          <w:szCs w:val="16"/>
        </w:rPr>
        <w:t xml:space="preserve"> programs </w:t>
      </w:r>
      <w:r w:rsidRPr="00E775F2">
        <w:rPr>
          <w:rStyle w:val="StyleUnderline"/>
        </w:rPr>
        <w:t>makes it appear as if the materials are the agents of teaching and learning.</w:t>
      </w:r>
    </w:p>
    <w:p w14:paraId="19B1418A" w14:textId="402BFCBC" w:rsidR="00AE4A33" w:rsidRPr="00E775F2" w:rsidRDefault="00AE4A33" w:rsidP="00FC52DC">
      <w:pPr>
        <w:rPr>
          <w:rStyle w:val="StyleUnderline"/>
        </w:rPr>
      </w:pPr>
    </w:p>
    <w:p w14:paraId="70DC4A17" w14:textId="77777777" w:rsidR="00AE4A33" w:rsidRPr="00E775F2" w:rsidRDefault="00AE4A33" w:rsidP="00AE4A33">
      <w:pPr>
        <w:pStyle w:val="Heading4"/>
        <w:rPr>
          <w:rFonts w:cs="Arial"/>
        </w:rPr>
      </w:pPr>
      <w:r w:rsidRPr="00E775F2">
        <w:rPr>
          <w:rFonts w:cs="Arial"/>
        </w:rPr>
        <w:t>Any form of a permutation that is still beholden to resettlement is sutured by neoliberal values</w:t>
      </w:r>
    </w:p>
    <w:p w14:paraId="4E133F94" w14:textId="77777777" w:rsidR="00AE4A33" w:rsidRPr="00E775F2" w:rsidRDefault="00AE4A33" w:rsidP="00AE4A33">
      <w:pPr>
        <w:rPr>
          <w:rStyle w:val="Style13ptBold"/>
          <w:b w:val="0"/>
        </w:rPr>
      </w:pPr>
      <w:r w:rsidRPr="00E775F2">
        <w:rPr>
          <w:rStyle w:val="Style13ptBold"/>
        </w:rPr>
        <w:t xml:space="preserve">Dykstra-DeVette 18 </w:t>
      </w:r>
      <w:r w:rsidRPr="00E775F2">
        <w:rPr>
          <w:rStyle w:val="Style13ptBold"/>
          <w:b w:val="0"/>
        </w:rPr>
        <w:t>[Tiffany A. Dykstra-DeVette, “</w:t>
      </w:r>
      <w:r w:rsidRPr="00E775F2">
        <w:t xml:space="preserve">Resettlement Rhetoric: Challenging Neoliberalism in Refugee Empowerment Initiatives”, Southern Communication Journal, 83:3, 179-191, </w:t>
      </w:r>
      <w:hyperlink r:id="rId63" w:history="1">
        <w:r w:rsidRPr="00E775F2">
          <w:rPr>
            <w:rStyle w:val="Hyperlink"/>
          </w:rPr>
          <w:t>https://www-tandfonline-com.libproxy.berkeley.edu/doi/pdf/10.1080/1041794X.2018.1437925?needAccess=true</w:t>
        </w:r>
      </w:hyperlink>
      <w:r w:rsidRPr="00E775F2">
        <w:t xml:space="preserve">] </w:t>
      </w:r>
    </w:p>
    <w:p w14:paraId="537AE7E8" w14:textId="77777777" w:rsidR="00AE4A33" w:rsidRPr="00E775F2" w:rsidRDefault="00AE4A33" w:rsidP="00AE4A33">
      <w:pPr>
        <w:rPr>
          <w:sz w:val="16"/>
        </w:rPr>
      </w:pPr>
      <w:r w:rsidRPr="00E775F2">
        <w:rPr>
          <w:b/>
          <w:u w:val="single"/>
        </w:rPr>
        <w:t>Resettlement organizations both enable better material realities for refugees, while also producing economic subjectivities and proliferating neoliberal values.</w:t>
      </w:r>
      <w:r w:rsidRPr="00E775F2">
        <w:rPr>
          <w:sz w:val="16"/>
        </w:rPr>
        <w:t xml:space="preserve"> This participant ethnography was conducted at a regional headquarters of one of the world’s largest international refugee resettlement agencies, producing a range of texts for critical rhetorical analysis. Drawing on theories of postcolonialism, this study investigates the ways that </w:t>
      </w:r>
      <w:r w:rsidRPr="00E775F2">
        <w:rPr>
          <w:b/>
          <w:u w:val="single"/>
        </w:rPr>
        <w:t>refugee empowerment rhetoric articulates with neoliberal tropes of self-sufficiency and the American Dream, complicates and struggles against dominant representations of normative resettlement, and illustrates rhetorical dimensions of agency and self-representation.</w:t>
      </w:r>
      <w:r w:rsidRPr="00E775F2">
        <w:rPr>
          <w:sz w:val="16"/>
        </w:rPr>
        <w:t xml:space="preserve"> By examining the implications of empowerment discourse and practices, humanitarian organizations can begin to conceptualize resettlement in a way that avoids excluding difference. Organizational programs premised on empowerment are not uncommon in work-life policies, economic development initiatives, and non-profit mission statements. However, research suggests that certain approaches to empowerment such as those prioritizing individual responsibility and economic sustainability, may leave out important aspects of what empowerment can or should mean from different social locations (Sharma, 2008). Refugee resettlement agencies such as the Global Refugee Agency (GRA; pseudonym), the organizational context of this study, resettles refugees into local communities while piloting unique programs aimed at empowerment, independence, and selfsufficiency. While many of these objectives have positive effects on the community, empowerment discourses and practices could be better informed through critical rhetoric. Though empowerment programs predicated on economic participation may not be precise reflections of neoliberal subjectivity, they do “articulate with neoliberal principles” when prioritizing individualism, work ethics, and equality as defining features (Sharma, 2008, p. xviii). </w:t>
      </w:r>
      <w:r w:rsidRPr="00E775F2">
        <w:rPr>
          <w:b/>
          <w:u w:val="single"/>
        </w:rPr>
        <w:t xml:space="preserve">Neoliberal subjectivity can be understood as produced by a governmentality which “installs in society a concept of human subject as autonomous, individualized, self-directed decision-making agent who becomes an entrepreneur of one self; a human capital” </w:t>
      </w:r>
      <w:r w:rsidRPr="00E775F2">
        <w:rPr>
          <w:sz w:val="16"/>
        </w:rPr>
        <w:t xml:space="preserve">(Türken, Nafstad, Blakar, &amp; Roen, 2016, p. 33). </w:t>
      </w:r>
      <w:r w:rsidRPr="00E775F2">
        <w:rPr>
          <w:b/>
          <w:u w:val="single"/>
        </w:rPr>
        <w:t>A materialist rhetoric understands non-governmental organizations to be “governing apparatuses”</w:t>
      </w:r>
      <w:r w:rsidRPr="00E775F2">
        <w:rPr>
          <w:sz w:val="16"/>
        </w:rPr>
        <w:t xml:space="preserve"> (Greene, 2009, p. 54) </w:t>
      </w:r>
      <w:r w:rsidRPr="00E775F2">
        <w:rPr>
          <w:b/>
          <w:u w:val="single"/>
        </w:rPr>
        <w:lastRenderedPageBreak/>
        <w:t>which reflect and instantiate the meaning of empowerment and disempowerment in practice</w:t>
      </w:r>
      <w:r w:rsidRPr="00E775F2">
        <w:rPr>
          <w:sz w:val="16"/>
        </w:rPr>
        <w:t xml:space="preserve">. This study investigates the ways that large international humanitarian organizations such as the Global Refugee Agency both resist and remain complicit in the same systems of global inequality that produce the dispossession and displacement they seek to address. Sharma (2008) explains that </w:t>
      </w:r>
      <w:r w:rsidRPr="00E775F2">
        <w:rPr>
          <w:b/>
          <w:u w:val="single"/>
        </w:rPr>
        <w:t>“under neoliberalism, empowerment has quickly become a preferred tool with which to produce self-governing and self-caring social actors, orient them towards the free market, direct their behaviors toward entrepreneurial ends, and attach them to the project of rule”</w:t>
      </w:r>
      <w:r w:rsidRPr="00E775F2">
        <w:rPr>
          <w:sz w:val="16"/>
        </w:rPr>
        <w:t xml:space="preserve"> (Sharma, 2008, p. 20). For this reason, it is especially important that humanitarian agencies understand the organizational practices that participate in and resist neoliberal logics of empowerment. Studying the implications of situated organizational empowerment rhetoric and practices offers a more nuanced understanding of how these initiatives may constrain and enable certain bodies. Hill-Collins (1990) describes empowerment as a collectively-defined concept, emerging out of dialogic relationships among a community of people. In hierarchical organizational contexts there may be less opportunities for dialogue in the development and implementation of top-down defined empowerment programs, especially when those programs are aimed at underrepresented populations. Empirical criticism offers scholars and practitioners an opportunity to reflect on the ways organizations addressing forced migration can reify and resist systemic inequality. This analysis is one of a series of papers from a participant ethnography at a regional headquarters of one of the world’s largest international refugee resettlement and aid organizations (based in the United States), The Global Refugee Agency. The </w:t>
      </w:r>
      <w:r w:rsidRPr="00E775F2">
        <w:rPr>
          <w:b/>
          <w:u w:val="single"/>
        </w:rPr>
        <w:t>study finds that empowerment rhetoric in resettlement contexts advocate for a specific model of success based on the values of consumerism, self-determination, and independence</w:t>
      </w:r>
      <w:r w:rsidRPr="00E775F2">
        <w:rPr>
          <w:sz w:val="16"/>
        </w:rPr>
        <w:t xml:space="preserve">, which this study finds to be simultaneously enabling and limiting in scope and accessibility. The following research questions guided the analysis: How do Western resettlement organizational rhetoric and practices participate in and resist global systems of power? How do empowerment initiatives constitute refugees in ways that constrain and enable their agency? The following section addresses the rhetorical implications of dominant tropes in resettlement and empowerment work. The analysis highlights particularly salient examples of embodied rhetorics that intervene upon, perpetuate, and alter dominant discourse and representations of refugee subjectivity. In the review of literature, a brief history of resettlement discourse is discussed followed by an overview of postcolonial theory as it relates to humanitarian work, providing a theoretical foundation for the critical analysis of empowerment in refugee resettlement. The rhetorical ethnographic methods employed in this study are discussed in greater detail, before the analysis identifies ways in which empowerment rhetoric (1) articulates with neoliberalism, 2) endorses exclusionary representations of the American Dream, and 3) struggles against and amidst dominant interpretations of normative resettlement. Historically, the plight of refugees has resonated with deeply held American values, drawing comparisons to the European pilgrims who colonized North America while they escaped religious persecution. Beloved figures of the state such as Albert Einstein, Henry Kissinger, and Madeline Albright are retold as founders and supporters of resettlement institutions. The partnerships with state programs and non-governmental resettlement and aid organizations built a legacy of collaboration. Prior to World War II, social work services attempted to distinguish between immigrants and refugees, so as to demonstrate the “desirability for entry and fitness for integration” of those individuals who were fleeing conflict and not migrating by choice (Park, 2008, p. 776). Throughout the first half of the 21st century, discourse regarding refugees of Irish, German, and Scandinavian descent began reconciling what was previously constructed as undesirable bodies, transforming them into “Americans,” while excluding other nationalities (Park, 2008). Similarly, </w:t>
      </w:r>
      <w:r w:rsidRPr="00E775F2">
        <w:rPr>
          <w:b/>
          <w:u w:val="single"/>
        </w:rPr>
        <w:t xml:space="preserve">refugee resettlement today valorizes entrepreneurialism and economic independence as benchmarks of good citizenship. According to the US State Department’s Bureau of Population, Refugees and Migration (2015), “the U.S. refugee resettlement program reflects the core values of the United States and our strong tradition of providing a safe haven for the oppressed” (p. 1). Social mobility and economic independence are American narratives that interpret and convey values reflected in the refugee resettlement programs. </w:t>
      </w:r>
      <w:r w:rsidRPr="00E775F2">
        <w:rPr>
          <w:sz w:val="16"/>
        </w:rPr>
        <w:t xml:space="preserve">Nguyen (2012) names “transnational multiculturalism” as conjoined forms of racial discourse predicated on ownership of the self as a condition for freedom and the representation of global imperial interests as neutral common goods (p. 142). </w:t>
      </w:r>
      <w:r w:rsidRPr="00E775F2">
        <w:rPr>
          <w:u w:val="single"/>
        </w:rPr>
        <w:t>Certain refugee bodies are not rendered sufficient citizens by the state and these standards are used as the basis of selective exclusion and inclusion</w:t>
      </w:r>
      <w:r w:rsidRPr="00E775F2">
        <w:rPr>
          <w:sz w:val="16"/>
        </w:rPr>
        <w:t xml:space="preserve"> (McKinnon, 2011). In this way, </w:t>
      </w:r>
      <w:r w:rsidRPr="00E775F2">
        <w:rPr>
          <w:b/>
          <w:u w:val="single"/>
        </w:rPr>
        <w:t>well intentioned resettlement rhetoric can participate in global power structures that perpetuate inequality</w:t>
      </w:r>
      <w:r w:rsidRPr="00E775F2">
        <w:rPr>
          <w:sz w:val="16"/>
        </w:rPr>
        <w:t xml:space="preserve">. Refugees still experience poverty despite the focus on their contribution to society and their ethic of hard work. They may be safe from imminent violence for the most part, but they are not free from the precarity of exclusion and dispossession. According to a US Department of Health and Human Services report (Halpern, 2008), 70 to 86 percent of refugees reported some degree of employment but still had relatively low family income ($21,000 to $23,000). Ray Bush (2007) concludes that resistance to imperial global capital has “not objected simply to the principles of globalization per se but to the kind of globalization that has emerged: a world where 20 percent of the richest people account for more than 85 percent of global consumption and where those consumption patterns attack the world’s environment, challenge any autonomous activity, and seek to universally spread commodity production” (p. 180). </w:t>
      </w:r>
      <w:r w:rsidRPr="00E775F2">
        <w:rPr>
          <w:u w:val="single"/>
        </w:rPr>
        <w:t xml:space="preserve">Refugees are integrated into the economic order by emphasizing their primary role as consumers in the world’s largest economy. </w:t>
      </w:r>
      <w:r w:rsidRPr="00E775F2">
        <w:rPr>
          <w:sz w:val="16"/>
        </w:rPr>
        <w:t xml:space="preserve">At the GRA, staff both participated in and altered these roles to meet culturally specific needs and achieve financial incentives. McKinnon (2011) contends that </w:t>
      </w:r>
      <w:r w:rsidRPr="00E775F2">
        <w:rPr>
          <w:b/>
          <w:u w:val="single"/>
        </w:rPr>
        <w:t>refugees are rhetorically situated in the national imaginary in ways that benefit the state</w:t>
      </w:r>
      <w:r w:rsidRPr="00E775F2">
        <w:rPr>
          <w:sz w:val="16"/>
        </w:rPr>
        <w:t xml:space="preserve">, necessitating analyses that take into consideration the history and geopolitical role of resettlement. For instance, refugees were permitted to resettle when their displacement was positioned in a </w:t>
      </w:r>
      <w:r w:rsidRPr="00E775F2">
        <w:rPr>
          <w:sz w:val="16"/>
        </w:rPr>
        <w:lastRenderedPageBreak/>
        <w:t xml:space="preserve">way that did not challenge the complicity of the state in rootcause conflicts and did not conflict with gendered and racial stereotypes (McKinnon, 2011). </w:t>
      </w:r>
      <w:r w:rsidRPr="00E775F2">
        <w:rPr>
          <w:b/>
          <w:u w:val="single"/>
        </w:rPr>
        <w:t>The rhetorical treatment of refugees plays a role in what Mbembe (1999) calls the “management of the multitudes” which mobilizes or disperses individuals through camps, regulations, and bureaucracy. In this way, neocolonialism exceeds military and settler tactics, operating through the privileging and rationalizing of Western control over cultural others</w:t>
      </w:r>
      <w:r w:rsidRPr="00E775F2">
        <w:rPr>
          <w:sz w:val="16"/>
        </w:rPr>
        <w:t xml:space="preserve"> (Svirsky &amp; Bignall, 2012). While research suggests that rhetorical constructions of refugees by the state perpetuate neocolonial interests, it is equally important to investigate the rhetorics of resettlement within humanitarian organizations that assist refugees.</w:t>
      </w:r>
    </w:p>
    <w:p w14:paraId="2D1F92A3" w14:textId="77777777" w:rsidR="00AE4A33" w:rsidRPr="00E775F2" w:rsidRDefault="00AE4A33" w:rsidP="00AE4A33">
      <w:pPr>
        <w:rPr>
          <w:b/>
          <w:bCs/>
          <w:sz w:val="16"/>
        </w:rPr>
      </w:pPr>
    </w:p>
    <w:p w14:paraId="2F494B83" w14:textId="77777777" w:rsidR="00AE4A33" w:rsidRPr="00E775F2" w:rsidRDefault="00AE4A33" w:rsidP="00AE4A33">
      <w:pPr>
        <w:pStyle w:val="Heading4"/>
        <w:rPr>
          <w:rFonts w:cs="Arial"/>
        </w:rPr>
      </w:pPr>
      <w:r w:rsidRPr="00E775F2">
        <w:rPr>
          <w:rFonts w:cs="Arial"/>
        </w:rPr>
        <w:t>Permutation can’t overcome public attitude towards immigrants that shapes resettlement and is beholden to neoliberal values</w:t>
      </w:r>
    </w:p>
    <w:p w14:paraId="29E2A154" w14:textId="77777777" w:rsidR="00AE4A33" w:rsidRPr="00E775F2" w:rsidRDefault="00AE4A33" w:rsidP="00AE4A33">
      <w:pPr>
        <w:rPr>
          <w:rStyle w:val="Style13ptBold"/>
          <w:b w:val="0"/>
        </w:rPr>
      </w:pPr>
      <w:r w:rsidRPr="00E775F2">
        <w:rPr>
          <w:rStyle w:val="Style13ptBold"/>
        </w:rPr>
        <w:t xml:space="preserve">Benson 16 </w:t>
      </w:r>
      <w:r w:rsidRPr="00E775F2">
        <w:rPr>
          <w:rStyle w:val="Style13ptBold"/>
          <w:b w:val="0"/>
        </w:rPr>
        <w:t>[Odessa Gonzalez Benson, “</w:t>
      </w:r>
      <w:r w:rsidRPr="00E775F2">
        <w:t xml:space="preserve">Refugee Resettlement Policy in an Era of Neoliberalization: A Policy Discourse Analysis of the Refugee Act of 1980”, September 2016, University of Washington, </w:t>
      </w:r>
      <w:hyperlink r:id="rId64" w:history="1">
        <w:r w:rsidRPr="00E775F2">
          <w:rPr>
            <w:rStyle w:val="Hyperlink"/>
          </w:rPr>
          <w:t>https://pdfs.semanticscholar.org/590b/357817ba5e540f8534da71ed73687fce6e4f.pdf</w:t>
        </w:r>
      </w:hyperlink>
      <w:r w:rsidRPr="00E775F2">
        <w:t xml:space="preserve">] </w:t>
      </w:r>
    </w:p>
    <w:p w14:paraId="7653EAF4" w14:textId="77777777" w:rsidR="00AE4A33" w:rsidRPr="00E775F2" w:rsidRDefault="00AE4A33" w:rsidP="00AE4A33">
      <w:r w:rsidRPr="00E775F2">
        <w:t xml:space="preserve">Incongruent with </w:t>
      </w:r>
      <w:r w:rsidRPr="00E775F2">
        <w:rPr>
          <w:b/>
          <w:u w:val="single"/>
        </w:rPr>
        <w:t>the</w:t>
      </w:r>
      <w:r w:rsidRPr="00E775F2">
        <w:t xml:space="preserve"> portrayal of refugees’ dependence was several other testimonies’ parallel </w:t>
      </w:r>
      <w:r w:rsidRPr="00E775F2">
        <w:rPr>
          <w:b/>
          <w:u w:val="single"/>
        </w:rPr>
        <w:t>depiction of refugees as mostly employed and diligent workers</w:t>
      </w:r>
      <w:r w:rsidRPr="00E775F2">
        <w:t xml:space="preserve">. Portraying refugees as good workers </w:t>
      </w:r>
      <w:r w:rsidRPr="00E775F2">
        <w:rPr>
          <w:b/>
          <w:u w:val="single"/>
        </w:rPr>
        <w:t>rendered the argument that they needed to be incentivized to work via workfare erroneous. The HEW secretary said that “new refugees are enriching this nation. What stands out is their eagerness to contribute.” “We also see an industrious people whose employment record more than matches the employment record of our own population,” said the representative of the National Coalition for Refugee Resettlement</w:t>
      </w:r>
      <w:r w:rsidRPr="00E775F2">
        <w:t xml:space="preserve">, a coalition of voluntary agencies and local and national public entities including state governments. </w:t>
      </w:r>
      <w:r w:rsidRPr="00E775F2">
        <w:rPr>
          <w:b/>
          <w:u w:val="single"/>
        </w:rPr>
        <w:t xml:space="preserve">The attorney general shared in a personal reflection: “I’ve seen them around Atlanta and they’re working hard. Some of them haven’t been there long, and they’re already grocery store men. And it may be we’re gaining money. You know, the work ethic is a great thing in our country.” </w:t>
      </w:r>
      <w:r w:rsidRPr="00E775F2">
        <w:t xml:space="preserve">“[Vietnamese </w:t>
      </w:r>
      <w:r w:rsidRPr="00E775F2">
        <w:rPr>
          <w:b/>
          <w:u w:val="single"/>
        </w:rPr>
        <w:t>refugees] have already established a reputation for being industrious and reliable workers,” the US GAO director concurred.</w:t>
      </w:r>
      <w:r w:rsidRPr="00E775F2">
        <w:t xml:space="preserve"> The Indochinese member of </w:t>
      </w:r>
      <w:r w:rsidRPr="00E775F2">
        <w:rPr>
          <w:b/>
          <w:u w:val="single"/>
        </w:rPr>
        <w:t>the National Coalition for Refugee Resettlement seemed to agree, stating: “[Refugees] accept welfare with heavy heart. They don’t want to be a public burden.” Refugees were also discussed as docile workers who are willing to take any job. Refugees are “willing to take survival-type jobs” and “willing to work at the most menial level,” stated the HEW director and a National Coalition for Refugee Resettlement representative, respectively. The latest wave of Vietnamese arrivals at the time were “less educated ... more illiterate, more unexposed to Western culture,” and thus they were more motivated to work, said the HEW director. “It would be impossible for me to get [Americans] to take some of the jobs that refugees take,” stated the civil rights advocate of the Citizens Commission on Indochinese Refugees</w:t>
      </w:r>
      <w:r w:rsidRPr="00E775F2">
        <w:t>.</w:t>
      </w:r>
    </w:p>
    <w:p w14:paraId="0C6991DF" w14:textId="77777777" w:rsidR="00AE4A33" w:rsidRPr="00E775F2" w:rsidRDefault="00AE4A33" w:rsidP="00AE4A33">
      <w:pPr>
        <w:rPr>
          <w:rStyle w:val="Style13ptBold"/>
        </w:rPr>
      </w:pPr>
    </w:p>
    <w:p w14:paraId="490DDBF9" w14:textId="77777777" w:rsidR="00AE4A33" w:rsidRPr="00E775F2" w:rsidRDefault="00AE4A33" w:rsidP="00AE4A33">
      <w:pPr>
        <w:pStyle w:val="Heading4"/>
        <w:rPr>
          <w:rStyle w:val="Style13ptBold"/>
          <w:rFonts w:cs="Arial"/>
          <w:b/>
        </w:rPr>
      </w:pPr>
      <w:r w:rsidRPr="00E775F2">
        <w:rPr>
          <w:rStyle w:val="Style13ptBold"/>
          <w:rFonts w:cs="Arial"/>
          <w:b/>
        </w:rPr>
        <w:t xml:space="preserve">Permutation doesn’t overcome neoliberal discourse attached to the project of resettlement, changing policy bears a neoliberalizing effect </w:t>
      </w:r>
    </w:p>
    <w:p w14:paraId="33BCAFA2" w14:textId="77777777" w:rsidR="00AE4A33" w:rsidRPr="00E775F2" w:rsidRDefault="00AE4A33" w:rsidP="00AE4A33">
      <w:pPr>
        <w:rPr>
          <w:rStyle w:val="Style13ptBold"/>
          <w:b w:val="0"/>
        </w:rPr>
      </w:pPr>
      <w:r w:rsidRPr="00E775F2">
        <w:rPr>
          <w:rStyle w:val="Style13ptBold"/>
        </w:rPr>
        <w:t xml:space="preserve">Benson 16 </w:t>
      </w:r>
      <w:r w:rsidRPr="00E775F2">
        <w:rPr>
          <w:rStyle w:val="Style13ptBold"/>
          <w:b w:val="0"/>
        </w:rPr>
        <w:t>[Odessa Gonzalez Benson, “</w:t>
      </w:r>
      <w:r w:rsidRPr="00E775F2">
        <w:t xml:space="preserve">Refugee Resettlement Policy in an Era of Neoliberalization: A Policy Discourse Analysis of the Refugee Act of 1980”, September 2016, University of Washington, </w:t>
      </w:r>
      <w:hyperlink r:id="rId65" w:history="1">
        <w:r w:rsidRPr="00E775F2">
          <w:rPr>
            <w:rStyle w:val="Hyperlink"/>
          </w:rPr>
          <w:t>https://pdfs.semanticscholar.org/590b/357817ba5e540f8534da71ed73687fce6e4f.pdf</w:t>
        </w:r>
      </w:hyperlink>
      <w:r w:rsidRPr="00E775F2">
        <w:t xml:space="preserve">] </w:t>
      </w:r>
    </w:p>
    <w:p w14:paraId="68AA9AF6" w14:textId="77777777" w:rsidR="00AE4A33" w:rsidRPr="00E775F2" w:rsidRDefault="00AE4A33" w:rsidP="00AE4A33">
      <w:pPr>
        <w:rPr>
          <w:rStyle w:val="Style13ptBold"/>
          <w:sz w:val="16"/>
        </w:rPr>
      </w:pPr>
      <w:r w:rsidRPr="00E775F2">
        <w:rPr>
          <w:b/>
          <w:u w:val="single"/>
        </w:rPr>
        <w:t>Market-based rationale and strategies became the basis for most social policy in the neoliberalizing policy environment</w:t>
      </w:r>
      <w:r w:rsidRPr="00E775F2">
        <w:rPr>
          <w:sz w:val="16"/>
        </w:rPr>
        <w:t xml:space="preserve"> of the early 1980s (Ong 2006; Prasad 2006; Katz 2013). This study’s findings suggest that </w:t>
      </w:r>
      <w:r w:rsidRPr="00E775F2">
        <w:rPr>
          <w:b/>
          <w:u w:val="single"/>
        </w:rPr>
        <w:t xml:space="preserve">federal refugee </w:t>
      </w:r>
      <w:r w:rsidRPr="00E775F2">
        <w:rPr>
          <w:b/>
          <w:u w:val="single"/>
        </w:rPr>
        <w:lastRenderedPageBreak/>
        <w:t>resettlement policy</w:t>
      </w:r>
      <w:r w:rsidRPr="00E775F2">
        <w:rPr>
          <w:sz w:val="16"/>
        </w:rPr>
        <w:t xml:space="preserve"> in the Refugee Act of 1980 </w:t>
      </w:r>
      <w:r w:rsidRPr="00E775F2">
        <w:rPr>
          <w:b/>
          <w:u w:val="single"/>
        </w:rPr>
        <w:t>was no exception</w:t>
      </w:r>
      <w:r w:rsidRPr="00E775F2">
        <w:rPr>
          <w:sz w:val="16"/>
        </w:rPr>
        <w:t xml:space="preserve">. Devolution of authority, privatization, managerialism, and workfare were constitutive of and legislated in the Refugee Act of 1980 in a manner that is parallel to, if not arguably more consolidated than, the manner in which these same elements were incorporated 1 year later in the Omnibus Act of 1981, which is considered the forerunner to the 1996 welfare reforms. My findings illustrate how </w:t>
      </w:r>
      <w:r w:rsidRPr="00E775F2">
        <w:rPr>
          <w:b/>
          <w:u w:val="single"/>
        </w:rPr>
        <w:t xml:space="preserve">language in the refugee policy arena served to rationalize and promote neoliberal practice in refugee resettlement as poverty governance. </w:t>
      </w:r>
      <w:r w:rsidRPr="00E775F2">
        <w:rPr>
          <w:sz w:val="16"/>
        </w:rPr>
        <w:t xml:space="preserve">There was clear consensus for the key and historic role of private entities, as strong validation for privatization. </w:t>
      </w:r>
      <w:r w:rsidRPr="00E775F2">
        <w:rPr>
          <w:b/>
          <w:u w:val="single"/>
        </w:rPr>
        <w:t>Testimonies likewise cohered around warranting managerial processes to administer the huge costs and complex tasks of resettlement services.</w:t>
      </w:r>
      <w:r w:rsidRPr="00E775F2">
        <w:rPr>
          <w:sz w:val="16"/>
        </w:rPr>
        <w:t xml:space="preserve"> Contradictions emerged with regard to workfare and devolution of authority, however. </w:t>
      </w:r>
      <w:r w:rsidRPr="00E775F2">
        <w:rPr>
          <w:b/>
          <w:u w:val="single"/>
        </w:rPr>
        <w:t>Refugees’ dependence on welfare was problematized, but refugees were also depicted as good and docile workers, thus providing concurrent validations both for and against workfare</w:t>
      </w:r>
      <w:r w:rsidRPr="00E775F2">
        <w:rPr>
          <w:sz w:val="16"/>
        </w:rPr>
        <w:t xml:space="preserve">. Likewise, simultaneous rationale for both the pros and the cons of devolving authority were presented in discourse. These contradictions were not reflected in the final legislation, however. Stakeholders’ testimonies diverged on ideas pertaining to devolution and workfare, but they converged on those related to privatization and managerialism,which combine as marketization. </w:t>
      </w:r>
      <w:r w:rsidRPr="00E775F2">
        <w:rPr>
          <w:b/>
          <w:u w:val="single"/>
        </w:rPr>
        <w:t>Neoliberal discourse spreads unevenly across different social positions of speakers, reflecting the varied interests and positions of the various stakeholders in the bureaucratic field of refugee resettlement, for example, those of state versus those of nonprofit agencies.</w:t>
      </w:r>
      <w:r w:rsidRPr="00E775F2">
        <w:rPr>
          <w:sz w:val="16"/>
        </w:rPr>
        <w:t xml:space="preserve"> Contradictions in the discourse, however, did not reflect that unevenness based on stakeholders’ different positions. My findings reveal the dynamic, complex ways through which political discourse coheres into the resultant legislation. This historical analysis highlights the refugee as discursively situated in specific historical contexts. </w:t>
      </w:r>
      <w:r w:rsidRPr="00E775F2">
        <w:rPr>
          <w:u w:val="single"/>
        </w:rPr>
        <w:t xml:space="preserve">Refugees were considered only in relation to Communism during the Cold War (Hamlin and Wolgin 2012), were seen as dependent or docile workers in the market-oriented era at the turn of the century, and are now feared as radical Muslims in today’s atmosphere of terrorism and securitization. </w:t>
      </w:r>
      <w:r w:rsidRPr="00E775F2">
        <w:rPr>
          <w:b/>
          <w:u w:val="single"/>
        </w:rPr>
        <w:t>The parallels between shifts in portrayals of the refugee and corresponding shifts in policy help reveal the politics of language and the discursively contingent ways through which refugees as subjects and policies, and thus policy outcomes, are shaped and reshaped</w:t>
      </w:r>
      <w:r w:rsidRPr="00E775F2">
        <w:rPr>
          <w:sz w:val="16"/>
        </w:rPr>
        <w:t xml:space="preserve">. </w:t>
      </w:r>
      <w:r w:rsidRPr="00E775F2">
        <w:rPr>
          <w:u w:val="single"/>
        </w:rPr>
        <w:t>The so-called “refugee crisis” presents the refugee as an intractable global problem, and admitting refugees into domestic space seems inescapable, owing perhaps as much to geopolitical commitments as to humanitarian obligations</w:t>
      </w:r>
      <w:r w:rsidRPr="00E775F2">
        <w:rPr>
          <w:sz w:val="16"/>
        </w:rPr>
        <w:t xml:space="preserve">. </w:t>
      </w:r>
      <w:r w:rsidRPr="00E775F2">
        <w:rPr>
          <w:b/>
          <w:u w:val="single"/>
        </w:rPr>
        <w:t>By posing the resettled refugee as an economic subject rather than a rights-bearing individual, refugee policy as a neoliberal practice perhaps serves as a permissible compromise that accommodates that unavoidable imperative that is refugee resettlement. Market fundamentalism or neoliberalism as state practice alters notions of citizenship</w:t>
      </w:r>
      <w:r w:rsidRPr="00E775F2">
        <w:rPr>
          <w:sz w:val="16"/>
        </w:rPr>
        <w:t xml:space="preserve"> (Ong 2006; Somers 2008; Wacquant 2010; Katz 2013). </w:t>
      </w:r>
      <w:r w:rsidRPr="00E775F2">
        <w:rPr>
          <w:u w:val="single"/>
        </w:rPr>
        <w:t xml:space="preserve">Neoliberalism “(dis)articulates citizenship,” whereby “components formerly tied to citizenship—rights, entitlements—are becoming disarticulated from one another and rearticulated with governing strategies that promote an economic logic in defining, evaluating, and protecting certain categories of subjects and not others” </w:t>
      </w:r>
      <w:r w:rsidRPr="00E775F2">
        <w:rPr>
          <w:sz w:val="16"/>
        </w:rPr>
        <w:t>(Ong 2006, 16). De jure, or rightful, citizenship becomes contractualized and commodified under market fundamentalism, leading to a retreat of the social state and its attending protections and supports (Somers 2008). In Somers’s theoretical reconsideration of American citizenship, she argues that rights-based citizenship is premised on social inclusion, on “meaningful membership in civil society and political community—that confers recognition and rights” (Somers 2008, 118). That “</w:t>
      </w:r>
      <w:r w:rsidRPr="00E775F2">
        <w:rPr>
          <w:u w:val="single"/>
        </w:rPr>
        <w:t>existentially foundational right</w:t>
      </w:r>
      <w:r w:rsidRPr="00E775F2">
        <w:rPr>
          <w:sz w:val="16"/>
        </w:rPr>
        <w:t xml:space="preserve">” (Somers 2008, 6), </w:t>
      </w:r>
      <w:r w:rsidRPr="00E775F2">
        <w:rPr>
          <w:u w:val="single"/>
        </w:rPr>
        <w:t xml:space="preserve">upon which civil, political, social, and cultural rights hinge, did not apply to newly resettled refugees, </w:t>
      </w:r>
      <w:r w:rsidRPr="00E775F2">
        <w:rPr>
          <w:sz w:val="16"/>
        </w:rPr>
        <w:t xml:space="preserve">however. </w:t>
      </w:r>
      <w:r w:rsidRPr="00E775F2">
        <w:rPr>
          <w:u w:val="single"/>
        </w:rPr>
        <w:t>As outsiders and as would-be citizens still in formation, refugees were perhaps taken for granted as not fully deserving, and their rights and entitlements were assumed to be conditioned upon their obligations and duties to the state</w:t>
      </w:r>
      <w:r w:rsidRPr="00E775F2">
        <w:rPr>
          <w:sz w:val="16"/>
        </w:rPr>
        <w:t xml:space="preserve">. </w:t>
      </w:r>
      <w:r w:rsidRPr="00E775F2">
        <w:rPr>
          <w:b/>
          <w:u w:val="single"/>
        </w:rPr>
        <w:t>Refugees’ relation to the social state was thus contractualized in the first place, and vulnerable to commodification.</w:t>
      </w:r>
      <w:r w:rsidRPr="00E775F2">
        <w:rPr>
          <w:sz w:val="16"/>
        </w:rPr>
        <w:t xml:space="preserve"> Designated for a group of noncitizens with no legitimatized social citizenship claims in the United States and who offered no political resistance, the landmark </w:t>
      </w:r>
      <w:r w:rsidRPr="00E775F2">
        <w:rPr>
          <w:b/>
          <w:u w:val="single"/>
        </w:rPr>
        <w:t>legislation of refugee resettlement</w:t>
      </w:r>
      <w:r w:rsidRPr="00E775F2">
        <w:rPr>
          <w:sz w:val="16"/>
        </w:rPr>
        <w:t xml:space="preserve">, written in precisely that moment of institutional formation and in an era of market-oriented shifts in policy, </w:t>
      </w:r>
      <w:r w:rsidRPr="00E775F2">
        <w:rPr>
          <w:b/>
          <w:u w:val="single"/>
        </w:rPr>
        <w:t>presented itself as a perfect storm that facilitated both the adoption and normalization of neoliberal practice in poverty governance</w:t>
      </w:r>
      <w:r w:rsidRPr="00E775F2">
        <w:rPr>
          <w:sz w:val="16"/>
        </w:rPr>
        <w:t xml:space="preserve">. My findings posit that the treatment of resettled refugees by the Refugee Act of 1980 prefigures how neoliberalism “remake(s) the nexus between market, state and citizenship” (Wacquant 2010, 213), in relation to poverty governance specifically. </w:t>
      </w:r>
      <w:r w:rsidRPr="00E775F2">
        <w:rPr>
          <w:u w:val="single"/>
        </w:rPr>
        <w:t xml:space="preserve">That the same neoliberal governing strategies in </w:t>
      </w:r>
      <w:r w:rsidRPr="00E775F2">
        <w:rPr>
          <w:u w:val="single"/>
        </w:rPr>
        <w:lastRenderedPageBreak/>
        <w:t>refugee policy find their way into welfare policy, sharing similar functions and modalities, is suggestive not only of institutional and policy path dependence but also of transplantation of disarticulated citizenship from refugees who are not citizens onto welfare recipients who are</w:t>
      </w:r>
      <w:r w:rsidRPr="00E775F2">
        <w:rPr>
          <w:sz w:val="16"/>
        </w:rPr>
        <w:t>. “Three decades of what has become market-driven governance are transforming growing numbers of once rights-bearing citizens into socially excluded internally rightless and stateless persons” (Somers 2008, 2), a description befitting many resettled refugees. Social welfare policies, as neoliberal regulatory practice, have been analyzed for far-reaching and profound human consequences. Over 35 years after the passing of the Refugee Act, academic inquiries and government assessments of current resettlement practice indicate parallel outcomes. Some refugee scholars have called into question the predominance of fasttrack employment for refugees as a policy aim (see US Government Accountability Office 2011, 2012; Connolly 2013), the marketized management and incentivized funding structures (see Trudeau 2008; Erickson 2010), and decentralized resettlement programming (see Zetter, Griffiths, and Sigona 2005). This article helps synthesize a more particular argument about the work-focused, devolved, and marketized modes of policy and practice with refugees. Juxtaposing refugee policy with welfare policy suggests new insights and opens up new lines of theoretical and empirical inquiry on how the two policy arenas may inform one another. This policy discourse helps contour the theoretical underpinnings for resettlement practice and policy, while it locates refugee studies in a conversation with the broader scholarship about neoliberalism, social welfare, and citizenship.</w:t>
      </w:r>
    </w:p>
    <w:p w14:paraId="7407C9A6" w14:textId="77777777" w:rsidR="00AE4A33" w:rsidRPr="00E775F2" w:rsidRDefault="00AE4A33" w:rsidP="00AE4A33">
      <w:pPr>
        <w:rPr>
          <w:rStyle w:val="Style13ptBold"/>
        </w:rPr>
      </w:pPr>
    </w:p>
    <w:p w14:paraId="69CFCFED" w14:textId="77777777" w:rsidR="00AE4A33" w:rsidRPr="00E775F2" w:rsidRDefault="00AE4A33" w:rsidP="00AE4A33">
      <w:pPr>
        <w:rPr>
          <w:rStyle w:val="Style13ptBold"/>
        </w:rPr>
      </w:pPr>
      <w:r w:rsidRPr="00E775F2">
        <w:rPr>
          <w:rStyle w:val="Style13ptBold"/>
        </w:rPr>
        <w:t xml:space="preserve">The permutation’s aspirations are heavily augmented by neoliberal ideology surrounding citizenship </w:t>
      </w:r>
    </w:p>
    <w:p w14:paraId="6468A338" w14:textId="77777777" w:rsidR="00AE4A33" w:rsidRPr="00E775F2" w:rsidRDefault="00AE4A33" w:rsidP="00AE4A33">
      <w:pPr>
        <w:rPr>
          <w:rStyle w:val="Style13ptBold"/>
          <w:b w:val="0"/>
        </w:rPr>
      </w:pPr>
      <w:r w:rsidRPr="00E775F2">
        <w:rPr>
          <w:rStyle w:val="Style13ptBold"/>
        </w:rPr>
        <w:t xml:space="preserve">Oliveri 15 </w:t>
      </w:r>
      <w:r w:rsidRPr="00E775F2">
        <w:rPr>
          <w:rStyle w:val="Style13ptBold"/>
          <w:b w:val="0"/>
        </w:rPr>
        <w:t>[Federico Oliveri, “</w:t>
      </w:r>
      <w:r w:rsidRPr="00E775F2">
        <w:t>Subverting neoliberal citizenship. Migrant struggles for the right to stay in contemporary Italy”, Sciences for Peace Interdisciplinary Centre University of Pisa, Pisa, Italy, https://www.acme-journal.org/index.php/acme/article/view/1177/1000]</w:t>
      </w:r>
    </w:p>
    <w:p w14:paraId="1D4A794E" w14:textId="77777777" w:rsidR="00AE4A33" w:rsidRPr="00E775F2" w:rsidRDefault="00AE4A33" w:rsidP="00AE4A33">
      <w:pPr>
        <w:rPr>
          <w:b/>
          <w:bCs/>
          <w:sz w:val="16"/>
        </w:rPr>
      </w:pPr>
      <w:r w:rsidRPr="00E775F2">
        <w:rPr>
          <w:sz w:val="16"/>
        </w:rPr>
        <w:t xml:space="preserve">The </w:t>
      </w:r>
      <w:r w:rsidRPr="00E775F2">
        <w:rPr>
          <w:b/>
          <w:u w:val="single"/>
        </w:rPr>
        <w:t>current governance of migration deserves the label of neoliberal because migrants’ fundamental rights and freedoms are linked to the right to entry and stay in the country, which essentially depends on their employability and usefulness according to market rules. Under neoliberal ideology even arguments for free movement are made with the only purpose of “moving people with lower status into positions from which they can serve the needs and meet the demands of people with higher status more easily”</w:t>
      </w:r>
      <w:r w:rsidRPr="00E775F2">
        <w:rPr>
          <w:sz w:val="16"/>
        </w:rPr>
        <w:t xml:space="preserve"> (Gill 2009, 117). Moreover, in the frame of contemporary global migration, </w:t>
      </w:r>
      <w:r w:rsidRPr="00E775F2">
        <w:rPr>
          <w:b/>
          <w:u w:val="single"/>
        </w:rPr>
        <w:t xml:space="preserve">populations are no longer fixed entities tied to a specific national territory, but flexible resources that can be selected and manipulated through entry quotas, points-based visas, administrative and penal detentions, expulsions. </w:t>
      </w:r>
      <w:r w:rsidRPr="00E775F2">
        <w:rPr>
          <w:sz w:val="16"/>
        </w:rPr>
        <w:t xml:space="preserve">Italian immigration laws, in particular, require would-be non-EU immigrants to have jobs already waiting for them in order to receive a valid visa, and only if there are no EU workers available for those jobs, and within quotas based on the national origin and the skills of workers. The Bossi-Fini law currently requires migrants to leave Italy if unemployed for more than a year, giving therefore enormous power to employers, who may prefer immigrant workers exactly because of their higher precarity. The same law allows migrants without valid permit to stay to be hold in so called Identification and Expulsion Centers (CIE) for up to 18 months, with the declared but largely unattended aim to return them to their country of departure. Under neoliberal governance of migration, irregularity is not an accident or a failure but is systematically produced by immigration policies: “irregularization” (Hiemstra 2010) and everyday “deportability” (De Genova 2002) reinforce the risk of severe labour exploitation, for regular and irregular migrants as well. The majority of migrants are required to go through a period of irregularity, including possible incarceration, during which time they are tested: only those who accept to live with no or few rights in precarious conditions will be admitted to the rank of the regulars (Santoro 2008; Conlon and Gill 2013). Especially in Italy, legalization programs have been periodically launched during the last twenty years for those who entered illegally, or over-stayed after their residence permits expired, and were trapped in underground economy. Nevertheless, these programs offer only temporary legal status, contingent on being employed in the formal economy, having no criminal records, including violations of immigration penal laws, and matching several socio-economic criteria such as revenue and housing standards. </w:t>
      </w:r>
      <w:r w:rsidRPr="00E775F2">
        <w:rPr>
          <w:b/>
          <w:u w:val="single"/>
        </w:rPr>
        <w:t>Current migration governance is a key element of the neoliberal regime of citizenship</w:t>
      </w:r>
      <w:r w:rsidRPr="00E775F2">
        <w:rPr>
          <w:sz w:val="16"/>
        </w:rPr>
        <w:t>. As soon as the market becomes the benchmark of any efficient governmental action, there is little or no room for taking care of the population as a whole (Foucault 2008</w:t>
      </w:r>
      <w:r w:rsidRPr="00E775F2">
        <w:rPr>
          <w:u w:val="single"/>
        </w:rPr>
        <w:t xml:space="preserve">): </w:t>
      </w:r>
      <w:r w:rsidRPr="00E775F2">
        <w:rPr>
          <w:b/>
          <w:u w:val="single"/>
        </w:rPr>
        <w:t xml:space="preserve">inclusive, egalitarian, and democratic citizenship tends therefore to be substituted by an exclusionary and stratified citizenship, designed for and by purely economic logic. Democratic participation, including the expression of public dissent and the development of nonviolent negotiation processes, tends to be replaced by technocratic decisions, raw relations of power and paternalistic support to silenced, marginal groups. </w:t>
      </w:r>
      <w:r w:rsidRPr="00E775F2">
        <w:rPr>
          <w:u w:val="single"/>
        </w:rPr>
        <w:t xml:space="preserve">On one side, neoliberal </w:t>
      </w:r>
      <w:r w:rsidRPr="00E775F2">
        <w:rPr>
          <w:u w:val="single"/>
        </w:rPr>
        <w:lastRenderedPageBreak/>
        <w:t>citizenship legitimizes inequalities in accessing fundamental rights on the base of individual merits and failures: “the neoliberal subject is therefore not a citizen with claims on the State, but a self-enterprising citizen-subject who is obligated to become an entrepreneur of himself or herself”</w:t>
      </w:r>
      <w:r w:rsidRPr="00E775F2">
        <w:rPr>
          <w:sz w:val="16"/>
        </w:rPr>
        <w:t xml:space="preserve"> (Ong 2006, 15). On the other side, as marketization tends to produce anomy and conflicts instead of social cohesion, </w:t>
      </w:r>
      <w:r w:rsidRPr="00E775F2">
        <w:rPr>
          <w:b/>
          <w:u w:val="single"/>
        </w:rPr>
        <w:t>neoliberal citizenship works through the criminalization and racialization of marginal groups, the “securitization” (Wæver 1998) of social problems, and the “communitarization” (Bauman 2001) of ethical issues</w:t>
      </w:r>
      <w:r w:rsidRPr="00E775F2">
        <w:rPr>
          <w:sz w:val="16"/>
        </w:rPr>
        <w:t xml:space="preserve">. These mechanisms have been extensively used in addressing migrations. Through the criminalization of migrants, citizens accept growing rates of discrimination according to class, ‘race’, national origin, and legal status: respect for the law, including immigration law, functions as a more politically-correct mechanism that racializes citizenship, stunting social solidarity towards those who do not respect our rules. </w:t>
      </w:r>
      <w:r w:rsidRPr="00E775F2">
        <w:rPr>
          <w:b/>
          <w:u w:val="single"/>
        </w:rPr>
        <w:t xml:space="preserve">Through securitization, citizens apprehend social problems related to migrations as security problems, and tend to consider crime control, repression, incarceration, and expulsion as the main solutions. Through the communitarization of ethical issues, isolated and competitive citizens are embedded in presumed homogenous “communities of value”, constituted by “good citizens” essentially opposed to </w:t>
      </w:r>
      <w:r w:rsidRPr="00E775F2">
        <w:rPr>
          <w:sz w:val="16"/>
        </w:rPr>
        <w:t>“</w:t>
      </w:r>
      <w:r w:rsidRPr="00E775F2">
        <w:rPr>
          <w:b/>
          <w:u w:val="single"/>
        </w:rPr>
        <w:t>failed citizens” and “non-citizens”,</w:t>
      </w:r>
      <w:r w:rsidRPr="00E775F2">
        <w:rPr>
          <w:sz w:val="16"/>
        </w:rPr>
        <w:t xml:space="preserve"> stigmatized as importing backward traditions and social relations (Anderson 2013).</w:t>
      </w:r>
    </w:p>
    <w:p w14:paraId="728B9B93" w14:textId="77777777" w:rsidR="00AE4A33" w:rsidRPr="00E775F2" w:rsidRDefault="00AE4A33" w:rsidP="00FC52DC">
      <w:pPr>
        <w:rPr>
          <w:b/>
          <w:bCs/>
          <w:u w:val="single"/>
        </w:rPr>
      </w:pPr>
    </w:p>
    <w:p w14:paraId="64D5533F" w14:textId="77777777" w:rsidR="00FC52DC" w:rsidRPr="00E775F2" w:rsidRDefault="00FC52DC" w:rsidP="00FC52DC">
      <w:pPr>
        <w:pStyle w:val="Heading3"/>
        <w:rPr>
          <w:rFonts w:cs="Arial"/>
        </w:rPr>
      </w:pPr>
      <w:r w:rsidRPr="00E775F2">
        <w:rPr>
          <w:rFonts w:cs="Arial"/>
        </w:rPr>
        <w:lastRenderedPageBreak/>
        <w:t>AT: Reforms Not Neoliberal</w:t>
      </w:r>
    </w:p>
    <w:p w14:paraId="66E78CD9" w14:textId="77777777" w:rsidR="00FC52DC" w:rsidRPr="00E775F2" w:rsidRDefault="00FC52DC" w:rsidP="00FC52DC">
      <w:pPr>
        <w:pStyle w:val="Heading4"/>
        <w:rPr>
          <w:rFonts w:cs="Arial"/>
        </w:rPr>
      </w:pPr>
      <w:r w:rsidRPr="00E775F2">
        <w:rPr>
          <w:rFonts w:cs="Arial"/>
        </w:rPr>
        <w:t xml:space="preserve">Corporations that influence educational reforms and policies attempt to obscure the way reforms function in order to impose their own ideals of a market society. </w:t>
      </w:r>
    </w:p>
    <w:p w14:paraId="5C134F6D" w14:textId="77777777" w:rsidR="00FC52DC" w:rsidRPr="00E775F2" w:rsidRDefault="00FC52DC" w:rsidP="00FC52DC">
      <w:r w:rsidRPr="00E775F2">
        <w:rPr>
          <w:rStyle w:val="Style13ptBold"/>
        </w:rPr>
        <w:t>Mirowski 14</w:t>
      </w:r>
    </w:p>
    <w:p w14:paraId="6BDAE655" w14:textId="77777777" w:rsidR="00FC52DC" w:rsidRPr="00E775F2" w:rsidRDefault="00FC52DC" w:rsidP="00FC52DC">
      <w:pPr>
        <w:rPr>
          <w:sz w:val="10"/>
          <w:szCs w:val="10"/>
        </w:rPr>
      </w:pPr>
      <w:r w:rsidRPr="00E775F2">
        <w:rPr>
          <w:sz w:val="10"/>
          <w:szCs w:val="10"/>
        </w:rPr>
        <w:t>(Philip Mirowski is a historian and philosopher of economic thought at the University of Notre Dame. "The Political Movement that Dared not Speak its own Name: The Neoliberal Thought Collective Under Erasure.")</w:t>
      </w:r>
    </w:p>
    <w:p w14:paraId="47C32DA2" w14:textId="77777777" w:rsidR="00FC52DC" w:rsidRPr="00E775F2" w:rsidRDefault="00FC52DC" w:rsidP="00FC52DC">
      <w:pPr>
        <w:rPr>
          <w:rStyle w:val="StyleUnderline"/>
        </w:rPr>
      </w:pPr>
      <w:r w:rsidRPr="00E775F2">
        <w:rPr>
          <w:rStyle w:val="StyleUnderline"/>
        </w:rPr>
        <w:t>The Heritage Foundation has the</w:t>
      </w:r>
      <w:r w:rsidRPr="00E775F2">
        <w:rPr>
          <w:sz w:val="16"/>
          <w:szCs w:val="16"/>
        </w:rPr>
        <w:t xml:space="preserve"> following </w:t>
      </w:r>
      <w:r w:rsidRPr="00E775F2">
        <w:rPr>
          <w:rStyle w:val="StyleUnderline"/>
        </w:rPr>
        <w:t>motto</w:t>
      </w:r>
      <w:r w:rsidRPr="00E775F2">
        <w:rPr>
          <w:sz w:val="16"/>
          <w:szCs w:val="16"/>
        </w:rPr>
        <w:t xml:space="preserve"> inscribed over its doors: “The Heritage Foundation is committed to </w:t>
      </w:r>
      <w:r w:rsidRPr="00E775F2">
        <w:rPr>
          <w:rStyle w:val="StyleUnderline"/>
        </w:rPr>
        <w:t>building an America where freedom, opportunity, prosperity and civil society flourish.</w:t>
      </w:r>
      <w:r w:rsidRPr="00E775F2">
        <w:rPr>
          <w:sz w:val="16"/>
          <w:szCs w:val="16"/>
        </w:rPr>
        <w:t xml:space="preserve">” But arguably, at least its political wing </w:t>
      </w:r>
      <w:r w:rsidRPr="00E775F2">
        <w:rPr>
          <w:rStyle w:val="StyleUnderline"/>
        </w:rPr>
        <w:t xml:space="preserve">Heritage </w:t>
      </w:r>
      <w:r w:rsidRPr="00E775F2">
        <w:rPr>
          <w:sz w:val="16"/>
          <w:szCs w:val="16"/>
        </w:rPr>
        <w:t xml:space="preserve">Action </w:t>
      </w:r>
      <w:r w:rsidRPr="00E775F2">
        <w:rPr>
          <w:rStyle w:val="StyleUnderline"/>
        </w:rPr>
        <w:t>is dedicated to none of those things. Hayek was quite clear that</w:t>
      </w:r>
      <w:r w:rsidRPr="00E775F2">
        <w:rPr>
          <w:sz w:val="16"/>
          <w:szCs w:val="16"/>
        </w:rPr>
        <w:t xml:space="preserve"> by “</w:t>
      </w:r>
      <w:r w:rsidRPr="00E775F2">
        <w:rPr>
          <w:rStyle w:val="StyleUnderline"/>
        </w:rPr>
        <w:t>freedom</w:t>
      </w:r>
      <w:r w:rsidRPr="00E775F2">
        <w:rPr>
          <w:sz w:val="16"/>
          <w:szCs w:val="16"/>
        </w:rPr>
        <w:t xml:space="preserve">” he </w:t>
      </w:r>
      <w:r w:rsidRPr="00E775F2">
        <w:rPr>
          <w:rStyle w:val="StyleUnderline"/>
        </w:rPr>
        <w:t>should not be understood as</w:t>
      </w:r>
      <w:r w:rsidRPr="00E775F2">
        <w:rPr>
          <w:sz w:val="16"/>
          <w:szCs w:val="16"/>
        </w:rPr>
        <w:t xml:space="preserve"> advocating </w:t>
      </w:r>
      <w:r w:rsidRPr="00E775F2">
        <w:rPr>
          <w:rStyle w:val="StyleUnderline"/>
        </w:rPr>
        <w:t>some vernacular notion of personal freedom</w:t>
      </w:r>
      <w:r w:rsidRPr="00E775F2">
        <w:rPr>
          <w:sz w:val="16"/>
          <w:szCs w:val="16"/>
        </w:rPr>
        <w:t xml:space="preserve">; neither does Heritage Action. If the market is defined to be non-coercive, than any market activity is tautologically free. </w:t>
      </w:r>
      <w:r w:rsidRPr="00E775F2">
        <w:rPr>
          <w:rStyle w:val="StyleUnderline"/>
        </w:rPr>
        <w:t>The Heritage crowd certainly are not enamored of democracy, either.</w:t>
      </w:r>
      <w:r w:rsidRPr="00E775F2">
        <w:rPr>
          <w:sz w:val="16"/>
          <w:szCs w:val="16"/>
        </w:rPr>
        <w:t xml:space="preserve"> “If democracy is taken to mean government by the unrestricted will of the majority”, Hayek tells us, “I am not a democrat, and even regard such government as pernicious and in the long run unworkable”.19 Heritage Action has been directly responsible for the notorious do-nothing Congresses of recent vintage. If opportunity refers to opportunities for workers, then they don’t lose any sleep over it. </w:t>
      </w:r>
      <w:r w:rsidRPr="00E775F2">
        <w:rPr>
          <w:rStyle w:val="StyleUnderline"/>
        </w:rPr>
        <w:t>Heritage has been an avid supporter of the freedom of corporations to offshore outsource American jobs; and they oppose government assistance to the unemployed.</w:t>
      </w:r>
      <w:r w:rsidRPr="00E775F2">
        <w:rPr>
          <w:sz w:val="16"/>
          <w:szCs w:val="16"/>
        </w:rPr>
        <w:t xml:space="preserve"> Prosperity is a tossup; they like the fact that profits have ballooned since the crisis, but don’t care that it has not resulted in serious jobs recovery or income restoration for the rest of the population. Indeed, they have long advocated abolition of the minimum wage. They hate the Thomas Piketty line that income and wealth inequalities have become deleterious for the rest of the economy. And as for civil society—suffice it to say that outside market-like interactions, no such distinct societal entity actually exists within neoliberal political theory. So there it is: the first of many equivocations propagated by Heritage, engraved right there at the entrance to the think tank. What are we to make of this habit of playing fast and loose with the truth?</w:t>
      </w:r>
      <w:r w:rsidRPr="00E775F2">
        <w:rPr>
          <w:sz w:val="12"/>
          <w:szCs w:val="12"/>
        </w:rPr>
        <w:t>¶</w:t>
      </w:r>
      <w:r w:rsidRPr="00E775F2">
        <w:rPr>
          <w:sz w:val="16"/>
          <w:szCs w:val="16"/>
        </w:rPr>
        <w:t xml:space="preserve"> The recent fascination with the role of </w:t>
      </w:r>
      <w:r w:rsidRPr="00E775F2">
        <w:rPr>
          <w:rStyle w:val="StyleUnderline"/>
        </w:rPr>
        <w:t>the Koch brothers</w:t>
      </w:r>
      <w:r w:rsidRPr="00E775F2">
        <w:rPr>
          <w:sz w:val="16"/>
          <w:szCs w:val="16"/>
        </w:rPr>
        <w:t xml:space="preserve"> in modern American politics </w:t>
      </w:r>
      <w:r w:rsidRPr="00E775F2">
        <w:rPr>
          <w:rStyle w:val="StyleUnderline"/>
        </w:rPr>
        <w:t>has uncovered</w:t>
      </w:r>
      <w:r w:rsidRPr="00E775F2">
        <w:rPr>
          <w:sz w:val="16"/>
          <w:szCs w:val="16"/>
        </w:rPr>
        <w:t xml:space="preserve"> evidence revealing </w:t>
      </w:r>
      <w:r w:rsidRPr="00E775F2">
        <w:rPr>
          <w:rStyle w:val="StyleUnderline"/>
        </w:rPr>
        <w:t>the great lengths that</w:t>
      </w:r>
      <w:r w:rsidRPr="00E775F2">
        <w:rPr>
          <w:sz w:val="16"/>
          <w:szCs w:val="16"/>
        </w:rPr>
        <w:t xml:space="preserve"> the </w:t>
      </w:r>
      <w:r w:rsidRPr="00E775F2">
        <w:rPr>
          <w:rStyle w:val="StyleUnderline"/>
        </w:rPr>
        <w:t xml:space="preserve">think tanks, astroturfed single-issue organizations, corporate shell entities and general political consultancies go to obscure the shared agendas, sources of funding, personnel and organizational structure that comprise their not-so little neoliberal empire of political activity. </w:t>
      </w:r>
      <w:r w:rsidRPr="00E775F2">
        <w:rPr>
          <w:sz w:val="16"/>
          <w:szCs w:val="16"/>
        </w:rPr>
        <w:t>One such attempt to graph the tangled network of organizations for a subset of the Koch empire by the Washington Post is reproduced below as Figure 8. Considering that this thicket maps just one particular corner of the NTC, largely supervised by the same two people who have funded the Cato Institute for decades, one can only wonder why the layers of secrecy and obfuscation?</w:t>
      </w:r>
      <w:r w:rsidRPr="00E775F2">
        <w:rPr>
          <w:sz w:val="12"/>
          <w:szCs w:val="12"/>
        </w:rPr>
        <w:t>¶</w:t>
      </w:r>
      <w:r w:rsidRPr="00E775F2">
        <w:rPr>
          <w:sz w:val="16"/>
          <w:szCs w:val="16"/>
        </w:rPr>
        <w:t xml:space="preserve"> Thomas Hobbes once wrote: “Hell is Truth seen too late.” It is a neoliberal tactic to postpone the truth as long as possible when it comes to the nature of the society they are dedicated to bring about, at least because human rationality is thought to be incapable of comprehending the truth concerning the Final Reckoning. There is a deep sense in which outsiders should be excused for their confusion about the nature and content of Neoliberalism, if only because NTC insiders have said one thing to each other, and a different thing altogether to the general public. We have already encountered this with the career of </w:t>
      </w:r>
      <w:r w:rsidRPr="00E775F2">
        <w:rPr>
          <w:rStyle w:val="StyleUnderline"/>
        </w:rPr>
        <w:t>Milton Friedman</w:t>
      </w:r>
      <w:r w:rsidRPr="00E775F2">
        <w:rPr>
          <w:sz w:val="16"/>
          <w:szCs w:val="16"/>
        </w:rPr>
        <w:t xml:space="preserve">. He </w:t>
      </w:r>
      <w:r w:rsidRPr="00E775F2">
        <w:rPr>
          <w:rStyle w:val="StyleUnderline"/>
        </w:rPr>
        <w:t>would simplify his sermon to its lowest common denominator—government bad, market good: like some wonky George Orwell—anytime he took the public stage. But when deliberating behind closed doors</w:t>
      </w:r>
      <w:r w:rsidRPr="00E775F2">
        <w:rPr>
          <w:sz w:val="16"/>
          <w:szCs w:val="16"/>
        </w:rPr>
        <w:t xml:space="preserve"> with his MPS peers, he could be known to wax far more reflective. In public, he would plead that he wanted the same ultimate objectives as his opponents, only differing in the most efficacious means to achieve them. Means/ends separation was his siren song. In private, </w:t>
      </w:r>
      <w:r w:rsidRPr="00E775F2">
        <w:rPr>
          <w:rStyle w:val="StyleUnderline"/>
        </w:rPr>
        <w:t>he would concede his intolerance for democracy, that true libertarianism was a pipe dream, his disdain for many of key doctrines of Austrian economics, his contempt for Keynes, that postwar foreign policy had taken a wrong turn with the Marshall Plan</w:t>
      </w:r>
      <w:r w:rsidRPr="00E775F2">
        <w:rPr>
          <w:sz w:val="16"/>
          <w:szCs w:val="16"/>
        </w:rPr>
        <w:t>… the vitriol always just bubbled just below the surface behind closed doors. The ultimate in Janus-faced assertions came when he stated, “What I say to one person, I say to everyone.”20 Such a paragon of consistency would never have been such an effective aggressive debater, as Friedman indeed was.</w:t>
      </w:r>
      <w:r w:rsidRPr="00E775F2">
        <w:rPr>
          <w:sz w:val="12"/>
          <w:szCs w:val="12"/>
        </w:rPr>
        <w:t>¶</w:t>
      </w:r>
      <w:r w:rsidRPr="00E775F2">
        <w:rPr>
          <w:sz w:val="16"/>
          <w:szCs w:val="16"/>
        </w:rPr>
        <w:t xml:space="preserve"> Even relatively sophisticated historians of the Neoliberals like Angus Burgin have been insufficiently attuned to this doublespeak and its political meaning. In his Great Persuasion, he argues that the philosophically subtle followers of Hayek were displaced by the coarser libertarian followers of Friedman within the MPS in the 1970s, and thus, “Friedman created a social philosophy that was much less conflicted than those of the leading figures of the early Mont Pèlerin Society” (2012, p.177). No doubt there abided Hayek and Friedman factions in MPS in the later 20th century: how could there not be tension between neoclassical economists and the Hayekian image of the market? No doubt, likewise, the MPS also revised many of its doctrinal points over the course of the 1950s-1980s. However, there was nothing simple about Friedman’s precarious balancing act at the heart of the Neoliberal project, which never consisted of a reversion to the simple-minded libertarianism which Burgin portrays. The counterevidence comes in Friedman’s own private correspondence, such as a 1973 letter to Pat Buchanan: “We are talking at cross-purposes because of what I regard as the important necessity of keeping clearly separate the long-run ideal goal and the tactical steps that may be appropriate in moving towards it.”21</w:t>
      </w:r>
      <w:r w:rsidRPr="00E775F2">
        <w:rPr>
          <w:sz w:val="12"/>
          <w:szCs w:val="12"/>
        </w:rPr>
        <w:t>¶</w:t>
      </w:r>
      <w:r w:rsidRPr="00E775F2">
        <w:rPr>
          <w:sz w:val="16"/>
          <w:szCs w:val="16"/>
        </w:rPr>
        <w:t xml:space="preserve"> This distinction did not merely consist of the trimming of the sails to render their political </w:t>
      </w:r>
      <w:r w:rsidRPr="00E775F2">
        <w:rPr>
          <w:sz w:val="16"/>
          <w:szCs w:val="16"/>
        </w:rPr>
        <w:lastRenderedPageBreak/>
        <w:t xml:space="preserve">project more palatable to the masses; it consisted of living </w:t>
      </w:r>
      <w:r w:rsidRPr="00E775F2">
        <w:rPr>
          <w:rStyle w:val="StyleUnderline"/>
        </w:rPr>
        <w:t>a sequence of double truths</w:t>
      </w:r>
      <w:r w:rsidRPr="00E775F2">
        <w:rPr>
          <w:sz w:val="16"/>
          <w:szCs w:val="16"/>
        </w:rPr>
        <w:t xml:space="preserve">—one for the masses, another for battle-hardened insiders—that </w:t>
      </w:r>
      <w:r w:rsidRPr="00E775F2">
        <w:rPr>
          <w:rStyle w:val="StyleUnderline"/>
        </w:rPr>
        <w:t>grew organically out of the key political and epistemological positions innovated by the thought collective over the last sixty years.</w:t>
      </w:r>
      <w:r w:rsidRPr="00E775F2">
        <w:rPr>
          <w:sz w:val="16"/>
          <w:szCs w:val="16"/>
        </w:rPr>
        <w:t xml:space="preserve"> I have attempted to document the nature of these </w:t>
      </w:r>
      <w:r w:rsidRPr="00E775F2">
        <w:rPr>
          <w:rStyle w:val="StyleUnderline"/>
        </w:rPr>
        <w:t>“contradictions”</w:t>
      </w:r>
      <w:r w:rsidRPr="00E775F2">
        <w:rPr>
          <w:sz w:val="16"/>
          <w:szCs w:val="16"/>
        </w:rPr>
        <w:t xml:space="preserve"> in detail elsewhere,22 so only summarize them briefly here</w:t>
      </w:r>
      <w:r w:rsidRPr="00E775F2">
        <w:rPr>
          <w:rStyle w:val="Emphasis"/>
        </w:rPr>
        <w:t>.</w:t>
      </w:r>
      <w:r w:rsidRPr="00E775F2">
        <w:rPr>
          <w:sz w:val="16"/>
          <w:szCs w:val="16"/>
        </w:rPr>
        <w:t xml:space="preserve"> The first is the MPS </w:t>
      </w:r>
      <w:r w:rsidRPr="00E775F2">
        <w:rPr>
          <w:rStyle w:val="StyleUnderline"/>
        </w:rPr>
        <w:t>broadcasting its putative great respect for freedom of thought and liberal openness, while exercising the strictest principles of exclusion and censorship when it came to sanctioned discourse</w:t>
      </w:r>
      <w:r w:rsidRPr="00E775F2">
        <w:rPr>
          <w:sz w:val="16"/>
          <w:szCs w:val="16"/>
        </w:rPr>
        <w:t xml:space="preserve"> within the MPS; </w:t>
      </w:r>
      <w:r w:rsidRPr="00E775F2">
        <w:rPr>
          <w:rStyle w:val="StyleUnderline"/>
        </w:rPr>
        <w:t>Friedman</w:t>
      </w:r>
      <w:r w:rsidRPr="00E775F2">
        <w:rPr>
          <w:sz w:val="16"/>
          <w:szCs w:val="16"/>
        </w:rPr>
        <w:t xml:space="preserve"> even </w:t>
      </w:r>
      <w:r w:rsidRPr="00E775F2">
        <w:rPr>
          <w:rStyle w:val="StyleUnderline"/>
        </w:rPr>
        <w:t xml:space="preserve">joked to Hayek about the ironies of convening an organization that their own theories argued should not exist. </w:t>
      </w:r>
      <w:r w:rsidRPr="00E775F2">
        <w:rPr>
          <w:sz w:val="16"/>
          <w:szCs w:val="16"/>
        </w:rPr>
        <w:t xml:space="preserve">The second contradiction is that </w:t>
      </w:r>
      <w:r w:rsidRPr="00E775F2">
        <w:rPr>
          <w:rStyle w:val="StyleUnderline"/>
        </w:rPr>
        <w:t>the thought collective praised the superiority of supposed “spontaneous order”, while prosecuting a highly regimented set of organizations to take power and impose their ideal structures of a market society</w:t>
      </w:r>
      <w:r w:rsidRPr="00E775F2">
        <w:rPr>
          <w:sz w:val="16"/>
          <w:szCs w:val="16"/>
        </w:rPr>
        <w:t xml:space="preserve">. The third contradiction, and perhaps the one buried deepest in their psyches, was </w:t>
      </w:r>
      <w:r w:rsidRPr="00E775F2">
        <w:rPr>
          <w:rStyle w:val="StyleUnderline"/>
        </w:rPr>
        <w:t>the public persona of a Society of Proud Rationalists whom, once their epistemic positions were taken into account, promoted ignorance as a primary political virtue for the masses.</w:t>
      </w:r>
      <w:r w:rsidRPr="00E775F2">
        <w:rPr>
          <w:sz w:val="16"/>
          <w:szCs w:val="16"/>
        </w:rPr>
        <w:t xml:space="preserve"> Hence, </w:t>
      </w:r>
      <w:r w:rsidRPr="00E775F2">
        <w:rPr>
          <w:rStyle w:val="StyleUnderline"/>
        </w:rPr>
        <w:t>when it came to the simple matter of bamboozling the masses with ripping tales of government as the very embodiment of evil,</w:t>
      </w:r>
      <w:r w:rsidRPr="00E775F2">
        <w:rPr>
          <w:sz w:val="16"/>
          <w:szCs w:val="16"/>
        </w:rPr>
        <w:t xml:space="preserve"> as Friedman did, </w:t>
      </w:r>
      <w:r w:rsidRPr="00E775F2">
        <w:rPr>
          <w:rStyle w:val="StyleUnderline"/>
        </w:rPr>
        <w:t>there were never any qualms expressed about their simultaneous drive to take over the Republican Party, and then the US government, in pursuit of imposition of their agenda of a strong state and an even stronger set of state-instituted novel markets.</w:t>
      </w:r>
      <w:r w:rsidRPr="00E775F2">
        <w:rPr>
          <w:sz w:val="16"/>
          <w:szCs w:val="16"/>
        </w:rPr>
        <w:t xml:space="preserve">23 </w:t>
      </w:r>
      <w:r w:rsidRPr="00E775F2">
        <w:rPr>
          <w:rStyle w:val="StyleUnderline"/>
        </w:rPr>
        <w:t xml:space="preserve">The neoliberals often had to disguise their true allegiances from the masses: as Friedman once claimed, “the two groups that threaten the free market the most are businessmen and intellectuals” </w:t>
      </w:r>
      <w:r w:rsidRPr="00E775F2">
        <w:rPr>
          <w:sz w:val="16"/>
          <w:szCs w:val="16"/>
        </w:rPr>
        <w:t xml:space="preserve">(Burgin, 2012, p.194). Yet </w:t>
      </w:r>
      <w:r w:rsidRPr="00E775F2">
        <w:rPr>
          <w:rStyle w:val="StyleUnderline"/>
        </w:rPr>
        <w:t>Friedman promoted the destruction of state education and the privatization of universities to put the intellectuals out of business</w:t>
      </w:r>
      <w:r w:rsidRPr="00E775F2">
        <w:rPr>
          <w:sz w:val="16"/>
          <w:szCs w:val="16"/>
        </w:rPr>
        <w:t xml:space="preserve">; he never attacked the businessmen to any equivalent degree. Indeed, </w:t>
      </w:r>
      <w:r w:rsidRPr="00E775F2">
        <w:rPr>
          <w:rStyle w:val="StyleUnderline"/>
        </w:rPr>
        <w:t>he openly preached the doctrine that corporations had no responsibilities to society other than to maximize their profits</w:t>
      </w:r>
      <w:r w:rsidRPr="00E775F2">
        <w:rPr>
          <w:sz w:val="16"/>
          <w:szCs w:val="16"/>
        </w:rPr>
        <w:t xml:space="preserve">; if corporations were persons, they were of the purest strain of selfinterested creatures, free from all surly bonds of obligation. </w:t>
      </w:r>
      <w:r w:rsidRPr="00E775F2">
        <w:rPr>
          <w:rStyle w:val="StyleUnderline"/>
        </w:rPr>
        <w:t>The demonization of the state relative to the corporation was the epitome of the short-term tactic; the usurpation of power to the extent of reregulation (not deregulation) and extension of state power both at home and abroad were the long-term goals.</w:t>
      </w:r>
      <w:r w:rsidRPr="00E775F2">
        <w:rPr>
          <w:sz w:val="16"/>
          <w:szCs w:val="16"/>
        </w:rPr>
        <w:t xml:space="preserve"> No matter what Grover Norquist might rabbit on about, </w:t>
      </w:r>
      <w:r w:rsidRPr="00E775F2">
        <w:rPr>
          <w:rStyle w:val="StyleUnderline"/>
        </w:rPr>
        <w:t>no Neoliberal in government has ever actually shrunk the size of the state</w:t>
      </w:r>
      <w:r w:rsidRPr="00E775F2">
        <w:rPr>
          <w:sz w:val="16"/>
          <w:szCs w:val="16"/>
        </w:rPr>
        <w:t xml:space="preserve">, much less drowned it in a bathtub. That was merely red meat for the groundlings. While in power, neoliberals may have subcontracted out parts of government, but that rarely makes a dent in bureaucracy. </w:t>
      </w:r>
      <w:r w:rsidRPr="00E775F2">
        <w:rPr>
          <w:rStyle w:val="StyleUnderline"/>
        </w:rPr>
        <w:t>The coercive power of government inexorably grows.</w:t>
      </w:r>
    </w:p>
    <w:p w14:paraId="47DD2C9A" w14:textId="77777777" w:rsidR="00CD7F6E" w:rsidRPr="00E775F2" w:rsidRDefault="00CD7F6E" w:rsidP="00CD7F6E"/>
    <w:p w14:paraId="51556535" w14:textId="34B0B0A7" w:rsidR="00657570" w:rsidRPr="00E775F2" w:rsidRDefault="00657570" w:rsidP="00657570">
      <w:pPr>
        <w:pStyle w:val="Heading2"/>
        <w:rPr>
          <w:rFonts w:cs="Arial"/>
        </w:rPr>
      </w:pPr>
      <w:r w:rsidRPr="00E775F2">
        <w:rPr>
          <w:rFonts w:cs="Arial"/>
        </w:rPr>
        <w:lastRenderedPageBreak/>
        <w:t>Impact</w:t>
      </w:r>
    </w:p>
    <w:p w14:paraId="327D98AB" w14:textId="178B44E9" w:rsidR="00657570" w:rsidRPr="00E775F2" w:rsidRDefault="007F6C13" w:rsidP="00657570">
      <w:pPr>
        <w:keepNext/>
        <w:keepLines/>
        <w:pageBreakBefore/>
        <w:spacing w:before="40" w:line="256" w:lineRule="auto"/>
        <w:jc w:val="center"/>
        <w:outlineLvl w:val="2"/>
        <w:rPr>
          <w:rFonts w:eastAsia="MS Gothic"/>
          <w:b/>
          <w:bCs/>
          <w:sz w:val="32"/>
          <w:szCs w:val="32"/>
          <w:u w:val="single"/>
        </w:rPr>
      </w:pPr>
      <w:r>
        <w:rPr>
          <w:rFonts w:eastAsia="MS Gothic"/>
          <w:b/>
          <w:bCs/>
          <w:sz w:val="32"/>
          <w:szCs w:val="32"/>
          <w:u w:val="single"/>
        </w:rPr>
        <w:lastRenderedPageBreak/>
        <w:t>Impact</w:t>
      </w:r>
      <w:r w:rsidR="00917C55" w:rsidRPr="00E775F2">
        <w:rPr>
          <w:rFonts w:eastAsia="MS Gothic"/>
          <w:b/>
          <w:bCs/>
          <w:sz w:val="32"/>
          <w:szCs w:val="32"/>
          <w:u w:val="single"/>
        </w:rPr>
        <w:t xml:space="preserve"> --- </w:t>
      </w:r>
      <w:r w:rsidR="00657570" w:rsidRPr="00E775F2">
        <w:rPr>
          <w:rFonts w:eastAsia="MS Gothic"/>
          <w:b/>
          <w:bCs/>
          <w:sz w:val="32"/>
          <w:szCs w:val="32"/>
          <w:u w:val="single"/>
        </w:rPr>
        <w:t>Extinction</w:t>
      </w:r>
    </w:p>
    <w:p w14:paraId="1756A42D" w14:textId="77777777" w:rsidR="00657570" w:rsidRPr="00E775F2" w:rsidRDefault="00657570" w:rsidP="00150B0B">
      <w:pPr>
        <w:pStyle w:val="Heading4"/>
        <w:rPr>
          <w:rFonts w:eastAsia="MS Gothic" w:cs="Arial"/>
        </w:rPr>
      </w:pPr>
      <w:r w:rsidRPr="00E775F2">
        <w:rPr>
          <w:rFonts w:eastAsia="MS Gothic" w:cs="Arial"/>
        </w:rPr>
        <w:t>Threat of annihilation from capitalism is unprecedented—reasserting the commons is key to prevent progressive enclosure of all identity</w:t>
      </w:r>
    </w:p>
    <w:p w14:paraId="71E513D5" w14:textId="77777777" w:rsidR="00657570" w:rsidRPr="00E775F2" w:rsidRDefault="00657570" w:rsidP="00657570">
      <w:pPr>
        <w:spacing w:line="256" w:lineRule="auto"/>
        <w:rPr>
          <w:rFonts w:eastAsia="Cambria"/>
          <w:b/>
          <w:bCs/>
        </w:rPr>
      </w:pPr>
      <w:r w:rsidRPr="00E775F2">
        <w:rPr>
          <w:rStyle w:val="Style13ptBold"/>
        </w:rPr>
        <w:t>Zizek 09</w:t>
      </w:r>
      <w:r w:rsidRPr="00E775F2">
        <w:rPr>
          <w:rFonts w:eastAsia="Cambria"/>
          <w:b/>
          <w:bCs/>
        </w:rPr>
        <w:t xml:space="preserve"> </w:t>
      </w:r>
    </w:p>
    <w:p w14:paraId="7C36C923" w14:textId="77777777" w:rsidR="00657570" w:rsidRPr="00E775F2" w:rsidRDefault="00657570" w:rsidP="00657570">
      <w:pPr>
        <w:spacing w:line="256" w:lineRule="auto"/>
        <w:rPr>
          <w:rFonts w:eastAsia="Cambria"/>
          <w:sz w:val="10"/>
          <w:szCs w:val="10"/>
        </w:rPr>
      </w:pPr>
      <w:r w:rsidRPr="00E775F2">
        <w:rPr>
          <w:rFonts w:eastAsia="Cambria"/>
          <w:sz w:val="10"/>
          <w:szCs w:val="10"/>
        </w:rPr>
        <w:t>(slavoj zizek, senior researcher at the Institute for Sociology and Philosophy, University of Ljubljana, Slovenia, international director of the Birkbeck Institute for the Humanities and a professor of philosophy and psychoanalysis at the European Graduate School, First As Tragedy Then as Farce, p.90-94 )</w:t>
      </w:r>
    </w:p>
    <w:p w14:paraId="5CCF402B" w14:textId="77777777" w:rsidR="00657570" w:rsidRPr="00E775F2" w:rsidRDefault="00657570" w:rsidP="00657570">
      <w:pPr>
        <w:spacing w:line="256" w:lineRule="auto"/>
        <w:rPr>
          <w:rFonts w:eastAsia="Cambria"/>
          <w:u w:val="single"/>
        </w:rPr>
      </w:pPr>
      <w:r w:rsidRPr="00E775F2">
        <w:rPr>
          <w:rFonts w:eastAsia="Cambria"/>
          <w:sz w:val="16"/>
          <w:szCs w:val="16"/>
        </w:rPr>
        <w:t xml:space="preserve">Thus again, </w:t>
      </w:r>
      <w:r w:rsidRPr="00E775F2">
        <w:rPr>
          <w:rFonts w:eastAsia="Cambria"/>
          <w:u w:val="single"/>
        </w:rPr>
        <w:t>it is not enough simply to remain faithful to the communist Idea; one has to locate</w:t>
      </w:r>
      <w:r w:rsidRPr="00E775F2">
        <w:rPr>
          <w:rFonts w:eastAsia="Cambria"/>
          <w:sz w:val="16"/>
          <w:szCs w:val="16"/>
        </w:rPr>
        <w:t xml:space="preserve"> within historical reality </w:t>
      </w:r>
      <w:r w:rsidRPr="00E775F2">
        <w:rPr>
          <w:rFonts w:eastAsia="Cambria"/>
          <w:u w:val="single"/>
        </w:rPr>
        <w:t xml:space="preserve">antagonisms which give this Idea a practical urgency. </w:t>
      </w:r>
      <w:r w:rsidRPr="00E775F2">
        <w:rPr>
          <w:rFonts w:eastAsia="MS Mincho"/>
          <w:b/>
          <w:bCs/>
          <w:u w:val="single"/>
        </w:rPr>
        <w:t>The only true question</w:t>
      </w:r>
      <w:r w:rsidRPr="00E775F2">
        <w:rPr>
          <w:rFonts w:eastAsia="Cambria"/>
          <w:u w:val="single"/>
        </w:rPr>
        <w:t xml:space="preserve"> today is: do we endorse the predominant naturalization of capitalism, or does todays global capitalism contain antagonisms which are sufficiently strong to prevent its indefinite reproduction?</w:t>
      </w:r>
      <w:r w:rsidRPr="00E775F2">
        <w:rPr>
          <w:rFonts w:eastAsia="Cambria"/>
          <w:sz w:val="16"/>
          <w:szCs w:val="16"/>
        </w:rPr>
        <w:t xml:space="preserve"> There are four such antagonisms: </w:t>
      </w:r>
      <w:r w:rsidRPr="00E775F2">
        <w:rPr>
          <w:rFonts w:eastAsia="Cambria"/>
          <w:u w:val="single"/>
        </w:rPr>
        <w:t>the looming threat of an ecological catastrophe;</w:t>
      </w:r>
      <w:r w:rsidRPr="00E775F2">
        <w:rPr>
          <w:rFonts w:eastAsia="Cambria"/>
          <w:sz w:val="16"/>
          <w:szCs w:val="16"/>
        </w:rPr>
        <w:t xml:space="preserve"> the </w:t>
      </w:r>
      <w:r w:rsidRPr="00E775F2">
        <w:rPr>
          <w:rFonts w:eastAsia="Cambria"/>
          <w:u w:val="single"/>
        </w:rPr>
        <w:t>inappropriateness of the notion of private property in relation to so-called “intellectual property”;</w:t>
      </w:r>
      <w:r w:rsidRPr="00E775F2">
        <w:rPr>
          <w:rFonts w:eastAsia="Cambria"/>
          <w:sz w:val="16"/>
          <w:szCs w:val="16"/>
        </w:rPr>
        <w:t xml:space="preserve"> the </w:t>
      </w:r>
      <w:r w:rsidRPr="00E775F2">
        <w:rPr>
          <w:rFonts w:eastAsia="Cambria"/>
          <w:u w:val="single"/>
        </w:rPr>
        <w:t>socio- ethical implications of new techno-scientific developments</w:t>
      </w:r>
      <w:r w:rsidRPr="00E775F2">
        <w:rPr>
          <w:rFonts w:eastAsia="Cambria"/>
          <w:sz w:val="16"/>
          <w:szCs w:val="16"/>
        </w:rPr>
        <w:t xml:space="preserve"> (especially in biogenetics); </w:t>
      </w:r>
      <w:r w:rsidRPr="00E775F2">
        <w:rPr>
          <w:rFonts w:eastAsia="Cambria"/>
          <w:u w:val="single"/>
        </w:rPr>
        <w:t>and,</w:t>
      </w:r>
      <w:r w:rsidRPr="00E775F2">
        <w:rPr>
          <w:rFonts w:eastAsia="Cambria"/>
          <w:sz w:val="16"/>
          <w:szCs w:val="16"/>
        </w:rPr>
        <w:t xml:space="preserve"> last but not least, </w:t>
      </w:r>
      <w:r w:rsidRPr="00E775F2">
        <w:rPr>
          <w:rFonts w:eastAsia="Cambria"/>
          <w:u w:val="single"/>
        </w:rPr>
        <w:t>the creation of new forms of apartheid,</w:t>
      </w:r>
      <w:r w:rsidRPr="00E775F2">
        <w:rPr>
          <w:rFonts w:eastAsia="Cambria"/>
          <w:sz w:val="16"/>
          <w:szCs w:val="16"/>
        </w:rPr>
        <w:t xml:space="preserve"> new Walls and slums. There is a qualitative difference between this last feature—the gap that separates the Excluded from the Included—and the other three, which designate different dispects of what Hardt and Negri call the “commons,” the shared substance of our social being, the privatization of which involves violent acts which should, where necessary, be resisted with violent means: —the commons of culture, the immediately socialized forms of “cognitive” capital, primarily language, our means of communication and education, but also the shared infrastructure of public transport, electricity, the postal system, and so on; —the commons of external nature, threatened by pollution and exploitation (from oil to rain forests and the natural habitat itself); —the commons of internal nature (the biogenetic inheritance of humanity); with new biogenetic technology, the creation of a New Man in the literal sense of changing human nature becomes a realistic prospect. </w:t>
      </w:r>
      <w:r w:rsidRPr="00E775F2">
        <w:rPr>
          <w:rFonts w:eastAsia="Cambria"/>
          <w:u w:val="single"/>
        </w:rPr>
        <w:t>What the struggles in all these domains share is an awareness of the potential for destruction, up to and including the self-annihilation of humanity itself</w:t>
      </w:r>
      <w:r w:rsidRPr="00E775F2">
        <w:rPr>
          <w:rFonts w:eastAsia="Cambria"/>
          <w:sz w:val="16"/>
          <w:szCs w:val="16"/>
        </w:rPr>
        <w:t xml:space="preserve">, should the capitalist logic of enclosing the commons be allowed a free run. Nicholas </w:t>
      </w:r>
      <w:r w:rsidRPr="00E775F2">
        <w:rPr>
          <w:rFonts w:eastAsia="Cambria"/>
          <w:u w:val="single"/>
        </w:rPr>
        <w:t>Stern was right to characterize the climate crisis as “the greatest market failure in human history</w:t>
      </w:r>
      <w:r w:rsidRPr="00E775F2">
        <w:rPr>
          <w:rFonts w:eastAsia="Cambria"/>
          <w:sz w:val="16"/>
          <w:szCs w:val="16"/>
        </w:rPr>
        <w:t xml:space="preserve">.” So when Kishan Khoday, a UN team leader, recently wrote: “There is an increasing spirit of global environmental citizenship, a desire to address climate change as a matter of common concern of all humanity” one should give all weight to the terms “global citizenship” and “common concern”— that is, to the need to establish a global political organization which, neutralizing and channeling market mechanisms, expresses a properly communist perspective. </w:t>
      </w:r>
      <w:r w:rsidRPr="00E775F2">
        <w:rPr>
          <w:rFonts w:eastAsia="Cambria"/>
          <w:u w:val="single"/>
        </w:rPr>
        <w:t>It is the reference to the “commons” which justifies the resuscitation of the notion of communism: it enables us to see the progressive “enclosure” of the commons as a process of proletarianization of those who are thereby excluded from their own substance</w:t>
      </w:r>
      <w:r w:rsidRPr="00E775F2">
        <w:rPr>
          <w:rFonts w:eastAsia="Cambria"/>
          <w:sz w:val="16"/>
          <w:szCs w:val="16"/>
        </w:rPr>
        <w:t xml:space="preserve">. </w:t>
      </w:r>
      <w:r w:rsidRPr="00E775F2">
        <w:rPr>
          <w:rFonts w:eastAsia="Cambria"/>
          <w:u w:val="single"/>
        </w:rPr>
        <w:t>We should</w:t>
      </w:r>
      <w:r w:rsidRPr="00E775F2">
        <w:rPr>
          <w:rFonts w:eastAsia="Cambria"/>
          <w:sz w:val="16"/>
          <w:szCs w:val="16"/>
        </w:rPr>
        <w:t xml:space="preserve"> certainly </w:t>
      </w:r>
      <w:r w:rsidRPr="00E775F2">
        <w:rPr>
          <w:rFonts w:eastAsia="Cambria"/>
          <w:u w:val="single"/>
        </w:rPr>
        <w:t>not drop the notion</w:t>
      </w:r>
      <w:r w:rsidRPr="00E775F2">
        <w:rPr>
          <w:rFonts w:eastAsia="Cambria"/>
          <w:sz w:val="16"/>
          <w:szCs w:val="16"/>
        </w:rPr>
        <w:t xml:space="preserve"> of the proletariat, or </w:t>
      </w:r>
      <w:r w:rsidRPr="00E775F2">
        <w:rPr>
          <w:rFonts w:eastAsia="Cambria"/>
          <w:u w:val="single"/>
        </w:rPr>
        <w:t>of the proletarian position</w:t>
      </w:r>
      <w:r w:rsidRPr="00E775F2">
        <w:rPr>
          <w:rFonts w:eastAsia="Cambria"/>
          <w:sz w:val="16"/>
          <w:szCs w:val="16"/>
        </w:rPr>
        <w:t xml:space="preserve">; on the contrary, </w:t>
      </w:r>
      <w:r w:rsidRPr="00E775F2">
        <w:rPr>
          <w:rFonts w:eastAsia="Cambria"/>
          <w:u w:val="single"/>
        </w:rPr>
        <w:t>the present conjuncture compels us to radicalize it to an existential level well beyond Marxs imagination</w:t>
      </w:r>
      <w:r w:rsidRPr="00E775F2">
        <w:rPr>
          <w:rFonts w:eastAsia="Cambria"/>
          <w:sz w:val="16"/>
          <w:szCs w:val="16"/>
        </w:rPr>
        <w:t xml:space="preserve">. We </w:t>
      </w:r>
      <w:r w:rsidRPr="00E775F2">
        <w:rPr>
          <w:rFonts w:eastAsia="Cambria"/>
          <w:u w:val="single"/>
        </w:rPr>
        <w:t>need a more radical notion of the proletarian subject</w:t>
      </w:r>
      <w:r w:rsidRPr="00E775F2">
        <w:rPr>
          <w:rFonts w:eastAsia="Cambria"/>
          <w:sz w:val="16"/>
          <w:szCs w:val="16"/>
        </w:rPr>
        <w:t xml:space="preserve">, a subject reduced to the evanescent point of the Cartesian cogito. For this reason, </w:t>
      </w:r>
      <w:r w:rsidRPr="00E775F2">
        <w:rPr>
          <w:rFonts w:eastAsia="Cambria"/>
          <w:u w:val="single"/>
        </w:rPr>
        <w:t>a new emancipatory politics will stem no longer from a particular social agent, but from an explosive combination of different agents</w:t>
      </w:r>
      <w:r w:rsidRPr="00E775F2">
        <w:rPr>
          <w:rFonts w:eastAsia="Cambria"/>
          <w:sz w:val="16"/>
          <w:szCs w:val="16"/>
        </w:rPr>
        <w:t xml:space="preserve">. </w:t>
      </w:r>
      <w:r w:rsidRPr="00E775F2">
        <w:rPr>
          <w:rFonts w:eastAsia="Cambria"/>
          <w:u w:val="single"/>
        </w:rPr>
        <w:t>What unites us is that, in contrast to the classic image of proletariat who have “nothing to lose but their chains,” we are in danger of losing everything</w:t>
      </w:r>
      <w:r w:rsidRPr="00E775F2">
        <w:rPr>
          <w:rFonts w:eastAsia="Cambria"/>
          <w:sz w:val="16"/>
          <w:szCs w:val="16"/>
        </w:rPr>
        <w:t xml:space="preserve">: </w:t>
      </w:r>
      <w:r w:rsidRPr="00E775F2">
        <w:rPr>
          <w:rFonts w:eastAsia="Cambria"/>
          <w:u w:val="single"/>
        </w:rPr>
        <w:t>the threat is that we will be reduced to abstract subjects devoid of all substantial content, dispossessed of our symbolic substance</w:t>
      </w:r>
      <w:r w:rsidRPr="00E775F2">
        <w:rPr>
          <w:rFonts w:eastAsia="Cambria"/>
          <w:sz w:val="16"/>
          <w:szCs w:val="16"/>
        </w:rPr>
        <w:t xml:space="preserve">, our genetic base heavily manipulated, vegetating in an unlivable environment. </w:t>
      </w:r>
      <w:r w:rsidRPr="00E775F2">
        <w:rPr>
          <w:rFonts w:eastAsia="Cambria"/>
          <w:u w:val="single"/>
        </w:rPr>
        <w:t>This triple threat to our entire being renders us all proletarians,</w:t>
      </w:r>
      <w:r w:rsidRPr="00E775F2">
        <w:rPr>
          <w:rFonts w:eastAsia="Cambria"/>
          <w:sz w:val="16"/>
          <w:szCs w:val="16"/>
        </w:rPr>
        <w:t xml:space="preserve"> reduced to, “substanceless subjectivity,” as Marx put it in the Grundrisse. </w:t>
      </w:r>
      <w:r w:rsidRPr="00E775F2">
        <w:rPr>
          <w:rFonts w:eastAsia="Cambria"/>
          <w:u w:val="single"/>
        </w:rPr>
        <w:t>The ethico-political challenge is to recognize ourselves in this figure—in a way, we are all excluded, from nature as well as from our symbolic substance.</w:t>
      </w:r>
      <w:r w:rsidRPr="00E775F2">
        <w:rPr>
          <w:rFonts w:eastAsia="Cambria"/>
          <w:sz w:val="16"/>
          <w:szCs w:val="16"/>
        </w:rPr>
        <w:t xml:space="preserve"> </w:t>
      </w:r>
      <w:r w:rsidRPr="00E775F2">
        <w:rPr>
          <w:rFonts w:eastAsia="Cambria"/>
          <w:u w:val="single"/>
        </w:rPr>
        <w:t>Today, we are all potentially a homo sacer</w:t>
      </w:r>
      <w:r w:rsidRPr="00E775F2">
        <w:rPr>
          <w:rFonts w:eastAsia="Cambria"/>
          <w:sz w:val="16"/>
          <w:szCs w:val="16"/>
        </w:rPr>
        <w:t xml:space="preserve">&gt; </w:t>
      </w:r>
      <w:r w:rsidRPr="00E775F2">
        <w:rPr>
          <w:rFonts w:eastAsia="Cambria"/>
          <w:u w:val="single"/>
        </w:rPr>
        <w:t>and the only way to stop that from becoming a reality is to act preventively</w:t>
      </w:r>
      <w:r w:rsidRPr="00E775F2">
        <w:rPr>
          <w:rFonts w:eastAsia="Cambria"/>
          <w:sz w:val="16"/>
          <w:szCs w:val="16"/>
        </w:rPr>
        <w:t xml:space="preserve"> If this sounds apocalyptic, one can only retort that we live in apocalyptic times. It is easy to see how each of the three processes of proletarianization refer to an apocalyptic end point: ecological breakdown, the biogenetic reduction of humans to manipulable machines, total digital control over our lives </w:t>
      </w:r>
      <w:r w:rsidRPr="00E775F2">
        <w:rPr>
          <w:rFonts w:eastAsia="Cambria"/>
          <w:u w:val="single"/>
        </w:rPr>
        <w:t>... At all these levels, things are approaching a zero-point</w:t>
      </w:r>
      <w:r w:rsidRPr="00E775F2">
        <w:rPr>
          <w:rFonts w:eastAsia="Cambria"/>
          <w:sz w:val="16"/>
          <w:szCs w:val="16"/>
        </w:rPr>
        <w:t xml:space="preserve">; “the end of times is near. ” Here is Ed Ayress description: </w:t>
      </w:r>
      <w:r w:rsidRPr="00E775F2">
        <w:rPr>
          <w:rFonts w:eastAsia="Cambria"/>
          <w:u w:val="single"/>
        </w:rPr>
        <w:t>We are being confronted by something so completely outside our collective experience that we don’t really see it, even when the evidence is overwhelming.</w:t>
      </w:r>
      <w:r w:rsidRPr="00E775F2">
        <w:rPr>
          <w:rFonts w:eastAsia="Cambria"/>
          <w:sz w:val="16"/>
          <w:szCs w:val="16"/>
        </w:rPr>
        <w:t xml:space="preserve"> For us, that “something” is a blitz of enormous biological and physical alterations in the world that has been sustaining us. At the geological and biological </w:t>
      </w:r>
      <w:r w:rsidRPr="00E775F2">
        <w:rPr>
          <w:rFonts w:eastAsia="Cambria"/>
          <w:sz w:val="16"/>
          <w:szCs w:val="16"/>
        </w:rPr>
        <w:lastRenderedPageBreak/>
        <w:t xml:space="preserve">level, Ayres enumerates four “spikes” (accelerated developments) asymptotically approaching a zero-point at which the quantitative expansion will reach a limit and a qualitative change will then occur. The “spikes” are population growth, the consumption of finite resources, carbon gas emissions, and the mass extinction of species. </w:t>
      </w:r>
      <w:r w:rsidRPr="00E775F2">
        <w:rPr>
          <w:rFonts w:eastAsia="Cambria"/>
          <w:u w:val="single"/>
        </w:rPr>
        <w:t>In order to cope with these threats, the dominant ideology is mobilizing mechanisms of dissimulation and self-deception which include a will to ignorance</w:t>
      </w:r>
      <w:r w:rsidRPr="00E775F2">
        <w:rPr>
          <w:rFonts w:eastAsia="Cambria"/>
          <w:sz w:val="16"/>
          <w:szCs w:val="16"/>
        </w:rPr>
        <w:t>: “</w:t>
      </w:r>
      <w:r w:rsidRPr="00E775F2">
        <w:rPr>
          <w:rFonts w:eastAsia="Cambria"/>
          <w:u w:val="single"/>
        </w:rPr>
        <w:t>a general pattern of behavior among threatened human societies is to become more blinkered, rather than more focused</w:t>
      </w:r>
      <w:r w:rsidRPr="00E775F2">
        <w:rPr>
          <w:rFonts w:eastAsia="Cambria"/>
          <w:sz w:val="16"/>
          <w:szCs w:val="16"/>
        </w:rPr>
        <w:t xml:space="preserve"> on the crisis, as they fail.” The same goes for the ongoing economic crisis: in late Spring 2009 it was successfully “renormalized”—the panic blew over, the situation was proclaimed as “getting better,” or at least the damage as having been controlled (the price paid for this “recovery” in the Third World countries was, of course, rarely mentioned)—thereby constituting an ominous warning that the true message of the crisis had been ignored, and that we could relax once again and continue our long march towards the apocalypse. </w:t>
      </w:r>
      <w:r w:rsidRPr="00E775F2">
        <w:rPr>
          <w:rFonts w:eastAsia="Cambria"/>
          <w:u w:val="single"/>
        </w:rPr>
        <w:t xml:space="preserve">Apocalypse is characterized by a specific mode of time, </w:t>
      </w:r>
      <w:r w:rsidRPr="00E775F2">
        <w:rPr>
          <w:rFonts w:eastAsia="Cambria"/>
          <w:sz w:val="16"/>
          <w:szCs w:val="16"/>
        </w:rPr>
        <w:t xml:space="preserve">clearly opposed to the two other predominant modes: traditional circular time (time ordered and regulated on cosmic principles, reflecting the order of nature and the heavens; the time-form in which microcosm and macrocosm resonate in harmony), and the modern linear time of gradual progress or development. Apocalyptic time is the “time of the end of time,” the time of emergency, of the “state of exception” when the end is nigh and we can only prepare for it. There are at least four different versions of apocalyptism today: Christian fundamentalism, New Age spirituality, techno-digital post-humanism, and secular ecologism. Although they all share the basic notion that humanity is approaching a zero-point of radical transmutation, their respective ontologies differ radically: Techno-digital apocalyptism (of which Ray Kurzweil is the main representative) remains within the confines of scientific naturalism, and discerns in the evolution of human species the contours of our transformation into “post-humans” New Age spirituality gives this transmutation a further twist, interpreting it as the shift from one mode of “cosmic awareness” to another (usually a shift from the modern dualist-mechanistic stance to one of holistic immersion). Christian fundamentalists of course read the apocalypse in strictly biblical terms, that is, they search for (and find) in the contemporary world signs that the final battle between Christ and the Anti-Christ is imminent. Finally, secular ecologism shares the naturalist stance of post-humanism, but gives it a negative twist—what lies ahead, the “omega point” we are approaching, is not a progression to a higher “post-human” level, but the catastrophic self-destruction of humanity. Although Christian fundamentalist apocalyptism is considered the most ridiculous, and dangerous, in its content, it remains the version closest to a radical “millenarian” emancipatory logic. </w:t>
      </w:r>
      <w:r w:rsidRPr="00E775F2">
        <w:rPr>
          <w:rFonts w:eastAsia="Cambria"/>
          <w:u w:val="single"/>
        </w:rPr>
        <w:t xml:space="preserve">The task is thus to bring it into closer contact with secular ecologism, thereby conceiving the threat of annihilation as the chance for a radical emancipatory renewal. </w:t>
      </w:r>
    </w:p>
    <w:p w14:paraId="15DDA696" w14:textId="77777777" w:rsidR="00657570" w:rsidRPr="00E775F2" w:rsidRDefault="00657570" w:rsidP="00657570"/>
    <w:p w14:paraId="2FA4F787" w14:textId="6F517442" w:rsidR="00657570" w:rsidRPr="00E775F2" w:rsidRDefault="007F6C13" w:rsidP="00657570">
      <w:pPr>
        <w:pStyle w:val="Heading3"/>
        <w:rPr>
          <w:rFonts w:cs="Arial"/>
        </w:rPr>
      </w:pPr>
      <w:r>
        <w:rPr>
          <w:rFonts w:cs="Arial"/>
        </w:rPr>
        <w:lastRenderedPageBreak/>
        <w:t>Impact</w:t>
      </w:r>
      <w:r w:rsidR="00917C55" w:rsidRPr="00E775F2">
        <w:rPr>
          <w:rFonts w:cs="Arial"/>
        </w:rPr>
        <w:t xml:space="preserve"> --- </w:t>
      </w:r>
      <w:r w:rsidR="00657570" w:rsidRPr="00E775F2">
        <w:rPr>
          <w:rFonts w:cs="Arial"/>
        </w:rPr>
        <w:t xml:space="preserve">War </w:t>
      </w:r>
    </w:p>
    <w:p w14:paraId="66B8CAEF" w14:textId="39CAB5FD" w:rsidR="00657570" w:rsidRPr="00E775F2" w:rsidRDefault="00657570" w:rsidP="00657570">
      <w:pPr>
        <w:pStyle w:val="Heading4"/>
        <w:rPr>
          <w:rFonts w:cs="Arial"/>
        </w:rPr>
      </w:pPr>
      <w:r w:rsidRPr="00E775F2">
        <w:rPr>
          <w:rFonts w:cs="Arial"/>
        </w:rPr>
        <w:t xml:space="preserve">Capitalism drives </w:t>
      </w:r>
      <w:r w:rsidR="00150B0B" w:rsidRPr="00E775F2">
        <w:rPr>
          <w:rFonts w:cs="Arial"/>
        </w:rPr>
        <w:t>m</w:t>
      </w:r>
      <w:r w:rsidRPr="00E775F2">
        <w:rPr>
          <w:rFonts w:cs="Arial"/>
        </w:rPr>
        <w:t xml:space="preserve">ilitarism </w:t>
      </w:r>
    </w:p>
    <w:p w14:paraId="5A4E2B4F" w14:textId="4DFA6009" w:rsidR="00657570" w:rsidRPr="00E775F2" w:rsidRDefault="00150B0B" w:rsidP="00657570">
      <w:r w:rsidRPr="00E775F2">
        <w:rPr>
          <w:b/>
          <w:bCs/>
        </w:rPr>
        <w:t>IR</w:t>
      </w:r>
      <w:r w:rsidR="00657570" w:rsidRPr="00E775F2">
        <w:rPr>
          <w:b/>
          <w:bCs/>
        </w:rPr>
        <w:t xml:space="preserve"> 2004</w:t>
      </w:r>
      <w:r w:rsidR="00657570" w:rsidRPr="00E775F2">
        <w:t xml:space="preserve"> </w:t>
      </w:r>
    </w:p>
    <w:p w14:paraId="03E0528A" w14:textId="77777777" w:rsidR="00657570" w:rsidRPr="00E775F2" w:rsidRDefault="00657570" w:rsidP="00657570">
      <w:pPr>
        <w:rPr>
          <w:bCs/>
        </w:rPr>
      </w:pPr>
      <w:r w:rsidRPr="00E775F2">
        <w:rPr>
          <w:sz w:val="10"/>
          <w:szCs w:val="10"/>
        </w:rPr>
        <w:t xml:space="preserve">(International Review, “War without end in the Middle East: capitalism is the real culprit”, http://en.internationalism.org/ir/118_edito.html) </w:t>
      </w:r>
    </w:p>
    <w:p w14:paraId="4FCB2DA2" w14:textId="77777777" w:rsidR="00657570" w:rsidRPr="00E775F2" w:rsidRDefault="00657570" w:rsidP="00657570">
      <w:pPr>
        <w:rPr>
          <w:sz w:val="16"/>
          <w:szCs w:val="16"/>
        </w:rPr>
      </w:pPr>
      <w:r w:rsidRPr="00E775F2">
        <w:rPr>
          <w:u w:val="single"/>
        </w:rPr>
        <w:t>All the great leaders of the capitalist world invited us to commemorate, with them, the 60th anniversary of the D-Day landings in Normandy on 6th June 1944</w:t>
      </w:r>
      <w:r w:rsidRPr="00E775F2">
        <w:rPr>
          <w:sz w:val="16"/>
          <w:szCs w:val="16"/>
        </w:rPr>
        <w:t xml:space="preserve">. As one man, Bush, Putin, Schröder, Blair, Chirac... the allies and enemies of yesteryear, in a moving spirit of unity, invited us to remember what, according to them, was a heroic epic in defence of liberty and democracy. </w:t>
      </w:r>
      <w:r w:rsidRPr="00E775F2">
        <w:rPr>
          <w:u w:val="single"/>
        </w:rPr>
        <w:t>The ruling ideology would have us believe, that these one-time allies and enemies have reflected on their past errors and corrected them, so that now it is possible to live in a world at peace, stable, and controlled. This world of peace – this “new world order” - is what we were promised already after the collapse of the Eastern bloc</w:t>
      </w:r>
      <w:r w:rsidRPr="00E775F2">
        <w:rPr>
          <w:sz w:val="16"/>
          <w:szCs w:val="16"/>
        </w:rPr>
        <w:t xml:space="preserve"> in 1989. And yet, the 1990s have witnessed not only a continued development of military barbarism, but an increasing world wide social instability. </w:t>
      </w:r>
      <w:r w:rsidRPr="00E775F2">
        <w:rPr>
          <w:u w:val="single"/>
        </w:rPr>
        <w:t xml:space="preserve">The collapse of the Eastern bloc, which represented about a sixth of the world economy, marked capitalism's complete entry into its phase of decomposition. Imperialist tensions are no longer polarised by the confrontation between the Eastern and Western blocs but this does not mean that they have disappeared. </w:t>
      </w:r>
      <w:r w:rsidRPr="00E775F2">
        <w:rPr>
          <w:b/>
          <w:bCs/>
          <w:u w:val="single"/>
        </w:rPr>
        <w:t>They have taken the form of a war of each against all, unleashing armed conflict across the planet on a scale unseen since World War II</w:t>
      </w:r>
      <w:r w:rsidRPr="00E775F2">
        <w:rPr>
          <w:sz w:val="16"/>
          <w:szCs w:val="16"/>
        </w:rPr>
        <w:t xml:space="preserve">. The perspective of peace and prosperity announced by the dominant American power has long since disappeared, to give way to the nightmare of a society tearing itself apart across the world, at the risk of dragging all humanity down to its ruin. Although this aspect of a “war of each against all” was already a determining feature of the first Gulf War in 1991, it remained hidden inasmuch as the USA succeeded in rallying the other great powers behind its leadership thanks to its remaining authority. </w:t>
      </w:r>
      <w:r w:rsidRPr="00E775F2">
        <w:rPr>
          <w:u w:val="single"/>
        </w:rPr>
        <w:t>The war of each against all, the defence by each power of its own imperialist interests to the detriment of its rivals, appeared more explicitly in the conflicts in Rwanda, ex-Yugoslavia, and Zaire. And the new millennium has seen a further intensification of these conflicts. After the 9/11 attack, the United States solemnly announced that they would make war on terrorism, free Afghanistan from the backward Taliban, and bring democracy and prosperity to Iraq. Today, the result is an increasingly bloody instability spreading not only to Iraq but to the rest of the region as well.</w:t>
      </w:r>
      <w:r w:rsidRPr="00E775F2">
        <w:rPr>
          <w:sz w:val="16"/>
          <w:szCs w:val="16"/>
        </w:rPr>
        <w:t xml:space="preserve"> What is new, is that the planet's greatest military power is beginning to lose its grip on the situation. The triumphant images of US troops entering Baghdad and overturning Saddam's statue, have been succeeded by daily killings that demonstrate the Americans' inability to stabilise the situation in which the population is subjected to appalling living conditions. The bitter struggle between local warlords, more or less tied to different world or regional powers, already dominates Iraq and Afghanistan and is now beginning to spread to Saudi Arabia, with a wave of attacks on foreigners, oil installations, and the government. Instability in Saudi Arabia threatens the world's main source of oil (25% of proven world reserves), and creates a further risk for an already unstable world economic situation: that of an explosion in oil prices, already standing (as we write) at over $40 / barrel. The dynamic is such that even the great powers are no longer able to imprint their orientation on society, still less to offer it the slightest perspective. The heart of Europe has not been spared the eruption of chaos in its midst, with the bomb attacks in Madrid on 11th March 2004. All this is an expression of “</w:t>
      </w:r>
      <w:r w:rsidRPr="00E775F2">
        <w:rPr>
          <w:i/>
          <w:iCs/>
          <w:sz w:val="16"/>
          <w:szCs w:val="16"/>
        </w:rPr>
        <w:t>the world’s entry into a period of unprecedented instability</w:t>
      </w:r>
      <w:r w:rsidRPr="00E775F2">
        <w:rPr>
          <w:sz w:val="16"/>
          <w:szCs w:val="16"/>
        </w:rPr>
        <w:t xml:space="preserve">” (Introduction to the “Theses on Decomposition”, 1990, in </w:t>
      </w:r>
      <w:r w:rsidRPr="00E775F2">
        <w:rPr>
          <w:i/>
          <w:iCs/>
          <w:sz w:val="16"/>
          <w:szCs w:val="16"/>
        </w:rPr>
        <w:t>International Review</w:t>
      </w:r>
      <w:r w:rsidRPr="00E775F2">
        <w:rPr>
          <w:sz w:val="16"/>
          <w:szCs w:val="16"/>
        </w:rPr>
        <w:t xml:space="preserve"> n°107), which is accelerating today. In fact, the 1991 Gulf War already demonstrated that “</w:t>
      </w:r>
      <w:r w:rsidRPr="00E775F2">
        <w:rPr>
          <w:i/>
          <w:iCs/>
          <w:sz w:val="16"/>
          <w:szCs w:val="16"/>
        </w:rPr>
        <w:t>faced with the tendency towards generalised chaos specific to the period of decomposition, and which has been considerably accelerated by the collapse of the Eastern bloc, there is no other way out for capitalism, in its attempts to hold together a disintegrating body, than to impose on society the iron straitjacket of military force. In this sense, the very means it uses to try to limit an increasingly bloody chaos are themselves a factor aggravating the barbarity of war into which capitalism is plunged</w:t>
      </w:r>
      <w:r w:rsidRPr="00E775F2">
        <w:rPr>
          <w:sz w:val="16"/>
          <w:szCs w:val="16"/>
        </w:rPr>
        <w:t xml:space="preserve">” (“Militarism and decomposition”, </w:t>
      </w:r>
      <w:r w:rsidRPr="00E775F2">
        <w:rPr>
          <w:i/>
          <w:iCs/>
          <w:sz w:val="16"/>
          <w:szCs w:val="16"/>
        </w:rPr>
        <w:t xml:space="preserve">International Review </w:t>
      </w:r>
      <w:r w:rsidRPr="00E775F2">
        <w:rPr>
          <w:sz w:val="16"/>
          <w:szCs w:val="16"/>
        </w:rPr>
        <w:t xml:space="preserve">n°64). Is the Bush administration the fundamental cause of the disaster in Iraq? The anti-Bush demonstrators, and all the honeyed words to the UN from powers like France and Germany, even the cries of despair from some fractions of the bourgeoisie in the United States, all propose to reverse this tendency and return to a stable world thanks to governments that would be less greedy and cynical, more generous and intelligent. </w:t>
      </w:r>
      <w:r w:rsidRPr="00E775F2">
        <w:rPr>
          <w:u w:val="single"/>
        </w:rPr>
        <w:t>The bourgeoisie would indeed like to make us believe that peace and stability depend on those who rule us.</w:t>
      </w:r>
      <w:r w:rsidRPr="00E775F2">
        <w:rPr>
          <w:sz w:val="16"/>
          <w:szCs w:val="16"/>
        </w:rPr>
        <w:t xml:space="preserve"> In this sense, the preferred argument for the various national bourgeoisies who opposed the war in Iraq – because it went against their interests – is to say that if only Bush had respected “international law”, if he had respected the legitimacy of the UN, then Iraq would not have become the bloody quagmire that it is today, and the United States would not be in the mess it is in. </w:t>
      </w:r>
      <w:r w:rsidRPr="00E775F2">
        <w:rPr>
          <w:u w:val="single"/>
        </w:rPr>
        <w:t>Although the American bourgeoisie was generally in favour of the war, more and more voices are being raised to say that the present situation is the result of the incompetence of Bush and his administration</w:t>
      </w:r>
      <w:r w:rsidRPr="00E775F2">
        <w:rPr>
          <w:sz w:val="16"/>
          <w:szCs w:val="16"/>
        </w:rPr>
        <w:t xml:space="preserve">, who have proven unable to stabilise Iraq. In fact, both these arguments are false. </w:t>
      </w:r>
      <w:r w:rsidRPr="00E775F2">
        <w:rPr>
          <w:u w:val="single"/>
        </w:rPr>
        <w:t xml:space="preserve">For the ruling class, they </w:t>
      </w:r>
      <w:r w:rsidRPr="00E775F2">
        <w:rPr>
          <w:u w:val="single"/>
        </w:rPr>
        <w:lastRenderedPageBreak/>
        <w:t xml:space="preserve">are born of a need to deceive, and to deceive themselves. Today's spreading anarchic instability is a pure product of capitalism's historic situation today. It has nothing to do with any one person's greater or lesser competence or personality. In reality: “As regards the international policy of the USA, the widespread use of armed force has not only been one of its methods for a long time, but is now the main instrument in the defence of its imperialist interests, as the ICC has shown since 1990, even before the Gulf war. </w:t>
      </w:r>
      <w:r w:rsidRPr="00E775F2">
        <w:rPr>
          <w:i/>
          <w:iCs/>
          <w:sz w:val="16"/>
          <w:szCs w:val="16"/>
        </w:rPr>
        <w:t>The USA is faced with a world dominated by "every man for himself", where its former vassals are trying to withdraw as much as possible from the tight grip of the world cop, which they had to put up with as long as the threat from the rival bloc existed. In this situation, the only decisive way the US</w:t>
      </w:r>
      <w:r w:rsidRPr="00E775F2">
        <w:rPr>
          <w:sz w:val="16"/>
          <w:szCs w:val="16"/>
        </w:rPr>
        <w:t xml:space="preserve"> </w:t>
      </w:r>
      <w:r w:rsidRPr="00E775F2">
        <w:rPr>
          <w:i/>
          <w:iCs/>
          <w:sz w:val="16"/>
          <w:szCs w:val="16"/>
        </w:rPr>
        <w:t xml:space="preserve">can impose its authority is to resort to the area in which they have a crushing superiority over all other states: military force. </w:t>
      </w:r>
      <w:r w:rsidRPr="00E775F2">
        <w:rPr>
          <w:u w:val="single"/>
        </w:rPr>
        <w:t>But in doing so, the US is caught in a contradiction: – on the one hand, if it gives up using or extending the use of its military superiority, this will only encourage the countries contesting its authority to contest even more; – on the other hand, when it does use brute force, even, and especially when this momentarily obliges its opponents to rein in their ambitions towards independence, this only pushes the latter to seize on the least occasion to get their revenge and squirm away from America's grasp</w:t>
      </w:r>
      <w:r w:rsidRPr="00E775F2">
        <w:rPr>
          <w:sz w:val="16"/>
          <w:szCs w:val="16"/>
        </w:rPr>
        <w:t xml:space="preserve">” (“Resolution on the international situation at the 12th ICC Congress”, </w:t>
      </w:r>
      <w:r w:rsidRPr="00E775F2">
        <w:rPr>
          <w:i/>
          <w:iCs/>
          <w:sz w:val="16"/>
          <w:szCs w:val="16"/>
        </w:rPr>
        <w:t>International Review</w:t>
      </w:r>
      <w:r w:rsidRPr="00E775F2">
        <w:rPr>
          <w:sz w:val="16"/>
          <w:szCs w:val="16"/>
        </w:rPr>
        <w:t xml:space="preserve"> n°90, 1997). </w:t>
      </w:r>
      <w:r w:rsidRPr="00E775F2">
        <w:rPr>
          <w:u w:val="single"/>
        </w:rPr>
        <w:t>To lay the responsibility for war at the door of this or that head of state's incompetence, allows the ruling class to hide the reality, to hide the appalling responsibility of capitalism and with it the whole ruling class world wide</w:t>
      </w:r>
      <w:r w:rsidRPr="00E775F2">
        <w:rPr>
          <w:sz w:val="16"/>
          <w:szCs w:val="16"/>
        </w:rPr>
        <w:t xml:space="preserve">. </w:t>
      </w:r>
      <w:r w:rsidRPr="00E775F2">
        <w:rPr>
          <w:b/>
          <w:bCs/>
          <w:u w:val="single"/>
        </w:rPr>
        <w:t>This logic makes it possible to absolve the system for its crimes by laying the blame on its scapegoats:</w:t>
      </w:r>
      <w:r w:rsidRPr="00E775F2">
        <w:rPr>
          <w:sz w:val="16"/>
          <w:szCs w:val="16"/>
        </w:rPr>
        <w:t xml:space="preserve"> Hitler's madness was responsible for World War II; Bush's incompetence is responsible for the war in Iraq and its attendant horrors. In reality, in each case the man, his temperament and his specificities, corresponds to the demands of the ruling class that put him in power. Both have done nothing other than apply the policies required by their class, in defence of their class interests. Hitler received the support of the whole German ruling class because he showed himself capable of preparing the war rendered inevitable by the crisis of capitalism and the defeat of the revolutionary wave that had followed October 1917. The German rearmament programme of the 1930s, followed by the World War against the USSR and the other Allies, was both inevitable, given the situation of Germany after the Versailles Treaty of 1919, and doomed to failure. It was, in this sense, profoundly irrational. Hitler's unbalanced mentality – or rather, the fact that such a mentality could become head of state – was nothing other than an expression of the irrationality of the war that the German bourgeoisie was preparing to wage. The same is true for Bush and his administration. They are, today, carrying out the only possible policy, from a capitalist standpoint, to defend US imperialist interests and world leadership: war, and a descent into militarism. The incompetence of the Bush administration, notably the influence within it of the neo-con warmongering faction represented by Rumsfeld and Wolfowitz, its inability to find a long-term vision on which to base its action, are expressions of the fact that the White House's foreign policy is both the only one possible, and doomed to failure. The fact that Colin Powell, also a member of the administration and one who knows what war is about, had his warnings about the lack of preparation for the conflict and its aftermath ignored, is further confirmation of this tendency to irrationality. </w:t>
      </w:r>
      <w:r w:rsidRPr="00E775F2">
        <w:rPr>
          <w:u w:val="single"/>
        </w:rPr>
        <w:t>The whole US bourgeoisie defends a militarist policy because it is the only one possible</w:t>
      </w:r>
      <w:r w:rsidRPr="00E775F2">
        <w:rPr>
          <w:sz w:val="16"/>
          <w:szCs w:val="16"/>
        </w:rPr>
        <w:t>. Indeed, the disagreements within the US ruling class, faced with the catastrophe that the situation in Iraq represents for the credibility and world leadership of the United States, are purely of a tactical order, but in no sense a condemnation of the war itself. So true is this, that John Kerry, Democratic candidate at the next presidential elections, has no alternative policy to propose other than reinforcing the American troops already in Iraq. If the choice and success of government policy depended solely on the capacities of those in power, how could we explain the fact that the imperialist policy of Ronald Reagan – no less intellectually disadvantaged than Bush – encountered such success against Russian imperialism, especially in Afghanistan? The reason is to be found in the different underlying conditions: because, under Reagan, the USA was at the head of one of two rival imperialist blocs that dominated the world, and as a result enjoyed a far greater authority over the other members of its bloc. As for the “peace party” over Iraq, the attitude of Chirac or Schröder has nothing to do with their greater human or political qualities compared with Bush, and everything to do with the fact that war in Iraq directly threatened their own imperialist interests. For Germany, the fact that the USA has taken position in the region is an obstacle to its own advance into the region, which has always been a traditional target of German imperialism. France has been stripped of the influence it had in Iraq on the basis of its support for Saddam Hussein. It is not the capacities of those with influence in the bourgeois state, still less their good or ill will, that will put an end to war, but the class struggle</w:t>
      </w:r>
      <w:r w:rsidRPr="00E775F2">
        <w:rPr>
          <w:u w:val="single"/>
        </w:rPr>
        <w:t xml:space="preserve">. The policy of the bourgeoisie is solely and implacably determined, in every country, by the defence of the national capital. To this end, it puts in power those who seem best able to meet its requirements. </w:t>
      </w:r>
      <w:r w:rsidRPr="00E775F2">
        <w:rPr>
          <w:sz w:val="16"/>
          <w:szCs w:val="16"/>
        </w:rPr>
        <w:t xml:space="preserve">And if Kerry replaces Bush as president, this will be to breath new life into a policy which will remain essentially the same. Changing governments will not put an end to war: only destroying capitalism can do that. Neither the planned (as we write) transfer of sovereignty to an Iraqi government, nor the unanimous UN vote in favour of this transfer, herald any greater stability in the future. No more than the project for a “Greater Middle East”. Still less the grand celebrations of the D-Day landings and all the declarations of good intentions that accompanied them. Is Europe an antidote to world disorder? Could Europe be an antidote to this disorder, or at least limit its extent? At the entry of the new member countries to the European Union, on 1st May 2004, and during the last European elections, France and Germany presented the construction of Europe as a factor for peace and stability in the world. If Europe could unite, this would be a guarantee of peace, so we are told. This is a lie. Supposing that all the </w:t>
      </w:r>
      <w:r w:rsidRPr="00E775F2">
        <w:rPr>
          <w:sz w:val="16"/>
          <w:szCs w:val="16"/>
        </w:rPr>
        <w:lastRenderedPageBreak/>
        <w:t>states of Europe managed to march in step, a European bloc would also be a factor of world conflict, because it would be a rival to the United States. The proposed European constitution in fact expresses, in veiled terms, the ambition of certain states to use the European Union in order to play a role on the world imperialist arena: “</w:t>
      </w:r>
      <w:r w:rsidRPr="00E775F2">
        <w:rPr>
          <w:i/>
          <w:iCs/>
          <w:sz w:val="16"/>
          <w:szCs w:val="16"/>
        </w:rPr>
        <w:t>Member States shall actively and unreservedly support the Union's common foreign and security policy in a spirit of loyalty and mutual solidarity and shall comply with the acts adopted by the Union in this area. They shall refrain from action contrary to the Union's interests or likely to impair its effectiveness</w:t>
      </w:r>
      <w:r w:rsidRPr="00E775F2">
        <w:rPr>
          <w:sz w:val="16"/>
          <w:szCs w:val="16"/>
        </w:rPr>
        <w:t>” (Article 15-2 of the Draft Treaty</w:t>
      </w:r>
      <w:bookmarkStart w:id="0" w:name="_ftnref1"/>
      <w:r w:rsidRPr="00E775F2">
        <w:fldChar w:fldCharType="begin"/>
      </w:r>
      <w:r w:rsidRPr="00E775F2">
        <w:instrText xml:space="preserve"> HYPERLINK "http://en.internationalism.org/ir/118_edito.html" \l "_ftn1" </w:instrText>
      </w:r>
      <w:r w:rsidRPr="00E775F2">
        <w:fldChar w:fldCharType="separate"/>
      </w:r>
      <w:r w:rsidRPr="00E775F2">
        <w:rPr>
          <w:rStyle w:val="Hyperlink"/>
        </w:rPr>
        <w:t>[1]</w:t>
      </w:r>
      <w:r w:rsidRPr="00E775F2">
        <w:fldChar w:fldCharType="end"/>
      </w:r>
      <w:bookmarkEnd w:id="0"/>
      <w:r w:rsidRPr="00E775F2">
        <w:rPr>
          <w:sz w:val="16"/>
          <w:szCs w:val="16"/>
        </w:rPr>
        <w:t>). Such an orientation can only be a threat to America's leadership, and this is why the US is constantly putting spanners in the works of the construction of any kind of European unity, for example by supporting the Turkish candidature for membership of the Union. This being said, European unity only exists at the level of propaganda. To have an idea of the absurdity of the notion of a “European bloc”, we need only look at the reality of the European Union: the European budget is a puny 4% of European GNP, most of which is destined not for military spending but for the Common Agricultural Policy; there is no military force under European command capable of vying with NATO or the American armed forces. Nor does the EU include a military super-power able to impose its will on the other members (one expression of this is the cacophony that reigns in the negotiations for the adoption of the new constitution).</w:t>
      </w:r>
      <w:bookmarkStart w:id="1" w:name="_ftnref2"/>
      <w:r w:rsidRPr="00E775F2">
        <w:fldChar w:fldCharType="begin"/>
      </w:r>
      <w:r w:rsidRPr="00E775F2">
        <w:instrText xml:space="preserve"> HYPERLINK "http://en.internationalism.org/ir/118_edito.html" \l "_ftn2" </w:instrText>
      </w:r>
      <w:r w:rsidRPr="00E775F2">
        <w:fldChar w:fldCharType="separate"/>
      </w:r>
      <w:r w:rsidRPr="00E775F2">
        <w:rPr>
          <w:rStyle w:val="Hyperlink"/>
        </w:rPr>
        <w:t>[2]</w:t>
      </w:r>
      <w:r w:rsidRPr="00E775F2">
        <w:fldChar w:fldCharType="end"/>
      </w:r>
      <w:bookmarkEnd w:id="1"/>
      <w:r w:rsidRPr="00E775F2">
        <w:rPr>
          <w:sz w:val="16"/>
          <w:szCs w:val="16"/>
        </w:rPr>
        <w:t xml:space="preserve"> To cap it all, the policy of one of the main members of the Union, Britain, is aimed precisely (as it has been for the last 400 years) at maintaining divisions amongst the other European powers, its “allies” within the EU. In these circumstances, any European alliance can never be anything but a temporary and necessarily unstable agreement. The wars in Yugoslavia and Iraq have highlighted the disintegration of Europe's political unity as soon as the imperialist interests of its various member bourgeoisies are at stake. If there is currently a tendency for countries like Spain or Poland, or others in Central Europe, to turn towards Germany, then this can only be limited in time, as indeed are the different episodes in the on-off love affair between France and Germany. Whether the tendency of the moment is towards political union or towards open discord, the underlying exacerbation of tensions between the European Union's member states cannot be overcome. In the context of the bankruptcy of capitalism and the decomposition of bourgeois society, reality demonstrates that the only possible policy for each major power is to try to create difficulties for its rivals in order to gain the advantage for itself. This is the law of capitalism. The growing, spreading anarchy and instability are not a specificity of this or that backward or exotic region: they are the product of capitalism in its present, irreversible phase of decomposition. And since capitalism dominates the planet, then it is the whole planet which is increasingly subject to chaos. </w:t>
      </w:r>
      <w:r w:rsidRPr="00E775F2">
        <w:rPr>
          <w:u w:val="single"/>
        </w:rPr>
        <w:t>What perspective is there for humanity's future? Only the world proletariat bears a perspective in itself, since it is not only the exploited class, but above all the revolutionary class in this society: in other words, the class which bears in itself other social relations free of exploitation, war, and poverty. Condensing within itself every misery, every injustice, and every exploitation, it potentially wields the force to overthrow capitalism and build a truly communist society.</w:t>
      </w:r>
      <w:r w:rsidRPr="00E775F2">
        <w:rPr>
          <w:sz w:val="16"/>
          <w:szCs w:val="16"/>
        </w:rPr>
        <w:t xml:space="preserve"> But if the working class is to live up to what history demands of it, then it must understand that war is a product of bankrupt capitalism; that the bourgeoisie is a cynical and deceitful class of exploiters, whose greatest fear is that the proletariat should see reality as it is, and not as it is presented by the exploiters. Only the development of the class struggle, for the defence of the workers' living conditions and, ultimately, the overthrow of capitalism, will allow the proletariat to hold back the bloody hand of the bourgeoisie. Let us remember that it was the class struggle of the workers of the early 20th century that put an end to World War I. The proletariat has a great historical responsibility before it. The development of its consciousness of what is at stake, and of its unity in struggle, will determine its ability to live up to this responsibility. The future of all humanity depends on it.</w:t>
      </w:r>
    </w:p>
    <w:p w14:paraId="1C984CF0" w14:textId="2B8ACA57" w:rsidR="00657570" w:rsidRPr="00E775F2" w:rsidRDefault="007F6C13" w:rsidP="00657570">
      <w:pPr>
        <w:keepNext/>
        <w:keepLines/>
        <w:pageBreakBefore/>
        <w:spacing w:before="40"/>
        <w:jc w:val="center"/>
        <w:outlineLvl w:val="2"/>
        <w:rPr>
          <w:rFonts w:eastAsiaTheme="majorEastAsia"/>
          <w:b/>
          <w:bCs/>
          <w:sz w:val="32"/>
          <w:szCs w:val="32"/>
          <w:u w:val="single"/>
        </w:rPr>
      </w:pPr>
      <w:r>
        <w:rPr>
          <w:rFonts w:eastAsiaTheme="majorEastAsia"/>
          <w:b/>
          <w:bCs/>
          <w:sz w:val="32"/>
          <w:szCs w:val="32"/>
          <w:u w:val="single"/>
        </w:rPr>
        <w:lastRenderedPageBreak/>
        <w:t>Impact</w:t>
      </w:r>
      <w:r w:rsidR="00917C55" w:rsidRPr="00E775F2">
        <w:rPr>
          <w:rFonts w:eastAsiaTheme="majorEastAsia"/>
          <w:b/>
          <w:bCs/>
          <w:sz w:val="32"/>
          <w:szCs w:val="32"/>
          <w:u w:val="single"/>
        </w:rPr>
        <w:t xml:space="preserve"> </w:t>
      </w:r>
      <w:r w:rsidR="00657570" w:rsidRPr="00E775F2">
        <w:rPr>
          <w:rFonts w:eastAsiaTheme="majorEastAsia"/>
          <w:b/>
          <w:bCs/>
          <w:sz w:val="32"/>
          <w:szCs w:val="32"/>
          <w:u w:val="single"/>
        </w:rPr>
        <w:t>--- Inequality</w:t>
      </w:r>
    </w:p>
    <w:p w14:paraId="19CC4F22" w14:textId="77777777" w:rsidR="00657570" w:rsidRPr="00E775F2" w:rsidRDefault="00657570" w:rsidP="00657570">
      <w:pPr>
        <w:keepNext/>
        <w:keepLines/>
        <w:spacing w:before="40"/>
        <w:outlineLvl w:val="3"/>
        <w:rPr>
          <w:rFonts w:eastAsiaTheme="majorEastAsia"/>
          <w:b/>
          <w:bCs/>
          <w:szCs w:val="26"/>
        </w:rPr>
      </w:pPr>
      <w:r w:rsidRPr="00E775F2">
        <w:rPr>
          <w:rFonts w:eastAsiaTheme="majorEastAsia"/>
          <w:b/>
          <w:bCs/>
          <w:szCs w:val="26"/>
        </w:rPr>
        <w:t xml:space="preserve">Resisting the systemic violence of capitalism is the ultimate ethical responsibility – the current social order guarantees social exclusion on a global scale </w:t>
      </w:r>
    </w:p>
    <w:p w14:paraId="4E048AD1" w14:textId="77777777" w:rsidR="00657570" w:rsidRPr="00E775F2" w:rsidRDefault="00657570" w:rsidP="00657570">
      <w:r w:rsidRPr="00E775F2">
        <w:rPr>
          <w:b/>
          <w:bCs/>
          <w:szCs w:val="26"/>
        </w:rPr>
        <w:t>Zizek &amp; Daly 4</w:t>
      </w:r>
      <w:r w:rsidRPr="00E775F2">
        <w:t xml:space="preserve"> </w:t>
      </w:r>
    </w:p>
    <w:p w14:paraId="1F4E47FF" w14:textId="77777777" w:rsidR="00657570" w:rsidRPr="00E775F2" w:rsidRDefault="00657570" w:rsidP="00657570">
      <w:pPr>
        <w:rPr>
          <w:sz w:val="10"/>
          <w:szCs w:val="10"/>
        </w:rPr>
      </w:pPr>
      <w:r w:rsidRPr="00E775F2">
        <w:rPr>
          <w:sz w:val="10"/>
          <w:szCs w:val="10"/>
        </w:rPr>
        <w:t>(Slavoj, senior researcher at the Institute for Sociology and Philosophy at the University of Ljubljana, Global Distinguished Professor of German at New York University, and international director of the Birkbeck Institute for the Humanities of the University of London, and Glyn, Conversations with Zizek page 14-16)</w:t>
      </w:r>
    </w:p>
    <w:p w14:paraId="192CD3D6" w14:textId="77777777" w:rsidR="00657570" w:rsidRPr="00E775F2" w:rsidRDefault="00657570" w:rsidP="00657570">
      <w:pPr>
        <w:widowControl w:val="0"/>
        <w:autoSpaceDE w:val="0"/>
        <w:autoSpaceDN w:val="0"/>
        <w:adjustRightInd w:val="0"/>
        <w:rPr>
          <w:sz w:val="16"/>
          <w:szCs w:val="16"/>
        </w:rPr>
      </w:pPr>
      <w:r w:rsidRPr="00E775F2">
        <w:rPr>
          <w:sz w:val="18"/>
          <w:szCs w:val="18"/>
        </w:rPr>
        <w:t>For Zizek it is imperative that we cut through this Gordian knot of postmodern protocol and recognize that</w:t>
      </w:r>
      <w:r w:rsidRPr="00E775F2">
        <w:t xml:space="preserve"> </w:t>
      </w:r>
      <w:r w:rsidRPr="00E775F2">
        <w:rPr>
          <w:u w:val="single"/>
        </w:rPr>
        <w:t xml:space="preserve">our ethico-political responsibility is to confront the constitutive violence of </w:t>
      </w:r>
      <w:r w:rsidRPr="00E775F2">
        <w:t>today’s global</w:t>
      </w:r>
      <w:r w:rsidRPr="00E775F2">
        <w:rPr>
          <w:u w:val="single"/>
        </w:rPr>
        <w:t xml:space="preserve"> capitalism and its obscene naturalization / anonymization of the millions </w:t>
      </w:r>
      <w:r w:rsidRPr="00E775F2">
        <w:t>who are</w:t>
      </w:r>
      <w:r w:rsidRPr="00E775F2">
        <w:rPr>
          <w:u w:val="single"/>
        </w:rPr>
        <w:t xml:space="preserve"> subjugated by it </w:t>
      </w:r>
      <w:r w:rsidRPr="00E775F2">
        <w:rPr>
          <w:sz w:val="16"/>
          <w:szCs w:val="16"/>
        </w:rPr>
        <w:t>throughout the world. Against the standardized positions of postmodern culture – with all its pieties concerning ‘multiculturalist’ etiquette – Zizek is arguing for a politics that might be called ‘radically incorrect’ in the sense that it break with these types of positions 7 and focuses instead on the very organizing principles of today’s social reality: the principles of global liberal capitalism. This requires some care and subtlety. For far too long, Marxism has been bedeviled by an almost fetishistic economism that has tended towards political morbidity. With the likes of Hilferding and Gramsci, and more recently Laclau and Mouffee, crucial theoretical advances have been made that enable the transcendence of all forms of economism. In this new context, however, Zizek argues that the problem that now presents itself is almost that of the opposite fetish. That is to say, the prohibitive anxieties surrounding the taboo of economism can function as a way of not engaging with economic reality and as a way of implicitly accepting the latter as a basic horizon of existence. In an ironic Freudian-Lacanian twist, the fear of economism can end up reinforcing a de facto economic necessity in respect of contemporary capitalism (i.e. the initial prohibition conjures up the very thing it fears). This is not to endorse any kind of retrograde return to economism. Zizek’s point is rather that in rejecting economism we should not lose sight of the systemic power of capital in shaping the lives and destinies of humanity and our very sense of the possible. In particular we should not overlook Marx’s central insight that in order to create a universal global system</w:t>
      </w:r>
      <w:r w:rsidRPr="00E775F2">
        <w:rPr>
          <w:u w:val="single"/>
        </w:rPr>
        <w:t xml:space="preserve"> the forces of capitalism seek to conceal the politico-discursive violence of its construction through a kind of gentrification of that system.</w:t>
      </w:r>
      <w:r w:rsidRPr="00E775F2">
        <w:t xml:space="preserve"> </w:t>
      </w:r>
      <w:r w:rsidRPr="00E775F2">
        <w:rPr>
          <w:sz w:val="18"/>
          <w:szCs w:val="18"/>
        </w:rPr>
        <w:t xml:space="preserve">What is persistently denied by neo-liberals such as Rorty (1989) and Fukuyama (1992) is that </w:t>
      </w:r>
      <w:r w:rsidRPr="00E775F2">
        <w:rPr>
          <w:u w:val="single"/>
        </w:rPr>
        <w:t>the gentrification of global liberal capitalism</w:t>
      </w:r>
      <w:r w:rsidRPr="00E775F2">
        <w:rPr>
          <w:sz w:val="18"/>
          <w:szCs w:val="18"/>
        </w:rPr>
        <w:t xml:space="preserve"> is one whose ‘universalism’ fundamentally </w:t>
      </w:r>
      <w:r w:rsidRPr="00E775F2">
        <w:rPr>
          <w:u w:val="single"/>
        </w:rPr>
        <w:t>reproduces and depends upon a disavowed violence that excludes vast sectors of the world’s populations.</w:t>
      </w:r>
      <w:r w:rsidRPr="00E775F2">
        <w:rPr>
          <w:sz w:val="18"/>
          <w:szCs w:val="18"/>
        </w:rPr>
        <w:t xml:space="preserve"> </w:t>
      </w:r>
      <w:r w:rsidRPr="00E775F2">
        <w:rPr>
          <w:sz w:val="16"/>
          <w:szCs w:val="16"/>
        </w:rPr>
        <w:t>In this way, neo-liberal ideology attempts to naturalize capitalism by presenting its outcomes of winning and losing as if they were simply a matter of chance and sound judgment in a neutral market place. Capitalism does indeed create a space for a certain diversity, at least for the central capitalist regions, but it is neither neutral nor ideal and its price in terms of social exclusion is exorbitant. That is to say</w:t>
      </w:r>
      <w:r w:rsidRPr="00E775F2">
        <w:rPr>
          <w:sz w:val="18"/>
          <w:szCs w:val="18"/>
        </w:rPr>
        <w:t>,</w:t>
      </w:r>
      <w:r w:rsidRPr="00E775F2">
        <w:t xml:space="preserve"> </w:t>
      </w:r>
      <w:r w:rsidRPr="00E775F2">
        <w:rPr>
          <w:u w:val="single"/>
        </w:rPr>
        <w:t>the human cost in terms of inherent global poverty and degraded ‘life-chances’ cannot be calculated within the existing economic rationale and,</w:t>
      </w:r>
      <w:r w:rsidRPr="00E775F2">
        <w:t xml:space="preserve"> </w:t>
      </w:r>
      <w:r w:rsidRPr="00E775F2">
        <w:rPr>
          <w:sz w:val="18"/>
          <w:szCs w:val="18"/>
        </w:rPr>
        <w:t>in consequence,</w:t>
      </w:r>
      <w:r w:rsidRPr="00E775F2">
        <w:t xml:space="preserve"> </w:t>
      </w:r>
      <w:r w:rsidRPr="00E775F2">
        <w:rPr>
          <w:u w:val="single"/>
        </w:rPr>
        <w:t>social exclusion remains mystified and nameless</w:t>
      </w:r>
      <w:r w:rsidRPr="00E775F2">
        <w:t xml:space="preserve"> </w:t>
      </w:r>
      <w:r w:rsidRPr="00E775F2">
        <w:rPr>
          <w:sz w:val="18"/>
          <w:szCs w:val="18"/>
        </w:rPr>
        <w:t>(viz. the patronizing reference to the ‘developing world’). And Zizek’s point is that</w:t>
      </w:r>
      <w:r w:rsidRPr="00E775F2">
        <w:t xml:space="preserve"> </w:t>
      </w:r>
      <w:r w:rsidRPr="00E775F2">
        <w:rPr>
          <w:u w:val="single"/>
        </w:rPr>
        <w:t>this mystification is magnified through capitalism’s profound capacity to ingest its own excesses and negativity: to redirect</w:t>
      </w:r>
      <w:r w:rsidRPr="00E775F2">
        <w:t xml:space="preserve"> </w:t>
      </w:r>
      <w:r w:rsidRPr="00E775F2">
        <w:rPr>
          <w:sz w:val="18"/>
          <w:szCs w:val="18"/>
        </w:rPr>
        <w:t>(or misdirect)</w:t>
      </w:r>
      <w:r w:rsidRPr="00E775F2">
        <w:t xml:space="preserve"> </w:t>
      </w:r>
      <w:r w:rsidRPr="00E775F2">
        <w:rPr>
          <w:u w:val="single"/>
        </w:rPr>
        <w:t>social antagonisms and to absorb them within a culture of differential affirmation.</w:t>
      </w:r>
      <w:r w:rsidRPr="00E775F2">
        <w:t xml:space="preserve"> </w:t>
      </w:r>
      <w:r w:rsidRPr="00E775F2">
        <w:rPr>
          <w:sz w:val="18"/>
          <w:szCs w:val="18"/>
        </w:rPr>
        <w:t>Instead of Bolshevism, the tendency today is towards a kind of political boutiquism that is readily sustained by postmodern forms of consumerism and lifestyle.</w:t>
      </w:r>
      <w:r w:rsidRPr="00E775F2">
        <w:t xml:space="preserve"> </w:t>
      </w:r>
      <w:r w:rsidRPr="00E775F2">
        <w:rPr>
          <w:sz w:val="18"/>
          <w:szCs w:val="18"/>
        </w:rPr>
        <w:t>Against this</w:t>
      </w:r>
      <w:r w:rsidRPr="00E775F2">
        <w:t xml:space="preserve"> </w:t>
      </w:r>
      <w:r w:rsidRPr="00E775F2">
        <w:rPr>
          <w:u w:val="single"/>
        </w:rPr>
        <w:t xml:space="preserve">Zizek argues for a new universalism whose primary ethical directive is to confront the fact that our forms of social existence are founded on exclusion </w:t>
      </w:r>
      <w:r w:rsidRPr="00E775F2">
        <w:rPr>
          <w:sz w:val="16"/>
          <w:szCs w:val="16"/>
        </w:rPr>
        <w:t xml:space="preserve">on a global scale. While it is perfectly true that universalism can never become Universal (it will always require a hegemonic-particular embodiment in order to have any meaning), what is novel about Zizek’s universalism is that it would not attempt to conceal this fact or reduce the status of the abject Other to that of a ‘glitch’ in an otherwise sound matrix. </w:t>
      </w:r>
    </w:p>
    <w:p w14:paraId="06880409" w14:textId="018A7627" w:rsidR="00657570" w:rsidRPr="00E775F2" w:rsidRDefault="007F6C13" w:rsidP="00657570">
      <w:pPr>
        <w:keepNext/>
        <w:keepLines/>
        <w:pageBreakBefore/>
        <w:spacing w:before="40"/>
        <w:jc w:val="center"/>
        <w:outlineLvl w:val="2"/>
        <w:rPr>
          <w:rFonts w:eastAsiaTheme="majorEastAsia"/>
          <w:b/>
          <w:bCs/>
          <w:sz w:val="32"/>
          <w:szCs w:val="32"/>
          <w:u w:val="single"/>
        </w:rPr>
      </w:pPr>
      <w:r>
        <w:rPr>
          <w:rFonts w:eastAsiaTheme="majorEastAsia"/>
          <w:b/>
          <w:bCs/>
          <w:sz w:val="32"/>
          <w:szCs w:val="32"/>
          <w:u w:val="single"/>
        </w:rPr>
        <w:lastRenderedPageBreak/>
        <w:t>Impact</w:t>
      </w:r>
      <w:r w:rsidR="00657570" w:rsidRPr="00E775F2">
        <w:rPr>
          <w:rFonts w:eastAsiaTheme="majorEastAsia"/>
          <w:b/>
          <w:bCs/>
          <w:sz w:val="32"/>
          <w:szCs w:val="32"/>
          <w:u w:val="single"/>
        </w:rPr>
        <w:t xml:space="preserve"> --- Environment</w:t>
      </w:r>
    </w:p>
    <w:p w14:paraId="2B0F75E2" w14:textId="544842CF" w:rsidR="00657570" w:rsidRPr="00E775F2" w:rsidRDefault="00657570" w:rsidP="00657570">
      <w:pPr>
        <w:pStyle w:val="Heading4"/>
        <w:rPr>
          <w:rFonts w:cs="Arial"/>
          <w:sz w:val="32"/>
          <w:szCs w:val="32"/>
          <w:u w:val="single"/>
        </w:rPr>
      </w:pPr>
      <w:r w:rsidRPr="00E775F2">
        <w:rPr>
          <w:rFonts w:cs="Arial"/>
        </w:rPr>
        <w:t xml:space="preserve">Capitalism ensures environmental extinction </w:t>
      </w:r>
    </w:p>
    <w:p w14:paraId="0B2A23D0" w14:textId="77777777" w:rsidR="00657570" w:rsidRPr="00E775F2" w:rsidRDefault="00657570" w:rsidP="00657570">
      <w:pPr>
        <w:rPr>
          <w:sz w:val="16"/>
          <w:szCs w:val="16"/>
        </w:rPr>
      </w:pPr>
      <w:r w:rsidRPr="00E775F2">
        <w:rPr>
          <w:b/>
          <w:bCs/>
          <w:szCs w:val="26"/>
        </w:rPr>
        <w:t>Foster &amp; Magdoff 10</w:t>
      </w:r>
      <w:r w:rsidRPr="00E775F2">
        <w:t xml:space="preserve"> </w:t>
      </w:r>
    </w:p>
    <w:p w14:paraId="6AACABB1" w14:textId="77777777" w:rsidR="00657570" w:rsidRPr="00E775F2" w:rsidRDefault="00657570" w:rsidP="00657570">
      <w:pPr>
        <w:rPr>
          <w:sz w:val="10"/>
          <w:szCs w:val="10"/>
        </w:rPr>
      </w:pPr>
      <w:r w:rsidRPr="00E775F2">
        <w:rPr>
          <w:sz w:val="10"/>
          <w:szCs w:val="10"/>
        </w:rPr>
        <w:t xml:space="preserve">(John Bellamy and Fred, professor of sociology at the University of Oregon and professor emeritus at the University of Vermont, March, “What Every Environmentalist Needs to Know About Capitalism,” Monthly Review, </w:t>
      </w:r>
      <w:hyperlink r:id="rId66">
        <w:r w:rsidRPr="00E775F2">
          <w:rPr>
            <w:sz w:val="10"/>
            <w:szCs w:val="10"/>
          </w:rPr>
          <w:t>http://monthlyreview.org/2010/03/01/what-every-environmentalist-needs-to-know-about-capitalism/</w:t>
        </w:r>
      </w:hyperlink>
      <w:r w:rsidRPr="00E775F2">
        <w:rPr>
          <w:sz w:val="10"/>
          <w:szCs w:val="10"/>
        </w:rPr>
        <w:t>)</w:t>
      </w:r>
    </w:p>
    <w:p w14:paraId="7D4389ED" w14:textId="77777777" w:rsidR="00657570" w:rsidRPr="00E775F2" w:rsidRDefault="00657570" w:rsidP="00657570">
      <w:pPr>
        <w:rPr>
          <w:rFonts w:eastAsia="Calibri"/>
          <w:b/>
          <w:bCs/>
          <w:u w:val="single"/>
        </w:rPr>
      </w:pPr>
      <w:r w:rsidRPr="00E775F2">
        <w:rPr>
          <w:rFonts w:eastAsia="Calibri"/>
          <w:sz w:val="16"/>
          <w:szCs w:val="16"/>
        </w:rPr>
        <w:t xml:space="preserve">The foregoing analysis, if correct, points to the fact </w:t>
      </w:r>
      <w:r w:rsidRPr="00E775F2">
        <w:rPr>
          <w:rFonts w:eastAsia="Calibri"/>
          <w:b/>
          <w:bCs/>
          <w:u w:val="single"/>
        </w:rPr>
        <w:t>that the ecological crisis cannot be solved within the logic of the present system. The various suggestions for doing so have no hope of success. The system of world capitalism is clearly unsustainable in: (1) its quest for never ending accumulation of capital leading to production that must continually expand to provide profits; (2) its agriculture and food system that pollutes the environment and still does not allow universal access to a sufficient quantity and quality of food; (3) its rampant destruction of the environment; (4) its continually recreating and enhancing of the stratification of wealth within and between countries; and (5) its search for technological magic bullets as a way of avoiding the growing social and ecological problems arising from its own operations.¶ The transition to an ecological</w:t>
      </w:r>
      <w:r w:rsidRPr="00E775F2">
        <w:rPr>
          <w:rFonts w:eastAsia="Calibri"/>
          <w:sz w:val="16"/>
          <w:szCs w:val="16"/>
        </w:rPr>
        <w:t>—which we believe must also be a socialist—</w:t>
      </w:r>
      <w:r w:rsidRPr="00E775F2">
        <w:rPr>
          <w:rFonts w:eastAsia="Calibri"/>
          <w:b/>
          <w:bCs/>
          <w:u w:val="single"/>
        </w:rPr>
        <w:t>economy will be a steep ascent and will not occur overnight.</w:t>
      </w:r>
      <w:r w:rsidRPr="00E775F2">
        <w:rPr>
          <w:rFonts w:eastAsia="Calibri"/>
          <w:sz w:val="16"/>
          <w:szCs w:val="16"/>
        </w:rPr>
        <w:t xml:space="preserve"> This is not a question of “storming the Winter Palace.” Rather</w:t>
      </w:r>
      <w:r w:rsidRPr="00E775F2">
        <w:rPr>
          <w:rFonts w:eastAsia="Calibri"/>
          <w:b/>
          <w:bCs/>
          <w:u w:val="single"/>
        </w:rPr>
        <w:t>, it is a dynamic, multifaceted struggle for a new cultural compact and a new productive system</w:t>
      </w:r>
      <w:r w:rsidRPr="00E775F2">
        <w:rPr>
          <w:rFonts w:eastAsia="Calibri"/>
          <w:sz w:val="16"/>
          <w:szCs w:val="16"/>
        </w:rPr>
        <w:t xml:space="preserve">. The struggle is ultimately against the system of capital. </w:t>
      </w:r>
      <w:r w:rsidRPr="00E775F2">
        <w:rPr>
          <w:rFonts w:eastAsia="Calibri"/>
          <w:b/>
          <w:bCs/>
          <w:u w:val="single"/>
        </w:rPr>
        <w:t>It must begin</w:t>
      </w:r>
      <w:r w:rsidRPr="00E775F2">
        <w:rPr>
          <w:rFonts w:eastAsia="Calibri"/>
          <w:sz w:val="16"/>
          <w:szCs w:val="16"/>
        </w:rPr>
        <w:t xml:space="preserve">, however, by </w:t>
      </w:r>
      <w:r w:rsidRPr="00E775F2">
        <w:rPr>
          <w:rFonts w:eastAsia="Calibri"/>
          <w:b/>
          <w:bCs/>
          <w:u w:val="single"/>
        </w:rPr>
        <w:t>opposing the logic of capital, endeavoring in the here and now to create in the interstices of the system a new social metabolism rooted in egalitarianism</w:t>
      </w:r>
      <w:r w:rsidRPr="00E775F2">
        <w:rPr>
          <w:rFonts w:eastAsia="Calibri"/>
          <w:sz w:val="16"/>
          <w:szCs w:val="16"/>
        </w:rPr>
        <w:t xml:space="preserve">, community, </w:t>
      </w:r>
      <w:r w:rsidRPr="00E775F2">
        <w:rPr>
          <w:rFonts w:eastAsia="Calibri"/>
          <w:b/>
          <w:bCs/>
          <w:u w:val="single"/>
        </w:rPr>
        <w:t>and a sustainable relation to the earth</w:t>
      </w:r>
      <w:r w:rsidRPr="00E775F2">
        <w:rPr>
          <w:rFonts w:eastAsia="Calibri"/>
          <w:sz w:val="16"/>
          <w:szCs w:val="16"/>
        </w:rPr>
        <w:t xml:space="preserve">. </w:t>
      </w:r>
      <w:r w:rsidRPr="00E775F2">
        <w:rPr>
          <w:rFonts w:eastAsia="Calibri"/>
          <w:b/>
          <w:bCs/>
          <w:u w:val="single"/>
        </w:rPr>
        <w:t>The basis for the creation of sustainable human development must arise from within the system dominated by capital</w:t>
      </w:r>
      <w:r w:rsidRPr="00E775F2">
        <w:rPr>
          <w:rFonts w:eastAsia="Calibri"/>
          <w:sz w:val="16"/>
          <w:szCs w:val="16"/>
        </w:rPr>
        <w:t xml:space="preserve">, without being part of it, just as the bourgeoisie itself arose in the “pores” of feudal society.54 </w:t>
      </w:r>
      <w:r w:rsidRPr="00E775F2">
        <w:rPr>
          <w:rFonts w:eastAsia="Calibri"/>
          <w:b/>
          <w:bCs/>
          <w:u w:val="single"/>
        </w:rPr>
        <w:t>Eventually, these initiatives can become powerful enough to constitute the basis of a revolutionary new movement and society</w:t>
      </w:r>
      <w:r w:rsidRPr="00E775F2">
        <w:rPr>
          <w:sz w:val="16"/>
          <w:szCs w:val="16"/>
        </w:rPr>
        <w:t xml:space="preserve">All over the world, such struggles in the interstices of capitalist society are now taking place, and are too numerous and too complex to be dealt with fully here. Indigenous peoples today, given a new basis as a result of the ongoing revolutionary struggle in Bolivia, are reinforcing a new ethic of responsibility to the earth. La Vía Campesina, a global peasant-farmer organization, is promoting new forms of ecological agriculture, as is Brazil’s MST (Movimento dos Trabalhadores Rurais Sem Terra), as are Cuba and Venezuela. Recently, Venezulean President Hugo Chávez stressed the social and environmental reasons to work to get rid of the oil-rentier model in Venezuela, a major oil exporter.55 </w:t>
      </w:r>
      <w:r w:rsidRPr="00E775F2">
        <w:rPr>
          <w:b/>
          <w:bCs/>
          <w:u w:val="single"/>
        </w:rPr>
        <w:t>The climate justice movement is demanding egalitarian and anti-capitalist solutions to the climate crisis.</w:t>
      </w:r>
      <w:r w:rsidRPr="00E775F2">
        <w:rPr>
          <w:sz w:val="16"/>
          <w:szCs w:val="16"/>
        </w:rPr>
        <w:t xml:space="preserve"> Everywhere radical, essentially anti-capitalist, strategies are emerging, based on other ethics and forms of organization, rather than the profit motive: ecovillages; the new urban environment promoted in Curitiba in Brazil and elsewhere; experiments in permaculture, and community-supported agriculture, farming and industrial cooperatives in Venezuela, etc. The World Social Forum has given voice to many of these aspirations. As leading U.S. environmentalist James Gustave Speth has stated: “The international social movement for change—which refers to itself as ‘the irresistible rise of global anti-capitalism’—is stronger than many may imagine and will grow stronger.”56 </w:t>
      </w:r>
      <w:r w:rsidRPr="00E775F2">
        <w:rPr>
          <w:b/>
          <w:bCs/>
          <w:u w:val="single"/>
        </w:rPr>
        <w:t>The reason that the opposition to the logic of capitalism—ultimately seeking to displace the system altogether—will grow more imposing is that there is no alternative, if the earth as we know it, and humanity itself, are to survive.</w:t>
      </w:r>
      <w:r w:rsidRPr="00E775F2">
        <w:rPr>
          <w:sz w:val="16"/>
          <w:szCs w:val="16"/>
        </w:rPr>
        <w:t xml:space="preserve"> Here, the aims of ecology and socialism will necessarily meet. It will become increasingly clear that the distribution of land as well as food, health care, housing, etc. should be based on fulfilling human needs and not market forces. This is, of course, easier said than done. But it means making economic decisions through democratic processes occurring at local, regional, and multiregional levels. We must face such issues as: (1) How can we supply everyone with basic human needs of food, water, shelter, clothing, health care, educational and cultural opportunities? (2) How much of the economic production should be consumed and how much invested? and (3) How should the investments be directed? In the process, people must find the best ways to carry on these activities with positive interactions with nature—to improve the ecosystem. New forms of democracy will be needed, with emphasis on our responsibilities to each other, to one’s own community as well as to communities around the world. Accomplishing this will, of course, require social planning at every level: local, regional, national, and international—which can only be successful to the extent that it is of and by, and not just ostensibly for, the people.57 </w:t>
      </w:r>
      <w:r w:rsidRPr="00E775F2">
        <w:rPr>
          <w:b/>
          <w:bCs/>
          <w:u w:val="single"/>
        </w:rPr>
        <w:t>The very purpose of the new sustainable system</w:t>
      </w:r>
      <w:r w:rsidRPr="00E775F2">
        <w:rPr>
          <w:sz w:val="16"/>
          <w:szCs w:val="16"/>
        </w:rPr>
        <w:t xml:space="preserve">, which is the necessary outcome of these innumerable struggles (necessary in terms of survival and the fulfillment of human potential), </w:t>
      </w:r>
      <w:r w:rsidRPr="00E775F2">
        <w:rPr>
          <w:b/>
          <w:bCs/>
          <w:u w:val="single"/>
        </w:rPr>
        <w:t xml:space="preserve">must be to satisfy the basic material and non-material needs of all the people, while protecting the global environment as well as local and regional ecosystems. The environment is not </w:t>
      </w:r>
      <w:r w:rsidRPr="00E775F2">
        <w:rPr>
          <w:b/>
          <w:bCs/>
          <w:u w:val="single"/>
        </w:rPr>
        <w:lastRenderedPageBreak/>
        <w:t>something “external” to the human economy, as our present ideology tells us; it constitutes the essential life support systems for all living creatures.</w:t>
      </w:r>
      <w:r w:rsidRPr="00E775F2">
        <w:rPr>
          <w:sz w:val="16"/>
          <w:szCs w:val="16"/>
        </w:rPr>
        <w:t xml:space="preserve"> To heal the “metabolic rift” between the economy and the environment means new ways of living, manufacturing, growing food, transportation and so forth.60 Such a society must be sustainable; and sustainability requires substantive equality, rooted in an egalitarian mode of production and consumption. </w:t>
      </w:r>
      <w:r w:rsidRPr="00E775F2">
        <w:rPr>
          <w:b/>
          <w:bCs/>
          <w:u w:val="single"/>
        </w:rPr>
        <w:t>Today we must strive to construct a genuine socialist system; one in which bureaucracy is kept in check, and power over production and politics truly resides with the people. Just as new challenges that confront us are changing in our time, so are the possibilities for the development of freedom and sustainability.</w:t>
      </w:r>
    </w:p>
    <w:p w14:paraId="7975C796" w14:textId="2FE3B809" w:rsidR="00657570" w:rsidRPr="00E775F2" w:rsidRDefault="007F6C13" w:rsidP="00D56FF8">
      <w:pPr>
        <w:pStyle w:val="Heading3"/>
        <w:rPr>
          <w:rFonts w:cs="Arial"/>
        </w:rPr>
      </w:pPr>
      <w:r>
        <w:rPr>
          <w:rFonts w:cs="Arial"/>
        </w:rPr>
        <w:lastRenderedPageBreak/>
        <w:t>Turns Case ---</w:t>
      </w:r>
      <w:r w:rsidR="00D56FF8" w:rsidRPr="00E775F2">
        <w:rPr>
          <w:rFonts w:cs="Arial"/>
        </w:rPr>
        <w:t xml:space="preserve"> Migration Crisis</w:t>
      </w:r>
    </w:p>
    <w:p w14:paraId="04EEB4C2" w14:textId="5499229C" w:rsidR="00D56FF8" w:rsidRPr="00E775F2" w:rsidRDefault="00D56FF8" w:rsidP="00D56FF8"/>
    <w:p w14:paraId="3027182B" w14:textId="77777777" w:rsidR="00D56FF8" w:rsidRPr="00E775F2" w:rsidRDefault="00D56FF8" w:rsidP="00D56FF8">
      <w:pPr>
        <w:pStyle w:val="Heading4"/>
        <w:rPr>
          <w:rFonts w:cs="Arial"/>
        </w:rPr>
      </w:pPr>
      <w:r w:rsidRPr="00E775F2">
        <w:rPr>
          <w:rFonts w:cs="Arial"/>
        </w:rPr>
        <w:t>Capitalism is the root cause of migration crises</w:t>
      </w:r>
    </w:p>
    <w:p w14:paraId="66D6F97E" w14:textId="77777777" w:rsidR="00D56FF8" w:rsidRPr="00E775F2" w:rsidRDefault="00D56FF8" w:rsidP="00D56FF8">
      <w:pPr>
        <w:rPr>
          <w:rStyle w:val="Emphasis"/>
        </w:rPr>
      </w:pPr>
      <w:r w:rsidRPr="00E775F2">
        <w:rPr>
          <w:rStyle w:val="Style13ptBold"/>
        </w:rPr>
        <w:t xml:space="preserve">Craven 15 </w:t>
      </w:r>
      <w:r w:rsidRPr="00E775F2">
        <w:t xml:space="preserve">Patrick Craven 17 September 2015 Patrick Craven is a former National Spokesperson of Congress of South African Trade Unions spokesperson </w:t>
      </w:r>
      <w:hyperlink r:id="rId67" w:anchor=".Wx9MEEgvyCw" w:history="1">
        <w:r w:rsidRPr="00E775F2">
          <w:rPr>
            <w:rStyle w:val="Hyperlink"/>
          </w:rPr>
          <w:t>https://www.dailymaverick.co.za/opinionista/2015-09-17-capitalism-is-to-blame-for-europes-refugee-crisis/#.Wx9MEEgvyCw</w:t>
        </w:r>
      </w:hyperlink>
      <w:r w:rsidRPr="00E775F2">
        <w:t xml:space="preserve"> </w:t>
      </w:r>
      <w:r w:rsidRPr="00E775F2">
        <w:rPr>
          <w:rStyle w:val="Emphasis"/>
        </w:rPr>
        <w:t xml:space="preserve"> Capitalism is to blame for Europe’s refugee crisis</w:t>
      </w:r>
    </w:p>
    <w:p w14:paraId="7EB0D1EF" w14:textId="77777777" w:rsidR="00D56FF8" w:rsidRPr="00E775F2" w:rsidRDefault="00D56FF8" w:rsidP="00D56FF8">
      <w:pPr>
        <w:rPr>
          <w:sz w:val="16"/>
        </w:rPr>
      </w:pPr>
      <w:r w:rsidRPr="00E775F2">
        <w:rPr>
          <w:sz w:val="16"/>
        </w:rPr>
        <w:t xml:space="preserve">This staunch defender of capitalism is deliberately trying to shift responsibility for the crisis from </w:t>
      </w:r>
      <w:r w:rsidRPr="00E775F2">
        <w:rPr>
          <w:rStyle w:val="Emphasis"/>
        </w:rPr>
        <w:t>the world capitalist system</w:t>
      </w:r>
      <w:r w:rsidRPr="00E775F2">
        <w:rPr>
          <w:sz w:val="16"/>
        </w:rPr>
        <w:t xml:space="preserve"> which </w:t>
      </w:r>
      <w:r w:rsidRPr="00E775F2">
        <w:rPr>
          <w:rStyle w:val="Emphasis"/>
        </w:rPr>
        <w:t xml:space="preserve">must take 100% of the blame for poverty, social chaos and mass migration, and the rise of racist and xenophobic right-wing parties. </w:t>
      </w:r>
      <w:r w:rsidRPr="00E775F2">
        <w:rPr>
          <w:sz w:val="16"/>
        </w:rPr>
        <w:t xml:space="preserve">One hundred and sixty-seven years ago, in 1848, two gentlemen who today would be citizens of the EU perfectly described the globalised economy which capitalism was creating even then and even more so today: “The bourgeoisie has through its exploitation of the world market given a cosmopolitan character to production and consumption in every country. To the great chagrin of reactionists, it has drawn from under the feet of industry the national ground on which it stood … In place of the old wants, satisfied by the production of the country, we find new wants, requiring for their satisfaction the products of distant lands and climes. In place of the old local and national seclusion and self-sufficiency, we have intercourse in every direction, universal inter-dependence of nations … National one-sidedness and narrow- mindedness become more and more impossible, and from the numerous national and local literatures, there arises a world literature.” Karl Marx and Frederick Engels had the answer to the questions the EU ministers will be asking: You cannot create fenced fortresses in the age of global production and consumption of both goods and ideas. You cannot win the fight against migrants! Having replaced old wants with new wants, you should not be surprised that all human beings want the same things, and will get them! </w:t>
      </w:r>
      <w:r w:rsidRPr="00E775F2">
        <w:rPr>
          <w:rStyle w:val="Emphasis"/>
        </w:rPr>
        <w:t xml:space="preserve">The world migrant crisis is a symptom of the inevitably uneven and combined development of the capitalist system. It condemns billions of people to perpetual grinding misery while lavishing a tiny minority with untold wealth. It is this inequality that fuels migration to ‘better’ parts of the world. </w:t>
      </w:r>
      <w:r w:rsidRPr="00E775F2">
        <w:rPr>
          <w:rStyle w:val="StyleUnderline"/>
        </w:rPr>
        <w:t>The crisis is a product of consciously created poverty – the dispossession, oppression and exploitation of the greater part of humanity by a few, which simultaneously creates mass human poverty and enclosed havens of wealth – which is essential to capitalism, as is unemployment which helps to keep down the price of labour and increase profits. There is a solution to this problem. The world must get rid of the tiny capitalist class who are forcing humanity into the cattle kraals, which the modern state has become</w:t>
      </w:r>
      <w:r w:rsidRPr="00E775F2">
        <w:rPr>
          <w:sz w:val="16"/>
        </w:rPr>
        <w:t xml:space="preserve">. The first step is for the working and middle classes of the richer countries to recognise that their billionaire enslavers are preventing them from being fully human by keeping them separate from their fellow human beings in all parts of the Earth. In the poor areas of the world we need to unite against the collaborators with the world capitalist class – the unproductive parasites who keep us locked up in our prisons of hell in our so-called ‘countries’ where we are not assured of a meal a day. </w:t>
      </w:r>
      <w:r w:rsidRPr="00E775F2">
        <w:rPr>
          <w:rStyle w:val="StyleUnderline"/>
        </w:rPr>
        <w:t xml:space="preserve">Without this unity of the peoples of the world, the unity of global money will continue to churn out the misery and suffering of migrants. </w:t>
      </w:r>
      <w:r w:rsidRPr="00E775F2">
        <w:rPr>
          <w:sz w:val="16"/>
        </w:rPr>
        <w:t>We expect nothing more than further efforts to separate the world’s peoples, deploy more police, more electric fences and more repatriations to come from the interior ministers of the EU in their meeting on 14 September.</w:t>
      </w:r>
    </w:p>
    <w:p w14:paraId="11D193FD" w14:textId="6798EF5D" w:rsidR="00D56FF8" w:rsidRPr="00E775F2" w:rsidRDefault="007F6C13" w:rsidP="00712726">
      <w:pPr>
        <w:pStyle w:val="Heading3"/>
      </w:pPr>
      <w:r>
        <w:lastRenderedPageBreak/>
        <w:t>Defense</w:t>
      </w:r>
      <w:r w:rsidR="00712726" w:rsidRPr="00E775F2">
        <w:t xml:space="preserve"> --- AT: Disease</w:t>
      </w:r>
    </w:p>
    <w:p w14:paraId="7058B55D" w14:textId="77777777" w:rsidR="00712726" w:rsidRPr="00E775F2" w:rsidRDefault="00712726" w:rsidP="00712726">
      <w:pPr>
        <w:pStyle w:val="Heading4"/>
      </w:pPr>
      <w:r w:rsidRPr="00E775F2">
        <w:t>Diseases won’t cause extinction — burnout and variation check</w:t>
      </w:r>
    </w:p>
    <w:p w14:paraId="163295A4" w14:textId="77777777" w:rsidR="00712726" w:rsidRPr="00E775F2" w:rsidRDefault="00712726" w:rsidP="00712726">
      <w:pPr>
        <w:rPr>
          <w:rStyle w:val="Style13ptBold"/>
          <w:sz w:val="16"/>
          <w:szCs w:val="16"/>
        </w:rPr>
      </w:pPr>
      <w:r w:rsidRPr="00E775F2">
        <w:rPr>
          <w:rStyle w:val="Style13ptBold"/>
        </w:rPr>
        <w:t xml:space="preserve">York 14 </w:t>
      </w:r>
      <w:r w:rsidRPr="00E775F2">
        <w:rPr>
          <w:sz w:val="18"/>
          <w:szCs w:val="18"/>
        </w:rPr>
        <w:t xml:space="preserve">| </w:t>
      </w:r>
      <w:r w:rsidRPr="00E775F2">
        <w:rPr>
          <w:sz w:val="16"/>
          <w:szCs w:val="16"/>
        </w:rPr>
        <w:t xml:space="preserve">Ian, head of the Influenza Molecular Virology and Vaccines team in the Immunology and Pathogenesis Branch, Influenza Division at the CDC, former assistant professor in immunology/virology/molecular biology (MSU), former RA Professor in antiviral and antitumor immunity (UMass Medical School), Research Fellow (Harvard), Ph.D., Virology (McMaster), M.Sc., Immunology (Guelph), “Why Don't Diseases Completely Wipe Out Species?” 6/4, </w:t>
      </w:r>
      <w:hyperlink r:id="rId68" w:anchor="THUR" w:history="1">
        <w:r w:rsidRPr="00E775F2">
          <w:rPr>
            <w:rStyle w:val="Hyperlink"/>
            <w:sz w:val="16"/>
            <w:szCs w:val="16"/>
          </w:rPr>
          <w:t>http://www.quora.com/Why-dont-diseases-completely-wipe-out-species#THUR</w:t>
        </w:r>
      </w:hyperlink>
    </w:p>
    <w:p w14:paraId="2DA37AF0" w14:textId="77777777" w:rsidR="00712726" w:rsidRPr="00E775F2" w:rsidRDefault="00712726" w:rsidP="00712726">
      <w:pPr>
        <w:rPr>
          <w:sz w:val="14"/>
        </w:rPr>
      </w:pPr>
      <w:r w:rsidRPr="00E775F2">
        <w:rPr>
          <w:sz w:val="12"/>
          <w:szCs w:val="12"/>
        </w:rPr>
        <w:t xml:space="preserve">But mostly </w:t>
      </w:r>
      <w:r w:rsidRPr="00E775F2">
        <w:rPr>
          <w:rStyle w:val="StyleUnderline"/>
          <w:szCs w:val="26"/>
        </w:rPr>
        <w:t xml:space="preserve">diseases </w:t>
      </w:r>
      <w:r w:rsidRPr="00E775F2">
        <w:rPr>
          <w:rStyle w:val="Emphasis"/>
          <w:szCs w:val="26"/>
        </w:rPr>
        <w:t>don't drive species extinct</w:t>
      </w:r>
      <w:r w:rsidRPr="00E775F2">
        <w:rPr>
          <w:sz w:val="12"/>
          <w:szCs w:val="12"/>
        </w:rPr>
        <w:t xml:space="preserve">.  There are several reasons for that.  For one, the most dangerous diseases are those that spread from one individual to another. If the disease is highly lethal, then the population drops, and it becomes less likely that individuals will contact each other during the infectious phase. </w:t>
      </w:r>
      <w:r w:rsidRPr="00E775F2">
        <w:rPr>
          <w:rStyle w:val="Emphasis"/>
          <w:szCs w:val="26"/>
        </w:rPr>
        <w:t>Highly contagious diseases tend to burn themselves</w:t>
      </w:r>
      <w:r w:rsidRPr="00E775F2">
        <w:rPr>
          <w:b/>
          <w:u w:val="single"/>
        </w:rPr>
        <w:t xml:space="preserve"> </w:t>
      </w:r>
      <w:r w:rsidRPr="00E775F2">
        <w:rPr>
          <w:sz w:val="14"/>
        </w:rPr>
        <w:t xml:space="preserve">out that way. Probably </w:t>
      </w:r>
      <w:r w:rsidRPr="00E775F2">
        <w:rPr>
          <w:rStyle w:val="StyleUnderline"/>
          <w:szCs w:val="26"/>
        </w:rPr>
        <w:t>the main reason is variation</w:t>
      </w:r>
      <w:r w:rsidRPr="00E775F2">
        <w:rPr>
          <w:sz w:val="12"/>
          <w:szCs w:val="12"/>
        </w:rPr>
        <w:t xml:space="preserve">. Within the host and the pathogen population there will be a wide range of variants. </w:t>
      </w:r>
      <w:r w:rsidRPr="00E775F2">
        <w:rPr>
          <w:rStyle w:val="StyleUnderline"/>
          <w:szCs w:val="26"/>
        </w:rPr>
        <w:t>Some hosts may be naturally resistant.</w:t>
      </w:r>
      <w:r w:rsidRPr="00E775F2">
        <w:rPr>
          <w:rStyle w:val="StyleUnderline"/>
        </w:rPr>
        <w:t xml:space="preserve"> </w:t>
      </w:r>
      <w:r w:rsidRPr="00E775F2">
        <w:rPr>
          <w:sz w:val="12"/>
          <w:szCs w:val="12"/>
        </w:rPr>
        <w:t xml:space="preserve">Some pathogens will be less virulent. And either alone or in combination, </w:t>
      </w:r>
      <w:r w:rsidRPr="00E775F2">
        <w:rPr>
          <w:rStyle w:val="Emphasis"/>
          <w:szCs w:val="26"/>
        </w:rPr>
        <w:t>you end up with infected individuals who survive</w:t>
      </w:r>
      <w:r w:rsidRPr="00E775F2">
        <w:rPr>
          <w:sz w:val="12"/>
          <w:szCs w:val="12"/>
        </w:rPr>
        <w:t>. We see this in HIV, for example. There is a small fraction of humans who are naturally resistant or altogether immune to HIV, either because of their CCR5 allele or their MHC Class I type. And there are a handful of people who were infected with defective versions of HIV that didn't progress to disease. We can see indications of this sort of thing happening in the past, because</w:t>
      </w:r>
      <w:r w:rsidRPr="00E775F2">
        <w:rPr>
          <w:rStyle w:val="StyleUnderline"/>
        </w:rPr>
        <w:t xml:space="preserve"> </w:t>
      </w:r>
      <w:r w:rsidRPr="00E775F2">
        <w:rPr>
          <w:rStyle w:val="StyleUnderline"/>
          <w:szCs w:val="26"/>
        </w:rPr>
        <w:t xml:space="preserve">our genomes contain </w:t>
      </w:r>
      <w:r w:rsidRPr="00E775F2">
        <w:rPr>
          <w:rStyle w:val="Emphasis"/>
          <w:szCs w:val="26"/>
        </w:rPr>
        <w:t>many instances</w:t>
      </w:r>
      <w:r w:rsidRPr="00E775F2">
        <w:rPr>
          <w:rStyle w:val="StyleUnderline"/>
          <w:szCs w:val="26"/>
        </w:rPr>
        <w:t xml:space="preserve"> of pathogen resistance genes that have spread through the whole population.</w:t>
      </w:r>
      <w:r w:rsidRPr="00E775F2">
        <w:rPr>
          <w:sz w:val="14"/>
        </w:rPr>
        <w:t xml:space="preserve">  Those all started off as rare mutations that conferred a strong selection advantage to the carriers, meaning that the specific infectious diseases were serious threats to the species.</w:t>
      </w:r>
    </w:p>
    <w:p w14:paraId="2AD2B439" w14:textId="4D9BD8CF" w:rsidR="00712726" w:rsidRPr="00E775F2" w:rsidRDefault="007F6C13" w:rsidP="00712726">
      <w:pPr>
        <w:pStyle w:val="Heading3"/>
      </w:pPr>
      <w:r>
        <w:lastRenderedPageBreak/>
        <w:t>Defense</w:t>
      </w:r>
      <w:r w:rsidR="00712726" w:rsidRPr="00E775F2">
        <w:t xml:space="preserve"> --- AT: Terror</w:t>
      </w:r>
    </w:p>
    <w:p w14:paraId="09F488DC" w14:textId="05330889" w:rsidR="00712726" w:rsidRPr="00E775F2" w:rsidRDefault="00712726" w:rsidP="00712726"/>
    <w:p w14:paraId="21791BD1" w14:textId="3BCD3967" w:rsidR="00712726" w:rsidRPr="00E775F2" w:rsidRDefault="00712726" w:rsidP="00712726">
      <w:pPr>
        <w:pStyle w:val="Heading4"/>
      </w:pPr>
      <w:r w:rsidRPr="00E775F2">
        <w:t>No impact to terror</w:t>
      </w:r>
    </w:p>
    <w:p w14:paraId="3E2CDF31" w14:textId="77777777" w:rsidR="00712726" w:rsidRPr="00E775F2" w:rsidRDefault="00712726" w:rsidP="00712726">
      <w:r w:rsidRPr="00E775F2">
        <w:rPr>
          <w:rStyle w:val="Style13ptBold"/>
        </w:rPr>
        <w:t>Weiss 2/13</w:t>
      </w:r>
      <w:r w:rsidRPr="00E775F2">
        <w:t xml:space="preserve">—visiting scholar at the Center for International Security and Cooperation at Stanford </w:t>
      </w:r>
    </w:p>
    <w:p w14:paraId="5A7B3277" w14:textId="77777777" w:rsidR="00712726" w:rsidRPr="00E775F2" w:rsidRDefault="00712726" w:rsidP="00712726">
      <w:pPr>
        <w:rPr>
          <w:sz w:val="16"/>
          <w:szCs w:val="16"/>
        </w:rPr>
      </w:pPr>
      <w:r w:rsidRPr="00E775F2">
        <w:rPr>
          <w:sz w:val="16"/>
          <w:szCs w:val="16"/>
        </w:rPr>
        <w:t>(Leonard, “On fear and nuclear terrorism”, Bulletin of the Atomic Scientists March/April 2015 vol. 71 no. 2 75-87, dml)</w:t>
      </w:r>
    </w:p>
    <w:p w14:paraId="434BED00" w14:textId="77777777" w:rsidR="00712726" w:rsidRPr="00E775F2" w:rsidRDefault="00712726" w:rsidP="00712726"/>
    <w:p w14:paraId="52CFF6CF" w14:textId="77777777" w:rsidR="00712726" w:rsidRPr="00E775F2" w:rsidRDefault="00712726" w:rsidP="00712726">
      <w:pPr>
        <w:rPr>
          <w:sz w:val="16"/>
        </w:rPr>
      </w:pPr>
      <w:r w:rsidRPr="00E775F2">
        <w:rPr>
          <w:sz w:val="16"/>
        </w:rPr>
        <w:t xml:space="preserve">If the fear of nuclear war has thus had some positive effects, the fear of nuclear terrorism has had mainly negative effects on the lives of millions of people around the world, including in the United States, and even affects negatively the prospects for a more peaceful world. </w:t>
      </w:r>
      <w:r w:rsidRPr="00E775F2">
        <w:rPr>
          <w:rStyle w:val="StyleUnderline"/>
        </w:rPr>
        <w:t>Although there has been much commentary on</w:t>
      </w:r>
      <w:r w:rsidRPr="00E775F2">
        <w:rPr>
          <w:sz w:val="16"/>
        </w:rPr>
        <w:t xml:space="preserve"> </w:t>
      </w:r>
      <w:r w:rsidRPr="00E775F2">
        <w:rPr>
          <w:rStyle w:val="StyleUnderline"/>
        </w:rPr>
        <w:t>the interest that Osama bin Laden, when he was alive, reportedly expressed</w:t>
      </w:r>
      <w:r w:rsidRPr="00E775F2">
        <w:rPr>
          <w:sz w:val="16"/>
        </w:rPr>
        <w:t xml:space="preserve"> in obtaining nuclear weapons (see Mowatt-Larssen, 2010), </w:t>
      </w:r>
      <w:r w:rsidRPr="00E775F2">
        <w:rPr>
          <w:rStyle w:val="StyleUnderline"/>
        </w:rPr>
        <w:t>and some terrorists</w:t>
      </w:r>
      <w:r w:rsidRPr="00E775F2">
        <w:rPr>
          <w:sz w:val="16"/>
        </w:rPr>
        <w:t xml:space="preserve"> no doubt </w:t>
      </w:r>
      <w:r w:rsidRPr="00E775F2">
        <w:rPr>
          <w:rStyle w:val="StyleUnderline"/>
        </w:rPr>
        <w:t xml:space="preserve">desire to obtain such weapons, </w:t>
      </w:r>
      <w:r w:rsidRPr="00E775F2">
        <w:rPr>
          <w:rStyle w:val="Emphasis"/>
        </w:rPr>
        <w:t>evidence</w:t>
      </w:r>
      <w:r w:rsidRPr="00E775F2">
        <w:rPr>
          <w:rStyle w:val="StyleUnderline"/>
        </w:rPr>
        <w:t xml:space="preserve"> of any terrorist group </w:t>
      </w:r>
      <w:r w:rsidRPr="00E775F2">
        <w:rPr>
          <w:rStyle w:val="Emphasis"/>
        </w:rPr>
        <w:t>working seriously</w:t>
      </w:r>
      <w:r w:rsidRPr="00E775F2">
        <w:rPr>
          <w:rStyle w:val="StyleUnderline"/>
        </w:rPr>
        <w:t xml:space="preserve"> toward the theft of nuclear weapons or the acquisition of such weapons by other means is </w:t>
      </w:r>
      <w:r w:rsidRPr="00E775F2">
        <w:rPr>
          <w:rStyle w:val="Emphasis"/>
        </w:rPr>
        <w:t>virtually nonexistent</w:t>
      </w:r>
      <w:r w:rsidRPr="00E775F2">
        <w:rPr>
          <w:rStyle w:val="StyleUnderline"/>
        </w:rPr>
        <w:t xml:space="preserve">. This </w:t>
      </w:r>
      <w:r w:rsidRPr="00E775F2">
        <w:rPr>
          <w:sz w:val="16"/>
        </w:rPr>
        <w:t xml:space="preserve">may be due to a combination of reasons. </w:t>
      </w:r>
      <w:r w:rsidRPr="00E775F2">
        <w:rPr>
          <w:rStyle w:val="StyleUnderline"/>
        </w:rPr>
        <w:t>Terrorists understand that it is not hard to terrorize a population without committing mass murder</w:t>
      </w:r>
      <w:r w:rsidRPr="00E775F2">
        <w:rPr>
          <w:sz w:val="16"/>
        </w:rPr>
        <w:t>: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w:t>
      </w:r>
    </w:p>
    <w:p w14:paraId="0F3C4CED" w14:textId="77777777" w:rsidR="00712726" w:rsidRPr="00E775F2" w:rsidRDefault="00712726" w:rsidP="00712726">
      <w:pPr>
        <w:rPr>
          <w:sz w:val="16"/>
        </w:rPr>
      </w:pPr>
      <w:r w:rsidRPr="00E775F2">
        <w:rPr>
          <w:sz w:val="16"/>
        </w:rPr>
        <w:t>Terrorists who believe the commission of violence helps their cause have access to many explosive materials and conventional weapons to ply their “trade</w:t>
      </w:r>
      <w:r w:rsidRPr="00E775F2">
        <w:rPr>
          <w:rStyle w:val="StyleUnderline"/>
        </w:rPr>
        <w:t>.” If public sympathy is important to their cause, an apparent plan or commission of mass murder is not going to help them, and indeed will make their enemies even more implacable</w:t>
      </w:r>
      <w:r w:rsidRPr="00E775F2">
        <w:rPr>
          <w:sz w:val="16"/>
        </w:rPr>
        <w:t xml:space="preserve">, reducing the prospects of achieving their goals. </w:t>
      </w:r>
      <w:r w:rsidRPr="00E775F2">
        <w:rPr>
          <w:rStyle w:val="StyleUnderline"/>
        </w:rPr>
        <w:t xml:space="preserve">The acquisition of nuclear weapons by terrorists is not like the acquisition of conventional weapons; it requires significant </w:t>
      </w:r>
      <w:r w:rsidRPr="00E775F2">
        <w:rPr>
          <w:rStyle w:val="Emphasis"/>
        </w:rPr>
        <w:t>time</w:t>
      </w:r>
      <w:r w:rsidRPr="00E775F2">
        <w:rPr>
          <w:rStyle w:val="StyleUnderline"/>
        </w:rPr>
        <w:t xml:space="preserve">, </w:t>
      </w:r>
      <w:r w:rsidRPr="00E775F2">
        <w:rPr>
          <w:rStyle w:val="Emphasis"/>
        </w:rPr>
        <w:t>planning</w:t>
      </w:r>
      <w:r w:rsidRPr="00E775F2">
        <w:rPr>
          <w:rStyle w:val="StyleUnderline"/>
        </w:rPr>
        <w:t xml:space="preserve">, </w:t>
      </w:r>
      <w:r w:rsidRPr="00E775F2">
        <w:rPr>
          <w:rStyle w:val="Emphasis"/>
        </w:rPr>
        <w:t>resources</w:t>
      </w:r>
      <w:r w:rsidRPr="00E775F2">
        <w:rPr>
          <w:rStyle w:val="StyleUnderline"/>
        </w:rPr>
        <w:t xml:space="preserve">, and </w:t>
      </w:r>
      <w:r w:rsidRPr="00E775F2">
        <w:rPr>
          <w:rStyle w:val="Emphasis"/>
        </w:rPr>
        <w:t>expertise</w:t>
      </w:r>
      <w:r w:rsidRPr="00E775F2">
        <w:rPr>
          <w:rStyle w:val="StyleUnderline"/>
        </w:rPr>
        <w:t>, with no guarantees that an acquired device would work. It requires putting aside at least some aspects of a group’s more immediate activities and goals for an attempted operation that no terrorist group has previously accomplished</w:t>
      </w:r>
      <w:r w:rsidRPr="00E775F2">
        <w:rPr>
          <w:sz w:val="16"/>
        </w:rPr>
        <w:t>. While absence of evidence does not mean evidence of absence (as then-Secretary of Defense Donald Rumsfeld kept reminding us during the search for Saddam’s nonexistent nuclear weapons), it is reasonable to conclude that the fear of nuclear terrorism has swamped realistic consideration of the threat. As Brian Jenkins, a longtime observer of terrorist groups, wrote in 2008:</w:t>
      </w:r>
    </w:p>
    <w:p w14:paraId="175FDEE4" w14:textId="77777777" w:rsidR="00712726" w:rsidRPr="00E775F2" w:rsidRDefault="00712726" w:rsidP="00712726">
      <w:pPr>
        <w:rPr>
          <w:sz w:val="16"/>
        </w:rPr>
      </w:pPr>
      <w:r w:rsidRPr="00E775F2">
        <w:rPr>
          <w:sz w:val="16"/>
        </w:rPr>
        <w:t>Nuclear terrorism</w:t>
      </w:r>
      <w:r w:rsidRPr="00E775F2">
        <w:rPr>
          <w:rFonts w:ascii="Times New Roman" w:hAnsi="Times New Roman" w:cs="Times New Roman"/>
          <w:sz w:val="16"/>
        </w:rPr>
        <w:t> </w:t>
      </w:r>
      <w:r w:rsidRPr="00E775F2">
        <w:rPr>
          <w:rFonts w:cs="Georgia"/>
          <w:sz w:val="16"/>
        </w:rPr>
        <w:t>…</w:t>
      </w:r>
      <w:r w:rsidRPr="00E775F2">
        <w:rPr>
          <w:rFonts w:ascii="Times New Roman" w:hAnsi="Times New Roman" w:cs="Times New Roman"/>
          <w:sz w:val="16"/>
        </w:rPr>
        <w:t> </w:t>
      </w:r>
      <w:r w:rsidRPr="00E775F2">
        <w:rPr>
          <w:sz w:val="16"/>
        </w:rPr>
        <w:t>turns out to be a world of truly worrisome particles of truth. Yet it is also a world of fantasies, nightmares, urban legends, fakes, hoaxes, scams, stings, mysterious substances, terrorist boasts, sensational claims, description of vast conspiracies, allegations of coverups, lurid headlines, layers of misinformation and disinformation. Much is inconclusive or contradictory. Only the terror is real. (Jenkins, 2008: 26)</w:t>
      </w:r>
    </w:p>
    <w:p w14:paraId="53F68C8C" w14:textId="77777777" w:rsidR="00712726" w:rsidRPr="00E775F2" w:rsidRDefault="00712726" w:rsidP="00712726">
      <w:pPr>
        <w:rPr>
          <w:sz w:val="16"/>
        </w:rPr>
      </w:pPr>
      <w:r w:rsidRPr="00E775F2">
        <w:rPr>
          <w:sz w:val="16"/>
        </w:rPr>
        <w:t>The three ways terrorists might get a nuke</w:t>
      </w:r>
    </w:p>
    <w:p w14:paraId="347AA7C8" w14:textId="77777777" w:rsidR="00712726" w:rsidRPr="00E775F2" w:rsidRDefault="00712726" w:rsidP="00712726">
      <w:pPr>
        <w:rPr>
          <w:sz w:val="16"/>
        </w:rPr>
      </w:pPr>
      <w:r w:rsidRPr="00E775F2">
        <w:rPr>
          <w:sz w:val="16"/>
        </w:rPr>
        <w:t xml:space="preserve">To illustrate in more detail how fear has distorted the threat of nuclear terrorism, </w:t>
      </w:r>
      <w:r w:rsidRPr="00E775F2">
        <w:rPr>
          <w:rStyle w:val="StyleUnderline"/>
        </w:rPr>
        <w:t xml:space="preserve">consider the three possibilities for terrorists to obtain a nuclear weapon: steal one; be given one created by a nuclear weapon state; manufacture one. </w:t>
      </w:r>
      <w:r w:rsidRPr="00E775F2">
        <w:rPr>
          <w:rStyle w:val="Emphasis"/>
        </w:rPr>
        <w:t>None of these possibilities has a high probability of occurring</w:t>
      </w:r>
      <w:r w:rsidRPr="00E775F2">
        <w:rPr>
          <w:sz w:val="16"/>
        </w:rPr>
        <w:t>.</w:t>
      </w:r>
    </w:p>
    <w:p w14:paraId="60838416" w14:textId="77777777" w:rsidR="00712726" w:rsidRPr="00E775F2" w:rsidRDefault="00712726" w:rsidP="00712726">
      <w:pPr>
        <w:rPr>
          <w:sz w:val="16"/>
        </w:rPr>
      </w:pPr>
      <w:r w:rsidRPr="00E775F2">
        <w:rPr>
          <w:sz w:val="16"/>
        </w:rPr>
        <w:t xml:space="preserve">Stealing nukes. </w:t>
      </w:r>
      <w:r w:rsidRPr="00E775F2">
        <w:rPr>
          <w:rStyle w:val="StyleUnderline"/>
        </w:rPr>
        <w:t>Nothing is better protected in a nuclear weapon state than the weapons themselves, which have multiple layers of safeguards that</w:t>
      </w:r>
      <w:r w:rsidRPr="00E775F2">
        <w:rPr>
          <w:sz w:val="16"/>
        </w:rPr>
        <w:t xml:space="preserve">, in the United States, </w:t>
      </w:r>
      <w:r w:rsidRPr="00E775F2">
        <w:rPr>
          <w:rStyle w:val="StyleUnderline"/>
        </w:rPr>
        <w:t>include intelligence and surveillance, electronic locks</w:t>
      </w:r>
      <w:r w:rsidRPr="00E775F2">
        <w:rPr>
          <w:sz w:val="16"/>
        </w:rPr>
        <w:t xml:space="preserve"> (including so-called “permissive action links” that prevent detonation unless a code is entered into the lock), </w:t>
      </w:r>
      <w:r w:rsidRPr="00E775F2">
        <w:rPr>
          <w:rStyle w:val="StyleUnderline"/>
        </w:rPr>
        <w:t>gated and locked storage facilities, armed guards, and teams of elite responders if an attempt at theft were to occur</w:t>
      </w:r>
      <w:r w:rsidRPr="00E775F2">
        <w:rPr>
          <w:sz w:val="16"/>
        </w:rPr>
        <w:t xml:space="preserve">. We know that </w:t>
      </w:r>
      <w:r w:rsidRPr="00E775F2">
        <w:rPr>
          <w:rStyle w:val="StyleUnderline"/>
        </w:rPr>
        <w:t xml:space="preserve">most weapon states have such protections, and there is </w:t>
      </w:r>
      <w:r w:rsidRPr="00E775F2">
        <w:rPr>
          <w:rStyle w:val="Emphasis"/>
        </w:rPr>
        <w:t>no reason</w:t>
      </w:r>
      <w:r w:rsidRPr="00E775F2">
        <w:rPr>
          <w:rStyle w:val="StyleUnderline"/>
        </w:rPr>
        <w:t xml:space="preserve"> to believe that such protections are missing in the remaining states, since no weapon state would want to put itself at risk of an unintended nuclear detonation of its own weapons by a malevolent agent. Thus, the likelihood of an unauthorized agent secretly planning a theft, without being discovered, and getting access to weapons</w:t>
      </w:r>
      <w:r w:rsidRPr="00E775F2">
        <w:rPr>
          <w:sz w:val="16"/>
        </w:rPr>
        <w:t xml:space="preserve"> </w:t>
      </w:r>
      <w:r w:rsidRPr="00E775F2">
        <w:rPr>
          <w:sz w:val="16"/>
        </w:rPr>
        <w:lastRenderedPageBreak/>
        <w:t xml:space="preserve">with the intent and physical ability to carry them off in the face of such layers of protection </w:t>
      </w:r>
      <w:r w:rsidRPr="00E775F2">
        <w:rPr>
          <w:rStyle w:val="StyleUnderline"/>
        </w:rPr>
        <w:t xml:space="preserve">is </w:t>
      </w:r>
      <w:r w:rsidRPr="00E775F2">
        <w:rPr>
          <w:rStyle w:val="Emphasis"/>
        </w:rPr>
        <w:t>extremely low</w:t>
      </w:r>
      <w:r w:rsidRPr="00E775F2">
        <w:rPr>
          <w:sz w:val="16"/>
        </w:rPr>
        <w:t>—but it isn’t impossible, especially in the case where the thief is an insider.</w:t>
      </w:r>
    </w:p>
    <w:p w14:paraId="306F376E" w14:textId="77777777" w:rsidR="00712726" w:rsidRPr="00E775F2" w:rsidRDefault="00712726" w:rsidP="00712726">
      <w:pPr>
        <w:rPr>
          <w:sz w:val="16"/>
        </w:rPr>
      </w:pPr>
      <w:r w:rsidRPr="00E775F2">
        <w:rPr>
          <w:sz w:val="16"/>
        </w:rPr>
        <w:t>The insider threat helped give credibility to the stories, circulating about 20 years ago, that there were “loose nukes” in the USSR, based on some statements by a Soviet general who claimed the regime could not account for more than 40 “suitcase nukes” that had been built. The Russian government denied the claim, and at this point there is no evidence that any nukes were ever loose. Now, it is unclear if any such weapon would even work after 20 years of corrosion of both the nuclear and non-nuclear materials in the device and the radioactive decay of certain isotopes.</w:t>
      </w:r>
    </w:p>
    <w:p w14:paraId="35AE3EF8" w14:textId="77777777" w:rsidR="00712726" w:rsidRPr="00E775F2" w:rsidRDefault="00712726" w:rsidP="00712726">
      <w:pPr>
        <w:rPr>
          <w:sz w:val="16"/>
        </w:rPr>
      </w:pPr>
      <w:r w:rsidRPr="00E775F2">
        <w:rPr>
          <w:sz w:val="16"/>
        </w:rPr>
        <w:t xml:space="preserve">Because of the large number of terrorist groups operating in its geographic vicinity, </w:t>
      </w:r>
      <w:r w:rsidRPr="00E775F2">
        <w:rPr>
          <w:rStyle w:val="StyleUnderline"/>
        </w:rPr>
        <w:t>Pakistan is frequently suggested as a possible candidate</w:t>
      </w:r>
      <w:r w:rsidRPr="00E775F2">
        <w:rPr>
          <w:sz w:val="16"/>
        </w:rPr>
        <w:t xml:space="preserve"> for scenarios in which a terrorist group either seizes a weapon via collaboration with insiders sympathetic to its cause, or in which terrorists “inherit” nuclear weapons by taking over the arsenal of a failed nuclear state that has devolved into chaos. Attacks by a terrorist group on a Pakistani military base, at Kamra, which is believed to house nuclear weapons in some form, have been referenced in connection with such security concerns (Nelson and Hussain, 2012). However, the Kamra base contained US fighter planes, including F-16s, used to bomb Taliban bases in tribal areas bordering Afghanistan, so the planes, not nuclear weapons, were the likely target of the terrorists, and in any case the mission was a failure. Moreover, </w:t>
      </w:r>
      <w:r w:rsidRPr="00E775F2">
        <w:rPr>
          <w:rStyle w:val="StyleUnderline"/>
        </w:rPr>
        <w:t xml:space="preserve">Pakistan is not about to collapse, and the Pakistanis are known to have received </w:t>
      </w:r>
      <w:r w:rsidRPr="00E775F2">
        <w:rPr>
          <w:rStyle w:val="Emphasis"/>
        </w:rPr>
        <w:t>major international assistance</w:t>
      </w:r>
      <w:r w:rsidRPr="00E775F2">
        <w:rPr>
          <w:rStyle w:val="StyleUnderline"/>
        </w:rPr>
        <w:t xml:space="preserve"> in technologies for protecting their weapons from unauthorized use, store them in somewhat disassembled fashion at multiple locations, and have a </w:t>
      </w:r>
      <w:r w:rsidRPr="00E775F2">
        <w:rPr>
          <w:rStyle w:val="Emphasis"/>
        </w:rPr>
        <w:t>sophisticated nuclear security structure</w:t>
      </w:r>
      <w:r w:rsidRPr="00E775F2">
        <w:rPr>
          <w:rStyle w:val="StyleUnderline"/>
        </w:rPr>
        <w:t xml:space="preserve"> in place</w:t>
      </w:r>
      <w:r w:rsidRPr="00E775F2">
        <w:rPr>
          <w:sz w:val="16"/>
        </w:rPr>
        <w:t xml:space="preserve"> (see Gregory, 2013; Khan, 2012).</w:t>
      </w:r>
    </w:p>
    <w:p w14:paraId="78B278EC" w14:textId="77777777" w:rsidR="00712726" w:rsidRPr="00E775F2" w:rsidRDefault="00712726" w:rsidP="00712726">
      <w:pPr>
        <w:rPr>
          <w:sz w:val="16"/>
        </w:rPr>
      </w:pPr>
      <w:r w:rsidRPr="00E775F2">
        <w:rPr>
          <w:sz w:val="16"/>
        </w:rPr>
        <w:t xml:space="preserve">However, </w:t>
      </w:r>
      <w:r w:rsidRPr="00E775F2">
        <w:rPr>
          <w:rStyle w:val="StyleUnderline"/>
        </w:rPr>
        <w:t>the weapons are assembled at times of high tension in the region, and, to keep a degree of uncertainty in their location, they are moved from place to place, making them more vulnerable to seizure at such times</w:t>
      </w:r>
      <w:r w:rsidRPr="00E775F2">
        <w:rPr>
          <w:sz w:val="16"/>
        </w:rPr>
        <w:t xml:space="preserve"> (Goldberg and Ambinder, 2011). (It should be noted that US nuclear weapons were subject to such risks during various times when the weapons traveled US highways in disguised trucks and accompanying vehicles, but such travel and the possibility of terrorist seizure was never mentioned publicly.)</w:t>
      </w:r>
    </w:p>
    <w:p w14:paraId="71D5E4DA" w14:textId="77777777" w:rsidR="00712726" w:rsidRPr="00E775F2" w:rsidRDefault="00712726" w:rsidP="00712726">
      <w:pPr>
        <w:rPr>
          <w:sz w:val="16"/>
        </w:rPr>
      </w:pPr>
      <w:r w:rsidRPr="00E775F2">
        <w:rPr>
          <w:sz w:val="16"/>
        </w:rPr>
        <w:t>Such scenarios of seizure in Pakistan would require a major security breakdown within the army leading to a takeover of weapons by a nihilistic terrorist group with little warning, while army loyalists along with India and other interested parties (like the United States) stand by and do not intervene. This is not a particularly realistic scenario, but it’s also not a reason to conclude that Pakistan’s nuclear arsenal is of no concern. It is, not only because of an internal threat, but especially because it raises the possibility of nuclear war with India. For this and other reasons, intelligence agencies in multiple countries spend considerable resources tracking the Pakistani nuclear situation to reduce the likelihood of surprises. But any consideration of Pakistan’s nuclear arsenal does bring home (once again) the folly of US policy in the 1980s, when stopping the Pakistani nuclear program was put on a back burner in order to prosecute the Cold War against the Soviets in Afghanistan (which ultimately led to the establishment of Al Qaeda). Some of the loudest voices expressing concern about nuclear terrorism belong to former senior government officials who supported US assistance to the mujahideen and the accompanying diminution of US opposition to Pakistan’s nuclear activities.</w:t>
      </w:r>
    </w:p>
    <w:p w14:paraId="35B9676C" w14:textId="77777777" w:rsidR="00712726" w:rsidRPr="00E775F2" w:rsidRDefault="00712726" w:rsidP="00712726">
      <w:pPr>
        <w:rPr>
          <w:rStyle w:val="StyleUnderline"/>
          <w:b/>
        </w:rPr>
      </w:pPr>
      <w:r w:rsidRPr="00E775F2">
        <w:rPr>
          <w:rStyle w:val="StyleUnderline"/>
        </w:rPr>
        <w:t>Acquiring nukes</w:t>
      </w:r>
      <w:r w:rsidRPr="00E775F2">
        <w:rPr>
          <w:sz w:val="16"/>
        </w:rPr>
        <w:t xml:space="preserve"> as a gift. Following the shock of 9/11, government officials and the media imagined many scenarios in which terrorists obtain nuclear weapons; one of those scenarios involves a weapon state using a terrorist group for delivery of a nuclear weapon. </w:t>
      </w:r>
      <w:r w:rsidRPr="00E775F2">
        <w:rPr>
          <w:rStyle w:val="StyleUnderline"/>
        </w:rPr>
        <w:t>There are at least two reasons why this scenario is unlikely</w:t>
      </w:r>
      <w:r w:rsidRPr="00E775F2">
        <w:rPr>
          <w:sz w:val="16"/>
        </w:rPr>
        <w:t xml:space="preserve">: First, </w:t>
      </w:r>
      <w:r w:rsidRPr="00E775F2">
        <w:rPr>
          <w:rStyle w:val="StyleUnderline"/>
        </w:rPr>
        <w:t>once a weapon state loses control of a weapon, it cannot be sure the weapon will be used by the terrorist group as intended</w:t>
      </w:r>
      <w:r w:rsidRPr="00E775F2">
        <w:rPr>
          <w:sz w:val="16"/>
        </w:rPr>
        <w:t xml:space="preserve">. Second, </w:t>
      </w:r>
      <w:r w:rsidRPr="00E775F2">
        <w:rPr>
          <w:rStyle w:val="StyleUnderline"/>
        </w:rPr>
        <w:t>the state cannot be sure that the transfer of the weapon has been undetected either before or after the fact of its detonation</w:t>
      </w:r>
      <w:r w:rsidRPr="00E775F2">
        <w:rPr>
          <w:sz w:val="16"/>
        </w:rPr>
        <w:t xml:space="preserve"> (see Lieber and Press, 2013). The use of the weapon by a terrorist group will ultimately result in the transferring nation becoming a nuclear target just as if it had itself detonated the device. </w:t>
      </w:r>
      <w:r w:rsidRPr="00E775F2">
        <w:rPr>
          <w:rStyle w:val="StyleUnderline"/>
        </w:rPr>
        <w:t xml:space="preserve">This is </w:t>
      </w:r>
      <w:r w:rsidRPr="00E775F2">
        <w:rPr>
          <w:rStyle w:val="Emphasis"/>
        </w:rPr>
        <w:t>a powerful deterrent</w:t>
      </w:r>
      <w:r w:rsidRPr="00E775F2">
        <w:rPr>
          <w:rStyle w:val="StyleUnderline"/>
        </w:rPr>
        <w:t xml:space="preserve"> to such a transfer, making the transfer a low-probability event.</w:t>
      </w:r>
    </w:p>
    <w:p w14:paraId="24C16730" w14:textId="77777777" w:rsidR="00712726" w:rsidRPr="00E775F2" w:rsidRDefault="00712726" w:rsidP="00712726">
      <w:pPr>
        <w:rPr>
          <w:sz w:val="16"/>
        </w:rPr>
      </w:pPr>
      <w:r w:rsidRPr="00E775F2">
        <w:rPr>
          <w:sz w:val="16"/>
        </w:rPr>
        <w:t>Although these first two ways in which terrorists might obtain a nuclear weapon have very small probabilities of occurring (there is no available data suggesting that terrorist groups have produced plans for stealing a weapon, nor has there been any public information suggesting that any nuclear weapon state has seriously considered providing a nuclear weapon to a sub-national group), the probabilities cannot be said to be zero as long as nuclear weapons exist.</w:t>
      </w:r>
    </w:p>
    <w:p w14:paraId="2AA064D2" w14:textId="77777777" w:rsidR="00712726" w:rsidRPr="00E775F2" w:rsidRDefault="00712726" w:rsidP="00712726">
      <w:pPr>
        <w:rPr>
          <w:sz w:val="16"/>
        </w:rPr>
      </w:pPr>
      <w:r w:rsidRPr="00E775F2">
        <w:rPr>
          <w:rStyle w:val="StyleUnderline"/>
        </w:rPr>
        <w:t>Manufacturing a nuclear weapon. To accomplish this, a terrorist group would have to obtain an appropriate amount of</w:t>
      </w:r>
      <w:r w:rsidRPr="00E775F2">
        <w:rPr>
          <w:sz w:val="16"/>
        </w:rPr>
        <w:t xml:space="preserve"> one of the two most popular </w:t>
      </w:r>
      <w:r w:rsidRPr="00E775F2">
        <w:rPr>
          <w:rStyle w:val="StyleUnderline"/>
        </w:rPr>
        <w:t>materials</w:t>
      </w:r>
      <w:r w:rsidRPr="00E775F2">
        <w:rPr>
          <w:sz w:val="16"/>
        </w:rPr>
        <w:t xml:space="preserve"> for nuclear weapons, highly enriched uranium (HEU) or plutonium separated from fuel used in a production reactor or a power reactor. Weapon-grade </w:t>
      </w:r>
      <w:r w:rsidRPr="00E775F2">
        <w:rPr>
          <w:rStyle w:val="StyleUnderline"/>
        </w:rPr>
        <w:t>plutonium</w:t>
      </w:r>
      <w:r w:rsidRPr="00E775F2">
        <w:rPr>
          <w:sz w:val="16"/>
        </w:rPr>
        <w:t xml:space="preserve"> is found in weapon manufacturing facilities in nuclear weapon states and </w:t>
      </w:r>
      <w:r w:rsidRPr="00E775F2">
        <w:rPr>
          <w:rStyle w:val="StyleUnderline"/>
        </w:rPr>
        <w:t>is very highly protected</w:t>
      </w:r>
      <w:r w:rsidRPr="00E775F2">
        <w:rPr>
          <w:sz w:val="16"/>
        </w:rPr>
        <w:t xml:space="preserve"> until it is inserted in a weapon. </w:t>
      </w:r>
      <w:r w:rsidRPr="00E775F2">
        <w:rPr>
          <w:rStyle w:val="StyleUnderline"/>
        </w:rPr>
        <w:t>Reactor-grade plutonium</w:t>
      </w:r>
      <w:r w:rsidRPr="00E775F2">
        <w:rPr>
          <w:sz w:val="16"/>
        </w:rPr>
        <w:t xml:space="preserve">, although still </w:t>
      </w:r>
      <w:r w:rsidRPr="00E775F2">
        <w:rPr>
          <w:sz w:val="16"/>
        </w:rPr>
        <w:lastRenderedPageBreak/>
        <w:t xml:space="preserve">capable of being weaponized, is less protected, and in that sense </w:t>
      </w:r>
      <w:r w:rsidRPr="00E775F2">
        <w:rPr>
          <w:rStyle w:val="StyleUnderline"/>
        </w:rPr>
        <w:t>is a more attractive target</w:t>
      </w:r>
      <w:r w:rsidRPr="00E775F2">
        <w:rPr>
          <w:sz w:val="16"/>
        </w:rPr>
        <w:t xml:space="preserve"> for a terrorist, especially since it has been produced and stored in prodigious quantities in a number of nuclear weapon states and non-weapon states, particularly Japan.</w:t>
      </w:r>
    </w:p>
    <w:p w14:paraId="66489199" w14:textId="77777777" w:rsidR="00712726" w:rsidRPr="00E775F2" w:rsidRDefault="00712726" w:rsidP="00712726">
      <w:pPr>
        <w:rPr>
          <w:sz w:val="16"/>
        </w:rPr>
      </w:pPr>
      <w:r w:rsidRPr="00E775F2">
        <w:rPr>
          <w:sz w:val="16"/>
        </w:rPr>
        <w:t xml:space="preserve">But </w:t>
      </w:r>
      <w:r w:rsidRPr="00E775F2">
        <w:rPr>
          <w:rStyle w:val="StyleUnderline"/>
        </w:rPr>
        <w:t>terrorist use of plutonium for a nuclear explosive device would require the construction of an implosion weapon,</w:t>
      </w:r>
      <w:r w:rsidRPr="00E775F2">
        <w:rPr>
          <w:sz w:val="16"/>
        </w:rPr>
        <w:t xml:space="preserve"> requiring the fashioning of an appropriate explosive lens of TNT, </w:t>
      </w:r>
      <w:r w:rsidRPr="00E775F2">
        <w:rPr>
          <w:rStyle w:val="StyleUnderline"/>
        </w:rPr>
        <w:t xml:space="preserve">a </w:t>
      </w:r>
      <w:r w:rsidRPr="00E775F2">
        <w:rPr>
          <w:rStyle w:val="Emphasis"/>
        </w:rPr>
        <w:t>notoriously difficult</w:t>
      </w:r>
      <w:r w:rsidRPr="00E775F2">
        <w:rPr>
          <w:rStyle w:val="StyleUnderline"/>
        </w:rPr>
        <w:t xml:space="preserve"> technical problem</w:t>
      </w:r>
      <w:r w:rsidRPr="00E775F2">
        <w:rPr>
          <w:sz w:val="16"/>
        </w:rPr>
        <w:t xml:space="preserve">. And if a high nuclear yield (much greater than 1 kiloton) is desired, </w:t>
      </w:r>
      <w:r w:rsidRPr="00E775F2">
        <w:rPr>
          <w:rStyle w:val="StyleUnderline"/>
        </w:rPr>
        <w:t>the use of reactor-grade plutonium would require a still more sophisticated design</w:t>
      </w:r>
      <w:r w:rsidRPr="00E775F2">
        <w:rPr>
          <w:sz w:val="16"/>
        </w:rPr>
        <w:t xml:space="preserve">. Moreover, if the plutonium is only available through chemical separation from some (presumably stolen) spent fuel rods, additional </w:t>
      </w:r>
      <w:r w:rsidRPr="00E775F2">
        <w:rPr>
          <w:rStyle w:val="StyleUnderline"/>
        </w:rPr>
        <w:t>technical complications present themselves</w:t>
      </w:r>
      <w:r w:rsidRPr="00E775F2">
        <w:rPr>
          <w:sz w:val="16"/>
        </w:rPr>
        <w:t xml:space="preserve">. There is at least one study showing that a small team of people with the appropriate technical skills and equipment could, in principle, build a plutonium-based nuclear explosive device (Mark et al., 1986). But </w:t>
      </w:r>
      <w:r w:rsidRPr="00E775F2">
        <w:rPr>
          <w:rStyle w:val="StyleUnderline"/>
        </w:rPr>
        <w:t xml:space="preserve">even if one discounts the high probability that the plan </w:t>
      </w:r>
      <w:r w:rsidRPr="00E775F2">
        <w:rPr>
          <w:rStyle w:val="Emphasis"/>
        </w:rPr>
        <w:t>would be discovered</w:t>
      </w:r>
      <w:r w:rsidRPr="00E775F2">
        <w:rPr>
          <w:rStyle w:val="StyleUnderline"/>
        </w:rPr>
        <w:t xml:space="preserve"> at some stage</w:t>
      </w:r>
      <w:r w:rsidRPr="00E775F2">
        <w:rPr>
          <w:sz w:val="16"/>
        </w:rPr>
        <w:t xml:space="preserve"> (missing plutonium or spent fuel rods would put the authorities and intelligence operations under high alert), </w:t>
      </w:r>
      <w:r w:rsidRPr="00E775F2">
        <w:rPr>
          <w:rStyle w:val="StyleUnderline"/>
        </w:rPr>
        <w:t xml:space="preserve">translating this into a real-world situation suggests an </w:t>
      </w:r>
      <w:r w:rsidRPr="00E775F2">
        <w:rPr>
          <w:rStyle w:val="Emphasis"/>
        </w:rPr>
        <w:t>extremely low probability of technical success</w:t>
      </w:r>
      <w:r w:rsidRPr="00E775F2">
        <w:rPr>
          <w:rStyle w:val="StyleUnderline"/>
        </w:rPr>
        <w:t>. More likely</w:t>
      </w:r>
      <w:r w:rsidRPr="00E775F2">
        <w:rPr>
          <w:sz w:val="16"/>
        </w:rPr>
        <w:t xml:space="preserve">, according to one well-known weapon designer,4 </w:t>
      </w:r>
      <w:r w:rsidRPr="00E775F2">
        <w:rPr>
          <w:rStyle w:val="StyleUnderline"/>
        </w:rPr>
        <w:t>would be the death of</w:t>
      </w:r>
      <w:r w:rsidRPr="00E775F2">
        <w:rPr>
          <w:sz w:val="16"/>
        </w:rPr>
        <w:t xml:space="preserve"> the person or </w:t>
      </w:r>
      <w:r w:rsidRPr="00E775F2">
        <w:rPr>
          <w:rStyle w:val="StyleUnderline"/>
        </w:rPr>
        <w:t>persons in the attempt to build the device</w:t>
      </w:r>
      <w:r w:rsidRPr="00E775F2">
        <w:rPr>
          <w:sz w:val="16"/>
        </w:rPr>
        <w:t>.</w:t>
      </w:r>
    </w:p>
    <w:p w14:paraId="09067519" w14:textId="77777777" w:rsidR="00712726" w:rsidRPr="00E775F2" w:rsidRDefault="00712726" w:rsidP="00712726">
      <w:pPr>
        <w:rPr>
          <w:rStyle w:val="StyleUnderline"/>
        </w:rPr>
      </w:pPr>
      <w:r w:rsidRPr="00E775F2">
        <w:rPr>
          <w:sz w:val="16"/>
        </w:rPr>
        <w:t xml:space="preserve">There is the possibility of </w:t>
      </w:r>
      <w:r w:rsidRPr="00E775F2">
        <w:rPr>
          <w:rStyle w:val="StyleUnderline"/>
        </w:rPr>
        <w:t>an insider threat</w:t>
      </w:r>
      <w:r w:rsidRPr="00E775F2">
        <w:rPr>
          <w:sz w:val="16"/>
        </w:rPr>
        <w:t xml:space="preserve">; in one example, a team of people working at a reactor or reprocessing site could conspire to steal some material and try to hide the diversion as MUF (materials unaccounted for) within the nuclear safeguards system. But this scenario </w:t>
      </w:r>
      <w:r w:rsidRPr="00E775F2">
        <w:rPr>
          <w:rStyle w:val="StyleUnderline"/>
        </w:rPr>
        <w:t>would require intimate knowledge of the materials accounting system on which safeguards in that state are based and adds another layer of complexity to an operation with low probability of success.</w:t>
      </w:r>
    </w:p>
    <w:p w14:paraId="57C703BE" w14:textId="77777777" w:rsidR="00712726" w:rsidRPr="00E775F2" w:rsidRDefault="00712726" w:rsidP="00712726">
      <w:pPr>
        <w:rPr>
          <w:sz w:val="16"/>
        </w:rPr>
      </w:pPr>
      <w:r w:rsidRPr="00E775F2">
        <w:rPr>
          <w:rStyle w:val="StyleUnderline"/>
        </w:rPr>
        <w:t>The situation is different in the case of using highly enriched uranium</w:t>
      </w:r>
      <w:r w:rsidRPr="00E775F2">
        <w:rPr>
          <w:sz w:val="16"/>
        </w:rPr>
        <w:t>, which presents fewer technical challenges. Here an implosion design is not necessary, and a “gun type” design is the more likely approach. Fear of this scenario has sometimes been promoted in the literature via the quotation of a famous statement by nuclear physicist Luis Alvarez that dropping a subcritical amount of HEU onto another subcritical amount from a distance of five feet could result in a nuclear yield. The probability of such a yield (and its size) would depend on the geometry of the HEU components and the amount of material. More likely than a substantial nuclear explosion from such a scenario would be a criticality accident that would release an intense burst of radiation, killing persons in the immediate vicinity, or (even less likely) a low-yield nuclear “fizzle” that could be quite damaging locally (like a large TNT explosion) but also carry a psychological effect because of its nuclear dimension.</w:t>
      </w:r>
    </w:p>
    <w:p w14:paraId="08E76AB1" w14:textId="77777777" w:rsidR="00712726" w:rsidRPr="00E775F2" w:rsidRDefault="00712726" w:rsidP="00712726">
      <w:pPr>
        <w:rPr>
          <w:sz w:val="16"/>
        </w:rPr>
      </w:pPr>
      <w:r w:rsidRPr="00E775F2">
        <w:rPr>
          <w:sz w:val="16"/>
        </w:rPr>
        <w:t xml:space="preserve">In any case, since the critical mass of a bare metal perfect sphere of pure U-235 is approximately 56 kilograms, </w:t>
      </w:r>
      <w:r w:rsidRPr="00E775F2">
        <w:rPr>
          <w:rStyle w:val="StyleUnderline"/>
        </w:rPr>
        <w:t>stealing that much highly enriched material</w:t>
      </w:r>
      <w:r w:rsidRPr="00E775F2">
        <w:rPr>
          <w:sz w:val="16"/>
        </w:rPr>
        <w:t xml:space="preserve"> (and getting away without detection, an armed fight, or a criticality accident) </w:t>
      </w:r>
      <w:r w:rsidRPr="00E775F2">
        <w:rPr>
          <w:rStyle w:val="StyleUnderline"/>
        </w:rPr>
        <w:t xml:space="preserve">is </w:t>
      </w:r>
      <w:r w:rsidRPr="00E775F2">
        <w:rPr>
          <w:rStyle w:val="Emphasis"/>
        </w:rPr>
        <w:t>a major problem</w:t>
      </w:r>
      <w:r w:rsidRPr="00E775F2">
        <w:rPr>
          <w:rStyle w:val="StyleUnderline"/>
        </w:rPr>
        <w:t xml:space="preserve"> for any thief and one significantly greater than the stealing of small amounts of HEU and lower-enriched material that has been reported from time to time over the past two decades</w:t>
      </w:r>
      <w:r w:rsidRPr="00E775F2">
        <w:rPr>
          <w:sz w:val="16"/>
        </w:rPr>
        <w:t xml:space="preserve">, mostly from former Soviet sites that have since had their security greatly strengthened. Moreover, </w:t>
      </w:r>
      <w:r w:rsidRPr="00E775F2">
        <w:rPr>
          <w:rStyle w:val="StyleUnderline"/>
        </w:rPr>
        <w:t>fashioning the material into a form more useful</w:t>
      </w:r>
      <w:r w:rsidRPr="00E775F2">
        <w:rPr>
          <w:sz w:val="16"/>
        </w:rPr>
        <w:t xml:space="preserve"> or convenient </w:t>
      </w:r>
      <w:r w:rsidRPr="00E775F2">
        <w:rPr>
          <w:rStyle w:val="StyleUnderline"/>
        </w:rPr>
        <w:t>for explosive purposes could</w:t>
      </w:r>
      <w:r w:rsidRPr="00E775F2">
        <w:rPr>
          <w:sz w:val="16"/>
        </w:rPr>
        <w:t xml:space="preserve"> likely </w:t>
      </w:r>
      <w:r w:rsidRPr="00E775F2">
        <w:rPr>
          <w:rStyle w:val="StyleUnderline"/>
        </w:rPr>
        <w:t>mean a need for still more material than suggested above, plus a means for machining it, as would be the case for HEU fuel assemblies from a research reactor</w:t>
      </w:r>
      <w:r w:rsidRPr="00E775F2">
        <w:rPr>
          <w:sz w:val="16"/>
        </w:rPr>
        <w:t>. In a recent paper, physics professor B. C. Reed discusses the feasibility of terrorists building a low-yield, gun-type fission weapon, but admittedly avoids the issue of whether the terrorists would likely have the technical ability to carry feasibility to realization and whether the terrorists are likely to be successful in stealing the needed material and hiding their project as it proceeds (Reed, 2014). But this is the crux of the nuclear terrorism issue. There is no argument about feasibility, which has been accepted for decades, even for plutonium-based weapons, ever since Ted Taylor first raised it in the early 1970s5 and a Senate subcommittee held hearings in the late 1970s on a weapon design created by a Harvard dropout from information he obtained from the public section of the Los Alamos National Laboratory library (Fialka, 1978). Likewise, no one can deny the terrible consequences of a nuclear explosion. The question is the level of risk, and what steps are acceptable in a democracy for reducing it.</w:t>
      </w:r>
    </w:p>
    <w:p w14:paraId="30F4B389" w14:textId="77777777" w:rsidR="00712726" w:rsidRPr="00E775F2" w:rsidRDefault="00712726" w:rsidP="00712726">
      <w:pPr>
        <w:rPr>
          <w:sz w:val="16"/>
        </w:rPr>
      </w:pPr>
      <w:r w:rsidRPr="00E775F2">
        <w:rPr>
          <w:sz w:val="16"/>
        </w:rPr>
        <w:t xml:space="preserve">Although the attention in the literature given to nuclear terrorism scenarios involving HEU would suggest major attempts to obtain such material by terrorist groups, </w:t>
      </w:r>
      <w:r w:rsidRPr="00E775F2">
        <w:rPr>
          <w:rStyle w:val="StyleUnderline"/>
        </w:rPr>
        <w:t>there is only one known case of a major theft of HEU</w:t>
      </w:r>
      <w:r w:rsidRPr="00E775F2">
        <w:rPr>
          <w:sz w:val="16"/>
        </w:rPr>
        <w:t xml:space="preserve">. It involves a US government contractor processing HEU for the US Navy in Apollo, Pennsylvania in the 1970s at a time when security and materials accounting were extremely lax. The theft was almost surely carried out by agents of the Israeli government with the probable involvement of a person or persons working for the contractor, not a sub-national terrorist group intent on making its own weapons (Gilinsky and Mattson, 2010). </w:t>
      </w:r>
      <w:r w:rsidRPr="00E775F2">
        <w:rPr>
          <w:rStyle w:val="StyleUnderline"/>
        </w:rPr>
        <w:t>The circumstances under which this theft occurred were unique, and there was significant information about the contractor’s relationship to Israel that should have rung alarm bells and would do so today</w:t>
      </w:r>
      <w:r w:rsidRPr="00E775F2">
        <w:rPr>
          <w:sz w:val="16"/>
        </w:rPr>
        <w:t xml:space="preserve">. Although it involved a government and not a sub-national group, the theft underscores the importance of security and accounting of nuclear materials, especially because the technical requirements for making an HEU weapon are less daunting than for a plutonium weapon, and the probability </w:t>
      </w:r>
      <w:r w:rsidRPr="00E775F2">
        <w:rPr>
          <w:sz w:val="16"/>
        </w:rPr>
        <w:lastRenderedPageBreak/>
        <w:t xml:space="preserve">of success by a terrorist group, though low, is certainly greater than zero. Over the past two decades, </w:t>
      </w:r>
      <w:r w:rsidRPr="00E775F2">
        <w:rPr>
          <w:rStyle w:val="StyleUnderline"/>
        </w:rPr>
        <w:t xml:space="preserve">there has been </w:t>
      </w:r>
      <w:r w:rsidRPr="00E775F2">
        <w:rPr>
          <w:rStyle w:val="Emphasis"/>
        </w:rPr>
        <w:t>a significant effort</w:t>
      </w:r>
      <w:r w:rsidRPr="00E775F2">
        <w:rPr>
          <w:rStyle w:val="StyleUnderline"/>
        </w:rPr>
        <w:t xml:space="preserve"> to increase protection of such materials</w:t>
      </w:r>
      <w:r w:rsidRPr="00E775F2">
        <w:rPr>
          <w:sz w:val="16"/>
        </w:rPr>
        <w:t xml:space="preserve">, </w:t>
      </w:r>
      <w:r w:rsidRPr="00E775F2">
        <w:rPr>
          <w:rStyle w:val="StyleUnderline"/>
        </w:rPr>
        <w:t>particularly</w:t>
      </w:r>
      <w:r w:rsidRPr="00E775F2">
        <w:rPr>
          <w:sz w:val="16"/>
        </w:rPr>
        <w:t xml:space="preserve"> in recent years </w:t>
      </w:r>
      <w:r w:rsidRPr="00E775F2">
        <w:rPr>
          <w:rStyle w:val="StyleUnderline"/>
        </w:rPr>
        <w:t>through the efforts of</w:t>
      </w:r>
      <w:r w:rsidRPr="00E775F2">
        <w:rPr>
          <w:sz w:val="16"/>
        </w:rPr>
        <w:t xml:space="preserve"> nongovernmental organizations like the International Panel on Fissile Materials6 and </w:t>
      </w:r>
      <w:r w:rsidRPr="00E775F2">
        <w:rPr>
          <w:rStyle w:val="StyleUnderline"/>
        </w:rPr>
        <w:t>advocates like</w:t>
      </w:r>
      <w:r w:rsidRPr="00E775F2">
        <w:rPr>
          <w:sz w:val="16"/>
        </w:rPr>
        <w:t xml:space="preserve"> Matthew </w:t>
      </w:r>
      <w:r w:rsidRPr="00E775F2">
        <w:rPr>
          <w:rStyle w:val="Emphasis"/>
        </w:rPr>
        <w:t>Bunn</w:t>
      </w:r>
      <w:r w:rsidRPr="00E775F2">
        <w:rPr>
          <w:sz w:val="16"/>
        </w:rPr>
        <w:t xml:space="preserve"> working within the Obama administration (Bunn and Newman, 2008), though the administration has apparently not seen the need to make the materials as secure as the weapons themselves.</w:t>
      </w:r>
    </w:p>
    <w:p w14:paraId="36986131" w14:textId="77777777" w:rsidR="00712726" w:rsidRPr="00E775F2" w:rsidRDefault="00712726" w:rsidP="00712726">
      <w:pPr>
        <w:rPr>
          <w:sz w:val="16"/>
        </w:rPr>
      </w:pPr>
      <w:r w:rsidRPr="00E775F2">
        <w:rPr>
          <w:sz w:val="16"/>
        </w:rPr>
        <w:t>Are terrorists even interested in making their own nuclear weapons?</w:t>
      </w:r>
    </w:p>
    <w:p w14:paraId="0ED56726" w14:textId="77777777" w:rsidR="00712726" w:rsidRPr="00E775F2" w:rsidRDefault="00712726" w:rsidP="00712726">
      <w:pPr>
        <w:rPr>
          <w:sz w:val="16"/>
        </w:rPr>
      </w:pPr>
      <w:r w:rsidRPr="00E775F2">
        <w:rPr>
          <w:sz w:val="16"/>
        </w:rPr>
        <w:t xml:space="preserve">A recent paper (Friedman and Lewis, 2014) postulates a scenario by which terrorists might seize nuclear materials in Pakistan for fashioning a weapon. While jihadist sympathizers are known to have worked within the Pakistani nuclear establishment, </w:t>
      </w:r>
      <w:r w:rsidRPr="00E775F2">
        <w:rPr>
          <w:rStyle w:val="StyleUnderline"/>
        </w:rPr>
        <w:t xml:space="preserve">there is </w:t>
      </w:r>
      <w:r w:rsidRPr="00E775F2">
        <w:rPr>
          <w:rStyle w:val="Emphasis"/>
        </w:rPr>
        <w:t>little to no evidence</w:t>
      </w:r>
      <w:r w:rsidRPr="00E775F2">
        <w:rPr>
          <w:rStyle w:val="StyleUnderline"/>
        </w:rPr>
        <w:t xml:space="preserve"> that terrorist groups in or outside the region are seriously trying to obtain a nuclear capability</w:t>
      </w:r>
      <w:r w:rsidRPr="00E775F2">
        <w:rPr>
          <w:sz w:val="16"/>
        </w:rPr>
        <w:t>. And Pakistan has been operating a uranium enrichment plant for its weapons program for nearly 30 years with no credible reports of diversion of HEU from the plant.</w:t>
      </w:r>
    </w:p>
    <w:p w14:paraId="2BE2E82F" w14:textId="77777777" w:rsidR="00712726" w:rsidRPr="00E775F2" w:rsidRDefault="00712726" w:rsidP="00712726">
      <w:pPr>
        <w:rPr>
          <w:rStyle w:val="StyleUnderline"/>
        </w:rPr>
      </w:pPr>
      <w:r w:rsidRPr="00E775F2">
        <w:rPr>
          <w:sz w:val="16"/>
        </w:rPr>
        <w:t>T</w:t>
      </w:r>
      <w:r w:rsidRPr="00E775F2">
        <w:rPr>
          <w:rStyle w:val="StyleUnderline"/>
        </w:rPr>
        <w:t>here is one stark example of a terrorist organization that actually started a nuclear effort: the Aum Shinrikyo group.</w:t>
      </w:r>
      <w:r w:rsidRPr="00E775F2">
        <w:rPr>
          <w:sz w:val="16"/>
        </w:rPr>
        <w:t xml:space="preserve"> At its peak, this religious cult had a membership estimated in the tens of thousands spread over a variety of countries, including Japan; its members had scientific expertise in many areas; and the group was well funded. Aum Shinrikyo obtained access to natural uranium supplies, but </w:t>
      </w:r>
      <w:r w:rsidRPr="00E775F2">
        <w:rPr>
          <w:rStyle w:val="StyleUnderline"/>
        </w:rPr>
        <w:t>the nuclear weapon effort stalled and was abandoned</w:t>
      </w:r>
      <w:r w:rsidRPr="00E775F2">
        <w:rPr>
          <w:sz w:val="16"/>
        </w:rPr>
        <w:t xml:space="preserve">. The group was also interested in chemical weapons and did produce sarin nerve gas with which they attacked the Tokyo subway system, killing 13 persons. </w:t>
      </w:r>
      <w:r w:rsidRPr="00E775F2">
        <w:rPr>
          <w:rStyle w:val="StyleUnderline"/>
        </w:rPr>
        <w:t>Aum Shinrikyo is now a small organization under continuing close surveillance.</w:t>
      </w:r>
    </w:p>
    <w:p w14:paraId="3AF22293" w14:textId="77777777" w:rsidR="00712726" w:rsidRPr="00E775F2" w:rsidRDefault="00712726" w:rsidP="00712726">
      <w:pPr>
        <w:rPr>
          <w:sz w:val="16"/>
        </w:rPr>
      </w:pPr>
      <w:r w:rsidRPr="00E775F2">
        <w:rPr>
          <w:rStyle w:val="StyleUnderline"/>
        </w:rPr>
        <w:t>What about highly organized groups</w:t>
      </w:r>
      <w:r w:rsidRPr="00E775F2">
        <w:rPr>
          <w:sz w:val="16"/>
        </w:rPr>
        <w:t xml:space="preserve">, designated appropriately as terrorist, that have acquired enough territory to enable them to operate in a quasi-governmental fashion, </w:t>
      </w:r>
      <w:r w:rsidRPr="00E775F2">
        <w:rPr>
          <w:rStyle w:val="StyleUnderline"/>
        </w:rPr>
        <w:t>like the Islamic State (IS)?</w:t>
      </w:r>
      <w:r w:rsidRPr="00E775F2">
        <w:rPr>
          <w:sz w:val="16"/>
        </w:rPr>
        <w:t xml:space="preserve"> Such organizations are certainly dangerous, but </w:t>
      </w:r>
      <w:r w:rsidRPr="00E775F2">
        <w:rPr>
          <w:rStyle w:val="StyleUnderline"/>
        </w:rPr>
        <w:t>how would nuclear terrorism fit in with a program for building and sustaining a new caliphate that would restore past glories of Islamic society, especially since, like any organized government, the Islamic State would itself be vulnerable to nuclear attack</w:t>
      </w:r>
      <w:r w:rsidRPr="00E775F2">
        <w:rPr>
          <w:sz w:val="16"/>
        </w:rPr>
        <w:t xml:space="preserve">? </w:t>
      </w:r>
      <w:r w:rsidRPr="00E775F2">
        <w:rPr>
          <w:rStyle w:val="StyleUnderline"/>
        </w:rPr>
        <w:t>Building a new Islamic state out of radioactive ashes is an unlikely ambition for such groups.</w:t>
      </w:r>
      <w:r w:rsidRPr="00E775F2">
        <w:rPr>
          <w:sz w:val="16"/>
        </w:rPr>
        <w:t xml:space="preserve"> However, now that it has become notorious, apocalyptic pronouncements in Western media may begin at any time, warning of the possible acquisition and use of nuclear weapons by IS.</w:t>
      </w:r>
    </w:p>
    <w:p w14:paraId="11DB347B" w14:textId="108FBBF4" w:rsidR="00712726" w:rsidRPr="00E775F2" w:rsidRDefault="00712726" w:rsidP="00712726">
      <w:pPr>
        <w:rPr>
          <w:rStyle w:val="StyleUnderline"/>
        </w:rPr>
      </w:pPr>
      <w:r w:rsidRPr="00E775F2">
        <w:rPr>
          <w:rStyle w:val="StyleUnderline"/>
        </w:rPr>
        <w:t xml:space="preserve">Even if a terror group were to achieve technical nuclear proficiency, the </w:t>
      </w:r>
      <w:r w:rsidRPr="00E775F2">
        <w:rPr>
          <w:rStyle w:val="Emphasis"/>
        </w:rPr>
        <w:t>time</w:t>
      </w:r>
      <w:r w:rsidRPr="00E775F2">
        <w:rPr>
          <w:rStyle w:val="StyleUnderline"/>
        </w:rPr>
        <w:t xml:space="preserve">, </w:t>
      </w:r>
      <w:r w:rsidRPr="00E775F2">
        <w:rPr>
          <w:rStyle w:val="Emphasis"/>
        </w:rPr>
        <w:t>money</w:t>
      </w:r>
      <w:r w:rsidRPr="00E775F2">
        <w:rPr>
          <w:rStyle w:val="StyleUnderline"/>
        </w:rPr>
        <w:t xml:space="preserve">, and </w:t>
      </w:r>
      <w:r w:rsidRPr="00E775F2">
        <w:rPr>
          <w:rStyle w:val="Emphasis"/>
        </w:rPr>
        <w:t>infrastructure</w:t>
      </w:r>
      <w:r w:rsidRPr="00E775F2">
        <w:rPr>
          <w:rStyle w:val="StyleUnderline"/>
        </w:rPr>
        <w:t xml:space="preserve"> needed to build nuclear weapons creates </w:t>
      </w:r>
      <w:r w:rsidRPr="00E775F2">
        <w:rPr>
          <w:rStyle w:val="Emphasis"/>
        </w:rPr>
        <w:t>significant risks of discovery</w:t>
      </w:r>
      <w:r w:rsidRPr="00E775F2">
        <w:rPr>
          <w:rStyle w:val="StyleUnderline"/>
        </w:rPr>
        <w:t xml:space="preserve"> that would put the group at risk of attack. Given the ease of obtaining conventional explosives and the ability to deploy them, a terrorist group is unlikely to </w:t>
      </w:r>
      <w:r w:rsidRPr="00E775F2">
        <w:rPr>
          <w:rStyle w:val="Emphasis"/>
        </w:rPr>
        <w:t>exchange a big part of its operational program</w:t>
      </w:r>
      <w:r w:rsidRPr="00E775F2">
        <w:rPr>
          <w:rStyle w:val="StyleUnderline"/>
        </w:rPr>
        <w:t xml:space="preserve"> to engage in a risky nuclear development effort with such doubtful prospects</w:t>
      </w:r>
      <w:r w:rsidRPr="00E775F2">
        <w:rPr>
          <w:sz w:val="16"/>
        </w:rPr>
        <w:t xml:space="preserve">. And, of course, </w:t>
      </w:r>
      <w:r w:rsidRPr="00E775F2">
        <w:rPr>
          <w:rStyle w:val="StyleUnderline"/>
        </w:rPr>
        <w:t>9/11 has heightened sensitivity to the need for protection, lowering further the probability of a successful effort.</w:t>
      </w:r>
    </w:p>
    <w:p w14:paraId="752A2973" w14:textId="6D851F41" w:rsidR="00E775F2" w:rsidRPr="00E775F2" w:rsidRDefault="00E775F2" w:rsidP="00712726">
      <w:pPr>
        <w:rPr>
          <w:rStyle w:val="StyleUnderline"/>
        </w:rPr>
      </w:pPr>
    </w:p>
    <w:p w14:paraId="270CF1D5" w14:textId="478E285B" w:rsidR="00E775F2" w:rsidRPr="00E775F2" w:rsidRDefault="007F6C13" w:rsidP="00E775F2">
      <w:pPr>
        <w:pStyle w:val="Heading3"/>
      </w:pPr>
      <w:r>
        <w:lastRenderedPageBreak/>
        <w:t>Defense</w:t>
      </w:r>
      <w:r w:rsidR="00E775F2" w:rsidRPr="00E775F2">
        <w:t xml:space="preserve"> --- AT: Space</w:t>
      </w:r>
    </w:p>
    <w:p w14:paraId="5990FEF5" w14:textId="2A91E2C2" w:rsidR="00E775F2" w:rsidRPr="00E775F2" w:rsidRDefault="00E775F2" w:rsidP="00E775F2"/>
    <w:p w14:paraId="5B4CFE0F" w14:textId="77777777" w:rsidR="00E775F2" w:rsidRPr="00E775F2" w:rsidRDefault="00E775F2" w:rsidP="00E775F2">
      <w:pPr>
        <w:pStyle w:val="evidencetext"/>
        <w:ind w:left="0"/>
      </w:pPr>
    </w:p>
    <w:p w14:paraId="33BB60CA" w14:textId="77777777" w:rsidR="00E775F2" w:rsidRPr="00E775F2" w:rsidRDefault="00E775F2" w:rsidP="00E775F2">
      <w:pPr>
        <w:pStyle w:val="Heading4"/>
      </w:pPr>
      <w:r w:rsidRPr="00E775F2">
        <w:t>Space col fails--biology</w:t>
      </w:r>
      <w:r w:rsidRPr="00E775F2">
        <w:rPr>
          <w:b w:val="0"/>
        </w:rPr>
        <w:t>—temp, pressure, oxygen, costs, radiation</w:t>
      </w:r>
    </w:p>
    <w:p w14:paraId="367CE8F8" w14:textId="77777777" w:rsidR="00E775F2" w:rsidRPr="00E775F2" w:rsidRDefault="00E775F2" w:rsidP="00E775F2">
      <w:r w:rsidRPr="00E775F2">
        <w:rPr>
          <w:rStyle w:val="Style13ptBold"/>
        </w:rPr>
        <w:t>Stross 7</w:t>
      </w:r>
      <w:r w:rsidRPr="00E775F2">
        <w:t xml:space="preserve"> (Charlie, gradutated from the University of Bradford, degrees in pharmacy and computer science, worked as a technical author, a freelance journalist, a programmer and a pharmacist at different times, author of six Hugo-nominated novels and winner of the 2005 and 2010 Hugo awards for best novella. "The High Frontier, Redux," http://www.antipope.org/charlie/blog-static/2007/06/the_high_frontier_redux.html)</w:t>
      </w:r>
    </w:p>
    <w:p w14:paraId="710245C9" w14:textId="77777777" w:rsidR="00E775F2" w:rsidRPr="00E775F2" w:rsidRDefault="00E775F2" w:rsidP="00E775F2"/>
    <w:p w14:paraId="7F3C2C19" w14:textId="77777777" w:rsidR="00E775F2" w:rsidRPr="00E775F2" w:rsidRDefault="00E775F2" w:rsidP="00E775F2">
      <w:pPr>
        <w:rPr>
          <w:rStyle w:val="StyleUnderline"/>
        </w:rPr>
      </w:pPr>
      <w:r w:rsidRPr="00E775F2">
        <w:rPr>
          <w:rStyle w:val="StyleUnderline"/>
        </w:rPr>
        <w:t xml:space="preserve">But when we start examining the prospects for interplanetary colonization things turn gloomy again. </w:t>
      </w:r>
      <w:r w:rsidRPr="00E775F2">
        <w:rPr>
          <w:sz w:val="16"/>
        </w:rPr>
        <w:t>Bluntly</w:t>
      </w:r>
      <w:r w:rsidRPr="00E775F2">
        <w:rPr>
          <w:rStyle w:val="StyleUnderline"/>
        </w:rPr>
        <w:t>, we're not going to get there by rocket ship.</w:t>
      </w:r>
      <w:r w:rsidRPr="00E775F2">
        <w:rPr>
          <w:sz w:val="16"/>
        </w:rPr>
        <w:t xml:space="preserve">Optimistic projects suggest that it should be possible, with the low cost rockets currently under development, to maintain a Lunar presence for a transportation cost of roughly $15,000 per kilogram. Some extreme projections suggest that if the cost can be cut to roughly triple the cost of fuel and oxidizer (meaning, the spacecraft concerned will be both largely reusable and very cheap) then we might even get as low as $165/kilogram to the lunar surface. At that price, sending a 100Kg astronaut to Moon Base One looks as if it ought to cost not much more than a first-class return air fare from the UK to New Zealand ... except that such a price estimate is hogwash. </w:t>
      </w:r>
      <w:r w:rsidRPr="00E775F2">
        <w:rPr>
          <w:rStyle w:val="StyleUnderline"/>
        </w:rPr>
        <w:t xml:space="preserve">We primates have certain failure modes, and one of them that must not be underestimated is our tendency to </w:t>
      </w:r>
      <w:r w:rsidRPr="00E775F2">
        <w:rPr>
          <w:rStyle w:val="Emphasis"/>
        </w:rPr>
        <w:t>irreversibly malfunction</w:t>
      </w:r>
      <w:r w:rsidRPr="00E775F2">
        <w:rPr>
          <w:rStyle w:val="StyleUnderline"/>
        </w:rPr>
        <w:t xml:space="preserve"> when exposed to climactic extremes of temperature, pressure, and partial pressure of oxygen. While the amount of oxygen, water, and food a human consumes per day doesn't sound all that serious — it probably totals roughly ten kilograms, if you economize and recycle the washing-up water — the amount of parasitic weight you need to keep the monkey from blowing out is measured in tons. </w:t>
      </w:r>
      <w:r w:rsidRPr="00E775F2">
        <w:rPr>
          <w:sz w:val="16"/>
        </w:rPr>
        <w:t>A Russian Orlan-M space suit (which, some would say, is better than anything NASA has come up with over the years — take heed of the pre-breathe time requirements!) weighs 112 kilograms, which pretty much puts a floor on our infrastructure requirements. An actual habitat would need to mass a whole lot more. Even at $165/kilogram, that's going to add up to a very hefty excess baggage charge on that notional first class air fare to New Zealand — and I think the $165/kg figure is in any case highly unrealistic; even the authors of the article I cited thought $2000/kg was a bit more reasonable. Whichever way you cut it,</w:t>
      </w:r>
      <w:r w:rsidRPr="00E775F2">
        <w:rPr>
          <w:rStyle w:val="StyleUnderline"/>
        </w:rPr>
        <w:t>sending a single tourist to the moon is going to cost</w:t>
      </w:r>
      <w:r w:rsidRPr="00E775F2">
        <w:rPr>
          <w:sz w:val="16"/>
        </w:rPr>
        <w:t xml:space="preserve">not less than $50,000 — and a more realistic figure, for a mature reusable, cheap, rocket-based lunar transport cycle is more like </w:t>
      </w:r>
      <w:r w:rsidRPr="00E775F2">
        <w:rPr>
          <w:rStyle w:val="StyleUnderline"/>
        </w:rPr>
        <w:t xml:space="preserve">$1M. And that's before you factor in the price of bringing them back ... </w:t>
      </w:r>
      <w:r w:rsidRPr="00E775F2">
        <w:rPr>
          <w:sz w:val="16"/>
        </w:rPr>
        <w:t>The moon is about 1.3 light seconds away. If we want to go panning the (metaphorical) rivers for gold, we'd do better to send teleoperator-controlled robots; it's close enough that we can control them directly, and far enough away that the cost of transporting food and creature comforts for human explorers is astronomical. There probably are niches for human workers on a moon base, but only until our robot technologies are somewhat more mature than they are today; Mission Control would be a lot happier with a pair of hands and a high-def camera that doesn't talk back and doesn't need to go to the toilet or take naps.</w:t>
      </w:r>
      <w:r w:rsidRPr="00E775F2">
        <w:rPr>
          <w:rStyle w:val="StyleUnderline"/>
        </w:rPr>
        <w:t xml:space="preserve">When we look at the rest of the solar system, the picture is even bleaker. Mars is ... </w:t>
      </w:r>
      <w:r w:rsidRPr="00E775F2">
        <w:rPr>
          <w:sz w:val="16"/>
        </w:rPr>
        <w:t>well, the phrase "tourist resort" springs to mind, and is promptly filed in the same corner as</w:t>
      </w:r>
      <w:r w:rsidRPr="00E775F2">
        <w:rPr>
          <w:rStyle w:val="StyleUnderline"/>
        </w:rPr>
        <w:t xml:space="preserve"> "Gobi desert</w:t>
      </w:r>
      <w:r w:rsidRPr="00E775F2">
        <w:rPr>
          <w:sz w:val="16"/>
        </w:rPr>
        <w:t>". As Bruce Sterling has puts it: "I'll believe in people settling Mars at about the same time I see people settling the Gobi Desert. The Gobi Desert is about a thousand times as hospitable as Mars and five hundred times cheaper and easier to reach. Nobody ever writes "Gobi Desert Opera" because, well, it's just kind of plonkingly obvious that there's no good reason to go there and live. It's ugly, it's inhospitable and there's no way to make it pay. Mars is just the same, really. We just romanticize it because it's so hard to reach." In other words, going there to explore is fine and dandy — our robots are all over it already.</w:t>
      </w:r>
      <w:r w:rsidRPr="00E775F2">
        <w:rPr>
          <w:rStyle w:val="StyleUnderline"/>
        </w:rPr>
        <w:t xml:space="preserve">But as a desirable residential neighbourhood it has some shortcomings, starting with the slight </w:t>
      </w:r>
      <w:r w:rsidRPr="00E775F2">
        <w:rPr>
          <w:rStyle w:val="Emphasis"/>
        </w:rPr>
        <w:t>lack of breathable air</w:t>
      </w:r>
      <w:r w:rsidRPr="00E775F2">
        <w:rPr>
          <w:rStyle w:val="StyleUnderline"/>
        </w:rPr>
        <w:t xml:space="preserve"> and the </w:t>
      </w:r>
      <w:r w:rsidRPr="00E775F2">
        <w:rPr>
          <w:rStyle w:val="Emphasis"/>
        </w:rPr>
        <w:t>sub-Antarctic</w:t>
      </w:r>
      <w:r w:rsidRPr="00E775F2">
        <w:rPr>
          <w:rStyle w:val="StyleUnderline"/>
        </w:rPr>
        <w:t xml:space="preserve"> nighttime </w:t>
      </w:r>
      <w:r w:rsidRPr="00E775F2">
        <w:rPr>
          <w:rStyle w:val="Emphasis"/>
        </w:rPr>
        <w:t>temperatures</w:t>
      </w:r>
      <w:r w:rsidRPr="00E775F2">
        <w:rPr>
          <w:rStyle w:val="StyleUnderline"/>
        </w:rPr>
        <w:t xml:space="preserve"> and the </w:t>
      </w:r>
      <w:r w:rsidRPr="00E775F2">
        <w:rPr>
          <w:rStyle w:val="Emphasis"/>
        </w:rPr>
        <w:t>Mach</w:t>
      </w:r>
      <w:r w:rsidRPr="00E775F2">
        <w:rPr>
          <w:rStyle w:val="StyleUnderline"/>
        </w:rPr>
        <w:t xml:space="preserve"> 0</w:t>
      </w:r>
      <w:r w:rsidRPr="00E775F2">
        <w:rPr>
          <w:rStyle w:val="Emphasis"/>
        </w:rPr>
        <w:t>.5</w:t>
      </w:r>
      <w:r w:rsidRPr="00E775F2">
        <w:rPr>
          <w:rStyle w:val="StyleUnderline"/>
        </w:rPr>
        <w:t xml:space="preserve"> dust storms, and working down from there.</w:t>
      </w:r>
      <w:r w:rsidRPr="00E775F2">
        <w:rPr>
          <w:sz w:val="16"/>
        </w:rPr>
        <w:t xml:space="preserve">Actually, there probably is a good reason for sending human explorers to Mars. And that's the distance: at up to 30 minutes, the speed of light delay means that remote control of robots on the Martian surface is extremely tedious. Either we need autonomous roots that can be assigned tasks and carry them out without direct human supervision, or we need astronauts in orbit or on the ground to boss the robot work gangs around. On the other hand, Mars is a good way further away than the moon, and has a deeper gravity well. All of which drive up the cost per kilogram delivered to the Martian surface. Maybe FedEx could cut it as low as $20,000 per kilogram, but I'm not holding my breath. </w:t>
      </w:r>
      <w:r w:rsidRPr="00E775F2">
        <w:rPr>
          <w:rStyle w:val="StyleUnderline"/>
        </w:rPr>
        <w:t xml:space="preserve">Let me repeat </w:t>
      </w:r>
      <w:r w:rsidRPr="00E775F2">
        <w:rPr>
          <w:rStyle w:val="StyleUnderline"/>
        </w:rPr>
        <w:lastRenderedPageBreak/>
        <w:t xml:space="preserve">myself: </w:t>
      </w:r>
      <w:r w:rsidRPr="00E775F2">
        <w:rPr>
          <w:rStyle w:val="Emphasis"/>
        </w:rPr>
        <w:t>we are not going there with rockets</w:t>
      </w:r>
      <w:r w:rsidRPr="00E775F2">
        <w:rPr>
          <w:rStyle w:val="StyleUnderline"/>
        </w:rPr>
        <w:t xml:space="preserve">. At least, not the conventional kind — and while there may be a role for nuclear propulsion in deep space, in general there's a trade-off between instantaneous thrust and efficiency; the more efficient your motor, the lower the actual thrust it provides. Some technologies such as the variable specific impulse magnetoplasma rocket show a good degree of flexibility, but in general they're not suitable for getting us from Earth's surface into orbit — they're only useful for trucking things around from low earth orbit on out. </w:t>
      </w:r>
      <w:r w:rsidRPr="00E775F2">
        <w:rPr>
          <w:sz w:val="16"/>
        </w:rPr>
        <w:t>Again, as with interstellar colonization, there are other options. Space elevators, if we build them, will invalidate a lot of what I just said. Some analyses of the energy costs of space elevators suggest that a marginal cost of $350/kilogram to geosynchronous orbit should be achievable without waving any magic wands (other than the enormous practical materials and structural engineering problems of building the thing in the first place). So we probably can look forward to zero-gee vacations in orbit, at a price. And space elevators are attractive because they're a scalable technology; you can use one to haul into space the material to build more. So, long term, space elevators may give us not-unreasonably priced access to space, including jaunts to the lunar surface for a price equivalent to less than $100,000 in today's money. At which point, settlement would begin to look economically feasible, except ...</w:t>
      </w:r>
      <w:r w:rsidRPr="00E775F2">
        <w:rPr>
          <w:rStyle w:val="StyleUnderline"/>
        </w:rPr>
        <w:t xml:space="preserve">We're human beings. We evolved to flourish in a </w:t>
      </w:r>
      <w:r w:rsidRPr="00E775F2">
        <w:rPr>
          <w:rStyle w:val="Emphasis"/>
        </w:rPr>
        <w:t>very specific environment</w:t>
      </w:r>
      <w:r w:rsidRPr="00E775F2">
        <w:rPr>
          <w:rStyle w:val="StyleUnderline"/>
        </w:rPr>
        <w:t xml:space="preserve"> that covers perhaps 10% of our home planet's surface area. (</w:t>
      </w:r>
      <w:r w:rsidRPr="00E775F2">
        <w:rPr>
          <w:sz w:val="16"/>
        </w:rPr>
        <w:t>Earth is 70% ocean, and while we can survive, with assistance, in extremely inhospitable terrain, be it arctic or desert or mountain, we aren't well-adapted to thriving there.)</w:t>
      </w:r>
      <w:r w:rsidRPr="00E775F2">
        <w:rPr>
          <w:rStyle w:val="StyleUnderline"/>
        </w:rPr>
        <w:t xml:space="preserve">Space itself is a </w:t>
      </w:r>
      <w:r w:rsidRPr="00E775F2">
        <w:rPr>
          <w:rStyle w:val="Emphasis"/>
        </w:rPr>
        <w:t>very poor environment</w:t>
      </w:r>
      <w:r w:rsidRPr="00E775F2">
        <w:rPr>
          <w:rStyle w:val="StyleUnderline"/>
        </w:rPr>
        <w:t xml:space="preserve"> for humans to live in. A simple pressure failure can kill a spaceship crew in minutes. And that's not the only threat. Cosmic </w:t>
      </w:r>
      <w:r w:rsidRPr="00E775F2">
        <w:rPr>
          <w:rStyle w:val="Emphasis"/>
        </w:rPr>
        <w:t>radiation</w:t>
      </w:r>
      <w:r w:rsidRPr="00E775F2">
        <w:rPr>
          <w:rStyle w:val="StyleUnderline"/>
        </w:rPr>
        <w:t xml:space="preserve"> poses a serious risk to long duration interplanetary missions, and unlike solar radiation and radiation from coronal mass ejections the energies of the particles responsible make shielding astronauts extremely difficult. And finally, there's the travel time. </w:t>
      </w:r>
      <w:r w:rsidRPr="00E775F2">
        <w:rPr>
          <w:sz w:val="16"/>
        </w:rPr>
        <w:t>Two and a half years to Jupiter system; six months to Mars. Now, these problems are subject to a variety of approaches — including medical ones: does it matter if cosmic radiation causes long-term cumulative radiation exposure leading to cancers if we have advanced side-effect-free cancer treatments? Better still, if hydrogen sulphide-induced hibernation turns out to be a practical technique in human beings, we may be able to sleep through the trip. But even so, when you get down to it,</w:t>
      </w:r>
      <w:r w:rsidRPr="00E775F2">
        <w:rPr>
          <w:rStyle w:val="StyleUnderline"/>
        </w:rPr>
        <w:t>there's not really any economically viable activity on the horizon for people to engage in that would require them to settle on a planet or asteroid and live there for the rest of their lives.In general, when we need to extract resources from a hostile environment we tend to build infrastructure to exploit them (such as oil platforms) but we don't exactly scurry to move our families there</w:t>
      </w:r>
      <w:r w:rsidRPr="00E775F2">
        <w:rPr>
          <w:sz w:val="16"/>
        </w:rPr>
        <w:t>. Rather, crews go out to work a long shift, then return home to take their leave. After all, there's no there there — just a howling wilderness of north Atlantic gales and frigid water that will kill you within five minutes of exposure. And that, I submit, is the closest metaphor we'll find for interplanetary colonization. Most of the heavy lifting more than a million kilometres from Earth will be done by robots, overseen by human supervisors who will be itching to get home and spend their hardship pay. And closer to home, the commercialization of space will be incremental and slow, driven by our increasing dependence on near-earth space for communications, positioning, weather forecasting, and (still in its embryonic stages) tourism.</w:t>
      </w:r>
      <w:r w:rsidRPr="00E775F2">
        <w:rPr>
          <w:rStyle w:val="StyleUnderline"/>
        </w:rPr>
        <w:t xml:space="preserve">But the domed city on Mars is going to have to </w:t>
      </w:r>
      <w:r w:rsidRPr="00E775F2">
        <w:rPr>
          <w:rStyle w:val="Emphasis"/>
        </w:rPr>
        <w:t>wait for a magic wand</w:t>
      </w:r>
      <w:r w:rsidRPr="00E775F2">
        <w:rPr>
          <w:rStyle w:val="StyleUnderline"/>
        </w:rPr>
        <w:t xml:space="preserve"> or two to do something about the climate, or reinvent a kind of human being who can thrive in an airless, inhospitable environment.</w:t>
      </w:r>
    </w:p>
    <w:p w14:paraId="4274B37E" w14:textId="2585918C" w:rsidR="00E775F2" w:rsidRPr="00E775F2" w:rsidRDefault="00E775F2" w:rsidP="00E775F2">
      <w:pPr>
        <w:pStyle w:val="Heading4"/>
      </w:pPr>
      <w:r w:rsidRPr="00E775F2">
        <w:rPr>
          <w:u w:val="single"/>
        </w:rPr>
        <w:t xml:space="preserve">energy </w:t>
      </w:r>
      <w:r w:rsidRPr="00E775F2">
        <w:t>and</w:t>
      </w:r>
      <w:r w:rsidRPr="00E775F2">
        <w:rPr>
          <w:u w:val="single"/>
        </w:rPr>
        <w:t xml:space="preserve"> distance </w:t>
      </w:r>
      <w:r w:rsidRPr="00E775F2">
        <w:t xml:space="preserve">block </w:t>
      </w:r>
      <w:r w:rsidRPr="00E775F2">
        <w:rPr>
          <w:u w:val="single"/>
        </w:rPr>
        <w:t>deep space</w:t>
      </w:r>
      <w:r>
        <w:t xml:space="preserve"> colonization</w:t>
      </w:r>
    </w:p>
    <w:p w14:paraId="1216BEB8" w14:textId="77777777" w:rsidR="00E775F2" w:rsidRPr="00E775F2" w:rsidRDefault="00E775F2" w:rsidP="00E775F2">
      <w:r w:rsidRPr="00E775F2">
        <w:rPr>
          <w:rStyle w:val="Style13ptBold"/>
        </w:rPr>
        <w:t>Stross 7</w:t>
      </w:r>
      <w:r w:rsidRPr="00E775F2">
        <w:t xml:space="preserve"> (Charlie, gradutated from the University of Bradford, degrees in pharmacy and computer science, worked as a technical author, a freelance journalist, a programmer and a pharmacist at different times, author of six Hugo-nominated novels and winner of the 2005 and 2010 Hugo awards for best novella. "The High Frontier, Redux," http://www.antipope.org/charlie/blog-static/2007/06/the_high_frontier_redux.html)</w:t>
      </w:r>
    </w:p>
    <w:p w14:paraId="0D9F596F" w14:textId="77777777" w:rsidR="00E775F2" w:rsidRPr="00E775F2" w:rsidRDefault="00E775F2" w:rsidP="00E775F2">
      <w:pPr>
        <w:pStyle w:val="evidencetext"/>
      </w:pPr>
    </w:p>
    <w:p w14:paraId="3536C0D4" w14:textId="77777777" w:rsidR="00E775F2" w:rsidRPr="00E775F2" w:rsidRDefault="00E775F2" w:rsidP="00E775F2">
      <w:pPr>
        <w:rPr>
          <w:sz w:val="16"/>
        </w:rPr>
      </w:pPr>
      <w:r w:rsidRPr="00E775F2">
        <w:rPr>
          <w:sz w:val="16"/>
        </w:rPr>
        <w:t>I'm going to take it as read that the idea of space colonization isn't unfamiliar; domed cities on Mars, orbiting cylindrical space habitats a la J. D. Bernal or Gerard K. O'Neill, that sort of thing. Generation ships that take hundreds of years to ferry colonists out to other star systems where — as we are now discovering — there are profusions of planets to explore. And I don't want to spend much time talking about the unspoken ideological underpinnings of the urge to space colonization, other than to point out that they're there, that the case for space colonization isn't usually presented as an economic enterprise so much as a quasi-religious one.</w:t>
      </w:r>
      <w:r w:rsidRPr="00E775F2">
        <w:rPr>
          <w:rStyle w:val="StyleUnderline"/>
        </w:rPr>
        <w:t xml:space="preserve"> "We can't afford to keep all our eggs in one basket" isn't so much a justification as an appeal to </w:t>
      </w:r>
      <w:r w:rsidRPr="00E775F2">
        <w:rPr>
          <w:rStyle w:val="Emphasis"/>
        </w:rPr>
        <w:t>sentimentality</w:t>
      </w:r>
      <w:r w:rsidRPr="00E775F2">
        <w:rPr>
          <w:rStyle w:val="StyleUnderline"/>
        </w:rPr>
        <w:t xml:space="preserve">, </w:t>
      </w:r>
      <w:r w:rsidRPr="00E775F2">
        <w:rPr>
          <w:sz w:val="16"/>
        </w:rPr>
        <w:t xml:space="preserve">for in the hypothetical case of a planet-trashing </w:t>
      </w:r>
      <w:r w:rsidRPr="00E775F2">
        <w:rPr>
          <w:sz w:val="16"/>
        </w:rPr>
        <w:lastRenderedPageBreak/>
        <w:t xml:space="preserve">catastrophe, we (who currently inhabit the surface of the Earth) are dead anyway. The </w:t>
      </w:r>
      <w:r w:rsidRPr="00E775F2">
        <w:rPr>
          <w:rStyle w:val="StyleUnderline"/>
        </w:rPr>
        <w:t xml:space="preserve">future extinction of the human species cannot affect you if you are already dead: </w:t>
      </w:r>
      <w:r w:rsidRPr="00E775F2">
        <w:rPr>
          <w:sz w:val="16"/>
        </w:rPr>
        <w:t>strictly speaking</w:t>
      </w:r>
      <w:r w:rsidRPr="00E775F2">
        <w:rPr>
          <w:rStyle w:val="StyleUnderline"/>
        </w:rPr>
        <w:t xml:space="preserve">, it should be of no personal concern. Historically, crossing oceans and setting up farmsteads </w:t>
      </w:r>
      <w:r w:rsidRPr="00E775F2">
        <w:rPr>
          <w:sz w:val="16"/>
        </w:rPr>
        <w:t>on new lands conveniently stripped of indigenous inhabitants by disease</w:t>
      </w:r>
      <w:r w:rsidRPr="00E775F2">
        <w:rPr>
          <w:rStyle w:val="StyleUnderline"/>
        </w:rPr>
        <w:t>has been a cost-effective</w:t>
      </w:r>
      <w:r w:rsidRPr="00E775F2">
        <w:rPr>
          <w:sz w:val="16"/>
        </w:rPr>
        <w:t>proposition</w:t>
      </w:r>
      <w:r w:rsidRPr="00E775F2">
        <w:rPr>
          <w:rStyle w:val="StyleUnderline"/>
        </w:rPr>
        <w:t xml:space="preserve">. But the </w:t>
      </w:r>
      <w:r w:rsidRPr="00E775F2">
        <w:rPr>
          <w:rStyle w:val="Emphasis"/>
        </w:rPr>
        <w:t>scale</w:t>
      </w:r>
      <w:r w:rsidRPr="00E775F2">
        <w:rPr>
          <w:rStyle w:val="StyleUnderline"/>
        </w:rPr>
        <w:t xml:space="preserve"> factor involved in space travel is strongly counter-intuitive.</w:t>
      </w:r>
      <w:r w:rsidRPr="00E775F2">
        <w:rPr>
          <w:sz w:val="16"/>
        </w:rPr>
        <w:t>Here's a handy metaphor</w:t>
      </w:r>
      <w:r w:rsidRPr="00E775F2">
        <w:rPr>
          <w:rStyle w:val="StyleUnderline"/>
        </w:rPr>
        <w:t>: let's approximate one astronomical unit</w:t>
      </w:r>
      <w:r w:rsidRPr="00E775F2">
        <w:rPr>
          <w:sz w:val="16"/>
        </w:rPr>
        <w:t xml:space="preserve">— </w:t>
      </w:r>
      <w:r w:rsidRPr="00E775F2">
        <w:rPr>
          <w:rStyle w:val="StyleUnderline"/>
        </w:rPr>
        <w:t>the distance between the Earth and the sun</w:t>
      </w:r>
      <w:r w:rsidRPr="00E775F2">
        <w:rPr>
          <w:sz w:val="16"/>
        </w:rPr>
        <w:t>, roughly 150 million kilometres, or 600 times the distance from the Earth to the Moon —</w:t>
      </w:r>
      <w:r w:rsidRPr="00E775F2">
        <w:rPr>
          <w:rStyle w:val="StyleUnderline"/>
        </w:rPr>
        <w:t xml:space="preserve">to one centimetre. </w:t>
      </w:r>
      <w:r w:rsidRPr="00E775F2">
        <w:rPr>
          <w:sz w:val="16"/>
        </w:rPr>
        <w:t>Got that? 1AU = 1cm. (You may want to get hold of a ruler to follow through with this one.) The solar system is conveniently small. Neptune, the outermost planet in our solar system, orbits the sun at a distance of almost exactly 30AU, or 30 centimetres — one foot (in imperial units). Giant Jupiter is 5.46 AU out from the sun, almost exactly two inches (in old money). We've sent space probes to Jupiter; they take two and a half years to get there if we send them on a straight Hohmann transfer orbit, but we can get there a bit faster using some fancy orbital mechanics. Neptune is still a stretch — only one spacecraft, Voyager 2, has made it out there so far. Its journey time was 12 years, and it wasn't stopping. (It's now on its way out into interstellar space, having passed the heliopause some years ago.) The Kuiper belt, domain of icy wandering dwarf planets like Pluto and Eris, extends perhaps another 30AU, before merging into the much more tenuous Hills cloud and Oort cloud, domain of loosely coupled long-period comets. Now for the first scale shock: using our handy metaphor the Kuiper belt is perhaps a metre in diameter. The Oort cloud, in contrast, is as much as 50,000 AU in radius — its outer edge lies half a kilometre away. Got that? Our planetary solar system is 30 centimetres, roughly a foot, in radius. But to get to the edge of the Oort cloud, you have to go half a kilometre, roughly a third of a mile. Next on our tour is Proxima Centauri, our nearest star. (There might be a brown dwarf or two lurking unseen in the icy depths beyond the Oort cloud, but if we've spotted one, I'm unaware of it.) Proxima Centauri is 4.22 light years away.A light year is 63.2 x 103 AU, or 9.46 x 1012 Km. So Proxima Centauri, at 267,000 AU, is just under two and a third kilometres, or two miles (in old money) away from us. But Proxima Centauri is a poor choice, if we're looking for habitable real estate. While exoplanets are apparently common as muck, terrestrial planets are harder to find; Gliese 581c, the first such to be detected (and it looks like a pretty weird one, at that), is roughly 20.4 light years away, or using our metaphor, about ten miles. Try to get a handle on this:</w:t>
      </w:r>
      <w:r w:rsidRPr="00E775F2">
        <w:rPr>
          <w:rStyle w:val="StyleUnderline"/>
        </w:rPr>
        <w:t xml:space="preserve">it takes us 2-5 years to travel two inches. But the proponents of interstellar travel are talking about journeys of </w:t>
      </w:r>
      <w:r w:rsidRPr="00E775F2">
        <w:rPr>
          <w:rStyle w:val="Emphasis"/>
        </w:rPr>
        <w:t>ten miles</w:t>
      </w:r>
      <w:r w:rsidRPr="00E775F2">
        <w:rPr>
          <w:rStyle w:val="StyleUnderline"/>
        </w:rPr>
        <w:t>.</w:t>
      </w:r>
      <w:r w:rsidRPr="00E775F2">
        <w:rPr>
          <w:sz w:val="16"/>
        </w:rPr>
        <w:t xml:space="preserve">That's the first point I want to get across: that if </w:t>
      </w:r>
      <w:r w:rsidRPr="00E775F2">
        <w:rPr>
          <w:rStyle w:val="Emphasis"/>
        </w:rPr>
        <w:t>the distances</w:t>
      </w:r>
      <w:r w:rsidRPr="00E775F2">
        <w:rPr>
          <w:rStyle w:val="StyleUnderline"/>
        </w:rPr>
        <w:t xml:space="preserve"> involved in interplanetary travel </w:t>
      </w:r>
      <w:r w:rsidRPr="00E775F2">
        <w:rPr>
          <w:rStyle w:val="Emphasis"/>
        </w:rPr>
        <w:t>are enormous</w:t>
      </w:r>
      <w:r w:rsidRPr="00E775F2">
        <w:rPr>
          <w:rStyle w:val="StyleUnderline"/>
        </w:rPr>
        <w:t>,</w:t>
      </w:r>
      <w:r w:rsidRPr="00E775F2">
        <w:rPr>
          <w:sz w:val="16"/>
        </w:rPr>
        <w:t>and the travel times fit to rival the first Australian settlers, then the distances and times involved in interstellar travel are</w:t>
      </w:r>
      <w:r w:rsidRPr="00E775F2">
        <w:rPr>
          <w:rStyle w:val="StyleUnderline"/>
        </w:rPr>
        <w:t>mind-numbing.</w:t>
      </w:r>
      <w:r w:rsidRPr="00E775F2">
        <w:rPr>
          <w:sz w:val="16"/>
        </w:rPr>
        <w:t>This is not to say that interstellar travel is impossible; quite the contrary. But</w:t>
      </w:r>
      <w:r w:rsidRPr="00E775F2">
        <w:rPr>
          <w:rStyle w:val="StyleUnderline"/>
        </w:rPr>
        <w:t xml:space="preserve">to do so effectively you need </w:t>
      </w:r>
      <w:r w:rsidRPr="00E775F2">
        <w:rPr>
          <w:sz w:val="16"/>
        </w:rPr>
        <w:t>either(a) outrageous amounts of cheap energy, or (b) highly efficient robot probes, or (c)</w:t>
      </w:r>
      <w:r w:rsidRPr="00E775F2">
        <w:rPr>
          <w:rStyle w:val="StyleUnderline"/>
        </w:rPr>
        <w:t xml:space="preserve"> </w:t>
      </w:r>
      <w:r w:rsidRPr="00E775F2">
        <w:rPr>
          <w:rStyle w:val="Emphasis"/>
        </w:rPr>
        <w:t>a magic wand</w:t>
      </w:r>
      <w:r w:rsidRPr="00E775F2">
        <w:rPr>
          <w:rStyle w:val="StyleUnderline"/>
        </w:rPr>
        <w:t xml:space="preserve">. </w:t>
      </w:r>
      <w:r w:rsidRPr="00E775F2">
        <w:rPr>
          <w:sz w:val="16"/>
        </w:rPr>
        <w:t>And in the absence of (c) you're not going to get any news back from the other end in less than decades.</w:t>
      </w:r>
      <w:r w:rsidRPr="00E775F2">
        <w:rPr>
          <w:rStyle w:val="StyleUnderline"/>
        </w:rPr>
        <w:t>Even if (</w:t>
      </w:r>
      <w:r w:rsidRPr="00E775F2">
        <w:rPr>
          <w:sz w:val="16"/>
        </w:rPr>
        <w:t>a) is</w:t>
      </w:r>
      <w:r w:rsidRPr="00E775F2">
        <w:rPr>
          <w:rStyle w:val="StyleUnderline"/>
        </w:rPr>
        <w:t xml:space="preserve">achievable, </w:t>
      </w:r>
      <w:r w:rsidRPr="00E775F2">
        <w:rPr>
          <w:sz w:val="16"/>
        </w:rPr>
        <w:t xml:space="preserve">or by means of (b) we can send self-replicating factories and have them turn distant solar systems into hives of industry, and more speculatively find some way to transmit human beings there, </w:t>
      </w:r>
      <w:r w:rsidRPr="00E775F2">
        <w:rPr>
          <w:rStyle w:val="StyleUnderline"/>
        </w:rPr>
        <w:t>they are going to have zero net economic impact on our circumstances (</w:t>
      </w:r>
      <w:r w:rsidRPr="00E775F2">
        <w:rPr>
          <w:sz w:val="16"/>
        </w:rPr>
        <w:t xml:space="preserve">except insofar as sending them out costs us money). What do I mean by outrageous amounts of cheap energy? Let's postulate that in the future, it will be possible to wave a magic wand and construct a camping kit that encapsulates all the necessary technologies and information to rebuild a human civilization capable of eventually sending out interstellar colonization missions — a bunch of self-replicating, self-repairing robotic hardware, and a downloadable copy of the sum total of human knowledge to date. Let's also be generous and throw in a closed-circuit life support system capable of keeping a human occupant alive indefinitely, for many years at a stretch, with zero failures and losses, and capable where necessary of providing medical intervention. Let's throw in a willing astronaut (the fool!) and stick them inside this assembly. It's going to be pretty boring in there, but I think we can conceive of our minimal manned interstellar mission as being about the size and mass of a Mercury capsule. And I'm going to nail a target to the barn door and call it 2000kg in total. (Of course we can cut corners, but I've already invoked self-replicating robotic factories and closed-cycle life support systems, and those are close enough to magic wands as it is. I'm going to deliberately ignore more speculative technologies such as starwisps, mind transfer, or AIs sufficiently powerful to operate autonomously — although I used them shamelessly in my novel Accelerando. What I'm trying to do here is come up with a useful metaphor for the energy budget realistically required for interstellar flight.) Incidentally, a probe massing 1-2 tons with an astronaut on top is a bit implausible, but a 1-2 ton probe could conceivably carry enough robotic instrumentation to do useful research, plus a laser powerful enough to punch a signal home, and maybe even that shrink-wrapped military/industrial complex in a tin can that would allow it to build something useful at the other end. Anything much smaller, though, isn't going to be able to transmit its findings to us — at least, not without some breakthroughs in communication technology that haven't shown up so far. Now, let's say we want to deliver our canned monkey to Proxima Centauri within its own lifetime. We're sending them on a one-way trip, so a 42 year flight time isn't unreasonable. (Their job is to supervise the machinery as it unpacks itself and begins to brew up a bunch of new colonists using an artificial uterus. Okay?) This means they need to achieve a mean cruise speed of 10% of the speed of light. They then need to decelerate at the other end. At 10% of c relativistic effects are minor — there's going to be time dilation, but it'll be on the order of hours or days over the duration of the 42-year voyage. So we need to accelerate our astronaut to 30,000,000 metres per second, and decelerate them at the other end. Cheating and using Newton's laws of motion, the kinetic energy acquired by acceleration is 9 x 1017 Joules, so we can call it 2 x 1018 Joules in round numbers for the entire trip. NB: This assumes that the propulsion system in use is 100% efficient at converting energy into momentum, that there are no losses from friction with the interstellar medium, and that the propulsion source is external — that is, there's no need to take reaction mass along en route. So this is a lower bound on the energy cost of transporting our Mercury-capsule sized expedition to Proxima Centauri in less than a lifetime. To put this figure in perspective, the total conversion of one kilogram of mass into energy yields 9 x 1016 Joules. (Which one of my sources informs me, is about equivalent to 21.6 megatons in thermonuclear explosive yield). So we require the equivalent energy output to 400 megatons of nuclear armageddon in order to move a </w:t>
      </w:r>
      <w:r w:rsidRPr="00E775F2">
        <w:rPr>
          <w:sz w:val="16"/>
        </w:rPr>
        <w:lastRenderedPageBreak/>
        <w:t xml:space="preserve">capsule of about the gross weight of a fully loaded Volvo V70 automobile to Proxima Centauri in less than a human lifetime. That's the same as the yield of the entire US Minuteman III ICBM force. For a less explosive reference point, our entire planetary economy runs on roughly 4 terawatts of electricity (4 x 1012 watts). So </w:t>
      </w:r>
      <w:r w:rsidRPr="00E775F2">
        <w:rPr>
          <w:rStyle w:val="StyleUnderline"/>
        </w:rPr>
        <w:t xml:space="preserve">it would take our </w:t>
      </w:r>
      <w:r w:rsidRPr="00E775F2">
        <w:rPr>
          <w:rStyle w:val="Emphasis"/>
        </w:rPr>
        <w:t>total planetary electricity</w:t>
      </w:r>
      <w:r w:rsidRPr="00E775F2">
        <w:rPr>
          <w:sz w:val="16"/>
        </w:rPr>
        <w:t>production</w:t>
      </w:r>
      <w:r w:rsidRPr="00E775F2">
        <w:rPr>
          <w:rStyle w:val="StyleUnderline"/>
        </w:rPr>
        <w:t>for</w:t>
      </w:r>
      <w:r w:rsidRPr="00E775F2">
        <w:rPr>
          <w:sz w:val="16"/>
        </w:rPr>
        <w:t xml:space="preserve">a period of half a million seconds — roughly </w:t>
      </w:r>
      <w:r w:rsidRPr="00E775F2">
        <w:rPr>
          <w:rStyle w:val="StyleUnderline"/>
        </w:rPr>
        <w:t>5 days — to supply the necessary</w:t>
      </w:r>
      <w:r w:rsidRPr="00E775F2">
        <w:rPr>
          <w:sz w:val="16"/>
        </w:rPr>
        <w:t>va-va-</w:t>
      </w:r>
      <w:r w:rsidRPr="00E775F2">
        <w:rPr>
          <w:rStyle w:val="StyleUnderline"/>
        </w:rPr>
        <w:t xml:space="preserve">voom. </w:t>
      </w:r>
      <w:r w:rsidRPr="00E775F2">
        <w:rPr>
          <w:sz w:val="16"/>
        </w:rPr>
        <w:t xml:space="preserve">But to bring this back to earth with a bump, let me just remind you that </w:t>
      </w:r>
      <w:r w:rsidRPr="00E775F2">
        <w:rPr>
          <w:rStyle w:val="StyleUnderline"/>
        </w:rPr>
        <w:t xml:space="preserve">this probe is </w:t>
      </w:r>
      <w:r w:rsidRPr="00E775F2">
        <w:rPr>
          <w:rStyle w:val="Emphasis"/>
        </w:rPr>
        <w:t xml:space="preserve">so implausibly efficient </w:t>
      </w:r>
      <w:r w:rsidRPr="00E775F2">
        <w:rPr>
          <w:rStyle w:val="StyleUnderline"/>
        </w:rPr>
        <w:t>that it's veering back into</w:t>
      </w:r>
      <w:r w:rsidRPr="00E775F2">
        <w:rPr>
          <w:rStyle w:val="Emphasis"/>
        </w:rPr>
        <w:t xml:space="preserve"> "magic wand" territory</w:t>
      </w:r>
      <w:r w:rsidRPr="00E775F2">
        <w:rPr>
          <w:sz w:val="16"/>
        </w:rPr>
        <w:t>. I've tap-danced past a 100% efficient power transmission system capable of operating across interstellar distances with pinpoint precision and no conversion losses, and that allows the spacecraft on the receiving end to convert power directly into momentum. This is not exactly like any power transmission system that anyone's built to this date, and I'm not sure I can see where it's coming from. Our one astronaut, 10% of c mission approximates well to an unmanned flight, but what about longer-term expeditions? Generation ships are a staple of SF; they're slow (probably under 1% of c) and they carry a self-sufficient city-state.</w:t>
      </w:r>
      <w:r w:rsidRPr="00E775F2">
        <w:rPr>
          <w:rStyle w:val="StyleUnderline"/>
        </w:rPr>
        <w:t>The crew</w:t>
      </w:r>
      <w:r w:rsidRPr="00E775F2">
        <w:rPr>
          <w:sz w:val="16"/>
        </w:rPr>
        <w:t>who set off</w:t>
      </w:r>
      <w:r w:rsidRPr="00E775F2">
        <w:rPr>
          <w:rStyle w:val="StyleUnderline"/>
        </w:rPr>
        <w:t>won't live to see their destination (</w:t>
      </w:r>
      <w:r w:rsidRPr="00E775F2">
        <w:rPr>
          <w:sz w:val="16"/>
        </w:rPr>
        <w:t>the flight time to Proxima Centauri at 1% of c is about 420 years), but the vague hope is that someone will. Leaving aside our lack of a proven track record at building social institutions that are stable across time periods greatly in excess of a human lifespan, using a generation ship probably doesn't do much for our energy budget problem either.</w:t>
      </w:r>
      <w:r w:rsidRPr="00E775F2">
        <w:rPr>
          <w:rStyle w:val="StyleUnderline"/>
        </w:rPr>
        <w:t>A society of human beings are likely to need more space and raw material to do stuff with while in flight; sticking a solitary explorer in a tin can for forty-something years is merely cruel and unusual, but doing it to an entire city for several centuries probably qualifies as a crime against humanity.</w:t>
      </w:r>
      <w:r w:rsidRPr="00E775F2">
        <w:rPr>
          <w:sz w:val="16"/>
        </w:rPr>
        <w:t>We therefore need to relax the mass constraint. Assuming the same super-efficient life support as our solitary explorer, we might postulate that each colonist requires ten tons of structural mass to move around in. (About the same as a large trailer home. For life.) We've cut the peak velocity by an order of magnitude, but we've increased the payload requirement by an order of magnitude per passenger — and we need enough passengers to make a stable society fly. I'd guess a sensible lower number would be on the order of 200 people, the size of a prehistoric primate troupe. (Genetic diversity? I'm going to assume we can hand-wave around that by packing some deep-frozen sperm and ova, or frozen embryos, for later reuse.) By the time we work up to a minimal generation ship (and how minimal can we get, confining 200 human beings in an object weighing aout 2000 tons, for roughly the same period of time that has elapsed since the Plymouth colony landed in what was later to become Massachusetts?) we're actually requiring much more energy than our solitary high-speed explorer. And remember,</w:t>
      </w:r>
      <w:r w:rsidRPr="00E775F2">
        <w:rPr>
          <w:rStyle w:val="StyleUnderline"/>
        </w:rPr>
        <w:t>this is only what it takes to go to</w:t>
      </w:r>
      <w:r w:rsidRPr="00E775F2">
        <w:rPr>
          <w:sz w:val="16"/>
        </w:rPr>
        <w:t>Proxima Centauri</w:t>
      </w:r>
      <w:r w:rsidRPr="00E775F2">
        <w:rPr>
          <w:rStyle w:val="StyleUnderline"/>
        </w:rPr>
        <w:t>our nearest neighbour.</w:t>
      </w:r>
      <w:r w:rsidRPr="00E775F2">
        <w:rPr>
          <w:sz w:val="16"/>
        </w:rPr>
        <w:t>Gliese 581c is five times as far away</w:t>
      </w:r>
      <w:r w:rsidRPr="00E775F2">
        <w:rPr>
          <w:rStyle w:val="StyleUnderline"/>
        </w:rPr>
        <w:t xml:space="preserve">. Planets that are already habitable insofar as they orbit inside the habitable zone of their star, possess free oxygen in their atmosphere, and have a mass, surface gravity and escape velocity that are not too forbidding, are likely to be somewhat </w:t>
      </w:r>
      <w:r w:rsidRPr="00E775F2">
        <w:rPr>
          <w:rStyle w:val="Emphasis"/>
        </w:rPr>
        <w:t>rarer</w:t>
      </w:r>
      <w:r w:rsidRPr="00E775F2">
        <w:rPr>
          <w:sz w:val="16"/>
        </w:rPr>
        <w:t>.</w:t>
      </w:r>
      <w:r w:rsidRPr="00E775F2">
        <w:rPr>
          <w:rStyle w:val="StyleUnderline"/>
        </w:rPr>
        <w:t xml:space="preserve"> (</w:t>
      </w:r>
      <w:r w:rsidRPr="00E775F2">
        <w:rPr>
          <w:sz w:val="16"/>
        </w:rPr>
        <w:t>And if there is free oxygen in the atmosphere on a planet, that implies something else — the presence of pre-existing photosynthetic life, a carbon cycle, and a bunch of other stuff that could well unleash a big can of whoop-ass on an unprimed human immune system. The question of how we might interact with alien biologies is an order of magnitude bigger and more complex than the question of how we might get there — and the preliminary outlook is rather forbidding.) The long and the short of what I'm trying to get across is quite simply that,</w:t>
      </w:r>
      <w:r w:rsidRPr="00E775F2">
        <w:rPr>
          <w:rStyle w:val="StyleUnderline"/>
        </w:rPr>
        <w:t>in the absence of technology indistinguishable from magic</w:t>
      </w:r>
      <w:r w:rsidRPr="00E775F2">
        <w:rPr>
          <w:sz w:val="16"/>
        </w:rPr>
        <w:t>— magic tech that, furthermore, does things that from today's perspective appear to play fast and loose with the laws of physics —</w:t>
      </w:r>
      <w:r w:rsidRPr="00E775F2">
        <w:rPr>
          <w:rStyle w:val="StyleUnderline"/>
        </w:rPr>
        <w:t xml:space="preserve">interstellar travel for </w:t>
      </w:r>
      <w:r w:rsidRPr="00E775F2">
        <w:rPr>
          <w:rStyle w:val="Emphasis"/>
        </w:rPr>
        <w:t>human beings</w:t>
      </w:r>
      <w:r w:rsidRPr="00E775F2">
        <w:rPr>
          <w:rStyle w:val="StyleUnderline"/>
        </w:rPr>
        <w:t xml:space="preserve"> is</w:t>
      </w:r>
      <w:r w:rsidRPr="00E775F2">
        <w:rPr>
          <w:sz w:val="16"/>
        </w:rPr>
        <w:t>near-as-dammit</w:t>
      </w:r>
      <w:r w:rsidRPr="00E775F2">
        <w:rPr>
          <w:rStyle w:val="StyleUnderline"/>
        </w:rPr>
        <w:t xml:space="preserve">a </w:t>
      </w:r>
      <w:r w:rsidRPr="00E775F2">
        <w:rPr>
          <w:rStyle w:val="Emphasis"/>
        </w:rPr>
        <w:t>non-starter</w:t>
      </w:r>
      <w:r w:rsidRPr="00E775F2">
        <w:rPr>
          <w:rStyle w:val="StyleUnderline"/>
        </w:rPr>
        <w:t xml:space="preserve">. </w:t>
      </w:r>
      <w:r w:rsidRPr="00E775F2">
        <w:rPr>
          <w:sz w:val="16"/>
        </w:rPr>
        <w:t>And while I won't rule out the possibility of such seemingly-magical technology appearing at some time in the future, the conclusion I draw as a science fiction writer is that if interstellar colonization ever happens, it will not follow the pattern of historical colonization drives that are followed by mass emigration and trade between the colonies and the old home soil. What about our own solar system? After contemplating the vastness of interstellar space, our own solar system looks almost comfortingly accessible at first</w:t>
      </w:r>
      <w:r w:rsidRPr="00E775F2">
        <w:rPr>
          <w:rStyle w:val="StyleUnderline"/>
        </w:rPr>
        <w:t xml:space="preserve">. Exploring our own solar system is a no-brainer: </w:t>
      </w:r>
      <w:r w:rsidRPr="00E775F2">
        <w:rPr>
          <w:sz w:val="16"/>
        </w:rPr>
        <w:t>we can do it, we are doing it, and interplanetary exploration is probably going to be seen as one of the great scientific undertakings of the late 20th and early 21st century, when the history books get written.</w:t>
      </w:r>
    </w:p>
    <w:p w14:paraId="39B4F994" w14:textId="77777777" w:rsidR="00E775F2" w:rsidRPr="00E775F2" w:rsidRDefault="00E775F2" w:rsidP="00E775F2"/>
    <w:p w14:paraId="18E53F1A" w14:textId="6EC93F03" w:rsidR="00251B81" w:rsidRPr="00E775F2" w:rsidRDefault="00251B81" w:rsidP="00251B81">
      <w:pPr>
        <w:pStyle w:val="Heading2"/>
        <w:rPr>
          <w:rFonts w:cs="Arial"/>
        </w:rPr>
      </w:pPr>
      <w:r w:rsidRPr="00E775F2">
        <w:rPr>
          <w:rFonts w:cs="Arial"/>
        </w:rPr>
        <w:lastRenderedPageBreak/>
        <w:t>Alt</w:t>
      </w:r>
    </w:p>
    <w:p w14:paraId="398354B8" w14:textId="4814194A" w:rsidR="00CD7F6E" w:rsidRPr="00E775F2" w:rsidRDefault="007F6C13" w:rsidP="00CD7F6E">
      <w:pPr>
        <w:pStyle w:val="Heading3"/>
        <w:rPr>
          <w:rFonts w:cs="Arial"/>
        </w:rPr>
      </w:pPr>
      <w:r>
        <w:rPr>
          <w:rFonts w:cs="Arial"/>
        </w:rPr>
        <w:lastRenderedPageBreak/>
        <w:t>Alternative</w:t>
      </w:r>
      <w:r w:rsidR="00C8718E" w:rsidRPr="00E775F2">
        <w:rPr>
          <w:rFonts w:cs="Arial"/>
        </w:rPr>
        <w:t xml:space="preserve"> --- </w:t>
      </w:r>
      <w:r w:rsidR="00CD7F6E" w:rsidRPr="00E775F2">
        <w:rPr>
          <w:rFonts w:cs="Arial"/>
        </w:rPr>
        <w:t>Party Politics</w:t>
      </w:r>
    </w:p>
    <w:p w14:paraId="62FB0C81" w14:textId="77777777" w:rsidR="00CD7F6E" w:rsidRPr="00E775F2" w:rsidRDefault="00CD7F6E" w:rsidP="00CD7F6E"/>
    <w:p w14:paraId="5FB11CFB" w14:textId="77777777" w:rsidR="00CD7F6E" w:rsidRPr="00E775F2" w:rsidRDefault="00CD7F6E" w:rsidP="00CD7F6E">
      <w:pPr>
        <w:pStyle w:val="Heading4"/>
        <w:rPr>
          <w:rFonts w:cs="Arial"/>
        </w:rPr>
      </w:pPr>
      <w:r w:rsidRPr="00E775F2">
        <w:rPr>
          <w:rFonts w:cs="Arial"/>
        </w:rPr>
        <w:t xml:space="preserve">New radical party politics are key—we need a new political ecology of class. That solves the AFF, the environment, and imperialism. </w:t>
      </w:r>
    </w:p>
    <w:p w14:paraId="28B1B083" w14:textId="724F0E68" w:rsidR="00CD7F6E" w:rsidRPr="00E775F2" w:rsidRDefault="00CD7F6E" w:rsidP="00CD7F6E">
      <w:r w:rsidRPr="00E775F2">
        <w:rPr>
          <w:rStyle w:val="Style13ptBold"/>
        </w:rPr>
        <w:t xml:space="preserve">Gindin 16 </w:t>
      </w:r>
      <w:r w:rsidRPr="00E775F2">
        <w:t xml:space="preserve">Sam Gindin was research director of the Canadian Auto Workers from 1974–2000 and is now an adjunct professor at York University in Toronto. 12.20.2016 </w:t>
      </w:r>
      <w:hyperlink r:id="rId69" w:history="1">
        <w:r w:rsidRPr="00E775F2">
          <w:rPr>
            <w:rStyle w:val="Hyperlink"/>
          </w:rPr>
          <w:t>https://www.jacobinmag.com/2016/12/socialist-party-bernie-sanders-labor-capitalism</w:t>
        </w:r>
      </w:hyperlink>
      <w:r w:rsidRPr="00E775F2">
        <w:t>, Building a Mass Socialist Party The response to Bernie showed that a socialist party in the United States is possible. But there is no shortcut to building power.</w:t>
      </w:r>
    </w:p>
    <w:p w14:paraId="37A56EE8" w14:textId="77777777" w:rsidR="00CD7F6E" w:rsidRPr="00E775F2" w:rsidRDefault="00CD7F6E" w:rsidP="00CD7F6E">
      <w:pPr>
        <w:rPr>
          <w:sz w:val="16"/>
        </w:rPr>
      </w:pPr>
      <w:r w:rsidRPr="00E775F2">
        <w:rPr>
          <w:rStyle w:val="StyleUnderline"/>
        </w:rPr>
        <w:t>There are no blueprints to pull off the shelf, no models to comfortably point to, no social base chomping at the bit for the long road to an uncertain somewhere else.</w:t>
      </w:r>
      <w:r w:rsidRPr="00E775F2">
        <w:rPr>
          <w:sz w:val="16"/>
        </w:rPr>
        <w:t xml:space="preserve"> Even in the case of those unions that broke with their labor peers and supported Sanders, it is quite another thing to take the next step and completely break with the Democratic Party. Nor is it just a matter of the how and when of getting such a party started. </w:t>
      </w:r>
      <w:r w:rsidRPr="00E775F2">
        <w:rPr>
          <w:rStyle w:val="StyleUnderline"/>
        </w:rPr>
        <w:t>The more fundamental question of what kind of party we are actually talking about remains paramount. What the moment seems to call for is a sober step back</w:t>
      </w:r>
      <w:r w:rsidRPr="00E775F2">
        <w:rPr>
          <w:sz w:val="16"/>
        </w:rPr>
        <w:t xml:space="preserve"> and — borrowing from Jane McAlevey — implementation of a “stress test” (McAlevey prefers the term “structure test”). Let’s test ourselves. Do the commitments and capacities exist to establish a loose but relatively coherent socialist current across the country? If this can’t be done, then bravely announcing the formation of a new party won’t go anywhere. The institutional essence of trying to create such a current/tendency has often been discussed and this familiar ground can be quickly summarized: Based on recruitment from the many activists mobilized by the Sanders campaign (or past socialist legacies in the case of Canada), </w:t>
      </w:r>
      <w:r w:rsidRPr="00E775F2">
        <w:rPr>
          <w:rStyle w:val="StyleUnderline"/>
        </w:rPr>
        <w:t>socialist groupings would be formed in multiple centers. Each would develop a democratic structure, raise funds, and in terms of engagement determine which movements and struggles to prioritize. The groups would develop an infrastructure</w:t>
      </w:r>
      <w:r w:rsidRPr="00E775F2">
        <w:rPr>
          <w:sz w:val="16"/>
        </w:rPr>
        <w:t xml:space="preserve"> for communication, internal discussion/debate, and public forums. They would eventually hire part-time or full-time organizers, make links with other regions, and develop what Greg Albo calls</w:t>
      </w:r>
      <w:r w:rsidRPr="00E775F2">
        <w:rPr>
          <w:rStyle w:val="StyleUnderline"/>
        </w:rPr>
        <w:t xml:space="preserve"> </w:t>
      </w:r>
      <w:r w:rsidRPr="00E775F2">
        <w:rPr>
          <w:rStyle w:val="Emphasis"/>
        </w:rPr>
        <w:t>a “political ecology of protest”</w:t>
      </w:r>
      <w:r w:rsidRPr="00E775F2">
        <w:rPr>
          <w:sz w:val="16"/>
        </w:rPr>
        <w:t xml:space="preserve"> — that is, frame the protests within a larger political context. </w:t>
      </w:r>
      <w:r w:rsidRPr="00E775F2">
        <w:rPr>
          <w:rStyle w:val="StyleUnderline"/>
        </w:rPr>
        <w:t xml:space="preserve">Progressive candidates would be supported for a miscellany of local offices to build alliances, develop administrative skills within the movement, and provide a base for local experiments in alternative ways to address economic, environmental, and cultural needs. </w:t>
      </w:r>
      <w:r w:rsidRPr="00E775F2">
        <w:rPr>
          <w:sz w:val="16"/>
        </w:rPr>
        <w:t xml:space="preserve">Speakers from abroad could be brought in for national tours reporting on related experiments elsewhere. National conferences would be held, common national campaigns chosen to build some practical unity. Debates would naturally evolve over whether the time seems opportune to give birth to a new party with its greater discipline and eventual electoral ambitions, or whether further preliminary steps remain necessary. </w:t>
      </w:r>
      <w:r w:rsidRPr="00E775F2">
        <w:rPr>
          <w:rStyle w:val="StyleUnderline"/>
        </w:rPr>
        <w:t>Underlying these institutional tasks would be a number of general political tasks</w:t>
      </w:r>
      <w:r w:rsidRPr="00E775F2">
        <w:rPr>
          <w:sz w:val="16"/>
        </w:rPr>
        <w:t xml:space="preserve">. First, </w:t>
      </w:r>
      <w:r w:rsidRPr="00E775F2">
        <w:rPr>
          <w:rStyle w:val="Emphasis"/>
        </w:rPr>
        <w:t>constantly hammering capitalism as an undemocratic social system that cannot meet popular needs</w:t>
      </w:r>
      <w:r w:rsidRPr="00E775F2">
        <w:rPr>
          <w:sz w:val="16"/>
        </w:rPr>
        <w:t xml:space="preserve">, cannot meet human potentials, and cannot avoid despoiling the planet. Second, </w:t>
      </w:r>
      <w:r w:rsidRPr="00E775F2">
        <w:rPr>
          <w:rStyle w:val="Emphasis"/>
        </w:rPr>
        <w:t>insisting that if we are to do more than complain, we need to build an institutional capacity</w:t>
      </w:r>
      <w:r w:rsidRPr="00E775F2">
        <w:rPr>
          <w:sz w:val="16"/>
        </w:rPr>
        <w:t xml:space="preserve"> with some hope of matching capitalism’s power; we need to move to deep organizing. Third, that at this particular moment </w:t>
      </w:r>
      <w:r w:rsidRPr="00E775F2">
        <w:rPr>
          <w:rStyle w:val="Emphasis"/>
        </w:rPr>
        <w:t>what is especially crucial is to organize ourselves to make the socialist idea relevant once mor</w:t>
      </w:r>
      <w:r w:rsidRPr="00E775F2">
        <w:rPr>
          <w:sz w:val="16"/>
        </w:rPr>
        <w:t xml:space="preserve">e — that is, to both create a new generation of intellectual organizers committed to socialism and through popular education contribute to placing socialism on the agenda again. Fourth, </w:t>
      </w:r>
      <w:r w:rsidRPr="00E775F2">
        <w:rPr>
          <w:rStyle w:val="Emphasis"/>
        </w:rPr>
        <w:t>active engagement in existing union and movement struggles is elemental. Absent such engagement we cannot possibly grasp the lay of the land, learn to deal with the inevitability of compromises, expand our base, or act constructively</w:t>
      </w:r>
      <w:r w:rsidRPr="00E775F2">
        <w:rPr>
          <w:sz w:val="16"/>
        </w:rPr>
        <w:t xml:space="preserve">. Within such struggles a key challenge is to overcome the sense that socialist perspectives are distant and impractical ideals and demonstrate that they matter now — that they can contribute in practical terms to developing and carrying out union and movement strategies. Of special importance here are interventions in a number of debates that have stymied and divided the broad left. One is the centrality of the working class and unions. Much of the Left reserves its enthusiasm for the social movements while denigrating unions. But if the working class cannot be organized as an exemplary democratic social force, then social transformation is likewise impossible. </w:t>
      </w:r>
      <w:r w:rsidRPr="00E775F2">
        <w:rPr>
          <w:rStyle w:val="StyleUnderline"/>
        </w:rPr>
        <w:t xml:space="preserve">While social movements are critical to social change, their ability to build the kind of sustained social power that might lead a challenge to capitalism has historically been disappointingly limited. Moreover, social movements remain dependent on the organizational capacities, independent resources and leverage of the working class. </w:t>
      </w:r>
      <w:r w:rsidRPr="00E775F2">
        <w:rPr>
          <w:sz w:val="16"/>
        </w:rPr>
        <w:t xml:space="preserve">Yet there has always been the question of where </w:t>
      </w:r>
      <w:r w:rsidRPr="00E775F2">
        <w:rPr>
          <w:sz w:val="16"/>
        </w:rPr>
        <w:lastRenderedPageBreak/>
        <w:t xml:space="preserve">unions, with their sectional roles as representatives of particular groups of workers, fit into a struggle beyond capitalism. Today, there is no avoiding the most fundamental questions about the capacity of existing unions to play a role in social transformation. Is union renewal and radicalization possible? And especially critical to the place of a socialist current, is this possible without the intervention of socialists committed to that reinvention of unions? A related and especially fraught controversy revolves around the relationship between class and identity. The US election has amplified these divisions. It is not news that there are nativist and racist attitudes within the white US working class. </w:t>
      </w:r>
      <w:r w:rsidRPr="00E775F2">
        <w:rPr>
          <w:rStyle w:val="StyleUnderline"/>
        </w:rPr>
        <w:t xml:space="preserve">But there is a strong case to be made at this point — as more information comes out we can be more definitive — that the deciding factor in the key Midwest states was not the white working class’s enthusiasm for Trump’s xenophobia and misogyny but the built-up anger against an establishment that had for so long ignored their class concerns. The increase in the numbers that abstained from voting for Clinton (or Trump) far exceeded those who switched to Trump. </w:t>
      </w:r>
      <w:r w:rsidRPr="00E775F2">
        <w:rPr>
          <w:rStyle w:val="Emphasis"/>
        </w:rPr>
        <w:t>This does not excuse the apparent toleration of Trump’s racism and sexism but it does mean that the appeal of Trump among white voters should not be exaggerated</w:t>
      </w:r>
      <w:r w:rsidRPr="00E775F2">
        <w:rPr>
          <w:sz w:val="16"/>
        </w:rPr>
        <w:t xml:space="preserve">. </w:t>
      </w:r>
      <w:r w:rsidRPr="00E775F2">
        <w:rPr>
          <w:rStyle w:val="StyleUnderline"/>
        </w:rPr>
        <w:t xml:space="preserve">Any attempt to fight the expected direction of the Trump presidency can’t start by blaming the white working class for Trump’s victory but must take the frustrations of the white working class seriously </w:t>
      </w:r>
      <w:r w:rsidRPr="00E775F2">
        <w:rPr>
          <w:rStyle w:val="Emphasis"/>
        </w:rPr>
        <w:t xml:space="preserve">and win them to its side. </w:t>
      </w:r>
      <w:r w:rsidRPr="00E775F2">
        <w:rPr>
          <w:rStyle w:val="StyleUnderline"/>
        </w:rPr>
        <w:t>In this context, class politics is not a stand-in for setting aside the injustices of racism but rather a reminder that categories abstracted from class — like “white,” “black,” and “Latino” — obscure the imbalances in power internal to each group; that only a class orientation can unify an otherwise fragmented working class</w:t>
      </w:r>
      <w:r w:rsidRPr="00E775F2">
        <w:rPr>
          <w:sz w:val="16"/>
        </w:rPr>
        <w:t>; and insis</w:t>
      </w:r>
      <w:r w:rsidRPr="00E775F2">
        <w:rPr>
          <w:rStyle w:val="Emphasis"/>
        </w:rPr>
        <w:t xml:space="preserve">ting on class unity implies the committed, active support for full equality within the class. </w:t>
      </w:r>
      <w:r w:rsidRPr="00E775F2">
        <w:rPr>
          <w:rStyle w:val="StyleUnderline"/>
        </w:rPr>
        <w:t xml:space="preserve">Fighting racism inside the class and in society as a whole is fundamental to building class power. </w:t>
      </w:r>
      <w:r w:rsidRPr="00E775F2">
        <w:rPr>
          <w:sz w:val="16"/>
        </w:rPr>
        <w:t xml:space="preserve">A third controversy relates to immigration and solidarity. To simply assert the righteousness of fully open borders in the present context of economic insecurity cannot help but elicit a backlash and will ultimately do little for refugees and future immigrants. Workers who have seen their own standards undermined over time without their unions or the government responding to this may have charitable sentiments but they are not going to prioritize open borders. </w:t>
      </w:r>
      <w:r w:rsidRPr="00E775F2">
        <w:rPr>
          <w:rStyle w:val="Emphasis"/>
        </w:rPr>
        <w:t>More can be achieved by trying to win people to a more liberal</w:t>
      </w:r>
      <w:r w:rsidRPr="00E775F2">
        <w:rPr>
          <w:sz w:val="16"/>
        </w:rPr>
        <w:t xml:space="preserve"> but regulated </w:t>
      </w:r>
      <w:r w:rsidRPr="00E775F2">
        <w:rPr>
          <w:rStyle w:val="Emphasis"/>
        </w:rPr>
        <w:t xml:space="preserve">border policy, by fighting for full equality of workers once they are here, and by insisting that refugees and new immigrants get the social supports they need to concretize that equality — all of which bring us into solidaristic struggles over union rights and the restoration and expansion of the welfare state. </w:t>
      </w:r>
      <w:r w:rsidRPr="00E775F2">
        <w:rPr>
          <w:sz w:val="16"/>
        </w:rPr>
        <w:t xml:space="preserve">A fourth tension is that between the urgency of ecological time and the inherently extended epoch of revolutionary time. The environmental crisis demands change now but building the social force capable of bringing about that change — especially as it must mean a degree of democratized economic and social planning that inherently and fundamentally challenges corporate power — can’t help but take time even if should obviously be started now. A related friction is how to prioritize the environment since planetary survival is at stake without setting aside struggles for social justice. </w:t>
      </w:r>
      <w:r w:rsidRPr="00E775F2">
        <w:rPr>
          <w:rStyle w:val="StyleUnderline"/>
        </w:rPr>
        <w:t>As the environmental crisis worsens, the greatest inequalities will revolve around access to the basics of food, water, and air so the crisis cannot be separated from its impact on inequality and justice. At the same time, unless one thinks that addressing the elite will solve the environmental crisis, the only path to building the social power necessary to transform society and deal with the environment is by way of incorporating issues of inequality and social justice.</w:t>
      </w:r>
      <w:r w:rsidRPr="00E775F2">
        <w:rPr>
          <w:sz w:val="16"/>
        </w:rPr>
        <w:t xml:space="preserve"> Finally, as we turn to the programmatic content of a socialist current we must confront a set of thornier issues lying behind any focus on jobs and public goods and services. Progressive policies on health care, education, housing, public transportation, minimum wages, labor rights, jobs, just environmental transitions, etc. are of course central to building a broad base. But </w:t>
      </w:r>
      <w:r w:rsidRPr="00E775F2">
        <w:rPr>
          <w:rStyle w:val="Emphasis"/>
        </w:rPr>
        <w:t xml:space="preserve">without a further and more radical set of policies that involve fundamental economic interventions such as challenging free trade, private control over investment, and the financial power of banks and investment houses, the social policies simply cannot be sustained. </w:t>
      </w:r>
      <w:r w:rsidRPr="00E775F2">
        <w:rPr>
          <w:sz w:val="16"/>
        </w:rPr>
        <w:t xml:space="preserve">In fact, in today’s context </w:t>
      </w:r>
      <w:r w:rsidRPr="00E775F2">
        <w:rPr>
          <w:rStyle w:val="Emphasis"/>
        </w:rPr>
        <w:t>more radical policies are essential for even achieving moderate reforms</w:t>
      </w:r>
      <w:r w:rsidRPr="00E775F2">
        <w:rPr>
          <w:sz w:val="16"/>
        </w:rPr>
        <w:t>. This consideration shifts the emphasis from the terrain of policies to the terrain of power — to an alternative politics rooted in developing the deepest political capacities.</w:t>
      </w:r>
    </w:p>
    <w:p w14:paraId="609C7F37" w14:textId="77777777" w:rsidR="00CD7F6E" w:rsidRPr="00E775F2" w:rsidRDefault="00CD7F6E" w:rsidP="00CD7F6E"/>
    <w:p w14:paraId="6027533C" w14:textId="77777777" w:rsidR="00CD7F6E" w:rsidRPr="00E775F2" w:rsidRDefault="00CD7F6E" w:rsidP="00CD7F6E"/>
    <w:p w14:paraId="5FB78BC8" w14:textId="14821DC3" w:rsidR="00A327D0" w:rsidRPr="00E775F2" w:rsidRDefault="007F6C13" w:rsidP="00A327D0">
      <w:pPr>
        <w:pStyle w:val="Heading3"/>
        <w:rPr>
          <w:rFonts w:cs="Arial"/>
        </w:rPr>
      </w:pPr>
      <w:r>
        <w:rPr>
          <w:rFonts w:cs="Arial"/>
        </w:rPr>
        <w:lastRenderedPageBreak/>
        <w:t>Alternative</w:t>
      </w:r>
      <w:r w:rsidR="00C8718E" w:rsidRPr="00E775F2">
        <w:rPr>
          <w:rFonts w:cs="Arial"/>
        </w:rPr>
        <w:t xml:space="preserve"> --- </w:t>
      </w:r>
      <w:r w:rsidR="00A327D0" w:rsidRPr="00E775F2">
        <w:rPr>
          <w:rFonts w:cs="Arial"/>
        </w:rPr>
        <w:t>Revolutionary Citizenship</w:t>
      </w:r>
    </w:p>
    <w:p w14:paraId="1F7A61D5" w14:textId="0C3C635C" w:rsidR="00A327D0" w:rsidRPr="00E775F2" w:rsidRDefault="00A327D0" w:rsidP="00A327D0">
      <w:pPr>
        <w:pStyle w:val="Heading4"/>
        <w:rPr>
          <w:rFonts w:cs="Arial"/>
        </w:rPr>
      </w:pPr>
      <w:r w:rsidRPr="00E775F2">
        <w:rPr>
          <w:rFonts w:cs="Arial"/>
        </w:rPr>
        <w:t xml:space="preserve">The alternative is revolutionary citizenship – a redefinition of democratic social life that centers a de-valorization of capital itself. Only this collective vision can transcend neoliberal alienation. </w:t>
      </w:r>
    </w:p>
    <w:p w14:paraId="3507EA9E" w14:textId="77777777" w:rsidR="00A327D0" w:rsidRPr="00E775F2" w:rsidRDefault="00A327D0" w:rsidP="00A327D0">
      <w:pPr>
        <w:rPr>
          <w:rStyle w:val="Style13ptBold"/>
        </w:rPr>
      </w:pPr>
      <w:r w:rsidRPr="00E775F2">
        <w:rPr>
          <w:rStyle w:val="Style13ptBold"/>
        </w:rPr>
        <w:t>McLaren and Farahmandpur 1</w:t>
      </w:r>
    </w:p>
    <w:p w14:paraId="0BC078C2" w14:textId="77777777" w:rsidR="00A327D0" w:rsidRPr="00E775F2" w:rsidRDefault="00A327D0" w:rsidP="00A327D0">
      <w:pPr>
        <w:rPr>
          <w:sz w:val="10"/>
          <w:szCs w:val="10"/>
        </w:rPr>
      </w:pPr>
      <w:r w:rsidRPr="00E775F2">
        <w:rPr>
          <w:sz w:val="10"/>
          <w:szCs w:val="10"/>
        </w:rPr>
        <w:t>(Peter McLaren and Ramin Farahmandpur, “Educational Policy and the Socialist Imagination: Revolutionary Citizenship as a Pedagogy of Resistance”, http://zeze.sci-hub.cc/4d4d6f8379ca8f61ffd8152d2ada4273/mclaren2001.pdf, McLaren is a Distinguished Professor in Critical Studies at Chapman University, Farahmandpur has his PhD from and teaches at Portland State University)</w:t>
      </w:r>
    </w:p>
    <w:p w14:paraId="71E55748" w14:textId="15BA2D78" w:rsidR="00A327D0" w:rsidRPr="00E775F2" w:rsidRDefault="00A327D0" w:rsidP="00A327D0">
      <w:pPr>
        <w:rPr>
          <w:sz w:val="16"/>
          <w:szCs w:val="16"/>
        </w:rPr>
      </w:pPr>
      <w:r w:rsidRPr="00E775F2">
        <w:rPr>
          <w:rStyle w:val="StyleUnderline"/>
        </w:rPr>
        <w:t>Part of the</w:t>
      </w:r>
      <w:r w:rsidRPr="00E775F2">
        <w:rPr>
          <w:sz w:val="16"/>
          <w:szCs w:val="16"/>
        </w:rPr>
        <w:t xml:space="preserve"> pedagogical </w:t>
      </w:r>
      <w:r w:rsidRPr="00E775F2">
        <w:rPr>
          <w:rStyle w:val="StyleUnderline"/>
        </w:rPr>
        <w:t>project for creating</w:t>
      </w:r>
      <w:r w:rsidRPr="00E775F2">
        <w:rPr>
          <w:sz w:val="16"/>
          <w:szCs w:val="16"/>
        </w:rPr>
        <w:t xml:space="preserve"> a </w:t>
      </w:r>
      <w:r w:rsidRPr="00E775F2">
        <w:rPr>
          <w:rStyle w:val="StyleUnderline"/>
        </w:rPr>
        <w:t>new</w:t>
      </w:r>
      <w:r w:rsidRPr="00E775F2">
        <w:rPr>
          <w:sz w:val="16"/>
          <w:szCs w:val="16"/>
        </w:rPr>
        <w:t xml:space="preserve"> revolutionary </w:t>
      </w:r>
      <w:r w:rsidRPr="00E775F2">
        <w:rPr>
          <w:rStyle w:val="StyleUnderline"/>
        </w:rPr>
        <w:t>politics is what we refer to as the praxis of revolutionary citizenship. Such a praxis can be won in the classrooms,</w:t>
      </w:r>
      <w:r w:rsidRPr="00E775F2">
        <w:rPr>
          <w:sz w:val="16"/>
          <w:szCs w:val="16"/>
        </w:rPr>
        <w:t xml:space="preserve"> in the workplace, in class struggle for ownership of the means of production, </w:t>
      </w:r>
      <w:r w:rsidRPr="00E775F2">
        <w:rPr>
          <w:rStyle w:val="StyleUnderline"/>
        </w:rPr>
        <w:t>and in those volatile and contested spaces of the public sphere where people struggle to redefine the meaning of democratic social life.</w:t>
      </w:r>
      <w:r w:rsidRPr="00E775F2">
        <w:rPr>
          <w:sz w:val="16"/>
          <w:szCs w:val="16"/>
        </w:rPr>
        <w:t xml:space="preserve"> Because it is a sociopolitical form of praxis, </w:t>
      </w:r>
      <w:r w:rsidRPr="00E775F2">
        <w:rPr>
          <w:rStyle w:val="StyleUnderline"/>
        </w:rPr>
        <w:t>it</w:t>
      </w:r>
      <w:r w:rsidRPr="00E775F2">
        <w:rPr>
          <w:sz w:val="16"/>
          <w:szCs w:val="16"/>
        </w:rPr>
        <w:t xml:space="preserve"> ventures beyond abstractions and platitudes and </w:t>
      </w:r>
      <w:r w:rsidRPr="00E775F2">
        <w:rPr>
          <w:rStyle w:val="StyleUnderline"/>
        </w:rPr>
        <w:t>refuses to linger inactively in the ambit of the apologists. Citizenship</w:t>
      </w:r>
      <w:r w:rsidRPr="00E775F2">
        <w:rPr>
          <w:sz w:val="16"/>
          <w:szCs w:val="16"/>
        </w:rPr>
        <w:t xml:space="preserve">, as it is constructed within capitalist democracy, </w:t>
      </w:r>
      <w:r w:rsidRPr="00E775F2">
        <w:rPr>
          <w:rStyle w:val="StyleUnderline"/>
        </w:rPr>
        <w:t>can be described as “a sociopolitical form that isolates individuals from social problems</w:t>
      </w:r>
      <w:r w:rsidRPr="00E775F2">
        <w:rPr>
          <w:sz w:val="16"/>
          <w:szCs w:val="16"/>
        </w:rPr>
        <w:t xml:space="preserve"> that have their roots in the individualization of goods and their sell- ers . . . [and] negates real social life by creating a political abstraction that obfuscates the major contradictions of society” (Costilla, 2000, p. 94). </w:t>
      </w:r>
      <w:r w:rsidRPr="00E775F2">
        <w:rPr>
          <w:rStyle w:val="StyleUnderline"/>
        </w:rPr>
        <w:t>By contrast, revolutionary citizenship heeds unflinchingly the intrepid role of the activist</w:t>
      </w:r>
      <w:r w:rsidRPr="00E775F2">
        <w:rPr>
          <w:sz w:val="16"/>
          <w:szCs w:val="16"/>
        </w:rPr>
        <w:t xml:space="preserve"> </w:t>
      </w:r>
      <w:r w:rsidRPr="00E775F2">
        <w:rPr>
          <w:rStyle w:val="StyleUnderline"/>
        </w:rPr>
        <w:t>and condemns those who would pusillanimously evade the moral issues surrounding neoliberalism</w:t>
      </w:r>
      <w:r w:rsidRPr="00E775F2">
        <w:rPr>
          <w:sz w:val="16"/>
          <w:szCs w:val="16"/>
        </w:rPr>
        <w:t>’s scandalously unbalanced assault on and treatment of the world’s poor and aggrieved communities.</w:t>
      </w:r>
      <w:r w:rsidRPr="00E775F2">
        <w:rPr>
          <w:sz w:val="12"/>
          <w:szCs w:val="12"/>
        </w:rPr>
        <w:t>¶</w:t>
      </w:r>
      <w:r w:rsidRPr="00E775F2">
        <w:rPr>
          <w:sz w:val="16"/>
          <w:szCs w:val="16"/>
        </w:rPr>
        <w:t xml:space="preserve"> The project of </w:t>
      </w:r>
      <w:r w:rsidRPr="00E775F2">
        <w:rPr>
          <w:rStyle w:val="StyleUnderline"/>
        </w:rPr>
        <w:t>revolutionary citizenship works directly against the politics of neoliberalism and seeks to build alliances between</w:t>
      </w:r>
      <w:r w:rsidRPr="00E775F2">
        <w:rPr>
          <w:sz w:val="16"/>
          <w:szCs w:val="16"/>
        </w:rPr>
        <w:t xml:space="preserve"> unionized </w:t>
      </w:r>
      <w:r w:rsidRPr="00E775F2">
        <w:rPr>
          <w:rStyle w:val="StyleUnderline"/>
        </w:rPr>
        <w:t>workers and political leadership in the interest of increased socialist democracy</w:t>
      </w:r>
      <w:r w:rsidRPr="00E775F2">
        <w:rPr>
          <w:sz w:val="16"/>
          <w:szCs w:val="16"/>
        </w:rPr>
        <w:t xml:space="preserve">. Revolu- tionary </w:t>
      </w:r>
      <w:r w:rsidRPr="00E775F2">
        <w:rPr>
          <w:rStyle w:val="StyleUnderline"/>
        </w:rPr>
        <w:t>citizens work toward a new type of democratic governance</w:t>
      </w:r>
      <w:r w:rsidRPr="00E775F2">
        <w:rPr>
          <w:sz w:val="16"/>
          <w:szCs w:val="16"/>
        </w:rPr>
        <w:t xml:space="preserve"> and a redistribution of economic and political power </w:t>
      </w:r>
      <w:r w:rsidRPr="00E775F2">
        <w:rPr>
          <w:rStyle w:val="StyleUnderline"/>
        </w:rPr>
        <w:t>that results in an oppositional form of globalization that</w:t>
      </w:r>
      <w:r w:rsidRPr="00E775F2">
        <w:rPr>
          <w:sz w:val="16"/>
          <w:szCs w:val="16"/>
        </w:rPr>
        <w:t>, according to Costilla (2000), “</w:t>
      </w:r>
      <w:r w:rsidRPr="00E775F2">
        <w:rPr>
          <w:rStyle w:val="StyleUnderline"/>
        </w:rPr>
        <w:t>is not subordinated to capital but humane in its economy</w:t>
      </w:r>
      <w:r w:rsidRPr="00E775F2">
        <w:rPr>
          <w:sz w:val="16"/>
          <w:szCs w:val="16"/>
        </w:rPr>
        <w:t>, political system, mass media, culture, and citizenship” (p. 87). It works toward bringing all property under the con- trol of the working class (Allman, 1999), with the eventual goal of eliminat- ing private property and capital itself.</w:t>
      </w:r>
      <w:r w:rsidRPr="00E775F2">
        <w:rPr>
          <w:sz w:val="12"/>
          <w:szCs w:val="12"/>
        </w:rPr>
        <w:t>¶</w:t>
      </w:r>
      <w:r w:rsidRPr="00E775F2">
        <w:rPr>
          <w:sz w:val="16"/>
          <w:szCs w:val="16"/>
        </w:rPr>
        <w:t xml:space="preserve"> We argue that </w:t>
      </w:r>
      <w:r w:rsidRPr="00E775F2">
        <w:rPr>
          <w:rStyle w:val="StyleUnderline"/>
        </w:rPr>
        <w:t>the revolutionary citizenship praxis as a form of creative collective action should be centered on the devalorization of capital</w:t>
      </w:r>
      <w:r w:rsidRPr="00E775F2">
        <w:rPr>
          <w:sz w:val="16"/>
          <w:szCs w:val="16"/>
        </w:rPr>
        <w:t xml:space="preserve"> as a pro- cess of dealienation. That is, the revolutionary citizenship </w:t>
      </w:r>
      <w:r w:rsidRPr="00E775F2">
        <w:rPr>
          <w:rStyle w:val="StyleUnderline"/>
        </w:rPr>
        <w:t>praxis should rec- ognize</w:t>
      </w:r>
      <w:r w:rsidRPr="00E775F2">
        <w:rPr>
          <w:sz w:val="16"/>
          <w:szCs w:val="16"/>
        </w:rPr>
        <w:t xml:space="preserve">, following Dinerstein (1997), </w:t>
      </w:r>
      <w:r w:rsidRPr="00E775F2">
        <w:rPr>
          <w:rStyle w:val="StyleUnderline"/>
        </w:rPr>
        <w:t>the contradictory mode of existence of labor</w:t>
      </w:r>
      <w:r w:rsidRPr="00E775F2">
        <w:rPr>
          <w:sz w:val="16"/>
          <w:szCs w:val="16"/>
        </w:rPr>
        <w:t xml:space="preserve">; </w:t>
      </w:r>
      <w:r w:rsidRPr="00E775F2">
        <w:rPr>
          <w:rStyle w:val="StyleUnderline"/>
        </w:rPr>
        <w:t>that</w:t>
      </w:r>
      <w:r w:rsidRPr="00E775F2">
        <w:rPr>
          <w:sz w:val="16"/>
          <w:szCs w:val="16"/>
        </w:rPr>
        <w:t xml:space="preserve"> is, it should recognize that </w:t>
      </w:r>
      <w:r w:rsidRPr="00E775F2">
        <w:rPr>
          <w:rStyle w:val="StyleUnderline"/>
        </w:rPr>
        <w:t>action is a form of alienation and dealienation</w:t>
      </w:r>
      <w:r w:rsidRPr="00E775F2">
        <w:rPr>
          <w:sz w:val="16"/>
          <w:szCs w:val="16"/>
        </w:rPr>
        <w:t>. Because society fundamentally involves the objectification of subjectivity, revolutionary citizenship becomes the constitution of revolu- tionary subjectivity within the class struggle itself and the tension produced between the acceptance and negation of capitalist relationships (Dinerstein, 1997).</w:t>
      </w:r>
      <w:r w:rsidRPr="00E775F2">
        <w:rPr>
          <w:sz w:val="12"/>
          <w:szCs w:val="12"/>
        </w:rPr>
        <w:t>¶</w:t>
      </w:r>
      <w:r w:rsidRPr="00E775F2">
        <w:rPr>
          <w:sz w:val="16"/>
          <w:szCs w:val="16"/>
        </w:rPr>
        <w:t xml:space="preserve"> </w:t>
      </w:r>
      <w:r w:rsidRPr="00E775F2">
        <w:rPr>
          <w:rStyle w:val="StyleUnderline"/>
        </w:rPr>
        <w:t>In obtaining</w:t>
      </w:r>
      <w:r w:rsidRPr="00E775F2">
        <w:rPr>
          <w:sz w:val="16"/>
          <w:szCs w:val="16"/>
        </w:rPr>
        <w:t xml:space="preserve"> some </w:t>
      </w:r>
      <w:r w:rsidRPr="00E775F2">
        <w:rPr>
          <w:rStyle w:val="StyleUnderline"/>
        </w:rPr>
        <w:t>necessary political justice</w:t>
      </w:r>
      <w:r w:rsidRPr="00E775F2">
        <w:rPr>
          <w:sz w:val="16"/>
          <w:szCs w:val="16"/>
        </w:rPr>
        <w:t xml:space="preserve"> for our project, we follow Sam Gindin and Leo Panitch (2000) in </w:t>
      </w:r>
      <w:r w:rsidRPr="00E775F2">
        <w:rPr>
          <w:rStyle w:val="StyleUnderline"/>
        </w:rPr>
        <w:t>arguing for a rethinking</w:t>
      </w:r>
      <w:r w:rsidRPr="00E775F2">
        <w:rPr>
          <w:sz w:val="16"/>
          <w:szCs w:val="16"/>
        </w:rPr>
        <w:t xml:space="preserve"> and reformu- lation </w:t>
      </w:r>
      <w:r w:rsidRPr="00E775F2">
        <w:rPr>
          <w:rStyle w:val="StyleUnderline"/>
        </w:rPr>
        <w:t>of socialist</w:t>
      </w:r>
      <w:r w:rsidRPr="00E775F2">
        <w:rPr>
          <w:sz w:val="16"/>
          <w:szCs w:val="16"/>
        </w:rPr>
        <w:t xml:space="preserve"> utopian </w:t>
      </w:r>
      <w:r w:rsidRPr="00E775F2">
        <w:rPr>
          <w:rStyle w:val="StyleUnderline"/>
        </w:rPr>
        <w:t>goals</w:t>
      </w:r>
      <w:r w:rsidRPr="00E775F2">
        <w:rPr>
          <w:sz w:val="16"/>
          <w:szCs w:val="16"/>
        </w:rPr>
        <w:t xml:space="preserve"> </w:t>
      </w:r>
      <w:r w:rsidRPr="00E775F2">
        <w:rPr>
          <w:rStyle w:val="StyleUnderline"/>
        </w:rPr>
        <w:t>that exceed what capital</w:t>
      </w:r>
      <w:r w:rsidRPr="00E775F2">
        <w:rPr>
          <w:sz w:val="16"/>
          <w:szCs w:val="16"/>
        </w:rPr>
        <w:t xml:space="preserve"> and the state </w:t>
      </w:r>
      <w:r w:rsidRPr="00E775F2">
        <w:rPr>
          <w:rStyle w:val="StyleUnderline"/>
        </w:rPr>
        <w:t>will accommodate</w:t>
      </w:r>
      <w:r w:rsidRPr="00E775F2">
        <w:rPr>
          <w:sz w:val="16"/>
          <w:szCs w:val="16"/>
        </w:rPr>
        <w:t xml:space="preserve">. Rehabilitating a distinctly concrete Marxist utopianism, Gindin and Panitch addressed an “educated desire” as distinct from a “con- servative desire.” The former type of desire is described by the notion that “I want to change the world” and the latter by the notion that “I want to change my own place in the world” (Gindin &amp; Panitch, 2000, p. 41). Gindin and Panitch argued that </w:t>
      </w:r>
      <w:r w:rsidRPr="00E775F2">
        <w:rPr>
          <w:rStyle w:val="StyleUnderline"/>
        </w:rPr>
        <w:t>socialist</w:t>
      </w:r>
      <w:r w:rsidRPr="00E775F2">
        <w:rPr>
          <w:sz w:val="16"/>
          <w:szCs w:val="16"/>
        </w:rPr>
        <w:t xml:space="preserve"> morality</w:t>
      </w:r>
      <w:r w:rsidRPr="00E775F2">
        <w:rPr>
          <w:sz w:val="12"/>
          <w:szCs w:val="12"/>
        </w:rPr>
        <w:t>¶</w:t>
      </w:r>
      <w:r w:rsidRPr="00E775F2">
        <w:rPr>
          <w:sz w:val="16"/>
          <w:szCs w:val="16"/>
        </w:rPr>
        <w:t xml:space="preserve"> </w:t>
      </w:r>
      <w:r w:rsidRPr="00E775F2">
        <w:rPr>
          <w:rStyle w:val="StyleUnderline"/>
        </w:rPr>
        <w:t>educates desire toward the goal of realizing our potential to be full human beings and extending that principle to all members of society. Socialist analysis discovers</w:t>
      </w:r>
      <w:r w:rsidRPr="00E775F2">
        <w:rPr>
          <w:sz w:val="16"/>
          <w:szCs w:val="16"/>
        </w:rPr>
        <w:t xml:space="preserve">, in the dynamics of capitalist society, </w:t>
      </w:r>
      <w:r w:rsidRPr="00E775F2">
        <w:rPr>
          <w:rStyle w:val="StyleUnderline"/>
        </w:rPr>
        <w:t>the repressed possibility of that new world</w:t>
      </w:r>
      <w:r w:rsidRPr="00E775F2">
        <w:rPr>
          <w:sz w:val="16"/>
          <w:szCs w:val="16"/>
        </w:rPr>
        <w:t xml:space="preserve"> and the agency that, in the process of “doing-other,” can change both itself (including its dreams) and society, thereby “becoming-other.” (p. 41)</w:t>
      </w:r>
      <w:r w:rsidRPr="00E775F2">
        <w:rPr>
          <w:sz w:val="12"/>
          <w:szCs w:val="12"/>
        </w:rPr>
        <w:t>¶</w:t>
      </w:r>
      <w:r w:rsidRPr="00E775F2">
        <w:rPr>
          <w:sz w:val="16"/>
          <w:szCs w:val="16"/>
        </w:rPr>
        <w:t xml:space="preserve"> </w:t>
      </w:r>
      <w:r w:rsidRPr="00E775F2">
        <w:rPr>
          <w:rStyle w:val="StyleUnderline"/>
        </w:rPr>
        <w:t>The</w:t>
      </w:r>
      <w:r w:rsidRPr="00E775F2">
        <w:rPr>
          <w:sz w:val="16"/>
          <w:szCs w:val="16"/>
        </w:rPr>
        <w:t xml:space="preserve"> utopian Marxism and </w:t>
      </w:r>
      <w:r w:rsidRPr="00E775F2">
        <w:rPr>
          <w:rStyle w:val="StyleUnderline"/>
        </w:rPr>
        <w:t>reenchantment of socialist agency</w:t>
      </w:r>
      <w:r w:rsidRPr="00E775F2">
        <w:rPr>
          <w:sz w:val="16"/>
          <w:szCs w:val="16"/>
        </w:rPr>
        <w:t xml:space="preserve"> that </w:t>
      </w:r>
      <w:r w:rsidRPr="00E775F2">
        <w:rPr>
          <w:rStyle w:val="StyleUnderline"/>
        </w:rPr>
        <w:t xml:space="preserve">is articu- lated in the project of revolutionary citizenship refuses to obliterate liberal </w:t>
      </w:r>
      <w:r w:rsidRPr="00E775F2">
        <w:rPr>
          <w:rStyle w:val="StyleUnderline"/>
          <w:sz w:val="12"/>
          <w:szCs w:val="12"/>
        </w:rPr>
        <w:t xml:space="preserve">¶ </w:t>
      </w:r>
      <w:r w:rsidRPr="00E775F2">
        <w:rPr>
          <w:rStyle w:val="StyleUnderline"/>
        </w:rPr>
        <w:t>democracy</w:t>
      </w:r>
      <w:r w:rsidRPr="00E775F2">
        <w:rPr>
          <w:sz w:val="16"/>
          <w:szCs w:val="16"/>
        </w:rPr>
        <w:t xml:space="preserve">’s traumatic origin in the production systems of imperialism and capitalist exploitation. </w:t>
      </w:r>
      <w:r w:rsidRPr="00E775F2">
        <w:rPr>
          <w:rStyle w:val="StyleUnderline"/>
        </w:rPr>
        <w:t>It is underwritten by a socialist hope nurtured by par- ticular</w:t>
      </w:r>
      <w:r w:rsidRPr="00E775F2">
        <w:rPr>
          <w:sz w:val="16"/>
          <w:szCs w:val="16"/>
        </w:rPr>
        <w:t xml:space="preserve"> social </w:t>
      </w:r>
      <w:r w:rsidRPr="00E775F2">
        <w:rPr>
          <w:rStyle w:val="StyleUnderline"/>
        </w:rPr>
        <w:t>capacities that represents the</w:t>
      </w:r>
      <w:r w:rsidRPr="00E775F2">
        <w:rPr>
          <w:sz w:val="16"/>
          <w:szCs w:val="16"/>
        </w:rPr>
        <w:t xml:space="preserve"> crucial link between the ideal and the </w:t>
      </w:r>
      <w:r w:rsidRPr="00E775F2">
        <w:rPr>
          <w:rStyle w:val="StyleUnderline"/>
        </w:rPr>
        <w:t>possibility of constructing a class collective</w:t>
      </w:r>
      <w:r w:rsidRPr="00E775F2">
        <w:rPr>
          <w:sz w:val="16"/>
          <w:szCs w:val="16"/>
        </w:rPr>
        <w:t xml:space="preserve"> in which workers “develop the social capacity to dream, to understand, to participate, and to act politi- cally” (Gindin &amp; Panitch, 2000, p. 41). Socialist dreaming is not about the liberation of the individual from the social but is about a collective dreaming through the social in the service of </w:t>
      </w:r>
      <w:r w:rsidRPr="00E775F2">
        <w:rPr>
          <w:rStyle w:val="StyleUnderline"/>
        </w:rPr>
        <w:t>ensuring that workers are able to create a new world on their own terms</w:t>
      </w:r>
      <w:r w:rsidRPr="00E775F2">
        <w:rPr>
          <w:sz w:val="16"/>
          <w:szCs w:val="16"/>
        </w:rPr>
        <w:t xml:space="preserve"> and in their own voice without seeking permis- sion to narrate their own futures. It enables workers to see the past as (to bor- row a phrase from Lukács) “the prehistory of the </w:t>
      </w:r>
      <w:r w:rsidRPr="00E775F2">
        <w:rPr>
          <w:sz w:val="16"/>
          <w:szCs w:val="16"/>
        </w:rPr>
        <w:lastRenderedPageBreak/>
        <w:t xml:space="preserve">present.” </w:t>
      </w:r>
      <w:r w:rsidRPr="00E775F2">
        <w:rPr>
          <w:rStyle w:val="StyleUnderline"/>
        </w:rPr>
        <w:t>It also enables a vision of the future that interweaves with the objective movement of history itself.</w:t>
      </w:r>
      <w:r w:rsidRPr="00E775F2">
        <w:rPr>
          <w:sz w:val="16"/>
          <w:szCs w:val="16"/>
        </w:rPr>
        <w:t xml:space="preserve"> The recent uprising in Cincinnati has revealed to us that the melting pot has turned into a meltdown. The ravages of capital—including institutional- ized forms of racist violence—have singled out all of the working class as its victim, but the most cruel form of violence and exploitation have been reserved for people of color. Surely, it is among the people of color where the leadership will arise to lead the assault against capitalism and its racist forma- tions and practices.</w:t>
      </w:r>
      <w:r w:rsidRPr="00E775F2">
        <w:rPr>
          <w:sz w:val="12"/>
          <w:szCs w:val="12"/>
        </w:rPr>
        <w:t>¶</w:t>
      </w:r>
      <w:r w:rsidRPr="00E775F2">
        <w:rPr>
          <w:sz w:val="16"/>
          <w:szCs w:val="16"/>
        </w:rPr>
        <w:t xml:space="preserve"> </w:t>
      </w:r>
      <w:r w:rsidRPr="00E775F2">
        <w:rPr>
          <w:rStyle w:val="StyleUnderline"/>
        </w:rPr>
        <w:t>The most important social capacity is that of acting politically as a class;</w:t>
      </w:r>
      <w:r w:rsidRPr="00E775F2">
        <w:rPr>
          <w:sz w:val="16"/>
          <w:szCs w:val="16"/>
        </w:rPr>
        <w:t xml:space="preserve"> this serves as the coordinating capacity for other capacities and attempts to make them less sporadic and more cumulative, </w:t>
      </w:r>
      <w:r w:rsidRPr="00E775F2">
        <w:rPr>
          <w:rStyle w:val="StyleUnderline"/>
        </w:rPr>
        <w:t>especially with respect to the role of workers’ organizations. Ideals that help steer such a collective vision include overcoming alienation, attenuating the division of labor, transform- ing consumption, creating alternative ways of living, socializing markets, planning ecologically, internationalizing equality, communicating demo- cratically, realizing democracy, and abolishing private property</w:t>
      </w:r>
      <w:r w:rsidRPr="00E775F2">
        <w:rPr>
          <w:sz w:val="16"/>
          <w:szCs w:val="16"/>
        </w:rPr>
        <w:t xml:space="preserve">. As Gindin and Panitch (2000) pointed out, </w:t>
      </w:r>
      <w:r w:rsidRPr="00E775F2">
        <w:rPr>
          <w:rStyle w:val="StyleUnderline"/>
        </w:rPr>
        <w:t>capitalism is “the wrong dream”</w:t>
      </w:r>
      <w:r w:rsidRPr="00E775F2">
        <w:rPr>
          <w:sz w:val="16"/>
          <w:szCs w:val="16"/>
        </w:rPr>
        <w:t xml:space="preserve"> (p. 50).</w:t>
      </w:r>
    </w:p>
    <w:p w14:paraId="226F1F73" w14:textId="1C1643DD" w:rsidR="00405FA3" w:rsidRPr="00E775F2" w:rsidRDefault="00405FA3" w:rsidP="00A327D0">
      <w:pPr>
        <w:rPr>
          <w:sz w:val="16"/>
          <w:szCs w:val="16"/>
        </w:rPr>
      </w:pPr>
    </w:p>
    <w:p w14:paraId="1D363AE5" w14:textId="00DEBFBA" w:rsidR="00405FA3" w:rsidRPr="00E775F2" w:rsidRDefault="007F6C13" w:rsidP="00405FA3">
      <w:pPr>
        <w:pStyle w:val="Heading3"/>
        <w:rPr>
          <w:rFonts w:cs="Arial"/>
        </w:rPr>
      </w:pPr>
      <w:r>
        <w:rPr>
          <w:rFonts w:cs="Arial"/>
        </w:rPr>
        <w:lastRenderedPageBreak/>
        <w:t>Alternative</w:t>
      </w:r>
      <w:r w:rsidR="00405FA3" w:rsidRPr="00E775F2">
        <w:rPr>
          <w:rFonts w:cs="Arial"/>
        </w:rPr>
        <w:t xml:space="preserve"> --- Movements from Below</w:t>
      </w:r>
    </w:p>
    <w:p w14:paraId="3605FE81" w14:textId="1F017082" w:rsidR="00405FA3" w:rsidRPr="00E775F2" w:rsidRDefault="00405FA3" w:rsidP="00405FA3"/>
    <w:p w14:paraId="7C0B97C2" w14:textId="77777777" w:rsidR="00405FA3" w:rsidRPr="00E775F2" w:rsidRDefault="00405FA3" w:rsidP="00405FA3">
      <w:pPr>
        <w:pStyle w:val="Heading4"/>
        <w:rPr>
          <w:rFonts w:cs="Arial"/>
          <w:color w:val="000000" w:themeColor="text1"/>
        </w:rPr>
      </w:pPr>
      <w:r w:rsidRPr="00E775F2">
        <w:rPr>
          <w:rFonts w:cs="Arial"/>
          <w:color w:val="000000" w:themeColor="text1"/>
        </w:rPr>
        <w:t>Movements from below – only bottom up politik can reenergize the public sphere and dismantle transnational capitalism</w:t>
      </w:r>
    </w:p>
    <w:p w14:paraId="63C9E4FC" w14:textId="77777777" w:rsidR="00405FA3" w:rsidRPr="00E775F2" w:rsidRDefault="00405FA3" w:rsidP="00405FA3">
      <w:pPr>
        <w:pStyle w:val="NoSpacing"/>
        <w:rPr>
          <w:rStyle w:val="Style13ptBold"/>
          <w:rFonts w:ascii="Arial" w:hAnsi="Arial" w:cs="Arial"/>
          <w:color w:val="000000" w:themeColor="text1"/>
        </w:rPr>
      </w:pPr>
      <w:r w:rsidRPr="00E775F2">
        <w:rPr>
          <w:rStyle w:val="Style13ptBold"/>
          <w:rFonts w:ascii="Arial" w:hAnsi="Arial" w:cs="Arial"/>
          <w:color w:val="000000" w:themeColor="text1"/>
        </w:rPr>
        <w:t>Giroux 16</w:t>
      </w:r>
    </w:p>
    <w:p w14:paraId="53628CF5" w14:textId="77777777" w:rsidR="00405FA3" w:rsidRPr="00E775F2" w:rsidRDefault="00405FA3" w:rsidP="00405FA3">
      <w:pPr>
        <w:pStyle w:val="NoSpacing"/>
        <w:rPr>
          <w:rStyle w:val="StyleUnderline"/>
          <w:rFonts w:ascii="Arial" w:hAnsi="Arial" w:cs="Arial"/>
          <w:color w:val="000000" w:themeColor="text1"/>
          <w:u w:val="none"/>
        </w:rPr>
      </w:pPr>
      <w:r w:rsidRPr="00E775F2">
        <w:rPr>
          <w:rFonts w:ascii="Arial" w:hAnsi="Arial" w:cs="Arial"/>
          <w:color w:val="000000" w:themeColor="text1"/>
        </w:rPr>
        <w:t xml:space="preserve">Henry A. Giroux currently is the McMaster University Professor for Scholarship in the Public Interest and The Paulo Freire Distinguished Scholar in Critical Pedagogy. He also is a Distinguished Visiting Professor at Ryerson University. His most recent books include </w:t>
      </w:r>
      <w:r w:rsidRPr="00E775F2">
        <w:rPr>
          <w:rFonts w:ascii="Arial" w:hAnsi="Arial" w:cs="Arial"/>
          <w:i/>
          <w:iCs/>
          <w:color w:val="000000" w:themeColor="text1"/>
        </w:rPr>
        <w:t>The Violence of Organized Forgetting</w:t>
      </w:r>
      <w:r w:rsidRPr="00E775F2">
        <w:rPr>
          <w:rFonts w:ascii="Arial" w:hAnsi="Arial" w:cs="Arial"/>
          <w:color w:val="000000" w:themeColor="text1"/>
        </w:rPr>
        <w:t xml:space="preserve"> (City Lights, 2014), </w:t>
      </w:r>
      <w:r w:rsidRPr="00E775F2">
        <w:rPr>
          <w:rFonts w:ascii="Arial" w:hAnsi="Arial" w:cs="Arial"/>
          <w:i/>
          <w:iCs/>
          <w:color w:val="000000" w:themeColor="text1"/>
        </w:rPr>
        <w:t>Dangerous Thinking in the Age of the New Authoritarianism</w:t>
      </w:r>
      <w:r w:rsidRPr="00E775F2">
        <w:rPr>
          <w:rFonts w:ascii="Arial" w:hAnsi="Arial" w:cs="Arial"/>
          <w:color w:val="000000" w:themeColor="text1"/>
        </w:rPr>
        <w:t xml:space="preserve"> (Routledge, 2015) and  coauthored with Brad Evans, </w:t>
      </w:r>
      <w:r w:rsidRPr="00E775F2">
        <w:rPr>
          <w:rFonts w:ascii="Arial" w:hAnsi="Arial" w:cs="Arial"/>
          <w:i/>
          <w:iCs/>
          <w:color w:val="000000" w:themeColor="text1"/>
        </w:rPr>
        <w:t>Disposable Futures: The Seduction of Violence in the Age of Spectacle</w:t>
      </w:r>
      <w:r w:rsidRPr="00E775F2">
        <w:rPr>
          <w:rFonts w:ascii="Arial" w:hAnsi="Arial" w:cs="Arial"/>
          <w:color w:val="000000" w:themeColor="text1"/>
        </w:rPr>
        <w:t xml:space="preserve"> (City Lights, 2015). Giroux is also a member of Truthout's Board of Directors. His website is </w:t>
      </w:r>
      <w:hyperlink r:id="rId70" w:history="1">
        <w:r w:rsidRPr="00E775F2">
          <w:rPr>
            <w:rFonts w:ascii="Arial" w:hAnsi="Arial" w:cs="Arial"/>
            <w:color w:val="000000" w:themeColor="text1"/>
          </w:rPr>
          <w:t>www.henryagiroux.com</w:t>
        </w:r>
      </w:hyperlink>
      <w:r w:rsidRPr="00E775F2">
        <w:rPr>
          <w:rFonts w:ascii="Arial" w:hAnsi="Arial" w:cs="Arial"/>
          <w:color w:val="000000" w:themeColor="text1"/>
        </w:rPr>
        <w:t xml:space="preserve">. “Henry A. Giroux | Radical Politics in the Age of American Authoritarianism: Connecting the Dots”, Truth-out. April 10, 2016. </w:t>
      </w:r>
    </w:p>
    <w:p w14:paraId="06C6850C" w14:textId="77777777" w:rsidR="00405FA3" w:rsidRPr="00E775F2" w:rsidRDefault="00405FA3" w:rsidP="00405FA3">
      <w:pPr>
        <w:rPr>
          <w:color w:val="000000" w:themeColor="text1"/>
        </w:rPr>
      </w:pPr>
      <w:r w:rsidRPr="00E775F2">
        <w:rPr>
          <w:rStyle w:val="StyleUnderline"/>
          <w:color w:val="000000" w:themeColor="text1"/>
        </w:rPr>
        <w:t>There has never been a more pressing time to rethink the meaning of politics</w:t>
      </w:r>
      <w:r w:rsidRPr="00E775F2">
        <w:rPr>
          <w:color w:val="000000" w:themeColor="text1"/>
        </w:rPr>
        <w:t xml:space="preserve">, justice, struggle, collective action, and the development of new political parties and social movements. </w:t>
      </w:r>
      <w:r w:rsidRPr="00E775F2">
        <w:rPr>
          <w:rStyle w:val="StyleUnderline"/>
          <w:color w:val="000000" w:themeColor="text1"/>
        </w:rPr>
        <w:t xml:space="preserve">The ongoing violence against Black youth, </w:t>
      </w:r>
      <w:r w:rsidRPr="00E775F2">
        <w:rPr>
          <w:color w:val="000000" w:themeColor="text1"/>
        </w:rPr>
        <w:t xml:space="preserve">the impending </w:t>
      </w:r>
      <w:r w:rsidRPr="00E775F2">
        <w:rPr>
          <w:rStyle w:val="StyleUnderline"/>
          <w:color w:val="000000" w:themeColor="text1"/>
        </w:rPr>
        <w:t>ecological crisis,</w:t>
      </w:r>
      <w:r w:rsidRPr="00E775F2">
        <w:rPr>
          <w:color w:val="000000" w:themeColor="text1"/>
        </w:rPr>
        <w:t xml:space="preserve"> the use of </w:t>
      </w:r>
      <w:r w:rsidRPr="00E775F2">
        <w:rPr>
          <w:rStyle w:val="StyleUnderline"/>
          <w:color w:val="000000" w:themeColor="text1"/>
        </w:rPr>
        <w:t>prisons to warehouse people who represent social problems,</w:t>
      </w:r>
      <w:r w:rsidRPr="00E775F2">
        <w:rPr>
          <w:color w:val="000000" w:themeColor="text1"/>
        </w:rPr>
        <w:t xml:space="preserve"> and the ongoing </w:t>
      </w:r>
      <w:r w:rsidRPr="00E775F2">
        <w:rPr>
          <w:rStyle w:val="StyleUnderline"/>
          <w:color w:val="000000" w:themeColor="text1"/>
        </w:rPr>
        <w:t xml:space="preserve">war on women's reproductive rights, among other crises, </w:t>
      </w:r>
      <w:r w:rsidRPr="00E775F2">
        <w:rPr>
          <w:rStyle w:val="Emphasis"/>
          <w:color w:val="000000" w:themeColor="text1"/>
        </w:rPr>
        <w:t xml:space="preserve">demand a new language for developing modes of creative long-term resistance, a wider understanding of politics, and a new urgency to create modes of collective struggles rooted in more enduring and unified political formations. </w:t>
      </w:r>
      <w:r w:rsidRPr="00E775F2">
        <w:rPr>
          <w:color w:val="000000" w:themeColor="text1"/>
        </w:rPr>
        <w:t xml:space="preserve">The </w:t>
      </w:r>
      <w:r w:rsidRPr="00E775F2">
        <w:rPr>
          <w:rStyle w:val="StyleUnderline"/>
          <w:color w:val="000000" w:themeColor="text1"/>
        </w:rPr>
        <w:t xml:space="preserve">American public needs a new discourse to resuscitate historical memories and methods of resistance to address the connections between </w:t>
      </w:r>
      <w:r w:rsidRPr="00E775F2">
        <w:rPr>
          <w:color w:val="000000" w:themeColor="text1"/>
        </w:rPr>
        <w:t xml:space="preserve">the escalating </w:t>
      </w:r>
      <w:r w:rsidRPr="00E775F2">
        <w:rPr>
          <w:rStyle w:val="StyleUnderline"/>
          <w:color w:val="000000" w:themeColor="text1"/>
        </w:rPr>
        <w:t xml:space="preserve">destabilization of the </w:t>
      </w:r>
      <w:r w:rsidRPr="00E775F2">
        <w:rPr>
          <w:color w:val="000000" w:themeColor="text1"/>
        </w:rPr>
        <w:t>earth's</w:t>
      </w:r>
      <w:r w:rsidRPr="00E775F2">
        <w:rPr>
          <w:rStyle w:val="StyleUnderline"/>
          <w:color w:val="000000" w:themeColor="text1"/>
        </w:rPr>
        <w:t xml:space="preserve"> biosphere, impoverishment, inequality, police violence, mass incarceration, corporate crime and the poisoning of low-income communities</w:t>
      </w:r>
      <w:r w:rsidRPr="00E775F2">
        <w:rPr>
          <w:color w:val="000000" w:themeColor="text1"/>
        </w:rPr>
        <w:t xml:space="preserve">. Not only are </w:t>
      </w:r>
      <w:r w:rsidRPr="00E775F2">
        <w:rPr>
          <w:rStyle w:val="Emphasis"/>
          <w:color w:val="000000" w:themeColor="text1"/>
        </w:rPr>
        <w:t>social movements from below needed</w:t>
      </w:r>
      <w:r w:rsidRPr="00E775F2">
        <w:rPr>
          <w:color w:val="000000" w:themeColor="text1"/>
        </w:rPr>
        <w:t xml:space="preserve">, but </w:t>
      </w:r>
      <w:r w:rsidRPr="00E775F2">
        <w:rPr>
          <w:rStyle w:val="StyleUnderline"/>
          <w:color w:val="000000" w:themeColor="text1"/>
        </w:rPr>
        <w:t>also there is a need to merge diverse single-issue movements that range from calls for racial justice to calls for economic fairness</w:t>
      </w:r>
      <w:r w:rsidRPr="00E775F2">
        <w:rPr>
          <w:color w:val="000000" w:themeColor="text1"/>
        </w:rPr>
        <w:t xml:space="preserve">. Of course, </w:t>
      </w:r>
      <w:r w:rsidRPr="00E775F2">
        <w:rPr>
          <w:rStyle w:val="StyleUnderline"/>
          <w:color w:val="000000" w:themeColor="text1"/>
        </w:rPr>
        <w:t xml:space="preserve">there are significant examples of this in </w:t>
      </w:r>
      <w:r w:rsidRPr="00E775F2">
        <w:rPr>
          <w:color w:val="000000" w:themeColor="text1"/>
        </w:rPr>
        <w:t xml:space="preserve">the </w:t>
      </w:r>
      <w:r w:rsidRPr="00E775F2">
        <w:rPr>
          <w:rStyle w:val="StyleUnderline"/>
          <w:color w:val="000000" w:themeColor="text1"/>
        </w:rPr>
        <w:t>B</w:t>
      </w:r>
      <w:r w:rsidRPr="00E775F2">
        <w:rPr>
          <w:color w:val="000000" w:themeColor="text1"/>
        </w:rPr>
        <w:t xml:space="preserve">lack </w:t>
      </w:r>
      <w:r w:rsidRPr="00E775F2">
        <w:rPr>
          <w:rStyle w:val="StyleUnderline"/>
          <w:color w:val="000000" w:themeColor="text1"/>
        </w:rPr>
        <w:t>L</w:t>
      </w:r>
      <w:r w:rsidRPr="00E775F2">
        <w:rPr>
          <w:color w:val="000000" w:themeColor="text1"/>
        </w:rPr>
        <w:t xml:space="preserve">ives </w:t>
      </w:r>
      <w:r w:rsidRPr="00E775F2">
        <w:rPr>
          <w:rStyle w:val="StyleUnderline"/>
          <w:color w:val="000000" w:themeColor="text1"/>
        </w:rPr>
        <w:t>M</w:t>
      </w:r>
      <w:r w:rsidRPr="00E775F2">
        <w:rPr>
          <w:color w:val="000000" w:themeColor="text1"/>
        </w:rPr>
        <w:t xml:space="preserve">atter </w:t>
      </w:r>
      <w:r w:rsidRPr="00E775F2">
        <w:rPr>
          <w:rStyle w:val="StyleUnderline"/>
          <w:color w:val="000000" w:themeColor="text1"/>
        </w:rPr>
        <w:t>m</w:t>
      </w:r>
      <w:r w:rsidRPr="00E775F2">
        <w:rPr>
          <w:color w:val="000000" w:themeColor="text1"/>
        </w:rPr>
        <w:t xml:space="preserve">ovement (as discussed by </w:t>
      </w:r>
      <w:hyperlink r:id="rId71" w:history="1">
        <w:r w:rsidRPr="00E775F2">
          <w:rPr>
            <w:color w:val="000000" w:themeColor="text1"/>
          </w:rPr>
          <w:t>Alicia Garza</w:t>
        </w:r>
      </w:hyperlink>
      <w:r w:rsidRPr="00E775F2">
        <w:rPr>
          <w:color w:val="000000" w:themeColor="text1"/>
        </w:rPr>
        <w:t xml:space="preserve">, </w:t>
      </w:r>
      <w:hyperlink r:id="rId72" w:history="1">
        <w:r w:rsidRPr="00E775F2">
          <w:rPr>
            <w:color w:val="000000" w:themeColor="text1"/>
          </w:rPr>
          <w:t>Keeanga-Yamahtta Taylor</w:t>
        </w:r>
      </w:hyperlink>
      <w:r w:rsidRPr="00E775F2">
        <w:rPr>
          <w:color w:val="000000" w:themeColor="text1"/>
        </w:rPr>
        <w:t xml:space="preserve"> and </w:t>
      </w:r>
      <w:hyperlink r:id="rId73" w:history="1">
        <w:r w:rsidRPr="00E775F2">
          <w:rPr>
            <w:color w:val="000000" w:themeColor="text1"/>
          </w:rPr>
          <w:t>Elizabeth Day</w:t>
        </w:r>
      </w:hyperlink>
      <w:r w:rsidRPr="00E775F2">
        <w:rPr>
          <w:color w:val="000000" w:themeColor="text1"/>
        </w:rPr>
        <w:t xml:space="preserve">) </w:t>
      </w:r>
      <w:r w:rsidRPr="00E775F2">
        <w:rPr>
          <w:rStyle w:val="StyleUnderline"/>
          <w:color w:val="000000" w:themeColor="text1"/>
        </w:rPr>
        <w:t>and</w:t>
      </w:r>
      <w:r w:rsidRPr="00E775F2">
        <w:rPr>
          <w:color w:val="000000" w:themeColor="text1"/>
        </w:rPr>
        <w:t xml:space="preserve"> the ongoing </w:t>
      </w:r>
      <w:r w:rsidRPr="00E775F2">
        <w:rPr>
          <w:rStyle w:val="StyleUnderline"/>
          <w:color w:val="000000" w:themeColor="text1"/>
        </w:rPr>
        <w:t xml:space="preserve">strikes by workers </w:t>
      </w:r>
      <w:r w:rsidRPr="00E775F2">
        <w:rPr>
          <w:color w:val="000000" w:themeColor="text1"/>
        </w:rPr>
        <w:t xml:space="preserve">for a living wage. </w:t>
      </w:r>
      <w:r w:rsidRPr="00E775F2">
        <w:rPr>
          <w:rStyle w:val="Emphasis"/>
          <w:color w:val="000000" w:themeColor="text1"/>
        </w:rPr>
        <w:t>But these are only the beginning of what is needed to contest the ideology and supporting apparatuses of neoliberal capitalism</w:t>
      </w:r>
      <w:r w:rsidRPr="00E775F2">
        <w:rPr>
          <w:color w:val="000000" w:themeColor="text1"/>
        </w:rPr>
        <w:t xml:space="preserve">. </w:t>
      </w:r>
      <w:r w:rsidRPr="00E775F2">
        <w:rPr>
          <w:rStyle w:val="StyleUnderline"/>
          <w:color w:val="000000" w:themeColor="text1"/>
        </w:rPr>
        <w:t>The call for broader social movements and a more comprehensive understanding of politics is necessary in order to connect the dots</w:t>
      </w:r>
      <w:r w:rsidRPr="00E775F2">
        <w:rPr>
          <w:color w:val="000000" w:themeColor="text1"/>
        </w:rPr>
        <w:t xml:space="preserve"> between, for instance, police brutality and mass incarceration, on the one hand, and the diverse crises producing massive poverty, the destruction of the welfare state and the assaults on the environment, workers, young people and women. As Peter Bohmer observes, the call for a meaningful living wage and full employment cannot be separated from demands "for access to quality education, affordable and quality housing and medical care, for quality child care, for reproductive rights and for clean air, drinkable water," and an end to the pillaging of the environment by the ultra-rich and mega corporations. He </w:t>
      </w:r>
      <w:hyperlink r:id="rId74" w:history="1">
        <w:r w:rsidRPr="00E775F2">
          <w:rPr>
            <w:color w:val="000000" w:themeColor="text1"/>
          </w:rPr>
          <w:t>rightly argues</w:t>
        </w:r>
      </w:hyperlink>
      <w:r w:rsidRPr="00E775F2">
        <w:rPr>
          <w:color w:val="000000" w:themeColor="text1"/>
        </w:rPr>
        <w:t xml:space="preserve">: </w:t>
      </w:r>
      <w:r w:rsidRPr="00E775F2">
        <w:rPr>
          <w:rStyle w:val="StyleUnderline"/>
          <w:color w:val="000000" w:themeColor="text1"/>
        </w:rPr>
        <w:t>Connecting issues and social movements and organizations to each other has the potential to build a powerful movement of movements that is stronger than any of its individual parts. This means educating ourselves and in our groups about these issues and their causes and their interconnection</w:t>
      </w:r>
      <w:r w:rsidRPr="00E775F2">
        <w:rPr>
          <w:color w:val="000000" w:themeColor="text1"/>
        </w:rPr>
        <w:t xml:space="preserve">. In this instance, </w:t>
      </w:r>
      <w:r w:rsidRPr="00E775F2">
        <w:rPr>
          <w:rStyle w:val="StyleUnderline"/>
          <w:color w:val="000000" w:themeColor="text1"/>
        </w:rPr>
        <w:t>making the political more pedagogical becomes central to any viable notion of politics.</w:t>
      </w:r>
      <w:r w:rsidRPr="00E775F2">
        <w:rPr>
          <w:color w:val="000000" w:themeColor="text1"/>
        </w:rPr>
        <w:t xml:space="preserve"> That is, </w:t>
      </w:r>
      <w:r w:rsidRPr="00E775F2">
        <w:rPr>
          <w:rStyle w:val="StyleUnderline"/>
          <w:color w:val="000000" w:themeColor="text1"/>
        </w:rPr>
        <w:t xml:space="preserve">if the ideals and practices of democratic governance are not to be lost, we all need to continue producing the critical formative cultures capable of building new social, collective and political institutions that can both fight against the impending authoritarianism in the United States and imagine a society in which democracy is viewed no longer as a remnant of the </w:t>
      </w:r>
      <w:r w:rsidRPr="00E775F2">
        <w:rPr>
          <w:rStyle w:val="StyleUnderline"/>
          <w:color w:val="000000" w:themeColor="text1"/>
        </w:rPr>
        <w:lastRenderedPageBreak/>
        <w:t>past but rather as an ideal that is worthy of continuous struggle</w:t>
      </w:r>
      <w:r w:rsidRPr="00E775F2">
        <w:rPr>
          <w:color w:val="000000" w:themeColor="text1"/>
        </w:rPr>
        <w:t xml:space="preserve">. It is also crucial for such </w:t>
      </w:r>
      <w:r w:rsidRPr="00E775F2">
        <w:rPr>
          <w:rStyle w:val="StyleUnderline"/>
          <w:color w:val="000000" w:themeColor="text1"/>
        </w:rPr>
        <w:t>struggles to cross national boundaries in order to develop global alliances</w:t>
      </w:r>
      <w:r w:rsidRPr="00E775F2">
        <w:rPr>
          <w:color w:val="000000" w:themeColor="text1"/>
        </w:rPr>
        <w:t xml:space="preserve">. At the root of this notion of </w:t>
      </w:r>
      <w:r w:rsidRPr="00E775F2">
        <w:rPr>
          <w:rStyle w:val="StyleUnderline"/>
          <w:color w:val="000000" w:themeColor="text1"/>
        </w:rPr>
        <w:t>developing a comprehensive view of politics is the need for educating ourselves by developing a critical formative culture along with corresponding institutions that promote a form of permanent criticism against all elements of oppression and unaccountable power</w:t>
      </w:r>
      <w:r w:rsidRPr="00E775F2">
        <w:rPr>
          <w:rStyle w:val="Emphasis"/>
          <w:color w:val="000000" w:themeColor="text1"/>
        </w:rPr>
        <w:t>. One important task of emancipation is to fight the dominant culture industry by developing alternative public spheres and educational institutions capable of nourishing critical thought and action.</w:t>
      </w:r>
      <w:r w:rsidRPr="00E775F2">
        <w:rPr>
          <w:color w:val="000000" w:themeColor="text1"/>
        </w:rPr>
        <w:t xml:space="preserve"> The time has come for educators, artists, workers, young people and others to push forward a new form of politics in which public values, trust and compassion trump neoliberalism's celebration of self-interest, the ruthless accumulation of capital, the survival-of-the-fittest ethos and the financialization and market-driven corruption of the political system. </w:t>
      </w:r>
      <w:r w:rsidRPr="00E775F2">
        <w:rPr>
          <w:rStyle w:val="StyleUnderline"/>
          <w:color w:val="000000" w:themeColor="text1"/>
        </w:rPr>
        <w:t>Political responsibility is more than a challenge</w:t>
      </w:r>
      <w:r w:rsidRPr="00E775F2">
        <w:rPr>
          <w:color w:val="000000" w:themeColor="text1"/>
        </w:rPr>
        <w:t xml:space="preserve"> -- it is the projection of a possibility in which new modes of identification and agents must be enabled that can sustain new political organizations and transnational anti-capitalist movements. </w:t>
      </w:r>
      <w:r w:rsidRPr="00E775F2">
        <w:rPr>
          <w:rStyle w:val="StyleUnderline"/>
          <w:color w:val="000000" w:themeColor="text1"/>
        </w:rPr>
        <w:t>Democracy must be written back into the script of everyday life</w:t>
      </w:r>
      <w:r w:rsidRPr="00E775F2">
        <w:rPr>
          <w:color w:val="000000" w:themeColor="text1"/>
        </w:rPr>
        <w:t xml:space="preserve">, and doing so demands overcoming the current crisis of memory, agency and politics by collectively struggling for a new form of politics in which matters of justice, equity and inclusion define what is possible.  Such struggles demand an increasingly broad-based commitment to a new kind of activism. As </w:t>
      </w:r>
      <w:hyperlink r:id="rId75" w:history="1">
        <w:r w:rsidRPr="00E775F2">
          <w:rPr>
            <w:color w:val="000000" w:themeColor="text1"/>
          </w:rPr>
          <w:t>Robin D. G. Kelley has recently noted</w:t>
        </w:r>
      </w:hyperlink>
      <w:r w:rsidRPr="00E775F2">
        <w:rPr>
          <w:color w:val="000000" w:themeColor="text1"/>
        </w:rPr>
        <w:t xml:space="preserve">, </w:t>
      </w:r>
      <w:r w:rsidRPr="00E775F2">
        <w:rPr>
          <w:rStyle w:val="StyleUnderline"/>
          <w:color w:val="000000" w:themeColor="text1"/>
        </w:rPr>
        <w:t>there is a need for more pedagogical, cultural and social spaces that allow us to think and act together, to take risks and to get to the roots of the conditions that are submerging the United States into a new form of authoritarianism wrapped in the flag, the dollar sign and the cross</w:t>
      </w:r>
      <w:r w:rsidRPr="00E775F2">
        <w:rPr>
          <w:color w:val="000000" w:themeColor="text1"/>
        </w:rPr>
        <w:t xml:space="preserve">. Kelley is right in calling for </w:t>
      </w:r>
      <w:r w:rsidRPr="00E775F2">
        <w:rPr>
          <w:rStyle w:val="StyleUnderline"/>
          <w:color w:val="000000" w:themeColor="text1"/>
        </w:rPr>
        <w:t>a politics that places justice at its core, one that takes seriously what it means to be an individual and social agent while engaging in collective struggles</w:t>
      </w:r>
      <w:r w:rsidRPr="00E775F2">
        <w:rPr>
          <w:color w:val="000000" w:themeColor="text1"/>
        </w:rPr>
        <w:t xml:space="preserve">. </w:t>
      </w:r>
      <w:r w:rsidRPr="00E775F2">
        <w:rPr>
          <w:rStyle w:val="Emphasis"/>
          <w:color w:val="000000" w:themeColor="text1"/>
        </w:rPr>
        <w:t>We don't need tepid calls for repairing the system;</w:t>
      </w:r>
      <w:r w:rsidRPr="00E775F2">
        <w:rPr>
          <w:color w:val="000000" w:themeColor="text1"/>
        </w:rPr>
        <w:t xml:space="preserve"> instead, </w:t>
      </w:r>
      <w:r w:rsidRPr="00E775F2">
        <w:rPr>
          <w:rStyle w:val="Emphasis"/>
          <w:color w:val="000000" w:themeColor="text1"/>
        </w:rPr>
        <w:t>we need to invent a new system from the ashes of one that is terminally broken</w:t>
      </w:r>
      <w:r w:rsidRPr="00E775F2">
        <w:rPr>
          <w:color w:val="000000" w:themeColor="text1"/>
        </w:rPr>
        <w:t xml:space="preserve">. </w:t>
      </w:r>
      <w:r w:rsidRPr="00E775F2">
        <w:rPr>
          <w:rStyle w:val="StyleUnderline"/>
          <w:color w:val="000000" w:themeColor="text1"/>
        </w:rPr>
        <w:t>We don't need calls for moral uplift or personal responsibility</w:t>
      </w:r>
      <w:r w:rsidRPr="00E775F2">
        <w:rPr>
          <w:color w:val="000000" w:themeColor="text1"/>
        </w:rPr>
        <w:t xml:space="preserve">. </w:t>
      </w:r>
      <w:r w:rsidRPr="00E775F2">
        <w:rPr>
          <w:rStyle w:val="Emphasis"/>
          <w:color w:val="000000" w:themeColor="text1"/>
        </w:rPr>
        <w:t>We need calls for economic, political, gender and racial justice</w:t>
      </w:r>
      <w:r w:rsidRPr="00E775F2">
        <w:rPr>
          <w:color w:val="000000" w:themeColor="text1"/>
        </w:rPr>
        <w:t xml:space="preserve">. </w:t>
      </w:r>
      <w:r w:rsidRPr="00E775F2">
        <w:rPr>
          <w:rStyle w:val="StyleUnderline"/>
          <w:color w:val="000000" w:themeColor="text1"/>
        </w:rPr>
        <w:t>Such a politics must be rooted in particular demands, be open to direct action and take seriously strategies designed to both educate a wider public and mobilize them to seize power. The left needs a new political conversation that encompasses memories of freedom and resistance</w:t>
      </w:r>
      <w:r w:rsidRPr="00E775F2">
        <w:rPr>
          <w:color w:val="000000" w:themeColor="text1"/>
        </w:rPr>
        <w:t xml:space="preserve">. Such a dialogue would build on the militancy of the labor strikes of the 1930s, the civil rights movements of the 1950s and the struggle for participatory democracy by the New Left in the 1960s. At the same time, there is a need to reclaim the radical imagination and to infuse it with a spirited battle for an independent politics that regards a radical democracy as part of a never-ending struggle. None of this can happen unless progressives understand </w:t>
      </w:r>
      <w:r w:rsidRPr="00E775F2">
        <w:rPr>
          <w:rStyle w:val="StyleUnderline"/>
          <w:color w:val="000000" w:themeColor="text1"/>
        </w:rPr>
        <w:t>education as a political and moral practice crucial to creating new forms of agency, mobilizing a desire for change and providing a language that underwrites the capacity to think, speak and act so as to challenge the sexist, racist, economic and political grammars of suffering produced by the new authoritarianism.</w:t>
      </w:r>
      <w:r w:rsidRPr="00E775F2">
        <w:rPr>
          <w:color w:val="000000" w:themeColor="text1"/>
        </w:rPr>
        <w:t>The left needs a language of critique that enables people to ask questions that appear unspeakable within the existing vocabularies of oppression. W</w:t>
      </w:r>
      <w:r w:rsidRPr="00E775F2">
        <w:rPr>
          <w:rStyle w:val="StyleUnderline"/>
          <w:color w:val="000000" w:themeColor="text1"/>
        </w:rPr>
        <w:t>e also need a language of hope that is firmly aware of the ideological and structural obstacles that are undermining democracy</w:t>
      </w:r>
      <w:r w:rsidRPr="00E775F2">
        <w:rPr>
          <w:color w:val="000000" w:themeColor="text1"/>
        </w:rPr>
        <w:t xml:space="preserve">. We need a language </w:t>
      </w:r>
      <w:r w:rsidRPr="00E775F2">
        <w:rPr>
          <w:rStyle w:val="StyleUnderline"/>
          <w:color w:val="000000" w:themeColor="text1"/>
        </w:rPr>
        <w:t>that reframes our activist politics as a creative act that responds to the promises and possibilities of a radical democracy</w:t>
      </w:r>
      <w:r w:rsidRPr="00E775F2">
        <w:rPr>
          <w:color w:val="000000" w:themeColor="text1"/>
        </w:rPr>
        <w:t>.</w:t>
      </w:r>
    </w:p>
    <w:p w14:paraId="1545F64F" w14:textId="77777777" w:rsidR="00405FA3" w:rsidRPr="00E775F2" w:rsidRDefault="00405FA3" w:rsidP="00405FA3"/>
    <w:p w14:paraId="065256D4" w14:textId="23D80144" w:rsidR="00A327D0" w:rsidRPr="00E775F2" w:rsidRDefault="007F6C13" w:rsidP="00A327D0">
      <w:pPr>
        <w:pStyle w:val="Heading3"/>
        <w:rPr>
          <w:rFonts w:cs="Arial"/>
        </w:rPr>
      </w:pPr>
      <w:r>
        <w:rPr>
          <w:rFonts w:cs="Arial"/>
        </w:rPr>
        <w:lastRenderedPageBreak/>
        <w:t>Alternative</w:t>
      </w:r>
      <w:r w:rsidR="00C8718E" w:rsidRPr="00E775F2">
        <w:rPr>
          <w:rFonts w:cs="Arial"/>
        </w:rPr>
        <w:t xml:space="preserve"> --- </w:t>
      </w:r>
      <w:r w:rsidR="00A327D0" w:rsidRPr="00E775F2">
        <w:rPr>
          <w:rFonts w:cs="Arial"/>
        </w:rPr>
        <w:t>Political Grammar</w:t>
      </w:r>
    </w:p>
    <w:p w14:paraId="1FD9A543" w14:textId="77777777" w:rsidR="00A327D0" w:rsidRPr="00E775F2" w:rsidRDefault="00A327D0" w:rsidP="00A327D0">
      <w:pPr>
        <w:pStyle w:val="Heading4"/>
        <w:rPr>
          <w:rFonts w:eastAsia="MS Gothic" w:cs="Arial"/>
        </w:rPr>
      </w:pPr>
      <w:r w:rsidRPr="00E775F2">
        <w:rPr>
          <w:rFonts w:eastAsia="MS Gothic" w:cs="Arial"/>
        </w:rPr>
        <w:t xml:space="preserve">Interrogating the political grammar of neoliberalism is a crucial first step </w:t>
      </w:r>
    </w:p>
    <w:p w14:paraId="7BA5AF30" w14:textId="77777777" w:rsidR="00A327D0" w:rsidRPr="00E775F2" w:rsidRDefault="00A327D0" w:rsidP="00A327D0">
      <w:pPr>
        <w:spacing w:line="256" w:lineRule="auto"/>
        <w:rPr>
          <w:rFonts w:eastAsia="Cambria"/>
          <w:b/>
          <w:bCs/>
          <w:szCs w:val="26"/>
        </w:rPr>
      </w:pPr>
      <w:r w:rsidRPr="00E775F2">
        <w:rPr>
          <w:rFonts w:eastAsia="Cambria"/>
          <w:b/>
          <w:bCs/>
          <w:szCs w:val="26"/>
        </w:rPr>
        <w:t xml:space="preserve">Massey 13 </w:t>
      </w:r>
    </w:p>
    <w:p w14:paraId="1E3EB8F4" w14:textId="77777777" w:rsidR="00A327D0" w:rsidRPr="00E775F2" w:rsidRDefault="00A327D0" w:rsidP="00A327D0">
      <w:pPr>
        <w:spacing w:line="256" w:lineRule="auto"/>
        <w:rPr>
          <w:rFonts w:eastAsia="Cambria"/>
          <w:sz w:val="10"/>
          <w:szCs w:val="10"/>
        </w:rPr>
      </w:pPr>
      <w:r w:rsidRPr="00E775F2">
        <w:rPr>
          <w:rFonts w:eastAsia="Cambria"/>
          <w:sz w:val="10"/>
          <w:szCs w:val="10"/>
        </w:rPr>
        <w:t xml:space="preserve">(Doreen, 3 honorary Doctorates, http://www.theguardian.com/commentisfree/2013/jun/11/neoliberalism-hijacked-vocabulary?CMP=share_btn_fb , 6-11) </w:t>
      </w:r>
    </w:p>
    <w:p w14:paraId="674A2D7F" w14:textId="77777777" w:rsidR="00A327D0" w:rsidRPr="00E775F2" w:rsidRDefault="00A327D0" w:rsidP="00A327D0">
      <w:pPr>
        <w:spacing w:line="256" w:lineRule="auto"/>
        <w:rPr>
          <w:rFonts w:eastAsia="MS Mincho"/>
          <w:b/>
          <w:bCs/>
          <w:u w:val="single"/>
        </w:rPr>
      </w:pPr>
      <w:r w:rsidRPr="00E775F2">
        <w:rPr>
          <w:rFonts w:eastAsia="Cambria"/>
          <w:sz w:val="16"/>
          <w:szCs w:val="16"/>
        </w:rPr>
        <w:t xml:space="preserve">The message underlying this use of the term customer for so many different kinds of human activity is that in all </w:t>
      </w:r>
      <w:r w:rsidRPr="00E775F2">
        <w:rPr>
          <w:rFonts w:eastAsia="Cambria"/>
          <w:u w:val="single"/>
        </w:rPr>
        <w:t>almost all our daily activities we are operating as consumers in a market</w:t>
      </w:r>
      <w:r w:rsidRPr="00E775F2">
        <w:rPr>
          <w:rFonts w:eastAsia="Cambria"/>
          <w:sz w:val="16"/>
          <w:szCs w:val="16"/>
        </w:rPr>
        <w:t xml:space="preserve"> – and this truth has been </w:t>
      </w:r>
      <w:r w:rsidRPr="00E775F2">
        <w:rPr>
          <w:rFonts w:eastAsia="MS Mincho"/>
          <w:b/>
          <w:bCs/>
          <w:u w:val="single"/>
        </w:rPr>
        <w:t xml:space="preserve">brought in not by chance but through managerial instruction and the thoroughgoing renaming of institutional practices. </w:t>
      </w:r>
      <w:r w:rsidRPr="00E775F2">
        <w:rPr>
          <w:rFonts w:eastAsia="Cambria"/>
          <w:sz w:val="16"/>
          <w:szCs w:val="16"/>
        </w:rPr>
        <w:t xml:space="preserve">The </w:t>
      </w:r>
      <w:r w:rsidRPr="00E775F2">
        <w:rPr>
          <w:rFonts w:eastAsia="Cambria"/>
          <w:u w:val="single"/>
        </w:rPr>
        <w:t>mandatory exercise of "free choice</w:t>
      </w:r>
      <w:r w:rsidRPr="00E775F2">
        <w:rPr>
          <w:rFonts w:eastAsia="Cambria"/>
          <w:sz w:val="16"/>
          <w:szCs w:val="16"/>
        </w:rPr>
        <w:t xml:space="preserve">" – of a GP, of a hospital, of schools for one's children – then </w:t>
      </w:r>
      <w:r w:rsidRPr="00E775F2">
        <w:rPr>
          <w:rFonts w:eastAsia="Cambria"/>
          <w:u w:val="single"/>
        </w:rPr>
        <w:t>becomes also a lesson in social identity, affirming on each occasion our consumer identity</w:t>
      </w:r>
      <w:r w:rsidRPr="00E775F2">
        <w:rPr>
          <w:rFonts w:eastAsia="Cambria"/>
          <w:sz w:val="16"/>
          <w:szCs w:val="16"/>
        </w:rPr>
        <w:t xml:space="preserve">. </w:t>
      </w:r>
      <w:r w:rsidRPr="00E775F2">
        <w:rPr>
          <w:rFonts w:eastAsia="MS Mincho"/>
          <w:b/>
          <w:bCs/>
          <w:u w:val="single"/>
        </w:rPr>
        <w:t>This is a crucial part of the way that neoliberalism has become part of our commonsense understanding of life.</w:t>
      </w:r>
      <w:r w:rsidRPr="00E775F2">
        <w:rPr>
          <w:rFonts w:eastAsia="Cambria"/>
          <w:sz w:val="16"/>
          <w:szCs w:val="16"/>
        </w:rPr>
        <w:t xml:space="preserve"> </w:t>
      </w:r>
      <w:r w:rsidRPr="00E775F2">
        <w:rPr>
          <w:rFonts w:eastAsia="Cambria"/>
          <w:u w:val="single"/>
        </w:rPr>
        <w:t>The vocabulary we use to talk about the economy is in fact a political constru</w:t>
      </w:r>
      <w:bookmarkStart w:id="2" w:name="_GoBack"/>
      <w:bookmarkEnd w:id="2"/>
      <w:r w:rsidRPr="00E775F2">
        <w:rPr>
          <w:rFonts w:eastAsia="Cambria"/>
          <w:u w:val="single"/>
        </w:rPr>
        <w:t>ction</w:t>
      </w:r>
      <w:r w:rsidRPr="00E775F2">
        <w:rPr>
          <w:rFonts w:eastAsia="Cambria"/>
          <w:sz w:val="16"/>
          <w:szCs w:val="16"/>
        </w:rPr>
        <w:t xml:space="preserve">, as Stuart Hall, Michael Rustin and I have argued in our Soundings manifesto. </w:t>
      </w:r>
      <w:r w:rsidRPr="00E775F2">
        <w:rPr>
          <w:rFonts w:eastAsia="Cambria"/>
          <w:u w:val="single"/>
        </w:rPr>
        <w:t>A</w:t>
      </w:r>
      <w:r w:rsidRPr="00E775F2">
        <w:rPr>
          <w:rFonts w:eastAsia="Cambria"/>
          <w:sz w:val="16"/>
          <w:szCs w:val="16"/>
        </w:rPr>
        <w:t xml:space="preserve">nother </w:t>
      </w:r>
      <w:r w:rsidRPr="00E775F2">
        <w:rPr>
          <w:rFonts w:eastAsia="Cambria"/>
          <w:u w:val="single"/>
        </w:rPr>
        <w:t>word that reinforces neoliberal common sense is "growth</w:t>
      </w:r>
      <w:r w:rsidRPr="00E775F2">
        <w:rPr>
          <w:rFonts w:eastAsia="Cambria"/>
          <w:sz w:val="16"/>
          <w:szCs w:val="16"/>
        </w:rPr>
        <w:t xml:space="preserve">", currently deemed to be the entire aim of our economy. To produce growth and then (maybe) to redistribute some of it, has been a goal shared by both neoliberalism and social democracy. In its crudest formulation </w:t>
      </w:r>
      <w:r w:rsidRPr="00E775F2">
        <w:rPr>
          <w:rFonts w:eastAsia="Cambria"/>
          <w:u w:val="single"/>
        </w:rPr>
        <w:t xml:space="preserve">this entails providing the conditions for the market sector to produce growth, and </w:t>
      </w:r>
      <w:r w:rsidRPr="00E775F2">
        <w:rPr>
          <w:rFonts w:eastAsia="MS Mincho"/>
          <w:b/>
          <w:bCs/>
          <w:u w:val="single"/>
        </w:rPr>
        <w:t>accepting that this will result in inequality</w:t>
      </w:r>
      <w:r w:rsidRPr="00E775F2">
        <w:rPr>
          <w:rFonts w:eastAsia="Cambria"/>
          <w:u w:val="single"/>
        </w:rPr>
        <w:t>,</w:t>
      </w:r>
      <w:r w:rsidRPr="00E775F2">
        <w:rPr>
          <w:rFonts w:eastAsia="Cambria"/>
          <w:sz w:val="16"/>
          <w:szCs w:val="16"/>
        </w:rPr>
        <w:t xml:space="preserve"> and then relying on the redistribution of some portion of this growth to help repair the inequality that has resulted from its production. </w:t>
      </w:r>
      <w:r w:rsidRPr="00E775F2">
        <w:rPr>
          <w:rFonts w:eastAsia="Cambria"/>
          <w:u w:val="single"/>
        </w:rPr>
        <w:t xml:space="preserve">This of course does nothing to </w:t>
      </w:r>
      <w:r w:rsidRPr="00E775F2">
        <w:rPr>
          <w:rFonts w:eastAsia="MS Mincho"/>
          <w:b/>
          <w:bCs/>
          <w:u w:val="single"/>
        </w:rPr>
        <w:t>question the inequality</w:t>
      </w:r>
      <w:r w:rsidRPr="00E775F2">
        <w:rPr>
          <w:rFonts w:eastAsia="Cambria"/>
          <w:sz w:val="16"/>
          <w:szCs w:val="16"/>
        </w:rPr>
        <w:t>-</w:t>
      </w:r>
      <w:r w:rsidRPr="00E775F2">
        <w:rPr>
          <w:rFonts w:eastAsia="Cambria"/>
          <w:u w:val="single"/>
        </w:rPr>
        <w:t>producing mechanisms of market exchange</w:t>
      </w:r>
      <w:r w:rsidRPr="00E775F2">
        <w:rPr>
          <w:rFonts w:eastAsia="Cambria"/>
          <w:sz w:val="16"/>
          <w:szCs w:val="16"/>
        </w:rPr>
        <w:t xml:space="preserve"> itself, </w:t>
      </w:r>
      <w:r w:rsidRPr="00E775F2">
        <w:rPr>
          <w:rFonts w:eastAsia="Cambria"/>
          <w:u w:val="single"/>
        </w:rPr>
        <w:t>and it has also meant that the main lines of struggle have too often been focused solely on distributional issues.</w:t>
      </w:r>
      <w:r w:rsidRPr="00E775F2">
        <w:rPr>
          <w:rFonts w:eastAsia="Cambria"/>
          <w:sz w:val="16"/>
          <w:szCs w:val="16"/>
        </w:rPr>
        <w:t xml:space="preserve"> What's more, today we are living with a backlash to even the limited redistributional gains made by labour under social democracy. In spite of all this, </w:t>
      </w:r>
      <w:r w:rsidRPr="00E775F2">
        <w:rPr>
          <w:rFonts w:eastAsia="MS Mincho"/>
          <w:b/>
          <w:bCs/>
          <w:u w:val="single"/>
        </w:rPr>
        <w:t xml:space="preserve">growth is still seen as providing the solution to our problems. </w:t>
      </w:r>
      <w:r w:rsidRPr="00E775F2">
        <w:rPr>
          <w:rFonts w:eastAsia="Cambria"/>
          <w:sz w:val="16"/>
          <w:szCs w:val="16"/>
        </w:rPr>
        <w:t xml:space="preserve">The second reason our current notion of wealth creation, and our commitment to its growth, must be questioned is to do with our relationship with the planet. The </w:t>
      </w:r>
      <w:r w:rsidRPr="00E775F2">
        <w:rPr>
          <w:rFonts w:eastAsia="MS Mincho"/>
          <w:b/>
          <w:bCs/>
          <w:u w:val="single"/>
        </w:rPr>
        <w:t xml:space="preserve">environmental damage brought about by the pursuit of growth threatens to cause a catastrophe of which we are already witnessing intimations. </w:t>
      </w:r>
      <w:r w:rsidRPr="00E775F2">
        <w:rPr>
          <w:rFonts w:eastAsia="Cambria"/>
          <w:sz w:val="16"/>
          <w:szCs w:val="16"/>
        </w:rPr>
        <w:t xml:space="preserve">And a third – and perhaps most important – defect of this approach is that </w:t>
      </w:r>
      <w:r w:rsidRPr="00E775F2">
        <w:rPr>
          <w:rFonts w:eastAsia="Cambria"/>
          <w:u w:val="single"/>
        </w:rPr>
        <w:t>increased wealth</w:t>
      </w:r>
      <w:r w:rsidRPr="00E775F2">
        <w:rPr>
          <w:rFonts w:eastAsia="Cambria"/>
          <w:sz w:val="16"/>
          <w:szCs w:val="16"/>
        </w:rPr>
        <w:t xml:space="preserve">, especially as measured in the standard monetary terms of today, </w:t>
      </w:r>
      <w:r w:rsidRPr="00E775F2">
        <w:rPr>
          <w:rFonts w:eastAsia="Cambria"/>
          <w:u w:val="single"/>
        </w:rPr>
        <w:t>has few actual consequences for people's feelings of wellbeing once there is a sufficiency to meet basic needs,</w:t>
      </w:r>
      <w:r w:rsidRPr="00E775F2">
        <w:rPr>
          <w:rFonts w:eastAsia="Cambria"/>
          <w:sz w:val="16"/>
          <w:szCs w:val="16"/>
        </w:rPr>
        <w:t xml:space="preserve"> as there is in Britain. </w:t>
      </w:r>
      <w:r w:rsidRPr="00E775F2">
        <w:rPr>
          <w:rFonts w:eastAsia="Cambria"/>
          <w:u w:val="single"/>
        </w:rPr>
        <w:t xml:space="preserve">In pursuing "growth" in these terms, as a means to realise people's life goals and desires, economies are pursuing a chimera. </w:t>
      </w:r>
      <w:r w:rsidRPr="00E775F2">
        <w:rPr>
          <w:rFonts w:eastAsia="MS Mincho"/>
          <w:b/>
          <w:bCs/>
          <w:u w:val="single"/>
        </w:rPr>
        <w:t xml:space="preserve">Instead of an unrelenting quest for growth, might we not ask the question, in the end: "What is an economy for?", "What do we want it to provide?" </w:t>
      </w:r>
      <w:r w:rsidRPr="00E775F2">
        <w:rPr>
          <w:rFonts w:eastAsia="Cambria"/>
          <w:u w:val="single"/>
        </w:rPr>
        <w:t>Our current imaginings endow the market and its associated forms with a special status</w:t>
      </w:r>
      <w:r w:rsidRPr="00E775F2">
        <w:rPr>
          <w:rFonts w:eastAsia="Cambria"/>
          <w:sz w:val="16"/>
          <w:szCs w:val="16"/>
        </w:rPr>
        <w:t xml:space="preserve">. </w:t>
      </w:r>
      <w:r w:rsidRPr="00E775F2">
        <w:rPr>
          <w:rFonts w:eastAsia="Cambria"/>
          <w:u w:val="single"/>
        </w:rPr>
        <w:t xml:space="preserve">We think of "the economy" in terms of natural forces, into which we occasionally intervene, </w:t>
      </w:r>
      <w:r w:rsidRPr="00E775F2">
        <w:rPr>
          <w:rFonts w:eastAsia="MS Mincho"/>
          <w:b/>
          <w:bCs/>
          <w:u w:val="single"/>
        </w:rPr>
        <w:t>rather than in terms of a whole variety of social relations that need some kind of co-ordination.</w:t>
      </w:r>
      <w:r w:rsidRPr="00E775F2">
        <w:rPr>
          <w:rFonts w:eastAsia="Cambria"/>
          <w:u w:val="single"/>
        </w:rPr>
        <w:t xml:space="preserve"> </w:t>
      </w:r>
      <w:r w:rsidRPr="00E775F2">
        <w:rPr>
          <w:rFonts w:eastAsia="Cambria"/>
          <w:sz w:val="16"/>
          <w:szCs w:val="16"/>
        </w:rPr>
        <w:t xml:space="preserve">Thus </w:t>
      </w:r>
      <w:r w:rsidRPr="00E775F2">
        <w:rPr>
          <w:rFonts w:eastAsia="Cambria"/>
          <w:u w:val="single"/>
        </w:rPr>
        <w:t>"work</w:t>
      </w:r>
      <w:r w:rsidRPr="00E775F2">
        <w:rPr>
          <w:rFonts w:eastAsia="Cambria"/>
          <w:sz w:val="16"/>
          <w:szCs w:val="16"/>
        </w:rPr>
        <w:t xml:space="preserve">", for example, </w:t>
      </w:r>
      <w:r w:rsidRPr="00E775F2">
        <w:rPr>
          <w:rFonts w:eastAsia="Cambria"/>
          <w:u w:val="single"/>
        </w:rPr>
        <w:t>is understood in a very narrow and instrumental way.</w:t>
      </w:r>
      <w:r w:rsidRPr="00E775F2">
        <w:rPr>
          <w:rFonts w:eastAsia="Cambria"/>
          <w:sz w:val="16"/>
          <w:szCs w:val="16"/>
        </w:rPr>
        <w:t xml:space="preserve"> Where </w:t>
      </w:r>
      <w:r w:rsidRPr="00E775F2">
        <w:rPr>
          <w:rFonts w:eastAsia="Cambria"/>
          <w:u w:val="single"/>
        </w:rPr>
        <w:t>only transactions for money are recognised as belonging to "the economy",</w:t>
      </w:r>
      <w:r w:rsidRPr="00E775F2">
        <w:rPr>
          <w:rFonts w:eastAsia="Cambria"/>
          <w:sz w:val="16"/>
          <w:szCs w:val="16"/>
        </w:rPr>
        <w:t xml:space="preserve"> the vast amount of unpaid labour – as conducted for instance in families and local areas – goes uncounted and unvalued. We need to question that familiar categorisation of the economy as a space into which people enter in order to reluctantly undertake unwelcome and unpleasing "work", in return for material rewards which they can use for consuming. This is a view that misunderstands where pleasure and fulfilment in human lives are found. Work is usually – and certainly should be – a central source of meaning and fulfilment in human lives. And it has – or could have – moral and creative (or aesthetic) values at its core. </w:t>
      </w:r>
      <w:r w:rsidRPr="00E775F2">
        <w:rPr>
          <w:rFonts w:eastAsia="Cambria"/>
          <w:u w:val="single"/>
        </w:rPr>
        <w:t>A rethinking of work could lead us to address more creatively both the social relations of work and the division of labour within societ</w:t>
      </w:r>
      <w:r w:rsidRPr="00E775F2">
        <w:rPr>
          <w:rFonts w:eastAsia="Cambria"/>
          <w:sz w:val="16"/>
          <w:szCs w:val="16"/>
        </w:rPr>
        <w:t xml:space="preserve">y (including a better sharing of the tedious work, and of the skills). There are loads of other examples of rarely scrutinised terms in our economic vocabulary, for instance that bundle of terms clustered around investment and expenditure – terms that carry with them implicit moral connotations. Investment implies an action, even a sacrifice, undertaken for a better future. It evokes a future positive outcome. Expenditure, on the other hand, seems merely an outgoing, a cost, a burden. Above all, </w:t>
      </w:r>
      <w:r w:rsidRPr="00E775F2">
        <w:rPr>
          <w:rFonts w:eastAsia="MS Mincho"/>
          <w:b/>
          <w:bCs/>
          <w:u w:val="single"/>
        </w:rPr>
        <w:t>we need to bring economic vocabulary back into political contention</w:t>
      </w:r>
      <w:r w:rsidRPr="00E775F2">
        <w:rPr>
          <w:rFonts w:eastAsia="Cambria"/>
          <w:u w:val="single"/>
        </w:rPr>
        <w:t xml:space="preserve">, and to question the very way we </w:t>
      </w:r>
      <w:r w:rsidRPr="00E775F2">
        <w:rPr>
          <w:rFonts w:eastAsia="MS Mincho"/>
          <w:b/>
          <w:bCs/>
          <w:u w:val="single"/>
        </w:rPr>
        <w:t>think about the economy in the first place. For something new to be imagined, let alone to be born, our current economic "common sense" needs to be challenged root and branch.</w:t>
      </w:r>
    </w:p>
    <w:p w14:paraId="23C05E92" w14:textId="77777777" w:rsidR="00A327D0" w:rsidRPr="00E775F2" w:rsidRDefault="00A327D0" w:rsidP="00A327D0"/>
    <w:p w14:paraId="055D19E8" w14:textId="580D7477" w:rsidR="00A327D0" w:rsidRPr="00E775F2" w:rsidRDefault="00405FA3" w:rsidP="00405FA3">
      <w:pPr>
        <w:pStyle w:val="Heading2"/>
        <w:rPr>
          <w:rFonts w:cs="Arial"/>
        </w:rPr>
      </w:pPr>
      <w:r w:rsidRPr="00E775F2">
        <w:rPr>
          <w:rFonts w:cs="Arial"/>
        </w:rPr>
        <w:lastRenderedPageBreak/>
        <w:t>Sustainability</w:t>
      </w:r>
    </w:p>
    <w:p w14:paraId="1739E701" w14:textId="235FC8D0" w:rsidR="00405FA3" w:rsidRPr="00E775F2" w:rsidRDefault="00405FA3" w:rsidP="00405FA3"/>
    <w:p w14:paraId="3455C0E3" w14:textId="2DE8EBE0" w:rsidR="00405FA3" w:rsidRPr="00E775F2" w:rsidRDefault="00405FA3" w:rsidP="00405FA3">
      <w:pPr>
        <w:pStyle w:val="Heading3"/>
        <w:rPr>
          <w:rFonts w:cs="Arial"/>
        </w:rPr>
      </w:pPr>
      <w:r w:rsidRPr="00E775F2">
        <w:rPr>
          <w:rFonts w:cs="Arial"/>
        </w:rPr>
        <w:lastRenderedPageBreak/>
        <w:t xml:space="preserve">2NC --- Unsustainable: Neolib Fails </w:t>
      </w:r>
    </w:p>
    <w:p w14:paraId="58D5A68B" w14:textId="5B42BECF" w:rsidR="00405FA3" w:rsidRPr="00E775F2" w:rsidRDefault="00405FA3" w:rsidP="00405FA3">
      <w:pPr>
        <w:pStyle w:val="Heading4"/>
        <w:rPr>
          <w:rFonts w:cs="Arial"/>
        </w:rPr>
      </w:pPr>
      <w:r w:rsidRPr="00E775F2">
        <w:rPr>
          <w:rFonts w:cs="Arial"/>
        </w:rPr>
        <w:t>Neolib is an economic failure – its core tenets like trickle-down economics have been disproven</w:t>
      </w:r>
    </w:p>
    <w:p w14:paraId="176319C9" w14:textId="77777777" w:rsidR="00405FA3" w:rsidRPr="00E775F2" w:rsidRDefault="00405FA3" w:rsidP="00405FA3">
      <w:pPr>
        <w:rPr>
          <w:sz w:val="16"/>
          <w:szCs w:val="16"/>
        </w:rPr>
      </w:pPr>
      <w:r w:rsidRPr="00E775F2">
        <w:rPr>
          <w:rStyle w:val="Style13ptBold"/>
        </w:rPr>
        <w:t>Rosenberg, citing economist Nick Hanauer, ’15</w:t>
      </w:r>
      <w:r w:rsidRPr="00E775F2">
        <w:rPr>
          <w:sz w:val="16"/>
          <w:szCs w:val="16"/>
        </w:rPr>
        <w:t xml:space="preserve"> (Paul; 3/19/15; Senior-editor at an LA newspaper, freelance book-reviewer and progressive activist, citing noted economist Nick Hanauer; Salon News, “The 1 percent rigged everything: Why no one can end Ronald Reagan’s “dead wrong” voodoo economics,” http://www.salon.com/2015/03/19/the_1_percent_rigged_everything_why_no_one_can_end_ronald_reagans_dead_wrong_voodoo_economics/) </w:t>
      </w:r>
    </w:p>
    <w:p w14:paraId="4FE0EE17" w14:textId="77777777" w:rsidR="00405FA3" w:rsidRPr="00E775F2" w:rsidRDefault="00405FA3" w:rsidP="00405FA3">
      <w:pPr>
        <w:rPr>
          <w:sz w:val="16"/>
        </w:rPr>
      </w:pPr>
      <w:r w:rsidRPr="00E775F2">
        <w:rPr>
          <w:sz w:val="16"/>
        </w:rPr>
        <w:t xml:space="preserve">In the article </w:t>
      </w:r>
      <w:r w:rsidRPr="00E775F2">
        <w:rPr>
          <w:u w:val="single"/>
        </w:rPr>
        <w:t xml:space="preserve">he talked about the </w:t>
      </w:r>
      <w:r w:rsidRPr="00E775F2">
        <w:rPr>
          <w:b/>
          <w:u w:val="single"/>
        </w:rPr>
        <w:t>doubling of corporate profits</w:t>
      </w:r>
      <w:r w:rsidRPr="00E775F2">
        <w:rPr>
          <w:u w:val="single"/>
        </w:rPr>
        <w:t xml:space="preserve"> from 6 percent of GDP traditionally to 12 percent of GDP today. But now he added another wrinkle: this happened “at the exact same time as labor as a percent of GDP has fallen 6 percent, </w:t>
      </w:r>
      <w:r w:rsidRPr="00E775F2">
        <w:rPr>
          <w:rStyle w:val="StyleUnderline"/>
        </w:rPr>
        <w:t>53 to 46 or something like that</w:t>
      </w:r>
      <w:r w:rsidRPr="00E775F2">
        <w:rPr>
          <w:sz w:val="16"/>
        </w:rPr>
        <w:t xml:space="preserve">. So, it’s $1 trillion. That extra trillion dollars isn’t profit because it has to be, or should be, or needs to be. It’s profit because powerful people like me prefer it to be. </w:t>
      </w:r>
      <w:r w:rsidRPr="00E775F2">
        <w:rPr>
          <w:u w:val="single"/>
        </w:rPr>
        <w:t>That trillion dollars can go to wages, it could go to discounts to consumers, it could be used to finance the construction of whatever you think of.” Instead, most of it’s going into stock buybacks, “$700 billion a year, 54 percent of profits, 4 percent of GDP</w:t>
      </w:r>
      <w:r w:rsidRPr="00E775F2">
        <w:rPr>
          <w:sz w:val="16"/>
        </w:rPr>
        <w:t xml:space="preserve">,” Hanauer repeated.”It’s just sort of a nefarious and non-transparent way for </w:t>
      </w:r>
      <w:r w:rsidRPr="00E775F2">
        <w:rPr>
          <w:u w:val="single"/>
        </w:rPr>
        <w:t>very rich people</w:t>
      </w:r>
      <w:r w:rsidRPr="00E775F2">
        <w:rPr>
          <w:sz w:val="16"/>
        </w:rPr>
        <w:t xml:space="preserve"> to </w:t>
      </w:r>
      <w:r w:rsidRPr="00E775F2">
        <w:rPr>
          <w:u w:val="single"/>
        </w:rPr>
        <w:t xml:space="preserve">make themselves richer, </w:t>
      </w:r>
      <w:r w:rsidRPr="00E775F2">
        <w:rPr>
          <w:rStyle w:val="StyleUnderline"/>
        </w:rPr>
        <w:t>at the expense of everybody else.” But stock buybacks make perfect sense in the framework of trickle-down economics</w:t>
      </w:r>
      <w:r w:rsidRPr="00E775F2">
        <w:rPr>
          <w:sz w:val="16"/>
        </w:rPr>
        <w:t xml:space="preserve">, so Hanauer took a moment to describe that logic: </w:t>
      </w:r>
      <w:r w:rsidRPr="00E775F2">
        <w:rPr>
          <w:rStyle w:val="StyleUnderline"/>
        </w:rPr>
        <w:t>Neoclassical economics and the trickle down policy framework that we have derived from it argues that there is a trade-off between fairness and growth</w:t>
      </w:r>
      <w:r w:rsidRPr="00E775F2">
        <w:rPr>
          <w:sz w:val="16"/>
        </w:rPr>
        <w:t xml:space="preserve">. </w:t>
      </w:r>
      <w:r w:rsidRPr="00E775F2">
        <w:rPr>
          <w:rStyle w:val="StyleUnderline"/>
        </w:rPr>
        <w:t>The general idea of trickle down economics is that the richer the rich get and the less constrained they are</w:t>
      </w:r>
      <w:r w:rsidRPr="00E775F2">
        <w:rPr>
          <w:sz w:val="16"/>
        </w:rPr>
        <w:t xml:space="preserve">, less burdened in regulations, the more jobs they create, </w:t>
      </w:r>
      <w:r w:rsidRPr="00E775F2">
        <w:rPr>
          <w:u w:val="single"/>
        </w:rPr>
        <w:t>the better off everyone will be</w:t>
      </w:r>
      <w:r w:rsidRPr="00E775F2">
        <w:rPr>
          <w:sz w:val="16"/>
        </w:rPr>
        <w:t xml:space="preserve">. It’s the concentrated accumulation of capital which is the principal driver of market capitalism.. So, </w:t>
      </w:r>
      <w:r w:rsidRPr="00E775F2">
        <w:rPr>
          <w:rStyle w:val="StyleUnderline"/>
        </w:rPr>
        <w:t>rising economic inequality isn’t a bug</w:t>
      </w:r>
      <w:r w:rsidRPr="00E775F2">
        <w:rPr>
          <w:sz w:val="16"/>
        </w:rPr>
        <w:t xml:space="preserve">, </w:t>
      </w:r>
      <w:r w:rsidRPr="00E775F2">
        <w:rPr>
          <w:rStyle w:val="StyleUnderline"/>
        </w:rPr>
        <w:t>it’s a feature of the trickle down economics</w:t>
      </w:r>
      <w:r w:rsidRPr="00E775F2">
        <w:rPr>
          <w:sz w:val="16"/>
        </w:rPr>
        <w:t xml:space="preserve">. </w:t>
      </w:r>
      <w:r w:rsidRPr="00E775F2">
        <w:rPr>
          <w:rStyle w:val="StyleUnderline"/>
        </w:rPr>
        <w:t>It’s how you know things are getting better</w:t>
      </w:r>
      <w:r w:rsidRPr="00E775F2">
        <w:rPr>
          <w:sz w:val="16"/>
        </w:rPr>
        <w:t xml:space="preserve">, </w:t>
      </w:r>
      <w:r w:rsidRPr="00E775F2">
        <w:rPr>
          <w:rStyle w:val="StyleUnderline"/>
        </w:rPr>
        <w:t>right? Because the richer the rich get</w:t>
      </w:r>
      <w:r w:rsidRPr="00E775F2">
        <w:rPr>
          <w:u w:val="single"/>
        </w:rPr>
        <w:t>, the more jobs they create. This is a general principle</w:t>
      </w:r>
      <w:r w:rsidRPr="00E775F2">
        <w:rPr>
          <w:sz w:val="16"/>
        </w:rPr>
        <w:t xml:space="preserve"> of the thing. </w:t>
      </w:r>
      <w:r w:rsidRPr="00E775F2">
        <w:rPr>
          <w:b/>
          <w:u w:val="single"/>
        </w:rPr>
        <w:t>There’s only one problem: It’s “dead wrong,”</w:t>
      </w:r>
      <w:r w:rsidRPr="00E775F2">
        <w:rPr>
          <w:sz w:val="16"/>
        </w:rPr>
        <w:t xml:space="preserve"> Hanauer said flatly. And it’s based on the wrong sort of mathematics—like using addition to try to multiply and divide. “</w:t>
      </w:r>
      <w:r w:rsidRPr="00E775F2">
        <w:rPr>
          <w:u w:val="single"/>
        </w:rPr>
        <w:t xml:space="preserve">The economy isn’t this linear equilibrium system, it’s a complex, nonlinear, nonequilibrium systems, and is best understood not mechanistic terms, </w:t>
      </w:r>
      <w:r w:rsidRPr="00E775F2">
        <w:rPr>
          <w:rStyle w:val="StyleUnderline"/>
        </w:rPr>
        <w:t>but eco-systemically.” Nonlinear</w:t>
      </w:r>
      <w:r w:rsidRPr="00E775F2">
        <w:rPr>
          <w:u w:val="single"/>
        </w:rPr>
        <w:t>, nonequilibrium mathematics is a good deal more difficult</w:t>
      </w:r>
      <w:r w:rsidRPr="00E775F2">
        <w:rPr>
          <w:sz w:val="16"/>
        </w:rPr>
        <w:t xml:space="preserve"> and complex than the math used by neoclassical economists. But the qualitative picture it paints is not that hard to grasp, as Hanauer explained it: </w:t>
      </w:r>
      <w:r w:rsidRPr="00E775F2">
        <w:rPr>
          <w:rStyle w:val="StyleUnderline"/>
        </w:rPr>
        <w:t>Once you see it eco-systemically</w:t>
      </w:r>
      <w:r w:rsidRPr="00E775F2">
        <w:rPr>
          <w:u w:val="single"/>
        </w:rPr>
        <w:t>, what you can see</w:t>
      </w:r>
      <w:r w:rsidRPr="00E775F2">
        <w:rPr>
          <w:sz w:val="16"/>
        </w:rPr>
        <w:t xml:space="preserve"> quite clearly </w:t>
      </w:r>
      <w:r w:rsidRPr="00E775F2">
        <w:rPr>
          <w:u w:val="single"/>
        </w:rPr>
        <w:t>is</w:t>
      </w:r>
      <w:r w:rsidRPr="00E775F2">
        <w:rPr>
          <w:sz w:val="16"/>
        </w:rPr>
        <w:t xml:space="preserve"> that arguing, for instance, </w:t>
      </w:r>
      <w:r w:rsidRPr="00E775F2">
        <w:rPr>
          <w:rStyle w:val="StyleUnderline"/>
        </w:rPr>
        <w:t>that if wages go up employment will go down would be like arguing that if plants grow animals will shrink</w:t>
      </w:r>
      <w:r w:rsidRPr="00E775F2">
        <w:rPr>
          <w:u w:val="single"/>
        </w:rPr>
        <w:t xml:space="preserve">, right? Literally, </w:t>
      </w:r>
      <w:r w:rsidRPr="00E775F2">
        <w:rPr>
          <w:b/>
          <w:u w:val="single"/>
        </w:rPr>
        <w:t>that’s silly</w:t>
      </w:r>
      <w:r w:rsidRPr="00E775F2">
        <w:rPr>
          <w:u w:val="single"/>
        </w:rPr>
        <w:t>.</w:t>
      </w:r>
      <w:r w:rsidRPr="00E775F2">
        <w:rPr>
          <w:sz w:val="16"/>
        </w:rPr>
        <w:t xml:space="preserve"> On the contrary, </w:t>
      </w:r>
      <w:r w:rsidRPr="00E775F2">
        <w:rPr>
          <w:rStyle w:val="StyleUnderline"/>
        </w:rPr>
        <w:t>businesses essentially eat the wages of workers</w:t>
      </w:r>
      <w:r w:rsidRPr="00E775F2">
        <w:rPr>
          <w:sz w:val="16"/>
        </w:rPr>
        <w:t xml:space="preserve">, </w:t>
      </w:r>
      <w:r w:rsidRPr="00E775F2">
        <w:rPr>
          <w:rStyle w:val="StyleUnderline"/>
        </w:rPr>
        <w:t>right? They subsist on the wages of workers</w:t>
      </w:r>
      <w:r w:rsidRPr="00E775F2">
        <w:rPr>
          <w:sz w:val="16"/>
        </w:rPr>
        <w:t xml:space="preserve">, and so obviously, to a reasonable degree, the more wages rise, the more businesses—again, </w:t>
      </w:r>
      <w:r w:rsidRPr="00E775F2">
        <w:rPr>
          <w:rStyle w:val="StyleUnderline"/>
        </w:rPr>
        <w:t>pressing the metaphor—have to eat</w:t>
      </w:r>
      <w:r w:rsidRPr="00E775F2">
        <w:rPr>
          <w:sz w:val="16"/>
        </w:rPr>
        <w:t xml:space="preserve">. </w:t>
      </w:r>
      <w:r w:rsidRPr="00E775F2">
        <w:rPr>
          <w:rStyle w:val="StyleUnderline"/>
        </w:rPr>
        <w:t>And that’s why the fundamental law of capitalism is that if workers have more money businesses have more customers</w:t>
      </w:r>
      <w:r w:rsidRPr="00E775F2">
        <w:rPr>
          <w:sz w:val="16"/>
        </w:rPr>
        <w:t xml:space="preserve">, </w:t>
      </w:r>
      <w:r w:rsidRPr="00E775F2">
        <w:rPr>
          <w:rStyle w:val="StyleUnderline"/>
        </w:rPr>
        <w:t>and need more workers</w:t>
      </w:r>
      <w:r w:rsidRPr="00E775F2">
        <w:rPr>
          <w:sz w:val="16"/>
        </w:rPr>
        <w:t xml:space="preserve">. With that in mind, </w:t>
      </w:r>
      <w:r w:rsidRPr="00E775F2">
        <w:rPr>
          <w:rStyle w:val="StyleUnderline"/>
        </w:rPr>
        <w:t>the folly of trickle-down economics comes sharply into focus</w:t>
      </w:r>
      <w:r w:rsidRPr="00E775F2">
        <w:rPr>
          <w:sz w:val="16"/>
        </w:rPr>
        <w:t xml:space="preserve">, as Hanauer highlighted next: What’s very clear, is that when you concentrate income in fewer and fewer hands, you’re essentially killing that feedback loop. </w:t>
      </w:r>
      <w:r w:rsidRPr="00E775F2">
        <w:rPr>
          <w:b/>
          <w:u w:val="single"/>
        </w:rPr>
        <w:t>You create a vicious cycle. The typical worker to maintain their share of income over the last 30 years, as you well know, the median wage wouldn’t be $50,</w:t>
      </w:r>
      <w:r w:rsidRPr="00E775F2">
        <w:rPr>
          <w:rStyle w:val="StyleUnderline"/>
        </w:rPr>
        <w:t>000 it would be something like $75</w:t>
      </w:r>
      <w:r w:rsidRPr="00E775F2">
        <w:rPr>
          <w:b/>
          <w:u w:val="single"/>
        </w:rPr>
        <w:t>,000.</w:t>
      </w:r>
      <w:r w:rsidRPr="00E775F2">
        <w:rPr>
          <w:sz w:val="16"/>
        </w:rPr>
        <w:t xml:space="preserve"> If that was true,, think about how many more cars who be purchased every year in this country. </w:t>
      </w:r>
      <w:r w:rsidRPr="00E775F2">
        <w:rPr>
          <w:rStyle w:val="StyleUnderline"/>
          <w:sz w:val="16"/>
          <w:u w:val="none"/>
        </w:rPr>
        <w:t>There are 3 percent of Americans who own exactly the car that they want</w:t>
      </w:r>
      <w:r w:rsidRPr="00E775F2">
        <w:rPr>
          <w:sz w:val="16"/>
        </w:rPr>
        <w:t xml:space="preserve">, but the other 97 percent would like a new one! In short, Hanauer summed up, in a technological capitalist economy, growth “isn’t a consequence of concentrating capital in the hands of a few people, and hoping it will trickle down,” rather it’s “a consequence of the feedback loop between increasing amounts of innovation and entrepreneurship and demand.” And that, in turn made Hanauer’s criticism of Obama’s missed opportunity crystal clear: When you see it that way, when you explain where growth comes from, in a realistic way, then you can see that inequality isn’t just unfair, it’s actually terrible for the economy and for business. And </w:t>
      </w:r>
      <w:r w:rsidRPr="00E775F2">
        <w:rPr>
          <w:u w:val="single"/>
        </w:rPr>
        <w:t xml:space="preserve">that’s the opportunity that Pres. Obama missed. </w:t>
      </w:r>
      <w:r w:rsidRPr="00E775F2">
        <w:rPr>
          <w:rStyle w:val="StyleUnderline"/>
        </w:rPr>
        <w:t>Because he is surrounded by trickle-down thinkers who still sort of secretly believe that if we just made rich people richer</w:t>
      </w:r>
      <w:r w:rsidRPr="00E775F2">
        <w:rPr>
          <w:u w:val="single"/>
        </w:rPr>
        <w:t xml:space="preserve">, that would be fine. And this explains </w:t>
      </w:r>
      <w:r w:rsidRPr="00E775F2">
        <w:rPr>
          <w:u w:val="single"/>
        </w:rPr>
        <w:lastRenderedPageBreak/>
        <w:t>for instance, why it took the Obama administration six years to even notice that they had the ability, for instance, to increase the overtime threshold</w:t>
      </w:r>
      <w:r w:rsidRPr="00E775F2">
        <w:rPr>
          <w:sz w:val="16"/>
        </w:rPr>
        <w:t>. Inquiring minds want to know, why it took them six years. And, by the way, that somebody else had to point it out.</w:t>
      </w:r>
    </w:p>
    <w:p w14:paraId="031AB96F" w14:textId="527A5498" w:rsidR="00405FA3" w:rsidRPr="00E775F2" w:rsidRDefault="00405FA3" w:rsidP="00405FA3">
      <w:pPr>
        <w:pStyle w:val="Heading4"/>
        <w:rPr>
          <w:rFonts w:cs="Arial"/>
        </w:rPr>
      </w:pPr>
      <w:r w:rsidRPr="00E775F2">
        <w:rPr>
          <w:rFonts w:cs="Arial"/>
        </w:rPr>
        <w:t>Neoliberal economics are flawed and foster rampant inequality</w:t>
      </w:r>
    </w:p>
    <w:p w14:paraId="334878F8" w14:textId="77777777" w:rsidR="00405FA3" w:rsidRPr="00E775F2" w:rsidRDefault="00405FA3" w:rsidP="00405FA3">
      <w:pPr>
        <w:rPr>
          <w:sz w:val="16"/>
          <w:szCs w:val="16"/>
        </w:rPr>
      </w:pPr>
      <w:r w:rsidRPr="00E775F2">
        <w:rPr>
          <w:rStyle w:val="Style13ptBold"/>
        </w:rPr>
        <w:t xml:space="preserve">Byline, interviewing Ha-Joon Chang, ’15 </w:t>
      </w:r>
      <w:r w:rsidRPr="00E775F2">
        <w:rPr>
          <w:sz w:val="16"/>
          <w:szCs w:val="16"/>
        </w:rPr>
        <w:t xml:space="preserve">(Byline; 4/14/15; Byline, Manchester journalism, interviewing noted heterodox economist Ha-Joon Chang, a South Korean institutional economist specialising in development economics. Currently a reader in the Political Economy of Development at the University of Cambridge, Chang is the author of several widely discussed policy books, consultant to the World Bank, the Asian Development Bank, the European Investment Bank, as well as to Oxfam[9] and various United Nations agencies, fellow at the Center for Economic and Policy Research[ in Washington, D.C, serves on the advisory board of Academics Stand Against Poverty; Byline, “'TRUST ME, I'M AN ECONOMIST' - AN INTERVIEW WITH HA-JOON CHANG,” </w:t>
      </w:r>
      <w:hyperlink r:id="rId76" w:history="1">
        <w:r w:rsidRPr="00E775F2">
          <w:rPr>
            <w:rStyle w:val="Hyperlink"/>
            <w:sz w:val="16"/>
            <w:szCs w:val="16"/>
          </w:rPr>
          <w:t>https://www.byline.com/column/3/article/10)</w:t>
        </w:r>
      </w:hyperlink>
    </w:p>
    <w:p w14:paraId="7E558AEC" w14:textId="77777777" w:rsidR="00405FA3" w:rsidRPr="00E775F2" w:rsidRDefault="00405FA3" w:rsidP="00405FA3">
      <w:pPr>
        <w:rPr>
          <w:sz w:val="16"/>
        </w:rPr>
      </w:pPr>
      <w:r w:rsidRPr="00E775F2">
        <w:rPr>
          <w:sz w:val="16"/>
        </w:rPr>
        <w:t xml:space="preserve">Does the neoclassical orthodoxy misunderstand the way the world works? All these theories, </w:t>
      </w:r>
      <w:r w:rsidRPr="00E775F2">
        <w:rPr>
          <w:u w:val="single"/>
        </w:rPr>
        <w:t xml:space="preserve">Keynesian, Marxist, </w:t>
      </w:r>
      <w:r w:rsidRPr="00E775F2">
        <w:rPr>
          <w:rStyle w:val="StyleUnderline"/>
        </w:rPr>
        <w:t>and so on</w:t>
      </w:r>
      <w:r w:rsidRPr="00E775F2">
        <w:rPr>
          <w:u w:val="single"/>
        </w:rPr>
        <w:t xml:space="preserve">, they all have particular ways of seeing the world; </w:t>
      </w:r>
      <w:r w:rsidRPr="00E775F2">
        <w:rPr>
          <w:rStyle w:val="StyleUnderline"/>
        </w:rPr>
        <w:t>they’re good for some issues and bad for others</w:t>
      </w:r>
      <w:r w:rsidRPr="00E775F2">
        <w:rPr>
          <w:sz w:val="16"/>
        </w:rPr>
        <w:t xml:space="preserve">. </w:t>
      </w:r>
      <w:r w:rsidRPr="00E775F2">
        <w:rPr>
          <w:rStyle w:val="StyleUnderline"/>
        </w:rPr>
        <w:t>So it’s not unique to neoclassical economics</w:t>
      </w:r>
      <w:r w:rsidRPr="00E775F2">
        <w:rPr>
          <w:sz w:val="16"/>
        </w:rPr>
        <w:t xml:space="preserve">. But yes, </w:t>
      </w:r>
      <w:r w:rsidRPr="00E775F2">
        <w:rPr>
          <w:rStyle w:val="StyleUnderline"/>
        </w:rPr>
        <w:t>the fundamental assumptions of Neoclassical economics have serious problems</w:t>
      </w:r>
      <w:r w:rsidRPr="00E775F2">
        <w:rPr>
          <w:sz w:val="16"/>
        </w:rPr>
        <w:t xml:space="preserve">. </w:t>
      </w:r>
      <w:r w:rsidRPr="00E775F2">
        <w:rPr>
          <w:rStyle w:val="StyleUnderline"/>
        </w:rPr>
        <w:t>This view that individuals are born with given preferences and tend to be selfish</w:t>
      </w:r>
      <w:r w:rsidRPr="00E775F2">
        <w:rPr>
          <w:sz w:val="16"/>
        </w:rPr>
        <w:t xml:space="preserve">; </w:t>
      </w:r>
      <w:r w:rsidRPr="00E775F2">
        <w:rPr>
          <w:rStyle w:val="StyleUnderline"/>
        </w:rPr>
        <w:t>there are some neoclassical economists who accept that some people might have non-selfish motives</w:t>
      </w:r>
      <w:r w:rsidRPr="00E775F2">
        <w:rPr>
          <w:sz w:val="16"/>
        </w:rPr>
        <w:t xml:space="preserve">, </w:t>
      </w:r>
      <w:r w:rsidRPr="00E775F2">
        <w:rPr>
          <w:rStyle w:val="StyleUnderline"/>
        </w:rPr>
        <w:t>but they largely believe people are selfish and highly rational</w:t>
      </w:r>
      <w:r w:rsidRPr="00E775F2">
        <w:rPr>
          <w:sz w:val="16"/>
        </w:rPr>
        <w:t xml:space="preserve">. Of course you observe that, in the real world, </w:t>
      </w:r>
      <w:r w:rsidRPr="00E775F2">
        <w:rPr>
          <w:rStyle w:val="StyleUnderline"/>
        </w:rPr>
        <w:t>people are not rational</w:t>
      </w:r>
      <w:r w:rsidRPr="00E775F2">
        <w:rPr>
          <w:sz w:val="16"/>
        </w:rPr>
        <w:t xml:space="preserve">. The failure of financial regulation is the greatest example. In mainstream finance theory, everyone is rational; Larry Summers, way back in the 1990s, when some US congressmen asked him ‘aren’t these complicated financial derivatives going to cause a problem?’ and he said ‘no, </w:t>
      </w:r>
      <w:r w:rsidRPr="00E775F2">
        <w:rPr>
          <w:rStyle w:val="StyleUnderline"/>
        </w:rPr>
        <w:t>these products are mainly traded by financial institutions that are very sophisticated</w:t>
      </w:r>
      <w:r w:rsidRPr="00E775F2">
        <w:rPr>
          <w:sz w:val="16"/>
        </w:rPr>
        <w:t xml:space="preserve">, </w:t>
      </w:r>
      <w:r w:rsidRPr="00E775F2">
        <w:rPr>
          <w:rStyle w:val="StyleUnderline"/>
        </w:rPr>
        <w:t>and they’ll never do anything that might harm themselves</w:t>
      </w:r>
      <w:r w:rsidRPr="00E775F2">
        <w:rPr>
          <w:sz w:val="16"/>
        </w:rPr>
        <w:t xml:space="preserve">.’ So it spills into actual policy that ruins the world. </w:t>
      </w:r>
      <w:r w:rsidRPr="00E775F2">
        <w:rPr>
          <w:rStyle w:val="StyleUnderline"/>
        </w:rPr>
        <w:t>When neoclassical economists are confronted with evidence that people are altruistic</w:t>
      </w:r>
      <w:r w:rsidRPr="00E775F2">
        <w:rPr>
          <w:sz w:val="16"/>
        </w:rPr>
        <w:t xml:space="preserve">, still they interpret it in terms of utility maximization, </w:t>
      </w:r>
      <w:r w:rsidRPr="00E775F2">
        <w:rPr>
          <w:rStyle w:val="StyleUnderline"/>
        </w:rPr>
        <w:t>they are trying to ‘avoid guilt’</w:t>
      </w:r>
      <w:r w:rsidRPr="00E775F2">
        <w:rPr>
          <w:sz w:val="16"/>
        </w:rPr>
        <w:t xml:space="preserve">, or ‘feel good’, </w:t>
      </w:r>
      <w:r w:rsidRPr="00E775F2">
        <w:rPr>
          <w:rStyle w:val="StyleUnderline"/>
        </w:rPr>
        <w:t>and so on</w:t>
      </w:r>
      <w:r w:rsidRPr="00E775F2">
        <w:rPr>
          <w:sz w:val="16"/>
        </w:rPr>
        <w:t xml:space="preserve">. I remember when my daughter was 14 or 15, I was trying to do her a favour, </w:t>
      </w:r>
      <w:r w:rsidRPr="00E775F2">
        <w:rPr>
          <w:rStyle w:val="StyleUnderline"/>
          <w:sz w:val="16"/>
          <w:u w:val="none"/>
        </w:rPr>
        <w:t>and she said ‘Dad</w:t>
      </w:r>
      <w:r w:rsidRPr="00E775F2">
        <w:rPr>
          <w:sz w:val="16"/>
        </w:rPr>
        <w:t xml:space="preserve">, don’t be so selfish, you want to make yourself feel good!’ If you say that in ordinary contexts, people find it ridiculous. </w:t>
      </w:r>
      <w:r w:rsidRPr="00E775F2">
        <w:rPr>
          <w:rStyle w:val="StyleUnderline"/>
        </w:rPr>
        <w:t>But many Neoclassical economists stick to this ridiculous interpretation because</w:t>
      </w:r>
      <w:r w:rsidRPr="00E775F2">
        <w:rPr>
          <w:sz w:val="16"/>
        </w:rPr>
        <w:t xml:space="preserve">, without that idea of rational maximization of clearly defined, </w:t>
      </w:r>
      <w:r w:rsidRPr="00E775F2">
        <w:rPr>
          <w:rStyle w:val="StyleUnderline"/>
        </w:rPr>
        <w:t>universal and quantifiable utility</w:t>
      </w:r>
      <w:r w:rsidRPr="00E775F2">
        <w:rPr>
          <w:sz w:val="16"/>
        </w:rPr>
        <w:t xml:space="preserve">, </w:t>
      </w:r>
      <w:r w:rsidRPr="00E775F2">
        <w:rPr>
          <w:rStyle w:val="StyleUnderline"/>
        </w:rPr>
        <w:t>neoclassical economists cannot use mathematics any more</w:t>
      </w:r>
      <w:r w:rsidRPr="00E775F2">
        <w:rPr>
          <w:sz w:val="16"/>
        </w:rPr>
        <w:t xml:space="preserve">, which makes it ‘less scientific’. </w:t>
      </w:r>
      <w:r w:rsidRPr="00E775F2">
        <w:rPr>
          <w:rStyle w:val="StyleUnderline"/>
        </w:rPr>
        <w:t>It’s really worrying! There are many weaknesses with neoclassical theory</w:t>
      </w:r>
      <w:r w:rsidRPr="00E775F2">
        <w:rPr>
          <w:sz w:val="16"/>
        </w:rPr>
        <w:t xml:space="preserve">, but it wouldn’t be such a problem if </w:t>
      </w:r>
      <w:r w:rsidRPr="00E775F2">
        <w:rPr>
          <w:u w:val="single"/>
        </w:rPr>
        <w:t xml:space="preserve">Neoclassical economists said ‘we are trying to understand these issues from these points of view, </w:t>
      </w:r>
      <w:r w:rsidRPr="00E775F2">
        <w:rPr>
          <w:rStyle w:val="StyleUnderline"/>
        </w:rPr>
        <w:t>and we are mainly interested in changing society in this kind of way’</w:t>
      </w:r>
      <w:r w:rsidRPr="00E775F2">
        <w:rPr>
          <w:u w:val="single"/>
        </w:rPr>
        <w:t xml:space="preserve">. Unfortunately, </w:t>
      </w:r>
      <w:r w:rsidRPr="00E775F2">
        <w:rPr>
          <w:b/>
          <w:u w:val="single"/>
        </w:rPr>
        <w:t>they think that theirs is the only theory.</w:t>
      </w:r>
      <w:r w:rsidRPr="00E775F2">
        <w:rPr>
          <w:b/>
          <w:sz w:val="16"/>
        </w:rPr>
        <w:t xml:space="preserve"> </w:t>
      </w:r>
    </w:p>
    <w:p w14:paraId="32BF85DB" w14:textId="2823ED45" w:rsidR="00405FA3" w:rsidRPr="00E775F2" w:rsidRDefault="00850BBB" w:rsidP="00405FA3">
      <w:pPr>
        <w:pStyle w:val="Heading3"/>
        <w:rPr>
          <w:rFonts w:cs="Arial"/>
        </w:rPr>
      </w:pPr>
      <w:r w:rsidRPr="00E775F2">
        <w:rPr>
          <w:rFonts w:cs="Arial"/>
        </w:rPr>
        <w:lastRenderedPageBreak/>
        <w:t xml:space="preserve">2NC --- Unsustainable: </w:t>
      </w:r>
      <w:r w:rsidR="00405FA3" w:rsidRPr="00E775F2">
        <w:rPr>
          <w:rFonts w:cs="Arial"/>
        </w:rPr>
        <w:t>Environment</w:t>
      </w:r>
    </w:p>
    <w:p w14:paraId="787F01CA" w14:textId="7A57E11F" w:rsidR="00405FA3" w:rsidRPr="00E775F2" w:rsidRDefault="00850BBB" w:rsidP="00405FA3">
      <w:pPr>
        <w:pStyle w:val="Heading4"/>
        <w:rPr>
          <w:rFonts w:cs="Arial"/>
        </w:rPr>
      </w:pPr>
      <w:r w:rsidRPr="00E775F2">
        <w:rPr>
          <w:rFonts w:cs="Arial"/>
        </w:rPr>
        <w:t>Neoliberal</w:t>
      </w:r>
      <w:r w:rsidR="00405FA3" w:rsidRPr="00E775F2">
        <w:rPr>
          <w:rFonts w:cs="Arial"/>
        </w:rPr>
        <w:t xml:space="preserve"> assumptions make environmental devastation inevitable </w:t>
      </w:r>
    </w:p>
    <w:p w14:paraId="3B749D6A" w14:textId="77777777" w:rsidR="00405FA3" w:rsidRPr="00E775F2" w:rsidRDefault="00405FA3" w:rsidP="00405FA3">
      <w:pPr>
        <w:rPr>
          <w:sz w:val="16"/>
          <w:szCs w:val="16"/>
        </w:rPr>
      </w:pPr>
      <w:r w:rsidRPr="00E775F2">
        <w:rPr>
          <w:rStyle w:val="Style13ptBold"/>
        </w:rPr>
        <w:t xml:space="preserve">Mushka, Distinction in Environmental Biology &amp; Philosophy of Science, ’15 </w:t>
      </w:r>
      <w:r w:rsidRPr="00E775F2">
        <w:rPr>
          <w:sz w:val="16"/>
          <w:szCs w:val="16"/>
        </w:rPr>
        <w:t xml:space="preserve">(Ally; High Distinction from the University of Toronto, majored in Environmental Biology and the History and Philosophy of Science, LSAT Tutor; That Little Fly, “The Capitalist in the Box: A critique of environmental policy based on neoclassical economics as applied to Dr. Seuss’ The Lorax,” </w:t>
      </w:r>
      <w:hyperlink r:id="rId77" w:history="1">
        <w:r w:rsidRPr="00E775F2">
          <w:rPr>
            <w:rStyle w:val="Hyperlink"/>
            <w:sz w:val="16"/>
            <w:szCs w:val="16"/>
          </w:rPr>
          <w:t>http://www.thatlittlefly.com/new-blog/2015/1/3/the-capitalist-in-the-box-a-critique-of-environmental-policy-based-on-neoclassical-economics-as-applied-to-dr-seuss-the-lorax)</w:t>
        </w:r>
      </w:hyperlink>
    </w:p>
    <w:p w14:paraId="03C7CF3E" w14:textId="77777777" w:rsidR="00405FA3" w:rsidRPr="00E775F2" w:rsidRDefault="00405FA3" w:rsidP="00405FA3">
      <w:pPr>
        <w:rPr>
          <w:sz w:val="16"/>
        </w:rPr>
      </w:pPr>
      <w:r w:rsidRPr="00E775F2">
        <w:rPr>
          <w:rStyle w:val="StyleUnderline"/>
        </w:rPr>
        <w:t xml:space="preserve">Are environmental policies based on neoclassical economics enough to stop environmental disaster? </w:t>
      </w:r>
      <w:r w:rsidRPr="00E775F2">
        <w:rPr>
          <w:sz w:val="16"/>
        </w:rPr>
        <w:t>(</w:t>
      </w:r>
      <w:r w:rsidRPr="00E775F2">
        <w:rPr>
          <w:b/>
          <w:u w:val="single"/>
        </w:rPr>
        <w:t>Spoilers: Nope</w:t>
      </w:r>
      <w:r w:rsidRPr="00E775F2">
        <w:rPr>
          <w:sz w:val="16"/>
        </w:rPr>
        <w:t xml:space="preserve">) </w:t>
      </w:r>
      <w:r w:rsidRPr="00E775F2">
        <w:rPr>
          <w:rStyle w:val="StyleUnderline"/>
        </w:rPr>
        <w:t>In a free-market liberal democracy policies based on neoclassical economics would be used to avoid the environmental disaster in The Lorax</w:t>
      </w:r>
      <w:r w:rsidRPr="00E775F2">
        <w:rPr>
          <w:sz w:val="16"/>
        </w:rPr>
        <w:t xml:space="preserve">. </w:t>
      </w:r>
      <w:r w:rsidRPr="00E775F2">
        <w:rPr>
          <w:u w:val="single"/>
        </w:rPr>
        <w:t>Market internalization of the negative biophysical and ethical externalities of the Once-lers behaviour would be legislated until he was incentivized to consume socially optimal levels of Truffala trees</w:t>
      </w:r>
      <w:r w:rsidRPr="00E775F2">
        <w:rPr>
          <w:sz w:val="16"/>
        </w:rPr>
        <w:t xml:space="preserve">. </w:t>
      </w:r>
      <w:r w:rsidRPr="00E775F2">
        <w:rPr>
          <w:rStyle w:val="StyleUnderline"/>
        </w:rPr>
        <w:t xml:space="preserve">Practitioners of these methodologies are characterized by Robert Paehlke as wise-use philosophers </w:t>
      </w:r>
      <w:r w:rsidRPr="00E775F2">
        <w:rPr>
          <w:sz w:val="16"/>
        </w:rPr>
        <w:t xml:space="preserve">(2013). They believe it is possible to work within the market to protect the environment while pursuing economic growth. In his continuation of the poker-chip model, Costanza (1987) suggest a a market-based approach of taxation, so that players like the Once-ler find it uneconomical to harvest more Truffula tufts than a prescribed optimum. </w:t>
      </w:r>
      <w:r w:rsidRPr="00E775F2">
        <w:rPr>
          <w:rStyle w:val="StyleUnderline"/>
        </w:rPr>
        <w:t>The Once-ler’s pollution could also be taxed if it exceed optimum levels</w:t>
      </w:r>
      <w:r w:rsidRPr="00E775F2">
        <w:rPr>
          <w:sz w:val="16"/>
        </w:rPr>
        <w:t xml:space="preserve">, incentivizing him to invest in environmentally clean methods of production. </w:t>
      </w:r>
      <w:r w:rsidRPr="00E775F2">
        <w:rPr>
          <w:rStyle w:val="StyleUnderline"/>
        </w:rPr>
        <w:t>This tax-based internalization would require the Lorax to assign private property rights over the Truffulla commons so the Once-ler would be liable for its environmental degradation</w:t>
      </w:r>
      <w:r w:rsidRPr="00E775F2">
        <w:rPr>
          <w:sz w:val="16"/>
        </w:rPr>
        <w:t xml:space="preserve">. More importantly, however, it requires an accurate economic evaluation of the biophysical and ethical value of Truffula tree ecosystem to determine and appropriate optimum of Once-ler consumption. </w:t>
      </w:r>
      <w:r w:rsidRPr="00E775F2">
        <w:rPr>
          <w:u w:val="single"/>
        </w:rPr>
        <w:t>The inadequacy of such evaluations is greatly overlooked</w:t>
      </w:r>
      <w:r w:rsidRPr="00E775F2">
        <w:rPr>
          <w:sz w:val="16"/>
        </w:rPr>
        <w:t xml:space="preserve">. </w:t>
      </w:r>
      <w:r w:rsidRPr="00E775F2">
        <w:rPr>
          <w:rStyle w:val="StyleUnderline"/>
        </w:rPr>
        <w:t>Ecological economics</w:t>
      </w:r>
      <w:r w:rsidRPr="00E775F2">
        <w:rPr>
          <w:sz w:val="16"/>
        </w:rPr>
        <w:t xml:space="preserve">, </w:t>
      </w:r>
      <w:r w:rsidRPr="00E775F2">
        <w:rPr>
          <w:rStyle w:val="StyleUnderline"/>
        </w:rPr>
        <w:t>a school of thought which rejects the notion that neoclassical market tools can be used to protect the environment</w:t>
      </w:r>
      <w:r w:rsidRPr="00E775F2">
        <w:rPr>
          <w:u w:val="single"/>
        </w:rPr>
        <w:t>, would reject the proposition that the biophysical value of the Truffula ecosystem could be captured in a cost-benefit analysis</w:t>
      </w:r>
      <w:r w:rsidRPr="00E775F2">
        <w:rPr>
          <w:sz w:val="16"/>
        </w:rPr>
        <w:t xml:space="preserve">. In his paper “Ecosystem services: From eye-opening metaphor to complexity blinder,” ecological economist Richard Norgaard (2010) </w:t>
      </w:r>
      <w:r w:rsidRPr="00E775F2">
        <w:rPr>
          <w:rStyle w:val="StyleUnderline"/>
        </w:rPr>
        <w:t>argues that the burden cannot be placed on ecologists to determine the economic value of nature</w:t>
      </w:r>
      <w:r w:rsidRPr="00E775F2">
        <w:rPr>
          <w:sz w:val="16"/>
        </w:rPr>
        <w:t xml:space="preserve">, because, as scientists in the Millennium Ecosystem Assessment charged with doing so discovered, </w:t>
      </w:r>
      <w:r w:rsidRPr="00E775F2">
        <w:rPr>
          <w:rStyle w:val="StyleUnderline"/>
        </w:rPr>
        <w:t>ecological studies rarely evaluate nature in anthropocentric terms</w:t>
      </w:r>
      <w:r w:rsidRPr="00E775F2">
        <w:rPr>
          <w:sz w:val="16"/>
        </w:rPr>
        <w:t xml:space="preserve">. He surmises that to advocate for such evaluations would be unscientific because they would inevitably mask ecosystem complexity providing the market with false signals. Consider again Constanza’s poker-chip model, modified with the assumption that science cannot be relied upon to determine whether the Once-ler should taxed 1 ‘chip’ or 2 for taking 3. Is it not reasonable to assume that the model would succumb to pro-market pressures and bias policy to choose 1 chip? Unless the biophysical integrity of the system could be maintained by a 1 chip tax through sheer luck, continual application of this ‘solution’ would enable the Once-ler to destroy the Truffula ecosystem. </w:t>
      </w:r>
      <w:r w:rsidRPr="00E775F2">
        <w:rPr>
          <w:rStyle w:val="StyleUnderline"/>
        </w:rPr>
        <w:t xml:space="preserve">The only solution to preserve the commons would therefore be to understand the fallaciousness of ‘wise-use’ and change the game as ecological economists such as Herman Daly </w:t>
      </w:r>
      <w:r w:rsidRPr="00E775F2">
        <w:rPr>
          <w:sz w:val="16"/>
        </w:rPr>
        <w:t xml:space="preserve">(1991) suggest: de-incetivize growth by taxing the Once-ler’s capital and pass legislation invoking the precautionary principle, </w:t>
      </w:r>
      <w:r w:rsidRPr="00E775F2">
        <w:rPr>
          <w:rStyle w:val="StyleUnderline"/>
        </w:rPr>
        <w:t>requiring resource taxes to be based on the worst-case-scenario</w:t>
      </w:r>
      <w:r w:rsidRPr="00E775F2">
        <w:rPr>
          <w:sz w:val="16"/>
        </w:rPr>
        <w:t xml:space="preserve">. The inability of neoclassical economics to evaluate the moral value of the Truffula commons also renders its solutions insufficient to avoid the disaster in The Lorax. If the Once-ler decided that, despite de-inciventization of growth and heavy resource taxation, it made economic sense to destroy all the Truffula trees to collect the interest, as mathematician Colin Clark (1973) </w:t>
      </w:r>
      <w:r w:rsidRPr="00E775F2">
        <w:rPr>
          <w:rStyle w:val="StyleUnderline"/>
        </w:rPr>
        <w:t>determined could be the case with natural capital under a private property rights regime</w:t>
      </w:r>
      <w:r w:rsidRPr="00E775F2">
        <w:rPr>
          <w:sz w:val="16"/>
        </w:rPr>
        <w:t xml:space="preserve">, </w:t>
      </w:r>
      <w:r w:rsidRPr="00E775F2">
        <w:rPr>
          <w:rStyle w:val="StyleUnderline"/>
        </w:rPr>
        <w:t>he would be within his rights as a private property owner to do so</w:t>
      </w:r>
      <w:r w:rsidRPr="00E775F2">
        <w:rPr>
          <w:sz w:val="16"/>
        </w:rPr>
        <w:t xml:space="preserve">. The re-allocation of the Truffula commons from private property to state property and legislation based on the moral rights of future generations and animals would therefore be the only way to avoid disaster. </w:t>
      </w:r>
      <w:r w:rsidRPr="00E775F2">
        <w:rPr>
          <w:rStyle w:val="StyleUnderline"/>
        </w:rPr>
        <w:t xml:space="preserve">Ecological economist Kostas Bithas </w:t>
      </w:r>
      <w:r w:rsidRPr="00E775F2">
        <w:rPr>
          <w:sz w:val="16"/>
        </w:rPr>
        <w:t xml:space="preserve">(2011) </w:t>
      </w:r>
      <w:r w:rsidRPr="00E775F2">
        <w:rPr>
          <w:rStyle w:val="StyleUnderline"/>
        </w:rPr>
        <w:t>argues that because markets can only make evaluations based on present-day consumers a neoclassical regime cannot protect the rights of future consumers to have access to natural capital</w:t>
      </w:r>
      <w:r w:rsidRPr="00E775F2">
        <w:rPr>
          <w:sz w:val="16"/>
        </w:rPr>
        <w:t xml:space="preserve">. As neoclassical solutions to this injustice would invoke Harwick’s rule they would simply require the Once-ler to make investments in human capital to compensate for the natural capital he destroyed. </w:t>
      </w:r>
      <w:r w:rsidRPr="00E775F2">
        <w:rPr>
          <w:rStyle w:val="StyleUnderline"/>
        </w:rPr>
        <w:t xml:space="preserve">An example of this rule is provided by Mark Sagoff </w:t>
      </w:r>
      <w:r w:rsidRPr="00E775F2">
        <w:rPr>
          <w:sz w:val="16"/>
        </w:rPr>
        <w:t xml:space="preserve">(1997), </w:t>
      </w:r>
      <w:r w:rsidRPr="00E775F2">
        <w:rPr>
          <w:rStyle w:val="StyleUnderline"/>
        </w:rPr>
        <w:t>who uses the Green Revolution</w:t>
      </w:r>
      <w:r w:rsidRPr="00E775F2">
        <w:rPr>
          <w:u w:val="single"/>
        </w:rPr>
        <w:t>, which doubled food production from 1961-1964 as a result of artificial selection for high yield crop variates</w:t>
      </w:r>
      <w:r w:rsidRPr="00E775F2">
        <w:rPr>
          <w:sz w:val="16"/>
        </w:rPr>
        <w:t xml:space="preserve">, as evidence that human capital can replace natural organisms. </w:t>
      </w:r>
      <w:r w:rsidRPr="00E775F2">
        <w:rPr>
          <w:rStyle w:val="StyleUnderline"/>
        </w:rPr>
        <w:t xml:space="preserve">If this substitution </w:t>
      </w:r>
      <w:r w:rsidRPr="00E775F2">
        <w:rPr>
          <w:rStyle w:val="StyleUnderline"/>
        </w:rPr>
        <w:lastRenderedPageBreak/>
        <w:t>approach were to be applied in the The Lorax</w:t>
      </w:r>
      <w:r w:rsidRPr="00E775F2">
        <w:rPr>
          <w:sz w:val="16"/>
        </w:rPr>
        <w:t xml:space="preserve">, the Once-ler could simply invest in artificial breeding or genetic modification of new Truffula tree varieties and continue his growth. Ecological economists criticize this substitution as “weak sustainability” and argue on moral grounds that natural capital is irreplaceable by human design (van den Bergh, </w:t>
      </w:r>
      <w:r w:rsidRPr="00E775F2">
        <w:rPr>
          <w:rStyle w:val="StyleUnderline"/>
        </w:rPr>
        <w:t>2010). Taking the moral stance that humans cannot create better resources than Nature has provided</w:t>
      </w:r>
      <w:r w:rsidRPr="00E775F2">
        <w:rPr>
          <w:sz w:val="16"/>
        </w:rPr>
        <w:t xml:space="preserve">, only a fiduciary trust which preserves the moral right of future generations to natural property as described by Emollin Pallida (2002) </w:t>
      </w:r>
      <w:r w:rsidRPr="00E775F2">
        <w:rPr>
          <w:rStyle w:val="StyleUnderline"/>
        </w:rPr>
        <w:t>would be sufficient to save the Truffula trees</w:t>
      </w:r>
      <w:r w:rsidRPr="00E775F2">
        <w:rPr>
          <w:sz w:val="16"/>
        </w:rPr>
        <w:t xml:space="preserve">. The Bar-ba-loots, </w:t>
      </w:r>
      <w:r w:rsidRPr="00E775F2">
        <w:rPr>
          <w:rStyle w:val="StyleUnderline"/>
        </w:rPr>
        <w:t>Humming fish and Swamee-Swans also have no rights under the economic model as they are not economic actors</w:t>
      </w:r>
      <w:r w:rsidRPr="00E775F2">
        <w:rPr>
          <w:sz w:val="16"/>
        </w:rPr>
        <w:t xml:space="preserve">. If the market decided that they provided no Once-ler-centric value, </w:t>
      </w:r>
      <w:r w:rsidRPr="00E775F2">
        <w:rPr>
          <w:rStyle w:val="StyleUnderline"/>
        </w:rPr>
        <w:t>the Lorax’s calls for protection would be unfounded and the Once-ler would be within his rights to destroy their habitats</w:t>
      </w:r>
      <w:r w:rsidRPr="00E775F2">
        <w:rPr>
          <w:sz w:val="16"/>
        </w:rPr>
        <w:t xml:space="preserve">. </w:t>
      </w:r>
      <w:r w:rsidRPr="00E775F2">
        <w:rPr>
          <w:rStyle w:val="StyleUnderline"/>
        </w:rPr>
        <w:t xml:space="preserve">This inevitable outcome can be seen in the results of current policies such as the Canadian Species At Risk Act </w:t>
      </w:r>
      <w:r w:rsidRPr="00E775F2">
        <w:rPr>
          <w:sz w:val="16"/>
        </w:rPr>
        <w:t>(</w:t>
      </w:r>
      <w:r w:rsidRPr="00E775F2">
        <w:rPr>
          <w:rStyle w:val="StyleUnderline"/>
        </w:rPr>
        <w:t>SARA). Because decisions of species protection are ultimately those of elected officials with pro-market interests</w:t>
      </w:r>
      <w:r w:rsidRPr="00E775F2">
        <w:rPr>
          <w:sz w:val="16"/>
        </w:rPr>
        <w:t xml:space="preserve">, only 12% of the 363 wildlife species identified by scientists have transitioned in status from endangered to improving (Pond, October 22 2013). As the Once-ler had no economic value for the fauna in his commons only legislation which protected their moral right to exist independently of the market would be sufficient to save them. This </w:t>
      </w:r>
      <w:r w:rsidRPr="00E775F2">
        <w:rPr>
          <w:b/>
          <w:u w:val="single"/>
        </w:rPr>
        <w:t>context based decision making and flexible allocation of private rights, states rights, or mixtures of the two to the Truffula commons would require an adaptable government with well defined relationships with ecological monitoring institutions</w:t>
      </w:r>
      <w:r w:rsidRPr="00E775F2">
        <w:rPr>
          <w:sz w:val="16"/>
        </w:rPr>
        <w:t xml:space="preserve"> as described by economist Elinor Ostrom in her paper “Institutions and the Environment” (2008).</w:t>
      </w:r>
    </w:p>
    <w:p w14:paraId="236627EF" w14:textId="00CBDF1D" w:rsidR="00405FA3" w:rsidRPr="00E775F2" w:rsidRDefault="00850BBB" w:rsidP="00405FA3">
      <w:pPr>
        <w:pStyle w:val="Heading4"/>
        <w:rPr>
          <w:rFonts w:cs="Arial"/>
        </w:rPr>
      </w:pPr>
      <w:r w:rsidRPr="00E775F2">
        <w:rPr>
          <w:rFonts w:cs="Arial"/>
        </w:rPr>
        <w:t>Neolib is</w:t>
      </w:r>
      <w:r w:rsidR="00405FA3" w:rsidRPr="00E775F2">
        <w:rPr>
          <w:rFonts w:cs="Arial"/>
        </w:rPr>
        <w:t xml:space="preserve"> unable to understand the intrinsic value to the environment – unless we shift from this mindset, ecological destruction is inevitable </w:t>
      </w:r>
    </w:p>
    <w:p w14:paraId="2116CE53" w14:textId="77777777" w:rsidR="00405FA3" w:rsidRPr="00E775F2" w:rsidRDefault="00405FA3" w:rsidP="00405FA3">
      <w:pPr>
        <w:rPr>
          <w:sz w:val="16"/>
          <w:szCs w:val="16"/>
        </w:rPr>
      </w:pPr>
      <w:r w:rsidRPr="00E775F2">
        <w:rPr>
          <w:rStyle w:val="Style13ptBold"/>
        </w:rPr>
        <w:t xml:space="preserve">Mushka, Distinction in Environmental Biology &amp; Philosophy of Science, ’15 </w:t>
      </w:r>
      <w:r w:rsidRPr="00E775F2">
        <w:rPr>
          <w:sz w:val="16"/>
          <w:szCs w:val="16"/>
        </w:rPr>
        <w:t xml:space="preserve">(Ally; High Distinction from the University of Toronto, majored in Environmental Biology and the History and Philosophy of Science, LSAT Tutor; That Little Fly, “The Capitalist in the Box: A critique of environmental policy based on neoclassical economics as applied to Dr. Seuss’ The Lorax,” </w:t>
      </w:r>
      <w:hyperlink r:id="rId78" w:history="1">
        <w:r w:rsidRPr="00E775F2">
          <w:rPr>
            <w:rStyle w:val="Hyperlink"/>
            <w:sz w:val="16"/>
            <w:szCs w:val="16"/>
          </w:rPr>
          <w:t>http://www.thatlittlefly.com/new-blog/2015/1/3/the-capitalist-in-the-box-a-critique-of-environmental-policy-based-on-neoclassical-economics-as-applied-to-dr-seuss-the-lorax)</w:t>
        </w:r>
      </w:hyperlink>
    </w:p>
    <w:p w14:paraId="02F5F91C" w14:textId="77777777" w:rsidR="00405FA3" w:rsidRPr="00E775F2" w:rsidRDefault="00405FA3" w:rsidP="00405FA3">
      <w:pPr>
        <w:pStyle w:val="Heading4"/>
        <w:rPr>
          <w:rFonts w:cs="Arial"/>
          <w:sz w:val="22"/>
          <w:u w:val="single"/>
        </w:rPr>
      </w:pPr>
      <w:r w:rsidRPr="00E775F2">
        <w:rPr>
          <w:rFonts w:cs="Arial"/>
          <w:b w:val="0"/>
          <w:sz w:val="16"/>
        </w:rPr>
        <w:t xml:space="preserve">In conclusion, </w:t>
      </w:r>
      <w:r w:rsidRPr="00E775F2">
        <w:rPr>
          <w:rFonts w:cs="Arial"/>
          <w:sz w:val="22"/>
          <w:u w:val="single"/>
        </w:rPr>
        <w:t>because policies rooted in neoclassical economics are unable to consider the biophysical and ethical value of nature</w:t>
      </w:r>
      <w:r w:rsidRPr="00E775F2">
        <w:rPr>
          <w:rFonts w:cs="Arial"/>
          <w:b w:val="0"/>
          <w:sz w:val="16"/>
        </w:rPr>
        <w:t xml:space="preserve">, if applied to the situation in The Lorax </w:t>
      </w:r>
      <w:r w:rsidRPr="00E775F2">
        <w:rPr>
          <w:rFonts w:cs="Arial"/>
          <w:b w:val="0"/>
          <w:sz w:val="22"/>
          <w:u w:val="single"/>
        </w:rPr>
        <w:t>they would not be sufficient to avoid</w:t>
      </w:r>
      <w:r w:rsidRPr="00E775F2">
        <w:rPr>
          <w:rFonts w:cs="Arial"/>
          <w:b w:val="0"/>
          <w:sz w:val="16"/>
        </w:rPr>
        <w:t xml:space="preserve"> Once-ler’s </w:t>
      </w:r>
      <w:r w:rsidRPr="00E775F2">
        <w:rPr>
          <w:rFonts w:cs="Arial"/>
          <w:b w:val="0"/>
          <w:sz w:val="22"/>
          <w:u w:val="single"/>
        </w:rPr>
        <w:t>destruction of the</w:t>
      </w:r>
      <w:r w:rsidRPr="00E775F2">
        <w:rPr>
          <w:rFonts w:cs="Arial"/>
          <w:b w:val="0"/>
          <w:sz w:val="16"/>
        </w:rPr>
        <w:t xml:space="preserve"> Truffula tree </w:t>
      </w:r>
      <w:r w:rsidRPr="00E775F2">
        <w:rPr>
          <w:rFonts w:cs="Arial"/>
          <w:b w:val="0"/>
          <w:sz w:val="22"/>
          <w:u w:val="single"/>
        </w:rPr>
        <w:t>ecosystem. A rather drastic revisal of Capitalism which limits the Once-ler’s growth in favour of the preservation of nature, rights of future generations and rights of animals would be the only way to avoid the disaster that occurred in Dr. Seuss’ story</w:t>
      </w:r>
      <w:r w:rsidRPr="00E775F2">
        <w:rPr>
          <w:rFonts w:cs="Arial"/>
          <w:b w:val="0"/>
          <w:sz w:val="16"/>
        </w:rPr>
        <w:t xml:space="preserve">. As it is undoubtably a peculiar choice to limit your own growth for the sake of others, and ultimately yourself, down the line, Seuss accurately summarizes the argument for doing so in the Lorax’s warning word, “UNLESS” (1991, pp. 62). </w:t>
      </w:r>
      <w:r w:rsidRPr="00E775F2">
        <w:rPr>
          <w:rFonts w:cs="Arial"/>
          <w:sz w:val="22"/>
          <w:u w:val="single"/>
        </w:rPr>
        <w:t>Unless future generations consider the failings of past policies and deem it worthy to fight for the rights of Nature, the disaster</w:t>
      </w:r>
      <w:r w:rsidRPr="00E775F2">
        <w:rPr>
          <w:rFonts w:cs="Arial"/>
          <w:b w:val="0"/>
          <w:sz w:val="22"/>
          <w:u w:val="single"/>
        </w:rPr>
        <w:t xml:space="preserve"> in the Lorax </w:t>
      </w:r>
      <w:r w:rsidRPr="00E775F2">
        <w:rPr>
          <w:rFonts w:cs="Arial"/>
          <w:sz w:val="22"/>
          <w:u w:val="single"/>
        </w:rPr>
        <w:t xml:space="preserve">will continue to occur. </w:t>
      </w:r>
    </w:p>
    <w:p w14:paraId="31624811" w14:textId="306CE610" w:rsidR="00405FA3" w:rsidRPr="00E775F2" w:rsidRDefault="00850BBB" w:rsidP="00405FA3">
      <w:pPr>
        <w:pStyle w:val="Heading4"/>
        <w:rPr>
          <w:rFonts w:cs="Arial"/>
        </w:rPr>
      </w:pPr>
      <w:r w:rsidRPr="00E775F2">
        <w:rPr>
          <w:rFonts w:cs="Arial"/>
        </w:rPr>
        <w:t>Neoliberal</w:t>
      </w:r>
      <w:r w:rsidR="00405FA3" w:rsidRPr="00E775F2">
        <w:rPr>
          <w:rFonts w:cs="Arial"/>
        </w:rPr>
        <w:t xml:space="preserve"> economics view the environment as one-dimensional – this leads to unsustainable practices </w:t>
      </w:r>
    </w:p>
    <w:p w14:paraId="2273840E" w14:textId="77777777" w:rsidR="00405FA3" w:rsidRPr="00E775F2" w:rsidRDefault="00405FA3" w:rsidP="00405FA3">
      <w:pPr>
        <w:rPr>
          <w:sz w:val="16"/>
          <w:szCs w:val="16"/>
        </w:rPr>
      </w:pPr>
      <w:r w:rsidRPr="00E775F2">
        <w:rPr>
          <w:rStyle w:val="Style13ptBold"/>
        </w:rPr>
        <w:t xml:space="preserve">UK Essays, citing 23 economists, ’15 </w:t>
      </w:r>
      <w:r w:rsidRPr="00E775F2">
        <w:rPr>
          <w:sz w:val="16"/>
          <w:szCs w:val="16"/>
        </w:rPr>
        <w:t xml:space="preserve">(UK Essays; 3/23/15; UK Essays, Professionally written essays since 2003, citing 23 economists; UK Essays, </w:t>
      </w:r>
      <w:r w:rsidRPr="00E775F2">
        <w:rPr>
          <w:rStyle w:val="StyleUnderline"/>
          <w:sz w:val="16"/>
          <w:szCs w:val="16"/>
          <w:u w:val="none"/>
        </w:rPr>
        <w:t xml:space="preserve">“Neoclassical and Ecological Economic approaches to Sustainable development,” </w:t>
      </w:r>
      <w:hyperlink r:id="rId79" w:history="1">
        <w:r w:rsidRPr="00E775F2">
          <w:rPr>
            <w:rStyle w:val="StyleUnderline"/>
            <w:sz w:val="16"/>
            <w:szCs w:val="16"/>
            <w:u w:val="none"/>
          </w:rPr>
          <w:t>https://www.ukessays.com/essays/economics/neoclassical-and-ecological-economic-approaches-to-sustainable-development-economics-essay.php)</w:t>
        </w:r>
      </w:hyperlink>
    </w:p>
    <w:p w14:paraId="449DC954" w14:textId="77777777" w:rsidR="00405FA3" w:rsidRPr="00E775F2" w:rsidRDefault="00405FA3" w:rsidP="00405FA3">
      <w:pPr>
        <w:rPr>
          <w:sz w:val="16"/>
        </w:rPr>
      </w:pPr>
      <w:r w:rsidRPr="00E775F2">
        <w:rPr>
          <w:rStyle w:val="StyleUnderline"/>
        </w:rPr>
        <w:t>There are a number of objections to the key assumptions on which neoclassic theory is based</w:t>
      </w:r>
      <w:r w:rsidRPr="00E775F2">
        <w:rPr>
          <w:sz w:val="16"/>
        </w:rPr>
        <w:t xml:space="preserve">. </w:t>
      </w:r>
      <w:r w:rsidRPr="00E775F2">
        <w:rPr>
          <w:rStyle w:val="StyleUnderline"/>
        </w:rPr>
        <w:t>The main objections include</w:t>
      </w:r>
      <w:r w:rsidRPr="00E775F2">
        <w:rPr>
          <w:sz w:val="16"/>
        </w:rPr>
        <w:t xml:space="preserve">, </w:t>
      </w:r>
      <w:r w:rsidRPr="00E775F2">
        <w:rPr>
          <w:rStyle w:val="StyleUnderline"/>
        </w:rPr>
        <w:t>but are not limited to</w:t>
      </w:r>
      <w:r w:rsidRPr="00E775F2">
        <w:rPr>
          <w:sz w:val="16"/>
        </w:rPr>
        <w:t xml:space="preserve">, </w:t>
      </w:r>
      <w:r w:rsidRPr="00E775F2">
        <w:rPr>
          <w:rStyle w:val="StyleUnderline"/>
        </w:rPr>
        <w:t>the one dimensional view of the environment</w:t>
      </w:r>
      <w:r w:rsidRPr="00E775F2">
        <w:rPr>
          <w:sz w:val="16"/>
        </w:rPr>
        <w:t xml:space="preserve">, </w:t>
      </w:r>
      <w:r w:rsidRPr="00E775F2">
        <w:rPr>
          <w:rStyle w:val="StyleUnderline"/>
        </w:rPr>
        <w:t>the assumptions that the price system correctly reflects are relevant information and the assumption of perfect substitutability between natural and manufactured capital</w:t>
      </w:r>
      <w:r w:rsidRPr="00E775F2">
        <w:rPr>
          <w:sz w:val="16"/>
        </w:rPr>
        <w:t xml:space="preserve">. </w:t>
      </w:r>
      <w:r w:rsidRPr="00E775F2">
        <w:rPr>
          <w:rStyle w:val="StyleUnderline"/>
        </w:rPr>
        <w:t>Neoclassical economics views the social and biological environment in a one dimensional view namely</w:t>
      </w:r>
      <w:r w:rsidRPr="00E775F2">
        <w:rPr>
          <w:sz w:val="16"/>
        </w:rPr>
        <w:t xml:space="preserve">, </w:t>
      </w:r>
      <w:r w:rsidRPr="00E775F2">
        <w:rPr>
          <w:rStyle w:val="StyleUnderline"/>
        </w:rPr>
        <w:t>in the market place</w:t>
      </w:r>
      <w:r w:rsidRPr="00E775F2">
        <w:rPr>
          <w:sz w:val="16"/>
        </w:rPr>
        <w:t xml:space="preserve">. At such a level, all decision are not made in a holistic manner. </w:t>
      </w:r>
      <w:r w:rsidRPr="00E775F2">
        <w:rPr>
          <w:b/>
          <w:u w:val="single"/>
        </w:rPr>
        <w:t>Neoclassical theory</w:t>
      </w:r>
      <w:r w:rsidRPr="00E775F2">
        <w:rPr>
          <w:sz w:val="16"/>
        </w:rPr>
        <w:t xml:space="preserve"> therefore not </w:t>
      </w:r>
      <w:r w:rsidRPr="00E775F2">
        <w:rPr>
          <w:b/>
          <w:u w:val="single"/>
        </w:rPr>
        <w:t>only generates a poor framework for general social and environmental economic theory</w:t>
      </w:r>
      <w:r w:rsidRPr="00E775F2">
        <w:rPr>
          <w:sz w:val="16"/>
        </w:rPr>
        <w:t xml:space="preserve"> required for long term human existence, </w:t>
      </w:r>
      <w:r w:rsidRPr="00E775F2">
        <w:rPr>
          <w:rStyle w:val="StyleUnderline"/>
        </w:rPr>
        <w:t xml:space="preserve">but if the functioning of natural </w:t>
      </w:r>
      <w:r w:rsidRPr="00E775F2">
        <w:rPr>
          <w:rStyle w:val="StyleUnderline"/>
        </w:rPr>
        <w:lastRenderedPageBreak/>
        <w:t>capital</w:t>
      </w:r>
      <w:r w:rsidRPr="00E775F2">
        <w:rPr>
          <w:sz w:val="16"/>
        </w:rPr>
        <w:t xml:space="preserve">, </w:t>
      </w:r>
      <w:r w:rsidRPr="00E775F2">
        <w:rPr>
          <w:rStyle w:val="StyleUnderline"/>
        </w:rPr>
        <w:t>other than the anthropogenic ones are to be accounted for</w:t>
      </w:r>
      <w:r w:rsidRPr="00E775F2">
        <w:rPr>
          <w:sz w:val="16"/>
        </w:rPr>
        <w:t xml:space="preserve">, then </w:t>
      </w:r>
      <w:r w:rsidRPr="00E775F2">
        <w:rPr>
          <w:b/>
          <w:u w:val="single"/>
        </w:rPr>
        <w:t>economic efficiency will not suffice for sustainability</w:t>
      </w:r>
      <w:r w:rsidRPr="00E775F2">
        <w:rPr>
          <w:sz w:val="16"/>
        </w:rPr>
        <w:t xml:space="preserve">. (Harris, </w:t>
      </w:r>
      <w:r w:rsidRPr="00E775F2">
        <w:rPr>
          <w:rStyle w:val="StyleUnderline"/>
        </w:rPr>
        <w:t>2003). Even if natural resources are viewed one dimensionally</w:t>
      </w:r>
      <w:r w:rsidRPr="00E775F2">
        <w:rPr>
          <w:sz w:val="16"/>
        </w:rPr>
        <w:t xml:space="preserve">, Victor (1991) identifies that difficulties are experienced in attempting to establish correct prices for manufactured capital and more so when dealing with natural capital. </w:t>
      </w:r>
      <w:r w:rsidRPr="00E775F2">
        <w:rPr>
          <w:rStyle w:val="StyleUnderline"/>
        </w:rPr>
        <w:t>The calculation of the total capital stock value does not account for reduction of fossil fuels</w:t>
      </w:r>
      <w:r w:rsidRPr="00E775F2">
        <w:rPr>
          <w:sz w:val="16"/>
        </w:rPr>
        <w:t xml:space="preserve">, decline in biodiversity or the environmental regulating role of many natural resources. </w:t>
      </w:r>
      <w:r w:rsidRPr="00E775F2">
        <w:rPr>
          <w:rStyle w:val="StyleUnderline"/>
        </w:rPr>
        <w:t>Natural resources play radically different functions in comparison with manufactured capital within the economy and this is not accounted for in the market generated capital prices</w:t>
      </w:r>
      <w:r w:rsidRPr="00E775F2">
        <w:rPr>
          <w:sz w:val="16"/>
        </w:rPr>
        <w:t xml:space="preserve">. (Gowdy, O'Hara, </w:t>
      </w:r>
      <w:r w:rsidRPr="00E775F2">
        <w:rPr>
          <w:rStyle w:val="StyleUnderline"/>
        </w:rPr>
        <w:t>). The neoclassical view that sustainability is achieved provided the total capital stock is maintained is therefore detrimental to the survival of animals</w:t>
      </w:r>
      <w:r w:rsidRPr="00E775F2">
        <w:rPr>
          <w:sz w:val="16"/>
        </w:rPr>
        <w:t xml:space="preserve">, </w:t>
      </w:r>
      <w:r w:rsidRPr="00E775F2">
        <w:rPr>
          <w:rStyle w:val="StyleUnderline"/>
        </w:rPr>
        <w:t>plants and the natural environment</w:t>
      </w:r>
      <w:r w:rsidRPr="00E775F2">
        <w:rPr>
          <w:sz w:val="16"/>
        </w:rPr>
        <w:t xml:space="preserve">. </w:t>
      </w:r>
      <w:r w:rsidRPr="00E775F2">
        <w:rPr>
          <w:rStyle w:val="StyleUnderline"/>
        </w:rPr>
        <w:t>A further problem in attaining numerical values is the method of estimate the depreciation rate of natural capital and how to value the degradation of the environment</w:t>
      </w:r>
      <w:r w:rsidRPr="00E775F2">
        <w:rPr>
          <w:sz w:val="16"/>
        </w:rPr>
        <w:t xml:space="preserve">. </w:t>
      </w:r>
      <w:r w:rsidRPr="00E775F2">
        <w:rPr>
          <w:rStyle w:val="StyleUnderline"/>
        </w:rPr>
        <w:t>This is a fundamental value in calculation the Pearce and Atkinson's sustainability index</w:t>
      </w:r>
      <w:r w:rsidRPr="00E775F2">
        <w:rPr>
          <w:sz w:val="16"/>
        </w:rPr>
        <w:t xml:space="preserve">, Sustainability estimates by Pearce and Atkinson (1993) </w:t>
      </w:r>
      <w:r w:rsidRPr="00E775F2">
        <w:rPr>
          <w:rStyle w:val="StyleUnderline"/>
        </w:rPr>
        <w:t>indicate that Japan is the most sustainable economy</w:t>
      </w:r>
      <w:r w:rsidRPr="00E775F2">
        <w:rPr>
          <w:sz w:val="16"/>
        </w:rPr>
        <w:t xml:space="preserve">, Poland, Germany, </w:t>
      </w:r>
      <w:r w:rsidRPr="00E775F2">
        <w:rPr>
          <w:rStyle w:val="StyleUnderline"/>
        </w:rPr>
        <w:t>The Netherlands</w:t>
      </w:r>
      <w:r w:rsidRPr="00E775F2">
        <w:rPr>
          <w:sz w:val="16"/>
        </w:rPr>
        <w:t xml:space="preserve">, </w:t>
      </w:r>
      <w:r w:rsidRPr="00E775F2">
        <w:rPr>
          <w:rStyle w:val="StyleUnderline"/>
        </w:rPr>
        <w:t>and the United States are said to be marginally sustainable economies</w:t>
      </w:r>
      <w:r w:rsidRPr="00E775F2">
        <w:rPr>
          <w:sz w:val="16"/>
        </w:rPr>
        <w:t xml:space="preserve">. </w:t>
      </w:r>
      <w:r w:rsidRPr="00E775F2">
        <w:rPr>
          <w:rStyle w:val="StyleUnderline"/>
        </w:rPr>
        <w:t>This is a surprising result to most economists</w:t>
      </w:r>
      <w:r w:rsidRPr="00E775F2">
        <w:rPr>
          <w:sz w:val="16"/>
        </w:rPr>
        <w:t>. (</w:t>
      </w:r>
      <w:r w:rsidRPr="00E775F2">
        <w:rPr>
          <w:rStyle w:val="StyleUnderline"/>
        </w:rPr>
        <w:t xml:space="preserve">see Martinez-Alier </w:t>
      </w:r>
      <w:r w:rsidRPr="00E775F2">
        <w:rPr>
          <w:sz w:val="16"/>
        </w:rPr>
        <w:t>(1995) )</w:t>
      </w:r>
    </w:p>
    <w:p w14:paraId="21FA6227" w14:textId="0EBC03B9" w:rsidR="00405FA3" w:rsidRPr="00E775F2" w:rsidRDefault="00850BBB" w:rsidP="00405FA3">
      <w:pPr>
        <w:pStyle w:val="Heading3"/>
        <w:rPr>
          <w:rFonts w:cs="Arial"/>
        </w:rPr>
      </w:pPr>
      <w:r w:rsidRPr="00E775F2">
        <w:rPr>
          <w:rFonts w:cs="Arial"/>
        </w:rPr>
        <w:lastRenderedPageBreak/>
        <w:t xml:space="preserve">2NC --- Unsustainable: </w:t>
      </w:r>
      <w:r w:rsidR="00405FA3" w:rsidRPr="00E775F2">
        <w:rPr>
          <w:rFonts w:cs="Arial"/>
        </w:rPr>
        <w:t xml:space="preserve">Inequality </w:t>
      </w:r>
    </w:p>
    <w:p w14:paraId="1D9448DD" w14:textId="23AAA29C" w:rsidR="00405FA3" w:rsidRPr="00E775F2" w:rsidRDefault="00850BBB" w:rsidP="00405FA3">
      <w:pPr>
        <w:pStyle w:val="Heading4"/>
        <w:rPr>
          <w:rFonts w:cs="Arial"/>
        </w:rPr>
      </w:pPr>
      <w:r w:rsidRPr="00E775F2">
        <w:rPr>
          <w:rFonts w:cs="Arial"/>
        </w:rPr>
        <w:t>Neoliberal</w:t>
      </w:r>
      <w:r w:rsidR="00405FA3" w:rsidRPr="00E775F2">
        <w:rPr>
          <w:rFonts w:cs="Arial"/>
        </w:rPr>
        <w:t xml:space="preserve"> economics lead to the rapid accumulation of wealth by the 1% – this leads to unequal and flawed economic practices </w:t>
      </w:r>
    </w:p>
    <w:p w14:paraId="5CBBFFD4" w14:textId="77777777" w:rsidR="00405FA3" w:rsidRPr="00E775F2" w:rsidRDefault="00405FA3" w:rsidP="00405FA3">
      <w:pPr>
        <w:rPr>
          <w:rStyle w:val="StyleUnderline"/>
          <w:sz w:val="16"/>
          <w:szCs w:val="16"/>
          <w:u w:val="none"/>
        </w:rPr>
      </w:pPr>
      <w:r w:rsidRPr="00E775F2">
        <w:rPr>
          <w:rStyle w:val="Style13ptBold"/>
        </w:rPr>
        <w:t xml:space="preserve">Christenson &amp; Harrison, Attorney &amp; Administrative Judge, ’15 </w:t>
      </w:r>
      <w:r w:rsidRPr="00E775F2">
        <w:rPr>
          <w:sz w:val="16"/>
          <w:szCs w:val="16"/>
        </w:rPr>
        <w:t xml:space="preserve">(Skip &amp; Mike; 9/27/15; </w:t>
      </w:r>
      <w:r w:rsidRPr="00E775F2">
        <w:rPr>
          <w:rStyle w:val="StyleUnderline"/>
          <w:sz w:val="16"/>
          <w:szCs w:val="16"/>
          <w:u w:val="none"/>
        </w:rPr>
        <w:t>Spokane law-firm</w:t>
      </w:r>
      <w:r w:rsidRPr="00E775F2">
        <w:rPr>
          <w:sz w:val="16"/>
          <w:szCs w:val="16"/>
        </w:rPr>
        <w:t xml:space="preserve">, </w:t>
      </w:r>
      <w:r w:rsidRPr="00E775F2">
        <w:rPr>
          <w:rStyle w:val="StyleUnderline"/>
          <w:sz w:val="16"/>
          <w:szCs w:val="16"/>
          <w:u w:val="none"/>
        </w:rPr>
        <w:t>attorney and administrative judge</w:t>
      </w:r>
      <w:r w:rsidRPr="00E775F2">
        <w:rPr>
          <w:sz w:val="16"/>
          <w:szCs w:val="16"/>
        </w:rPr>
        <w:t xml:space="preserve">, former debate team &amp; national quarterfinalists; A Civil American Debate, </w:t>
      </w:r>
      <w:r w:rsidRPr="00E775F2">
        <w:rPr>
          <w:rStyle w:val="StyleUnderline"/>
          <w:sz w:val="16"/>
          <w:szCs w:val="16"/>
          <w:u w:val="none"/>
        </w:rPr>
        <w:t xml:space="preserve">“The Trickle-Down Nightmare,” </w:t>
      </w:r>
      <w:hyperlink r:id="rId80" w:history="1">
        <w:r w:rsidRPr="00E775F2">
          <w:rPr>
            <w:rStyle w:val="StyleUnderline"/>
            <w:sz w:val="16"/>
            <w:szCs w:val="16"/>
            <w:u w:val="none"/>
          </w:rPr>
          <w:t>https://acivilamericandebate.com/2015/09/07/the-trickle-down-nightmare/)</w:t>
        </w:r>
      </w:hyperlink>
      <w:r w:rsidRPr="00E775F2">
        <w:rPr>
          <w:rStyle w:val="StyleUnderline"/>
          <w:sz w:val="16"/>
          <w:szCs w:val="16"/>
          <w:u w:val="none"/>
        </w:rPr>
        <w:t xml:space="preserve"> *Article was not written for a case </w:t>
      </w:r>
    </w:p>
    <w:p w14:paraId="3352550A" w14:textId="77777777" w:rsidR="00405FA3" w:rsidRPr="00E775F2" w:rsidRDefault="00405FA3" w:rsidP="00405FA3">
      <w:pPr>
        <w:rPr>
          <w:sz w:val="16"/>
        </w:rPr>
      </w:pPr>
      <w:r w:rsidRPr="00E775F2">
        <w:rPr>
          <w:rStyle w:val="StyleUnderline"/>
          <w:sz w:val="16"/>
          <w:u w:val="none"/>
        </w:rPr>
        <w:t>Unlike classical economics</w:t>
      </w:r>
      <w:r w:rsidRPr="00E775F2">
        <w:rPr>
          <w:sz w:val="16"/>
        </w:rPr>
        <w:t xml:space="preserve">, </w:t>
      </w:r>
      <w:r w:rsidRPr="00E775F2">
        <w:rPr>
          <w:rStyle w:val="StyleUnderline"/>
          <w:sz w:val="16"/>
          <w:u w:val="none"/>
        </w:rPr>
        <w:t>which was concerned with the overall welfare of society</w:t>
      </w:r>
      <w:r w:rsidRPr="00E775F2">
        <w:rPr>
          <w:sz w:val="16"/>
        </w:rPr>
        <w:t xml:space="preserve">, </w:t>
      </w:r>
      <w:r w:rsidRPr="00E775F2">
        <w:rPr>
          <w:b/>
          <w:u w:val="single"/>
        </w:rPr>
        <w:t>neoclassicism promoted private gain</w:t>
      </w:r>
      <w:r w:rsidRPr="00E775F2">
        <w:rPr>
          <w:sz w:val="16"/>
        </w:rPr>
        <w:t xml:space="preserve">. </w:t>
      </w:r>
      <w:r w:rsidRPr="00E775F2">
        <w:rPr>
          <w:rStyle w:val="StyleUnderline"/>
        </w:rPr>
        <w:t>It made gigantic and often creative leaps to assume away unpleasant and morally troublesome aspects of reality</w:t>
      </w:r>
      <w:r w:rsidRPr="00E775F2">
        <w:rPr>
          <w:sz w:val="16"/>
        </w:rPr>
        <w:t xml:space="preserve">, </w:t>
      </w:r>
      <w:r w:rsidRPr="00E775F2">
        <w:rPr>
          <w:rStyle w:val="StyleUnderline"/>
        </w:rPr>
        <w:t>chief among them the fact that one party could gain wealth only at the expense of others</w:t>
      </w:r>
      <w:r w:rsidRPr="00E775F2">
        <w:rPr>
          <w:sz w:val="16"/>
        </w:rPr>
        <w:t xml:space="preserve">. </w:t>
      </w:r>
      <w:r w:rsidRPr="00E775F2">
        <w:rPr>
          <w:rStyle w:val="StyleUnderline"/>
          <w:sz w:val="16"/>
          <w:u w:val="none"/>
        </w:rPr>
        <w:t>Alfred Marshall’s</w:t>
      </w:r>
      <w:r w:rsidRPr="00E775F2">
        <w:rPr>
          <w:rStyle w:val="StyleUnderline"/>
        </w:rPr>
        <w:t xml:space="preserve"> Principles of Economics </w:t>
      </w:r>
      <w:r w:rsidRPr="00E775F2">
        <w:rPr>
          <w:sz w:val="16"/>
        </w:rPr>
        <w:t xml:space="preserve">(1890) </w:t>
      </w:r>
      <w:r w:rsidRPr="00E775F2">
        <w:rPr>
          <w:rStyle w:val="StyleUnderline"/>
        </w:rPr>
        <w:t>made explicit one of the biggest neoclassical leaps of faith ever</w:t>
      </w:r>
      <w:r w:rsidRPr="00E775F2">
        <w:rPr>
          <w:sz w:val="16"/>
        </w:rPr>
        <w:t xml:space="preserve">, namely, </w:t>
      </w:r>
      <w:r w:rsidRPr="00E775F2">
        <w:rPr>
          <w:rStyle w:val="StyleUnderline"/>
        </w:rPr>
        <w:t>the idea that an economy can somehow always recover from the consequences of the accumulation of concentrated wealth</w:t>
      </w:r>
      <w:r w:rsidRPr="00E775F2">
        <w:rPr>
          <w:sz w:val="16"/>
        </w:rPr>
        <w:t xml:space="preserve">. </w:t>
      </w:r>
      <w:r w:rsidRPr="00E775F2">
        <w:rPr>
          <w:rStyle w:val="StyleUnderline"/>
          <w:sz w:val="16"/>
          <w:u w:val="none"/>
        </w:rPr>
        <w:t>Forty-five years later</w:t>
      </w:r>
      <w:r w:rsidRPr="00E775F2">
        <w:rPr>
          <w:sz w:val="16"/>
        </w:rPr>
        <w:t xml:space="preserve">, </w:t>
      </w:r>
      <w:r w:rsidRPr="00E775F2">
        <w:rPr>
          <w:rStyle w:val="StyleUnderline"/>
          <w:sz w:val="16"/>
          <w:u w:val="none"/>
        </w:rPr>
        <w:t>in what would be the last gasp of rational classicism</w:t>
      </w:r>
      <w:r w:rsidRPr="00E775F2">
        <w:rPr>
          <w:sz w:val="16"/>
        </w:rPr>
        <w:t xml:space="preserve">, </w:t>
      </w:r>
      <w:r w:rsidRPr="00E775F2">
        <w:rPr>
          <w:rStyle w:val="StyleUnderline"/>
        </w:rPr>
        <w:t xml:space="preserve">John Maynard Keynes took on </w:t>
      </w:r>
      <w:r w:rsidRPr="00E775F2">
        <w:rPr>
          <w:rStyle w:val="StyleUnderline"/>
          <w:sz w:val="16"/>
          <w:u w:val="none"/>
        </w:rPr>
        <w:t>Marshall and the</w:t>
      </w:r>
      <w:r w:rsidRPr="00E775F2">
        <w:rPr>
          <w:rStyle w:val="StyleUnderline"/>
        </w:rPr>
        <w:t xml:space="preserve"> neoclassicists</w:t>
      </w:r>
      <w:r w:rsidRPr="00E775F2">
        <w:rPr>
          <w:sz w:val="16"/>
        </w:rPr>
        <w:t xml:space="preserve">, </w:t>
      </w:r>
      <w:r w:rsidRPr="00E775F2">
        <w:rPr>
          <w:rStyle w:val="StyleUnderline"/>
        </w:rPr>
        <w:t xml:space="preserve">exposing the weaknesses in their thinking </w:t>
      </w:r>
      <w:r w:rsidRPr="00E775F2">
        <w:rPr>
          <w:rStyle w:val="StyleUnderline"/>
          <w:sz w:val="16"/>
          <w:u w:val="none"/>
        </w:rPr>
        <w:t>in The General Theory of Employment</w:t>
      </w:r>
      <w:r w:rsidRPr="00E775F2">
        <w:rPr>
          <w:sz w:val="16"/>
        </w:rPr>
        <w:t xml:space="preserve">, Interest, </w:t>
      </w:r>
      <w:r w:rsidRPr="00E775F2">
        <w:rPr>
          <w:rStyle w:val="StyleUnderline"/>
          <w:sz w:val="16"/>
          <w:u w:val="none"/>
        </w:rPr>
        <w:t xml:space="preserve">and Money </w:t>
      </w:r>
      <w:r w:rsidRPr="00E775F2">
        <w:rPr>
          <w:sz w:val="16"/>
        </w:rPr>
        <w:t>(</w:t>
      </w:r>
      <w:r w:rsidRPr="00E775F2">
        <w:rPr>
          <w:rStyle w:val="StyleUnderline"/>
          <w:sz w:val="16"/>
          <w:u w:val="none"/>
        </w:rPr>
        <w:t>1936). The last word of that title is revealing</w:t>
      </w:r>
      <w:r w:rsidRPr="00E775F2">
        <w:rPr>
          <w:sz w:val="16"/>
        </w:rPr>
        <w:t xml:space="preserve">: </w:t>
      </w:r>
      <w:r w:rsidRPr="00E775F2">
        <w:rPr>
          <w:rStyle w:val="StyleUnderline"/>
        </w:rPr>
        <w:t>Keynes’s target was neoclassical supply-side idealism</w:t>
      </w:r>
      <w:r w:rsidRPr="00E775F2">
        <w:rPr>
          <w:sz w:val="16"/>
        </w:rPr>
        <w:t xml:space="preserve">, </w:t>
      </w:r>
      <w:r w:rsidRPr="00E775F2">
        <w:rPr>
          <w:rStyle w:val="StyleUnderline"/>
        </w:rPr>
        <w:t>and modern neoclassicism has continued to ignore the role of the money supply in providing effective demand</w:t>
      </w:r>
      <w:r w:rsidRPr="00E775F2">
        <w:rPr>
          <w:sz w:val="16"/>
        </w:rPr>
        <w:t xml:space="preserve">, </w:t>
      </w:r>
      <w:r w:rsidRPr="00E775F2">
        <w:rPr>
          <w:rStyle w:val="StyleUnderline"/>
        </w:rPr>
        <w:t>and the constraint the finite money supply imposes on growth and recovery</w:t>
      </w:r>
      <w:r w:rsidRPr="00E775F2">
        <w:rPr>
          <w:sz w:val="16"/>
        </w:rPr>
        <w:t xml:space="preserve">. </w:t>
      </w:r>
      <w:r w:rsidRPr="00E775F2">
        <w:rPr>
          <w:rStyle w:val="StyleUnderline"/>
          <w:sz w:val="16"/>
          <w:u w:val="none"/>
        </w:rPr>
        <w:t>Keynes emphasized the “principle of effective demand,” which essentially means that there must be a sufficient supply of money distributed throughout society to provide for the growth of demand</w:t>
      </w:r>
      <w:r w:rsidRPr="00E775F2">
        <w:rPr>
          <w:sz w:val="16"/>
        </w:rPr>
        <w:t xml:space="preserve">, </w:t>
      </w:r>
      <w:r w:rsidRPr="00E775F2">
        <w:rPr>
          <w:rStyle w:val="StyleUnderline"/>
          <w:sz w:val="16"/>
          <w:u w:val="none"/>
        </w:rPr>
        <w:t>income and investment</w:t>
      </w:r>
      <w:r w:rsidRPr="00E775F2">
        <w:rPr>
          <w:sz w:val="16"/>
        </w:rPr>
        <w:t xml:space="preserve">. </w:t>
      </w:r>
      <w:r w:rsidRPr="00E775F2">
        <w:rPr>
          <w:rStyle w:val="StyleUnderline"/>
        </w:rPr>
        <w:t xml:space="preserve">An important ingredient missing from Keynes’s analysis was the Quantity Theory of Money </w:t>
      </w:r>
      <w:r w:rsidRPr="00E775F2">
        <w:rPr>
          <w:sz w:val="16"/>
        </w:rPr>
        <w:t xml:space="preserve">(QTM), </w:t>
      </w:r>
      <w:r w:rsidRPr="00E775F2">
        <w:rPr>
          <w:rStyle w:val="StyleUnderline"/>
        </w:rPr>
        <w:t>a theory developed by the American economist Irving Fisher and a few others in the late 1890s that expresses a mathematical truism</w:t>
      </w:r>
      <w:r w:rsidRPr="00E775F2">
        <w:rPr>
          <w:sz w:val="16"/>
        </w:rPr>
        <w:t xml:space="preserve">: </w:t>
      </w:r>
      <w:r w:rsidRPr="00E775F2">
        <w:rPr>
          <w:rStyle w:val="StyleUnderline"/>
        </w:rPr>
        <w:t xml:space="preserve">The amount of an economy’s annual income </w:t>
      </w:r>
      <w:r w:rsidRPr="00E775F2">
        <w:rPr>
          <w:sz w:val="16"/>
        </w:rPr>
        <w:t xml:space="preserve">(GDP) </w:t>
      </w:r>
      <w:r w:rsidRPr="00E775F2">
        <w:rPr>
          <w:rStyle w:val="StyleUnderline"/>
        </w:rPr>
        <w:t>is determined by the average size of the money supply and the average velocity of its circulation</w:t>
      </w:r>
      <w:r w:rsidRPr="00E775F2">
        <w:rPr>
          <w:sz w:val="16"/>
        </w:rPr>
        <w:t xml:space="preserve">. </w:t>
      </w:r>
      <w:r w:rsidRPr="00E775F2">
        <w:rPr>
          <w:rStyle w:val="StyleUnderline"/>
        </w:rPr>
        <w:t>The supply and velocity of money are the ultimate constraints on effective demand</w:t>
      </w:r>
      <w:r w:rsidRPr="00E775F2">
        <w:rPr>
          <w:sz w:val="16"/>
        </w:rPr>
        <w:t xml:space="preserve">. Intent on denying Marx’s prediction that inequality gradually grows over time in capitalist economies, </w:t>
      </w:r>
      <w:r w:rsidRPr="00E775F2">
        <w:rPr>
          <w:rStyle w:val="StyleUnderline"/>
        </w:rPr>
        <w:t>neoclassical economics has consistently cultivated the “trickle-down” fantasy that wealth and income could be increasingly concentrated in the hands of a few with no adverse consequences for the less wealthy</w:t>
      </w:r>
      <w:r w:rsidRPr="00E775F2">
        <w:rPr>
          <w:sz w:val="16"/>
        </w:rPr>
        <w:t xml:space="preserve">. </w:t>
      </w:r>
      <w:r w:rsidRPr="00E775F2">
        <w:rPr>
          <w:rStyle w:val="StyleUnderline"/>
        </w:rPr>
        <w:t>To prop up this trickle-down fantasy</w:t>
      </w:r>
      <w:r w:rsidRPr="00E775F2">
        <w:rPr>
          <w:sz w:val="16"/>
        </w:rPr>
        <w:t xml:space="preserve">, </w:t>
      </w:r>
      <w:r w:rsidRPr="00E775F2">
        <w:rPr>
          <w:rStyle w:val="StyleUnderline"/>
        </w:rPr>
        <w:t>neoclassicists like Paul Samuelson and Milton Friedman marginalized the Keynesian emphasis on the sufficiency of “effective demand</w:t>
      </w:r>
      <w:r w:rsidRPr="00E775F2">
        <w:rPr>
          <w:rStyle w:val="StyleUnderline"/>
          <w:sz w:val="16"/>
          <w:u w:val="none"/>
        </w:rPr>
        <w:t>.” Today</w:t>
      </w:r>
      <w:r w:rsidRPr="00E775F2">
        <w:rPr>
          <w:sz w:val="16"/>
        </w:rPr>
        <w:t xml:space="preserve">, </w:t>
      </w:r>
      <w:r w:rsidRPr="00E775F2">
        <w:rPr>
          <w:rStyle w:val="StyleUnderline"/>
          <w:sz w:val="16"/>
          <w:u w:val="none"/>
        </w:rPr>
        <w:t>Keynesian “demand-side” theory has been almost entirely discarded in favor of the “supply-side” approach Keynesian macroeconomics repudiated</w:t>
      </w:r>
      <w:r w:rsidRPr="00E775F2">
        <w:rPr>
          <w:sz w:val="16"/>
        </w:rPr>
        <w:t xml:space="preserve">. Likewise, </w:t>
      </w:r>
      <w:r w:rsidRPr="00E775F2">
        <w:rPr>
          <w:rStyle w:val="StyleUnderline"/>
        </w:rPr>
        <w:t>the QTM has been overlooked</w:t>
      </w:r>
      <w:r w:rsidRPr="00E775F2">
        <w:rPr>
          <w:sz w:val="16"/>
        </w:rPr>
        <w:t xml:space="preserve">: </w:t>
      </w:r>
      <w:r w:rsidRPr="00E775F2">
        <w:rPr>
          <w:rStyle w:val="StyleUnderline"/>
        </w:rPr>
        <w:t xml:space="preserve">Growing income concentration at the top reduces the amount of spending and demand below top incomes </w:t>
      </w:r>
      <w:r w:rsidRPr="00E775F2">
        <w:rPr>
          <w:sz w:val="16"/>
        </w:rPr>
        <w:t>(</w:t>
      </w:r>
      <w:r w:rsidRPr="00E775F2">
        <w:rPr>
          <w:rStyle w:val="StyleUnderline"/>
        </w:rPr>
        <w:t>which Keynesian theory requires for economic recovery</w:t>
      </w:r>
      <w:r w:rsidRPr="00E775F2">
        <w:rPr>
          <w:sz w:val="16"/>
        </w:rPr>
        <w:t xml:space="preserve">) </w:t>
      </w:r>
      <w:r w:rsidRPr="00E775F2">
        <w:rPr>
          <w:rStyle w:val="StyleUnderline"/>
        </w:rPr>
        <w:t>and that represents a decline in the velocity of money</w:t>
      </w:r>
      <w:r w:rsidRPr="00E775F2">
        <w:rPr>
          <w:sz w:val="16"/>
        </w:rPr>
        <w:t xml:space="preserve">. </w:t>
      </w:r>
      <w:r w:rsidRPr="00E775F2">
        <w:rPr>
          <w:rStyle w:val="StyleUnderline"/>
        </w:rPr>
        <w:t>That stagnation and recovery fundamentally depend on the velocity of money was completely overlooked by mainstream economics after Milton Friedman presumed a constant velocity of money in his famous theory of the Great Depression</w:t>
      </w:r>
      <w:r w:rsidRPr="00E775F2">
        <w:rPr>
          <w:sz w:val="16"/>
        </w:rPr>
        <w:t>.</w:t>
      </w:r>
    </w:p>
    <w:p w14:paraId="6181E210" w14:textId="0A9236FF" w:rsidR="00405FA3" w:rsidRPr="00E775F2" w:rsidRDefault="00850BBB" w:rsidP="00405FA3">
      <w:pPr>
        <w:pStyle w:val="Heading3"/>
        <w:rPr>
          <w:rFonts w:cs="Arial"/>
        </w:rPr>
      </w:pPr>
      <w:r w:rsidRPr="00E775F2">
        <w:rPr>
          <w:rFonts w:cs="Arial"/>
        </w:rPr>
        <w:lastRenderedPageBreak/>
        <w:t>2NC  --- Unsustainable: Other Systems</w:t>
      </w:r>
    </w:p>
    <w:p w14:paraId="4ECA7CCB" w14:textId="77777777" w:rsidR="00405FA3" w:rsidRPr="00E775F2" w:rsidRDefault="00405FA3" w:rsidP="00405FA3">
      <w:pPr>
        <w:pStyle w:val="Heading4"/>
        <w:rPr>
          <w:rFonts w:cs="Arial"/>
        </w:rPr>
      </w:pPr>
      <w:r w:rsidRPr="00E775F2">
        <w:rPr>
          <w:rFonts w:cs="Arial"/>
        </w:rPr>
        <w:t xml:space="preserve">Alternate economic systems exist and foster environmentally-sound practices </w:t>
      </w:r>
    </w:p>
    <w:p w14:paraId="492250B0" w14:textId="77777777" w:rsidR="00405FA3" w:rsidRPr="00E775F2" w:rsidRDefault="00405FA3" w:rsidP="00405FA3">
      <w:pPr>
        <w:rPr>
          <w:sz w:val="16"/>
          <w:szCs w:val="16"/>
        </w:rPr>
      </w:pPr>
      <w:r w:rsidRPr="00E775F2">
        <w:rPr>
          <w:rStyle w:val="Style13ptBold"/>
        </w:rPr>
        <w:t xml:space="preserve">UK Essays, citing 23 economists, ’15 </w:t>
      </w:r>
      <w:r w:rsidRPr="00E775F2">
        <w:rPr>
          <w:sz w:val="16"/>
          <w:szCs w:val="16"/>
        </w:rPr>
        <w:t xml:space="preserve">(UK Essays; 3/23/15; UK Essays, Professionally written essays since 2003, citing 23 economists; UK Essays, </w:t>
      </w:r>
      <w:r w:rsidRPr="00E775F2">
        <w:rPr>
          <w:rStyle w:val="StyleUnderline"/>
          <w:sz w:val="16"/>
          <w:szCs w:val="16"/>
          <w:u w:val="none"/>
        </w:rPr>
        <w:t xml:space="preserve">“Neoclassical and Ecological Economic approaches to Sustainable development,” </w:t>
      </w:r>
      <w:hyperlink r:id="rId81" w:history="1">
        <w:r w:rsidRPr="00E775F2">
          <w:rPr>
            <w:rStyle w:val="StyleUnderline"/>
            <w:sz w:val="16"/>
            <w:szCs w:val="16"/>
            <w:u w:val="none"/>
          </w:rPr>
          <w:t>https://www.ukessays.com/essays/economics/neoclassical-and-ecological-economic-approaches-to-sustainable-development-economics-essay.php)</w:t>
        </w:r>
      </w:hyperlink>
    </w:p>
    <w:p w14:paraId="447E3AB7" w14:textId="77777777" w:rsidR="00405FA3" w:rsidRPr="00E775F2" w:rsidRDefault="00405FA3" w:rsidP="00405FA3">
      <w:pPr>
        <w:rPr>
          <w:sz w:val="16"/>
        </w:rPr>
      </w:pPr>
      <w:r w:rsidRPr="00E775F2">
        <w:rPr>
          <w:rStyle w:val="StyleUnderline"/>
        </w:rPr>
        <w:t>Ecological economic theory is based on the interrelations and inseparability between the functions of nature</w:t>
      </w:r>
      <w:r w:rsidRPr="00E775F2">
        <w:rPr>
          <w:sz w:val="16"/>
        </w:rPr>
        <w:t xml:space="preserve">, </w:t>
      </w:r>
      <w:r w:rsidRPr="00E775F2">
        <w:rPr>
          <w:rStyle w:val="StyleUnderline"/>
        </w:rPr>
        <w:t>an insight into the biophysical constraints that exist</w:t>
      </w:r>
      <w:r w:rsidRPr="00E775F2">
        <w:rPr>
          <w:sz w:val="16"/>
        </w:rPr>
        <w:t xml:space="preserve">, the continual combined evolution between the economy </w:t>
      </w:r>
      <w:r w:rsidRPr="00E775F2">
        <w:rPr>
          <w:u w:val="single"/>
        </w:rPr>
        <w:t>and environment</w:t>
      </w:r>
      <w:r w:rsidRPr="00E775F2">
        <w:rPr>
          <w:sz w:val="16"/>
        </w:rPr>
        <w:t xml:space="preserve"> that </w:t>
      </w:r>
      <w:r w:rsidRPr="00E775F2">
        <w:rPr>
          <w:u w:val="single"/>
        </w:rPr>
        <w:t>occurs at a number of levels</w:t>
      </w:r>
      <w:r w:rsidRPr="00E775F2">
        <w:rPr>
          <w:sz w:val="16"/>
        </w:rPr>
        <w:t xml:space="preserve">, </w:t>
      </w:r>
      <w:r w:rsidRPr="00E775F2">
        <w:rPr>
          <w:rStyle w:val="StyleUnderline"/>
        </w:rPr>
        <w:t xml:space="preserve">as well as an acknowledgement of complexity and scientific uncertainties that exist within the environment </w:t>
      </w:r>
      <w:r w:rsidRPr="00E775F2">
        <w:rPr>
          <w:sz w:val="16"/>
        </w:rPr>
        <w:t>(</w:t>
      </w:r>
      <w:r w:rsidRPr="00E775F2">
        <w:rPr>
          <w:rStyle w:val="StyleUnderline"/>
        </w:rPr>
        <w:t>Klaassen and Opschoor</w:t>
      </w:r>
      <w:r w:rsidRPr="00E775F2">
        <w:rPr>
          <w:sz w:val="16"/>
        </w:rPr>
        <w:t xml:space="preserve">, 1991; </w:t>
      </w:r>
      <w:r w:rsidRPr="00E775F2">
        <w:rPr>
          <w:rStyle w:val="StyleUnderline"/>
        </w:rPr>
        <w:t xml:space="preserve">cited in Ã-zkaynak et al., 2001). The ecological economic approach to SD also known as strong sustainability views sustainability as non-declining life opportunities </w:t>
      </w:r>
      <w:r w:rsidRPr="00E775F2">
        <w:rPr>
          <w:sz w:val="16"/>
        </w:rPr>
        <w:t>(</w:t>
      </w:r>
      <w:r w:rsidRPr="00E775F2">
        <w:rPr>
          <w:rStyle w:val="StyleUnderline"/>
        </w:rPr>
        <w:t>Daly and Cobb 1989</w:t>
      </w:r>
      <w:r w:rsidRPr="00E775F2">
        <w:rPr>
          <w:sz w:val="16"/>
        </w:rPr>
        <w:t xml:space="preserve">, </w:t>
      </w:r>
      <w:r w:rsidRPr="00E775F2">
        <w:rPr>
          <w:rStyle w:val="StyleUnderline"/>
        </w:rPr>
        <w:t>72). SD should therefore be achieved by not merely conserving the total capital stock</w:t>
      </w:r>
      <w:r w:rsidRPr="00E775F2">
        <w:rPr>
          <w:sz w:val="16"/>
        </w:rPr>
        <w:t xml:space="preserve">, but conserving human capital, technological capability, </w:t>
      </w:r>
      <w:r w:rsidRPr="00E775F2">
        <w:rPr>
          <w:rStyle w:val="StyleUnderline"/>
        </w:rPr>
        <w:t xml:space="preserve">natural resources and environmental quality individually </w:t>
      </w:r>
      <w:r w:rsidRPr="00E775F2">
        <w:rPr>
          <w:sz w:val="16"/>
        </w:rPr>
        <w:t xml:space="preserve">(Brekke, 1997, Cited in Ayres et. al, ). Ecological economic theory is based on a number of key principles; these include, </w:t>
      </w:r>
      <w:r w:rsidRPr="00E775F2">
        <w:rPr>
          <w:rStyle w:val="StyleUnderline"/>
        </w:rPr>
        <w:t>but are not limited to</w:t>
      </w:r>
      <w:r w:rsidRPr="00E775F2">
        <w:rPr>
          <w:sz w:val="16"/>
        </w:rPr>
        <w:t xml:space="preserve">: (Hussen, 2004) </w:t>
      </w:r>
      <w:r w:rsidRPr="00E775F2">
        <w:rPr>
          <w:rStyle w:val="StyleUnderline"/>
        </w:rPr>
        <w:t>The environmental resources that exist within the broader biosphere [2] are finite and therefore relatively scarce</w:t>
      </w:r>
      <w:r w:rsidRPr="00E775F2">
        <w:rPr>
          <w:sz w:val="16"/>
        </w:rPr>
        <w:t xml:space="preserve">. The survival of the biosphere is dependent on the acknowledgement that a mutual interdependence amongst the components exists. The economy is a division of the larger biosphere and to assume that its purpose is a merely an input in the production process is 'dangerously misleading'. </w:t>
      </w:r>
      <w:r w:rsidRPr="00E775F2">
        <w:rPr>
          <w:rStyle w:val="StyleUnderline"/>
        </w:rPr>
        <w:t>The natural trend of technology towards simplification if the natural systems ultimately reduce the stability</w:t>
      </w:r>
      <w:r w:rsidRPr="00E775F2">
        <w:rPr>
          <w:sz w:val="16"/>
        </w:rPr>
        <w:t xml:space="preserve">, </w:t>
      </w:r>
      <w:r w:rsidRPr="00E775F2">
        <w:rPr>
          <w:rStyle w:val="StyleUnderline"/>
        </w:rPr>
        <w:t>resilience and reduce the diversity of ecological systems</w:t>
      </w:r>
      <w:r w:rsidRPr="00E775F2">
        <w:rPr>
          <w:sz w:val="16"/>
        </w:rPr>
        <w:t xml:space="preserve">. </w:t>
      </w:r>
      <w:r w:rsidRPr="00E775F2">
        <w:rPr>
          <w:rStyle w:val="StyleUnderline"/>
        </w:rPr>
        <w:t>Ecological theory views natural capital as encompassing certain characteristics that cannot be substituted by manufactured capital</w:t>
      </w:r>
      <w:r w:rsidRPr="00E775F2">
        <w:rPr>
          <w:sz w:val="16"/>
        </w:rPr>
        <w:t xml:space="preserve">. </w:t>
      </w:r>
      <w:r w:rsidRPr="00E775F2">
        <w:rPr>
          <w:rStyle w:val="StyleUnderline"/>
        </w:rPr>
        <w:t>Natural capital can be broken down into two types</w:t>
      </w:r>
      <w:r w:rsidRPr="00E775F2">
        <w:rPr>
          <w:sz w:val="16"/>
        </w:rPr>
        <w:t xml:space="preserve">. </w:t>
      </w:r>
      <w:r w:rsidRPr="00E775F2">
        <w:rPr>
          <w:rStyle w:val="StyleUnderline"/>
        </w:rPr>
        <w:t>A portion of natural capital can be substituted by manufactured capital and may in fact be perfect substitutes</w:t>
      </w:r>
      <w:r w:rsidRPr="00E775F2">
        <w:rPr>
          <w:sz w:val="16"/>
        </w:rPr>
        <w:t xml:space="preserve">, but there also exists a potion that is irreplaceable, this is often referred to as 'critical natural capital'. </w:t>
      </w:r>
      <w:r w:rsidRPr="00E775F2">
        <w:rPr>
          <w:rStyle w:val="StyleUnderline"/>
        </w:rPr>
        <w:t>Ecological economists highlight that complexities that exist within the biosphere</w:t>
      </w:r>
      <w:r w:rsidRPr="00E775F2">
        <w:rPr>
          <w:sz w:val="16"/>
        </w:rPr>
        <w:t xml:space="preserve">, therefore seemingly small changes may result in larger impacts. The use of marginal analysis can fail to spot such impacts (Hussen, 2004). Furthermore, </w:t>
      </w:r>
      <w:r w:rsidRPr="00E775F2">
        <w:rPr>
          <w:rStyle w:val="StyleUnderline"/>
        </w:rPr>
        <w:t>performance of an economy should not be purely assessed on an efficiency criterion</w:t>
      </w:r>
      <w:r w:rsidRPr="00E775F2">
        <w:rPr>
          <w:sz w:val="16"/>
        </w:rPr>
        <w:t xml:space="preserve">; </w:t>
      </w:r>
      <w:r w:rsidRPr="00E775F2">
        <w:rPr>
          <w:rStyle w:val="StyleUnderline"/>
        </w:rPr>
        <w:t>factors such as distributional and ethical considerations should be taken into account</w:t>
      </w:r>
      <w:r w:rsidRPr="00E775F2">
        <w:rPr>
          <w:sz w:val="16"/>
        </w:rPr>
        <w:t xml:space="preserve">, </w:t>
      </w:r>
      <w:r w:rsidRPr="00E775F2">
        <w:rPr>
          <w:rStyle w:val="StyleUnderline"/>
        </w:rPr>
        <w:t>both from a human and non-human perspective</w:t>
      </w:r>
      <w:r w:rsidRPr="00E775F2">
        <w:rPr>
          <w:sz w:val="16"/>
        </w:rPr>
        <w:t xml:space="preserve">. (Daly, 1991) </w:t>
      </w:r>
      <w:r w:rsidRPr="00E775F2">
        <w:rPr>
          <w:rStyle w:val="StyleUnderline"/>
        </w:rPr>
        <w:t>Ecological theory does not deny the role of technology in expanding the usefulness of natural resources</w:t>
      </w:r>
      <w:r w:rsidRPr="00E775F2">
        <w:rPr>
          <w:sz w:val="16"/>
        </w:rPr>
        <w:t xml:space="preserve">; they do however deny that through technological development, </w:t>
      </w:r>
      <w:r w:rsidRPr="00E775F2">
        <w:rPr>
          <w:rStyle w:val="StyleUnderline"/>
        </w:rPr>
        <w:t>natural and manufactured capital prefect substitutes</w:t>
      </w:r>
      <w:r w:rsidRPr="00E775F2">
        <w:rPr>
          <w:sz w:val="16"/>
        </w:rPr>
        <w:t xml:space="preserve">. One of the central pillars in ecological economics is the notion that these forms of capital are complimentary factors of production. Manufactured capital is created by natural resources therefore to produce more manufactured capital more natural capital is required. This is the definition of complimentary factors. (Daly, 1999) Ecological economists do not believe that the market is self regulating and prices fully reflect the scarcity of resources. Daly argues that as growth exceeds he environments ability to sustain that growth, an increasing number of negative externalities develop. He therefore advocates adjusting the price level of resource to adequately reflect these negative externalities. </w:t>
      </w:r>
      <w:r w:rsidRPr="00E775F2">
        <w:rPr>
          <w:rStyle w:val="StyleUnderline"/>
        </w:rPr>
        <w:t>Unlike the neoclassical view that there are no upper limits on economic growth</w:t>
      </w:r>
      <w:r w:rsidRPr="00E775F2">
        <w:rPr>
          <w:sz w:val="16"/>
        </w:rPr>
        <w:t xml:space="preserve">, </w:t>
      </w:r>
      <w:r w:rsidRPr="00E775F2">
        <w:rPr>
          <w:rStyle w:val="StyleUnderline"/>
        </w:rPr>
        <w:t>and a high growth strategy should be promoted</w:t>
      </w:r>
      <w:r w:rsidRPr="00E775F2">
        <w:rPr>
          <w:sz w:val="16"/>
        </w:rPr>
        <w:t xml:space="preserve">, Ecological economists believe that high growth will exacerbate the damage to nature and environment. This growth is most likely to lead to ecological disasters. They also argue that the notion that economic growth leads to an increase in social welfare is a weak assumption. Social welfare is not comprehensively measurable, </w:t>
      </w:r>
      <w:r w:rsidRPr="00E775F2">
        <w:rPr>
          <w:rStyle w:val="StyleUnderline"/>
        </w:rPr>
        <w:t xml:space="preserve">and therefore a number of alternative calculations can be done </w:t>
      </w:r>
      <w:r w:rsidRPr="00E775F2">
        <w:rPr>
          <w:sz w:val="16"/>
        </w:rPr>
        <w:t xml:space="preserve">(van den Bergh, </w:t>
      </w:r>
      <w:r w:rsidRPr="00E775F2">
        <w:rPr>
          <w:rStyle w:val="StyleUnderline"/>
        </w:rPr>
        <w:t>2000). The ecological view is one in which the natural systems exist subject to the laws of thermodynamics</w:t>
      </w:r>
      <w:r w:rsidRPr="00E775F2">
        <w:rPr>
          <w:sz w:val="16"/>
        </w:rPr>
        <w:t xml:space="preserve">, </w:t>
      </w:r>
      <w:r w:rsidRPr="00E775F2">
        <w:rPr>
          <w:rStyle w:val="StyleUnderline"/>
        </w:rPr>
        <w:t>and that limits of time</w:t>
      </w:r>
      <w:r w:rsidRPr="00E775F2">
        <w:rPr>
          <w:sz w:val="16"/>
        </w:rPr>
        <w:t xml:space="preserve">, </w:t>
      </w:r>
      <w:r w:rsidRPr="00E775F2">
        <w:rPr>
          <w:rStyle w:val="StyleUnderline"/>
        </w:rPr>
        <w:t xml:space="preserve">space and energy will be encountered thereby limiting the upper limits of growth </w:t>
      </w:r>
      <w:r w:rsidRPr="00E775F2">
        <w:rPr>
          <w:sz w:val="16"/>
        </w:rPr>
        <w:t xml:space="preserve">(Holling, </w:t>
      </w:r>
      <w:r w:rsidRPr="00E775F2">
        <w:rPr>
          <w:rStyle w:val="StyleUnderline"/>
        </w:rPr>
        <w:t>1994). This implies that specific measures other than those in the normal market need to be developed in order to conserve natural capital</w:t>
      </w:r>
      <w:r w:rsidRPr="00E775F2">
        <w:rPr>
          <w:sz w:val="16"/>
        </w:rPr>
        <w:t xml:space="preserve">. This may include limits on a macroeconomic level; it is not possible for the economic system to grow beyond the boundaries of the regeneration process as well as the waste-absorption capacities of the environment (Harris, </w:t>
      </w:r>
      <w:r w:rsidRPr="00E775F2">
        <w:rPr>
          <w:rStyle w:val="StyleUnderline"/>
        </w:rPr>
        <w:t>2003). Increasing numbers of economists are realising that if the environmental resources are not included in calculations</w:t>
      </w:r>
      <w:r w:rsidRPr="00E775F2">
        <w:rPr>
          <w:sz w:val="16"/>
        </w:rPr>
        <w:t xml:space="preserve">, </w:t>
      </w:r>
      <w:r w:rsidRPr="00E775F2">
        <w:rPr>
          <w:rStyle w:val="StyleUnderline"/>
        </w:rPr>
        <w:t>a holistic view of the factors of production cannot be obtained</w:t>
      </w:r>
      <w:r w:rsidRPr="00E775F2">
        <w:rPr>
          <w:sz w:val="16"/>
        </w:rPr>
        <w:t xml:space="preserve">. </w:t>
      </w:r>
      <w:r w:rsidRPr="00E775F2">
        <w:rPr>
          <w:rStyle w:val="StyleUnderline"/>
        </w:rPr>
        <w:t xml:space="preserve">Daly has proposed an alternative to </w:t>
      </w:r>
      <w:r w:rsidRPr="00E775F2">
        <w:rPr>
          <w:rStyle w:val="StyleUnderline"/>
        </w:rPr>
        <w:lastRenderedPageBreak/>
        <w:t>neoclassic growth theory</w:t>
      </w:r>
      <w:r w:rsidRPr="00E775F2">
        <w:rPr>
          <w:sz w:val="16"/>
        </w:rPr>
        <w:t xml:space="preserve">, namely stead state economy (SSE), this model differs to that of growth theory in that it endeavours to incorporate the biophysical limits and ethical considerations highlighted by various ecological economists. </w:t>
      </w:r>
      <w:r w:rsidRPr="00E775F2">
        <w:rPr>
          <w:rStyle w:val="StyleUnderline"/>
        </w:rPr>
        <w:t>It is his view that the concept of unlimited growth as adopted by neoclassic economists does not incorporate the biophysical limits that exist</w:t>
      </w:r>
      <w:r w:rsidRPr="00E775F2">
        <w:rPr>
          <w:sz w:val="16"/>
        </w:rPr>
        <w:t xml:space="preserve">. Ecological economists including Daly feel that high growth is unrealistic as it does not incorporate the notion that human ambitions may surpass material wealth. Furthermore, </w:t>
      </w:r>
      <w:r w:rsidRPr="00E775F2">
        <w:rPr>
          <w:rStyle w:val="StyleUnderline"/>
        </w:rPr>
        <w:t>humans are a part of a larger biosphere and through the knowledge of this</w:t>
      </w:r>
      <w:r w:rsidRPr="00E775F2">
        <w:rPr>
          <w:sz w:val="16"/>
        </w:rPr>
        <w:t xml:space="preserve">, their care for future generations is not solely based on material aspects. (Hussen, 2004) Daly (1991) </w:t>
      </w:r>
      <w:r w:rsidRPr="00E775F2">
        <w:rPr>
          <w:rStyle w:val="StyleUnderline"/>
        </w:rPr>
        <w:t>has established three key objectives if SD is to be achieved from an ecological perspective</w:t>
      </w:r>
      <w:r w:rsidRPr="00E775F2">
        <w:rPr>
          <w:sz w:val="16"/>
        </w:rPr>
        <w:t xml:space="preserve">: </w:t>
      </w:r>
      <w:r w:rsidRPr="00E775F2">
        <w:rPr>
          <w:rStyle w:val="StyleUnderline"/>
        </w:rPr>
        <w:t>Renewable resources should be used at a rate equal to or less than their natural rate of regeneration</w:t>
      </w:r>
      <w:r w:rsidRPr="00E775F2">
        <w:rPr>
          <w:sz w:val="16"/>
        </w:rPr>
        <w:t xml:space="preserve">. </w:t>
      </w:r>
      <w:r w:rsidRPr="00E775F2">
        <w:rPr>
          <w:rStyle w:val="StyleUnderline"/>
        </w:rPr>
        <w:t>Non-renewable resources should be used at a rate less than or equal to the rate of technological change Waste flows for the economy should be less than the assimilative capacity of the environment The revenue from non-renewable resources should partially be used to develop substitutes and partially for consumption</w:t>
      </w:r>
      <w:r w:rsidRPr="00E775F2">
        <w:rPr>
          <w:sz w:val="16"/>
        </w:rPr>
        <w:t>.</w:t>
      </w:r>
    </w:p>
    <w:p w14:paraId="399F62F6" w14:textId="77777777" w:rsidR="00405FA3" w:rsidRPr="00E775F2" w:rsidRDefault="00405FA3" w:rsidP="00405FA3">
      <w:pPr>
        <w:pStyle w:val="Heading4"/>
        <w:rPr>
          <w:rFonts w:cs="Arial"/>
        </w:rPr>
      </w:pPr>
      <w:r w:rsidRPr="00E775F2">
        <w:rPr>
          <w:rFonts w:cs="Arial"/>
        </w:rPr>
        <w:t>Public deliberation and movements away from neoclassic systems are key</w:t>
      </w:r>
    </w:p>
    <w:p w14:paraId="32A44119" w14:textId="77777777" w:rsidR="00405FA3" w:rsidRPr="00E775F2" w:rsidRDefault="00405FA3" w:rsidP="00405FA3">
      <w:pPr>
        <w:rPr>
          <w:sz w:val="16"/>
          <w:szCs w:val="16"/>
        </w:rPr>
      </w:pPr>
      <w:r w:rsidRPr="00E775F2">
        <w:rPr>
          <w:rStyle w:val="Style13ptBold"/>
        </w:rPr>
        <w:t xml:space="preserve">Byline, interviewing Ha-Joon Chang, ’15 </w:t>
      </w:r>
      <w:r w:rsidRPr="00E775F2">
        <w:rPr>
          <w:sz w:val="16"/>
          <w:szCs w:val="16"/>
        </w:rPr>
        <w:t xml:space="preserve">(Byline; 4/14/15; Byline, Manchester journalism, interviewing noted heterodox economist Ha-Joon Chang, a South Korean institutional economist specialising in development economics. Currently a reader in the Political Economy of Development at the University of Cambridge, Chang is the author of several widely discussed policy books, consultant to the World Bank, the Asian Development Bank, the European Investment Bank, as well as to Oxfam[9] and various United Nations agencies, fellow at the Center for Economic and Policy Research[ in Washington, D.C, serves on the advisory board of Academics Stand Against Poverty; Byline, “'TRUST ME, I'M AN ECONOMIST' - AN INTERVIEW WITH HA-JOON CHANG,” </w:t>
      </w:r>
      <w:hyperlink r:id="rId82" w:history="1">
        <w:r w:rsidRPr="00E775F2">
          <w:rPr>
            <w:rStyle w:val="Hyperlink"/>
            <w:sz w:val="16"/>
            <w:szCs w:val="16"/>
          </w:rPr>
          <w:t>https://www.byline.com/column/3/article/10)</w:t>
        </w:r>
      </w:hyperlink>
    </w:p>
    <w:p w14:paraId="62622BBB" w14:textId="77777777" w:rsidR="00405FA3" w:rsidRPr="00E775F2" w:rsidRDefault="00405FA3" w:rsidP="00405FA3">
      <w:pPr>
        <w:rPr>
          <w:rStyle w:val="Style13ptBold"/>
          <w:sz w:val="16"/>
        </w:rPr>
      </w:pPr>
      <w:r w:rsidRPr="00E775F2">
        <w:rPr>
          <w:sz w:val="16"/>
        </w:rPr>
        <w:t xml:space="preserve">Your book seems like an attempt at mass communication – a lot of bullet points, summaries, etc. </w:t>
      </w:r>
      <w:r w:rsidRPr="00E775F2">
        <w:rPr>
          <w:rStyle w:val="StyleUnderline"/>
        </w:rPr>
        <w:t>Are you hoping we all get interested in economics? And if so</w:t>
      </w:r>
      <w:r w:rsidRPr="00E775F2">
        <w:rPr>
          <w:sz w:val="16"/>
        </w:rPr>
        <w:t xml:space="preserve">, </w:t>
      </w:r>
      <w:r w:rsidRPr="00E775F2">
        <w:rPr>
          <w:rStyle w:val="StyleUnderline"/>
        </w:rPr>
        <w:t>why? Unless people get more actively involved in public debate on economic issues</w:t>
      </w:r>
      <w:r w:rsidRPr="00E775F2">
        <w:rPr>
          <w:b/>
          <w:u w:val="single"/>
        </w:rPr>
        <w:t>, our democracy will be crippled</w:t>
      </w:r>
      <w:r w:rsidRPr="00E775F2">
        <w:rPr>
          <w:sz w:val="16"/>
        </w:rPr>
        <w:t xml:space="preserve">. </w:t>
      </w:r>
      <w:r w:rsidRPr="00E775F2">
        <w:rPr>
          <w:u w:val="single"/>
        </w:rPr>
        <w:t xml:space="preserve">A lot of people have this impression that economics is too technical, </w:t>
      </w:r>
      <w:r w:rsidRPr="00E775F2">
        <w:rPr>
          <w:rStyle w:val="StyleUnderline"/>
        </w:rPr>
        <w:t>and a lot of economists say ‘it’s too technical</w:t>
      </w:r>
      <w:r w:rsidRPr="00E775F2">
        <w:rPr>
          <w:u w:val="single"/>
        </w:rPr>
        <w:t>, you wouldn’t understand it even if I tried to explain it to you, so don’t worry about it! Trust me, I’m an economist!’</w:t>
      </w:r>
      <w:r w:rsidRPr="00E775F2">
        <w:rPr>
          <w:sz w:val="16"/>
        </w:rPr>
        <w:t xml:space="preserve"> </w:t>
      </w:r>
      <w:r w:rsidRPr="00E775F2">
        <w:rPr>
          <w:u w:val="single"/>
        </w:rPr>
        <w:t>We’ve seen the most dramatic manifestation of this at</w:t>
      </w:r>
      <w:r w:rsidRPr="00E775F2">
        <w:rPr>
          <w:sz w:val="16"/>
        </w:rPr>
        <w:t xml:space="preserve"> the height of the Eurozone crisis, </w:t>
      </w:r>
      <w:r w:rsidRPr="00E775F2">
        <w:rPr>
          <w:rStyle w:val="StyleUnderline"/>
        </w:rPr>
        <w:t>the EU and IMF imposing unelected politicians on countries</w:t>
      </w:r>
      <w:r w:rsidRPr="00E775F2">
        <w:rPr>
          <w:sz w:val="16"/>
        </w:rPr>
        <w:t xml:space="preserve">, </w:t>
      </w:r>
      <w:r w:rsidRPr="00E775F2">
        <w:rPr>
          <w:rStyle w:val="StyleUnderline"/>
        </w:rPr>
        <w:t>like Monti in Italy and Papademos in Greece</w:t>
      </w:r>
      <w:r w:rsidRPr="00E775F2">
        <w:rPr>
          <w:sz w:val="16"/>
        </w:rPr>
        <w:t xml:space="preserve">. </w:t>
      </w:r>
      <w:r w:rsidRPr="00E775F2">
        <w:rPr>
          <w:rStyle w:val="StyleUnderline"/>
        </w:rPr>
        <w:t>I know Monti a little bit and he’s a really decent human being and a competent economist</w:t>
      </w:r>
      <w:r w:rsidRPr="00E775F2">
        <w:rPr>
          <w:sz w:val="16"/>
        </w:rPr>
        <w:t xml:space="preserve">, so give me Monti over Berlusconi any day, but you can’t do it that way! It’s very anti-democratic. Economists have this arrogance that they know the truth, </w:t>
      </w:r>
      <w:r w:rsidRPr="00E775F2">
        <w:rPr>
          <w:rStyle w:val="StyleUnderline"/>
        </w:rPr>
        <w:t>and ordinary mortals cannot possibly understand what they are doing</w:t>
      </w:r>
      <w:r w:rsidRPr="00E775F2">
        <w:rPr>
          <w:sz w:val="16"/>
        </w:rPr>
        <w:t>. A lot of economists can’t quite bring themselves to say it, but they believe that democracy is a bad thing because it allows ‘ignorant’ people to meddle around with the ‘scientific’ work they are doing. When I say I want to make economics accessible, I don’t mean I’m looking down on my readers</w:t>
      </w:r>
      <w:r w:rsidRPr="00E775F2">
        <w:rPr>
          <w:rStyle w:val="Style13ptBold"/>
          <w:sz w:val="16"/>
        </w:rPr>
        <w:t xml:space="preserve">. </w:t>
      </w:r>
      <w:r w:rsidRPr="00E775F2">
        <w:rPr>
          <w:sz w:val="16"/>
        </w:rPr>
        <w:t xml:space="preserve">At one level the stuff is much more complicated than you get in academic publications because </w:t>
      </w:r>
      <w:r w:rsidRPr="00E775F2">
        <w:rPr>
          <w:u w:val="single"/>
        </w:rPr>
        <w:t xml:space="preserve">I’m trying to tell people you have to think about the ethical foundations of economics, </w:t>
      </w:r>
      <w:r w:rsidRPr="00E775F2">
        <w:rPr>
          <w:rStyle w:val="StyleUnderline"/>
        </w:rPr>
        <w:t>and the relationship between politics and economics</w:t>
      </w:r>
      <w:r w:rsidRPr="00E775F2">
        <w:rPr>
          <w:u w:val="single"/>
        </w:rPr>
        <w:t>, or ‘what is economics?’, so I don’t want this term ‘accessibility’ to get confused with ‘dumbing down’.</w:t>
      </w:r>
      <w:r w:rsidRPr="00E775F2">
        <w:rPr>
          <w:rStyle w:val="Style13ptBold"/>
        </w:rPr>
        <w:t xml:space="preserve"> </w:t>
      </w:r>
    </w:p>
    <w:p w14:paraId="2A8CD948" w14:textId="49FBAAF0" w:rsidR="00405FA3" w:rsidRPr="00E775F2" w:rsidRDefault="00850BBB" w:rsidP="00850BBB">
      <w:pPr>
        <w:pStyle w:val="Heading3"/>
        <w:rPr>
          <w:rFonts w:cs="Arial"/>
        </w:rPr>
      </w:pPr>
      <w:r w:rsidRPr="00E775F2">
        <w:rPr>
          <w:rFonts w:cs="Arial"/>
        </w:rPr>
        <w:lastRenderedPageBreak/>
        <w:t>2NC --- Unsustainable: Production</w:t>
      </w:r>
    </w:p>
    <w:p w14:paraId="56D98696" w14:textId="77777777" w:rsidR="00850BBB" w:rsidRPr="00E775F2" w:rsidRDefault="00850BBB" w:rsidP="00850BBB"/>
    <w:p w14:paraId="78786882" w14:textId="6F68994A" w:rsidR="00405FA3" w:rsidRPr="00E775F2" w:rsidRDefault="00850BBB" w:rsidP="00405FA3">
      <w:pPr>
        <w:pStyle w:val="Heading4"/>
        <w:rPr>
          <w:rFonts w:cs="Arial"/>
        </w:rPr>
      </w:pPr>
      <w:r w:rsidRPr="00E775F2">
        <w:rPr>
          <w:rFonts w:cs="Arial"/>
        </w:rPr>
        <w:t>Neolib</w:t>
      </w:r>
      <w:r w:rsidR="00405FA3" w:rsidRPr="00E775F2">
        <w:rPr>
          <w:rFonts w:cs="Arial"/>
        </w:rPr>
        <w:t xml:space="preserve"> ignore</w:t>
      </w:r>
      <w:r w:rsidRPr="00E775F2">
        <w:rPr>
          <w:rFonts w:cs="Arial"/>
        </w:rPr>
        <w:t>s</w:t>
      </w:r>
      <w:r w:rsidR="00405FA3" w:rsidRPr="00E775F2">
        <w:rPr>
          <w:rFonts w:cs="Arial"/>
        </w:rPr>
        <w:t xml:space="preserve"> a fundamental theory behind un-employment and fail to meaningfully affect job growth</w:t>
      </w:r>
    </w:p>
    <w:p w14:paraId="3E4E3CC3" w14:textId="77777777" w:rsidR="00405FA3" w:rsidRPr="00E775F2" w:rsidRDefault="00405FA3" w:rsidP="00405FA3">
      <w:pPr>
        <w:rPr>
          <w:rStyle w:val="StyleUnderline"/>
          <w:sz w:val="16"/>
          <w:szCs w:val="16"/>
          <w:u w:val="none"/>
        </w:rPr>
      </w:pPr>
      <w:r w:rsidRPr="00E775F2">
        <w:rPr>
          <w:rStyle w:val="Style13ptBold"/>
        </w:rPr>
        <w:t xml:space="preserve">Syll, Professor of Social Studies and Economic History, ’15 </w:t>
      </w:r>
      <w:r w:rsidRPr="00E775F2">
        <w:rPr>
          <w:sz w:val="16"/>
          <w:szCs w:val="16"/>
        </w:rPr>
        <w:t xml:space="preserve">(Lars; 3/7/15; Swedish economist, Professor of Social Studies, Associate professor of Economic History at Malmö University College; </w:t>
      </w:r>
      <w:r w:rsidRPr="00E775F2">
        <w:rPr>
          <w:rStyle w:val="StyleUnderline"/>
          <w:sz w:val="16"/>
          <w:szCs w:val="16"/>
          <w:u w:val="none"/>
        </w:rPr>
        <w:t>Real-World Economics Review Blog</w:t>
      </w:r>
      <w:r w:rsidRPr="00E775F2">
        <w:rPr>
          <w:sz w:val="16"/>
          <w:szCs w:val="16"/>
        </w:rPr>
        <w:t xml:space="preserve">, </w:t>
      </w:r>
      <w:r w:rsidRPr="00E775F2">
        <w:rPr>
          <w:rStyle w:val="StyleUnderline"/>
          <w:sz w:val="16"/>
          <w:szCs w:val="16"/>
          <w:u w:val="none"/>
        </w:rPr>
        <w:t xml:space="preserve">“The ‘bad luck’ theory of unemployment,” </w:t>
      </w:r>
      <w:hyperlink r:id="rId83" w:history="1">
        <w:r w:rsidRPr="00E775F2">
          <w:rPr>
            <w:rStyle w:val="StyleUnderline"/>
            <w:sz w:val="16"/>
            <w:szCs w:val="16"/>
            <w:u w:val="none"/>
          </w:rPr>
          <w:t>https://rwer.wordpress.com/2015/03/07/the-bad-luck-theory-of-unemployment/)</w:t>
        </w:r>
      </w:hyperlink>
      <w:r w:rsidRPr="00E775F2">
        <w:rPr>
          <w:rStyle w:val="StyleUnderline"/>
          <w:sz w:val="16"/>
          <w:szCs w:val="16"/>
          <w:u w:val="none"/>
        </w:rPr>
        <w:t xml:space="preserve"> </w:t>
      </w:r>
    </w:p>
    <w:p w14:paraId="5A7DD04B" w14:textId="77777777" w:rsidR="00405FA3" w:rsidRPr="00E775F2" w:rsidRDefault="00405FA3" w:rsidP="00405FA3">
      <w:pPr>
        <w:rPr>
          <w:sz w:val="16"/>
        </w:rPr>
      </w:pPr>
      <w:r w:rsidRPr="00E775F2">
        <w:rPr>
          <w:rStyle w:val="StyleUnderline"/>
          <w:sz w:val="16"/>
          <w:u w:val="none"/>
        </w:rPr>
        <w:t>As is well-known</w:t>
      </w:r>
      <w:r w:rsidRPr="00E775F2">
        <w:rPr>
          <w:sz w:val="16"/>
        </w:rPr>
        <w:t xml:space="preserve">, </w:t>
      </w:r>
      <w:r w:rsidRPr="00E775F2">
        <w:rPr>
          <w:u w:val="single"/>
        </w:rPr>
        <w:t>New Classical economists have never accepted Keynes’s distinction between voluntary and involuntary unemployment.</w:t>
      </w:r>
      <w:r w:rsidRPr="00E775F2">
        <w:rPr>
          <w:sz w:val="16"/>
        </w:rPr>
        <w:t xml:space="preserve"> </w:t>
      </w:r>
      <w:r w:rsidRPr="00E775F2">
        <w:rPr>
          <w:rStyle w:val="StyleUnderline"/>
        </w:rPr>
        <w:t>According to New Classical übereconomist Robert Lucas</w:t>
      </w:r>
      <w:r w:rsidRPr="00E775F2">
        <w:rPr>
          <w:sz w:val="16"/>
        </w:rPr>
        <w:t xml:space="preserve">, </w:t>
      </w:r>
      <w:r w:rsidRPr="00E775F2">
        <w:rPr>
          <w:rStyle w:val="StyleUnderline"/>
        </w:rPr>
        <w:t>an unemployed worker can always instantaneously find some job</w:t>
      </w:r>
      <w:r w:rsidRPr="00E775F2">
        <w:rPr>
          <w:sz w:val="16"/>
        </w:rPr>
        <w:t xml:space="preserve">. </w:t>
      </w:r>
      <w:r w:rsidRPr="00E775F2">
        <w:rPr>
          <w:rStyle w:val="StyleUnderline"/>
        </w:rPr>
        <w:t>No matter how miserable the work options are</w:t>
      </w:r>
      <w:r w:rsidRPr="00E775F2">
        <w:rPr>
          <w:sz w:val="16"/>
        </w:rPr>
        <w:t xml:space="preserve">, </w:t>
      </w:r>
      <w:r w:rsidRPr="00E775F2">
        <w:rPr>
          <w:rStyle w:val="StyleUnderline"/>
        </w:rPr>
        <w:t>“one can always choose to accept them,” according to Lucas</w:t>
      </w:r>
      <w:r w:rsidRPr="00E775F2">
        <w:rPr>
          <w:sz w:val="16"/>
        </w:rPr>
        <w:t xml:space="preserve">. This is, of course, only what you would expect of New Classical economists. But sadly enough this extraterrestrial view of unemployment is actually shared by ‘New Keynesians,’ whose microfounded dynamic stochastic general equilibrium models cannot even incorporate such a basic fact of reality as involuntary unemployment! Of course, working with microfunded representative agent models, this should come as no surprise. If one representative agent is employed, all representative agents are. </w:t>
      </w:r>
      <w:r w:rsidRPr="00E775F2">
        <w:rPr>
          <w:u w:val="single"/>
        </w:rPr>
        <w:t xml:space="preserve">The kind of unemployment that occurs is voluntary, </w:t>
      </w:r>
      <w:r w:rsidRPr="00E775F2">
        <w:rPr>
          <w:rStyle w:val="StyleUnderline"/>
        </w:rPr>
        <w:t>since it is only adjustments of the hours of work that these optimizing agents make to maximize their utility</w:t>
      </w:r>
      <w:r w:rsidRPr="00E775F2">
        <w:rPr>
          <w:sz w:val="16"/>
        </w:rPr>
        <w:t xml:space="preserve">. In the basic DSGE models used by most ‘New Keynesians’, </w:t>
      </w:r>
      <w:r w:rsidRPr="00E775F2">
        <w:rPr>
          <w:rStyle w:val="StyleUnderline"/>
        </w:rPr>
        <w:t>the labour market is always cleared – responding to a changing interest rate</w:t>
      </w:r>
      <w:r w:rsidRPr="00E775F2">
        <w:rPr>
          <w:sz w:val="16"/>
        </w:rPr>
        <w:t xml:space="preserve">, expected life time incomes, or real wages, the representative agent maximizes the utility function by varying her labour supply, </w:t>
      </w:r>
      <w:r w:rsidRPr="00E775F2">
        <w:rPr>
          <w:rStyle w:val="StyleUnderline"/>
        </w:rPr>
        <w:t>money holding and consumption over time</w:t>
      </w:r>
      <w:r w:rsidRPr="00E775F2">
        <w:rPr>
          <w:sz w:val="16"/>
        </w:rPr>
        <w:t xml:space="preserve">. Most importantly – if the real wage somehow deviates from its “equilibrium value,” the representative agent adjust her labour supply, so that when the real wage is higher than its “equilibrium value,” labour supply is increased, and when the real wage is below its “equilibrium value,” labour supply is decreased. </w:t>
      </w:r>
      <w:r w:rsidRPr="00E775F2">
        <w:rPr>
          <w:rStyle w:val="StyleUnderline"/>
        </w:rPr>
        <w:t>In this model world</w:t>
      </w:r>
      <w:r w:rsidRPr="00E775F2">
        <w:rPr>
          <w:sz w:val="16"/>
        </w:rPr>
        <w:t xml:space="preserve">, unemployment is always an optimal choice to changes in the labour market conditions. Hence, unemployment is totally voluntary. </w:t>
      </w:r>
      <w:r w:rsidRPr="00E775F2">
        <w:rPr>
          <w:rStyle w:val="StyleUnderline"/>
        </w:rPr>
        <w:t>To be unemployed is something one optimally chooses to be</w:t>
      </w:r>
      <w:r w:rsidRPr="00E775F2">
        <w:rPr>
          <w:sz w:val="16"/>
        </w:rPr>
        <w:t xml:space="preserve">. If substantive questions about the real world are being posed, </w:t>
      </w:r>
      <w:r w:rsidRPr="00E775F2">
        <w:rPr>
          <w:rStyle w:val="StyleUnderline"/>
        </w:rPr>
        <w:t>it is the formalistic-mathematical representations utilized to analyze them that have to match reality</w:t>
      </w:r>
      <w:r w:rsidRPr="00E775F2">
        <w:rPr>
          <w:sz w:val="16"/>
        </w:rPr>
        <w:t xml:space="preserve">, not the other way around. </w:t>
      </w:r>
      <w:r w:rsidRPr="00E775F2">
        <w:rPr>
          <w:rStyle w:val="StyleUnderline"/>
        </w:rPr>
        <w:t>To Keynes this was self-evident</w:t>
      </w:r>
      <w:r w:rsidRPr="00E775F2">
        <w:rPr>
          <w:sz w:val="16"/>
        </w:rPr>
        <w:t xml:space="preserve">. </w:t>
      </w:r>
      <w:r w:rsidRPr="00E775F2">
        <w:rPr>
          <w:rStyle w:val="StyleUnderline"/>
        </w:rPr>
        <w:t>But obviously not so to New Classical and ‘New Keynesian’ economists</w:t>
      </w:r>
      <w:r w:rsidRPr="00E775F2">
        <w:rPr>
          <w:sz w:val="16"/>
        </w:rPr>
        <w:t xml:space="preserve">. " </w:t>
      </w:r>
      <w:r w:rsidRPr="00E775F2">
        <w:rPr>
          <w:rStyle w:val="StyleUnderline"/>
        </w:rPr>
        <w:t>The notion that unemployment is voluntary is</w:t>
      </w:r>
      <w:r w:rsidRPr="00E775F2">
        <w:rPr>
          <w:sz w:val="16"/>
        </w:rPr>
        <w:t xml:space="preserve">, in the context of the current self-inflicted wound in Europe, downright offensive. </w:t>
      </w:r>
      <w:r w:rsidRPr="00E775F2">
        <w:rPr>
          <w:rStyle w:val="StyleUnderline"/>
        </w:rPr>
        <w:t>Real workers must pay bills and feed families from jobs that have fixed hours and fixed wage rates</w:t>
      </w:r>
      <w:r w:rsidRPr="00E775F2">
        <w:rPr>
          <w:sz w:val="16"/>
        </w:rPr>
        <w:t xml:space="preserve">. </w:t>
      </w:r>
      <w:r w:rsidRPr="00E775F2">
        <w:rPr>
          <w:rStyle w:val="StyleUnderline"/>
        </w:rPr>
        <w:t>The idea that workers ‘trade off’ labor against leisure by figuring out the real wage rate and then slacking off or going on an indefinite unpaid leave is the type of thinking that leads us to see the Great Depression as a giant</w:t>
      </w:r>
      <w:r w:rsidRPr="00E775F2">
        <w:rPr>
          <w:sz w:val="16"/>
        </w:rPr>
        <w:t xml:space="preserve">, unexpected, </w:t>
      </w:r>
      <w:r w:rsidRPr="00E775F2">
        <w:rPr>
          <w:rStyle w:val="StyleUnderline"/>
        </w:rPr>
        <w:t>and astonishingly long unpaid vacation for millions of people</w:t>
      </w:r>
      <w:r w:rsidRPr="00E775F2">
        <w:rPr>
          <w:sz w:val="16"/>
        </w:rPr>
        <w:t xml:space="preserve">: </w:t>
      </w:r>
      <w:r w:rsidRPr="00E775F2">
        <w:rPr>
          <w:rStyle w:val="StyleUnderline"/>
        </w:rPr>
        <w:t>original</w:t>
      </w:r>
      <w:r w:rsidRPr="00E775F2">
        <w:rPr>
          <w:sz w:val="16"/>
        </w:rPr>
        <w:t>, yes; helpful, no.”</w:t>
      </w:r>
    </w:p>
    <w:p w14:paraId="25116E7C" w14:textId="20A7B858" w:rsidR="00405FA3" w:rsidRPr="00E775F2" w:rsidRDefault="00850BBB" w:rsidP="00405FA3">
      <w:pPr>
        <w:pStyle w:val="Heading3"/>
        <w:rPr>
          <w:rFonts w:cs="Arial"/>
        </w:rPr>
      </w:pPr>
      <w:r w:rsidRPr="00E775F2">
        <w:rPr>
          <w:rFonts w:cs="Arial"/>
        </w:rPr>
        <w:lastRenderedPageBreak/>
        <w:t>2NC --- Speculation</w:t>
      </w:r>
      <w:r w:rsidR="00405FA3" w:rsidRPr="00E775F2">
        <w:rPr>
          <w:rFonts w:cs="Arial"/>
        </w:rPr>
        <w:t xml:space="preserve"> Bad </w:t>
      </w:r>
    </w:p>
    <w:p w14:paraId="28C85E12" w14:textId="77777777" w:rsidR="00405FA3" w:rsidRPr="00E775F2" w:rsidRDefault="00405FA3" w:rsidP="00405FA3">
      <w:pPr>
        <w:pStyle w:val="Heading4"/>
        <w:rPr>
          <w:rFonts w:cs="Arial"/>
        </w:rPr>
      </w:pPr>
      <w:r w:rsidRPr="00E775F2">
        <w:rPr>
          <w:rFonts w:cs="Arial"/>
        </w:rPr>
        <w:t xml:space="preserve">Economic predictions are impossible </w:t>
      </w:r>
    </w:p>
    <w:p w14:paraId="29CD95E8" w14:textId="77777777" w:rsidR="00405FA3" w:rsidRPr="00E775F2" w:rsidRDefault="00405FA3" w:rsidP="00405FA3">
      <w:pPr>
        <w:rPr>
          <w:sz w:val="16"/>
          <w:szCs w:val="16"/>
        </w:rPr>
      </w:pPr>
      <w:r w:rsidRPr="00E775F2">
        <w:rPr>
          <w:rStyle w:val="Style13ptBold"/>
        </w:rPr>
        <w:t xml:space="preserve">Smith, Professor of Finance, ’15 </w:t>
      </w:r>
      <w:r w:rsidRPr="00E775F2">
        <w:rPr>
          <w:sz w:val="16"/>
          <w:szCs w:val="16"/>
        </w:rPr>
        <w:t xml:space="preserve">(Noah; 3/5/15; Assistant Professor of Finance at Stony Brook University and a freelance writer for a number of finance and business publications; Bloomberg View, “Economists' Biggest Failure,” </w:t>
      </w:r>
      <w:hyperlink r:id="rId84" w:history="1">
        <w:r w:rsidRPr="00E775F2">
          <w:rPr>
            <w:rStyle w:val="Hyperlink"/>
            <w:sz w:val="16"/>
            <w:szCs w:val="16"/>
          </w:rPr>
          <w:t>https://www.bloomberg.com/view/articles/2015-03-05/economics-can-t-predict-the-big-things-like-recessions)</w:t>
        </w:r>
      </w:hyperlink>
    </w:p>
    <w:p w14:paraId="4EFCB60E" w14:textId="77777777" w:rsidR="00405FA3" w:rsidRPr="00E775F2" w:rsidRDefault="00405FA3" w:rsidP="00405FA3">
      <w:pPr>
        <w:rPr>
          <w:rStyle w:val="Style13ptBold"/>
          <w:b w:val="0"/>
          <w:sz w:val="16"/>
        </w:rPr>
      </w:pPr>
      <w:r w:rsidRPr="00E775F2">
        <w:rPr>
          <w:u w:val="single"/>
        </w:rPr>
        <w:t>One of the biggest things that</w:t>
      </w:r>
      <w:r w:rsidRPr="00E775F2">
        <w:rPr>
          <w:rStyle w:val="Style13ptBold"/>
          <w:b w:val="0"/>
        </w:rPr>
        <w:t xml:space="preserve"> </w:t>
      </w:r>
      <w:r w:rsidRPr="00E775F2">
        <w:rPr>
          <w:u w:val="single"/>
        </w:rPr>
        <w:t>economists get grief about is their failure to predict big events like recessions</w:t>
      </w:r>
      <w:r w:rsidRPr="00E775F2">
        <w:rPr>
          <w:sz w:val="16"/>
        </w:rPr>
        <w:t>. Even the Queen of England, that most reserved of personages, got in on the game, back in 2008, according to the U.K. Telegraph: During a briefing by academics at the London School of Economics on the turmoil on the international markets the Queen asked: "</w:t>
      </w:r>
      <w:r w:rsidRPr="00E775F2">
        <w:rPr>
          <w:u w:val="single"/>
        </w:rPr>
        <w:t>Why did nobody notice it?</w:t>
      </w:r>
      <w:r w:rsidRPr="00E775F2">
        <w:rPr>
          <w:sz w:val="16"/>
        </w:rPr>
        <w:t>"...Professor Luis Garicano, director of research at the London School of Economics' management department</w:t>
      </w:r>
      <w:r w:rsidRPr="00E775F2">
        <w:rPr>
          <w:rStyle w:val="Style13ptBold"/>
          <w:b w:val="0"/>
          <w:sz w:val="16"/>
        </w:rPr>
        <w:t xml:space="preserve">, </w:t>
      </w:r>
      <w:r w:rsidRPr="00E775F2">
        <w:rPr>
          <w:sz w:val="16"/>
        </w:rPr>
        <w:t>had explained the origins and effects of the credit crisis...Prof Garicano said: "</w:t>
      </w:r>
      <w:r w:rsidRPr="00E775F2">
        <w:rPr>
          <w:u w:val="single"/>
        </w:rPr>
        <w:t>She was asking me if these things were so large how come everyone missed it." The queen is correct</w:t>
      </w:r>
      <w:r w:rsidRPr="00E775F2">
        <w:rPr>
          <w:sz w:val="16"/>
        </w:rPr>
        <w:t xml:space="preserve">. </w:t>
      </w:r>
      <w:r w:rsidRPr="00E775F2">
        <w:rPr>
          <w:u w:val="single"/>
        </w:rPr>
        <w:t>Here</w:t>
      </w:r>
      <w:r w:rsidRPr="00E775F2">
        <w:rPr>
          <w:sz w:val="16"/>
        </w:rPr>
        <w:t xml:space="preserve">, </w:t>
      </w:r>
      <w:r w:rsidRPr="00E775F2">
        <w:rPr>
          <w:rStyle w:val="StyleUnderline"/>
          <w:sz w:val="16"/>
          <w:u w:val="none"/>
        </w:rPr>
        <w:t>courtesy of Institute for Monetary and Financial Stability economist Volker Wieland and Goethe University economist Maik Wolters</w:t>
      </w:r>
      <w:r w:rsidRPr="00E775F2">
        <w:rPr>
          <w:sz w:val="16"/>
        </w:rPr>
        <w:t xml:space="preserve">, </w:t>
      </w:r>
      <w:r w:rsidRPr="00E775F2">
        <w:rPr>
          <w:u w:val="single"/>
        </w:rPr>
        <w:t>is a picture of how badly economists’ models failed to predict the Great Recession</w:t>
      </w:r>
      <w:r w:rsidRPr="00E775F2">
        <w:rPr>
          <w:sz w:val="16"/>
        </w:rPr>
        <w:t>: [chart omitted]</w:t>
      </w:r>
      <w:r w:rsidRPr="00E775F2">
        <w:rPr>
          <w:rStyle w:val="Style13ptBold"/>
          <w:b w:val="0"/>
          <w:sz w:val="16"/>
        </w:rPr>
        <w:t xml:space="preserve"> As you can see, even in the third quarter of 2008, </w:t>
      </w:r>
      <w:r w:rsidRPr="00E775F2">
        <w:rPr>
          <w:rStyle w:val="Style13ptBold"/>
        </w:rPr>
        <w:t>the best models we have missed the big recession entirely</w:t>
      </w:r>
      <w:r w:rsidRPr="00E775F2">
        <w:rPr>
          <w:rStyle w:val="Style13ptBold"/>
          <w:b w:val="0"/>
          <w:sz w:val="16"/>
        </w:rPr>
        <w:t xml:space="preserve">. </w:t>
      </w:r>
      <w:r w:rsidRPr="00E775F2">
        <w:rPr>
          <w:rStyle w:val="Style13ptBold"/>
        </w:rPr>
        <w:t xml:space="preserve">Economists didn’t just fail to see that monster recession; </w:t>
      </w:r>
      <w:r w:rsidRPr="00E775F2">
        <w:rPr>
          <w:rStyle w:val="StyleUnderline"/>
        </w:rPr>
        <w:t>they routinely fail to see economic events coming</w:t>
      </w:r>
      <w:r w:rsidRPr="00E775F2">
        <w:rPr>
          <w:rStyle w:val="Style13ptBold"/>
          <w:b w:val="0"/>
          <w:sz w:val="16"/>
        </w:rPr>
        <w:t xml:space="preserve">. </w:t>
      </w:r>
      <w:r w:rsidRPr="00E775F2">
        <w:rPr>
          <w:rStyle w:val="Style13ptBold"/>
          <w:b w:val="0"/>
        </w:rPr>
        <w:t>The best models we have</w:t>
      </w:r>
      <w:r w:rsidRPr="00E775F2">
        <w:rPr>
          <w:rStyle w:val="Style13ptBold"/>
          <w:b w:val="0"/>
          <w:sz w:val="16"/>
        </w:rPr>
        <w:t xml:space="preserve"> -- </w:t>
      </w:r>
      <w:r w:rsidRPr="00E775F2">
        <w:rPr>
          <w:rStyle w:val="Style13ptBold"/>
          <w:b w:val="0"/>
        </w:rPr>
        <w:t>the ones central banks use, which take graduate-level training in order to handle -- have about as much forecasting power as simple, naïve mathematical techniques that any undergraduate statistics major could whip up in a few minutes</w:t>
      </w:r>
      <w:r w:rsidRPr="00E775F2">
        <w:rPr>
          <w:rStyle w:val="Style13ptBold"/>
          <w:b w:val="0"/>
          <w:sz w:val="16"/>
        </w:rPr>
        <w:t xml:space="preserve">. Pointing this out usually leads to the eternal (and eternally fun) debate over whether economics is a real science. The profession's detractors say that if you don’t make successful predictions, you aren’t a science. Economists will respond that seismologists can’t forecast earthquakes, and meteorologists can’t forecast hurricanes, and who cares what’s really a “science” anyway. The debate, however, misses the point. </w:t>
      </w:r>
      <w:r w:rsidRPr="00E775F2">
        <w:rPr>
          <w:rStyle w:val="StyleUnderline"/>
        </w:rPr>
        <w:t>Forecasts aren’t the only kind of predictions a science can make</w:t>
      </w:r>
      <w:r w:rsidRPr="00E775F2">
        <w:rPr>
          <w:rStyle w:val="Style13ptBold"/>
          <w:b w:val="0"/>
          <w:sz w:val="16"/>
        </w:rPr>
        <w:t xml:space="preserve">. In fact, </w:t>
      </w:r>
      <w:r w:rsidRPr="00E775F2">
        <w:rPr>
          <w:rStyle w:val="Style13ptBold"/>
          <w:b w:val="0"/>
        </w:rPr>
        <w:t xml:space="preserve">they’re not even the most important </w:t>
      </w:r>
      <w:r w:rsidRPr="00E775F2">
        <w:rPr>
          <w:rStyle w:val="Style13ptBold"/>
          <w:b w:val="0"/>
          <w:sz w:val="16"/>
        </w:rPr>
        <w:t xml:space="preserve">kind. Take physics for example. </w:t>
      </w:r>
      <w:r w:rsidRPr="00E775F2">
        <w:rPr>
          <w:rStyle w:val="StyleUnderline"/>
        </w:rPr>
        <w:t>Sometimes physicists do make forecasts -- for example</w:t>
      </w:r>
      <w:r w:rsidRPr="00E775F2">
        <w:rPr>
          <w:rStyle w:val="Style13ptBold"/>
          <w:b w:val="0"/>
          <w:sz w:val="16"/>
        </w:rPr>
        <w:t xml:space="preserve">, eclipses. </w:t>
      </w:r>
      <w:r w:rsidRPr="00E775F2">
        <w:rPr>
          <w:rStyle w:val="StyleUnderline"/>
        </w:rPr>
        <w:t>But those are the exception</w:t>
      </w:r>
      <w:r w:rsidRPr="00E775F2">
        <w:rPr>
          <w:rStyle w:val="Style13ptBold"/>
          <w:b w:val="0"/>
          <w:sz w:val="16"/>
        </w:rPr>
        <w:t xml:space="preserve">. Usually, when you make a new physics theory, you use it to predict some new phenomenon -- some kind of thing that no one has seen before, because they haven’t bothered to look. For example, quantum mechanics has gained a lot of support from predicting the strange new things like quantum tunneling or quantum teleportation. </w:t>
      </w:r>
      <w:r w:rsidRPr="00E775F2">
        <w:rPr>
          <w:rStyle w:val="Style13ptBold"/>
          <w:b w:val="0"/>
        </w:rPr>
        <w:t>Other times, a theory will predict things we have seen before, but will describe them in terms of other things that we thought were totally separate, unrelated phenomena. This is called unification</w:t>
      </w:r>
      <w:r w:rsidRPr="00E775F2">
        <w:rPr>
          <w:rStyle w:val="Style13ptBold"/>
          <w:b w:val="0"/>
          <w:sz w:val="16"/>
        </w:rPr>
        <w:t xml:space="preserve">, and it’s a key part of what philosophers think science does. For example, the theory of electromagnetism says that light, electric current, magnetism, </w:t>
      </w:r>
      <w:r w:rsidRPr="00E775F2">
        <w:rPr>
          <w:rStyle w:val="StyleUnderline"/>
          <w:sz w:val="16"/>
          <w:u w:val="none"/>
        </w:rPr>
        <w:t>radio waves are all really the same phenomenon</w:t>
      </w:r>
      <w:r w:rsidRPr="00E775F2">
        <w:rPr>
          <w:rStyle w:val="Style13ptBold"/>
          <w:b w:val="0"/>
          <w:sz w:val="16"/>
        </w:rPr>
        <w:t xml:space="preserve">. </w:t>
      </w:r>
      <w:r w:rsidRPr="00E775F2">
        <w:rPr>
          <w:rStyle w:val="StyleUnderline"/>
          <w:sz w:val="16"/>
          <w:u w:val="none"/>
        </w:rPr>
        <w:t>Pretty neat! What’s important about these predictions is</w:t>
      </w:r>
      <w:r w:rsidRPr="00E775F2">
        <w:rPr>
          <w:rStyle w:val="Style13ptBold"/>
          <w:b w:val="0"/>
          <w:sz w:val="16"/>
        </w:rPr>
        <w:t>, first of all, that they’re testable -- the evidence isn’t going to give you an ambiguous answer. It’s also important that they’re novel -- each theory can predict more than just the phenomena that inspired the theory. As Richard Feynman, the great physicist and amateur philosopher of science, put it: When you have put a lot of ideas together to make an elaborate theory, you want to make sure, when explaining what it fits, that those things it fits are not just the things that gave you the idea for the theory; but that the finished theory makes something else come out right, in addition.</w:t>
      </w:r>
    </w:p>
    <w:p w14:paraId="2CA796ED" w14:textId="77777777" w:rsidR="00405FA3" w:rsidRPr="00E775F2" w:rsidRDefault="00405FA3" w:rsidP="00405FA3"/>
    <w:p w14:paraId="3DBD5E29" w14:textId="0227E131" w:rsidR="001D54C6" w:rsidRPr="00E775F2" w:rsidRDefault="00251B81" w:rsidP="00251B81">
      <w:pPr>
        <w:pStyle w:val="Heading2"/>
        <w:rPr>
          <w:rFonts w:cs="Arial"/>
        </w:rPr>
      </w:pPr>
      <w:r w:rsidRPr="00E775F2">
        <w:rPr>
          <w:rFonts w:cs="Arial"/>
        </w:rPr>
        <w:lastRenderedPageBreak/>
        <w:t>Framework</w:t>
      </w:r>
    </w:p>
    <w:p w14:paraId="6EFD7FFA" w14:textId="77777777" w:rsidR="00A327D0" w:rsidRPr="00E775F2" w:rsidRDefault="00A327D0" w:rsidP="00A327D0">
      <w:pPr>
        <w:pStyle w:val="Heading3"/>
        <w:rPr>
          <w:rFonts w:cs="Arial"/>
        </w:rPr>
      </w:pPr>
      <w:r w:rsidRPr="00E775F2">
        <w:rPr>
          <w:rFonts w:cs="Arial"/>
        </w:rPr>
        <w:lastRenderedPageBreak/>
        <w:t>Bottom-up analysis/advocacy</w:t>
      </w:r>
    </w:p>
    <w:p w14:paraId="0E239DB3" w14:textId="77777777" w:rsidR="00A327D0" w:rsidRPr="00E775F2" w:rsidRDefault="00A327D0" w:rsidP="00A327D0">
      <w:pPr>
        <w:pStyle w:val="Heading4"/>
        <w:rPr>
          <w:rFonts w:cs="Arial"/>
        </w:rPr>
      </w:pPr>
      <w:r w:rsidRPr="00E775F2">
        <w:rPr>
          <w:rFonts w:cs="Arial"/>
        </w:rPr>
        <w:t>Top-down analysis and focus on the agent and technologies of neoliberalism fail and cement the status quo</w:t>
      </w:r>
    </w:p>
    <w:p w14:paraId="07658385" w14:textId="77777777" w:rsidR="00A327D0" w:rsidRPr="00E775F2" w:rsidRDefault="00A327D0" w:rsidP="00A327D0">
      <w:r w:rsidRPr="00E775F2">
        <w:rPr>
          <w:rStyle w:val="Style13ptBold"/>
        </w:rPr>
        <w:t xml:space="preserve">Bishop 14 </w:t>
      </w:r>
      <w:r w:rsidRPr="00E775F2">
        <w:t xml:space="preserve">Erin Bishop Master of Interdisciplinary Studies program Indiana University “Neglected resistance: Counter-conducts and neoliberal governmentality through risk in International Relations” CISD Yearbook of Global Studies, Vol 1, No 1, June 2014, pp. 229-247 </w:t>
      </w:r>
    </w:p>
    <w:p w14:paraId="5C732E3A" w14:textId="77777777" w:rsidR="00A327D0" w:rsidRPr="00E775F2" w:rsidRDefault="00A327D0" w:rsidP="00A327D0">
      <w:pPr>
        <w:rPr>
          <w:sz w:val="14"/>
        </w:rPr>
      </w:pPr>
      <w:r w:rsidRPr="00E775F2">
        <w:rPr>
          <w:sz w:val="14"/>
        </w:rPr>
        <w:t xml:space="preserve">Implications for the Scholarship and Resistance I have argued that </w:t>
      </w:r>
      <w:r w:rsidRPr="00E775F2">
        <w:rPr>
          <w:rStyle w:val="StyleUnderline"/>
        </w:rPr>
        <w:t>in the existing IR literature</w:t>
      </w:r>
      <w:r w:rsidRPr="00E775F2">
        <w:rPr>
          <w:sz w:val="14"/>
        </w:rPr>
        <w:t xml:space="preserve"> on the risk of terrorism, </w:t>
      </w:r>
      <w:r w:rsidRPr="00E775F2">
        <w:rPr>
          <w:rStyle w:val="StyleUnderline"/>
        </w:rPr>
        <w:t>resistance to neoliberal governmentality only features as an after-thought, if at all.</w:t>
      </w:r>
      <w:r w:rsidRPr="00E775F2">
        <w:rPr>
          <w:sz w:val="14"/>
        </w:rPr>
        <w:t xml:space="preserve"> This </w:t>
      </w:r>
      <w:r w:rsidRPr="00E775F2">
        <w:rPr>
          <w:rStyle w:val="Emphasis"/>
        </w:rPr>
        <w:t>neglect of resistance limits analysis of governance through risk</w:t>
      </w:r>
      <w:r w:rsidRPr="00E775F2">
        <w:rPr>
          <w:sz w:val="14"/>
        </w:rPr>
        <w:t xml:space="preserve"> </w:t>
      </w:r>
      <w:r w:rsidRPr="00E775F2">
        <w:rPr>
          <w:rStyle w:val="StyleUnderline"/>
        </w:rPr>
        <w:t xml:space="preserve">both in terms of the specialist literature, and more generally for a number of reasons. Significantly, it means that </w:t>
      </w:r>
      <w:r w:rsidRPr="00E775F2">
        <w:rPr>
          <w:rStyle w:val="Emphasis"/>
        </w:rPr>
        <w:t xml:space="preserve">the relationship between power and resistance cannot be adequately explored, and there can be no elucidation of how resistance feeds back into domineering power </w:t>
      </w:r>
      <w:r w:rsidRPr="00E775F2">
        <w:rPr>
          <w:sz w:val="14"/>
        </w:rPr>
        <w:t xml:space="preserve">(Death, 2010). What is more, </w:t>
      </w:r>
      <w:r w:rsidRPr="00E775F2">
        <w:rPr>
          <w:rStyle w:val="StyleUnderline"/>
        </w:rPr>
        <w:t>by factoring out resistance, any discussion of the effects that neoliberal governmentality has on target populations</w:t>
      </w:r>
      <w:r w:rsidRPr="00E775F2">
        <w:rPr>
          <w:sz w:val="14"/>
        </w:rPr>
        <w:t xml:space="preserve"> (or the toll it takes) and the behaviours it produces </w:t>
      </w:r>
      <w:r w:rsidRPr="00E775F2">
        <w:rPr>
          <w:rStyle w:val="StyleUnderline"/>
        </w:rPr>
        <w:t>will be severely restricted</w:t>
      </w:r>
      <w:r w:rsidRPr="00E775F2">
        <w:rPr>
          <w:sz w:val="14"/>
        </w:rPr>
        <w:t xml:space="preserve">. In the literature, </w:t>
      </w:r>
      <w:r w:rsidRPr="00E775F2">
        <w:rPr>
          <w:rStyle w:val="Emphasis"/>
        </w:rPr>
        <w:t>oppressive power is currently construed as disproportionately greater than that of agency. Consequently, there can only be limited analysis of the role of agency in general</w:t>
      </w:r>
      <w:r w:rsidRPr="00E775F2">
        <w:rPr>
          <w:rStyle w:val="StyleUnderline"/>
        </w:rPr>
        <w:t>, and of those who leverage their agency to counter regimes of neoliberal governmentality, or to shape them</w:t>
      </w:r>
      <w:r w:rsidRPr="00E775F2">
        <w:rPr>
          <w:sz w:val="14"/>
        </w:rPr>
        <w:t xml:space="preserve"> (Clapton, 2011: 286). </w:t>
      </w:r>
      <w:r w:rsidRPr="00E775F2">
        <w:rPr>
          <w:rStyle w:val="StyleUnderline"/>
        </w:rPr>
        <w:t xml:space="preserve">This narrow scope of analysis is conducive to an oversimplified and inaccurate depiction of neoliberal governmentality </w:t>
      </w:r>
      <w:r w:rsidRPr="00E775F2">
        <w:rPr>
          <w:rStyle w:val="Emphasis"/>
        </w:rPr>
        <w:t>that is top-down in focus</w:t>
      </w:r>
      <w:r w:rsidRPr="00E775F2">
        <w:rPr>
          <w:rStyle w:val="StyleUnderline"/>
        </w:rPr>
        <w:t>.</w:t>
      </w:r>
      <w:r w:rsidRPr="00E775F2">
        <w:rPr>
          <w:sz w:val="14"/>
        </w:rPr>
        <w:t xml:space="preserve"> I</w:t>
      </w:r>
      <w:r w:rsidRPr="00E775F2">
        <w:rPr>
          <w:rStyle w:val="StyleUnderline"/>
        </w:rPr>
        <w:t xml:space="preserve">R scholars will only strengthen their grasp of neoliberal governmentality </w:t>
      </w:r>
      <w:r w:rsidRPr="00E775F2">
        <w:rPr>
          <w:sz w:val="14"/>
        </w:rPr>
        <w:t xml:space="preserve">through risk </w:t>
      </w:r>
      <w:r w:rsidRPr="00E775F2">
        <w:rPr>
          <w:rStyle w:val="StyleUnderline"/>
        </w:rPr>
        <w:t>and how people respond</w:t>
      </w:r>
      <w:r w:rsidRPr="00E775F2">
        <w:rPr>
          <w:sz w:val="14"/>
        </w:rPr>
        <w:t xml:space="preserve"> to its related strategies and technologies </w:t>
      </w:r>
      <w:r w:rsidRPr="00E775F2">
        <w:rPr>
          <w:rStyle w:val="Emphasis"/>
        </w:rPr>
        <w:t>by scrutinising the role that resistance and counter conducts have to play in its operation</w:t>
      </w:r>
      <w:r w:rsidRPr="00E775F2">
        <w:rPr>
          <w:sz w:val="14"/>
        </w:rPr>
        <w:t xml:space="preserve">. The implications for the scholarship are that </w:t>
      </w:r>
      <w:r w:rsidRPr="00E775F2">
        <w:rPr>
          <w:rStyle w:val="StyleUnderline"/>
        </w:rPr>
        <w:t>it currently fails to illuminate the close interrelationship between the governors and the governed, oppression and agency, therefore implying that regimes of neoliberal governance through risk necessarily entail the collapse of agency</w:t>
      </w:r>
      <w:r w:rsidRPr="00E775F2">
        <w:rPr>
          <w:sz w:val="14"/>
        </w:rPr>
        <w:t xml:space="preserve">. By overlooking the incidence of resistance, </w:t>
      </w:r>
      <w:r w:rsidRPr="00E775F2">
        <w:rPr>
          <w:rStyle w:val="StyleUnderline"/>
        </w:rPr>
        <w:t>the scholarship also insinuates that the strategies and technologies deployed to govern the terrorist risk are universally accepted as the status quo</w:t>
      </w:r>
      <w:r w:rsidRPr="00E775F2">
        <w:rPr>
          <w:sz w:val="14"/>
        </w:rPr>
        <w:t xml:space="preserve"> (Joseph, 2012). By neglecting to analyse the friction, failures, and sites of contestation resulting from the roll out of risk-based security architectures, the </w:t>
      </w:r>
      <w:r w:rsidRPr="00E775F2">
        <w:rPr>
          <w:rStyle w:val="StyleUnderline"/>
        </w:rPr>
        <w:t>scholarship takes for granted the hegemony of neoliberal governmentality</w:t>
      </w:r>
      <w:r w:rsidRPr="00E775F2">
        <w:rPr>
          <w:sz w:val="14"/>
        </w:rPr>
        <w:t>. As Joseph explains, this serves to reinforce the school of thought endorsing, “the unstoppable nature of [neoliberal] globalisation and the view that we have lost control of macro forces.” (2012: 172). These inadvertent assumptions underlie the critical realist scholarship in particular, as Joseph points out, writing, “</w:t>
      </w:r>
      <w:r w:rsidRPr="00E775F2">
        <w:rPr>
          <w:rStyle w:val="Emphasis"/>
        </w:rPr>
        <w:t>instead of providing a clear analysis of risk, approaches</w:t>
      </w:r>
      <w:r w:rsidRPr="00E775F2">
        <w:rPr>
          <w:sz w:val="14"/>
        </w:rPr>
        <w:t xml:space="preserve"> such as those of Giddens and Beck effectively </w:t>
      </w:r>
      <w:r w:rsidRPr="00E775F2">
        <w:rPr>
          <w:rStyle w:val="Emphasis"/>
        </w:rPr>
        <w:t>contribute to the discourse of the very thing they are meant to analyse and in doing so reproduce a governmentality of risk</w:t>
      </w:r>
      <w:r w:rsidRPr="00E775F2">
        <w:rPr>
          <w:sz w:val="14"/>
        </w:rPr>
        <w:t xml:space="preserve">” (2012: 172). In this sense, the </w:t>
      </w:r>
      <w:r w:rsidRPr="00E775F2">
        <w:rPr>
          <w:rStyle w:val="StyleUnderline"/>
        </w:rPr>
        <w:t>IR scholarship currently reinforces existing risk-based hierarchies and the neoliberal orde</w:t>
      </w:r>
      <w:r w:rsidRPr="00E775F2">
        <w:rPr>
          <w:sz w:val="14"/>
        </w:rPr>
        <w:t xml:space="preserve">r. Another serious implication of this lacuna in the knowledge is that </w:t>
      </w:r>
      <w:r w:rsidRPr="00E775F2">
        <w:rPr>
          <w:rStyle w:val="Emphasis"/>
        </w:rPr>
        <w:t>narratives of resistance to neoliberal governmentality through risk are being silenced</w:t>
      </w:r>
      <w:r w:rsidRPr="00E775F2">
        <w:rPr>
          <w:sz w:val="14"/>
        </w:rPr>
        <w:t xml:space="preserve"> or side-lined by the scholarship. I maintain that resistance has the potential to develop forms of accountability that impose limits on the practices and technologies of neoliberal governmentality. However, it seems clear that while it continues to be obscured by the scholarship, this eventuality remains less tenable. </w:t>
      </w:r>
      <w:r w:rsidRPr="00E775F2">
        <w:rPr>
          <w:rStyle w:val="Emphasis"/>
        </w:rPr>
        <w:t>Given that literature is constitutive of reality, without the production of knowledge which specifically highlights resistance to neoliberal governmentality through risk those doing the ‘governing’ are less likely to critically address the failures, shortcomings, and negative ramifications of the strategies and technologies that they continue to devise, rendering the resistance itself less effectual.</w:t>
      </w:r>
      <w:r w:rsidRPr="00E775F2">
        <w:rPr>
          <w:sz w:val="14"/>
        </w:rPr>
        <w:t xml:space="preserve"> </w:t>
      </w:r>
      <w:r w:rsidRPr="00E775F2">
        <w:rPr>
          <w:rStyle w:val="StyleUnderline"/>
        </w:rPr>
        <w:t>The implications are that resistance may instead slip under the radar of policy makers, or be perceived as inconsequential and extraneous</w:t>
      </w:r>
      <w:r w:rsidRPr="00E775F2">
        <w:rPr>
          <w:sz w:val="14"/>
        </w:rPr>
        <w:t xml:space="preserve"> to regimes of neoliberal governmentality through risk.</w:t>
      </w:r>
    </w:p>
    <w:p w14:paraId="4EF6D95C" w14:textId="77777777" w:rsidR="00A327D0" w:rsidRPr="00E775F2" w:rsidRDefault="00A327D0" w:rsidP="00A327D0"/>
    <w:p w14:paraId="4FA30E7F" w14:textId="441F6195" w:rsidR="00251B81" w:rsidRPr="00E775F2" w:rsidRDefault="00251B81" w:rsidP="00251B81">
      <w:pPr>
        <w:pStyle w:val="Heading3"/>
        <w:rPr>
          <w:rFonts w:cs="Arial"/>
        </w:rPr>
      </w:pPr>
      <w:r w:rsidRPr="00E775F2">
        <w:rPr>
          <w:rFonts w:cs="Arial"/>
        </w:rPr>
        <w:lastRenderedPageBreak/>
        <w:t>2NC --- Counter-conduct</w:t>
      </w:r>
    </w:p>
    <w:p w14:paraId="0845A6DD" w14:textId="77777777" w:rsidR="00E66F9D" w:rsidRPr="00E775F2" w:rsidRDefault="00E66F9D" w:rsidP="00E66F9D">
      <w:pPr>
        <w:pStyle w:val="Heading4"/>
        <w:rPr>
          <w:rFonts w:cs="Arial"/>
        </w:rPr>
      </w:pPr>
      <w:r w:rsidRPr="00E775F2">
        <w:rPr>
          <w:rFonts w:cs="Arial"/>
        </w:rPr>
        <w:t xml:space="preserve">Advocacy/counter-conduct good. Educational spaces important. Lock-step models bad. </w:t>
      </w:r>
    </w:p>
    <w:p w14:paraId="731F283A" w14:textId="77777777" w:rsidR="00E66F9D" w:rsidRPr="00E775F2" w:rsidRDefault="00E66F9D" w:rsidP="00E66F9D">
      <w:r w:rsidRPr="00E775F2">
        <w:rPr>
          <w:rStyle w:val="Style13ptBold"/>
        </w:rPr>
        <w:t xml:space="preserve">Sidhu 17 </w:t>
      </w:r>
      <w:r w:rsidRPr="00E775F2">
        <w:t>“Navigating unfreedoms &amp; re-imagining ethical counter-conducts: Caring about refugees &amp; asylum seekers” Ravinder Sidhu School of Education, University of Queensland, Brisbane, Australia Educational Philosophy and Theory, 2017. VOL. 49, NO. 3, 294–305</w:t>
      </w:r>
    </w:p>
    <w:p w14:paraId="0D571EE7" w14:textId="77777777" w:rsidR="00E66F9D" w:rsidRPr="00E775F2" w:rsidRDefault="00E66F9D" w:rsidP="00E66F9D"/>
    <w:p w14:paraId="624931B3" w14:textId="77777777" w:rsidR="00E66F9D" w:rsidRPr="00E775F2" w:rsidRDefault="00E66F9D" w:rsidP="00E66F9D">
      <w:pPr>
        <w:rPr>
          <w:sz w:val="16"/>
        </w:rPr>
      </w:pPr>
      <w:r w:rsidRPr="00E775F2">
        <w:rPr>
          <w:sz w:val="16"/>
        </w:rPr>
        <w:t xml:space="preserve">Indeed, website materials on helping refugees and professional development workshops and seminars routinely highlight the trauma experienced by those from a refugee background (see Foundation House, 2016). While acknowledging that the provision of psychological or psychiatric assistance is helpful and indeed crucial for some humanitarian entrants, a wholesale unreflective adoption of such discourses and practices which portray the refugee condition as a generalisable psychological condition is problematic. </w:t>
      </w:r>
      <w:r w:rsidRPr="00E775F2">
        <w:rPr>
          <w:rStyle w:val="StyleUnderline"/>
        </w:rPr>
        <w:t>Medicalising a human rights issue can create the possibility of misdirecting policy activity and misplacing precious resources away from tackling the broader politico-economic conditions which produce refugees</w:t>
      </w:r>
      <w:r w:rsidRPr="00E775F2">
        <w:rPr>
          <w:sz w:val="16"/>
        </w:rPr>
        <w:t xml:space="preserve"> and limit their hospitable reception and settlement (Malkki, 1995). The challenge, then, is to cultivate a geopolitical sensibility in understanding the ‘refugee problem’ while maintaining a concern to alleviate suffering of individuals and families. </w:t>
      </w:r>
      <w:r w:rsidRPr="00E775F2">
        <w:rPr>
          <w:rStyle w:val="StyleUnderline"/>
        </w:rPr>
        <w:t xml:space="preserve">Confronted by the arrival of students who had been subject to regional containment and deprived of formal schooling, some </w:t>
      </w:r>
      <w:r w:rsidRPr="00E775F2">
        <w:rPr>
          <w:rStyle w:val="Emphasis"/>
        </w:rPr>
        <w:t xml:space="preserve">educators went to lengths to problematise the ‘lock-step’ approach to education </w:t>
      </w:r>
      <w:r w:rsidRPr="00E775F2">
        <w:rPr>
          <w:sz w:val="16"/>
        </w:rPr>
        <w:t xml:space="preserve">that prioritised placement by age without sufficient consideration of prior schooling and language proficiency on learning (see Creagh, 2013; Miller, Mitchell, &amp; Brown, 2005). </w:t>
      </w:r>
      <w:r w:rsidRPr="00E775F2">
        <w:rPr>
          <w:rStyle w:val="StyleUnderline"/>
        </w:rPr>
        <w:t>Some identified resonances with teaching Pacific Islander and Indigenous students.</w:t>
      </w:r>
      <w:r w:rsidRPr="00E775F2">
        <w:rPr>
          <w:sz w:val="16"/>
        </w:rPr>
        <w:t xml:space="preserve"> The limitations of a coherent and well-resourced institutional framework for teaching English as a second or additional language (Sidhu &amp; Taylor, 2007; Cummins, 2000) were acknowledged but not the historically driven ideologies which have sustained a minimalist biopolitics towards the racial and cultural other. One educator in a Catholic school, however, drew on the spatial politics of Empire in this prescient observation, ‘There is a bond [in the school] between the refugee girls and Murri2 kids that goes beyond skin hues. Perhaps the Murris also feel like refugees in their own country’. </w:t>
      </w:r>
      <w:r w:rsidRPr="00E775F2">
        <w:rPr>
          <w:rStyle w:val="StyleUnderline"/>
        </w:rPr>
        <w:t>At this historical moment, when the stranger has re-emerged as a social enemy, there is an urgency for schools and teachers to interrogate the fear of the racial other including its purchase in nationalist projects</w:t>
      </w:r>
      <w:r w:rsidRPr="00E775F2">
        <w:rPr>
          <w:sz w:val="16"/>
        </w:rPr>
        <w:t xml:space="preserve"> (Calhoun, 1993; Hage, 2016). As Hage observes, ‘… the sentiment of being surrounded by barbarians [is] a long-standing feature of settler colonialism’. (p. 38) </w:t>
      </w:r>
      <w:r w:rsidRPr="00E775F2">
        <w:rPr>
          <w:rStyle w:val="StyleUnderline"/>
        </w:rPr>
        <w:t>Faced with these challenges, what resources were educators calling upon to understand their moral obligations? Educators’ modes of subjectification—the ways in which they are invited to be ethical-varied from faith-derived doctrines to secularist professional ideals of fairness and cosmopolitan ethics which they associated with global citizenship.</w:t>
      </w:r>
      <w:r w:rsidRPr="00E775F2">
        <w:rPr>
          <w:sz w:val="16"/>
        </w:rPr>
        <w:t xml:space="preserve"> Some of the interviewed teachers were motivated by a sense of Educational Philosophy and Theory 299 responsibility to address an international humanitarian problem. </w:t>
      </w:r>
      <w:r w:rsidRPr="00E775F2">
        <w:rPr>
          <w:rStyle w:val="StyleUnderline"/>
        </w:rPr>
        <w:t xml:space="preserve">But only a small number demonstrated any semblance of a historical consciousness which framed the contemporary global refugee problem </w:t>
      </w:r>
      <w:r w:rsidRPr="00E775F2">
        <w:rPr>
          <w:sz w:val="16"/>
        </w:rPr>
        <w:t xml:space="preserve">with Australia’s engagement </w:t>
      </w:r>
      <w:r w:rsidRPr="00E775F2">
        <w:rPr>
          <w:rStyle w:val="StyleUnderline"/>
        </w:rPr>
        <w:t xml:space="preserve">with various Euro-American empire-building and superpower projects. </w:t>
      </w:r>
      <w:r w:rsidRPr="00E775F2">
        <w:rPr>
          <w:rStyle w:val="Emphasis"/>
        </w:rPr>
        <w:t>By ignoring these relevant histories, educators stand to contribute to common misunderstandings of refugees as a ‘Third World’ problem</w:t>
      </w:r>
      <w:r w:rsidRPr="00E775F2">
        <w:rPr>
          <w:sz w:val="16"/>
        </w:rPr>
        <w:t xml:space="preserve">, produced by dysfunctional cultures that necessitate regimes of ‘border protection’ and/or alternatively optional acts of benevolence by western nations (Hage, 2016; Lui, 2004). </w:t>
      </w:r>
      <w:r w:rsidRPr="00E775F2">
        <w:rPr>
          <w:rStyle w:val="StyleUnderline"/>
        </w:rPr>
        <w:t xml:space="preserve">This awareness is critical if a different sense of responsibility and a manifestly different political subjectivity is to be fashioned. </w:t>
      </w:r>
      <w:r w:rsidRPr="00E775F2">
        <w:rPr>
          <w:rStyle w:val="Emphasis"/>
        </w:rPr>
        <w:t>Advocacy emerged as an important self-formation practice</w:t>
      </w:r>
      <w:r w:rsidRPr="00E775F2">
        <w:rPr>
          <w:sz w:val="16"/>
        </w:rPr>
        <w:t xml:space="preserve"> (askesis). </w:t>
      </w:r>
      <w:r w:rsidRPr="00E775F2">
        <w:rPr>
          <w:rStyle w:val="StyleUnderline"/>
        </w:rPr>
        <w:t>A state school principal took the unusual step of sending teachers to accompany children and their families to the Refugee Review Tribunal to assist them in their quest for permanent residency</w:t>
      </w:r>
      <w:r w:rsidRPr="00E775F2">
        <w:rPr>
          <w:sz w:val="16"/>
        </w:rPr>
        <w:t xml:space="preserve">: ‘The message is that the school cares enough about its students’. Principals spoke at length about </w:t>
      </w:r>
      <w:r w:rsidRPr="00E775F2">
        <w:rPr>
          <w:rStyle w:val="StyleUnderline"/>
        </w:rPr>
        <w:t>raising awareness amongst parent communities to combat a growing welfare chauvinism</w:t>
      </w:r>
      <w:r w:rsidRPr="00E775F2">
        <w:rPr>
          <w:sz w:val="16"/>
        </w:rPr>
        <w:t xml:space="preserve"> and writing to the newspapers and to local Members of Parliament including the Minister for Immigration. In the account below a principal speaks of challenging a Ministerial statement that refugees from Africa were exhausting the resources of the broader Australian community: We [arranged] a collective letter to the Minister. […] I don’t feel exhausted. I would like to know how he gained this perception. If he has the perception that the community is exhausted in terms of resources, then he needs to do </w:t>
      </w:r>
      <w:r w:rsidRPr="00E775F2">
        <w:rPr>
          <w:sz w:val="16"/>
        </w:rPr>
        <w:lastRenderedPageBreak/>
        <w:t xml:space="preserve">something about it. He needs to advocate rather than telling us we look exhausted. (original emphasis) </w:t>
      </w:r>
      <w:r w:rsidRPr="00E775F2">
        <w:rPr>
          <w:rStyle w:val="Emphasis"/>
        </w:rPr>
        <w:t>This example of a counter-conduct framed by refusing to be governed ‘like that’ generates hope while speaking to the dangers created by pastoral power and discourses of vulnerability</w:t>
      </w:r>
      <w:r w:rsidRPr="00E775F2">
        <w:rPr>
          <w:sz w:val="16"/>
        </w:rPr>
        <w:t xml:space="preserve">. If refugees are portrayed as needy subjects, they are discursively reconstructed as ‘burdens’, exhausting and overwhelming Australian society (see also Ong, 2003; Sampson, 2016). </w:t>
      </w:r>
      <w:r w:rsidRPr="00E775F2">
        <w:rPr>
          <w:rStyle w:val="StyleUnderline"/>
        </w:rPr>
        <w:t>Advocacy was also an important self-formation activity for English as an additional language</w:t>
      </w:r>
      <w:r w:rsidRPr="00E775F2">
        <w:rPr>
          <w:sz w:val="16"/>
        </w:rPr>
        <w:t xml:space="preserve"> (EAL) or English as a second language (ESL) </w:t>
      </w:r>
      <w:r w:rsidRPr="00E775F2">
        <w:rPr>
          <w:rStyle w:val="StyleUnderline"/>
        </w:rPr>
        <w:t>teachers. Some were also involved in developing an alternative English language curriculum</w:t>
      </w:r>
      <w:r w:rsidRPr="00E775F2">
        <w:rPr>
          <w:sz w:val="16"/>
        </w:rPr>
        <w:t>. A prevailing monolingual institutional habitus has meant that many bilingual children, including indigenous children miss out on the cognitive and developmental advantages that come with maintaining their first language while receiving instruction in English. It is a stance which contradicts research which has shown that children taught to be literate in their primary language acquire English literacy more successfully (Cummins, 2000).</w:t>
      </w:r>
    </w:p>
    <w:p w14:paraId="1629D302" w14:textId="3216C08A" w:rsidR="00917C55" w:rsidRPr="00E775F2" w:rsidRDefault="00917C55" w:rsidP="00917C55">
      <w:pPr>
        <w:pStyle w:val="Heading4"/>
        <w:rPr>
          <w:rFonts w:cs="Arial"/>
        </w:rPr>
      </w:pPr>
      <w:r w:rsidRPr="00E775F2">
        <w:rPr>
          <w:rFonts w:cs="Arial"/>
        </w:rPr>
        <w:t xml:space="preserve">Counter conducts </w:t>
      </w:r>
      <w:r w:rsidR="008361BD" w:rsidRPr="00E775F2">
        <w:rPr>
          <w:rFonts w:cs="Arial"/>
        </w:rPr>
        <w:t>are instrumental in testing resistance strategies while selectively obeying particular modes of governance</w:t>
      </w:r>
      <w:r w:rsidRPr="00E775F2">
        <w:rPr>
          <w:rFonts w:cs="Arial"/>
        </w:rPr>
        <w:t xml:space="preserve"> </w:t>
      </w:r>
    </w:p>
    <w:p w14:paraId="5D90B24A" w14:textId="77777777" w:rsidR="00917C55" w:rsidRPr="00E775F2" w:rsidRDefault="00917C55" w:rsidP="00917C55">
      <w:r w:rsidRPr="00E775F2">
        <w:rPr>
          <w:rStyle w:val="Style13ptBold"/>
        </w:rPr>
        <w:t xml:space="preserve">Pyykkönen 15 </w:t>
      </w:r>
      <w:r w:rsidRPr="00E775F2">
        <w:t>Liberalism, Governmentality and Counter-Conduct; An Introduction to Foucauldian Analytics of Liberal Civil Society Notions. Miikka Pyykkönen, University of Jyväskylä 2015</w:t>
      </w:r>
    </w:p>
    <w:p w14:paraId="4A0EDE1A" w14:textId="73D7885B" w:rsidR="00917C55" w:rsidRPr="00E775F2" w:rsidRDefault="00917C55" w:rsidP="00917C55">
      <w:pPr>
        <w:rPr>
          <w:sz w:val="16"/>
        </w:rPr>
      </w:pPr>
      <w:r w:rsidRPr="00E775F2">
        <w:rPr>
          <w:sz w:val="16"/>
        </w:rPr>
        <w:t>How, then, does Foucault himself deal with these topics and themes, which could be described as</w:t>
      </w:r>
      <w:r w:rsidR="00C8718E" w:rsidRPr="00E775F2">
        <w:rPr>
          <w:sz w:val="16"/>
        </w:rPr>
        <w:t xml:space="preserve"> </w:t>
      </w:r>
      <w:r w:rsidRPr="00E775F2">
        <w:rPr>
          <w:sz w:val="16"/>
        </w:rPr>
        <w:t>individual or collective counter-conduct taking place—or at least possibly taking place—in civil</w:t>
      </w:r>
      <w:r w:rsidR="00C8718E" w:rsidRPr="00E775F2">
        <w:rPr>
          <w:sz w:val="16"/>
        </w:rPr>
        <w:t xml:space="preserve"> </w:t>
      </w:r>
      <w:r w:rsidRPr="00E775F2">
        <w:rPr>
          <w:sz w:val="16"/>
        </w:rPr>
        <w:t>society? Foucault does not explicitly tackle the role of civil society in current or recent governmentalities</w:t>
      </w:r>
      <w:r w:rsidR="00C8718E" w:rsidRPr="00E775F2">
        <w:rPr>
          <w:sz w:val="16"/>
        </w:rPr>
        <w:t xml:space="preserve"> </w:t>
      </w:r>
      <w:r w:rsidRPr="00E775F2">
        <w:rPr>
          <w:sz w:val="16"/>
        </w:rPr>
        <w:t>in his studies; rather, to draw on his work to approach civil society, one has to interpret</w:t>
      </w:r>
      <w:r w:rsidR="00C8718E" w:rsidRPr="00E775F2">
        <w:rPr>
          <w:sz w:val="16"/>
        </w:rPr>
        <w:t xml:space="preserve"> </w:t>
      </w:r>
      <w:r w:rsidRPr="00E775F2">
        <w:rPr>
          <w:sz w:val="16"/>
        </w:rPr>
        <w:t>his other analyses, for instance those concerning a subject’s possibilities to challenge the</w:t>
      </w:r>
      <w:r w:rsidR="00C8718E" w:rsidRPr="00E775F2">
        <w:rPr>
          <w:sz w:val="16"/>
        </w:rPr>
        <w:t xml:space="preserve"> </w:t>
      </w:r>
      <w:r w:rsidRPr="00E775F2">
        <w:rPr>
          <w:sz w:val="16"/>
        </w:rPr>
        <w:t>forms of subjection and subjective emancipation. Here I content myself with opening up ways</w:t>
      </w:r>
      <w:r w:rsidR="00C8718E" w:rsidRPr="00E775F2">
        <w:rPr>
          <w:sz w:val="16"/>
        </w:rPr>
        <w:t xml:space="preserve"> </w:t>
      </w:r>
      <w:r w:rsidRPr="00E775F2">
        <w:rPr>
          <w:sz w:val="16"/>
        </w:rPr>
        <w:t>through which, following Foucault’s thought, one can practice counter-conducts or find means</w:t>
      </w:r>
      <w:r w:rsidR="00C8718E" w:rsidRPr="00E775F2">
        <w:rPr>
          <w:sz w:val="16"/>
        </w:rPr>
        <w:t xml:space="preserve"> </w:t>
      </w:r>
      <w:r w:rsidRPr="00E775F2">
        <w:rPr>
          <w:sz w:val="16"/>
        </w:rPr>
        <w:t>for it, and sketching out how civil society could be understood as ‘heterotopia,’ so that it would</w:t>
      </w:r>
      <w:r w:rsidR="00C8718E" w:rsidRPr="00E775F2">
        <w:rPr>
          <w:sz w:val="16"/>
        </w:rPr>
        <w:t xml:space="preserve"> </w:t>
      </w:r>
      <w:r w:rsidRPr="00E775F2">
        <w:rPr>
          <w:sz w:val="16"/>
        </w:rPr>
        <w:t>serve the emergence of these kinds of new subjectivations.</w:t>
      </w:r>
      <w:r w:rsidR="00C8718E" w:rsidRPr="00E775F2">
        <w:rPr>
          <w:sz w:val="16"/>
        </w:rPr>
        <w:t xml:space="preserve"> </w:t>
      </w:r>
      <w:r w:rsidRPr="00E775F2">
        <w:rPr>
          <w:sz w:val="16"/>
        </w:rPr>
        <w:t xml:space="preserve">As previously depicted, </w:t>
      </w:r>
      <w:r w:rsidRPr="00E775F2">
        <w:rPr>
          <w:rStyle w:val="StyleUnderline"/>
        </w:rPr>
        <w:t>the possibilities of resistance are inscribed in liberal rule and its</w:t>
      </w:r>
      <w:r w:rsidR="00C8718E" w:rsidRPr="00E775F2">
        <w:rPr>
          <w:rStyle w:val="StyleUnderline"/>
        </w:rPr>
        <w:t xml:space="preserve"> </w:t>
      </w:r>
      <w:r w:rsidRPr="00E775F2">
        <w:rPr>
          <w:rStyle w:val="StyleUnderline"/>
        </w:rPr>
        <w:t>objective</w:t>
      </w:r>
      <w:r w:rsidRPr="00E775F2">
        <w:rPr>
          <w:sz w:val="16"/>
        </w:rPr>
        <w:t xml:space="preserve"> of preventing external (state) domination of individuals and economy. For Foucault, </w:t>
      </w:r>
      <w:r w:rsidRPr="00E775F2">
        <w:rPr>
          <w:rStyle w:val="Emphasis"/>
        </w:rPr>
        <w:t>the</w:t>
      </w:r>
      <w:r w:rsidR="00C8718E" w:rsidRPr="00E775F2">
        <w:rPr>
          <w:rStyle w:val="Emphasis"/>
        </w:rPr>
        <w:t xml:space="preserve"> </w:t>
      </w:r>
      <w:r w:rsidRPr="00E775F2">
        <w:rPr>
          <w:rStyle w:val="Emphasis"/>
        </w:rPr>
        <w:t>question in resistance is not about throwing away all liberal thoughts and practices</w:t>
      </w:r>
      <w:r w:rsidRPr="00E775F2">
        <w:rPr>
          <w:sz w:val="16"/>
        </w:rPr>
        <w:t xml:space="preserve"> of the free</w:t>
      </w:r>
      <w:r w:rsidR="00C8718E" w:rsidRPr="00E775F2">
        <w:rPr>
          <w:sz w:val="16"/>
        </w:rPr>
        <w:t xml:space="preserve"> </w:t>
      </w:r>
      <w:r w:rsidRPr="00E775F2">
        <w:rPr>
          <w:sz w:val="16"/>
        </w:rPr>
        <w:t>subject</w:t>
      </w:r>
      <w:r w:rsidRPr="00E775F2">
        <w:rPr>
          <w:rStyle w:val="StyleUnderline"/>
        </w:rPr>
        <w:t xml:space="preserve">, </w:t>
      </w:r>
      <w:r w:rsidRPr="00E775F2">
        <w:rPr>
          <w:rStyle w:val="Emphasis"/>
        </w:rPr>
        <w:t>but about how the present constellation of liberal governing practices and counterconducts</w:t>
      </w:r>
      <w:r w:rsidR="00C8718E" w:rsidRPr="00E775F2">
        <w:rPr>
          <w:rStyle w:val="Emphasis"/>
        </w:rPr>
        <w:t xml:space="preserve"> </w:t>
      </w:r>
      <w:r w:rsidRPr="00E775F2">
        <w:rPr>
          <w:rStyle w:val="Emphasis"/>
        </w:rPr>
        <w:t>can be employed in enabling new kinds of subjectivities, modes of existence, and nonrepressive</w:t>
      </w:r>
      <w:r w:rsidR="00C8718E" w:rsidRPr="00E775F2">
        <w:rPr>
          <w:rStyle w:val="Emphasis"/>
        </w:rPr>
        <w:t xml:space="preserve"> </w:t>
      </w:r>
      <w:r w:rsidRPr="00E775F2">
        <w:rPr>
          <w:rStyle w:val="Emphasis"/>
        </w:rPr>
        <w:t>forms of life</w:t>
      </w:r>
      <w:r w:rsidRPr="00E775F2">
        <w:rPr>
          <w:sz w:val="16"/>
        </w:rPr>
        <w:t>.82</w:t>
      </w:r>
      <w:r w:rsidR="00C8718E" w:rsidRPr="00E775F2">
        <w:rPr>
          <w:sz w:val="16"/>
        </w:rPr>
        <w:t xml:space="preserve"> </w:t>
      </w:r>
      <w:r w:rsidRPr="00E775F2">
        <w:rPr>
          <w:sz w:val="16"/>
        </w:rPr>
        <w:t>For Foucault83 and some Foucauldian analyses,</w:t>
      </w:r>
      <w:r w:rsidR="00C8718E" w:rsidRPr="00E775F2">
        <w:rPr>
          <w:sz w:val="16"/>
        </w:rPr>
        <w:t xml:space="preserve"> </w:t>
      </w:r>
      <w:r w:rsidRPr="00E775F2">
        <w:rPr>
          <w:sz w:val="16"/>
        </w:rPr>
        <w:t xml:space="preserve">84 </w:t>
      </w:r>
      <w:r w:rsidRPr="00E775F2">
        <w:rPr>
          <w:rStyle w:val="Emphasis"/>
        </w:rPr>
        <w:t>practicing counter-conducts and an ‘aesthetics</w:t>
      </w:r>
      <w:r w:rsidR="00C8718E" w:rsidRPr="00E775F2">
        <w:rPr>
          <w:rStyle w:val="Emphasis"/>
        </w:rPr>
        <w:t xml:space="preserve"> </w:t>
      </w:r>
      <w:r w:rsidRPr="00E775F2">
        <w:rPr>
          <w:rStyle w:val="Emphasis"/>
        </w:rPr>
        <w:t>of existence’ connects to the temporal dimension of the government of social and individual</w:t>
      </w:r>
      <w:r w:rsidR="00C8718E" w:rsidRPr="00E775F2">
        <w:rPr>
          <w:rStyle w:val="Emphasis"/>
        </w:rPr>
        <w:t xml:space="preserve"> </w:t>
      </w:r>
      <w:r w:rsidRPr="00E775F2">
        <w:rPr>
          <w:rStyle w:val="Emphasis"/>
        </w:rPr>
        <w:t>subjectivation.</w:t>
      </w:r>
      <w:r w:rsidRPr="00E775F2">
        <w:rPr>
          <w:sz w:val="16"/>
        </w:rPr>
        <w:t xml:space="preserve"> This is most typical for neoliberal governmentality, which in particular understands</w:t>
      </w:r>
      <w:r w:rsidR="00C8718E" w:rsidRPr="00E775F2">
        <w:rPr>
          <w:sz w:val="16"/>
        </w:rPr>
        <w:t xml:space="preserve"> </w:t>
      </w:r>
      <w:r w:rsidRPr="00E775F2">
        <w:rPr>
          <w:sz w:val="16"/>
        </w:rPr>
        <w:t>subjectivation, required ‘arts of living,’ and societal government in general as processes</w:t>
      </w:r>
      <w:r w:rsidR="00C8718E" w:rsidRPr="00E775F2">
        <w:rPr>
          <w:sz w:val="16"/>
        </w:rPr>
        <w:t xml:space="preserve"> </w:t>
      </w:r>
      <w:r w:rsidRPr="00E775F2">
        <w:rPr>
          <w:sz w:val="16"/>
        </w:rPr>
        <w:t>without a definitive end.</w:t>
      </w:r>
      <w:r w:rsidR="00C8718E" w:rsidRPr="00E775F2">
        <w:rPr>
          <w:sz w:val="16"/>
        </w:rPr>
        <w:t xml:space="preserve"> </w:t>
      </w:r>
      <w:r w:rsidRPr="00E775F2">
        <w:rPr>
          <w:sz w:val="16"/>
        </w:rPr>
        <w:t xml:space="preserve">85 </w:t>
      </w:r>
      <w:r w:rsidRPr="00E775F2">
        <w:rPr>
          <w:rStyle w:val="StyleUnderline"/>
        </w:rPr>
        <w:t>It does not expect governance or its apparatuses, nor individual subjectivation</w:t>
      </w:r>
      <w:r w:rsidR="00C8718E" w:rsidRPr="00E775F2">
        <w:rPr>
          <w:rStyle w:val="StyleUnderline"/>
        </w:rPr>
        <w:t xml:space="preserve"> </w:t>
      </w:r>
      <w:r w:rsidRPr="00E775F2">
        <w:rPr>
          <w:rStyle w:val="StyleUnderline"/>
        </w:rPr>
        <w:t>to be fixed for good at any certain point. This offers various possibilities for counterconduct.</w:t>
      </w:r>
      <w:r w:rsidR="00C8718E" w:rsidRPr="00E775F2">
        <w:rPr>
          <w:sz w:val="16"/>
        </w:rPr>
        <w:t xml:space="preserve"> </w:t>
      </w:r>
      <w:r w:rsidRPr="00E775F2">
        <w:rPr>
          <w:sz w:val="16"/>
        </w:rPr>
        <w:t xml:space="preserve">Following Foucault’s work, </w:t>
      </w:r>
      <w:r w:rsidRPr="00E775F2">
        <w:rPr>
          <w:rStyle w:val="StyleUnderline"/>
        </w:rPr>
        <w:t>this can</w:t>
      </w:r>
      <w:r w:rsidRPr="00E775F2">
        <w:rPr>
          <w:sz w:val="16"/>
        </w:rPr>
        <w:t>, first of all, be seen as possible for an intellectual to</w:t>
      </w:r>
      <w:r w:rsidR="00C8718E" w:rsidRPr="00E775F2">
        <w:rPr>
          <w:sz w:val="16"/>
        </w:rPr>
        <w:t xml:space="preserve"> </w:t>
      </w:r>
      <w:r w:rsidRPr="00E775F2">
        <w:rPr>
          <w:rStyle w:val="StyleUnderline"/>
        </w:rPr>
        <w:t>search for counter-memory through genealogical criticism and hence reveal forgotten or muzzled</w:t>
      </w:r>
      <w:r w:rsidR="00C8718E" w:rsidRPr="00E775F2">
        <w:rPr>
          <w:rStyle w:val="StyleUnderline"/>
        </w:rPr>
        <w:t xml:space="preserve"> </w:t>
      </w:r>
      <w:r w:rsidRPr="00E775F2">
        <w:rPr>
          <w:rStyle w:val="StyleUnderline"/>
        </w:rPr>
        <w:t>forms of being and acting. It can reveal and thus strengthen those temporal moments in more or</w:t>
      </w:r>
      <w:r w:rsidR="00C8718E" w:rsidRPr="00E775F2">
        <w:rPr>
          <w:rStyle w:val="StyleUnderline"/>
        </w:rPr>
        <w:t xml:space="preserve"> </w:t>
      </w:r>
      <w:r w:rsidRPr="00E775F2">
        <w:rPr>
          <w:rStyle w:val="StyleUnderline"/>
        </w:rPr>
        <w:t>less liberal practice</w:t>
      </w:r>
      <w:r w:rsidRPr="00E775F2">
        <w:rPr>
          <w:sz w:val="16"/>
        </w:rPr>
        <w:t xml:space="preserve">s and dispositifs </w:t>
      </w:r>
      <w:r w:rsidRPr="00E775F2">
        <w:rPr>
          <w:rStyle w:val="StyleUnderline"/>
        </w:rPr>
        <w:t>where the subject has had the possibility to emerge unpredictably</w:t>
      </w:r>
      <w:r w:rsidR="00C8718E" w:rsidRPr="00E775F2">
        <w:rPr>
          <w:rStyle w:val="StyleUnderline"/>
        </w:rPr>
        <w:t xml:space="preserve"> </w:t>
      </w:r>
      <w:r w:rsidRPr="00E775F2">
        <w:rPr>
          <w:rStyle w:val="StyleUnderline"/>
        </w:rPr>
        <w:t>and ‘otherwise.’</w:t>
      </w:r>
      <w:r w:rsidR="00C8718E" w:rsidRPr="00E775F2">
        <w:rPr>
          <w:rStyle w:val="StyleUnderline"/>
        </w:rPr>
        <w:t xml:space="preserve"> </w:t>
      </w:r>
      <w:r w:rsidRPr="00E775F2">
        <w:rPr>
          <w:sz w:val="16"/>
        </w:rPr>
        <w:t xml:space="preserve">86 </w:t>
      </w:r>
      <w:r w:rsidRPr="00E775F2">
        <w:rPr>
          <w:rStyle w:val="StyleUnderline"/>
        </w:rPr>
        <w:t>The individual can then find moments in her/his subjectivation where</w:t>
      </w:r>
      <w:r w:rsidR="00C8718E" w:rsidRPr="00E775F2">
        <w:rPr>
          <w:rStyle w:val="StyleUnderline"/>
        </w:rPr>
        <w:t xml:space="preserve"> </w:t>
      </w:r>
      <w:r w:rsidRPr="00E775F2">
        <w:rPr>
          <w:rStyle w:val="StyleUnderline"/>
        </w:rPr>
        <w:t>new forms of subjectivity are possible</w:t>
      </w:r>
      <w:r w:rsidRPr="00E775F2">
        <w:rPr>
          <w:sz w:val="16"/>
        </w:rPr>
        <w:t>; Foucault’s genealogy of ethics tries to maximize these kinds of horizons where the individual can practice her/his self-inspired aesthetics of existence.</w:t>
      </w:r>
      <w:r w:rsidR="00C8718E" w:rsidRPr="00E775F2">
        <w:rPr>
          <w:sz w:val="16"/>
        </w:rPr>
        <w:t xml:space="preserve"> </w:t>
      </w:r>
      <w:r w:rsidRPr="00E775F2">
        <w:rPr>
          <w:sz w:val="16"/>
        </w:rPr>
        <w:t>Foucault sees that intellectuals have a great role in challenging prevailing governmentalities:</w:t>
      </w:r>
      <w:r w:rsidR="00C8718E" w:rsidRPr="00E775F2">
        <w:rPr>
          <w:sz w:val="16"/>
        </w:rPr>
        <w:t xml:space="preserve"> </w:t>
      </w:r>
      <w:r w:rsidRPr="00E775F2">
        <w:rPr>
          <w:rStyle w:val="StyleUnderline"/>
        </w:rPr>
        <w:t>the intellectual’s […] role</w:t>
      </w:r>
      <w:r w:rsidRPr="00E775F2">
        <w:rPr>
          <w:sz w:val="16"/>
        </w:rPr>
        <w:t xml:space="preserve">, since he works precisely in the sphere of thought, </w:t>
      </w:r>
      <w:r w:rsidRPr="00E775F2">
        <w:rPr>
          <w:rStyle w:val="StyleUnderline"/>
        </w:rPr>
        <w:t>is to see how far the</w:t>
      </w:r>
      <w:r w:rsidR="00C8718E" w:rsidRPr="00E775F2">
        <w:rPr>
          <w:rStyle w:val="StyleUnderline"/>
        </w:rPr>
        <w:t xml:space="preserve"> </w:t>
      </w:r>
      <w:r w:rsidRPr="00E775F2">
        <w:rPr>
          <w:rStyle w:val="StyleUnderline"/>
        </w:rPr>
        <w:t>liberation of thought can go toward making these transformations urgent enough for people to</w:t>
      </w:r>
      <w:r w:rsidR="00C8718E" w:rsidRPr="00E775F2">
        <w:rPr>
          <w:rStyle w:val="StyleUnderline"/>
        </w:rPr>
        <w:t xml:space="preserve"> </w:t>
      </w:r>
      <w:r w:rsidRPr="00E775F2">
        <w:rPr>
          <w:rStyle w:val="StyleUnderline"/>
        </w:rPr>
        <w:t>want to carry them out</w:t>
      </w:r>
      <w:r w:rsidRPr="00E775F2">
        <w:rPr>
          <w:sz w:val="16"/>
        </w:rPr>
        <w:t>, and sufficiently difficult to carry out for them to be deeply inscribed reality.</w:t>
      </w:r>
      <w:r w:rsidR="00C8718E" w:rsidRPr="00E775F2">
        <w:rPr>
          <w:sz w:val="16"/>
        </w:rPr>
        <w:t xml:space="preserve"> </w:t>
      </w:r>
      <w:r w:rsidRPr="00E775F2">
        <w:rPr>
          <w:sz w:val="16"/>
        </w:rPr>
        <w:t>87</w:t>
      </w:r>
      <w:r w:rsidR="00C8718E" w:rsidRPr="00E775F2">
        <w:rPr>
          <w:sz w:val="16"/>
        </w:rPr>
        <w:t xml:space="preserve"> </w:t>
      </w:r>
      <w:r w:rsidRPr="00E775F2">
        <w:rPr>
          <w:rStyle w:val="StyleUnderline"/>
        </w:rPr>
        <w:t>Criticism</w:t>
      </w:r>
      <w:r w:rsidRPr="00E775F2">
        <w:rPr>
          <w:sz w:val="16"/>
        </w:rPr>
        <w:t xml:space="preserve">—as Foucault calls </w:t>
      </w:r>
      <w:r w:rsidRPr="00E775F2">
        <w:rPr>
          <w:rStyle w:val="StyleUnderline"/>
        </w:rPr>
        <w:t>the strategy of revealing rationalities that inhabit our everyday</w:t>
      </w:r>
      <w:r w:rsidRPr="00E775F2">
        <w:rPr>
          <w:sz w:val="16"/>
        </w:rPr>
        <w:t xml:space="preserve"> behavior</w:t>
      </w:r>
      <w:r w:rsidR="00C8718E" w:rsidRPr="00E775F2">
        <w:rPr>
          <w:sz w:val="16"/>
        </w:rPr>
        <w:t xml:space="preserve"> </w:t>
      </w:r>
      <w:r w:rsidRPr="00E775F2">
        <w:rPr>
          <w:sz w:val="16"/>
        </w:rPr>
        <w:t>and of making way for counter-memory, counter-knowledge, and alternative ways of existence88—</w:t>
      </w:r>
      <w:r w:rsidRPr="00E775F2">
        <w:rPr>
          <w:rStyle w:val="StyleUnderline"/>
        </w:rPr>
        <w:t>aims</w:t>
      </w:r>
      <w:r w:rsidR="00C8718E" w:rsidRPr="00E775F2">
        <w:rPr>
          <w:sz w:val="16"/>
        </w:rPr>
        <w:t xml:space="preserve"> </w:t>
      </w:r>
      <w:r w:rsidRPr="00E775F2">
        <w:rPr>
          <w:rStyle w:val="StyleUnderline"/>
        </w:rPr>
        <w:t>at showing how the matters of</w:t>
      </w:r>
      <w:r w:rsidRPr="00E775F2">
        <w:rPr>
          <w:sz w:val="16"/>
        </w:rPr>
        <w:t xml:space="preserve"> course of our </w:t>
      </w:r>
      <w:r w:rsidRPr="00E775F2">
        <w:rPr>
          <w:rStyle w:val="StyleUnderline"/>
        </w:rPr>
        <w:t>lives are constructed</w:t>
      </w:r>
      <w:r w:rsidRPr="00E775F2">
        <w:rPr>
          <w:sz w:val="16"/>
        </w:rPr>
        <w:t xml:space="preserve"> as such </w:t>
      </w:r>
      <w:r w:rsidRPr="00E775F2">
        <w:rPr>
          <w:rStyle w:val="StyleUnderline"/>
        </w:rPr>
        <w:t>through</w:t>
      </w:r>
      <w:r w:rsidR="00C8718E" w:rsidRPr="00E775F2">
        <w:rPr>
          <w:sz w:val="16"/>
        </w:rPr>
        <w:t xml:space="preserve"> </w:t>
      </w:r>
      <w:r w:rsidRPr="00E775F2">
        <w:rPr>
          <w:rStyle w:val="StyleUnderline"/>
        </w:rPr>
        <w:t>different kinds of discursive and other techniques</w:t>
      </w:r>
      <w:r w:rsidRPr="00E775F2">
        <w:rPr>
          <w:sz w:val="16"/>
        </w:rPr>
        <w:t>. The expected outcome of criticism is that they</w:t>
      </w:r>
      <w:r w:rsidR="00C8718E" w:rsidRPr="00E775F2">
        <w:rPr>
          <w:sz w:val="16"/>
        </w:rPr>
        <w:t xml:space="preserve"> </w:t>
      </w:r>
      <w:r w:rsidRPr="00E775F2">
        <w:rPr>
          <w:sz w:val="16"/>
        </w:rPr>
        <w:t>would no longer be taken for granted.</w:t>
      </w:r>
      <w:r w:rsidR="00C8718E" w:rsidRPr="00E775F2">
        <w:rPr>
          <w:sz w:val="16"/>
        </w:rPr>
        <w:t xml:space="preserve"> </w:t>
      </w:r>
      <w:r w:rsidRPr="00E775F2">
        <w:rPr>
          <w:sz w:val="16"/>
        </w:rPr>
        <w:t>89</w:t>
      </w:r>
      <w:r w:rsidR="00C8718E" w:rsidRPr="00E775F2">
        <w:rPr>
          <w:sz w:val="16"/>
        </w:rPr>
        <w:t xml:space="preserve"> </w:t>
      </w:r>
      <w:r w:rsidRPr="00E775F2">
        <w:rPr>
          <w:sz w:val="16"/>
        </w:rPr>
        <w:t>One influential way in which the intellectual can practice criticism is to make resistance</w:t>
      </w:r>
      <w:r w:rsidR="00C8718E" w:rsidRPr="00E775F2">
        <w:rPr>
          <w:sz w:val="16"/>
        </w:rPr>
        <w:t xml:space="preserve"> </w:t>
      </w:r>
      <w:r w:rsidRPr="00E775F2">
        <w:rPr>
          <w:sz w:val="16"/>
        </w:rPr>
        <w:t>against different forms of power the starting point of her/his analysis, because resistance brings to</w:t>
      </w:r>
      <w:r w:rsidR="00C8718E" w:rsidRPr="00E775F2">
        <w:rPr>
          <w:sz w:val="16"/>
        </w:rPr>
        <w:t xml:space="preserve"> </w:t>
      </w:r>
      <w:r w:rsidRPr="00E775F2">
        <w:rPr>
          <w:sz w:val="16"/>
        </w:rPr>
        <w:t>light the power relations and more or less teleological thoughts of conduct, domination and control</w:t>
      </w:r>
      <w:r w:rsidR="00C8718E" w:rsidRPr="00E775F2">
        <w:rPr>
          <w:sz w:val="16"/>
        </w:rPr>
        <w:t xml:space="preserve"> </w:t>
      </w:r>
      <w:r w:rsidRPr="00E775F2">
        <w:rPr>
          <w:sz w:val="16"/>
        </w:rPr>
        <w:t>hidden in societal practices.90 As Foucault is interested in the ‘aesthetics of existence’—in particular</w:t>
      </w:r>
      <w:r w:rsidR="00C8718E" w:rsidRPr="00E775F2">
        <w:rPr>
          <w:sz w:val="16"/>
        </w:rPr>
        <w:t xml:space="preserve"> </w:t>
      </w:r>
      <w:r w:rsidRPr="00E775F2">
        <w:rPr>
          <w:sz w:val="16"/>
        </w:rPr>
        <w:t>in his later works—he mainly pays attention to forms of resistance that touch upon the</w:t>
      </w:r>
      <w:r w:rsidR="00C8718E" w:rsidRPr="00E775F2">
        <w:rPr>
          <w:sz w:val="16"/>
        </w:rPr>
        <w:t xml:space="preserve"> </w:t>
      </w:r>
      <w:r w:rsidRPr="00E775F2">
        <w:rPr>
          <w:sz w:val="16"/>
        </w:rPr>
        <w:t>subjectivation of an individual.</w:t>
      </w:r>
      <w:r w:rsidR="00C8718E" w:rsidRPr="00E775F2">
        <w:rPr>
          <w:sz w:val="16"/>
        </w:rPr>
        <w:t xml:space="preserve"> </w:t>
      </w:r>
      <w:r w:rsidRPr="00E775F2">
        <w:rPr>
          <w:sz w:val="16"/>
        </w:rPr>
        <w:t xml:space="preserve">91 He finds many examples of ‘immediate resistance’ </w:t>
      </w:r>
      <w:r w:rsidRPr="00E775F2">
        <w:rPr>
          <w:sz w:val="16"/>
        </w:rPr>
        <w:lastRenderedPageBreak/>
        <w:t>against the</w:t>
      </w:r>
      <w:r w:rsidR="00C8718E" w:rsidRPr="00E775F2">
        <w:rPr>
          <w:sz w:val="16"/>
        </w:rPr>
        <w:t xml:space="preserve"> </w:t>
      </w:r>
      <w:r w:rsidRPr="00E775F2">
        <w:rPr>
          <w:sz w:val="16"/>
        </w:rPr>
        <w:t>effects of power in modern societies: opposition to gender domination, domination of psy-experts,</w:t>
      </w:r>
      <w:r w:rsidR="00C8718E" w:rsidRPr="00E775F2">
        <w:rPr>
          <w:sz w:val="16"/>
        </w:rPr>
        <w:t xml:space="preserve"> </w:t>
      </w:r>
      <w:r w:rsidRPr="00E775F2">
        <w:rPr>
          <w:sz w:val="16"/>
        </w:rPr>
        <w:t>and administrative subjections of citizens into different categories and classes. According to Foucault,</w:t>
      </w:r>
      <w:r w:rsidR="00C8718E" w:rsidRPr="00E775F2">
        <w:rPr>
          <w:sz w:val="16"/>
        </w:rPr>
        <w:t xml:space="preserve"> </w:t>
      </w:r>
      <w:r w:rsidRPr="00E775F2">
        <w:rPr>
          <w:sz w:val="16"/>
        </w:rPr>
        <w:t>struggles against subjection and related domination increased significantly in the latter part</w:t>
      </w:r>
      <w:r w:rsidR="00C8718E" w:rsidRPr="00E775F2">
        <w:rPr>
          <w:sz w:val="16"/>
        </w:rPr>
        <w:t xml:space="preserve"> </w:t>
      </w:r>
      <w:r w:rsidRPr="00E775F2">
        <w:rPr>
          <w:sz w:val="16"/>
        </w:rPr>
        <w:t>of the 20th century.92 These struggles and forms of collective organization seem to be the ones that</w:t>
      </w:r>
      <w:r w:rsidR="00C8718E" w:rsidRPr="00E775F2">
        <w:rPr>
          <w:sz w:val="16"/>
        </w:rPr>
        <w:t xml:space="preserve"> </w:t>
      </w:r>
      <w:r w:rsidRPr="00E775F2">
        <w:rPr>
          <w:sz w:val="16"/>
        </w:rPr>
        <w:t>Foucault appreciates the most in our current world. He claims that people resist—and they have</w:t>
      </w:r>
      <w:r w:rsidR="00C8718E" w:rsidRPr="00E775F2">
        <w:rPr>
          <w:sz w:val="16"/>
        </w:rPr>
        <w:t xml:space="preserve"> </w:t>
      </w:r>
      <w:r w:rsidRPr="00E775F2">
        <w:rPr>
          <w:sz w:val="16"/>
        </w:rPr>
        <w:t>to do that—especially those forms of power, and ways of using it, that take away their control</w:t>
      </w:r>
      <w:r w:rsidR="00C8718E" w:rsidRPr="00E775F2">
        <w:rPr>
          <w:sz w:val="16"/>
        </w:rPr>
        <w:t xml:space="preserve"> </w:t>
      </w:r>
      <w:r w:rsidRPr="00E775F2">
        <w:rPr>
          <w:sz w:val="16"/>
        </w:rPr>
        <w:t>and power over themselves and violate the principles of this self-governance, even when the use</w:t>
      </w:r>
      <w:r w:rsidR="00C8718E" w:rsidRPr="00E775F2">
        <w:rPr>
          <w:sz w:val="16"/>
        </w:rPr>
        <w:t xml:space="preserve"> </w:t>
      </w:r>
      <w:r w:rsidRPr="00E775F2">
        <w:rPr>
          <w:sz w:val="16"/>
        </w:rPr>
        <w:t>of power ostensibly strives for strengthening individual liberties, capacities, or security, like in the</w:t>
      </w:r>
      <w:r w:rsidR="00C8718E" w:rsidRPr="00E775F2">
        <w:rPr>
          <w:sz w:val="16"/>
        </w:rPr>
        <w:t xml:space="preserve"> </w:t>
      </w:r>
      <w:r w:rsidRPr="00E775F2">
        <w:rPr>
          <w:sz w:val="16"/>
        </w:rPr>
        <w:t>case of surveillance, for instance.</w:t>
      </w:r>
      <w:r w:rsidR="00C8718E" w:rsidRPr="00E775F2">
        <w:rPr>
          <w:sz w:val="16"/>
        </w:rPr>
        <w:t xml:space="preserve"> </w:t>
      </w:r>
      <w:r w:rsidRPr="00E775F2">
        <w:rPr>
          <w:rStyle w:val="StyleUnderline"/>
        </w:rPr>
        <w:t>Liberal governmentality leans greatly on the voluntariness and consent of people (citizens)</w:t>
      </w:r>
      <w:r w:rsidR="00C8718E" w:rsidRPr="00E775F2">
        <w:rPr>
          <w:rStyle w:val="StyleUnderline"/>
        </w:rPr>
        <w:t xml:space="preserve"> </w:t>
      </w:r>
      <w:r w:rsidRPr="00E775F2">
        <w:rPr>
          <w:rStyle w:val="Emphasis"/>
        </w:rPr>
        <w:t>to obey particular modes of governance</w:t>
      </w:r>
      <w:r w:rsidRPr="00E775F2">
        <w:rPr>
          <w:sz w:val="16"/>
        </w:rPr>
        <w:t>, and their freedom and activeness to engage and innovate</w:t>
      </w:r>
      <w:r w:rsidR="00C8718E" w:rsidRPr="00E775F2">
        <w:rPr>
          <w:sz w:val="16"/>
        </w:rPr>
        <w:t xml:space="preserve"> </w:t>
      </w:r>
      <w:r w:rsidRPr="00E775F2">
        <w:rPr>
          <w:sz w:val="16"/>
        </w:rPr>
        <w:t xml:space="preserve">in society. </w:t>
      </w:r>
      <w:r w:rsidRPr="00E775F2">
        <w:rPr>
          <w:rStyle w:val="StyleUnderline"/>
        </w:rPr>
        <w:t>The capability of governance to reach its goals in such conduct of human subjects is a question of the ‘art of government.’</w:t>
      </w:r>
      <w:r w:rsidR="00C8718E" w:rsidRPr="00E775F2">
        <w:rPr>
          <w:rStyle w:val="StyleUnderline"/>
        </w:rPr>
        <w:t xml:space="preserve"> </w:t>
      </w:r>
      <w:r w:rsidRPr="00E775F2">
        <w:rPr>
          <w:sz w:val="16"/>
        </w:rPr>
        <w:t xml:space="preserve">93 </w:t>
      </w:r>
      <w:r w:rsidRPr="00E775F2">
        <w:rPr>
          <w:rStyle w:val="StyleUnderline"/>
        </w:rPr>
        <w:t>The capability of human subjects to submit to those external</w:t>
      </w:r>
      <w:r w:rsidR="00C8718E" w:rsidRPr="00E775F2">
        <w:rPr>
          <w:rStyle w:val="StyleUnderline"/>
        </w:rPr>
        <w:t xml:space="preserve"> </w:t>
      </w:r>
      <w:r w:rsidRPr="00E775F2">
        <w:rPr>
          <w:rStyle w:val="StyleUnderline"/>
        </w:rPr>
        <w:t>subjections Foucault calls the ‘art of living.’</w:t>
      </w:r>
      <w:r w:rsidR="00C8718E" w:rsidRPr="00E775F2">
        <w:rPr>
          <w:rStyle w:val="StyleUnderline"/>
        </w:rPr>
        <w:t xml:space="preserve"> </w:t>
      </w:r>
      <w:r w:rsidRPr="00E775F2">
        <w:rPr>
          <w:sz w:val="16"/>
        </w:rPr>
        <w:t>94 Because subjectivity is formed and transformed in</w:t>
      </w:r>
      <w:r w:rsidR="00C8718E" w:rsidRPr="00E775F2">
        <w:rPr>
          <w:sz w:val="16"/>
        </w:rPr>
        <w:t xml:space="preserve"> </w:t>
      </w:r>
      <w:r w:rsidRPr="00E775F2">
        <w:rPr>
          <w:sz w:val="16"/>
        </w:rPr>
        <w:t>the interplay of subjection and subjectivation, the art of living also includes another side. That is</w:t>
      </w:r>
      <w:r w:rsidR="00C8718E" w:rsidRPr="00E775F2">
        <w:rPr>
          <w:sz w:val="16"/>
        </w:rPr>
        <w:t xml:space="preserve"> </w:t>
      </w:r>
      <w:r w:rsidRPr="00E775F2">
        <w:rPr>
          <w:sz w:val="16"/>
        </w:rPr>
        <w:t>to say, people constantly swerve the subjections—the manuscripts of subjectivation—assigned to</w:t>
      </w:r>
      <w:r w:rsidR="00C8718E" w:rsidRPr="00E775F2">
        <w:rPr>
          <w:sz w:val="16"/>
        </w:rPr>
        <w:t xml:space="preserve"> </w:t>
      </w:r>
      <w:r w:rsidRPr="00E775F2">
        <w:rPr>
          <w:sz w:val="16"/>
        </w:rPr>
        <w:t>them, whether by acknowledging it or not. This is named the “art of not being governed too</w:t>
      </w:r>
      <w:r w:rsidR="00C8718E" w:rsidRPr="00E775F2">
        <w:rPr>
          <w:sz w:val="16"/>
        </w:rPr>
        <w:t xml:space="preserve"> </w:t>
      </w:r>
      <w:r w:rsidRPr="00E775F2">
        <w:rPr>
          <w:sz w:val="16"/>
        </w:rPr>
        <w:t>much” or the “art of being governed only to a certain extent” in Foucauldian studies.</w:t>
      </w:r>
      <w:r w:rsidR="00C8718E" w:rsidRPr="00E775F2">
        <w:rPr>
          <w:sz w:val="16"/>
        </w:rPr>
        <w:t xml:space="preserve"> </w:t>
      </w:r>
      <w:r w:rsidRPr="00E775F2">
        <w:rPr>
          <w:sz w:val="16"/>
        </w:rPr>
        <w:t>95</w:t>
      </w:r>
      <w:r w:rsidR="00C8718E" w:rsidRPr="00E775F2">
        <w:rPr>
          <w:sz w:val="16"/>
        </w:rPr>
        <w:t xml:space="preserve"> </w:t>
      </w:r>
      <w:r w:rsidRPr="00E775F2">
        <w:rPr>
          <w:rStyle w:val="StyleUnderline"/>
        </w:rPr>
        <w:t>It is possible to find</w:t>
      </w:r>
      <w:r w:rsidRPr="00E775F2">
        <w:rPr>
          <w:sz w:val="16"/>
        </w:rPr>
        <w:t xml:space="preserve"> three more or less explicit </w:t>
      </w:r>
      <w:r w:rsidRPr="00E775F2">
        <w:rPr>
          <w:rStyle w:val="StyleUnderline"/>
        </w:rPr>
        <w:t>examples of</w:t>
      </w:r>
      <w:r w:rsidRPr="00E775F2">
        <w:rPr>
          <w:sz w:val="16"/>
        </w:rPr>
        <w:t xml:space="preserve"> the above-mentioned </w:t>
      </w:r>
      <w:r w:rsidRPr="00E775F2">
        <w:rPr>
          <w:rStyle w:val="StyleUnderline"/>
        </w:rPr>
        <w:t>counter conduct</w:t>
      </w:r>
      <w:r w:rsidR="00C8718E" w:rsidRPr="00E775F2">
        <w:rPr>
          <w:rStyle w:val="StyleUnderline"/>
        </w:rPr>
        <w:t xml:space="preserve"> </w:t>
      </w:r>
      <w:r w:rsidRPr="00E775F2">
        <w:rPr>
          <w:rStyle w:val="StyleUnderline"/>
        </w:rPr>
        <w:t>of the modern self, searching for as an autonomous aesthetics of existence</w:t>
      </w:r>
      <w:r w:rsidRPr="00E775F2">
        <w:rPr>
          <w:sz w:val="16"/>
        </w:rPr>
        <w:t xml:space="preserve"> as possible in</w:t>
      </w:r>
      <w:r w:rsidR="00C8718E" w:rsidRPr="00E775F2">
        <w:rPr>
          <w:sz w:val="16"/>
        </w:rPr>
        <w:t xml:space="preserve"> </w:t>
      </w:r>
      <w:r w:rsidRPr="00E775F2">
        <w:rPr>
          <w:sz w:val="16"/>
        </w:rPr>
        <w:t>Foucault’s works. First of all, when speaking about modern forms of aesthetics of life, Foucault</w:t>
      </w:r>
      <w:r w:rsidR="00C8718E" w:rsidRPr="00E775F2">
        <w:rPr>
          <w:sz w:val="16"/>
        </w:rPr>
        <w:t xml:space="preserve"> </w:t>
      </w:r>
      <w:r w:rsidRPr="00E775F2">
        <w:rPr>
          <w:sz w:val="16"/>
        </w:rPr>
        <w:t>refers to the Baudelairean and Flaubertian understanding of the individual. Through criticism,</w:t>
      </w:r>
      <w:r w:rsidR="00C8718E" w:rsidRPr="00E775F2">
        <w:rPr>
          <w:sz w:val="16"/>
        </w:rPr>
        <w:t xml:space="preserve"> </w:t>
      </w:r>
      <w:r w:rsidRPr="00E775F2">
        <w:rPr>
          <w:sz w:val="16"/>
        </w:rPr>
        <w:t>Foucault wants to make way for Dandyism; a flâneur-like subject, who makes her/himself the target</w:t>
      </w:r>
      <w:r w:rsidR="00C8718E" w:rsidRPr="00E775F2">
        <w:rPr>
          <w:sz w:val="16"/>
        </w:rPr>
        <w:t xml:space="preserve"> </w:t>
      </w:r>
      <w:r w:rsidRPr="00E775F2">
        <w:rPr>
          <w:sz w:val="16"/>
        </w:rPr>
        <w:t>of search and transformation without committing to fixed forms of subjectivity. Instead, subjectivity</w:t>
      </w:r>
      <w:r w:rsidR="00C8718E" w:rsidRPr="00E775F2">
        <w:rPr>
          <w:sz w:val="16"/>
        </w:rPr>
        <w:t xml:space="preserve"> </w:t>
      </w:r>
      <w:r w:rsidRPr="00E775F2">
        <w:rPr>
          <w:sz w:val="16"/>
        </w:rPr>
        <w:t>has to emerge again and again and differently on different occasions.96</w:t>
      </w:r>
      <w:r w:rsidR="00C8718E" w:rsidRPr="00E775F2">
        <w:rPr>
          <w:sz w:val="16"/>
        </w:rPr>
        <w:t xml:space="preserve"> </w:t>
      </w:r>
      <w:r w:rsidRPr="00E775F2">
        <w:rPr>
          <w:sz w:val="16"/>
        </w:rPr>
        <w:t>Baudelaire’s modernity does not liberate man in his own being, but rather compels him to face</w:t>
      </w:r>
      <w:r w:rsidR="00C8718E" w:rsidRPr="00E775F2">
        <w:rPr>
          <w:sz w:val="16"/>
        </w:rPr>
        <w:t xml:space="preserve"> </w:t>
      </w:r>
      <w:r w:rsidRPr="00E775F2">
        <w:rPr>
          <w:sz w:val="16"/>
        </w:rPr>
        <w:t>the task of producing himself. In other words, modern man is not going off to discover himself,</w:t>
      </w:r>
      <w:r w:rsidR="00C8718E" w:rsidRPr="00E775F2">
        <w:rPr>
          <w:sz w:val="16"/>
        </w:rPr>
        <w:t xml:space="preserve"> </w:t>
      </w:r>
      <w:r w:rsidRPr="00E775F2">
        <w:rPr>
          <w:sz w:val="16"/>
        </w:rPr>
        <w:t>his truth, and his hidden inner secrets, but he rather tries to invent himself through creating his</w:t>
      </w:r>
      <w:r w:rsidR="00C8718E" w:rsidRPr="00E775F2">
        <w:rPr>
          <w:sz w:val="16"/>
        </w:rPr>
        <w:t xml:space="preserve"> </w:t>
      </w:r>
      <w:r w:rsidRPr="00E775F2">
        <w:rPr>
          <w:sz w:val="16"/>
        </w:rPr>
        <w:t>personal aesthetics of the self.97</w:t>
      </w:r>
      <w:r w:rsidR="00C8718E" w:rsidRPr="00E775F2">
        <w:rPr>
          <w:sz w:val="16"/>
        </w:rPr>
        <w:t xml:space="preserve"> </w:t>
      </w:r>
      <w:r w:rsidRPr="00E775F2">
        <w:rPr>
          <w:sz w:val="16"/>
        </w:rPr>
        <w:t>This requires the social condition of creative action (i.e. civil society), which makes room for such</w:t>
      </w:r>
      <w:r w:rsidR="00C8718E" w:rsidRPr="00E775F2">
        <w:rPr>
          <w:sz w:val="16"/>
        </w:rPr>
        <w:t xml:space="preserve"> </w:t>
      </w:r>
      <w:r w:rsidRPr="00E775F2">
        <w:rPr>
          <w:sz w:val="16"/>
        </w:rPr>
        <w:t>an understanding of the self and which, at least in principle, is most possible in the context of liberal</w:t>
      </w:r>
      <w:r w:rsidR="00C8718E" w:rsidRPr="00E775F2">
        <w:rPr>
          <w:sz w:val="16"/>
        </w:rPr>
        <w:t xml:space="preserve"> </w:t>
      </w:r>
      <w:r w:rsidRPr="00E775F2">
        <w:rPr>
          <w:sz w:val="16"/>
        </w:rPr>
        <w:t>practices of government and their temporal infinity.</w:t>
      </w:r>
      <w:r w:rsidR="00C8718E" w:rsidRPr="00E775F2">
        <w:rPr>
          <w:sz w:val="16"/>
        </w:rPr>
        <w:t xml:space="preserve"> </w:t>
      </w:r>
      <w:r w:rsidRPr="00E775F2">
        <w:rPr>
          <w:sz w:val="16"/>
        </w:rPr>
        <w:t>In the preface to the French edition of Madness and Civilization, Foucault quotes surrealist</w:t>
      </w:r>
      <w:r w:rsidR="00C8718E" w:rsidRPr="00E775F2">
        <w:rPr>
          <w:sz w:val="16"/>
        </w:rPr>
        <w:t xml:space="preserve"> </w:t>
      </w:r>
      <w:r w:rsidRPr="00E775F2">
        <w:rPr>
          <w:sz w:val="16"/>
        </w:rPr>
        <w:t>René Chari as saying “cultivate your strangeness.”</w:t>
      </w:r>
      <w:r w:rsidR="00C8718E" w:rsidRPr="00E775F2">
        <w:rPr>
          <w:sz w:val="16"/>
        </w:rPr>
        <w:t xml:space="preserve"> </w:t>
      </w:r>
      <w:r w:rsidRPr="00E775F2">
        <w:rPr>
          <w:sz w:val="16"/>
        </w:rPr>
        <w:t>98 By this he refers to those elements of subjectivity</w:t>
      </w:r>
      <w:r w:rsidR="00C8718E" w:rsidRPr="00E775F2">
        <w:rPr>
          <w:sz w:val="16"/>
        </w:rPr>
        <w:t xml:space="preserve"> </w:t>
      </w:r>
      <w:r w:rsidRPr="00E775F2">
        <w:rPr>
          <w:sz w:val="16"/>
        </w:rPr>
        <w:t>which have been limited outside the sphere of normality but which people would like to</w:t>
      </w:r>
      <w:r w:rsidR="00C8718E" w:rsidRPr="00E775F2">
        <w:rPr>
          <w:sz w:val="16"/>
        </w:rPr>
        <w:t xml:space="preserve"> </w:t>
      </w:r>
      <w:r w:rsidRPr="00E775F2">
        <w:rPr>
          <w:sz w:val="16"/>
        </w:rPr>
        <w:t>practice. Hence the second example of counter-conduct and “aesthetization” of life: transgression.</w:t>
      </w:r>
      <w:r w:rsidR="00C8718E" w:rsidRPr="00E775F2">
        <w:rPr>
          <w:sz w:val="16"/>
        </w:rPr>
        <w:t xml:space="preserve"> </w:t>
      </w:r>
      <w:r w:rsidRPr="00E775F2">
        <w:rPr>
          <w:sz w:val="16"/>
        </w:rPr>
        <w:t>Transgression is compulsory for revealing the invisible boundaries of normality and deviance. It</w:t>
      </w:r>
      <w:r w:rsidR="00C8718E" w:rsidRPr="00E775F2">
        <w:rPr>
          <w:sz w:val="16"/>
        </w:rPr>
        <w:t xml:space="preserve"> </w:t>
      </w:r>
      <w:r w:rsidRPr="00E775F2">
        <w:rPr>
          <w:sz w:val="16"/>
        </w:rPr>
        <w:t>can show the matters of course that regulate our existence and actions in particular contexts and</w:t>
      </w:r>
      <w:r w:rsidR="00C8718E" w:rsidRPr="00E775F2">
        <w:rPr>
          <w:sz w:val="16"/>
        </w:rPr>
        <w:t xml:space="preserve"> </w:t>
      </w:r>
      <w:r w:rsidRPr="00E775F2">
        <w:rPr>
          <w:sz w:val="16"/>
        </w:rPr>
        <w:t>moments.99</w:t>
      </w:r>
      <w:r w:rsidR="00C8718E" w:rsidRPr="00E775F2">
        <w:rPr>
          <w:sz w:val="16"/>
        </w:rPr>
        <w:t xml:space="preserve"> </w:t>
      </w:r>
      <w:r w:rsidRPr="00E775F2">
        <w:rPr>
          <w:sz w:val="16"/>
        </w:rPr>
        <w:t>Foucault’s third example of counter-conduct can be called invisibility or withdrawal. It is a</w:t>
      </w:r>
      <w:r w:rsidR="00C8718E" w:rsidRPr="00E775F2">
        <w:rPr>
          <w:sz w:val="16"/>
        </w:rPr>
        <w:t xml:space="preserve"> </w:t>
      </w:r>
      <w:r w:rsidRPr="00E775F2">
        <w:rPr>
          <w:sz w:val="16"/>
        </w:rPr>
        <w:t>conscious or subconscious escape from identifications in situations where governance expects certain kind of self-identification from a person. Its target is the governmental expectation that the</w:t>
      </w:r>
      <w:r w:rsidR="00C8718E" w:rsidRPr="00E775F2">
        <w:rPr>
          <w:sz w:val="16"/>
        </w:rPr>
        <w:t xml:space="preserve"> </w:t>
      </w:r>
      <w:r w:rsidRPr="00E775F2">
        <w:rPr>
          <w:sz w:val="16"/>
        </w:rPr>
        <w:t>person has to make her/himself visible—and hence knowable—so that she/he can become the</w:t>
      </w:r>
      <w:r w:rsidR="00C8718E" w:rsidRPr="00E775F2">
        <w:rPr>
          <w:sz w:val="16"/>
        </w:rPr>
        <w:t xml:space="preserve"> </w:t>
      </w:r>
      <w:r w:rsidRPr="00E775F2">
        <w:rPr>
          <w:sz w:val="16"/>
        </w:rPr>
        <w:t>subject-object of particular technologies of governance. If a technological practice cannot identify</w:t>
      </w:r>
      <w:r w:rsidR="00C8718E" w:rsidRPr="00E775F2">
        <w:rPr>
          <w:sz w:val="16"/>
        </w:rPr>
        <w:t xml:space="preserve"> </w:t>
      </w:r>
      <w:r w:rsidRPr="00E775F2">
        <w:rPr>
          <w:sz w:val="16"/>
        </w:rPr>
        <w:t>a subject in accordance with its own codes, the process cannot function systematically and predeterminedly,</w:t>
      </w:r>
      <w:r w:rsidR="00C8718E" w:rsidRPr="00E775F2">
        <w:rPr>
          <w:sz w:val="16"/>
        </w:rPr>
        <w:t xml:space="preserve"> </w:t>
      </w:r>
      <w:r w:rsidRPr="00E775F2">
        <w:rPr>
          <w:sz w:val="16"/>
        </w:rPr>
        <w:t>and the subject becomes ‘dangerous’ to its functionality.</w:t>
      </w:r>
      <w:r w:rsidR="00C8718E" w:rsidRPr="00E775F2">
        <w:rPr>
          <w:sz w:val="16"/>
        </w:rPr>
        <w:t xml:space="preserve"> </w:t>
      </w:r>
      <w:r w:rsidRPr="00E775F2">
        <w:rPr>
          <w:sz w:val="16"/>
        </w:rPr>
        <w:t>100</w:t>
      </w:r>
      <w:r w:rsidR="00C8718E" w:rsidRPr="00E775F2">
        <w:rPr>
          <w:sz w:val="16"/>
        </w:rPr>
        <w:t xml:space="preserve"> </w:t>
      </w:r>
      <w:r w:rsidRPr="00E775F2">
        <w:rPr>
          <w:sz w:val="16"/>
        </w:rPr>
        <w:t>In addition to the different possibilities of aesthetics of existence, Foucault also observes a</w:t>
      </w:r>
      <w:r w:rsidR="00C8718E" w:rsidRPr="00E775F2">
        <w:rPr>
          <w:sz w:val="16"/>
        </w:rPr>
        <w:t xml:space="preserve"> </w:t>
      </w:r>
      <w:r w:rsidRPr="00E775F2">
        <w:rPr>
          <w:sz w:val="16"/>
        </w:rPr>
        <w:t>form of resistance called ‘tactical reversal’ in the first volume of The History of Sexuality.</w:t>
      </w:r>
      <w:r w:rsidR="00C8718E" w:rsidRPr="00E775F2">
        <w:rPr>
          <w:sz w:val="16"/>
        </w:rPr>
        <w:t xml:space="preserve"> </w:t>
      </w:r>
      <w:r w:rsidRPr="00E775F2">
        <w:rPr>
          <w:sz w:val="16"/>
        </w:rPr>
        <w:t>101 The</w:t>
      </w:r>
      <w:r w:rsidR="00C8718E" w:rsidRPr="00E775F2">
        <w:rPr>
          <w:sz w:val="16"/>
        </w:rPr>
        <w:t xml:space="preserve"> </w:t>
      </w:r>
      <w:r w:rsidRPr="00E775F2">
        <w:rPr>
          <w:sz w:val="16"/>
        </w:rPr>
        <w:t>concept and embedded idea is close to Marxist approaches on the antagonistic and conflicted</w:t>
      </w:r>
      <w:r w:rsidR="00C8718E" w:rsidRPr="00E775F2">
        <w:rPr>
          <w:sz w:val="16"/>
        </w:rPr>
        <w:t xml:space="preserve"> </w:t>
      </w:r>
      <w:r w:rsidRPr="00E775F2">
        <w:rPr>
          <w:sz w:val="16"/>
        </w:rPr>
        <w:t>power relations of society: societal change, hence, requires that “a specific configuration of power</w:t>
      </w:r>
      <w:r w:rsidR="00C8718E" w:rsidRPr="00E775F2">
        <w:rPr>
          <w:sz w:val="16"/>
        </w:rPr>
        <w:t xml:space="preserve"> </w:t>
      </w:r>
      <w:r w:rsidRPr="00E775F2">
        <w:rPr>
          <w:sz w:val="16"/>
        </w:rPr>
        <w:t>and knowledge can be thwarted by reversing the mechanisms whereby this relation is sustained.”</w:t>
      </w:r>
      <w:r w:rsidR="00C8718E" w:rsidRPr="00E775F2">
        <w:rPr>
          <w:sz w:val="16"/>
        </w:rPr>
        <w:t xml:space="preserve"> </w:t>
      </w:r>
      <w:r w:rsidRPr="00E775F2">
        <w:rPr>
          <w:sz w:val="16"/>
        </w:rPr>
        <w:t>102 Tactical reversal means resistance “in which it is the possibility of reversal within specific</w:t>
      </w:r>
      <w:r w:rsidR="00C8718E" w:rsidRPr="00E775F2">
        <w:rPr>
          <w:sz w:val="16"/>
        </w:rPr>
        <w:t xml:space="preserve"> </w:t>
      </w:r>
      <w:r w:rsidRPr="00E775F2">
        <w:rPr>
          <w:sz w:val="16"/>
        </w:rPr>
        <w:t>force relations, the contestation of specific objects and impositions of power on subjects.”</w:t>
      </w:r>
      <w:r w:rsidR="00C8718E" w:rsidRPr="00E775F2">
        <w:rPr>
          <w:sz w:val="16"/>
        </w:rPr>
        <w:t xml:space="preserve"> </w:t>
      </w:r>
      <w:r w:rsidRPr="00E775F2">
        <w:rPr>
          <w:sz w:val="16"/>
        </w:rPr>
        <w:t>103</w:t>
      </w:r>
      <w:r w:rsidR="00C8718E" w:rsidRPr="00E775F2">
        <w:rPr>
          <w:sz w:val="16"/>
        </w:rPr>
        <w:t xml:space="preserve"> </w:t>
      </w:r>
      <w:r w:rsidRPr="00E775F2">
        <w:rPr>
          <w:sz w:val="16"/>
        </w:rPr>
        <w:t>Hartmann and Thompson both take a critical stance towards this model of resistance, because</w:t>
      </w:r>
      <w:r w:rsidR="00C8718E" w:rsidRPr="00E775F2">
        <w:rPr>
          <w:sz w:val="16"/>
        </w:rPr>
        <w:t xml:space="preserve"> </w:t>
      </w:r>
      <w:r w:rsidRPr="00E775F2">
        <w:rPr>
          <w:sz w:val="16"/>
        </w:rPr>
        <w:t>resistance is approached as reactive action taking place within the boundaries of a certain dispositive,</w:t>
      </w:r>
      <w:r w:rsidR="00C8718E" w:rsidRPr="00E775F2">
        <w:rPr>
          <w:sz w:val="16"/>
        </w:rPr>
        <w:t xml:space="preserve"> </w:t>
      </w:r>
      <w:r w:rsidRPr="00E775F2">
        <w:rPr>
          <w:sz w:val="16"/>
        </w:rPr>
        <w:t>and not as a positive, productive force on its own terms. According to Foucault’s concentration</w:t>
      </w:r>
      <w:r w:rsidR="00C8718E" w:rsidRPr="00E775F2">
        <w:rPr>
          <w:sz w:val="16"/>
        </w:rPr>
        <w:t xml:space="preserve"> </w:t>
      </w:r>
      <w:r w:rsidRPr="00E775F2">
        <w:rPr>
          <w:sz w:val="16"/>
        </w:rPr>
        <w:t>on the aesthetics of existence in his late studies, essays, and interviews,</w:t>
      </w:r>
      <w:r w:rsidR="00C8718E" w:rsidRPr="00E775F2">
        <w:rPr>
          <w:sz w:val="16"/>
        </w:rPr>
        <w:t xml:space="preserve"> </w:t>
      </w:r>
      <w:r w:rsidRPr="00E775F2">
        <w:rPr>
          <w:sz w:val="16"/>
        </w:rPr>
        <w:t>104 and his ideas on</w:t>
      </w:r>
      <w:r w:rsidR="00C8718E" w:rsidRPr="00E775F2">
        <w:rPr>
          <w:sz w:val="16"/>
        </w:rPr>
        <w:t xml:space="preserve"> </w:t>
      </w:r>
      <w:r w:rsidRPr="00E775F2">
        <w:rPr>
          <w:sz w:val="16"/>
        </w:rPr>
        <w:t>criticism as intellectual action that opens possibilities and means for resistance without definite</w:t>
      </w:r>
      <w:r w:rsidR="00C8718E" w:rsidRPr="00E775F2">
        <w:rPr>
          <w:sz w:val="16"/>
        </w:rPr>
        <w:t xml:space="preserve"> </w:t>
      </w:r>
      <w:r w:rsidRPr="00E775F2">
        <w:rPr>
          <w:sz w:val="16"/>
        </w:rPr>
        <w:t>ends, one can assume that he also endorses this critique, at least partially. However, if we look at</w:t>
      </w:r>
      <w:r w:rsidR="00C8718E" w:rsidRPr="00E775F2">
        <w:rPr>
          <w:sz w:val="16"/>
        </w:rPr>
        <w:t xml:space="preserve"> </w:t>
      </w:r>
      <w:r w:rsidRPr="00E775F2">
        <w:rPr>
          <w:sz w:val="16"/>
        </w:rPr>
        <w:t>the empirical or contemporary analytical examples in Foucault’s works that I described above, we</w:t>
      </w:r>
      <w:r w:rsidR="00C8718E" w:rsidRPr="00E775F2">
        <w:rPr>
          <w:sz w:val="16"/>
        </w:rPr>
        <w:t xml:space="preserve"> </w:t>
      </w:r>
      <w:r w:rsidRPr="00E775F2">
        <w:rPr>
          <w:sz w:val="16"/>
        </w:rPr>
        <w:t>can see that they often involve a mixture of tactical reversal and perhaps more proactive actions</w:t>
      </w:r>
      <w:r w:rsidR="00C8718E" w:rsidRPr="00E775F2">
        <w:rPr>
          <w:sz w:val="16"/>
        </w:rPr>
        <w:t xml:space="preserve"> </w:t>
      </w:r>
      <w:r w:rsidRPr="00E775F2">
        <w:rPr>
          <w:sz w:val="16"/>
        </w:rPr>
        <w:t>of an ‘aesthetics of existence’—or the art of not being governed too much.</w:t>
      </w:r>
    </w:p>
    <w:p w14:paraId="376B6B94" w14:textId="77777777" w:rsidR="00917C55" w:rsidRPr="00E775F2" w:rsidRDefault="00917C55" w:rsidP="00917C55"/>
    <w:p w14:paraId="5D1CC283" w14:textId="0A94ACCE" w:rsidR="00E66F9D" w:rsidRPr="00E775F2" w:rsidRDefault="00A51E98" w:rsidP="00EF3F06">
      <w:pPr>
        <w:pStyle w:val="Heading1"/>
        <w:rPr>
          <w:rFonts w:cs="Arial"/>
        </w:rPr>
      </w:pPr>
      <w:r w:rsidRPr="00E775F2">
        <w:rPr>
          <w:rFonts w:cs="Arial"/>
        </w:rPr>
        <w:lastRenderedPageBreak/>
        <w:t>Aff Answers</w:t>
      </w:r>
    </w:p>
    <w:p w14:paraId="6BF7FC42" w14:textId="7BCDE346" w:rsidR="00251B81" w:rsidRPr="00E775F2" w:rsidRDefault="00251B81" w:rsidP="00251B81">
      <w:pPr>
        <w:pStyle w:val="Heading2"/>
        <w:rPr>
          <w:rFonts w:cs="Arial"/>
        </w:rPr>
      </w:pPr>
      <w:r w:rsidRPr="00E775F2">
        <w:rPr>
          <w:rFonts w:cs="Arial"/>
        </w:rPr>
        <w:lastRenderedPageBreak/>
        <w:t>Framework</w:t>
      </w:r>
    </w:p>
    <w:p w14:paraId="43B08F51" w14:textId="210830BB" w:rsidR="00251B81" w:rsidRPr="00E775F2" w:rsidRDefault="00831FED" w:rsidP="00251B81">
      <w:pPr>
        <w:pStyle w:val="Heading3"/>
        <w:rPr>
          <w:rFonts w:cs="Arial"/>
        </w:rPr>
      </w:pPr>
      <w:r w:rsidRPr="00E775F2">
        <w:rPr>
          <w:rFonts w:cs="Arial"/>
        </w:rPr>
        <w:lastRenderedPageBreak/>
        <w:t xml:space="preserve">2AC --- </w:t>
      </w:r>
      <w:r w:rsidR="00251B81" w:rsidRPr="00E775F2">
        <w:rPr>
          <w:rFonts w:cs="Arial"/>
        </w:rPr>
        <w:t>Framework</w:t>
      </w:r>
    </w:p>
    <w:p w14:paraId="6776F56F" w14:textId="77777777" w:rsidR="00251B81" w:rsidRPr="00E775F2" w:rsidRDefault="00251B81" w:rsidP="00251B81">
      <w:pPr>
        <w:rPr>
          <w:rFonts w:eastAsia="Calibri"/>
          <w:sz w:val="12"/>
        </w:rPr>
      </w:pPr>
    </w:p>
    <w:p w14:paraId="59B28973" w14:textId="77777777" w:rsidR="00251B81" w:rsidRPr="00E775F2" w:rsidRDefault="00251B81" w:rsidP="00251B81">
      <w:pPr>
        <w:keepNext/>
        <w:keepLines/>
        <w:spacing w:before="200"/>
        <w:outlineLvl w:val="3"/>
        <w:rPr>
          <w:rFonts w:eastAsia="Times New Roman"/>
          <w:b/>
          <w:bCs/>
          <w:szCs w:val="26"/>
        </w:rPr>
      </w:pPr>
      <w:r w:rsidRPr="00E775F2">
        <w:rPr>
          <w:rFonts w:eastAsia="Times New Roman"/>
          <w:b/>
          <w:bCs/>
          <w:szCs w:val="26"/>
        </w:rPr>
        <w:t xml:space="preserve">Frame the alternative within consequentialism – neoliberalism is most ethical because all </w:t>
      </w:r>
      <w:r w:rsidRPr="00E775F2">
        <w:rPr>
          <w:rFonts w:eastAsia="Times New Roman"/>
          <w:b/>
          <w:bCs/>
          <w:i/>
          <w:iCs/>
          <w:szCs w:val="26"/>
        </w:rPr>
        <w:t>practical</w:t>
      </w:r>
      <w:r w:rsidRPr="00E775F2">
        <w:rPr>
          <w:rFonts w:eastAsia="Times New Roman"/>
          <w:b/>
          <w:bCs/>
          <w:szCs w:val="26"/>
        </w:rPr>
        <w:t xml:space="preserve"> alternatives are worse and cause violence</w:t>
      </w:r>
    </w:p>
    <w:p w14:paraId="314FF0B9" w14:textId="77777777" w:rsidR="00251B81" w:rsidRPr="00E775F2" w:rsidRDefault="00251B81" w:rsidP="00251B81">
      <w:pPr>
        <w:rPr>
          <w:rFonts w:eastAsia="Calibri"/>
        </w:rPr>
      </w:pPr>
      <w:r w:rsidRPr="00E775F2">
        <w:rPr>
          <w:rFonts w:eastAsia="Calibri"/>
        </w:rPr>
        <w:t xml:space="preserve">-coming up with an alternative economic system </w:t>
      </w:r>
      <w:r w:rsidRPr="00E775F2">
        <w:rPr>
          <w:rFonts w:eastAsia="Calibri"/>
          <w:i/>
          <w:iCs/>
        </w:rPr>
        <w:t>matters</w:t>
      </w:r>
    </w:p>
    <w:p w14:paraId="62D2AAEB" w14:textId="77777777" w:rsidR="00251B81" w:rsidRPr="00E775F2" w:rsidRDefault="00251B81" w:rsidP="00251B81">
      <w:pPr>
        <w:rPr>
          <w:rFonts w:eastAsia="Calibri"/>
        </w:rPr>
      </w:pPr>
      <w:r w:rsidRPr="00E775F2">
        <w:rPr>
          <w:rFonts w:eastAsia="Calibri"/>
        </w:rPr>
        <w:t>-don’t take a leap of faith</w:t>
      </w:r>
    </w:p>
    <w:p w14:paraId="46F3DEAD" w14:textId="77777777" w:rsidR="00251B81" w:rsidRPr="00E775F2" w:rsidRDefault="00251B81" w:rsidP="00251B81">
      <w:pPr>
        <w:rPr>
          <w:rFonts w:eastAsia="Calibri"/>
        </w:rPr>
      </w:pPr>
      <w:r w:rsidRPr="00E775F2">
        <w:rPr>
          <w:rFonts w:eastAsia="Calibri"/>
        </w:rPr>
        <w:t>-any alternative is utopian and unachievable</w:t>
      </w:r>
    </w:p>
    <w:p w14:paraId="14B25C81" w14:textId="77777777" w:rsidR="00251B81" w:rsidRPr="00E775F2" w:rsidRDefault="00251B81" w:rsidP="00251B81">
      <w:pPr>
        <w:rPr>
          <w:rFonts w:eastAsia="Calibri"/>
        </w:rPr>
      </w:pPr>
      <w:r w:rsidRPr="00E775F2">
        <w:rPr>
          <w:rFonts w:eastAsia="Calibri"/>
        </w:rPr>
        <w:t>-capitalism can be reformed</w:t>
      </w:r>
    </w:p>
    <w:p w14:paraId="1993898C" w14:textId="77777777" w:rsidR="00251B81" w:rsidRPr="00E775F2" w:rsidRDefault="00251B81" w:rsidP="00251B81">
      <w:pPr>
        <w:rPr>
          <w:rFonts w:eastAsia="Calibri"/>
          <w:b/>
          <w:bCs/>
          <w:szCs w:val="26"/>
        </w:rPr>
      </w:pPr>
      <w:r w:rsidRPr="00E775F2">
        <w:rPr>
          <w:rFonts w:eastAsia="Calibri"/>
          <w:b/>
          <w:bCs/>
          <w:szCs w:val="26"/>
        </w:rPr>
        <w:t>Richards 9 – PhD in Philosophy @ Princeton</w:t>
      </w:r>
    </w:p>
    <w:p w14:paraId="4C107AAD" w14:textId="77777777" w:rsidR="00251B81" w:rsidRPr="00E775F2" w:rsidRDefault="00251B81" w:rsidP="00251B81">
      <w:pPr>
        <w:rPr>
          <w:rFonts w:eastAsia="Calibri"/>
        </w:rPr>
      </w:pPr>
      <w:r w:rsidRPr="00E775F2">
        <w:rPr>
          <w:rFonts w:eastAsia="Calibri"/>
        </w:rPr>
        <w:t>Jay Richards, PhD with honors in Philosophy and Theology from Princeton, “Money, Greed, and God: Why Capitalism Is the Solution and Not the Problem,” pg. 31-32</w:t>
      </w:r>
    </w:p>
    <w:p w14:paraId="2F3F2F3E" w14:textId="77777777" w:rsidR="00251B81" w:rsidRPr="00E775F2" w:rsidRDefault="00251B81" w:rsidP="00251B81">
      <w:pPr>
        <w:rPr>
          <w:rFonts w:eastAsia="Times New Roman"/>
          <w:b/>
          <w:bCs/>
          <w:u w:val="single"/>
        </w:rPr>
      </w:pPr>
      <w:r w:rsidRPr="00E775F2">
        <w:rPr>
          <w:rFonts w:eastAsia="Times New Roman"/>
          <w:b/>
          <w:bCs/>
          <w:kern w:val="32"/>
          <w:u w:val="single"/>
        </w:rPr>
        <w:t>Myth</w:t>
      </w:r>
      <w:r w:rsidRPr="00E775F2">
        <w:rPr>
          <w:rFonts w:eastAsia="Times New Roman"/>
          <w:kern w:val="32"/>
          <w:sz w:val="16"/>
        </w:rPr>
        <w:t xml:space="preserve"> no. 1: </w:t>
      </w:r>
      <w:r w:rsidRPr="00E775F2">
        <w:rPr>
          <w:rFonts w:eastAsia="Times New Roman"/>
          <w:b/>
          <w:bCs/>
          <w:kern w:val="32"/>
          <w:u w:val="single"/>
        </w:rPr>
        <w:t>The Nirvana Myth (contrasting capitalism with an unrealizable ideal rather than with its live alternatives</w:t>
      </w:r>
      <w:r w:rsidRPr="00E775F2">
        <w:rPr>
          <w:rFonts w:eastAsia="Times New Roman"/>
          <w:kern w:val="32"/>
          <w:sz w:val="16"/>
        </w:rPr>
        <w:t xml:space="preserve">) But the myth can have subtle effects even if we reject utopian schemes. To avoid its dangers, </w:t>
      </w:r>
      <w:r w:rsidRPr="00E775F2">
        <w:rPr>
          <w:rFonts w:eastAsia="Times New Roman"/>
          <w:b/>
          <w:bCs/>
          <w:kern w:val="32"/>
          <w:u w:val="single"/>
        </w:rPr>
        <w:t xml:space="preserve">we have to </w:t>
      </w:r>
      <w:r w:rsidRPr="00E775F2">
        <w:rPr>
          <w:rFonts w:eastAsia="Times New Roman"/>
          <w:b/>
          <w:bCs/>
          <w:kern w:val="32"/>
          <w:u w:val="single"/>
          <w:bdr w:val="single" w:sz="18" w:space="0" w:color="auto"/>
        </w:rPr>
        <w:t>resist the temptation to compare our live options with an ideal that we can never realize</w:t>
      </w:r>
      <w:r w:rsidRPr="00E775F2">
        <w:rPr>
          <w:rFonts w:eastAsia="Times New Roman"/>
          <w:b/>
          <w:bCs/>
          <w:kern w:val="32"/>
          <w:u w:val="single"/>
        </w:rPr>
        <w:t>. When we ask whether we can build a just society, we need to keep the question nailed to solid ground: just compared with what? It doesn’t do anyone any good to tear down a society that is “unjust”</w:t>
      </w:r>
      <w:r w:rsidRPr="00E775F2">
        <w:rPr>
          <w:rFonts w:eastAsia="Times New Roman"/>
          <w:kern w:val="32"/>
          <w:u w:val="single"/>
        </w:rPr>
        <w:t xml:space="preserve"> </w:t>
      </w:r>
      <w:r w:rsidRPr="00E775F2">
        <w:rPr>
          <w:rFonts w:eastAsia="Times New Roman"/>
          <w:kern w:val="32"/>
          <w:sz w:val="16"/>
        </w:rPr>
        <w:t>compared with the kingdom of God</w:t>
      </w:r>
      <w:r w:rsidRPr="00E775F2">
        <w:rPr>
          <w:rFonts w:eastAsia="Times New Roman"/>
          <w:b/>
          <w:bCs/>
          <w:kern w:val="32"/>
          <w:u w:val="single"/>
        </w:rPr>
        <w:t xml:space="preserve"> if that society is more just than any of the ones that will replace it</w:t>
      </w:r>
      <w:r w:rsidRPr="00E775F2">
        <w:rPr>
          <w:rFonts w:eastAsia="Times New Roman"/>
          <w:kern w:val="32"/>
          <w:sz w:val="16"/>
        </w:rPr>
        <w:t xml:space="preserve">. Compared with Nirvana, no real society looks good. </w:t>
      </w:r>
      <w:r w:rsidRPr="00E775F2">
        <w:rPr>
          <w:rFonts w:eastAsia="Times New Roman"/>
          <w:b/>
          <w:bCs/>
          <w:kern w:val="32"/>
          <w:u w:val="single"/>
        </w:rPr>
        <w:t>Compared with utopia, Stalinist Russia and America at its best will</w:t>
      </w:r>
      <w:r w:rsidRPr="00E775F2">
        <w:rPr>
          <w:rFonts w:eastAsia="Times New Roman"/>
          <w:kern w:val="32"/>
          <w:sz w:val="16"/>
        </w:rPr>
        <w:t xml:space="preserve"> both </w:t>
      </w:r>
      <w:r w:rsidRPr="00E775F2">
        <w:rPr>
          <w:rFonts w:eastAsia="Times New Roman"/>
          <w:b/>
          <w:bCs/>
          <w:kern w:val="32"/>
          <w:u w:val="single"/>
        </w:rPr>
        <w:t xml:space="preserve">get bad reviews. The differences between them may seem trivial compared to utopia. That’s one of the grave dangers of utopian thinking: it </w:t>
      </w:r>
      <w:r w:rsidRPr="00E775F2">
        <w:rPr>
          <w:rFonts w:eastAsia="Times New Roman"/>
          <w:b/>
          <w:bCs/>
          <w:kern w:val="32"/>
          <w:u w:val="single"/>
          <w:bdr w:val="single" w:sz="18" w:space="0" w:color="auto"/>
        </w:rPr>
        <w:t>blinds us to the important differences among the various ways of ordering society.</w:t>
      </w:r>
      <w:r w:rsidRPr="00E775F2">
        <w:rPr>
          <w:rFonts w:eastAsia="Times New Roman"/>
          <w:b/>
          <w:bCs/>
          <w:kern w:val="32"/>
          <w:u w:val="single"/>
        </w:rPr>
        <w:t xml:space="preserve"> The</w:t>
      </w:r>
      <w:r w:rsidRPr="00E775F2">
        <w:rPr>
          <w:rFonts w:eastAsia="Times New Roman"/>
          <w:kern w:val="32"/>
          <w:u w:val="single"/>
        </w:rPr>
        <w:t xml:space="preserve"> </w:t>
      </w:r>
      <w:r w:rsidRPr="00E775F2">
        <w:rPr>
          <w:rFonts w:eastAsia="Times New Roman"/>
          <w:kern w:val="32"/>
          <w:sz w:val="16"/>
        </w:rPr>
        <w:t xml:space="preserve">Nirvana </w:t>
      </w:r>
      <w:r w:rsidRPr="00E775F2">
        <w:rPr>
          <w:rFonts w:eastAsia="Times New Roman"/>
          <w:b/>
          <w:bCs/>
          <w:kern w:val="32"/>
          <w:u w:val="single"/>
        </w:rPr>
        <w:t>Myth dazzles</w:t>
      </w:r>
      <w:r w:rsidRPr="00E775F2">
        <w:rPr>
          <w:rFonts w:eastAsia="Times New Roman"/>
          <w:kern w:val="32"/>
          <w:sz w:val="16"/>
        </w:rPr>
        <w:t xml:space="preserve"> the eyes, </w:t>
      </w:r>
      <w:r w:rsidRPr="00E775F2">
        <w:rPr>
          <w:rFonts w:eastAsia="Times New Roman"/>
          <w:b/>
          <w:bCs/>
          <w:kern w:val="32"/>
          <w:u w:val="single"/>
        </w:rPr>
        <w:t>to the point that the real alternatives all seem like dull and barely distinguishable shades of gray.</w:t>
      </w:r>
      <w:r w:rsidRPr="00E775F2">
        <w:rPr>
          <w:rFonts w:eastAsia="Times New Roman"/>
          <w:kern w:val="32"/>
          <w:sz w:val="16"/>
        </w:rPr>
        <w:t xml:space="preserve"> The </w:t>
      </w:r>
      <w:r w:rsidRPr="00E775F2">
        <w:rPr>
          <w:rFonts w:eastAsia="Times New Roman"/>
          <w:b/>
          <w:bCs/>
          <w:kern w:val="32"/>
          <w:u w:val="single"/>
        </w:rPr>
        <w:t>free exchange</w:t>
      </w:r>
      <w:r w:rsidRPr="00E775F2">
        <w:rPr>
          <w:rFonts w:eastAsia="Times New Roman"/>
          <w:kern w:val="32"/>
          <w:sz w:val="16"/>
        </w:rPr>
        <w:t xml:space="preserve"> of wages for work in the marketplace </w:t>
      </w:r>
      <w:r w:rsidRPr="00E775F2">
        <w:rPr>
          <w:rFonts w:eastAsia="Times New Roman"/>
          <w:b/>
          <w:bCs/>
          <w:kern w:val="32"/>
          <w:u w:val="single"/>
        </w:rPr>
        <w:t>starts to look like slavery</w:t>
      </w:r>
      <w:r w:rsidRPr="00E775F2">
        <w:rPr>
          <w:rFonts w:eastAsia="Times New Roman"/>
          <w:kern w:val="32"/>
          <w:sz w:val="16"/>
        </w:rPr>
        <w:t xml:space="preserve">. Tough </w:t>
      </w:r>
      <w:r w:rsidRPr="00E775F2">
        <w:rPr>
          <w:rFonts w:eastAsia="Times New Roman"/>
          <w:b/>
          <w:bCs/>
          <w:kern w:val="32"/>
          <w:u w:val="single"/>
        </w:rPr>
        <w:t>competition</w:t>
      </w:r>
      <w:r w:rsidRPr="00E775F2">
        <w:rPr>
          <w:rFonts w:eastAsia="Times New Roman"/>
          <w:kern w:val="32"/>
          <w:sz w:val="16"/>
        </w:rPr>
        <w:t xml:space="preserve"> for market share between companies </w:t>
      </w:r>
      <w:r w:rsidRPr="00E775F2">
        <w:rPr>
          <w:rFonts w:eastAsia="Times New Roman"/>
          <w:b/>
          <w:bCs/>
          <w:kern w:val="32"/>
          <w:u w:val="single"/>
        </w:rPr>
        <w:t>is confused with theft</w:t>
      </w:r>
      <w:r w:rsidRPr="00E775F2">
        <w:rPr>
          <w:rFonts w:eastAsia="Times New Roman"/>
          <w:kern w:val="32"/>
          <w:sz w:val="16"/>
        </w:rPr>
        <w:t xml:space="preserve"> and survival of the fittest. </w:t>
      </w:r>
      <w:r w:rsidRPr="00E775F2">
        <w:rPr>
          <w:rFonts w:eastAsia="Times New Roman"/>
          <w:b/>
          <w:bCs/>
          <w:kern w:val="32"/>
          <w:u w:val="single"/>
        </w:rPr>
        <w:t>Banking is confused with</w:t>
      </w:r>
      <w:r w:rsidRPr="00E775F2">
        <w:rPr>
          <w:rFonts w:eastAsia="Times New Roman"/>
          <w:kern w:val="32"/>
          <w:sz w:val="16"/>
        </w:rPr>
        <w:t xml:space="preserve"> usury and </w:t>
      </w:r>
      <w:r w:rsidRPr="00E775F2">
        <w:rPr>
          <w:rFonts w:eastAsia="Times New Roman"/>
          <w:b/>
          <w:bCs/>
          <w:kern w:val="32"/>
          <w:u w:val="single"/>
        </w:rPr>
        <w:t>exploitation</w:t>
      </w:r>
      <w:r w:rsidRPr="00E775F2">
        <w:rPr>
          <w:rFonts w:eastAsia="Times New Roman"/>
          <w:kern w:val="32"/>
          <w:sz w:val="16"/>
        </w:rPr>
        <w:t xml:space="preserve">. This shouldn’t surprise us. Of course a modern capitalist society like the United States looks terrible compared with the kingdom of God. But </w:t>
      </w:r>
      <w:r w:rsidRPr="00E775F2">
        <w:rPr>
          <w:rFonts w:eastAsia="Times New Roman"/>
          <w:b/>
          <w:bCs/>
          <w:kern w:val="32"/>
          <w:u w:val="single"/>
        </w:rPr>
        <w:t>that’s bad moral reasoning</w:t>
      </w:r>
      <w:r w:rsidRPr="00E775F2">
        <w:rPr>
          <w:rFonts w:eastAsia="Times New Roman"/>
          <w:kern w:val="32"/>
          <w:sz w:val="16"/>
        </w:rPr>
        <w:t xml:space="preserve">. The question isn’t whether capitalism measures up to the kingdom of God. </w:t>
      </w:r>
      <w:r w:rsidRPr="00E775F2">
        <w:rPr>
          <w:rFonts w:eastAsia="Times New Roman"/>
          <w:b/>
          <w:bCs/>
          <w:kern w:val="32"/>
          <w:u w:val="single"/>
          <w:bdr w:val="single" w:sz="18" w:space="0" w:color="auto"/>
        </w:rPr>
        <w:t>The question is whether there’s a better alternative</w:t>
      </w:r>
      <w:r w:rsidRPr="00E775F2">
        <w:rPr>
          <w:rFonts w:eastAsia="Times New Roman"/>
          <w:kern w:val="32"/>
          <w:sz w:val="16"/>
        </w:rPr>
        <w:t xml:space="preserve"> in this life. “</w:t>
      </w:r>
      <w:r w:rsidRPr="00E775F2">
        <w:rPr>
          <w:rFonts w:eastAsia="Times New Roman"/>
          <w:b/>
          <w:bCs/>
          <w:kern w:val="32"/>
          <w:u w:val="single"/>
        </w:rPr>
        <w:t xml:space="preserve">Those who </w:t>
      </w:r>
      <w:r w:rsidRPr="00E775F2">
        <w:rPr>
          <w:rFonts w:eastAsia="Times New Roman"/>
          <w:b/>
          <w:bCs/>
          <w:kern w:val="32"/>
          <w:u w:val="single"/>
          <w:bdr w:val="single" w:sz="18" w:space="0" w:color="auto"/>
        </w:rPr>
        <w:t>condemn the immorality of liberal capitalism do so in comparison with a society of saints that has never existed—and never will</w:t>
      </w:r>
      <w:r w:rsidRPr="00E775F2">
        <w:rPr>
          <w:rFonts w:eastAsia="Times New Roman"/>
          <w:kern w:val="32"/>
          <w:sz w:val="16"/>
        </w:rPr>
        <w:t xml:space="preserve">.” —Martin Wolf, Why Globalization Works If we’re going to compare modern capitalism with an extreme, </w:t>
      </w:r>
      <w:r w:rsidRPr="00E775F2">
        <w:rPr>
          <w:rFonts w:eastAsia="Times New Roman"/>
          <w:b/>
          <w:bCs/>
          <w:kern w:val="32"/>
          <w:u w:val="single"/>
        </w:rPr>
        <w:t>we should compare it with</w:t>
      </w:r>
      <w:r w:rsidRPr="00E775F2">
        <w:rPr>
          <w:rFonts w:eastAsia="Times New Roman"/>
          <w:kern w:val="32"/>
          <w:sz w:val="16"/>
        </w:rPr>
        <w:t xml:space="preserve"> a real extreme—like </w:t>
      </w:r>
      <w:r w:rsidRPr="00E775F2">
        <w:rPr>
          <w:rFonts w:eastAsia="Times New Roman"/>
          <w:b/>
          <w:bCs/>
          <w:kern w:val="32"/>
          <w:u w:val="single"/>
        </w:rPr>
        <w:t xml:space="preserve">communism in </w:t>
      </w:r>
      <w:r w:rsidRPr="00E775F2">
        <w:rPr>
          <w:rFonts w:eastAsia="Times New Roman"/>
          <w:b/>
          <w:bCs/>
          <w:kern w:val="32"/>
          <w:u w:val="single"/>
          <w:bdr w:val="single" w:sz="18" w:space="0" w:color="auto"/>
        </w:rPr>
        <w:t>Cambodia</w:t>
      </w:r>
      <w:r w:rsidRPr="00E775F2">
        <w:rPr>
          <w:rFonts w:eastAsia="Times New Roman"/>
          <w:b/>
          <w:bCs/>
          <w:kern w:val="32"/>
          <w:u w:val="single"/>
        </w:rPr>
        <w:t xml:space="preserve">, </w:t>
      </w:r>
      <w:r w:rsidRPr="00E775F2">
        <w:rPr>
          <w:rFonts w:eastAsia="Times New Roman"/>
          <w:b/>
          <w:bCs/>
          <w:kern w:val="32"/>
          <w:u w:val="single"/>
          <w:bdr w:val="single" w:sz="18" w:space="0" w:color="auto"/>
        </w:rPr>
        <w:t>China</w:t>
      </w:r>
      <w:r w:rsidRPr="00E775F2">
        <w:rPr>
          <w:rFonts w:eastAsia="Times New Roman"/>
          <w:b/>
          <w:bCs/>
          <w:kern w:val="32"/>
          <w:u w:val="single"/>
        </w:rPr>
        <w:t xml:space="preserve">, or the </w:t>
      </w:r>
      <w:r w:rsidRPr="00E775F2">
        <w:rPr>
          <w:rFonts w:eastAsia="Times New Roman"/>
          <w:b/>
          <w:bCs/>
          <w:kern w:val="32"/>
          <w:u w:val="single"/>
          <w:bdr w:val="single" w:sz="18" w:space="0" w:color="auto"/>
        </w:rPr>
        <w:t>Soviet Union</w:t>
      </w:r>
      <w:r w:rsidRPr="00E775F2">
        <w:rPr>
          <w:rFonts w:eastAsia="Times New Roman"/>
          <w:kern w:val="32"/>
          <w:sz w:val="16"/>
        </w:rPr>
        <w:t xml:space="preserve">. Unlike Nirvana, these experiments are well within our power to bring about. </w:t>
      </w:r>
      <w:r w:rsidRPr="00E775F2">
        <w:rPr>
          <w:rFonts w:eastAsia="Times New Roman"/>
          <w:b/>
          <w:bCs/>
          <w:kern w:val="32"/>
          <w:u w:val="single"/>
        </w:rPr>
        <w:t>They</w:t>
      </w:r>
      <w:r w:rsidRPr="00E775F2">
        <w:rPr>
          <w:rFonts w:eastAsia="Times New Roman"/>
          <w:kern w:val="32"/>
          <w:sz w:val="16"/>
        </w:rPr>
        <w:t xml:space="preserve"> all </w:t>
      </w:r>
      <w:r w:rsidRPr="00E775F2">
        <w:rPr>
          <w:rFonts w:eastAsia="Times New Roman"/>
          <w:b/>
          <w:bCs/>
          <w:kern w:val="32"/>
          <w:u w:val="single"/>
        </w:rPr>
        <w:t>reveal the terrible cost of trying to create a society in which ev- eryone is economically equal</w:t>
      </w:r>
      <w:r w:rsidRPr="00E775F2">
        <w:rPr>
          <w:rFonts w:eastAsia="Times New Roman"/>
          <w:kern w:val="32"/>
          <w:sz w:val="16"/>
        </w:rPr>
        <w:t xml:space="preserve">. If we insist on comparing live options with live options, modern capitalism could hardly be more different, more just, or more desirable than such an outcome. </w:t>
      </w:r>
      <w:r w:rsidRPr="00E775F2">
        <w:rPr>
          <w:rFonts w:eastAsia="Times New Roman"/>
          <w:b/>
          <w:bCs/>
          <w:kern w:val="32"/>
          <w:u w:val="single"/>
        </w:rPr>
        <w:t>That doesn’t mean we should rest on our laurels. It means we need to stay focused on reality rather than romantic ideals</w:t>
      </w:r>
      <w:r w:rsidRPr="00E775F2">
        <w:rPr>
          <w:rFonts w:eastAsia="Times New Roman"/>
          <w:kern w:val="32"/>
          <w:sz w:val="16"/>
        </w:rPr>
        <w:t xml:space="preserve">. So how should we answer the question that began this chap- ter: can’t we build a just society? The answer: </w:t>
      </w:r>
      <w:r w:rsidRPr="00E775F2">
        <w:rPr>
          <w:rFonts w:eastAsia="Times New Roman"/>
          <w:b/>
          <w:bCs/>
          <w:kern w:val="32"/>
          <w:u w:val="single"/>
        </w:rPr>
        <w:t xml:space="preserve">we should do everything we can to build a more just society and a more just world. And the </w:t>
      </w:r>
      <w:r w:rsidRPr="00E775F2">
        <w:rPr>
          <w:rFonts w:eastAsia="Times New Roman"/>
          <w:b/>
          <w:bCs/>
          <w:kern w:val="32"/>
          <w:u w:val="single"/>
          <w:bdr w:val="single" w:sz="18" w:space="0" w:color="auto"/>
        </w:rPr>
        <w:t>worst way to do that is to try to create an egalitarian utopia.</w:t>
      </w:r>
    </w:p>
    <w:p w14:paraId="260422AF" w14:textId="77777777" w:rsidR="00251B81" w:rsidRPr="00E775F2" w:rsidRDefault="00251B81" w:rsidP="00251B81">
      <w:pPr>
        <w:keepNext/>
        <w:keepLines/>
        <w:spacing w:before="200"/>
        <w:outlineLvl w:val="3"/>
        <w:rPr>
          <w:rFonts w:eastAsia="Times New Roman"/>
          <w:b/>
          <w:bCs/>
          <w:szCs w:val="26"/>
        </w:rPr>
      </w:pPr>
      <w:r w:rsidRPr="00E775F2">
        <w:rPr>
          <w:rFonts w:eastAsia="Times New Roman"/>
          <w:b/>
          <w:bCs/>
          <w:szCs w:val="26"/>
        </w:rPr>
        <w:lastRenderedPageBreak/>
        <w:t>Discourse and pedagogy must engage the existing economy – wishing away policy discussion fails because neoliberalism is institutionally entrenched</w:t>
      </w:r>
    </w:p>
    <w:p w14:paraId="07B36028" w14:textId="77777777" w:rsidR="00251B81" w:rsidRPr="00E775F2" w:rsidRDefault="00251B81" w:rsidP="00251B81">
      <w:pPr>
        <w:contextualSpacing/>
        <w:rPr>
          <w:rFonts w:eastAsia="Cambria"/>
          <w:b/>
          <w:bCs/>
          <w:szCs w:val="26"/>
        </w:rPr>
      </w:pPr>
      <w:r w:rsidRPr="00E775F2">
        <w:rPr>
          <w:rFonts w:eastAsia="Cambria"/>
          <w:b/>
          <w:bCs/>
          <w:szCs w:val="26"/>
        </w:rPr>
        <w:t xml:space="preserve">Jones &amp; Spicer ‘9 </w:t>
      </w:r>
    </w:p>
    <w:p w14:paraId="077C8413" w14:textId="77777777" w:rsidR="00251B81" w:rsidRPr="00E775F2" w:rsidRDefault="00251B81" w:rsidP="00251B81">
      <w:pPr>
        <w:rPr>
          <w:rFonts w:eastAsia="Calibri"/>
        </w:rPr>
      </w:pPr>
      <w:r w:rsidRPr="00E775F2">
        <w:rPr>
          <w:rFonts w:eastAsia="Calibri"/>
        </w:rPr>
        <w:t>(Campbell, Senior Lecturer in the School of Management at U of Leicester, Andre, Associate Professor in the Dept of Industrial Relations @ Warwick Business School U of Warwick, Unmasking the Entrepreneur, pgs. 22-23)</w:t>
      </w:r>
    </w:p>
    <w:p w14:paraId="4EE38074" w14:textId="77777777" w:rsidR="00251B81" w:rsidRPr="00E775F2" w:rsidRDefault="00251B81" w:rsidP="00251B81">
      <w:pPr>
        <w:rPr>
          <w:rFonts w:eastAsia="Calibri"/>
          <w:sz w:val="16"/>
        </w:rPr>
      </w:pPr>
      <w:r w:rsidRPr="00E775F2">
        <w:rPr>
          <w:rFonts w:eastAsia="Calibri"/>
          <w:sz w:val="16"/>
        </w:rPr>
        <w:t xml:space="preserve">The third strand in our proposed </w:t>
      </w:r>
      <w:r w:rsidRPr="00E775F2">
        <w:rPr>
          <w:rFonts w:eastAsia="Calibri"/>
          <w:b/>
          <w:bCs/>
          <w:u w:val="single"/>
        </w:rPr>
        <w:t>critical theory</w:t>
      </w:r>
      <w:r w:rsidRPr="00E775F2">
        <w:rPr>
          <w:rFonts w:eastAsia="Calibri"/>
          <w:sz w:val="16"/>
        </w:rPr>
        <w:t xml:space="preserve"> of entrepreneurship </w:t>
      </w:r>
      <w:r w:rsidRPr="00E775F2">
        <w:rPr>
          <w:rFonts w:eastAsia="Calibri"/>
          <w:b/>
          <w:bCs/>
          <w:u w:val="single"/>
        </w:rPr>
        <w:t>involves questions of the 'extra-discursive' factors that structure the context in which</w:t>
      </w:r>
      <w:r w:rsidRPr="00E775F2">
        <w:rPr>
          <w:rFonts w:eastAsia="Calibri"/>
          <w:sz w:val="16"/>
        </w:rPr>
        <w:t xml:space="preserve"> these </w:t>
      </w:r>
      <w:r w:rsidRPr="00E775F2">
        <w:rPr>
          <w:rFonts w:eastAsia="Calibri"/>
          <w:b/>
          <w:bCs/>
          <w:u w:val="single"/>
        </w:rPr>
        <w:t>discourses appear</w:t>
      </w:r>
      <w:r w:rsidRPr="00E775F2">
        <w:rPr>
          <w:rFonts w:eastAsia="Calibri"/>
          <w:sz w:val="16"/>
        </w:rPr>
        <w:t xml:space="preserve">. The result of </w:t>
      </w:r>
      <w:r w:rsidRPr="00E775F2">
        <w:rPr>
          <w:rFonts w:eastAsia="Calibri"/>
          <w:b/>
          <w:bCs/>
          <w:u w:val="single"/>
        </w:rPr>
        <w:t xml:space="preserve">privileging language often results in </w:t>
      </w:r>
      <w:r w:rsidRPr="00E775F2">
        <w:rPr>
          <w:rFonts w:eastAsia="Calibri"/>
          <w:b/>
          <w:bCs/>
          <w:u w:val="single"/>
          <w:bdr w:val="single" w:sz="18" w:space="0" w:color="auto"/>
        </w:rPr>
        <w:t>losing sight of political and economic relations</w:t>
      </w:r>
      <w:r w:rsidRPr="00E775F2">
        <w:rPr>
          <w:rFonts w:eastAsia="Calibri"/>
          <w:sz w:val="16"/>
        </w:rPr>
        <w:t xml:space="preserve">, and for this reason, a turn to language and a concomitant disavowal of things extra-discursive have been roundly criticised (Ackroyd and Fleetwood, 2000; Armstrong, 2001; Reed, 1998,2000,2009). </w:t>
      </w:r>
      <w:r w:rsidRPr="00E775F2">
        <w:rPr>
          <w:rFonts w:eastAsia="Calibri"/>
          <w:b/>
          <w:bCs/>
          <w:u w:val="single"/>
        </w:rPr>
        <w:t xml:space="preserve">An analysis of discourse </w:t>
      </w:r>
      <w:r w:rsidRPr="00E775F2">
        <w:rPr>
          <w:rFonts w:eastAsia="Calibri"/>
          <w:b/>
          <w:bCs/>
          <w:u w:val="single"/>
          <w:bdr w:val="single" w:sz="18" w:space="0" w:color="auto"/>
        </w:rPr>
        <w:t>cannot alone account for the enduring social structures such as the state or capitalism</w:t>
      </w:r>
      <w:r w:rsidRPr="00E775F2">
        <w:rPr>
          <w:rFonts w:eastAsia="Calibri"/>
          <w:b/>
          <w:bCs/>
          <w:u w:val="single"/>
        </w:rPr>
        <w:t>.</w:t>
      </w:r>
      <w:r w:rsidRPr="00E775F2">
        <w:rPr>
          <w:rFonts w:eastAsia="Calibri"/>
          <w:sz w:val="16"/>
        </w:rPr>
        <w:t xml:space="preserve"> Mike Reed has argued that a discursive approach to power relations effectively blinds critical theorists to issues of social structures: </w:t>
      </w:r>
      <w:r w:rsidRPr="00E775F2">
        <w:rPr>
          <w:rFonts w:eastAsia="Calibri"/>
          <w:b/>
          <w:bCs/>
          <w:u w:val="single"/>
        </w:rPr>
        <w:t>Foucauldian discourse analysis is largely restricted to a</w:t>
      </w:r>
      <w:r w:rsidRPr="00E775F2">
        <w:rPr>
          <w:rFonts w:eastAsia="Calibri"/>
          <w:sz w:val="16"/>
        </w:rPr>
        <w:t xml:space="preserve"> tactical and </w:t>
      </w:r>
      <w:r w:rsidRPr="00E775F2">
        <w:rPr>
          <w:rFonts w:eastAsia="Calibri"/>
          <w:b/>
          <w:bCs/>
          <w:u w:val="single"/>
        </w:rPr>
        <w:t>localised view of power</w:t>
      </w:r>
      <w:r w:rsidRPr="00E775F2">
        <w:rPr>
          <w:rFonts w:eastAsia="Calibri"/>
          <w:sz w:val="16"/>
        </w:rPr>
        <w:t xml:space="preserve">, as constituted and expressed through situational-specific 'negotiated orders', </w:t>
      </w:r>
      <w:r w:rsidRPr="00E775F2">
        <w:rPr>
          <w:rFonts w:eastAsia="Calibri"/>
          <w:b/>
          <w:bCs/>
          <w:u w:val="single"/>
        </w:rPr>
        <w:t xml:space="preserve">which seriously </w:t>
      </w:r>
      <w:r w:rsidRPr="00E775F2">
        <w:rPr>
          <w:rFonts w:eastAsia="Calibri"/>
          <w:b/>
          <w:bCs/>
          <w:u w:val="single"/>
          <w:bdr w:val="single" w:sz="18" w:space="0" w:color="auto"/>
        </w:rPr>
        <w:t>underestimates the structural reality of more permanent and hierarchal power relations.</w:t>
      </w:r>
      <w:r w:rsidRPr="00E775F2">
        <w:rPr>
          <w:rFonts w:eastAsia="Calibri"/>
          <w:b/>
          <w:bCs/>
          <w:u w:val="single"/>
        </w:rPr>
        <w:t xml:space="preserve"> It finds it difficult</w:t>
      </w:r>
      <w:r w:rsidRPr="00E775F2">
        <w:rPr>
          <w:rFonts w:eastAsia="Calibri"/>
          <w:sz w:val="16"/>
        </w:rPr>
        <w:t xml:space="preserve">, if not impossible, </w:t>
      </w:r>
      <w:r w:rsidRPr="00E775F2">
        <w:rPr>
          <w:rFonts w:eastAsia="Calibri"/>
          <w:b/>
          <w:bCs/>
          <w:u w:val="single"/>
        </w:rPr>
        <w:t>to deal with institutionalised stabilities</w:t>
      </w:r>
      <w:r w:rsidRPr="00E775F2">
        <w:rPr>
          <w:rFonts w:eastAsia="Calibri"/>
          <w:sz w:val="16"/>
        </w:rPr>
        <w:t xml:space="preserve"> and continuities </w:t>
      </w:r>
      <w:r w:rsidRPr="00E775F2">
        <w:rPr>
          <w:rFonts w:eastAsia="Calibri"/>
          <w:b/>
          <w:bCs/>
          <w:u w:val="single"/>
        </w:rPr>
        <w:t>in power relations</w:t>
      </w:r>
      <w:r w:rsidRPr="00E775F2">
        <w:rPr>
          <w:rFonts w:eastAsia="Calibri"/>
          <w:sz w:val="16"/>
        </w:rPr>
        <w:t xml:space="preserve"> because it cannot get at the higher levels of social organisation in which micro-level processes and practices are embedded. (Reed, 2000: 526-7) </w:t>
      </w:r>
      <w:r w:rsidRPr="00E775F2">
        <w:rPr>
          <w:rFonts w:eastAsia="Calibri"/>
          <w:b/>
          <w:bCs/>
          <w:u w:val="single"/>
        </w:rPr>
        <w:t>These institutional stabilities</w:t>
      </w:r>
      <w:r w:rsidRPr="00E775F2">
        <w:rPr>
          <w:rFonts w:eastAsia="Calibri"/>
          <w:sz w:val="16"/>
        </w:rPr>
        <w:t xml:space="preserve"> may </w:t>
      </w:r>
      <w:r w:rsidRPr="00E775F2">
        <w:rPr>
          <w:rFonts w:eastAsia="Calibri"/>
          <w:b/>
          <w:bCs/>
          <w:u w:val="single"/>
        </w:rPr>
        <w:t>include market relations, the power of the state</w:t>
      </w:r>
      <w:r w:rsidRPr="00E775F2">
        <w:rPr>
          <w:rFonts w:eastAsia="Calibri"/>
          <w:sz w:val="16"/>
        </w:rPr>
        <w:t xml:space="preserve">, relations like </w:t>
      </w:r>
      <w:r w:rsidRPr="00E775F2">
        <w:rPr>
          <w:rFonts w:eastAsia="Calibri"/>
          <w:b/>
          <w:bCs/>
          <w:u w:val="single"/>
        </w:rPr>
        <w:t>colonialism, kinship and patriarchy. These are the 'generative properties'</w:t>
      </w:r>
      <w:r w:rsidRPr="00E775F2">
        <w:rPr>
          <w:rFonts w:eastAsia="Calibri"/>
          <w:sz w:val="16"/>
        </w:rPr>
        <w:t xml:space="preserve"> that Reed (1998: 210) understands as </w:t>
      </w:r>
      <w:r w:rsidRPr="00E775F2">
        <w:rPr>
          <w:rFonts w:eastAsia="Calibri"/>
          <w:b/>
          <w:bCs/>
          <w:u w:val="single"/>
        </w:rPr>
        <w:t>'mak(ing) social practices and forms - such as discursive formations - what they are and</w:t>
      </w:r>
      <w:r w:rsidRPr="00E775F2">
        <w:rPr>
          <w:rFonts w:eastAsia="Calibri"/>
          <w:sz w:val="16"/>
        </w:rPr>
        <w:t xml:space="preserve"> equip(ing) them with </w:t>
      </w:r>
      <w:r w:rsidRPr="00E775F2">
        <w:rPr>
          <w:rFonts w:eastAsia="Calibri"/>
          <w:b/>
          <w:bCs/>
          <w:u w:val="single"/>
        </w:rPr>
        <w:t>what they do'.</w:t>
      </w:r>
      <w:r w:rsidRPr="00E775F2">
        <w:rPr>
          <w:rFonts w:eastAsia="Calibri"/>
          <w:sz w:val="16"/>
        </w:rPr>
        <w:t xml:space="preserve"> Equally Thompson and Ackroyd also argue that in discourse analysis 'workers are not disciplined by the market, or sanctions actually or potentially invoked by capital, but their own subjectivities' (1995: 627). </w:t>
      </w:r>
      <w:r w:rsidRPr="00E775F2">
        <w:rPr>
          <w:rFonts w:eastAsia="Calibri"/>
          <w:b/>
          <w:bCs/>
          <w:u w:val="single"/>
        </w:rPr>
        <w:t>The inability to examine structures such as capitalism means that some basic forms of power are thus uninvestigated.</w:t>
      </w:r>
      <w:r w:rsidRPr="00E775F2">
        <w:rPr>
          <w:rFonts w:eastAsia="Calibri"/>
          <w:sz w:val="16"/>
        </w:rPr>
        <w:t xml:space="preserve"> Focusing solely on entrepreneurship discourse within organisations and the workplace would lead to a situation where pertinent relations that do not enter into discourse are taken to not exist. </w:t>
      </w:r>
      <w:r w:rsidRPr="00E775F2">
        <w:rPr>
          <w:rFonts w:eastAsia="Calibri"/>
          <w:b/>
          <w:bCs/>
          <w:u w:val="single"/>
        </w:rPr>
        <w:t>Such oversights in discursive analyses are that often structural relations such as</w:t>
      </w:r>
      <w:r w:rsidRPr="00E775F2">
        <w:rPr>
          <w:rFonts w:eastAsia="Calibri"/>
          <w:sz w:val="16"/>
        </w:rPr>
        <w:t xml:space="preserve"> class and </w:t>
      </w:r>
      <w:r w:rsidRPr="00E775F2">
        <w:rPr>
          <w:rFonts w:eastAsia="Calibri"/>
          <w:b/>
          <w:bCs/>
          <w:u w:val="single"/>
        </w:rPr>
        <w:t>the state have become so reified in social</w:t>
      </w:r>
      <w:r w:rsidRPr="00E775F2">
        <w:rPr>
          <w:rFonts w:eastAsia="Calibri"/>
          <w:sz w:val="16"/>
        </w:rPr>
        <w:t xml:space="preserve"> and mental </w:t>
      </w:r>
      <w:r w:rsidRPr="00E775F2">
        <w:rPr>
          <w:rFonts w:eastAsia="Calibri"/>
          <w:b/>
          <w:bCs/>
          <w:u w:val="single"/>
        </w:rPr>
        <w:t>worlds that they disappear.</w:t>
      </w:r>
      <w:r w:rsidRPr="00E775F2">
        <w:rPr>
          <w:rFonts w:eastAsia="Calibri"/>
          <w:sz w:val="16"/>
        </w:rPr>
        <w:t xml:space="preserve"> An ironic outcome indeed. </w:t>
      </w:r>
      <w:r w:rsidRPr="00E775F2">
        <w:rPr>
          <w:rFonts w:eastAsia="Calibri"/>
          <w:b/>
          <w:bCs/>
          <w:u w:val="single"/>
        </w:rPr>
        <w:t xml:space="preserve">Even when this structural context is considered, it is often examined in </w:t>
      </w:r>
      <w:r w:rsidRPr="00E775F2">
        <w:rPr>
          <w:rFonts w:eastAsia="Calibri"/>
          <w:b/>
          <w:bCs/>
          <w:u w:val="single"/>
          <w:bdr w:val="single" w:sz="18" w:space="0" w:color="auto"/>
        </w:rPr>
        <w:t>broad</w:t>
      </w:r>
      <w:r w:rsidRPr="00E775F2">
        <w:rPr>
          <w:rFonts w:eastAsia="Calibri"/>
          <w:b/>
          <w:bCs/>
          <w:u w:val="single"/>
        </w:rPr>
        <w:t xml:space="preserve">, </w:t>
      </w:r>
      <w:r w:rsidRPr="00E775F2">
        <w:rPr>
          <w:rFonts w:eastAsia="Calibri"/>
          <w:b/>
          <w:bCs/>
          <w:u w:val="single"/>
          <w:bdr w:val="single" w:sz="18" w:space="0" w:color="auto"/>
        </w:rPr>
        <w:t>oversimplified</w:t>
      </w:r>
      <w:r w:rsidRPr="00E775F2">
        <w:rPr>
          <w:rFonts w:eastAsia="Calibri"/>
          <w:sz w:val="16"/>
        </w:rPr>
        <w:t xml:space="preserve">, and </w:t>
      </w:r>
      <w:r w:rsidRPr="00E775F2">
        <w:rPr>
          <w:rFonts w:eastAsia="Calibri"/>
          <w:b/>
          <w:bCs/>
          <w:u w:val="single"/>
          <w:bdr w:val="single" w:sz="18" w:space="0" w:color="auto"/>
        </w:rPr>
        <w:t>underspecified</w:t>
      </w:r>
      <w:r w:rsidRPr="00E775F2">
        <w:rPr>
          <w:rFonts w:eastAsia="Calibri"/>
          <w:b/>
          <w:bCs/>
          <w:u w:val="single"/>
        </w:rPr>
        <w:t xml:space="preserve"> manners.</w:t>
      </w:r>
      <w:r w:rsidRPr="00E775F2">
        <w:rPr>
          <w:rFonts w:eastAsia="Calibri"/>
          <w:sz w:val="16"/>
        </w:rPr>
        <w:t xml:space="preserve"> This attention to social structure can be an important part of developing a critical theory of entrepreneurship, as we remember that the existing structural arrangements at any point are not inevitable, but can be subjected to criticism and change. </w:t>
      </w:r>
      <w:r w:rsidRPr="00E775F2">
        <w:rPr>
          <w:rFonts w:eastAsia="Calibri"/>
          <w:b/>
          <w:bCs/>
          <w:u w:val="single"/>
        </w:rPr>
        <w:t>In order to deal with these problems, we need to revive the concept of social structure.</w:t>
      </w:r>
      <w:r w:rsidRPr="00E775F2">
        <w:rPr>
          <w:rFonts w:eastAsia="Calibri"/>
          <w:sz w:val="16"/>
        </w:rPr>
        <w:t xml:space="preserve"> Thus </w:t>
      </w:r>
      <w:r w:rsidRPr="00E775F2">
        <w:rPr>
          <w:rFonts w:eastAsia="Calibri"/>
          <w:b/>
          <w:bCs/>
          <w:u w:val="single"/>
        </w:rPr>
        <w:t>we are arguing that 'there exist in the social world itself and not only within symbolic systems</w:t>
      </w:r>
      <w:r w:rsidRPr="00E775F2">
        <w:rPr>
          <w:rFonts w:eastAsia="Calibri"/>
          <w:sz w:val="16"/>
        </w:rPr>
        <w:t xml:space="preserve"> (language, myths, etc.) </w:t>
      </w:r>
      <w:r w:rsidRPr="00E775F2">
        <w:rPr>
          <w:rFonts w:eastAsia="Calibri"/>
          <w:b/>
          <w:bCs/>
          <w:u w:val="single"/>
          <w:bdr w:val="single" w:sz="18" w:space="0" w:color="auto"/>
        </w:rPr>
        <w:t>objective structures independent of the consciousness and will of agents, which are capable of guiding and constraining their practices or their representations'</w:t>
      </w:r>
      <w:r w:rsidRPr="00E775F2">
        <w:rPr>
          <w:rFonts w:eastAsia="Calibri"/>
          <w:sz w:val="16"/>
        </w:rPr>
        <w:t xml:space="preserve"> (Bourdieu, 1990: 122). </w:t>
      </w:r>
      <w:r w:rsidRPr="00E775F2">
        <w:rPr>
          <w:rFonts w:eastAsia="Calibri"/>
          <w:b/>
          <w:bCs/>
          <w:u w:val="single"/>
        </w:rPr>
        <w:t xml:space="preserve">Objective still means socially constructed, but social constructions that have become </w:t>
      </w:r>
      <w:r w:rsidRPr="00E775F2">
        <w:rPr>
          <w:rFonts w:eastAsia="Calibri"/>
          <w:b/>
          <w:bCs/>
          <w:u w:val="single"/>
          <w:bdr w:val="single" w:sz="18" w:space="0" w:color="auto"/>
        </w:rPr>
        <w:t>solidified as structures external to individual subjects</w:t>
      </w:r>
      <w:r w:rsidRPr="00E775F2">
        <w:rPr>
          <w:rFonts w:eastAsia="Calibri"/>
          <w:b/>
          <w:bCs/>
          <w:u w:val="single"/>
        </w:rPr>
        <w:t>. Examples of these structures</w:t>
      </w:r>
      <w:r w:rsidRPr="00E775F2">
        <w:rPr>
          <w:rFonts w:eastAsia="Calibri"/>
          <w:sz w:val="16"/>
        </w:rPr>
        <w:t xml:space="preserve"> may </w:t>
      </w:r>
      <w:r w:rsidRPr="00E775F2">
        <w:rPr>
          <w:rFonts w:eastAsia="Calibri"/>
          <w:b/>
          <w:bCs/>
          <w:u w:val="single"/>
        </w:rPr>
        <w:t>include basic 'organising principals' which are relatively stable</w:t>
      </w:r>
      <w:r w:rsidRPr="00E775F2">
        <w:rPr>
          <w:rFonts w:eastAsia="Calibri"/>
          <w:sz w:val="16"/>
        </w:rPr>
        <w:t xml:space="preserve"> and spatially and historically situated </w:t>
      </w:r>
      <w:r w:rsidRPr="00E775F2">
        <w:rPr>
          <w:rFonts w:eastAsia="Calibri"/>
          <w:b/>
          <w:bCs/>
          <w:u w:val="single"/>
        </w:rPr>
        <w:t>such as capitalism</w:t>
      </w:r>
      <w:r w:rsidRPr="00E775F2">
        <w:rPr>
          <w:rFonts w:eastAsia="Calibri"/>
          <w:sz w:val="16"/>
        </w:rPr>
        <w:t xml:space="preserve">, kinship, patriarchy </w:t>
      </w:r>
      <w:r w:rsidRPr="00E775F2">
        <w:rPr>
          <w:rFonts w:eastAsia="Calibri"/>
          <w:b/>
          <w:bCs/>
          <w:u w:val="single"/>
        </w:rPr>
        <w:t>and the state</w:t>
      </w:r>
      <w:r w:rsidRPr="00E775F2">
        <w:rPr>
          <w:rFonts w:eastAsia="Calibri"/>
          <w:u w:val="single"/>
        </w:rPr>
        <w:t>.</w:t>
      </w:r>
      <w:r w:rsidRPr="00E775F2">
        <w:rPr>
          <w:rFonts w:eastAsia="Calibri"/>
          <w:sz w:val="16"/>
        </w:rPr>
        <w:t xml:space="preserve"> Some entrepreneurship researchers, particularly those drawing on sociology and political science, have shown the importance of social structure for understanding entrepreneurship (see for example Swedberg, 2000).</w:t>
      </w:r>
    </w:p>
    <w:p w14:paraId="08C3BAC9" w14:textId="77777777" w:rsidR="00251B81" w:rsidRPr="00E775F2" w:rsidRDefault="00251B81" w:rsidP="00251B81"/>
    <w:p w14:paraId="57E15FEC" w14:textId="77777777" w:rsidR="00251B81" w:rsidRPr="00E775F2" w:rsidRDefault="00251B81" w:rsidP="00251B81"/>
    <w:p w14:paraId="6B970B11" w14:textId="42A82EDE" w:rsidR="00EF3F06" w:rsidRPr="00E775F2" w:rsidRDefault="00251B81" w:rsidP="00EF3F06">
      <w:pPr>
        <w:pStyle w:val="Heading2"/>
        <w:rPr>
          <w:rFonts w:cs="Arial"/>
        </w:rPr>
      </w:pPr>
      <w:r w:rsidRPr="00E775F2">
        <w:rPr>
          <w:rFonts w:cs="Arial"/>
        </w:rPr>
        <w:lastRenderedPageBreak/>
        <w:t>Perm</w:t>
      </w:r>
    </w:p>
    <w:p w14:paraId="137AFCD7" w14:textId="77777777" w:rsidR="00EF3F06" w:rsidRPr="00E775F2" w:rsidRDefault="00EF3F06" w:rsidP="00EF3F06"/>
    <w:p w14:paraId="703420FD" w14:textId="1AE28EFC" w:rsidR="0013079F" w:rsidRPr="00E775F2" w:rsidRDefault="0013079F" w:rsidP="00EF3F06">
      <w:pPr>
        <w:rPr>
          <w:sz w:val="16"/>
          <w:szCs w:val="16"/>
        </w:rPr>
      </w:pPr>
    </w:p>
    <w:p w14:paraId="4E2E4989" w14:textId="4D60C5C4" w:rsidR="0013079F" w:rsidRPr="00E775F2" w:rsidRDefault="00831FED" w:rsidP="0013079F">
      <w:pPr>
        <w:pStyle w:val="Heading3"/>
        <w:rPr>
          <w:rFonts w:cs="Arial"/>
        </w:rPr>
      </w:pPr>
      <w:r w:rsidRPr="00E775F2">
        <w:rPr>
          <w:rFonts w:cs="Arial"/>
        </w:rPr>
        <w:lastRenderedPageBreak/>
        <w:t>2AC --- Perm: Reform</w:t>
      </w:r>
    </w:p>
    <w:p w14:paraId="35D78050" w14:textId="77777777" w:rsidR="00881819" w:rsidRPr="00E775F2" w:rsidRDefault="00881819" w:rsidP="00881819">
      <w:pPr>
        <w:pStyle w:val="Heading4"/>
        <w:rPr>
          <w:rFonts w:eastAsia="Calibri" w:cs="Arial"/>
        </w:rPr>
      </w:pPr>
      <w:r w:rsidRPr="00E775F2">
        <w:rPr>
          <w:rFonts w:eastAsia="Calibri" w:cs="Arial"/>
        </w:rPr>
        <w:t xml:space="preserve">Reform is a </w:t>
      </w:r>
      <w:r w:rsidRPr="00E775F2">
        <w:rPr>
          <w:rFonts w:eastAsia="Calibri" w:cs="Arial"/>
          <w:u w:val="single"/>
        </w:rPr>
        <w:t>crucial first step</w:t>
      </w:r>
      <w:r w:rsidRPr="00E775F2">
        <w:rPr>
          <w:rFonts w:eastAsia="Calibri" w:cs="Arial"/>
        </w:rPr>
        <w:t xml:space="preserve"> on the road towards dismantling neoliberal exploitation of immigrants</w:t>
      </w:r>
    </w:p>
    <w:p w14:paraId="27624F8F" w14:textId="77777777" w:rsidR="00881819" w:rsidRPr="00E775F2" w:rsidRDefault="00881819" w:rsidP="00881819">
      <w:pPr>
        <w:rPr>
          <w:rStyle w:val="Style13ptBold"/>
          <w:b w:val="0"/>
        </w:rPr>
      </w:pPr>
      <w:r w:rsidRPr="00E775F2">
        <w:rPr>
          <w:rStyle w:val="Style13ptBold"/>
        </w:rPr>
        <w:t xml:space="preserve">Leyro &amp; Stageman 18. </w:t>
      </w:r>
      <w:r w:rsidRPr="00E775F2">
        <w:rPr>
          <w:rStyle w:val="Style13ptBold"/>
          <w:b w:val="0"/>
          <w:sz w:val="16"/>
          <w:szCs w:val="16"/>
        </w:rPr>
        <w:t>[Shirley Leyro, Ph.D., Assistant Professor of Criminal Justice at Borough of Manhattan Community College, CUNY, United States, Daniel L. Stageman, Ph.D., Director of Research Operations, John Jay College of Criminal Justice, CUNY, United States, Crimmigration, Deportability and the Social Exclusion of Noncitizen Immigrants Migration Letters, 15(2): 255-265]</w:t>
      </w:r>
    </w:p>
    <w:p w14:paraId="0192FA45" w14:textId="77777777" w:rsidR="00881819" w:rsidRPr="00E775F2" w:rsidRDefault="00881819" w:rsidP="00881819">
      <w:pPr>
        <w:tabs>
          <w:tab w:val="left" w:pos="6480"/>
        </w:tabs>
        <w:rPr>
          <w:rStyle w:val="Emphasis"/>
        </w:rPr>
      </w:pPr>
      <w:r w:rsidRPr="00E775F2">
        <w:rPr>
          <w:rStyle w:val="StyleUnderline"/>
        </w:rPr>
        <w:t>Immigration policies give preferential entry</w:t>
      </w:r>
      <w:r w:rsidRPr="00E775F2">
        <w:rPr>
          <w:rFonts w:eastAsia="Calibri"/>
          <w:sz w:val="16"/>
        </w:rPr>
        <w:t xml:space="preserve"> to persons from certain countries </w:t>
      </w:r>
      <w:r w:rsidRPr="00E775F2">
        <w:rPr>
          <w:rStyle w:val="StyleUnderline"/>
        </w:rPr>
        <w:t>or to persons with desirable skill-sets</w:t>
      </w:r>
      <w:r w:rsidRPr="00E775F2">
        <w:rPr>
          <w:rFonts w:eastAsia="Calibri"/>
          <w:sz w:val="16"/>
        </w:rPr>
        <w:t xml:space="preserve">. </w:t>
      </w:r>
      <w:r w:rsidRPr="00E775F2">
        <w:rPr>
          <w:rStyle w:val="StyleUnderline"/>
        </w:rPr>
        <w:t>However, the</w:t>
      </w:r>
      <w:r w:rsidRPr="00E775F2">
        <w:rPr>
          <w:rFonts w:eastAsia="Calibri"/>
          <w:sz w:val="16"/>
        </w:rPr>
        <w:t xml:space="preserve"> </w:t>
      </w:r>
      <w:r w:rsidRPr="00E775F2">
        <w:rPr>
          <w:rStyle w:val="StyleUnderline"/>
        </w:rPr>
        <w:t xml:space="preserve">United States still limits these immigrants’ opportunities for </w:t>
      </w:r>
      <w:r w:rsidRPr="00E775F2">
        <w:rPr>
          <w:rStyle w:val="Emphasis"/>
        </w:rPr>
        <w:t>full inclusion</w:t>
      </w:r>
      <w:r w:rsidRPr="00E775F2">
        <w:rPr>
          <w:rFonts w:eastAsia="Calibri"/>
          <w:sz w:val="16"/>
        </w:rPr>
        <w:t xml:space="preserve">, which can result in the person feeling as if they are not wanted or welcome. </w:t>
      </w:r>
      <w:r w:rsidRPr="00E775F2">
        <w:rPr>
          <w:rStyle w:val="StyleUnderline"/>
        </w:rPr>
        <w:t>The perception that</w:t>
      </w:r>
      <w:r w:rsidRPr="00E775F2">
        <w:rPr>
          <w:rFonts w:eastAsia="Calibri"/>
          <w:sz w:val="16"/>
        </w:rPr>
        <w:t xml:space="preserve"> </w:t>
      </w:r>
      <w:r w:rsidRPr="00E775F2">
        <w:rPr>
          <w:rStyle w:val="StyleUnderline"/>
        </w:rPr>
        <w:t>the</w:t>
      </w:r>
      <w:r w:rsidRPr="00E775F2">
        <w:rPr>
          <w:rFonts w:eastAsia="Calibri"/>
          <w:sz w:val="16"/>
        </w:rPr>
        <w:t xml:space="preserve"> </w:t>
      </w:r>
      <w:r w:rsidRPr="00E775F2">
        <w:rPr>
          <w:rStyle w:val="StyleUnderline"/>
        </w:rPr>
        <w:t>individual characteristics of the high-demand immigrant are what will impact the position they will occupy in the host country is not always accurate</w:t>
      </w:r>
      <w:r w:rsidRPr="00E775F2">
        <w:rPr>
          <w:rFonts w:eastAsia="Calibri"/>
          <w:sz w:val="16"/>
        </w:rPr>
        <w:t xml:space="preserve"> (Reitz, 1998). In this context, </w:t>
      </w:r>
      <w:r w:rsidRPr="00E775F2">
        <w:rPr>
          <w:rStyle w:val="StyleUnderline"/>
        </w:rPr>
        <w:t>the immigrant becomes a “neoliberal subject,”</w:t>
      </w:r>
      <w:r w:rsidRPr="00E775F2">
        <w:rPr>
          <w:rFonts w:eastAsia="Calibri"/>
          <w:sz w:val="16"/>
        </w:rPr>
        <w:t xml:space="preserve"> a term used by Monica Varsanyi (2008) </w:t>
      </w:r>
      <w:r w:rsidRPr="00E775F2">
        <w:rPr>
          <w:rStyle w:val="StyleUnderline"/>
        </w:rPr>
        <w:t>to refer to “an alternative, evolving institution of ‘membership’</w:t>
      </w:r>
      <w:r w:rsidRPr="00E775F2">
        <w:rPr>
          <w:rFonts w:eastAsia="Calibri"/>
          <w:sz w:val="16"/>
        </w:rPr>
        <w:t xml:space="preserve"> </w:t>
      </w:r>
      <w:r w:rsidRPr="00E775F2">
        <w:rPr>
          <w:rStyle w:val="StyleUnderline"/>
        </w:rPr>
        <w:t>for noncitizens</w:t>
      </w:r>
      <w:r w:rsidRPr="00E775F2">
        <w:rPr>
          <w:rFonts w:eastAsia="Calibri"/>
          <w:sz w:val="16"/>
        </w:rPr>
        <w:t xml:space="preserve"> living within the territorial boundaries of the nation-state” (p. 882). </w:t>
      </w:r>
      <w:r w:rsidRPr="00E775F2">
        <w:rPr>
          <w:rStyle w:val="StyleUnderline"/>
        </w:rPr>
        <w:t xml:space="preserve">This neoliberal commodification </w:t>
      </w:r>
      <w:r w:rsidRPr="00E775F2">
        <w:rPr>
          <w:rFonts w:eastAsia="Calibri"/>
          <w:sz w:val="16"/>
        </w:rPr>
        <w:t xml:space="preserve">of immigrants </w:t>
      </w:r>
      <w:r w:rsidRPr="00E775F2">
        <w:rPr>
          <w:rStyle w:val="StyleUnderline"/>
        </w:rPr>
        <w:t xml:space="preserve">relies on </w:t>
      </w:r>
      <w:r w:rsidRPr="00E775F2">
        <w:rPr>
          <w:rStyle w:val="Emphasis"/>
        </w:rPr>
        <w:t>deportation</w:t>
      </w:r>
      <w:r w:rsidRPr="00E775F2">
        <w:rPr>
          <w:rFonts w:eastAsia="Calibri"/>
          <w:sz w:val="16"/>
        </w:rPr>
        <w:t xml:space="preserve"> </w:t>
      </w:r>
      <w:r w:rsidRPr="00E775F2">
        <w:rPr>
          <w:rStyle w:val="StyleUnderline"/>
        </w:rPr>
        <w:t>to create a socially bulimic society</w:t>
      </w:r>
      <w:r w:rsidRPr="00E775F2">
        <w:rPr>
          <w:rFonts w:eastAsia="Calibri"/>
          <w:sz w:val="16"/>
        </w:rPr>
        <w:t xml:space="preserve">, </w:t>
      </w:r>
      <w:r w:rsidRPr="00E775F2">
        <w:rPr>
          <w:rStyle w:val="StyleUnderline"/>
        </w:rPr>
        <w:t>where the U</w:t>
      </w:r>
      <w:r w:rsidRPr="00E775F2">
        <w:rPr>
          <w:rFonts w:eastAsia="Calibri"/>
          <w:sz w:val="16"/>
        </w:rPr>
        <w:t xml:space="preserve">nited </w:t>
      </w:r>
      <w:r w:rsidRPr="00E775F2">
        <w:rPr>
          <w:rStyle w:val="StyleUnderline"/>
        </w:rPr>
        <w:t>S</w:t>
      </w:r>
      <w:r w:rsidRPr="00E775F2">
        <w:rPr>
          <w:rFonts w:eastAsia="Calibri"/>
          <w:sz w:val="16"/>
        </w:rPr>
        <w:t xml:space="preserve">tates </w:t>
      </w:r>
      <w:r w:rsidRPr="00E775F2">
        <w:rPr>
          <w:rStyle w:val="StyleUnderline"/>
        </w:rPr>
        <w:t>uses the immigrant as a resource</w:t>
      </w:r>
      <w:r w:rsidRPr="00E775F2">
        <w:rPr>
          <w:rFonts w:eastAsia="Calibri"/>
          <w:sz w:val="16"/>
        </w:rPr>
        <w:t xml:space="preserve">, then uses immigration policy as a pretext for the regurgitation of their bodies once they are no longer exploitable (Young, 2007). The resulting social exclusion and dehumanization disrupt any process of integration. Abrego and Menjivar state, </w:t>
      </w:r>
      <w:r w:rsidRPr="00E775F2">
        <w:rPr>
          <w:rStyle w:val="StyleUnderline"/>
        </w:rPr>
        <w:t>“when everyone living in the United States is able to fully integrate</w:t>
      </w:r>
      <w:r w:rsidRPr="00E775F2">
        <w:rPr>
          <w:rFonts w:eastAsia="Calibri"/>
          <w:sz w:val="16"/>
        </w:rPr>
        <w:t xml:space="preserve">, </w:t>
      </w:r>
      <w:r w:rsidRPr="00E775F2">
        <w:rPr>
          <w:rStyle w:val="Emphasis"/>
        </w:rPr>
        <w:t>our communities are better off</w:t>
      </w:r>
      <w:r w:rsidRPr="00E775F2">
        <w:rPr>
          <w:rFonts w:eastAsia="Calibri"/>
          <w:sz w:val="16"/>
        </w:rPr>
        <w:t xml:space="preserve">. </w:t>
      </w:r>
      <w:r w:rsidRPr="00E775F2">
        <w:rPr>
          <w:rStyle w:val="Emphasis"/>
        </w:rPr>
        <w:t>A more thorough process of immigrant integration will</w:t>
      </w:r>
      <w:r w:rsidRPr="00E775F2">
        <w:rPr>
          <w:rFonts w:eastAsia="Calibri"/>
          <w:sz w:val="16"/>
        </w:rPr>
        <w:t xml:space="preserve"> </w:t>
      </w:r>
      <w:r w:rsidRPr="00E775F2">
        <w:rPr>
          <w:rStyle w:val="Emphasis"/>
        </w:rPr>
        <w:t>result</w:t>
      </w:r>
      <w:r w:rsidRPr="00E775F2">
        <w:rPr>
          <w:rFonts w:eastAsia="Calibri"/>
          <w:sz w:val="16"/>
        </w:rPr>
        <w:t xml:space="preserve"> </w:t>
      </w:r>
      <w:r w:rsidRPr="00E775F2">
        <w:rPr>
          <w:rStyle w:val="Emphasis"/>
        </w:rPr>
        <w:t>in</w:t>
      </w:r>
      <w:r w:rsidRPr="00E775F2">
        <w:rPr>
          <w:rFonts w:eastAsia="Calibri"/>
          <w:sz w:val="16"/>
        </w:rPr>
        <w:t xml:space="preserve">… a stronger sense of belonging, greater investment in the collective future of the country, and </w:t>
      </w:r>
      <w:r w:rsidRPr="00E775F2">
        <w:rPr>
          <w:rStyle w:val="Emphasis"/>
        </w:rPr>
        <w:t>a more cohesive society</w:t>
      </w:r>
      <w:r w:rsidRPr="00E775F2">
        <w:rPr>
          <w:rFonts w:eastAsia="Calibri"/>
          <w:sz w:val="16"/>
        </w:rPr>
        <w:t xml:space="preserve">” (2011, p. 2). Regardless of the means, genuine incorporation gives rise to feelings that the immigrant is included, and that </w:t>
      </w:r>
      <w:r w:rsidRPr="00E775F2">
        <w:rPr>
          <w:rStyle w:val="StyleUnderline"/>
        </w:rPr>
        <w:t>inclusion rests on</w:t>
      </w:r>
      <w:r w:rsidRPr="00E775F2">
        <w:rPr>
          <w:rFonts w:eastAsia="Calibri"/>
          <w:sz w:val="16"/>
        </w:rPr>
        <w:t xml:space="preserve"> </w:t>
      </w:r>
      <w:r w:rsidRPr="00E775F2">
        <w:rPr>
          <w:rStyle w:val="Emphasis"/>
        </w:rPr>
        <w:t>perceptions of belonging</w:t>
      </w:r>
      <w:r w:rsidRPr="00E775F2">
        <w:rPr>
          <w:rFonts w:eastAsia="Calibri"/>
          <w:sz w:val="16"/>
        </w:rPr>
        <w:t xml:space="preserve"> (Alba &amp; Foner, 2015). Participant responses indicate that the fear of deportation has stripped away part of their humanity. </w:t>
      </w:r>
      <w:r w:rsidRPr="00E775F2">
        <w:rPr>
          <w:rStyle w:val="StyleUnderline"/>
        </w:rPr>
        <w:t>This dehumanizing dynamic is internalized by noncitizens</w:t>
      </w:r>
      <w:r w:rsidRPr="00E775F2">
        <w:rPr>
          <w:rFonts w:eastAsia="Calibri"/>
          <w:sz w:val="16"/>
        </w:rPr>
        <w:t xml:space="preserve"> as a reaction to the relentless effects of crimmigration policies, practices and rhetoric. We argue that </w:t>
      </w:r>
      <w:r w:rsidRPr="00E775F2">
        <w:rPr>
          <w:rStyle w:val="StyleUnderline"/>
        </w:rPr>
        <w:t>dehumanization</w:t>
      </w:r>
      <w:r w:rsidRPr="00E775F2">
        <w:rPr>
          <w:rFonts w:eastAsia="Calibri"/>
          <w:sz w:val="16"/>
        </w:rPr>
        <w:t xml:space="preserve"> </w:t>
      </w:r>
      <w:r w:rsidRPr="00E775F2">
        <w:rPr>
          <w:rStyle w:val="StyleUnderline"/>
        </w:rPr>
        <w:t>is</w:t>
      </w:r>
      <w:r w:rsidRPr="00E775F2">
        <w:rPr>
          <w:rFonts w:eastAsia="Calibri"/>
          <w:sz w:val="16"/>
        </w:rPr>
        <w:t xml:space="preserve"> </w:t>
      </w:r>
      <w:r w:rsidRPr="00E775F2">
        <w:rPr>
          <w:rStyle w:val="StyleUnderline"/>
        </w:rPr>
        <w:t>a predictable</w:t>
      </w:r>
      <w:r w:rsidRPr="00E775F2">
        <w:rPr>
          <w:rFonts w:eastAsia="Calibri"/>
          <w:sz w:val="16"/>
        </w:rPr>
        <w:t xml:space="preserve"> – and, indeed, intentional – </w:t>
      </w:r>
      <w:r w:rsidRPr="00E775F2">
        <w:rPr>
          <w:rStyle w:val="StyleUnderline"/>
        </w:rPr>
        <w:t>effect of these policies</w:t>
      </w:r>
      <w:r w:rsidRPr="00E775F2">
        <w:rPr>
          <w:rFonts w:eastAsia="Calibri"/>
          <w:sz w:val="16"/>
        </w:rPr>
        <w:t xml:space="preserve">, as </w:t>
      </w:r>
      <w:r w:rsidRPr="00E775F2">
        <w:rPr>
          <w:rStyle w:val="StyleUnderline"/>
        </w:rPr>
        <w:t>it is the mechanism through which they condition the behavior of vulnerable</w:t>
      </w:r>
      <w:r w:rsidRPr="00E775F2">
        <w:rPr>
          <w:rFonts w:eastAsia="Calibri"/>
          <w:sz w:val="16"/>
        </w:rPr>
        <w:t xml:space="preserve">, resident noncitizen </w:t>
      </w:r>
      <w:r w:rsidRPr="00E775F2">
        <w:rPr>
          <w:rStyle w:val="StyleUnderline"/>
        </w:rPr>
        <w:t>immigrants</w:t>
      </w:r>
      <w:r w:rsidRPr="00E775F2">
        <w:rPr>
          <w:rFonts w:eastAsia="Calibri"/>
          <w:sz w:val="16"/>
        </w:rPr>
        <w:t xml:space="preserve"> to provide tangible benefits through the provision of an easily exploitable, easily commodified, and socially excluded low-wage labor force3 . It should be clear from the above that crimmigration policies and practices produce significant social costs. The fear of deportation drives noncitizen immigrants to avoid the social and political participation that facilitate integration. We believe </w:t>
      </w:r>
      <w:r w:rsidRPr="00E775F2">
        <w:rPr>
          <w:rStyle w:val="StyleUnderline"/>
        </w:rPr>
        <w:t>these costs exceed by a large margin the narrowly accrued benefits sought by the neoliberal state and the political-economic elites who are its beneficiaries</w:t>
      </w:r>
      <w:r w:rsidRPr="00E775F2">
        <w:rPr>
          <w:rFonts w:eastAsia="Calibri"/>
          <w:sz w:val="16"/>
        </w:rPr>
        <w:t xml:space="preserve">. The continued application – and recent expansion – of crimmigration policies and practices has much more to do with who bears these costs, and how they are borne, than a rational cost-benefit analysis rooted in a collective definition of the public good. </w:t>
      </w:r>
      <w:r w:rsidRPr="00E775F2">
        <w:rPr>
          <w:rStyle w:val="Emphasis"/>
        </w:rPr>
        <w:t>Establishing the value of a broadly inclusive society through sustained empirical analysis is increasingly important in the current policy environment.</w:t>
      </w:r>
    </w:p>
    <w:p w14:paraId="60C7F359" w14:textId="1AD20AAD" w:rsidR="0013079F" w:rsidRPr="00E775F2" w:rsidRDefault="0013079F" w:rsidP="008361BD">
      <w:pPr>
        <w:pStyle w:val="Heading4"/>
        <w:rPr>
          <w:rFonts w:eastAsia="Times New Roman" w:cs="Arial"/>
        </w:rPr>
      </w:pPr>
      <w:r w:rsidRPr="00E775F2">
        <w:rPr>
          <w:rFonts w:eastAsia="Times New Roman" w:cs="Arial"/>
        </w:rPr>
        <w:t>Even if law’s irredeemable, their non-concrete activism is futile—our framework solves better</w:t>
      </w:r>
    </w:p>
    <w:p w14:paraId="71CF75D2" w14:textId="77777777" w:rsidR="0013079F" w:rsidRPr="00E775F2" w:rsidRDefault="0013079F" w:rsidP="0013079F">
      <w:pPr>
        <w:rPr>
          <w:rFonts w:eastAsia="Calibri"/>
        </w:rPr>
      </w:pPr>
      <w:r w:rsidRPr="00E775F2">
        <w:rPr>
          <w:rFonts w:eastAsia="Calibri"/>
          <w:b/>
          <w:bCs/>
          <w:szCs w:val="26"/>
        </w:rPr>
        <w:t>Reed 9</w:t>
      </w:r>
      <w:r w:rsidRPr="00E775F2">
        <w:rPr>
          <w:rFonts w:eastAsia="Calibri"/>
        </w:rPr>
        <w:t>, Adolph Reed Jr. is a professor of political science at the University of Pennsylvania, The limits of anti-racism by Adolph Reed Jr., http://www.leftbusinessobserver.com/Antiracism.html</w:t>
      </w:r>
    </w:p>
    <w:p w14:paraId="3EE7E6FC" w14:textId="6A22E7F8" w:rsidR="0013079F" w:rsidRPr="00E775F2" w:rsidRDefault="0013079F" w:rsidP="0013079F">
      <w:pPr>
        <w:tabs>
          <w:tab w:val="left" w:pos="6480"/>
        </w:tabs>
        <w:rPr>
          <w:rFonts w:eastAsia="Calibri"/>
          <w:sz w:val="16"/>
        </w:rPr>
      </w:pPr>
      <w:r w:rsidRPr="00E775F2">
        <w:rPr>
          <w:rFonts w:eastAsia="Calibri"/>
          <w:b/>
          <w:bCs/>
          <w:u w:val="single"/>
        </w:rPr>
        <w:t>Antiracism is a favorite concept on the American left</w:t>
      </w:r>
      <w:r w:rsidRPr="00E775F2">
        <w:rPr>
          <w:rFonts w:eastAsia="Calibri"/>
          <w:sz w:val="16"/>
        </w:rPr>
        <w:t xml:space="preserve"> these days. Of course, all good sorts want to be against racism, </w:t>
      </w:r>
      <w:r w:rsidRPr="00E775F2">
        <w:rPr>
          <w:rFonts w:eastAsia="Calibri"/>
          <w:b/>
          <w:bCs/>
          <w:u w:val="single"/>
        </w:rPr>
        <w:t>but what does the word mean</w:t>
      </w:r>
      <w:r w:rsidRPr="00E775F2">
        <w:rPr>
          <w:rFonts w:eastAsia="Calibri"/>
          <w:sz w:val="16"/>
        </w:rPr>
        <w:t xml:space="preserve"> exactly? The contemporary </w:t>
      </w:r>
      <w:r w:rsidRPr="00E775F2">
        <w:rPr>
          <w:rFonts w:eastAsia="Calibri"/>
          <w:b/>
          <w:bCs/>
          <w:u w:val="single"/>
        </w:rPr>
        <w:t xml:space="preserve">discourse of “antiracism” is focused much more on </w:t>
      </w:r>
      <w:r w:rsidRPr="00E775F2">
        <w:rPr>
          <w:rFonts w:eastAsia="Calibri"/>
          <w:b/>
          <w:bCs/>
          <w:u w:val="single"/>
          <w:bdr w:val="single" w:sz="18" w:space="0" w:color="auto"/>
        </w:rPr>
        <w:t>taxonomy than politics</w:t>
      </w:r>
      <w:r w:rsidRPr="00E775F2">
        <w:rPr>
          <w:rFonts w:eastAsia="Calibri"/>
          <w:b/>
          <w:bCs/>
          <w:u w:val="single"/>
        </w:rPr>
        <w:t>. It emphasizes the name</w:t>
      </w:r>
      <w:r w:rsidRPr="00E775F2">
        <w:rPr>
          <w:rFonts w:eastAsia="Calibri"/>
          <w:sz w:val="16"/>
        </w:rPr>
        <w:t xml:space="preserve"> by which </w:t>
      </w:r>
      <w:r w:rsidRPr="00E775F2">
        <w:rPr>
          <w:rFonts w:eastAsia="Calibri"/>
          <w:b/>
          <w:bCs/>
          <w:u w:val="single"/>
        </w:rPr>
        <w:t>we should call</w:t>
      </w:r>
      <w:r w:rsidRPr="00E775F2">
        <w:rPr>
          <w:rFonts w:eastAsia="Calibri"/>
          <w:sz w:val="16"/>
        </w:rPr>
        <w:t xml:space="preserve"> some </w:t>
      </w:r>
      <w:r w:rsidRPr="00E775F2">
        <w:rPr>
          <w:rFonts w:eastAsia="Calibri"/>
          <w:b/>
          <w:bCs/>
          <w:u w:val="single"/>
        </w:rPr>
        <w:t>strains of inequality</w:t>
      </w:r>
      <w:r w:rsidRPr="00E775F2">
        <w:rPr>
          <w:rFonts w:eastAsia="Calibri"/>
          <w:sz w:val="16"/>
        </w:rPr>
        <w:t xml:space="preserve">—whether they should be broadly recognized as evidence of “racism”— over specifying the mechanisms that produce them or even the steps that can be taken to combat them. And, no, </w:t>
      </w:r>
      <w:r w:rsidRPr="00E775F2">
        <w:rPr>
          <w:rFonts w:eastAsia="Calibri"/>
          <w:b/>
          <w:bCs/>
          <w:u w:val="single"/>
        </w:rPr>
        <w:t>neither “</w:t>
      </w:r>
      <w:r w:rsidRPr="00E775F2">
        <w:rPr>
          <w:rFonts w:eastAsia="Calibri"/>
          <w:b/>
          <w:bCs/>
          <w:u w:val="single"/>
          <w:bdr w:val="single" w:sz="18" w:space="0" w:color="auto"/>
        </w:rPr>
        <w:t>overcoming racism</w:t>
      </w:r>
      <w:r w:rsidRPr="00E775F2">
        <w:rPr>
          <w:rFonts w:eastAsia="Calibri"/>
          <w:b/>
          <w:bCs/>
          <w:u w:val="single"/>
        </w:rPr>
        <w:t>” nor “</w:t>
      </w:r>
      <w:r w:rsidRPr="00E775F2">
        <w:rPr>
          <w:rFonts w:eastAsia="Calibri"/>
          <w:b/>
          <w:bCs/>
          <w:u w:val="single"/>
          <w:bdr w:val="single" w:sz="18" w:space="0" w:color="auto"/>
        </w:rPr>
        <w:t>rejecting whiteness</w:t>
      </w:r>
      <w:r w:rsidRPr="00E775F2">
        <w:rPr>
          <w:rFonts w:eastAsia="Calibri"/>
          <w:b/>
          <w:bCs/>
          <w:u w:val="single"/>
        </w:rPr>
        <w:t xml:space="preserve">” </w:t>
      </w:r>
      <w:r w:rsidRPr="00E775F2">
        <w:rPr>
          <w:rFonts w:eastAsia="Calibri"/>
          <w:b/>
          <w:bCs/>
          <w:u w:val="single"/>
          <w:bdr w:val="single" w:sz="18" w:space="0" w:color="auto"/>
        </w:rPr>
        <w:t>qualifies as</w:t>
      </w:r>
      <w:r w:rsidRPr="00E775F2">
        <w:rPr>
          <w:rFonts w:eastAsia="Calibri"/>
          <w:sz w:val="16"/>
        </w:rPr>
        <w:t xml:space="preserve"> such </w:t>
      </w:r>
      <w:r w:rsidRPr="00E775F2">
        <w:rPr>
          <w:rFonts w:eastAsia="Calibri"/>
          <w:b/>
          <w:bCs/>
          <w:u w:val="single"/>
          <w:bdr w:val="single" w:sz="18" w:space="0" w:color="auto"/>
        </w:rPr>
        <w:t>a step any more than</w:t>
      </w:r>
      <w:r w:rsidRPr="00E775F2">
        <w:rPr>
          <w:rFonts w:eastAsia="Calibri"/>
          <w:sz w:val="16"/>
        </w:rPr>
        <w:t xml:space="preserve"> does </w:t>
      </w:r>
      <w:r w:rsidRPr="00E775F2">
        <w:rPr>
          <w:rFonts w:eastAsia="Calibri"/>
          <w:b/>
          <w:bCs/>
          <w:u w:val="single"/>
          <w:bdr w:val="single" w:sz="18" w:space="0" w:color="auto"/>
        </w:rPr>
        <w:t>waiting for</w:t>
      </w:r>
      <w:r w:rsidRPr="00E775F2">
        <w:rPr>
          <w:rFonts w:eastAsia="Calibri"/>
          <w:sz w:val="16"/>
        </w:rPr>
        <w:t xml:space="preserve"> the “</w:t>
      </w:r>
      <w:r w:rsidRPr="00E775F2">
        <w:rPr>
          <w:rFonts w:eastAsia="Calibri"/>
          <w:b/>
          <w:bCs/>
          <w:u w:val="single"/>
          <w:bdr w:val="single" w:sz="18" w:space="0" w:color="auto"/>
        </w:rPr>
        <w:t>revolution</w:t>
      </w:r>
      <w:r w:rsidRPr="00E775F2">
        <w:rPr>
          <w:rFonts w:eastAsia="Calibri"/>
          <w:b/>
          <w:bCs/>
          <w:u w:val="single"/>
        </w:rPr>
        <w:t xml:space="preserve">” or </w:t>
      </w:r>
      <w:r w:rsidRPr="00E775F2">
        <w:rPr>
          <w:rFonts w:eastAsia="Calibri"/>
          <w:b/>
          <w:bCs/>
          <w:u w:val="single"/>
          <w:bdr w:val="single" w:sz="18" w:space="0" w:color="auto"/>
        </w:rPr>
        <w:t>urging God’s heavenly intervention</w:t>
      </w:r>
      <w:r w:rsidRPr="00E775F2">
        <w:rPr>
          <w:rFonts w:eastAsia="Calibri"/>
          <w:b/>
          <w:bCs/>
          <w:u w:val="single"/>
        </w:rPr>
        <w:t>. If organizing a rally against racism seems</w:t>
      </w:r>
      <w:r w:rsidRPr="00E775F2">
        <w:rPr>
          <w:rFonts w:eastAsia="Calibri"/>
          <w:sz w:val="16"/>
        </w:rPr>
        <w:t xml:space="preserve"> at present to be </w:t>
      </w:r>
      <w:r w:rsidRPr="00E775F2">
        <w:rPr>
          <w:rFonts w:eastAsia="Calibri"/>
          <w:b/>
          <w:bCs/>
          <w:u w:val="single"/>
        </w:rPr>
        <w:t xml:space="preserve">a more substantive political act than attending a </w:t>
      </w:r>
      <w:r w:rsidRPr="00E775F2">
        <w:rPr>
          <w:rFonts w:eastAsia="Calibri"/>
          <w:b/>
          <w:bCs/>
          <w:u w:val="single"/>
        </w:rPr>
        <w:lastRenderedPageBreak/>
        <w:t>prayer vigil for world peace, that’s only because contemporary antiracist activists understand themselves to be employing the same tactics and pursuing the same ends as their predecessors in the period of high insurgency in the struggle against racial segregation. This view</w:t>
      </w:r>
      <w:r w:rsidRPr="00E775F2">
        <w:rPr>
          <w:rFonts w:eastAsia="Calibri"/>
          <w:sz w:val="16"/>
        </w:rPr>
        <w:t xml:space="preserve">, however, </w:t>
      </w:r>
      <w:r w:rsidRPr="00E775F2">
        <w:rPr>
          <w:rFonts w:eastAsia="Calibri"/>
          <w:b/>
          <w:bCs/>
          <w:u w:val="single"/>
        </w:rPr>
        <w:t xml:space="preserve">is </w:t>
      </w:r>
      <w:r w:rsidRPr="00E775F2">
        <w:rPr>
          <w:rFonts w:eastAsia="Calibri"/>
          <w:b/>
          <w:bCs/>
          <w:u w:val="single"/>
          <w:bdr w:val="single" w:sz="18" w:space="0" w:color="auto"/>
        </w:rPr>
        <w:t>mistaken</w:t>
      </w:r>
      <w:r w:rsidRPr="00E775F2">
        <w:rPr>
          <w:rFonts w:eastAsia="Calibri"/>
          <w:sz w:val="16"/>
        </w:rPr>
        <w:t xml:space="preserve">. The </w:t>
      </w:r>
      <w:r w:rsidRPr="00E775F2">
        <w:rPr>
          <w:rFonts w:eastAsia="Calibri"/>
          <w:b/>
          <w:bCs/>
          <w:u w:val="single"/>
        </w:rPr>
        <w:t xml:space="preserve">postwar activism that reached its </w:t>
      </w:r>
      <w:r w:rsidRPr="00E775F2">
        <w:rPr>
          <w:rFonts w:eastAsia="Calibri"/>
          <w:b/>
          <w:bCs/>
          <w:u w:val="single"/>
          <w:bdr w:val="single" w:sz="18" w:space="0" w:color="auto"/>
        </w:rPr>
        <w:t>crescendo</w:t>
      </w:r>
      <w:r w:rsidRPr="00E775F2">
        <w:rPr>
          <w:rFonts w:eastAsia="Calibri"/>
          <w:sz w:val="16"/>
        </w:rPr>
        <w:t xml:space="preserve"> in the South </w:t>
      </w:r>
      <w:r w:rsidRPr="00E775F2">
        <w:rPr>
          <w:rFonts w:eastAsia="Calibri"/>
          <w:b/>
          <w:bCs/>
          <w:u w:val="single"/>
        </w:rPr>
        <w:t xml:space="preserve">as the “civil rights movement” </w:t>
      </w:r>
      <w:r w:rsidRPr="00E775F2">
        <w:rPr>
          <w:rFonts w:eastAsia="Calibri"/>
          <w:b/>
          <w:bCs/>
          <w:u w:val="single"/>
          <w:bdr w:val="single" w:sz="18" w:space="0" w:color="auto"/>
        </w:rPr>
        <w:t>wasn’t a movement against a generic “racism</w:t>
      </w:r>
      <w:r w:rsidRPr="00E775F2">
        <w:rPr>
          <w:rFonts w:eastAsia="Calibri"/>
          <w:b/>
          <w:bCs/>
          <w:u w:val="single"/>
        </w:rPr>
        <w:t xml:space="preserve">;” it was </w:t>
      </w:r>
      <w:r w:rsidRPr="00E775F2">
        <w:rPr>
          <w:rFonts w:eastAsia="Calibri"/>
          <w:b/>
          <w:bCs/>
          <w:u w:val="single"/>
          <w:bdr w:val="single" w:sz="18" w:space="0" w:color="auto"/>
        </w:rPr>
        <w:t>specifically</w:t>
      </w:r>
      <w:r w:rsidRPr="00E775F2">
        <w:rPr>
          <w:rFonts w:eastAsia="Calibri"/>
          <w:b/>
          <w:bCs/>
          <w:u w:val="single"/>
        </w:rPr>
        <w:t xml:space="preserve"> and </w:t>
      </w:r>
      <w:r w:rsidRPr="00E775F2">
        <w:rPr>
          <w:rFonts w:eastAsia="Calibri"/>
          <w:b/>
          <w:bCs/>
          <w:u w:val="single"/>
          <w:bdr w:val="single" w:sz="18" w:space="0" w:color="auto"/>
        </w:rPr>
        <w:t>explicitly directed toward full citizenship rights</w:t>
      </w:r>
      <w:r w:rsidRPr="00E775F2">
        <w:rPr>
          <w:rFonts w:eastAsia="Calibri"/>
          <w:b/>
          <w:bCs/>
          <w:u w:val="single"/>
        </w:rPr>
        <w:t xml:space="preserve"> for black Americans and against the system of racial segregation that defined a </w:t>
      </w:r>
      <w:r w:rsidRPr="00E775F2">
        <w:rPr>
          <w:rFonts w:eastAsia="Calibri"/>
          <w:b/>
          <w:bCs/>
          <w:u w:val="single"/>
          <w:bdr w:val="single" w:sz="18" w:space="0" w:color="auto"/>
        </w:rPr>
        <w:t>specific regime</w:t>
      </w:r>
      <w:r w:rsidRPr="00E775F2">
        <w:rPr>
          <w:rFonts w:eastAsia="Calibri"/>
          <w:b/>
          <w:bCs/>
          <w:u w:val="single"/>
        </w:rPr>
        <w:t xml:space="preserve"> of explicitly racial subordination in the South</w:t>
      </w:r>
      <w:r w:rsidRPr="00E775F2">
        <w:rPr>
          <w:rFonts w:eastAsia="Calibri"/>
          <w:sz w:val="16"/>
        </w:rPr>
        <w:t xml:space="preserve">. </w:t>
      </w:r>
      <w:r w:rsidRPr="00E775F2">
        <w:rPr>
          <w:rFonts w:eastAsia="Calibri"/>
          <w:b/>
          <w:bCs/>
          <w:u w:val="single"/>
        </w:rPr>
        <w:t>The</w:t>
      </w:r>
      <w:r w:rsidRPr="00E775F2">
        <w:rPr>
          <w:rFonts w:eastAsia="Calibri"/>
          <w:sz w:val="16"/>
        </w:rPr>
        <w:t xml:space="preserve"> 1940s </w:t>
      </w:r>
      <w:r w:rsidRPr="00E775F2">
        <w:rPr>
          <w:rFonts w:eastAsia="Calibri"/>
          <w:b/>
          <w:bCs/>
          <w:u w:val="single"/>
        </w:rPr>
        <w:t>March on Washington</w:t>
      </w:r>
      <w:r w:rsidRPr="00E775F2">
        <w:rPr>
          <w:rFonts w:eastAsia="Calibri"/>
          <w:sz w:val="16"/>
        </w:rPr>
        <w:t xml:space="preserve"> Movement </w:t>
      </w:r>
      <w:r w:rsidRPr="00E775F2">
        <w:rPr>
          <w:rFonts w:eastAsia="Calibri"/>
          <w:b/>
          <w:bCs/>
          <w:u w:val="single"/>
        </w:rPr>
        <w:t>was</w:t>
      </w:r>
      <w:r w:rsidRPr="00E775F2">
        <w:rPr>
          <w:rFonts w:eastAsia="Calibri"/>
          <w:sz w:val="16"/>
        </w:rPr>
        <w:t xml:space="preserve"> also </w:t>
      </w:r>
      <w:r w:rsidRPr="00E775F2">
        <w:rPr>
          <w:rFonts w:eastAsia="Calibri"/>
          <w:b/>
          <w:bCs/>
          <w:u w:val="single"/>
        </w:rPr>
        <w:t xml:space="preserve">directed </w:t>
      </w:r>
      <w:r w:rsidRPr="00E775F2">
        <w:rPr>
          <w:rFonts w:eastAsia="Calibri"/>
          <w:b/>
          <w:bCs/>
          <w:u w:val="single"/>
          <w:bdr w:val="single" w:sz="18" w:space="0" w:color="auto"/>
        </w:rPr>
        <w:t>against specific targets</w:t>
      </w:r>
      <w:r w:rsidRPr="00E775F2">
        <w:rPr>
          <w:rFonts w:eastAsia="Calibri"/>
          <w:b/>
          <w:bCs/>
          <w:u w:val="single"/>
        </w:rPr>
        <w:t xml:space="preserve">, like employment discrimination in defense production. Black Power era and post-Black Power era struggles similarly focused on </w:t>
      </w:r>
      <w:r w:rsidRPr="00E775F2">
        <w:rPr>
          <w:rFonts w:eastAsia="Calibri"/>
          <w:b/>
          <w:bCs/>
          <w:u w:val="single"/>
          <w:bdr w:val="single" w:sz="18" w:space="0" w:color="auto"/>
        </w:rPr>
        <w:t>combating specific inequalities</w:t>
      </w:r>
      <w:r w:rsidRPr="00E775F2">
        <w:rPr>
          <w:rFonts w:eastAsia="Calibri"/>
          <w:b/>
          <w:bCs/>
          <w:u w:val="single"/>
        </w:rPr>
        <w:t xml:space="preserve"> and pursuing </w:t>
      </w:r>
      <w:r w:rsidRPr="00E775F2">
        <w:rPr>
          <w:rFonts w:eastAsia="Calibri"/>
          <w:b/>
          <w:bCs/>
          <w:u w:val="single"/>
          <w:bdr w:val="single" w:sz="18" w:space="0" w:color="auto"/>
        </w:rPr>
        <w:t>specific goals</w:t>
      </w:r>
      <w:r w:rsidRPr="00E775F2">
        <w:rPr>
          <w:rFonts w:eastAsia="Calibri"/>
          <w:b/>
          <w:bCs/>
          <w:u w:val="single"/>
        </w:rPr>
        <w:t xml:space="preserve"> like</w:t>
      </w:r>
      <w:r w:rsidRPr="00E775F2">
        <w:rPr>
          <w:rFonts w:eastAsia="Calibri"/>
          <w:sz w:val="16"/>
        </w:rPr>
        <w:t xml:space="preserve"> the effective exercise of </w:t>
      </w:r>
      <w:r w:rsidRPr="00E775F2">
        <w:rPr>
          <w:rFonts w:eastAsia="Calibri"/>
          <w:b/>
          <w:bCs/>
          <w:u w:val="single"/>
          <w:bdr w:val="single" w:sz="18" w:space="0" w:color="auto"/>
        </w:rPr>
        <w:t>voting rights</w:t>
      </w:r>
      <w:r w:rsidRPr="00E775F2">
        <w:rPr>
          <w:rFonts w:eastAsia="Calibri"/>
          <w:b/>
          <w:bCs/>
          <w:u w:val="single"/>
        </w:rPr>
        <w:t xml:space="preserve"> and </w:t>
      </w:r>
      <w:r w:rsidRPr="00E775F2">
        <w:rPr>
          <w:rFonts w:eastAsia="Calibri"/>
          <w:b/>
          <w:bCs/>
          <w:u w:val="single"/>
          <w:bdr w:val="single" w:sz="18" w:space="0" w:color="auto"/>
        </w:rPr>
        <w:t>specific programs of redistribution</w:t>
      </w:r>
      <w:r w:rsidRPr="00E775F2">
        <w:rPr>
          <w:rFonts w:eastAsia="Calibri"/>
          <w:b/>
          <w:bCs/>
          <w:u w:val="single"/>
        </w:rPr>
        <w:t>.</w:t>
      </w:r>
      <w:r w:rsidRPr="00E775F2">
        <w:rPr>
          <w:rFonts w:eastAsia="Calibri"/>
          <w:sz w:val="16"/>
        </w:rPr>
        <w:t xml:space="preserve"> Clarity lost </w:t>
      </w:r>
      <w:r w:rsidRPr="00E775F2">
        <w:rPr>
          <w:rFonts w:eastAsia="Calibri"/>
          <w:b/>
          <w:bCs/>
          <w:u w:val="single"/>
          <w:bdr w:val="single" w:sz="18" w:space="0" w:color="auto"/>
        </w:rPr>
        <w:t>Whether or not one considers those goals correct</w:t>
      </w:r>
      <w:r w:rsidRPr="00E775F2">
        <w:rPr>
          <w:rFonts w:eastAsia="Calibri"/>
          <w:sz w:val="16"/>
        </w:rPr>
        <w:t xml:space="preserve"> or appropriate,</w:t>
      </w:r>
      <w:r w:rsidRPr="00E775F2">
        <w:rPr>
          <w:rFonts w:eastAsia="Calibri"/>
          <w:b/>
          <w:bCs/>
          <w:u w:val="single"/>
        </w:rPr>
        <w:t xml:space="preserve"> they were </w:t>
      </w:r>
      <w:r w:rsidRPr="00E775F2">
        <w:rPr>
          <w:rFonts w:eastAsia="Calibri"/>
          <w:b/>
          <w:bCs/>
          <w:u w:val="single"/>
          <w:bdr w:val="single" w:sz="18" w:space="0" w:color="auto"/>
        </w:rPr>
        <w:t>clear</w:t>
      </w:r>
      <w:r w:rsidRPr="00E775F2">
        <w:rPr>
          <w:rFonts w:eastAsia="Calibri"/>
          <w:b/>
          <w:bCs/>
          <w:u w:val="single"/>
        </w:rPr>
        <w:t xml:space="preserve"> and </w:t>
      </w:r>
      <w:r w:rsidRPr="00E775F2">
        <w:rPr>
          <w:rFonts w:eastAsia="Calibri"/>
          <w:b/>
          <w:bCs/>
          <w:u w:val="single"/>
          <w:bdr w:val="single" w:sz="18" w:space="0" w:color="auto"/>
        </w:rPr>
        <w:t>strategic</w:t>
      </w:r>
      <w:r w:rsidRPr="00E775F2">
        <w:rPr>
          <w:rFonts w:eastAsia="Calibri"/>
          <w:b/>
          <w:bCs/>
          <w:u w:val="single"/>
        </w:rPr>
        <w:t xml:space="preserve"> in a way</w:t>
      </w:r>
      <w:r w:rsidRPr="00E775F2">
        <w:rPr>
          <w:rFonts w:eastAsia="Calibri"/>
          <w:sz w:val="16"/>
        </w:rPr>
        <w:t xml:space="preserve"> that “</w:t>
      </w:r>
      <w:r w:rsidRPr="00E775F2">
        <w:rPr>
          <w:rFonts w:eastAsia="Calibri"/>
          <w:b/>
          <w:bCs/>
          <w:u w:val="single"/>
          <w:bdr w:val="single" w:sz="18" w:space="0" w:color="auto"/>
        </w:rPr>
        <w:t>antiracism” simply is not</w:t>
      </w:r>
      <w:r w:rsidRPr="00E775F2">
        <w:rPr>
          <w:rFonts w:eastAsia="Calibri"/>
          <w:sz w:val="16"/>
        </w:rPr>
        <w:t xml:space="preserve">. Sure, those earlier struggles relied on a discourse of racial justice, but their </w:t>
      </w:r>
      <w:r w:rsidRPr="00E775F2">
        <w:rPr>
          <w:rFonts w:eastAsia="Calibri"/>
          <w:b/>
          <w:bCs/>
          <w:u w:val="single"/>
        </w:rPr>
        <w:t xml:space="preserve">targets were </w:t>
      </w:r>
      <w:r w:rsidRPr="00E775F2">
        <w:rPr>
          <w:rFonts w:eastAsia="Calibri"/>
          <w:b/>
          <w:bCs/>
          <w:u w:val="single"/>
          <w:bdr w:val="single" w:sz="18" w:space="0" w:color="auto"/>
        </w:rPr>
        <w:t>concrete</w:t>
      </w:r>
      <w:r w:rsidRPr="00E775F2">
        <w:rPr>
          <w:rFonts w:eastAsia="Calibri"/>
          <w:b/>
          <w:bCs/>
          <w:u w:val="single"/>
        </w:rPr>
        <w:t xml:space="preserve"> and </w:t>
      </w:r>
      <w:r w:rsidRPr="00E775F2">
        <w:rPr>
          <w:rFonts w:eastAsia="Calibri"/>
          <w:b/>
          <w:bCs/>
          <w:u w:val="single"/>
          <w:bdr w:val="single" w:sz="18" w:space="0" w:color="auto"/>
        </w:rPr>
        <w:t>strategic</w:t>
      </w:r>
      <w:r w:rsidRPr="00E775F2">
        <w:rPr>
          <w:rFonts w:eastAsia="Calibri"/>
          <w:b/>
          <w:bCs/>
          <w:u w:val="single"/>
        </w:rPr>
        <w:t xml:space="preserve">. It is </w:t>
      </w:r>
      <w:r w:rsidRPr="00E775F2">
        <w:rPr>
          <w:rFonts w:eastAsia="Calibri"/>
          <w:b/>
          <w:bCs/>
          <w:u w:val="single"/>
          <w:bdr w:val="single" w:sz="18" w:space="0" w:color="auto"/>
        </w:rPr>
        <w:t>only in a period of political demobilization</w:t>
      </w:r>
      <w:r w:rsidRPr="00E775F2">
        <w:rPr>
          <w:rFonts w:eastAsia="Calibri"/>
          <w:b/>
          <w:bCs/>
          <w:u w:val="single"/>
        </w:rPr>
        <w:t xml:space="preserve"> that</w:t>
      </w:r>
      <w:r w:rsidRPr="00E775F2">
        <w:rPr>
          <w:rFonts w:eastAsia="Calibri"/>
          <w:sz w:val="16"/>
        </w:rPr>
        <w:t xml:space="preserve"> the historical </w:t>
      </w:r>
      <w:r w:rsidRPr="00E775F2">
        <w:rPr>
          <w:rFonts w:eastAsia="Calibri"/>
          <w:b/>
          <w:bCs/>
          <w:u w:val="single"/>
        </w:rPr>
        <w:t xml:space="preserve">specificities of those struggles have become </w:t>
      </w:r>
      <w:r w:rsidRPr="00E775F2">
        <w:rPr>
          <w:rFonts w:eastAsia="Calibri"/>
          <w:b/>
          <w:bCs/>
          <w:u w:val="single"/>
          <w:bdr w:val="single" w:sz="18" w:space="0" w:color="auto"/>
        </w:rPr>
        <w:t>smoothed out of sight</w:t>
      </w:r>
      <w:r w:rsidRPr="00E775F2">
        <w:rPr>
          <w:rFonts w:eastAsia="Calibri"/>
          <w:b/>
          <w:bCs/>
          <w:u w:val="single"/>
        </w:rPr>
        <w:t xml:space="preserve"> in a romantic idealism that homogenizes them into timeless abstractions</w:t>
      </w:r>
      <w:r w:rsidRPr="00E775F2">
        <w:rPr>
          <w:rFonts w:eastAsia="Calibri"/>
          <w:sz w:val="16"/>
        </w:rPr>
        <w:t xml:space="preserve"> like “the black liberation movement”—an entity that, like Brigadoon, sporadically appears and returns impelled by its own logic. Ironically, as the basis for a politics, antiracism seems to reflect, several generations downstream, the victory of the postwar psychologists in depoliticizing the critique of racial injustice by shifting its focus from the social structures that generate and reproduce racial inequality to an ultimately individual, and ahistorical, domain of “prejudice” or “intolerance.” (No doubt this shift was partly aided by political imperatives associated with the Cold War and domestic anticommunism.) Beryl Satter’s recent book on the racialized political economy of “contract buying” in Chicago in the 1950s and 1960s, Family Properties: Race, Real Estate, and the Exploitation of Black Urban America, is a good illustration of how these processes worked; Robert Self’s book on Oakland since the 1930s, American Babylon, is another. Both make abundantly clear the role of the real estate industry in creating and recreating housing segregation and ghettoization. </w:t>
      </w:r>
    </w:p>
    <w:p w14:paraId="582A13CC" w14:textId="614658DE" w:rsidR="008361BD" w:rsidRPr="00E775F2" w:rsidRDefault="008361BD" w:rsidP="0013079F">
      <w:pPr>
        <w:tabs>
          <w:tab w:val="left" w:pos="6480"/>
        </w:tabs>
        <w:rPr>
          <w:rFonts w:eastAsia="Calibri"/>
          <w:sz w:val="16"/>
        </w:rPr>
      </w:pPr>
    </w:p>
    <w:p w14:paraId="4B50C207" w14:textId="44D798F0" w:rsidR="008361BD" w:rsidRPr="00E775F2" w:rsidRDefault="008361BD" w:rsidP="008361BD">
      <w:pPr>
        <w:pStyle w:val="Heading4"/>
        <w:rPr>
          <w:rFonts w:cs="Arial"/>
        </w:rPr>
      </w:pPr>
      <w:r w:rsidRPr="00E775F2">
        <w:rPr>
          <w:rFonts w:cs="Arial"/>
        </w:rPr>
        <w:t xml:space="preserve">Neoliberal policies don’t prop up neoliberal systems </w:t>
      </w:r>
    </w:p>
    <w:p w14:paraId="7430725D" w14:textId="77777777" w:rsidR="008361BD" w:rsidRPr="00E775F2" w:rsidRDefault="008361BD" w:rsidP="008361BD">
      <w:r w:rsidRPr="00E775F2">
        <w:t xml:space="preserve">Kirsten </w:t>
      </w:r>
      <w:r w:rsidRPr="00E775F2">
        <w:rPr>
          <w:b/>
        </w:rPr>
        <w:t>Bell &amp;</w:t>
      </w:r>
      <w:r w:rsidRPr="00E775F2">
        <w:t xml:space="preserve"> Judith </w:t>
      </w:r>
      <w:r w:rsidRPr="00E775F2">
        <w:rPr>
          <w:b/>
        </w:rPr>
        <w:t>Green 16</w:t>
      </w:r>
      <w:r w:rsidRPr="00E775F2">
        <w:t>. Department of Anthropology, University of British Columbia AND Faculty of Public Health &amp; Policy, Department of Health Services Research &amp; Policy, London School of Hygiene &amp; Tropical Medicine. 05/26/2016. “On the Perils of Invoking Neoliberalism in Public Health Critique.” Critical Public Health, vol. 26, no. 3, pp. 239–243.</w:t>
      </w:r>
    </w:p>
    <w:p w14:paraId="01A0423D" w14:textId="7848E478" w:rsidR="008361BD" w:rsidRPr="00E775F2" w:rsidRDefault="008361BD" w:rsidP="008361BD">
      <w:pPr>
        <w:rPr>
          <w:rStyle w:val="StyleUnderline"/>
        </w:rPr>
      </w:pPr>
      <w:r w:rsidRPr="00E775F2">
        <w:rPr>
          <w:sz w:val="16"/>
        </w:rPr>
        <w:t xml:space="preserve">Introduction </w:t>
      </w:r>
      <w:r w:rsidRPr="00E775F2">
        <w:rPr>
          <w:rStyle w:val="StyleUnderline"/>
        </w:rPr>
        <w:t>Read</w:t>
      </w:r>
      <w:r w:rsidRPr="00E775F2">
        <w:rPr>
          <w:sz w:val="16"/>
        </w:rPr>
        <w:t xml:space="preserve"> any issue of </w:t>
      </w:r>
      <w:r w:rsidRPr="00E775F2">
        <w:rPr>
          <w:rStyle w:val="Emphasis"/>
        </w:rPr>
        <w:t>Critical Public Health</w:t>
      </w:r>
      <w:r w:rsidRPr="00E775F2">
        <w:rPr>
          <w:sz w:val="16"/>
        </w:rPr>
        <w:t xml:space="preserve"> </w:t>
      </w:r>
      <w:r w:rsidRPr="00E775F2">
        <w:rPr>
          <w:rStyle w:val="StyleUnderline"/>
        </w:rPr>
        <w:t>and you’re</w:t>
      </w:r>
      <w:r w:rsidRPr="00E775F2">
        <w:rPr>
          <w:sz w:val="16"/>
        </w:rPr>
        <w:t xml:space="preserve"> more </w:t>
      </w:r>
      <w:r w:rsidRPr="00E775F2">
        <w:rPr>
          <w:rStyle w:val="StyleUnderline"/>
        </w:rPr>
        <w:t>likely</w:t>
      </w:r>
      <w:r w:rsidRPr="00E775F2">
        <w:rPr>
          <w:sz w:val="16"/>
        </w:rPr>
        <w:t xml:space="preserve"> than not </w:t>
      </w:r>
      <w:r w:rsidRPr="00E775F2">
        <w:rPr>
          <w:rStyle w:val="StyleUnderline"/>
        </w:rPr>
        <w:t>to see the</w:t>
      </w:r>
      <w:r w:rsidRPr="00E775F2">
        <w:rPr>
          <w:sz w:val="16"/>
        </w:rPr>
        <w:t xml:space="preserve"> </w:t>
      </w:r>
      <w:r w:rsidRPr="00E775F2">
        <w:rPr>
          <w:rStyle w:val="Emphasis"/>
        </w:rPr>
        <w:t>concept of ‘neoliberalism’ invoked</w:t>
      </w:r>
      <w:r w:rsidRPr="00E775F2">
        <w:rPr>
          <w:sz w:val="16"/>
        </w:rPr>
        <w:t xml:space="preserve"> at some point. Inputting it as a keyword in the journal brings up 93 papers, and it features prominently in the title of three articles on our ‘most cited’ list: ‘Understanding health promotion in a neoliberal climate and the making of health conscious citizens’ (Ayo, 2012), ‘Neoliberalism, public health, and the moral perils of fatness’ (LeBesco, 2011) and ‘Aboriginal mothering, FAS prevention and the contestations of neoliberal citizenship’ (Salmon, 2011). The growing frequency with which the concept is invoked amongst authors publishing in CPH has led us to joke, on more than one occasion, that </w:t>
      </w:r>
      <w:r w:rsidRPr="00E775F2">
        <w:rPr>
          <w:rStyle w:val="StyleUnderline"/>
        </w:rPr>
        <w:t xml:space="preserve">perhaps we should modify our name to Critical Public Health: the Negative Impacts of Neoliberalism. In light of the growing </w:t>
      </w:r>
      <w:r w:rsidRPr="00E775F2">
        <w:rPr>
          <w:rStyle w:val="Emphasis"/>
        </w:rPr>
        <w:t>prominence</w:t>
      </w:r>
      <w:r w:rsidRPr="00E775F2">
        <w:rPr>
          <w:sz w:val="16"/>
        </w:rPr>
        <w:t xml:space="preserve"> </w:t>
      </w:r>
      <w:r w:rsidRPr="00E775F2">
        <w:rPr>
          <w:rStyle w:val="StyleUnderline"/>
        </w:rPr>
        <w:t xml:space="preserve">accorded to the </w:t>
      </w:r>
      <w:r w:rsidRPr="00E775F2">
        <w:rPr>
          <w:rStyle w:val="Emphasis"/>
        </w:rPr>
        <w:t>concept of neoliberalism</w:t>
      </w:r>
      <w:r w:rsidRPr="00E775F2">
        <w:rPr>
          <w:sz w:val="16"/>
        </w:rPr>
        <w:t xml:space="preserve"> in (and of course beyond) the journal, </w:t>
      </w:r>
      <w:r w:rsidRPr="00E775F2">
        <w:rPr>
          <w:rStyle w:val="StyleUnderline"/>
        </w:rPr>
        <w:t xml:space="preserve">it therefore seems like a good time to </w:t>
      </w:r>
      <w:r w:rsidRPr="00E775F2">
        <w:rPr>
          <w:rStyle w:val="Emphasis"/>
        </w:rPr>
        <w:t>take stock</w:t>
      </w:r>
      <w:r w:rsidRPr="00E775F2">
        <w:rPr>
          <w:sz w:val="16"/>
        </w:rPr>
        <w:t xml:space="preserve"> </w:t>
      </w:r>
      <w:r w:rsidRPr="00E775F2">
        <w:rPr>
          <w:rStyle w:val="StyleUnderline"/>
        </w:rPr>
        <w:t xml:space="preserve">of our </w:t>
      </w:r>
      <w:r w:rsidRPr="00E775F2">
        <w:rPr>
          <w:rStyle w:val="Emphasis"/>
        </w:rPr>
        <w:t>conceptual equipment</w:t>
      </w:r>
      <w:r w:rsidRPr="00E775F2">
        <w:rPr>
          <w:rStyle w:val="StyleUnderline"/>
        </w:rPr>
        <w:t xml:space="preserve"> to ensure that </w:t>
      </w:r>
      <w:r w:rsidRPr="00E775F2">
        <w:rPr>
          <w:rStyle w:val="Emphasis"/>
        </w:rPr>
        <w:t>it does what we think it does</w:t>
      </w:r>
      <w:r w:rsidRPr="00E775F2">
        <w:rPr>
          <w:rStyle w:val="StyleUnderline"/>
        </w:rPr>
        <w:t xml:space="preserve"> and want it do. </w:t>
      </w:r>
      <w:r w:rsidRPr="00E775F2">
        <w:rPr>
          <w:sz w:val="16"/>
        </w:rPr>
        <w:t xml:space="preserve">Reminded of Latour’s (2004) injunction to think critically about critique, in this editorial </w:t>
      </w:r>
      <w:r w:rsidRPr="00E775F2">
        <w:rPr>
          <w:rStyle w:val="StyleUnderline"/>
        </w:rPr>
        <w:t>we</w:t>
      </w:r>
      <w:r w:rsidRPr="00E775F2">
        <w:rPr>
          <w:sz w:val="16"/>
        </w:rPr>
        <w:t xml:space="preserve"> simply </w:t>
      </w:r>
      <w:r w:rsidRPr="00E775F2">
        <w:rPr>
          <w:rStyle w:val="StyleUnderline"/>
        </w:rPr>
        <w:t>want to</w:t>
      </w:r>
      <w:r w:rsidRPr="00E775F2">
        <w:rPr>
          <w:sz w:val="16"/>
        </w:rPr>
        <w:t xml:space="preserve"> do ‘what every good military officer, at regular periods, would do: </w:t>
      </w:r>
      <w:r w:rsidRPr="00E775F2">
        <w:rPr>
          <w:rStyle w:val="StyleUnderline"/>
        </w:rPr>
        <w:t xml:space="preserve">retest the </w:t>
      </w:r>
      <w:r w:rsidRPr="00E775F2">
        <w:rPr>
          <w:rStyle w:val="Emphasis"/>
        </w:rPr>
        <w:t>linkages between the new threats</w:t>
      </w:r>
      <w:r w:rsidRPr="00E775F2">
        <w:rPr>
          <w:sz w:val="16"/>
        </w:rPr>
        <w:t xml:space="preserve"> </w:t>
      </w:r>
      <w:r w:rsidRPr="00E775F2">
        <w:rPr>
          <w:rStyle w:val="StyleUnderline"/>
        </w:rPr>
        <w:t xml:space="preserve">he or she has to face and the </w:t>
      </w:r>
      <w:r w:rsidRPr="00E775F2">
        <w:rPr>
          <w:rStyle w:val="Emphasis"/>
        </w:rPr>
        <w:t>equipment and training he or she should have</w:t>
      </w:r>
      <w:r w:rsidRPr="00E775F2">
        <w:rPr>
          <w:rStyle w:val="StyleUnderline"/>
        </w:rPr>
        <w:t xml:space="preserve"> in order to meet them’</w:t>
      </w:r>
      <w:r w:rsidRPr="00E775F2">
        <w:rPr>
          <w:sz w:val="16"/>
        </w:rPr>
        <w:t xml:space="preserve"> (p. 231). Indeed, </w:t>
      </w:r>
      <w:r w:rsidRPr="00E775F2">
        <w:rPr>
          <w:rStyle w:val="StyleUnderline"/>
        </w:rPr>
        <w:t xml:space="preserve">we can’t help but notice that much like the </w:t>
      </w:r>
      <w:r w:rsidRPr="00E775F2">
        <w:rPr>
          <w:rStyle w:val="Emphasis"/>
        </w:rPr>
        <w:t>concept of ‘society’</w:t>
      </w:r>
      <w:r w:rsidRPr="00E775F2">
        <w:rPr>
          <w:sz w:val="16"/>
        </w:rPr>
        <w:t xml:space="preserve"> before it, </w:t>
      </w:r>
      <w:r w:rsidRPr="00E775F2">
        <w:rPr>
          <w:rStyle w:val="StyleUnderline"/>
        </w:rPr>
        <w:t xml:space="preserve">when the term neoliberalism is invoked it is often used to </w:t>
      </w:r>
      <w:r w:rsidRPr="00E775F2">
        <w:rPr>
          <w:rStyle w:val="Emphasis"/>
        </w:rPr>
        <w:t xml:space="preserve">jump </w:t>
      </w:r>
      <w:r w:rsidRPr="00E775F2">
        <w:rPr>
          <w:rStyle w:val="Emphasis"/>
        </w:rPr>
        <w:lastRenderedPageBreak/>
        <w:t>straight ahead</w:t>
      </w:r>
      <w:r w:rsidRPr="00E775F2">
        <w:rPr>
          <w:rStyle w:val="StyleUnderline"/>
        </w:rPr>
        <w:t xml:space="preserve"> to connect </w:t>
      </w:r>
      <w:r w:rsidRPr="00E775F2">
        <w:rPr>
          <w:rStyle w:val="Emphasis"/>
        </w:rPr>
        <w:t>vast arrays of life and history</w:t>
      </w:r>
      <w:r w:rsidRPr="00E775F2">
        <w:rPr>
          <w:sz w:val="16"/>
        </w:rPr>
        <w:t xml:space="preserve">, </w:t>
      </w:r>
      <w:r w:rsidRPr="00E775F2">
        <w:rPr>
          <w:rStyle w:val="StyleUnderline"/>
        </w:rPr>
        <w:t xml:space="preserve">to mobilize </w:t>
      </w:r>
      <w:r w:rsidRPr="00E775F2">
        <w:rPr>
          <w:rStyle w:val="Emphasis"/>
        </w:rPr>
        <w:t>gigantic forces</w:t>
      </w:r>
      <w:r w:rsidRPr="00E775F2">
        <w:rPr>
          <w:rStyle w:val="StyleUnderline"/>
        </w:rPr>
        <w:t xml:space="preserve">, to detect </w:t>
      </w:r>
      <w:r w:rsidRPr="00E775F2">
        <w:rPr>
          <w:rStyle w:val="Emphasis"/>
        </w:rPr>
        <w:t>dramatic patterns</w:t>
      </w:r>
      <w:r w:rsidRPr="00E775F2">
        <w:rPr>
          <w:rStyle w:val="StyleUnderline"/>
        </w:rPr>
        <w:t xml:space="preserve"> emerging out of </w:t>
      </w:r>
      <w:r w:rsidRPr="00E775F2">
        <w:rPr>
          <w:rStyle w:val="Emphasis"/>
        </w:rPr>
        <w:t>confusing interactions</w:t>
      </w:r>
      <w:r w:rsidRPr="00E775F2">
        <w:rPr>
          <w:rStyle w:val="StyleUnderline"/>
        </w:rPr>
        <w:t xml:space="preserve">, to see everywhere in the cases at hand yet more examples of well-known types, to reveal behind the scenes some </w:t>
      </w:r>
      <w:r w:rsidRPr="00E775F2">
        <w:rPr>
          <w:rStyle w:val="Emphasis"/>
        </w:rPr>
        <w:t>dark powers pulling the strings</w:t>
      </w:r>
      <w:r w:rsidRPr="00E775F2">
        <w:rPr>
          <w:rStyle w:val="StyleUnderline"/>
        </w:rPr>
        <w:t>.</w:t>
      </w:r>
      <w:r w:rsidRPr="00E775F2">
        <w:rPr>
          <w:sz w:val="16"/>
        </w:rPr>
        <w:t xml:space="preserve"> (Latour, 2005, p. 22) What is ‘neoliberalism’? Broadly speaking, neoliberalism refers to the capitalist restructuring that has occurred around the globe since the 1970s in the name of a ‘post-Cold War, post-welfare state model of social order that celebrates unhindered markets as the most effective means of achieving economic growth and public welfare’ (Maskovsky &amp; Kingfisher, 2001, p. 105). Thatcherism in the UK and Reaganism in the USA are often highlighted as prototypical manifestations of neoliberalism; however, policies informed by a similar market-centric logic were introduced in a more moderate form in a variety of social democracies (e.g. Canada, New Zealand, Australia, Sweden) (Brenner &amp; Theodore, 2002; Maskovsky &amp; Kingfisher, 2001; Ward &amp; England, 2007). They were also exported to the Global South through the structural adjustment and fiscal austerity pro- grammes enforced by institutions such as the World Bank and the International Monetary Fund (Brenner &amp; Theodore, 2002). </w:t>
      </w:r>
      <w:r w:rsidRPr="00E775F2">
        <w:rPr>
          <w:rStyle w:val="StyleUnderline"/>
        </w:rPr>
        <w:t>In its strictest sense, neoliberalism refers to a macro-economic doctrine</w:t>
      </w:r>
      <w:r w:rsidRPr="00E775F2">
        <w:rPr>
          <w:sz w:val="16"/>
        </w:rPr>
        <w:t xml:space="preserve">, but there is huge variation in the ways the term is employed in contemporary scholarship (Ferguson, 2010). Although its conceptual intelligibility is often taken for granted (Garland &amp; Harper, 2012), neoliberalism is variously used as: a sloppy synonym for capitalism itself, or as a kind of shorthand for the world economy and its inequalities … a kind of abstract causal force that comes in from outside to decimate local livelihoods … [or] a broad, global cultural formation characteristic of a new era of ‘millennial capitalism’ – a kind of global meta-culture, characteristic of our newly deregulated, insecure, and speculative times. And finally, </w:t>
      </w:r>
      <w:r w:rsidRPr="00E775F2">
        <w:rPr>
          <w:rStyle w:val="StyleUnderline"/>
        </w:rPr>
        <w:t>‘neoliberalism’ can be indexed to a sort of ‘</w:t>
      </w:r>
      <w:r w:rsidRPr="00E775F2">
        <w:rPr>
          <w:rStyle w:val="Emphasis"/>
        </w:rPr>
        <w:t>rationality’</w:t>
      </w:r>
      <w:r w:rsidRPr="00E775F2">
        <w:rPr>
          <w:rStyle w:val="StyleUnderline"/>
        </w:rPr>
        <w:t xml:space="preserve"> in the Foucauldian sense, linked less to economic dogmas or class projects than to specific mechanisms of government, and </w:t>
      </w:r>
      <w:r w:rsidRPr="00E775F2">
        <w:rPr>
          <w:rStyle w:val="Emphasis"/>
        </w:rPr>
        <w:t>recognizable modes of creating subjects</w:t>
      </w:r>
      <w:r w:rsidRPr="00E775F2">
        <w:rPr>
          <w:sz w:val="16"/>
        </w:rPr>
        <w:t xml:space="preserve">. (Ferguson, 2010, p. 171) Indeed, </w:t>
      </w:r>
      <w:r w:rsidRPr="00E775F2">
        <w:rPr>
          <w:rStyle w:val="StyleUnderline"/>
        </w:rPr>
        <w:t>Ward and England</w:t>
      </w:r>
      <w:r w:rsidRPr="00E775F2">
        <w:rPr>
          <w:sz w:val="16"/>
        </w:rPr>
        <w:t xml:space="preserve"> (2007) have </w:t>
      </w:r>
      <w:r w:rsidRPr="00E775F2">
        <w:rPr>
          <w:rStyle w:val="StyleUnderline"/>
        </w:rPr>
        <w:t>identified four distinct understandings of neoliberalism in the social sciences</w:t>
      </w:r>
      <w:r w:rsidRPr="00E775F2">
        <w:rPr>
          <w:sz w:val="16"/>
        </w:rPr>
        <w:t xml:space="preserve">: (1) </w:t>
      </w:r>
      <w:r w:rsidRPr="00E775F2">
        <w:rPr>
          <w:rStyle w:val="StyleUnderline"/>
        </w:rPr>
        <w:t>neoliberalism as an ideological hegemonic project</w:t>
      </w:r>
      <w:r w:rsidRPr="00E775F2">
        <w:rPr>
          <w:sz w:val="16"/>
        </w:rPr>
        <w:t xml:space="preserve">; (2) </w:t>
      </w:r>
      <w:r w:rsidRPr="00E775F2">
        <w:rPr>
          <w:rStyle w:val="StyleUnderline"/>
        </w:rPr>
        <w:t>neoliberalism as policy and programme</w:t>
      </w:r>
      <w:r w:rsidRPr="00E775F2">
        <w:rPr>
          <w:sz w:val="16"/>
        </w:rPr>
        <w:t xml:space="preserve"> (e.g. policies enacted under the banner of privatization, deregulation, liberalization, etc.); (3) </w:t>
      </w:r>
      <w:r w:rsidRPr="00E775F2">
        <w:rPr>
          <w:rStyle w:val="StyleUnderline"/>
        </w:rPr>
        <w:t>neoliberalism as state form</w:t>
      </w:r>
      <w:r w:rsidRPr="00E775F2">
        <w:rPr>
          <w:sz w:val="16"/>
        </w:rPr>
        <w:t xml:space="preserve"> – i.e. the ‘rolling back’ and ‘rolling out’ of state formations in the name of reform; </w:t>
      </w:r>
      <w:r w:rsidRPr="00E775F2">
        <w:rPr>
          <w:rStyle w:val="StyleUnderline"/>
        </w:rPr>
        <w:t>and</w:t>
      </w:r>
      <w:r w:rsidRPr="00E775F2">
        <w:rPr>
          <w:sz w:val="16"/>
        </w:rPr>
        <w:t xml:space="preserve"> (4) </w:t>
      </w:r>
      <w:r w:rsidRPr="00E775F2">
        <w:rPr>
          <w:rStyle w:val="StyleUnderline"/>
        </w:rPr>
        <w:t>neoliberalism as governmentality</w:t>
      </w:r>
      <w:r w:rsidRPr="00E775F2">
        <w:rPr>
          <w:sz w:val="16"/>
        </w:rPr>
        <w:t xml:space="preserve"> – the ways in which the relations among and between peoples and things are reimagined, reinterpreted and reassembled to effect governing at a distance. </w:t>
      </w:r>
      <w:r w:rsidRPr="00E775F2">
        <w:rPr>
          <w:rStyle w:val="StyleUnderline"/>
        </w:rPr>
        <w:t xml:space="preserve">In light of this </w:t>
      </w:r>
      <w:r w:rsidRPr="00E775F2">
        <w:rPr>
          <w:rStyle w:val="Emphasis"/>
        </w:rPr>
        <w:t>eclectic usage</w:t>
      </w:r>
      <w:r w:rsidRPr="00E775F2">
        <w:rPr>
          <w:sz w:val="16"/>
        </w:rPr>
        <w:t xml:space="preserve">, </w:t>
      </w:r>
      <w:r w:rsidRPr="00E775F2">
        <w:rPr>
          <w:rStyle w:val="StyleUnderline"/>
        </w:rPr>
        <w:t xml:space="preserve">scholars are now examining the </w:t>
      </w:r>
      <w:r w:rsidRPr="00E775F2">
        <w:rPr>
          <w:rStyle w:val="Emphasis"/>
        </w:rPr>
        <w:t>relationships between neoliberalism and everything</w:t>
      </w:r>
      <w:r w:rsidRPr="00E775F2">
        <w:rPr>
          <w:sz w:val="16"/>
        </w:rPr>
        <w:t xml:space="preserve"> </w:t>
      </w:r>
      <w:r w:rsidRPr="00E775F2">
        <w:rPr>
          <w:rStyle w:val="StyleUnderline"/>
        </w:rPr>
        <w:t>from ‘cities to citizenship, sexuality to subjectivity, and development to discourse to name but a few’</w:t>
      </w:r>
      <w:r w:rsidRPr="00E775F2">
        <w:rPr>
          <w:sz w:val="16"/>
        </w:rPr>
        <w:t xml:space="preserve"> (Springer, 2012, p. 135). </w:t>
      </w:r>
      <w:r w:rsidRPr="00E775F2">
        <w:rPr>
          <w:rStyle w:val="StyleUnderline"/>
        </w:rPr>
        <w:t>Although these versions of neoliberalism often intersect</w:t>
      </w:r>
      <w:r w:rsidRPr="00E775F2">
        <w:rPr>
          <w:sz w:val="16"/>
        </w:rPr>
        <w:t xml:space="preserve"> with each other, </w:t>
      </w:r>
      <w:r w:rsidRPr="00E775F2">
        <w:rPr>
          <w:rStyle w:val="StyleUnderline"/>
        </w:rPr>
        <w:t xml:space="preserve">they can also lead to </w:t>
      </w:r>
      <w:r w:rsidRPr="00E775F2">
        <w:rPr>
          <w:rStyle w:val="Emphasis"/>
        </w:rPr>
        <w:t>very different readings of the same phenomena</w:t>
      </w:r>
      <w:r w:rsidRPr="00E775F2">
        <w:rPr>
          <w:rStyle w:val="StyleUnderline"/>
        </w:rPr>
        <w:t>.</w:t>
      </w:r>
      <w:r w:rsidRPr="00E775F2">
        <w:rPr>
          <w:sz w:val="16"/>
        </w:rPr>
        <w:t xml:space="preserve"> For example, taking a political economy perspective, Otero, Pechlaner, Liberman, and Gürcan (2015, p. 48) use the term ‘neoliberal diet’ to characterize the high levels of consumption of energy-dense, low-nutrition ‘pseudo foods’ amongst the working class; however, Foucauldian governmentality perspectives are more likely to characterize a neoliberal diet as precisely the opposite of this – as one that encourages the individual to take responsibility for his or her health by consuming more fruits and vegetables (e.g. Ayo, 2012). </w:t>
      </w:r>
      <w:r w:rsidRPr="00E775F2">
        <w:rPr>
          <w:rStyle w:val="StyleUnderline"/>
        </w:rPr>
        <w:t xml:space="preserve">When a concept can be used to describe such an </w:t>
      </w:r>
      <w:r w:rsidRPr="00E775F2">
        <w:rPr>
          <w:rStyle w:val="Emphasis"/>
        </w:rPr>
        <w:t>extraordinary</w:t>
      </w:r>
      <w:r w:rsidRPr="00E775F2">
        <w:rPr>
          <w:sz w:val="16"/>
        </w:rPr>
        <w:t xml:space="preserve"> – </w:t>
      </w:r>
      <w:r w:rsidRPr="00E775F2">
        <w:rPr>
          <w:rStyle w:val="StyleUnderline"/>
        </w:rPr>
        <w:t xml:space="preserve">and even </w:t>
      </w:r>
      <w:r w:rsidRPr="00E775F2">
        <w:rPr>
          <w:rStyle w:val="Emphasis"/>
        </w:rPr>
        <w:t>downright contradictory</w:t>
      </w:r>
      <w:r w:rsidRPr="00E775F2">
        <w:rPr>
          <w:sz w:val="16"/>
        </w:rPr>
        <w:t xml:space="preserve"> – </w:t>
      </w:r>
      <w:r w:rsidRPr="00E775F2">
        <w:rPr>
          <w:rStyle w:val="Emphasis"/>
        </w:rPr>
        <w:t>array of phenomena</w:t>
      </w:r>
      <w:r w:rsidRPr="00E775F2">
        <w:rPr>
          <w:sz w:val="16"/>
        </w:rPr>
        <w:t xml:space="preserve">, </w:t>
      </w:r>
      <w:r w:rsidRPr="00E775F2">
        <w:rPr>
          <w:rStyle w:val="StyleUnderline"/>
        </w:rPr>
        <w:t xml:space="preserve">questions can clearly be asked about </w:t>
      </w:r>
      <w:r w:rsidRPr="00E775F2">
        <w:rPr>
          <w:rStyle w:val="Emphasis"/>
        </w:rPr>
        <w:t xml:space="preserve">how useful it actually is. </w:t>
      </w:r>
      <w:r w:rsidRPr="00E775F2">
        <w:rPr>
          <w:rStyle w:val="StyleUnderline"/>
        </w:rPr>
        <w:t xml:space="preserve">Perhaps a larger issue is the </w:t>
      </w:r>
      <w:r w:rsidRPr="00E775F2">
        <w:rPr>
          <w:rStyle w:val="Emphasis"/>
        </w:rPr>
        <w:t>reductive ways neoliberalism often tends to be used</w:t>
      </w:r>
      <w:r w:rsidRPr="00E775F2">
        <w:rPr>
          <w:sz w:val="16"/>
        </w:rPr>
        <w:t xml:space="preserve">. As Phelan (2007) observes, in a number of accounts </w:t>
      </w:r>
      <w:r w:rsidRPr="00E775F2">
        <w:rPr>
          <w:rStyle w:val="StyleUnderline"/>
        </w:rPr>
        <w:t xml:space="preserve">its effects are </w:t>
      </w:r>
      <w:r w:rsidRPr="00E775F2">
        <w:rPr>
          <w:rStyle w:val="Emphasis"/>
        </w:rPr>
        <w:t>so totalizing and monolithic</w:t>
      </w:r>
      <w:r w:rsidRPr="00E775F2">
        <w:rPr>
          <w:sz w:val="16"/>
        </w:rPr>
        <w:t xml:space="preserve"> </w:t>
      </w:r>
      <w:r w:rsidRPr="00E775F2">
        <w:rPr>
          <w:rStyle w:val="StyleUnderline"/>
        </w:rPr>
        <w:t xml:space="preserve">that it starts to </w:t>
      </w:r>
      <w:r w:rsidRPr="00E775F2">
        <w:rPr>
          <w:rStyle w:val="Emphasis"/>
        </w:rPr>
        <w:t>assume causal properties in its own right</w:t>
      </w:r>
      <w:r w:rsidRPr="00E775F2">
        <w:rPr>
          <w:rStyle w:val="StyleUnderline"/>
        </w:rPr>
        <w:t xml:space="preserve">; ‘that is, it becomes </w:t>
      </w:r>
      <w:r w:rsidRPr="00E775F2">
        <w:rPr>
          <w:rStyle w:val="Emphasis"/>
        </w:rPr>
        <w:t>the “it” which does the explaining</w:t>
      </w:r>
      <w:r w:rsidRPr="00E775F2">
        <w:rPr>
          <w:sz w:val="16"/>
        </w:rPr>
        <w:t xml:space="preserve">, </w:t>
      </w:r>
      <w:r w:rsidRPr="00E775F2">
        <w:rPr>
          <w:rStyle w:val="StyleUnderline"/>
        </w:rPr>
        <w:t xml:space="preserve">rather than </w:t>
      </w:r>
      <w:r w:rsidRPr="00E775F2">
        <w:rPr>
          <w:rStyle w:val="Emphasis"/>
        </w:rPr>
        <w:t>the political phenomenon that needs to be explained’</w:t>
      </w:r>
      <w:r w:rsidRPr="00E775F2">
        <w:rPr>
          <w:sz w:val="16"/>
        </w:rPr>
        <w:t xml:space="preserve"> (Phelan, 2007, p. 328). Consider, for example, neoliberalism as governmentality – one of the more common ways the term is employed by CPH authors. As Kipnis (2008) observes, the key defining features of this variant of neoliberalism: governing from a distance; the emphasis on calculability; and the promotion of self-activating, disciplined, individuated subjects, can be found in a variety of contexts that are historically and culturally distant from Western neoliberal or liberal governing philosophies. In his words, ‘These three categories correspond to broad human potentialities that have been imagined in a wide variety of ways in a broad range of settings and that have become more prevalent in all state-governed and industrial societies’ (p. 284, 240 Editorial emphasis added). Thus, </w:t>
      </w:r>
      <w:r w:rsidRPr="00E775F2">
        <w:rPr>
          <w:rStyle w:val="StyleUnderline"/>
        </w:rPr>
        <w:t xml:space="preserve">characterizing such features exclusively in terms of neoliberalism runs the risk of </w:t>
      </w:r>
      <w:r w:rsidRPr="00E775F2">
        <w:rPr>
          <w:rStyle w:val="Emphasis"/>
        </w:rPr>
        <w:t>exaggerating its scope</w:t>
      </w:r>
      <w:r w:rsidRPr="00E775F2">
        <w:rPr>
          <w:sz w:val="16"/>
        </w:rPr>
        <w:t xml:space="preserve"> </w:t>
      </w:r>
      <w:r w:rsidRPr="00E775F2">
        <w:rPr>
          <w:rStyle w:val="StyleUnderline"/>
        </w:rPr>
        <w:t>by</w:t>
      </w:r>
      <w:r w:rsidRPr="00E775F2">
        <w:rPr>
          <w:sz w:val="16"/>
        </w:rPr>
        <w:t xml:space="preserve"> </w:t>
      </w:r>
      <w:r w:rsidRPr="00E775F2">
        <w:rPr>
          <w:rStyle w:val="Emphasis"/>
        </w:rPr>
        <w:t>reifying it into a globally dominant force or stage of history</w:t>
      </w:r>
      <w:r w:rsidRPr="00E775F2">
        <w:rPr>
          <w:sz w:val="16"/>
        </w:rPr>
        <w:t xml:space="preserve"> (Kipnis, 2008). </w:t>
      </w:r>
      <w:r w:rsidRPr="00E775F2">
        <w:rPr>
          <w:rStyle w:val="StyleUnderline"/>
        </w:rPr>
        <w:t xml:space="preserve">It also runs the risk of </w:t>
      </w:r>
      <w:r w:rsidRPr="00E775F2">
        <w:rPr>
          <w:rStyle w:val="Emphasis"/>
        </w:rPr>
        <w:t>eliding other processes</w:t>
      </w:r>
      <w:r w:rsidRPr="00E775F2">
        <w:rPr>
          <w:sz w:val="16"/>
        </w:rPr>
        <w:t xml:space="preserve"> </w:t>
      </w:r>
      <w:r w:rsidRPr="00E775F2">
        <w:rPr>
          <w:rStyle w:val="StyleUnderline"/>
        </w:rPr>
        <w:t xml:space="preserve">that deserve analytic attention in their own right. For such reasons, there have been growing calls to explore neoliberalism </w:t>
      </w:r>
      <w:r w:rsidRPr="00E775F2">
        <w:rPr>
          <w:rStyle w:val="Emphasis"/>
        </w:rPr>
        <w:t>in terms of ‘concrete projects that account for specific people, institutions and places’</w:t>
      </w:r>
      <w:r w:rsidRPr="00E775F2">
        <w:rPr>
          <w:sz w:val="16"/>
        </w:rPr>
        <w:t xml:space="preserve"> (Kingfisher &amp; Maskovsky, 2008, p. 118) – </w:t>
      </w:r>
      <w:r w:rsidRPr="00E775F2">
        <w:rPr>
          <w:rStyle w:val="StyleUnderline"/>
        </w:rPr>
        <w:t>what Brenner and Theodore</w:t>
      </w:r>
      <w:r w:rsidRPr="00E775F2">
        <w:rPr>
          <w:sz w:val="16"/>
        </w:rPr>
        <w:t xml:space="preserve"> (2002) </w:t>
      </w:r>
      <w:r w:rsidRPr="00E775F2">
        <w:rPr>
          <w:rStyle w:val="StyleUnderline"/>
        </w:rPr>
        <w:t>refer to as ‘actually existing neoliberalism’</w:t>
      </w:r>
      <w:r w:rsidRPr="00E775F2">
        <w:rPr>
          <w:sz w:val="16"/>
        </w:rPr>
        <w:t xml:space="preserve">. Some suggestions for the way forward </w:t>
      </w:r>
      <w:r w:rsidRPr="00E775F2">
        <w:rPr>
          <w:rStyle w:val="StyleUnderline"/>
        </w:rPr>
        <w:t>Theoretical concepts such as neoliberalism clearly have their uses: they signal</w:t>
      </w:r>
      <w:r w:rsidRPr="00E775F2">
        <w:rPr>
          <w:sz w:val="16"/>
        </w:rPr>
        <w:t xml:space="preserve"> to readers </w:t>
      </w:r>
      <w:r w:rsidRPr="00E775F2">
        <w:rPr>
          <w:rStyle w:val="StyleUnderline"/>
        </w:rPr>
        <w:t>the kind of argument</w:t>
      </w:r>
      <w:r w:rsidRPr="00E775F2">
        <w:rPr>
          <w:sz w:val="16"/>
        </w:rPr>
        <w:t xml:space="preserve"> a writer is making, </w:t>
      </w:r>
      <w:r w:rsidRPr="00E775F2">
        <w:rPr>
          <w:rStyle w:val="StyleUnderline"/>
        </w:rPr>
        <w:t>and act as a shorthand</w:t>
      </w:r>
      <w:r w:rsidRPr="00E775F2">
        <w:rPr>
          <w:sz w:val="16"/>
        </w:rPr>
        <w:t xml:space="preserve"> to summarize complex configurations of economic, political and cultural change that do, arguably, have </w:t>
      </w:r>
      <w:r w:rsidRPr="00E775F2">
        <w:rPr>
          <w:sz w:val="16"/>
        </w:rPr>
        <w:lastRenderedPageBreak/>
        <w:t xml:space="preserve">some commonalities across different contexts. </w:t>
      </w:r>
      <w:r w:rsidRPr="00E775F2">
        <w:rPr>
          <w:rStyle w:val="StyleUnderline"/>
        </w:rPr>
        <w:t>It is the role of theory to provide abstracted explanations</w:t>
      </w:r>
      <w:r w:rsidRPr="00E775F2">
        <w:rPr>
          <w:sz w:val="16"/>
        </w:rPr>
        <w:t xml:space="preserve"> that hold across time and place, </w:t>
      </w:r>
      <w:r w:rsidRPr="00E775F2">
        <w:rPr>
          <w:rStyle w:val="StyleUnderline"/>
        </w:rPr>
        <w:t>and the concept of neoliberalism has been a fruitful one</w:t>
      </w:r>
      <w:r w:rsidRPr="00E775F2">
        <w:rPr>
          <w:sz w:val="16"/>
        </w:rPr>
        <w:t xml:space="preserve"> for thinking about some general implications of contemporary social change. </w:t>
      </w:r>
      <w:r w:rsidRPr="00E775F2">
        <w:rPr>
          <w:rStyle w:val="StyleUnderline"/>
        </w:rPr>
        <w:t>However</w:t>
      </w:r>
      <w:r w:rsidRPr="00E775F2">
        <w:rPr>
          <w:sz w:val="16"/>
        </w:rPr>
        <w:t xml:space="preserve">, </w:t>
      </w:r>
      <w:r w:rsidRPr="00E775F2">
        <w:rPr>
          <w:rStyle w:val="Emphasis"/>
        </w:rPr>
        <w:t>over-extension has its risks</w:t>
      </w:r>
      <w:r w:rsidRPr="00E775F2">
        <w:rPr>
          <w:sz w:val="16"/>
        </w:rPr>
        <w:t xml:space="preserve">, </w:t>
      </w:r>
      <w:r w:rsidRPr="00E775F2">
        <w:rPr>
          <w:rStyle w:val="StyleUnderline"/>
        </w:rPr>
        <w:t xml:space="preserve">and there are now </w:t>
      </w:r>
      <w:r w:rsidRPr="00E775F2">
        <w:rPr>
          <w:rStyle w:val="Emphasis"/>
        </w:rPr>
        <w:t>diminishing returns</w:t>
      </w:r>
      <w:r w:rsidRPr="00E775F2">
        <w:rPr>
          <w:rStyle w:val="StyleUnderline"/>
        </w:rPr>
        <w:t xml:space="preserve"> in simply documenting how technologies, </w:t>
      </w:r>
      <w:r w:rsidRPr="00E775F2">
        <w:rPr>
          <w:rStyle w:val="Emphasis"/>
        </w:rPr>
        <w:t>policies or products ‘illustrate’ neoliberalism</w:t>
      </w:r>
      <w:r w:rsidRPr="00E775F2">
        <w:rPr>
          <w:sz w:val="16"/>
        </w:rPr>
        <w:t xml:space="preserve">. </w:t>
      </w:r>
      <w:r w:rsidRPr="00E775F2">
        <w:rPr>
          <w:rStyle w:val="StyleUnderline"/>
        </w:rPr>
        <w:t xml:space="preserve">To advance our understanding of how, specifically, </w:t>
      </w:r>
      <w:r w:rsidRPr="00E775F2">
        <w:rPr>
          <w:rStyle w:val="Emphasis"/>
        </w:rPr>
        <w:t>public health is imbricated in the various manifestations of neoliberalism</w:t>
      </w:r>
      <w:r w:rsidRPr="00E775F2">
        <w:rPr>
          <w:sz w:val="16"/>
        </w:rPr>
        <w:t xml:space="preserve"> </w:t>
      </w:r>
      <w:r w:rsidRPr="00E775F2">
        <w:rPr>
          <w:rStyle w:val="StyleUnderline"/>
        </w:rPr>
        <w:t xml:space="preserve">requires a more </w:t>
      </w:r>
      <w:r w:rsidRPr="00E775F2">
        <w:rPr>
          <w:rStyle w:val="Emphasis"/>
        </w:rPr>
        <w:t xml:space="preserve">critical, nuanced and reflexive approach. </w:t>
      </w:r>
      <w:r w:rsidRPr="00E775F2">
        <w:rPr>
          <w:sz w:val="16"/>
        </w:rPr>
        <w:t xml:space="preserve">First, </w:t>
      </w:r>
      <w:r w:rsidRPr="00E775F2">
        <w:rPr>
          <w:rStyle w:val="StyleUnderline"/>
        </w:rPr>
        <w:t>we need far more clarity on how the term is being used, rather than taking its meaning for granted</w:t>
      </w:r>
      <w:r w:rsidRPr="00E775F2">
        <w:rPr>
          <w:sz w:val="16"/>
        </w:rPr>
        <w:t xml:space="preserve">. </w:t>
      </w:r>
      <w:r w:rsidRPr="00E775F2">
        <w:rPr>
          <w:rStyle w:val="StyleUnderline"/>
        </w:rPr>
        <w:t>With the over-extension of ‘neoliberal’</w:t>
      </w:r>
      <w:r w:rsidRPr="00E775F2">
        <w:rPr>
          <w:sz w:val="16"/>
        </w:rPr>
        <w:t xml:space="preserve"> to describe everything from welfare cuts to wearable health monitors, </w:t>
      </w:r>
      <w:r w:rsidRPr="00E775F2">
        <w:rPr>
          <w:rStyle w:val="StyleUnderline"/>
        </w:rPr>
        <w:t xml:space="preserve">scholars need to </w:t>
      </w:r>
      <w:r w:rsidRPr="00E775F2">
        <w:rPr>
          <w:rStyle w:val="Emphasis"/>
        </w:rPr>
        <w:t>unpack</w:t>
      </w:r>
      <w:r w:rsidRPr="00E775F2">
        <w:rPr>
          <w:sz w:val="16"/>
        </w:rPr>
        <w:t xml:space="preserve"> more carefully </w:t>
      </w:r>
      <w:r w:rsidRPr="00E775F2">
        <w:rPr>
          <w:rStyle w:val="Emphasis"/>
        </w:rPr>
        <w:t>the</w:t>
      </w:r>
      <w:r w:rsidRPr="00E775F2">
        <w:rPr>
          <w:sz w:val="16"/>
        </w:rPr>
        <w:t xml:space="preserve"> particular </w:t>
      </w:r>
      <w:r w:rsidRPr="00E775F2">
        <w:rPr>
          <w:rStyle w:val="Emphasis"/>
        </w:rPr>
        <w:t>processes to which they are referring</w:t>
      </w:r>
      <w:r w:rsidRPr="00E775F2">
        <w:rPr>
          <w:sz w:val="16"/>
        </w:rPr>
        <w:t xml:space="preserve">. </w:t>
      </w:r>
      <w:r w:rsidRPr="00E775F2">
        <w:rPr>
          <w:rStyle w:val="StyleUnderline"/>
        </w:rPr>
        <w:t xml:space="preserve">Rather than assume a deterministic role for those processes, the nature of the links between, say, welfare change and the impact on subjectivities </w:t>
      </w:r>
      <w:r w:rsidRPr="00E775F2">
        <w:rPr>
          <w:rStyle w:val="Emphasis"/>
        </w:rPr>
        <w:t>needs to be explicated</w:t>
      </w:r>
      <w:r w:rsidRPr="00E775F2">
        <w:rPr>
          <w:sz w:val="16"/>
        </w:rPr>
        <w:t xml:space="preserve">. As Meershoek and Hortsman (2016) note in this issue, </w:t>
      </w:r>
      <w:r w:rsidRPr="00E775F2">
        <w:rPr>
          <w:rStyle w:val="StyleUnderline"/>
        </w:rPr>
        <w:t xml:space="preserve">merely </w:t>
      </w:r>
      <w:r w:rsidRPr="00E775F2">
        <w:rPr>
          <w:rStyle w:val="Emphasis"/>
        </w:rPr>
        <w:t>reporting how health promotion reflects</w:t>
      </w:r>
      <w:r w:rsidRPr="00E775F2">
        <w:rPr>
          <w:sz w:val="16"/>
        </w:rPr>
        <w:t xml:space="preserve"> or contributes to </w:t>
      </w:r>
      <w:r w:rsidRPr="00E775F2">
        <w:rPr>
          <w:rStyle w:val="Emphasis"/>
        </w:rPr>
        <w:t>neoliberalism</w:t>
      </w:r>
      <w:r w:rsidRPr="00E775F2">
        <w:rPr>
          <w:sz w:val="16"/>
        </w:rPr>
        <w:t xml:space="preserve"> </w:t>
      </w:r>
      <w:r w:rsidRPr="00E775F2">
        <w:rPr>
          <w:rStyle w:val="StyleUnderline"/>
        </w:rPr>
        <w:t>does</w:t>
      </w:r>
      <w:r w:rsidRPr="00E775F2">
        <w:rPr>
          <w:sz w:val="16"/>
        </w:rPr>
        <w:t xml:space="preserve"> </w:t>
      </w:r>
      <w:r w:rsidRPr="00E775F2">
        <w:rPr>
          <w:rStyle w:val="Emphasis"/>
        </w:rPr>
        <w:t>little to untangle the ‘material, technical and practical dimensions’ of how what kinds of health, and whose, are prioritized</w:t>
      </w:r>
      <w:r w:rsidRPr="00E775F2">
        <w:rPr>
          <w:sz w:val="16"/>
        </w:rPr>
        <w:t xml:space="preserve">. Taking the commodification of workplace health promotion technologies as their case, they unpack how policies emphasizing employee health become legitimated within networks that include knowledge institutes and private companies, but not the workers themselves. Importantly, this </w:t>
      </w:r>
      <w:r w:rsidRPr="00E775F2">
        <w:rPr>
          <w:rStyle w:val="StyleUnderline"/>
        </w:rPr>
        <w:t xml:space="preserve">focus on the process itself enables their analysis to point to not only the potential negative effects for public health of such commodification, but </w:t>
      </w:r>
      <w:r w:rsidRPr="00E775F2">
        <w:rPr>
          <w:rStyle w:val="Emphasis"/>
        </w:rPr>
        <w:t>also ways forward, in political mobilization</w:t>
      </w:r>
      <w:r w:rsidRPr="00E775F2">
        <w:rPr>
          <w:sz w:val="16"/>
        </w:rPr>
        <w:t xml:space="preserve"> through workers’ organizations to incorporate different frameworks of well-being. </w:t>
      </w:r>
      <w:r w:rsidRPr="00E775F2">
        <w:rPr>
          <w:rStyle w:val="StyleUnderline"/>
        </w:rPr>
        <w:t xml:space="preserve">Second, we need </w:t>
      </w:r>
      <w:r w:rsidRPr="00E775F2">
        <w:rPr>
          <w:rStyle w:val="Emphasis"/>
        </w:rPr>
        <w:t>more nuance and specificity</w:t>
      </w:r>
      <w:r w:rsidRPr="00E775F2">
        <w:rPr>
          <w:sz w:val="16"/>
        </w:rPr>
        <w:t xml:space="preserve"> in accounts. </w:t>
      </w:r>
      <w:r w:rsidRPr="00E775F2">
        <w:rPr>
          <w:rStyle w:val="StyleUnderline"/>
        </w:rPr>
        <w:t>The question is not so much ‘what forms do public health outputs or technologies take in neoliberal times?’ but</w:t>
      </w:r>
      <w:r w:rsidRPr="00E775F2">
        <w:rPr>
          <w:sz w:val="16"/>
        </w:rPr>
        <w:t xml:space="preserve"> ‘</w:t>
      </w:r>
      <w:r w:rsidRPr="00E775F2">
        <w:rPr>
          <w:rStyle w:val="Emphasis"/>
        </w:rPr>
        <w:t>how, where and in what forms</w:t>
      </w:r>
      <w:r w:rsidRPr="00E775F2">
        <w:rPr>
          <w:rStyle w:val="StyleUnderline"/>
        </w:rPr>
        <w:t xml:space="preserve"> do the various processes of neoliberalism impact public health</w:t>
      </w:r>
      <w:r w:rsidRPr="00E775F2">
        <w:rPr>
          <w:sz w:val="16"/>
        </w:rPr>
        <w:t xml:space="preserve">?’ Two papers in this issue illustrate the value of more specificity. Hervik and Thurston (2016), in their account of how Norwegian men discuss their responsibilities for health, note that the specificities of the welfare state in Norway configure assumptions embedded in talk about ‘responsibility’. Rather than simply reading off the espousal of ‘personal responsibility for health’ as another reflection of neoliberal hegemony, Hervik and Thurston note that in this context, responsibility for health is rooted in a participatory model of the welfare state, in which principles of egalitarianism and social democracy may have very different implications for public health than in welfare states where the focus is on individual choice and self-sufficiency. Similarly, Nourpanah Editorial 241 and Martin (2016) delineate both parallels and divergences between the discursive framings of health promotion described in Western states and those they document in Iran, where there is an absence of focus on consumption, despite similar orientations towards individual choice. In general, </w:t>
      </w:r>
      <w:r w:rsidRPr="00E775F2">
        <w:rPr>
          <w:rStyle w:val="StyleUnderline"/>
        </w:rPr>
        <w:t xml:space="preserve">rather than </w:t>
      </w:r>
      <w:r w:rsidRPr="00E775F2">
        <w:rPr>
          <w:rStyle w:val="Emphasis"/>
        </w:rPr>
        <w:t>reifying neoliberalism as a monolithic entity,</w:t>
      </w:r>
      <w:r w:rsidRPr="00E775F2">
        <w:rPr>
          <w:sz w:val="16"/>
        </w:rPr>
        <w:t xml:space="preserve"> </w:t>
      </w:r>
      <w:r w:rsidRPr="00E775F2">
        <w:rPr>
          <w:rStyle w:val="StyleUnderline"/>
        </w:rPr>
        <w:t>it may be more productive to speak of ‘</w:t>
      </w:r>
      <w:r w:rsidRPr="00E775F2">
        <w:rPr>
          <w:rStyle w:val="Emphasis"/>
        </w:rPr>
        <w:t>neoliberalization’ as an always partial and incomplete process</w:t>
      </w:r>
      <w:r w:rsidRPr="00E775F2">
        <w:rPr>
          <w:sz w:val="16"/>
        </w:rPr>
        <w:t xml:space="preserve"> (Ward &amp; England, 2007). </w:t>
      </w:r>
      <w:r w:rsidRPr="00E775F2">
        <w:rPr>
          <w:rStyle w:val="StyleUnderline"/>
        </w:rPr>
        <w:t xml:space="preserve">This raises potentially fruitful questions around when, where, and in what ways the economic, political and cultural intersect with health. We need also to be </w:t>
      </w:r>
      <w:r w:rsidRPr="00E775F2">
        <w:rPr>
          <w:rStyle w:val="Emphasis"/>
        </w:rPr>
        <w:t>reflexive about claims to neoliberalism</w:t>
      </w:r>
      <w:r w:rsidRPr="00E775F2">
        <w:rPr>
          <w:sz w:val="16"/>
        </w:rPr>
        <w:t xml:space="preserve">, </w:t>
      </w:r>
      <w:r w:rsidRPr="00E775F2">
        <w:rPr>
          <w:rStyle w:val="StyleUnderline"/>
        </w:rPr>
        <w:t xml:space="preserve">in that of course our critique is </w:t>
      </w:r>
      <w:r w:rsidRPr="00E775F2">
        <w:rPr>
          <w:rStyle w:val="Emphasis"/>
        </w:rPr>
        <w:t>inevitably embroiled in the very processes it seeks to analyze</w:t>
      </w:r>
      <w:r w:rsidRPr="00E775F2">
        <w:rPr>
          <w:sz w:val="16"/>
        </w:rPr>
        <w:t xml:space="preserve">. Indeed, </w:t>
      </w:r>
      <w:r w:rsidRPr="00E775F2">
        <w:rPr>
          <w:rStyle w:val="StyleUnderline"/>
        </w:rPr>
        <w:t>it may be productive to think of neoliberalism as a discourse as much as a reality</w:t>
      </w:r>
      <w:r w:rsidRPr="00E775F2">
        <w:rPr>
          <w:sz w:val="16"/>
        </w:rPr>
        <w:t xml:space="preserve"> (Springer, 2012). In sum, </w:t>
      </w:r>
      <w:r w:rsidRPr="00E775F2">
        <w:rPr>
          <w:rStyle w:val="StyleUnderline"/>
        </w:rPr>
        <w:t>we are not calling for the abandonment of the concept</w:t>
      </w:r>
      <w:r w:rsidRPr="00E775F2">
        <w:rPr>
          <w:sz w:val="16"/>
        </w:rPr>
        <w:t xml:space="preserve"> – paraphrasing Clifford (1988) on yet another troubled notion (‘culture’), neoliberalism seems to be a deeply compromised idea we cannot yet do without. Thus, </w:t>
      </w:r>
      <w:r w:rsidRPr="00E775F2">
        <w:rPr>
          <w:rStyle w:val="StyleUnderline"/>
        </w:rPr>
        <w:t xml:space="preserve">being </w:t>
      </w:r>
      <w:r w:rsidRPr="00E775F2">
        <w:rPr>
          <w:rStyle w:val="Emphasis"/>
        </w:rPr>
        <w:t>more careful and mindful of how we use it</w:t>
      </w:r>
      <w:r w:rsidRPr="00E775F2">
        <w:rPr>
          <w:rStyle w:val="StyleUnderline"/>
        </w:rPr>
        <w:t xml:space="preserve"> seems a good place to start.</w:t>
      </w:r>
    </w:p>
    <w:p w14:paraId="1F71B9C5" w14:textId="68F07CE0" w:rsidR="00881819" w:rsidRPr="00E775F2" w:rsidRDefault="00881819" w:rsidP="008361BD">
      <w:pPr>
        <w:rPr>
          <w:rStyle w:val="StyleUnderline"/>
        </w:rPr>
      </w:pPr>
    </w:p>
    <w:p w14:paraId="5783F8DC" w14:textId="2A367D46" w:rsidR="00881819" w:rsidRPr="00E775F2" w:rsidRDefault="00881819" w:rsidP="00881819"/>
    <w:p w14:paraId="7CEF0209" w14:textId="77777777" w:rsidR="00881819" w:rsidRPr="00E775F2" w:rsidRDefault="00881819" w:rsidP="00881819">
      <w:pPr>
        <w:pStyle w:val="Heading4"/>
        <w:rPr>
          <w:rFonts w:cs="Arial"/>
        </w:rPr>
      </w:pPr>
      <w:r w:rsidRPr="00E775F2">
        <w:rPr>
          <w:rFonts w:cs="Arial"/>
        </w:rPr>
        <w:t>Neoliberal structures are redeemable – the best way to remove them is to work through them</w:t>
      </w:r>
    </w:p>
    <w:p w14:paraId="782E059B" w14:textId="77777777" w:rsidR="00881819" w:rsidRPr="00E775F2" w:rsidRDefault="00881819" w:rsidP="00881819">
      <w:pPr>
        <w:rPr>
          <w:rStyle w:val="Style13ptBold"/>
        </w:rPr>
      </w:pPr>
      <w:r w:rsidRPr="00E775F2">
        <w:rPr>
          <w:rStyle w:val="Style13ptBold"/>
        </w:rPr>
        <w:t xml:space="preserve">Shepard and Leitner 9 </w:t>
      </w:r>
    </w:p>
    <w:p w14:paraId="189A12B5" w14:textId="77777777" w:rsidR="00881819" w:rsidRPr="00E775F2" w:rsidRDefault="00881819" w:rsidP="00881819">
      <w:pPr>
        <w:rPr>
          <w:sz w:val="10"/>
          <w:szCs w:val="10"/>
        </w:rPr>
      </w:pPr>
      <w:r w:rsidRPr="00E775F2">
        <w:rPr>
          <w:rStyle w:val="Style13ptBold"/>
          <w:sz w:val="10"/>
          <w:szCs w:val="10"/>
        </w:rPr>
        <w:t>(Eric, Helga, “Quo vadis neoliberalism? The remaking of global capitalist governance after the Washington Consensus”, http://www.sciencedirect.com.proxy.lib.umich.edu/science/article/pii/S0016718509001225)</w:t>
      </w:r>
    </w:p>
    <w:p w14:paraId="69CC65EB" w14:textId="77777777" w:rsidR="00881819" w:rsidRPr="00E775F2" w:rsidRDefault="00881819" w:rsidP="00881819">
      <w:pPr>
        <w:rPr>
          <w:sz w:val="16"/>
          <w:szCs w:val="16"/>
        </w:rPr>
      </w:pPr>
      <w:r w:rsidRPr="00E775F2">
        <w:rPr>
          <w:rStyle w:val="StyleUnderline"/>
        </w:rPr>
        <w:t>Many uncertainties remain about the coherence and nature of a post-Washington ‘consensus’</w:t>
      </w:r>
      <w:r w:rsidRPr="00E775F2">
        <w:rPr>
          <w:sz w:val="16"/>
          <w:szCs w:val="16"/>
        </w:rPr>
        <w:t xml:space="preserve">, notwithstanding widespread circulation of the term. Whereas the Washington Consensus dominated for some 15 years, </w:t>
      </w:r>
      <w:r w:rsidRPr="00E775F2">
        <w:rPr>
          <w:rStyle w:val="StyleUnderline"/>
        </w:rPr>
        <w:t>the post-</w:t>
      </w:r>
      <w:r w:rsidRPr="00E775F2">
        <w:rPr>
          <w:rStyle w:val="StyleUnderline"/>
        </w:rPr>
        <w:lastRenderedPageBreak/>
        <w:t>Washington ‘consensus’ has not settled in the same way and is already under challenge</w:t>
      </w:r>
      <w:r w:rsidRPr="00E775F2">
        <w:rPr>
          <w:sz w:val="16"/>
          <w:szCs w:val="16"/>
        </w:rPr>
        <w:t xml:space="preserve">—by those very thinkers whose ideas were drawn on to justify it. </w:t>
      </w:r>
      <w:r w:rsidRPr="00E775F2">
        <w:rPr>
          <w:rStyle w:val="StyleUnderline"/>
        </w:rPr>
        <w:t>Such a further shift cannot be traced to a specific moment of crisis and contestation paralleling the events of the late 1990s</w:t>
      </w:r>
      <w:r w:rsidRPr="00E775F2">
        <w:rPr>
          <w:sz w:val="16"/>
          <w:szCs w:val="16"/>
        </w:rPr>
        <w:t xml:space="preserve">—although the global finance crisis of 2008 may, in retrospect, come to be constructed as such a catalytic moment. Nevertheless, </w:t>
      </w:r>
      <w:r w:rsidRPr="00E775F2">
        <w:rPr>
          <w:rStyle w:val="StyleUnderline"/>
        </w:rPr>
        <w:t>these challenges</w:t>
      </w:r>
      <w:r w:rsidRPr="00E775F2">
        <w:rPr>
          <w:sz w:val="16"/>
          <w:szCs w:val="16"/>
        </w:rPr>
        <w:t xml:space="preserve">, emerging during the first decade of the 21st century, </w:t>
      </w:r>
      <w:r w:rsidRPr="00E775F2">
        <w:rPr>
          <w:rStyle w:val="StyleUnderline"/>
        </w:rPr>
        <w:t>are routinely motivated by reference to failures of neoliberal globalization</w:t>
      </w:r>
      <w:r w:rsidRPr="00E775F2">
        <w:rPr>
          <w:sz w:val="16"/>
          <w:szCs w:val="16"/>
        </w:rPr>
        <w:t xml:space="preserve"> (particularly what is now widely accepted as increasing income inequality at the global and sub-national scales, in most countries), </w:t>
      </w:r>
      <w:r w:rsidRPr="00E775F2">
        <w:rPr>
          <w:rStyle w:val="StyleUnderline"/>
        </w:rPr>
        <w:t xml:space="preserve">the success of state-organized economic growth </w:t>
      </w:r>
      <w:r w:rsidRPr="00E775F2">
        <w:rPr>
          <w:sz w:val="16"/>
          <w:szCs w:val="16"/>
        </w:rPr>
        <w:t xml:space="preserve">in China (no longer represented as simply market-led), the dissolution of the Doha ‘development’ round of WTO trade negotiations, </w:t>
      </w:r>
      <w:r w:rsidRPr="00E775F2">
        <w:rPr>
          <w:rStyle w:val="StyleUnderline"/>
        </w:rPr>
        <w:t>and ongoing dissatisfaction with and contestation of neoliberal globalization</w:t>
      </w:r>
      <w:r w:rsidRPr="00E775F2">
        <w:rPr>
          <w:sz w:val="16"/>
          <w:szCs w:val="16"/>
        </w:rPr>
        <w:t xml:space="preserve"> (as in the World Social Forums now metastasizing across the global South, or Hardt and Negri’s notion of the global multitude, cf. Fisher and Ponniah, 2003, Drainville, 2005, Hardt and Negri, 2000 and Hardt and Negri, 2004). </w:t>
      </w:r>
      <w:r w:rsidRPr="00E775F2">
        <w:rPr>
          <w:rStyle w:val="StyleUnderline"/>
        </w:rPr>
        <w:t>This discursive framework</w:t>
      </w:r>
      <w:r w:rsidRPr="00E775F2">
        <w:rPr>
          <w:sz w:val="16"/>
          <w:szCs w:val="16"/>
        </w:rPr>
        <w:t xml:space="preserve">, mobilized by the ‘new’ development economists, </w:t>
      </w:r>
      <w:r w:rsidRPr="00E775F2">
        <w:rPr>
          <w:rStyle w:val="StyleUnderline"/>
        </w:rPr>
        <w:t>recognizes that costs and failures have accompanied neoliberal globalization, and acknowledges and worries about persistent contestations. It is argued that the former must be redressed, in order to undermine the material basis for contestations</w:t>
      </w:r>
      <w:r w:rsidRPr="00E775F2">
        <w:rPr>
          <w:sz w:val="16"/>
          <w:szCs w:val="16"/>
        </w:rPr>
        <w:t>, allowing the benefits of capitalist globalization to be realized (Stiglitz, 2006). “</w:t>
      </w:r>
      <w:r w:rsidRPr="00E775F2">
        <w:rPr>
          <w:rStyle w:val="StyleUnderline"/>
        </w:rPr>
        <w:t>If the tension is not managed intelligently and creatively, the danger is that the domestic consensus in favor of open markets will erode to the point where a generalized resurgence of protectionism becomes a serious possibility”</w:t>
      </w:r>
      <w:r w:rsidRPr="00E775F2">
        <w:rPr>
          <w:sz w:val="16"/>
          <w:szCs w:val="16"/>
        </w:rPr>
        <w:t xml:space="preserve"> (Rodrik, 1997, p. 6). To this end, it is argued, certain tenets of neoliberalism will have to be abandoned.</w:t>
      </w:r>
    </w:p>
    <w:p w14:paraId="3844D8BF" w14:textId="77777777" w:rsidR="00405FA3" w:rsidRPr="00E775F2" w:rsidRDefault="00405FA3" w:rsidP="00405FA3">
      <w:pPr>
        <w:pStyle w:val="Heading4"/>
        <w:rPr>
          <w:rFonts w:cs="Arial"/>
          <w:color w:val="000000" w:themeColor="text1"/>
        </w:rPr>
      </w:pPr>
      <w:r w:rsidRPr="00E775F2">
        <w:rPr>
          <w:rFonts w:cs="Arial"/>
          <w:color w:val="000000" w:themeColor="text1"/>
        </w:rPr>
        <w:t>Permutation solves – single issue, single institutional focus fails</w:t>
      </w:r>
    </w:p>
    <w:p w14:paraId="443BEF81" w14:textId="77777777" w:rsidR="00405FA3" w:rsidRPr="00E775F2" w:rsidRDefault="00405FA3" w:rsidP="00405FA3">
      <w:pPr>
        <w:pStyle w:val="NoSpacing"/>
        <w:rPr>
          <w:rStyle w:val="Style13ptBold"/>
          <w:rFonts w:ascii="Arial" w:hAnsi="Arial" w:cs="Arial"/>
          <w:color w:val="000000" w:themeColor="text1"/>
        </w:rPr>
      </w:pPr>
      <w:r w:rsidRPr="00E775F2">
        <w:rPr>
          <w:rStyle w:val="Style13ptBold"/>
          <w:rFonts w:ascii="Arial" w:hAnsi="Arial" w:cs="Arial"/>
          <w:color w:val="000000" w:themeColor="text1"/>
        </w:rPr>
        <w:t>Giroux 16</w:t>
      </w:r>
    </w:p>
    <w:p w14:paraId="4A5FF2B7" w14:textId="77777777" w:rsidR="00405FA3" w:rsidRPr="00E775F2" w:rsidRDefault="00405FA3" w:rsidP="00405FA3">
      <w:pPr>
        <w:pStyle w:val="NoSpacing"/>
        <w:rPr>
          <w:rFonts w:ascii="Arial" w:hAnsi="Arial" w:cs="Arial"/>
          <w:color w:val="000000" w:themeColor="text1"/>
        </w:rPr>
      </w:pPr>
      <w:r w:rsidRPr="00E775F2">
        <w:rPr>
          <w:rFonts w:ascii="Arial" w:hAnsi="Arial" w:cs="Arial"/>
          <w:color w:val="000000" w:themeColor="text1"/>
        </w:rPr>
        <w:t xml:space="preserve">Henry A. Giroux currently is the McMaster University Professor for Scholarship in the Public Interest and The Paulo Freire Distinguished Scholar in Critical Pedagogy. He also is a Distinguished Visiting Professor at Ryerson University. His most recent books include </w:t>
      </w:r>
      <w:r w:rsidRPr="00E775F2">
        <w:rPr>
          <w:rFonts w:ascii="Arial" w:hAnsi="Arial" w:cs="Arial"/>
          <w:i/>
          <w:iCs/>
          <w:color w:val="000000" w:themeColor="text1"/>
        </w:rPr>
        <w:t>The Violence of Organized Forgetting</w:t>
      </w:r>
      <w:r w:rsidRPr="00E775F2">
        <w:rPr>
          <w:rFonts w:ascii="Arial" w:hAnsi="Arial" w:cs="Arial"/>
          <w:color w:val="000000" w:themeColor="text1"/>
        </w:rPr>
        <w:t xml:space="preserve"> (City Lights, 2014), </w:t>
      </w:r>
      <w:r w:rsidRPr="00E775F2">
        <w:rPr>
          <w:rFonts w:ascii="Arial" w:hAnsi="Arial" w:cs="Arial"/>
          <w:i/>
          <w:iCs/>
          <w:color w:val="000000" w:themeColor="text1"/>
        </w:rPr>
        <w:t>Dangerous Thinking in the Age of the New Authoritarianism</w:t>
      </w:r>
      <w:r w:rsidRPr="00E775F2">
        <w:rPr>
          <w:rFonts w:ascii="Arial" w:hAnsi="Arial" w:cs="Arial"/>
          <w:color w:val="000000" w:themeColor="text1"/>
        </w:rPr>
        <w:t xml:space="preserve"> (Routledge, 2015) and  coauthored with Brad Evans, </w:t>
      </w:r>
      <w:r w:rsidRPr="00E775F2">
        <w:rPr>
          <w:rFonts w:ascii="Arial" w:hAnsi="Arial" w:cs="Arial"/>
          <w:i/>
          <w:iCs/>
          <w:color w:val="000000" w:themeColor="text1"/>
        </w:rPr>
        <w:t>Disposable Futures: The Seduction of Violence in the Age of Spectacle</w:t>
      </w:r>
      <w:r w:rsidRPr="00E775F2">
        <w:rPr>
          <w:rFonts w:ascii="Arial" w:hAnsi="Arial" w:cs="Arial"/>
          <w:color w:val="000000" w:themeColor="text1"/>
        </w:rPr>
        <w:t xml:space="preserve"> (City Lights, 2015). Giroux is also a member of Truthout's Board of Directors. His website is </w:t>
      </w:r>
      <w:hyperlink r:id="rId85" w:history="1">
        <w:r w:rsidRPr="00E775F2">
          <w:rPr>
            <w:rFonts w:ascii="Arial" w:hAnsi="Arial" w:cs="Arial"/>
            <w:color w:val="000000" w:themeColor="text1"/>
          </w:rPr>
          <w:t>www.henryagiroux.com</w:t>
        </w:r>
      </w:hyperlink>
      <w:r w:rsidRPr="00E775F2">
        <w:rPr>
          <w:rFonts w:ascii="Arial" w:hAnsi="Arial" w:cs="Arial"/>
          <w:color w:val="000000" w:themeColor="text1"/>
        </w:rPr>
        <w:t xml:space="preserve">. “Henry A. Giroux | Radical Politics in the Age of American Authoritarianism: Connecting the Dots”, Truth-out. April 10, 2016. </w:t>
      </w:r>
    </w:p>
    <w:p w14:paraId="5DEF41ED" w14:textId="77777777" w:rsidR="00405FA3" w:rsidRPr="00E775F2" w:rsidRDefault="00405FA3" w:rsidP="00405FA3">
      <w:pPr>
        <w:rPr>
          <w:sz w:val="16"/>
        </w:rPr>
      </w:pPr>
      <w:r w:rsidRPr="00E775F2">
        <w:rPr>
          <w:rStyle w:val="StyleUnderline"/>
          <w:color w:val="000000" w:themeColor="text1"/>
        </w:rPr>
        <w:t>The willingness of contemporary politicians and pundits to use totalitarian themes echoes alarmingly fascist and totalitarian elements of the past</w:t>
      </w:r>
      <w:r w:rsidRPr="00E775F2">
        <w:rPr>
          <w:sz w:val="16"/>
        </w:rPr>
        <w:t xml:space="preserve">. This willingness also </w:t>
      </w:r>
      <w:r w:rsidRPr="00E775F2">
        <w:rPr>
          <w:rStyle w:val="StyleUnderline"/>
          <w:color w:val="000000" w:themeColor="text1"/>
        </w:rPr>
        <w:t>prefigures the emergence of a distinctive mode of authoritarianism that threatens to further foreclose venues for social justice and civil rights</w:t>
      </w:r>
      <w:r w:rsidRPr="00E775F2">
        <w:rPr>
          <w:sz w:val="16"/>
        </w:rPr>
        <w:t xml:space="preserve">. </w:t>
      </w:r>
      <w:r w:rsidRPr="00E775F2">
        <w:rPr>
          <w:rStyle w:val="Emphasis"/>
          <w:color w:val="000000" w:themeColor="text1"/>
        </w:rPr>
        <w:t>The need for resistance has become urgent</w:t>
      </w:r>
      <w:r w:rsidRPr="00E775F2">
        <w:rPr>
          <w:rStyle w:val="StyleUnderline"/>
          <w:color w:val="000000" w:themeColor="text1"/>
        </w:rPr>
        <w:t xml:space="preserve">. The struggle is </w:t>
      </w:r>
      <w:r w:rsidRPr="00E775F2">
        <w:rPr>
          <w:sz w:val="16"/>
        </w:rPr>
        <w:t xml:space="preserve">not over specific institutions such as higher education or so-called democratic procedures such as elections but </w:t>
      </w:r>
      <w:r w:rsidRPr="00E775F2">
        <w:rPr>
          <w:rStyle w:val="StyleUnderline"/>
          <w:color w:val="000000" w:themeColor="text1"/>
        </w:rPr>
        <w:t>over what it means to get to the root of the problems facing the United States and to draw more people into subversive actions modeled after both historical struggles from the days of the underground railroad and contemporary movements for economic, social and environmental justice</w:t>
      </w:r>
      <w:r w:rsidRPr="00E775F2">
        <w:rPr>
          <w:sz w:val="16"/>
        </w:rPr>
        <w:t xml:space="preserve">. Yet, </w:t>
      </w:r>
      <w:r w:rsidRPr="00E775F2">
        <w:rPr>
          <w:rStyle w:val="Emphasis"/>
          <w:color w:val="000000" w:themeColor="text1"/>
        </w:rPr>
        <w:t>such struggles will only succeed if more progressives embrace an expansive understanding of politics, not fixating singularly on elections or any other issue but rather emphasizing the connections among diverse social movements.</w:t>
      </w:r>
      <w:r w:rsidRPr="00E775F2">
        <w:rPr>
          <w:sz w:val="16"/>
        </w:rPr>
        <w:t xml:space="preserve"> An expansive understanding such as </w:t>
      </w:r>
      <w:r w:rsidRPr="00E775F2">
        <w:rPr>
          <w:rStyle w:val="StyleUnderline"/>
          <w:color w:val="000000" w:themeColor="text1"/>
        </w:rPr>
        <w:t>this necessarily links the calls for a living wage and environment justice to calls for access to quality health care and the elimination of the conditions fostering assaults by the state against Black people, immigrants, workers and women</w:t>
      </w:r>
      <w:r w:rsidRPr="00E775F2">
        <w:rPr>
          <w:sz w:val="16"/>
        </w:rPr>
        <w:t xml:space="preserve">. The </w:t>
      </w:r>
      <w:r w:rsidRPr="00E775F2">
        <w:rPr>
          <w:rStyle w:val="StyleUnderline"/>
          <w:color w:val="000000" w:themeColor="text1"/>
        </w:rPr>
        <w:t>movement against mass incarceration and capital punishment cannot be separated from a movement for racial justice; full employment; free, quality health care and housing.</w:t>
      </w:r>
      <w:r w:rsidRPr="00E775F2">
        <w:rPr>
          <w:sz w:val="16"/>
        </w:rPr>
        <w:t xml:space="preserve"> Such analyses also suggest the merging of labor unions and social movements, and the development of progressive cultural apparatuses such as alternative media, think tanks and social services for those marginalized by race, class and ethnicity. These alternative apparatuses must also embrace those who are angry with existing political parties and casino capitalism but who lack a critical frame of reference for understanding the conditions for their anger. </w:t>
      </w:r>
      <w:r w:rsidRPr="00E775F2">
        <w:rPr>
          <w:rStyle w:val="StyleUnderline"/>
          <w:color w:val="000000" w:themeColor="text1"/>
        </w:rPr>
        <w:t xml:space="preserve">What is imperative in rethinking the space of the political is </w:t>
      </w:r>
      <w:r w:rsidRPr="00E775F2">
        <w:rPr>
          <w:rStyle w:val="StyleUnderline"/>
          <w:color w:val="000000" w:themeColor="text1"/>
        </w:rPr>
        <w:lastRenderedPageBreak/>
        <w:t>the need to reach across specific identities and stop mobilizing exclusively around single-issue movements and their specific agendas.</w:t>
      </w:r>
      <w:r w:rsidRPr="00E775F2">
        <w:rPr>
          <w:sz w:val="16"/>
        </w:rPr>
        <w:t xml:space="preserve"> As the Fifteenth Street Manifesto Group expressed in its 2008 piece, "Left Turn: An Open Letter to US Radicals," many groups on the left would grow stronger if they were to "perceive and refocus their struggles as part of a larger movement for social transformation." </w:t>
      </w:r>
      <w:r w:rsidRPr="00E775F2">
        <w:rPr>
          <w:rStyle w:val="StyleUnderline"/>
          <w:color w:val="000000" w:themeColor="text1"/>
        </w:rPr>
        <w:t>Our political agenda must merge the pedagogical and the political by employing a language and mode of analysis that resonates with people's needs while making social change a crucial element of the political and public imagination.</w:t>
      </w:r>
      <w:r w:rsidRPr="00E775F2">
        <w:rPr>
          <w:sz w:val="16"/>
        </w:rPr>
        <w:t xml:space="preserve"> At the same time, </w:t>
      </w:r>
      <w:r w:rsidRPr="00E775F2">
        <w:rPr>
          <w:rStyle w:val="Emphasis"/>
          <w:color w:val="000000" w:themeColor="text1"/>
        </w:rPr>
        <w:t>any politics that is going to take real change seriously must be highly critical of any reformist politics that does not include both a change of consciousness and structural change</w:t>
      </w:r>
      <w:r w:rsidRPr="00E775F2">
        <w:rPr>
          <w:rStyle w:val="StyleUnderline"/>
          <w:color w:val="000000" w:themeColor="text1"/>
        </w:rPr>
        <w:t xml:space="preserve">. If progressives are to join in the fight against authoritarianism in the United States, </w:t>
      </w:r>
      <w:r w:rsidRPr="00E775F2">
        <w:rPr>
          <w:rStyle w:val="Emphasis"/>
          <w:color w:val="000000" w:themeColor="text1"/>
        </w:rPr>
        <w:t>we all need to connect issues, bring together diverse social movements and produce long-term organizations that can provide a view of the future that does not simply mimic the present</w:t>
      </w:r>
      <w:r w:rsidRPr="00E775F2">
        <w:rPr>
          <w:sz w:val="16"/>
        </w:rPr>
        <w:t xml:space="preserve">. </w:t>
      </w:r>
      <w:r w:rsidRPr="00E775F2">
        <w:rPr>
          <w:rStyle w:val="StyleUnderline"/>
          <w:color w:val="000000" w:themeColor="text1"/>
        </w:rPr>
        <w:t>This requires connecting private issues to broader structural and systemic problems both at home and abroad. This is where matters of translation become crucial in developing broader ideological struggles and in fashioning a more comprehensive notion of politics</w:t>
      </w:r>
      <w:r w:rsidRPr="00E775F2">
        <w:rPr>
          <w:sz w:val="16"/>
        </w:rPr>
        <w:t xml:space="preserve">. Struggles that take place in particular contexts must also be connected to similar efforts at home and abroad. For instance, </w:t>
      </w:r>
      <w:r w:rsidRPr="00E775F2">
        <w:rPr>
          <w:rStyle w:val="StyleUnderline"/>
          <w:color w:val="000000" w:themeColor="text1"/>
        </w:rPr>
        <w:t>the ongoing privatization of public goods</w:t>
      </w:r>
      <w:r w:rsidRPr="00E775F2">
        <w:rPr>
          <w:sz w:val="16"/>
        </w:rPr>
        <w:t xml:space="preserve"> such as schools </w:t>
      </w:r>
      <w:r w:rsidRPr="00E775F2">
        <w:rPr>
          <w:rStyle w:val="StyleUnderline"/>
          <w:color w:val="000000" w:themeColor="text1"/>
        </w:rPr>
        <w:t>can be analyzed within the context</w:t>
      </w:r>
      <w:r w:rsidRPr="00E775F2">
        <w:rPr>
          <w:sz w:val="16"/>
        </w:rPr>
        <w:t xml:space="preserve"> of increasing attempts on the part of billionaires </w:t>
      </w:r>
      <w:r w:rsidRPr="00E775F2">
        <w:rPr>
          <w:rStyle w:val="StyleUnderline"/>
          <w:color w:val="000000" w:themeColor="text1"/>
        </w:rPr>
        <w:t>to eliminate the social state and gain control over</w:t>
      </w:r>
      <w:r w:rsidRPr="00E775F2">
        <w:rPr>
          <w:sz w:val="16"/>
        </w:rPr>
        <w:t xml:space="preserve"> </w:t>
      </w:r>
      <w:r w:rsidRPr="00E775F2">
        <w:rPr>
          <w:rStyle w:val="StyleUnderline"/>
          <w:color w:val="000000" w:themeColor="text1"/>
        </w:rPr>
        <w:t>commanding economic and cultural institutions in the U</w:t>
      </w:r>
      <w:r w:rsidRPr="00E775F2">
        <w:rPr>
          <w:sz w:val="16"/>
        </w:rPr>
        <w:t xml:space="preserve">nited </w:t>
      </w:r>
      <w:r w:rsidRPr="00E775F2">
        <w:rPr>
          <w:rStyle w:val="StyleUnderline"/>
          <w:color w:val="000000" w:themeColor="text1"/>
        </w:rPr>
        <w:t>S</w:t>
      </w:r>
      <w:r w:rsidRPr="00E775F2">
        <w:rPr>
          <w:sz w:val="16"/>
        </w:rPr>
        <w:t xml:space="preserve">tates. At the same time, </w:t>
      </w:r>
      <w:r w:rsidRPr="00E775F2">
        <w:rPr>
          <w:rStyle w:val="StyleUnderline"/>
          <w:color w:val="000000" w:themeColor="text1"/>
        </w:rPr>
        <w:t>the modeling of schools after prisons can be connected to the ongoing criminalization of</w:t>
      </w:r>
      <w:r w:rsidRPr="00E775F2">
        <w:rPr>
          <w:sz w:val="16"/>
        </w:rPr>
        <w:t xml:space="preserve"> a wide range of </w:t>
      </w:r>
      <w:r w:rsidRPr="00E775F2">
        <w:rPr>
          <w:rStyle w:val="StyleUnderline"/>
          <w:color w:val="000000" w:themeColor="text1"/>
        </w:rPr>
        <w:t xml:space="preserve">everyday behaviors and the rise of the punishing state. </w:t>
      </w:r>
      <w:r w:rsidRPr="00E775F2">
        <w:rPr>
          <w:sz w:val="16"/>
        </w:rPr>
        <w:t xml:space="preserve">Moreover, such </w:t>
      </w:r>
      <w:r w:rsidRPr="00E775F2">
        <w:rPr>
          <w:rStyle w:val="StyleUnderline"/>
          <w:color w:val="000000" w:themeColor="text1"/>
        </w:rPr>
        <w:t>issues in the United States can be connected to other authoritarian societies</w:t>
      </w:r>
      <w:r w:rsidRPr="00E775F2">
        <w:rPr>
          <w:sz w:val="16"/>
        </w:rPr>
        <w:t xml:space="preserve"> that are following a comparable script of widespread repression. For instance, it is crucial to think about what racialized police violence in the United States has in common with violence waged by authoritarian states such as Egypt against Muslim protesters. </w:t>
      </w:r>
      <w:r w:rsidRPr="00E775F2">
        <w:rPr>
          <w:rStyle w:val="StyleUnderline"/>
          <w:color w:val="000000" w:themeColor="text1"/>
        </w:rPr>
        <w:t xml:space="preserve">This allows us to understand various social problems globally so as to make it easier to develop political formations </w:t>
      </w:r>
      <w:r w:rsidRPr="00E775F2">
        <w:rPr>
          <w:sz w:val="16"/>
        </w:rPr>
        <w:t xml:space="preserve">that connect such diverse social justice struggles across national borders. It also </w:t>
      </w:r>
      <w:r w:rsidRPr="00E775F2">
        <w:rPr>
          <w:rStyle w:val="StyleUnderline"/>
          <w:color w:val="000000" w:themeColor="text1"/>
        </w:rPr>
        <w:t>helps us to understand, name and make visible the diverse authoritarian policies and practices that point to the parameters of a totalitarian society</w:t>
      </w:r>
      <w:r w:rsidRPr="00E775F2">
        <w:rPr>
          <w:sz w:val="16"/>
        </w:rPr>
        <w:t>.</w:t>
      </w:r>
    </w:p>
    <w:p w14:paraId="3EC10D12" w14:textId="77777777" w:rsidR="00405FA3" w:rsidRPr="00E775F2" w:rsidRDefault="00405FA3" w:rsidP="00405FA3">
      <w:pPr>
        <w:rPr>
          <w:rStyle w:val="Style13ptBold"/>
        </w:rPr>
      </w:pPr>
    </w:p>
    <w:p w14:paraId="0F1F3B91" w14:textId="77777777" w:rsidR="00405FA3" w:rsidRPr="00E775F2" w:rsidRDefault="00405FA3" w:rsidP="00405FA3">
      <w:pPr>
        <w:rPr>
          <w:rStyle w:val="Style13ptBold"/>
        </w:rPr>
      </w:pPr>
      <w:r w:rsidRPr="00E775F2">
        <w:rPr>
          <w:rStyle w:val="Heading4Char"/>
          <w:rFonts w:cs="Arial"/>
        </w:rPr>
        <w:t>The state is a key institutional site for economic regulation and reform – reject the cynicism and pessimism of the alternative</w:t>
      </w:r>
      <w:r w:rsidRPr="00E775F2">
        <w:rPr>
          <w:rStyle w:val="Style13ptBold"/>
        </w:rPr>
        <w:t xml:space="preserve">  </w:t>
      </w:r>
      <w:r w:rsidRPr="00E775F2">
        <w:rPr>
          <w:rStyle w:val="Style13ptBold"/>
        </w:rPr>
        <w:br/>
        <w:t>Bresser-Pereira 09</w:t>
      </w:r>
    </w:p>
    <w:p w14:paraId="3C3CDCDA" w14:textId="77777777" w:rsidR="00405FA3" w:rsidRPr="00E775F2" w:rsidRDefault="00405FA3" w:rsidP="00405FA3">
      <w:r w:rsidRPr="00E775F2">
        <w:t>LUIZ CARLOS BRESSER-PEREIRA, professor emeritus of the Fundação Getúlio Vargas, São Paulo, 2009, “Assault on the State and on the Market: Neoliberalism and Economic Theory” published in ESTUDOS AVANÇADOS 23 (66), 2009, url: http://www.scielo.br/pdf/ea/v23n66/en_a02v2366.pdf</w:t>
      </w:r>
    </w:p>
    <w:p w14:paraId="05F1735C" w14:textId="77777777" w:rsidR="00405FA3" w:rsidRPr="00E775F2" w:rsidRDefault="00405FA3" w:rsidP="00405FA3">
      <w:pPr>
        <w:rPr>
          <w:rStyle w:val="StyleUnderline"/>
          <w:sz w:val="16"/>
          <w:u w:val="none"/>
        </w:rPr>
      </w:pPr>
      <w:r w:rsidRPr="00E775F2">
        <w:rPr>
          <w:rStyle w:val="StyleUnderline"/>
          <w:sz w:val="16"/>
          <w:u w:val="none"/>
        </w:rPr>
        <w:t xml:space="preserve">It is vain to attempt to increase the power of the market by weakening the State, as the neoliberal ideology has irrationally aspired to do. When, after associating itself with seemingly scientifi c economic and political theories, </w:t>
      </w:r>
      <w:r w:rsidRPr="00E775F2">
        <w:rPr>
          <w:rStyle w:val="StyleUnderline"/>
        </w:rPr>
        <w:t>Neoliberalism orchestrated a veritable assault on the social and democratic State that began to be established with the New Deal in the United States and was consolidated particularly in post-WWII Europe, the market also came under assault, because, in the absence of regulation, it ceased to carry out its function in society and become demoralized</w:t>
      </w:r>
      <w:r w:rsidRPr="00E775F2">
        <w:rPr>
          <w:rStyle w:val="StyleUnderline"/>
          <w:sz w:val="16"/>
          <w:u w:val="none"/>
        </w:rPr>
        <w:t xml:space="preserve">. </w:t>
      </w:r>
      <w:r w:rsidRPr="00E775F2">
        <w:rPr>
          <w:rStyle w:val="StyleUnderline"/>
        </w:rPr>
        <w:t>Neoliberals</w:t>
      </w:r>
      <w:r w:rsidRPr="00E775F2">
        <w:rPr>
          <w:rStyle w:val="StyleUnderline"/>
          <w:sz w:val="16"/>
          <w:u w:val="none"/>
        </w:rPr>
        <w:t xml:space="preserve"> and people guided by common sense will probably claim that the dominant ideology of the last 30 years – which for this very reason became commonsensical – did not </w:t>
      </w:r>
      <w:r w:rsidRPr="00E775F2">
        <w:rPr>
          <w:rStyle w:val="StyleUnderline"/>
        </w:rPr>
        <w:t xml:space="preserve">seek </w:t>
      </w:r>
      <w:r w:rsidRPr="00E775F2">
        <w:rPr>
          <w:rStyle w:val="StyleUnderline"/>
          <w:sz w:val="16"/>
          <w:u w:val="none"/>
        </w:rPr>
        <w:t xml:space="preserve">to weaken the State, but merely </w:t>
      </w:r>
      <w:r w:rsidRPr="00E775F2">
        <w:rPr>
          <w:rStyle w:val="StyleUnderline"/>
        </w:rPr>
        <w:t>to remove it from the productive realm; they wanted the State to cease being a “producer” and become a “regulator</w:t>
      </w:r>
      <w:r w:rsidRPr="00E775F2">
        <w:rPr>
          <w:rStyle w:val="StyleUnderline"/>
          <w:sz w:val="16"/>
          <w:u w:val="none"/>
        </w:rPr>
        <w:t xml:space="preserve">”. To be sure, part of what they said seemed to corroborate this, yet their words were empty. Their discourse was classical Orwellian doublespeak that says the opposite of what one actually means. </w:t>
      </w:r>
      <w:r w:rsidRPr="00E775F2">
        <w:rPr>
          <w:rStyle w:val="StyleUnderline"/>
        </w:rPr>
        <w:t xml:space="preserve">The fundamental role of the State is, indeed, that of regulator, defi ning and establishing itself as the constitutional-legal system. But the State can also be a protector, an </w:t>
      </w:r>
      <w:r w:rsidRPr="00E775F2">
        <w:rPr>
          <w:rStyle w:val="StyleUnderline"/>
        </w:rPr>
        <w:lastRenderedPageBreak/>
        <w:t>inducer, an enabler and, in the initial stages of economic development, a producer. Neoliberalism not only rejected a State with these qualities – qualities that distinguished or were beginning to characterize the social and democratic State of capitalism’s “30 glorious years” (1945-1975) – but also did not want a regulatory State</w:t>
      </w:r>
      <w:r w:rsidRPr="00E775F2">
        <w:rPr>
          <w:rStyle w:val="StyleUnderline"/>
          <w:sz w:val="16"/>
          <w:u w:val="none"/>
        </w:rPr>
        <w:t xml:space="preserve">. The name “regulatory State” was vacuous. Its goal was to deregulate, not regulate. </w:t>
      </w:r>
      <w:r w:rsidRPr="00E775F2">
        <w:rPr>
          <w:rStyle w:val="StyleUnderline"/>
        </w:rPr>
        <w:t>For Neoliberalism, the State should become “minimal”, and this meant at least four things: safety net, namely, the entire protective system through which modern societies seek to remedy the blindness of the market regarding social justice; third, it should stop inducing productive investment and technological &amp; scientifi c development,</w:t>
      </w:r>
      <w:r w:rsidRPr="00E775F2">
        <w:rPr>
          <w:rStyle w:val="StyleUnderline"/>
          <w:sz w:val="16"/>
          <w:u w:val="none"/>
        </w:rPr>
        <w:t xml:space="preserve"> ESTUDOS AVANÇADOS 23 (66), 2009 9 that is, it should relinquish leadership of a national development strategy; and, fourth, it should stop regulating the markets and, in particular, the fi nancial markets, deemed to be self-regulating. The most insistently repeated proposal of the Neoliberal creed has been the deregulation of the marketplace. How could it be possible, then, to speak of a regulatory State? Much better, and more forthright, would be to say “deregulatory State”. </w:t>
      </w:r>
      <w:r w:rsidRPr="00E775F2">
        <w:rPr>
          <w:rStyle w:val="StyleUnderline"/>
        </w:rPr>
        <w:t>What neoliberals aspired to, both in rich countries where their ideology emerged and in the developing world, was a weak State that allowed national economies to become a playing fi eld for large corporations, their top executives and fi nancial agents to obtain all kinds of rents – in lieu of moderate interest rates, fair business profi ts and professional wages, the legitimate forms of reasonably the economic elites.</w:t>
      </w:r>
      <w:r w:rsidRPr="00E775F2">
        <w:rPr>
          <w:rStyle w:val="StyleUnderline"/>
          <w:sz w:val="16"/>
          <w:u w:val="none"/>
        </w:rPr>
        <w:t xml:space="preserve"> Neoliberalism was the hegemonic ideology from the early 1980s to the early 2000s. It was the ideology adopted and promoted by American governments since Ronald Reagan. After the turn of the century, however, its intrinsic irrationality, its failure to encourage economic growth in developing countries, its effi cacy in concentrating income for the richest 2% of every rich or developing society that adopted its ideas, and the increased macroeconomic instability (as shown by the successive fi nancial crises of the 1990s) became clear indications of the exhaustion of Neoliberalism. Is it possible that, by forcing the State to intervene so forcibly to rescue indebted banks, companies and families, the crash of October 2008 and </w:t>
      </w:r>
      <w:r w:rsidRPr="00E775F2">
        <w:rPr>
          <w:rStyle w:val="StyleUnderline"/>
        </w:rPr>
        <w:t>the ongoing economic and fi nancial crisis might represent the collapse of this ideology – the end of its hegemony? The much-disparaged State was fi nally called upon to save the market…</w:t>
      </w:r>
      <w:r w:rsidRPr="00E775F2">
        <w:rPr>
          <w:rStyle w:val="StyleUnderline"/>
          <w:sz w:val="16"/>
          <w:u w:val="none"/>
        </w:rPr>
        <w:t xml:space="preserve"> Neoliberalism today is a dead ideology, an embarrassing remembrance that owes its spectral existence only to the nefarious consequences it had on the societies it victimized. Am I, perhaps, being unfair with Neoliberalism and with the neoliberals? Having myself been always critical of this ideology, I call upon the testimony of someone wholly unsuspected, Francis Fukuyama (2004), a conservative but not a neoliberal, who in his book, State-building: governance and world order in the 21st century, vigorously criticizes the neoliberal policies imposed by the United States on less developed countries, particularly in Africa. He showed how such policies failed states1 . I am aware that failed nation-States are a borderline case, but borderline cases can help us to clarify ambiguous situations that so often prevail in society. For a long time, I defi ned Neoliberalism as radical economic liberalism, as the ideology of minimal State and self-regulated markets. Although these defi nitions are correct, the fi rst poses a rather serious problem. After all, both political and economic liberalism were social conquests – and we’ve had many forms of radical liberalism that were not in the least neoliberal.2 It is better to defi ne Neoliberalism by making a historical comparison with Liberalism. Liberalism, in the 18th century, was the ideology of a bourgeois middle class struggling against an oligarchy of landowners and weapons masters supported by an autocratic State. Therefore, if we wish to characterize Neoliberalism, a 10 ESTUDOS AVANÇADOS 23 (66), 2009 reactionary ideology, it is not enough to say that it is a radical type of economic liberalism, because the liberal radicalism of the 18th and early 19th century was revolutionary. Let us, then, attempt to see what Neoliberalism is or was historically. </w:t>
      </w:r>
      <w:r w:rsidRPr="00E775F2">
        <w:rPr>
          <w:rStyle w:val="StyleUnderline"/>
        </w:rPr>
        <w:t>Neoliberalism</w:t>
      </w:r>
      <w:r w:rsidRPr="00E775F2">
        <w:rPr>
          <w:rStyle w:val="StyleUnderline"/>
          <w:sz w:val="16"/>
          <w:u w:val="none"/>
        </w:rPr>
        <w:t xml:space="preserve"> is the ideology that the wealthy used in the late 20th century against the poor, the workers and a social democratic State. It is, therefore, an eminently reactionary ideology. It is an ideology that, bolstered by the neoclassical economic theory of rational expectations, by the so-called new institutionalism, by the theory of public choice and by the more radical forms of the rational choice school, </w:t>
      </w:r>
      <w:r w:rsidRPr="00E775F2">
        <w:rPr>
          <w:rStyle w:val="StyleUnderline"/>
        </w:rPr>
        <w:t xml:space="preserve">orchestrated a veritable political and theoretical assault against the State and against regulated markets over the last 30 years. </w:t>
      </w:r>
      <w:r w:rsidRPr="00E775F2">
        <w:rPr>
          <w:rStyle w:val="StyleUnderline"/>
          <w:sz w:val="16"/>
          <w:u w:val="none"/>
        </w:rPr>
        <w:t xml:space="preserve">As a result, if we compare this period with the immediately preceding years, we will see that in the rich countries growth rates were reduced, fi nancial and economic instability was increased and income become concentrated among the wealthiest 2% of the population. As for the developing countries that accepted the ideology – the followers of the Washington consensus –, growth rates were insuffi cient for them to even hope catching up. State </w:t>
      </w:r>
      <w:r w:rsidRPr="00E775F2">
        <w:rPr>
          <w:rStyle w:val="StyleUnderline"/>
        </w:rPr>
        <w:t>The great institutional construction of modern societies is the State</w:t>
      </w:r>
      <w:r w:rsidRPr="00E775F2">
        <w:rPr>
          <w:rStyle w:val="StyleUnderline"/>
          <w:sz w:val="16"/>
          <w:u w:val="none"/>
        </w:rPr>
        <w:t xml:space="preserve">. Hegel was the fi rst to understand this fact, to see it as the ultimate crystallization of reason, as the loftiest endeavor of human rationality. For us, it diffi cult to understand the claims of the great philosopher’s, because </w:t>
      </w:r>
      <w:r w:rsidRPr="00E775F2">
        <w:rPr>
          <w:rStyle w:val="StyleUnderline"/>
        </w:rPr>
        <w:t>we see our own State as an imperfect normative institution, always needy of reforms (the constitutional-legal system), and as an organizational institution peopled by public servants and politicians replete with administrative and ethical problems (the apparatus of the State or public administration). These, however, are merely differences between design and reality that do not disavow the State as a construct of human will, as the ultimate pursuit of rationality.</w:t>
      </w:r>
      <w:r w:rsidRPr="00E775F2">
        <w:rPr>
          <w:rStyle w:val="StyleUnderline"/>
          <w:sz w:val="16"/>
          <w:u w:val="none"/>
        </w:rPr>
        <w:t xml:space="preserve"> </w:t>
      </w:r>
      <w:r w:rsidRPr="00E775F2">
        <w:rPr>
          <w:rStyle w:val="StyleUnderline"/>
        </w:rPr>
        <w:t>Whereas the economy and society conceived with no heed to the State remain in the realm of necessity, politics and the State are the realm of freedom and human will</w:t>
      </w:r>
      <w:r w:rsidRPr="00E775F2">
        <w:rPr>
          <w:rStyle w:val="StyleUnderline"/>
          <w:sz w:val="16"/>
          <w:u w:val="none"/>
        </w:rPr>
        <w:t xml:space="preserve">. In the economy and in society, everyone defends their own interests and only secondarily </w:t>
      </w:r>
      <w:r w:rsidRPr="00E775F2">
        <w:rPr>
          <w:rStyle w:val="StyleUnderline"/>
          <w:sz w:val="16"/>
          <w:u w:val="none"/>
        </w:rPr>
        <w:lastRenderedPageBreak/>
        <w:t xml:space="preserve">cooperates with others – and both actions are carried out in a rather disorderly manner. There are no common goals, no collective choices. In this scenario, individuals are guided solely by their reason to fulfi ll their own self-interests. Because of this, when economists who defi ne themselves as liberals [i.e., as conservatives in the American sense] seek to develop theories about society and the economy without considering politics and the State, they inevitably fall into the perversion of determinism. Determinism is a proper doctrine in the natural sciences, but it lures economists by making their science more “scientifi c”, apparently more precise or seemingly better equipped to provide explanations. In reality, however, economics and other social sciences can only be rendered deterministic through a radical simplifi cation of human behavior that is intrinsically misleading, because there is always an element of ESTUDOS AVANÇADOS 23 (66), 2009 11 freedom and unpredictability in each human being and because social behavior is never the mere sum of individual behaviors. </w:t>
      </w:r>
      <w:r w:rsidRPr="00E775F2">
        <w:rPr>
          <w:rStyle w:val="StyleUnderline"/>
        </w:rPr>
        <w:t>Brought together in society, individuals share values and beliefs and build institutions that themselves change the patterns of social behavior. It is by establishing a legitimate and effective constitutional-legal system – the State – and by means of other social institutions that citizens can transform their society and build their Republic in accordance with those values.</w:t>
      </w:r>
      <w:r w:rsidRPr="00E775F2">
        <w:rPr>
          <w:rStyle w:val="StyleUnderline"/>
          <w:sz w:val="16"/>
          <w:u w:val="none"/>
        </w:rPr>
        <w:t xml:space="preserve"> When attempting to understand society and the economy, we must always consider the State as well, its government and other institutions. As Karl Polanyi (1944, p. 33) said: “Economic liberalism misread the history of the Industrial Revolution because it insisted on judging social events from the economic viewpoint”, because it believed in the “spontaneity” of social change and ignored the “elementary truths” of “political science and statecraft”. </w:t>
      </w:r>
      <w:r w:rsidRPr="00E775F2">
        <w:rPr>
          <w:rStyle w:val="StyleUnderline"/>
        </w:rPr>
        <w:t>Although concerned with their own interests, citizens can be called free when, in addition to this, they show themselves capable of regulating society and the economy, of organizing the common good, of building their nation and their State; in short, of changing their fate for the better. Success in this undertaking is always relative – but, if we believe in progress, we should reject pessimism and cynicism, and remember that the realm of freedom will slowly impose itself upon the realm of necessity, and that humankind, by constructing the State, will gradually give rise to national societies and a world society that are more prosperous, freer, fairer and environmentally-friendly. The social or welfare State and the social capitalism that European societies (particularly in Scandinavia) have built are far from paradisiacal, but they are a very signifi cant sign of progress.</w:t>
      </w:r>
      <w:r w:rsidRPr="00E775F2">
        <w:rPr>
          <w:rStyle w:val="StyleUnderline"/>
          <w:sz w:val="16"/>
          <w:u w:val="none"/>
        </w:rPr>
        <w:t xml:space="preserve"> This does not mean that citizens of those countries can afford to give themselves over to self-complacency. On the contrary, they remain engaged in an ongoing critique of their States’ practices and institutions, this being the only way to advance a perpetually evolving construction. Regarding this point, I always remember a German social scientist who, during a seminar in a developing country with much more serious social and economic problems than Germany’s, embarked on a ferocious critical analysis of his own native land. The other participants were taken aback, because they were used to criticizing their own society but saw the more advanced countries as something to emulate. In truth, however, a country and its society can only be deemed more advanced if its citizens have not lost their critical sense. Because they know that building a good society depends on the ability of each one to cooperate and commit to others; in particular, it depends on their ability to establish a good State in which social objectives and commitments have been embedded.</w:t>
      </w:r>
    </w:p>
    <w:p w14:paraId="6CF3940F" w14:textId="77777777" w:rsidR="00881819" w:rsidRPr="00E775F2" w:rsidRDefault="00881819" w:rsidP="008361BD">
      <w:pPr>
        <w:rPr>
          <w:rStyle w:val="StyleUnderline"/>
        </w:rPr>
      </w:pPr>
    </w:p>
    <w:p w14:paraId="009423CE" w14:textId="5F51446A" w:rsidR="0013079F" w:rsidRPr="00E775F2" w:rsidRDefault="00251B81" w:rsidP="00251B81">
      <w:pPr>
        <w:pStyle w:val="Heading2"/>
        <w:rPr>
          <w:rFonts w:cs="Arial"/>
        </w:rPr>
      </w:pPr>
      <w:r w:rsidRPr="00E775F2">
        <w:rPr>
          <w:rFonts w:cs="Arial"/>
        </w:rPr>
        <w:lastRenderedPageBreak/>
        <w:t>Alt</w:t>
      </w:r>
    </w:p>
    <w:p w14:paraId="37B2B734" w14:textId="48007EEB" w:rsidR="00EF3F06" w:rsidRPr="00E775F2" w:rsidRDefault="00831FED" w:rsidP="00EF3F06">
      <w:pPr>
        <w:pStyle w:val="Heading3"/>
        <w:rPr>
          <w:rFonts w:cs="Arial"/>
        </w:rPr>
      </w:pPr>
      <w:r w:rsidRPr="00E775F2">
        <w:rPr>
          <w:rFonts w:cs="Arial"/>
        </w:rPr>
        <w:lastRenderedPageBreak/>
        <w:t xml:space="preserve">2AC --- </w:t>
      </w:r>
      <w:r w:rsidR="00405FA3" w:rsidRPr="00E775F2">
        <w:rPr>
          <w:rFonts w:cs="Arial"/>
        </w:rPr>
        <w:t>Alt Fails</w:t>
      </w:r>
    </w:p>
    <w:p w14:paraId="0EC4C814" w14:textId="77777777" w:rsidR="00831FED" w:rsidRPr="00E775F2" w:rsidRDefault="00831FED" w:rsidP="00831FED"/>
    <w:p w14:paraId="5E2B207A" w14:textId="77777777" w:rsidR="00EF3F06" w:rsidRPr="00E775F2" w:rsidRDefault="00EF3F06" w:rsidP="00EF3F06">
      <w:pPr>
        <w:keepNext/>
        <w:keepLines/>
        <w:spacing w:before="200"/>
        <w:outlineLvl w:val="3"/>
        <w:rPr>
          <w:rFonts w:eastAsia="Times New Roman"/>
          <w:b/>
          <w:bCs/>
          <w:szCs w:val="26"/>
        </w:rPr>
      </w:pPr>
      <w:r w:rsidRPr="00E775F2">
        <w:rPr>
          <w:rFonts w:eastAsia="Times New Roman"/>
          <w:b/>
          <w:bCs/>
          <w:szCs w:val="26"/>
        </w:rPr>
        <w:t>Alternatives to capitalism fail – lack of individual choice results in tyranny and failure</w:t>
      </w:r>
    </w:p>
    <w:p w14:paraId="3789D950" w14:textId="77777777" w:rsidR="00EF3F06" w:rsidRPr="00E775F2" w:rsidRDefault="00EF3F06" w:rsidP="00EF3F06">
      <w:pPr>
        <w:rPr>
          <w:rFonts w:eastAsia="Calibri"/>
        </w:rPr>
      </w:pPr>
      <w:r w:rsidRPr="00E775F2">
        <w:rPr>
          <w:rFonts w:eastAsia="Calibri"/>
          <w:b/>
          <w:bCs/>
          <w:szCs w:val="26"/>
        </w:rPr>
        <w:t>Meltzer</w:t>
      </w:r>
      <w:r w:rsidRPr="00E775F2">
        <w:rPr>
          <w:rFonts w:eastAsia="Calibri"/>
        </w:rPr>
        <w:t>, Professor of Political Economy at Carnegie Mellon University’s School of Business, Visiting Scholar at the American Enterprise Institute, First Recipient of the AEI Irving Kristol Award, and Chairman of the International Financial Institution Advisory Commission, ‘</w:t>
      </w:r>
      <w:r w:rsidRPr="00E775F2">
        <w:rPr>
          <w:rFonts w:eastAsia="Calibri"/>
          <w:b/>
          <w:bCs/>
          <w:szCs w:val="26"/>
        </w:rPr>
        <w:t>9</w:t>
      </w:r>
      <w:r w:rsidRPr="00E775F2">
        <w:rPr>
          <w:rFonts w:eastAsia="Calibri"/>
        </w:rPr>
        <w:t xml:space="preserve"> (Allan, March 12, “Why Capitalism?” 2008-2009 Bradley Lecture Series, http://www.aei.org/publications/pubID.29525,filter.all/pub_detail.asp)</w:t>
      </w:r>
    </w:p>
    <w:p w14:paraId="3E62A89B" w14:textId="77777777" w:rsidR="00EF3F06" w:rsidRPr="00E775F2" w:rsidRDefault="00EF3F06" w:rsidP="00EF3F06">
      <w:pPr>
        <w:rPr>
          <w:rFonts w:eastAsia="Calibri"/>
          <w:sz w:val="12"/>
          <w:szCs w:val="12"/>
        </w:rPr>
      </w:pPr>
      <w:r w:rsidRPr="00E775F2">
        <w:rPr>
          <w:rFonts w:eastAsia="Calibri"/>
          <w:sz w:val="12"/>
          <w:szCs w:val="12"/>
        </w:rPr>
        <w:t xml:space="preserve">Alternatives to Capitalism  </w:t>
      </w:r>
      <w:r w:rsidRPr="00E775F2">
        <w:rPr>
          <w:rFonts w:eastAsia="Calibri"/>
          <w:b/>
          <w:bCs/>
          <w:u w:val="single"/>
        </w:rPr>
        <w:t xml:space="preserve">Critics of capitalism </w:t>
      </w:r>
      <w:r w:rsidRPr="00E775F2">
        <w:rPr>
          <w:rFonts w:eastAsia="Calibri"/>
          <w:sz w:val="12"/>
          <w:szCs w:val="12"/>
        </w:rPr>
        <w:t xml:space="preserve">emphasize their dislike of greed and self-interest. They </w:t>
      </w:r>
      <w:r w:rsidRPr="00E775F2">
        <w:rPr>
          <w:rFonts w:eastAsia="Calibri"/>
          <w:b/>
          <w:bCs/>
          <w:u w:val="single"/>
        </w:rPr>
        <w:t xml:space="preserve">talk </w:t>
      </w:r>
      <w:r w:rsidRPr="00E775F2">
        <w:rPr>
          <w:rFonts w:eastAsia="Calibri"/>
          <w:sz w:val="12"/>
          <w:szCs w:val="12"/>
        </w:rPr>
        <w:t xml:space="preserve">a great deal </w:t>
      </w:r>
      <w:r w:rsidRPr="00E775F2">
        <w:rPr>
          <w:rFonts w:eastAsia="Calibri"/>
          <w:b/>
          <w:bCs/>
          <w:u w:val="single"/>
        </w:rPr>
        <w:t xml:space="preserve">about social justice and fairness, but they </w:t>
      </w:r>
      <w:r w:rsidRPr="00E775F2">
        <w:rPr>
          <w:rFonts w:eastAsia="Calibri"/>
          <w:b/>
          <w:bCs/>
          <w:u w:val="single"/>
          <w:bdr w:val="single" w:sz="18" w:space="0" w:color="auto"/>
        </w:rPr>
        <w:t>do not propose an acceptable alternative</w:t>
      </w:r>
      <w:r w:rsidRPr="00E775F2">
        <w:rPr>
          <w:rFonts w:eastAsia="Calibri"/>
          <w:b/>
          <w:bCs/>
          <w:u w:val="single"/>
        </w:rPr>
        <w:t xml:space="preserve"> to achieve their ends. The alternatives that have been tried are types of Socialism or Communism or other types of authoritarian rule. Anti-capitalist proposals suffer from two crippling drawbacks</w:t>
      </w:r>
      <w:r w:rsidRPr="00E775F2">
        <w:rPr>
          <w:rFonts w:eastAsia="Calibri"/>
          <w:sz w:val="12"/>
          <w:szCs w:val="12"/>
        </w:rPr>
        <w:t xml:space="preserve">. First, </w:t>
      </w:r>
      <w:r w:rsidRPr="00E775F2">
        <w:rPr>
          <w:rFonts w:eastAsia="Calibri"/>
          <w:b/>
          <w:bCs/>
          <w:u w:val="single"/>
        </w:rPr>
        <w:t xml:space="preserve">they ignore the Kantian principle about </w:t>
      </w:r>
      <w:r w:rsidRPr="00E775F2">
        <w:rPr>
          <w:rFonts w:eastAsia="Calibri"/>
          <w:b/>
          <w:bCs/>
          <w:u w:val="single"/>
          <w:bdr w:val="single" w:sz="18" w:space="0" w:color="auto"/>
        </w:rPr>
        <w:t>human imperfection</w:t>
      </w:r>
      <w:r w:rsidRPr="00E775F2">
        <w:rPr>
          <w:rFonts w:eastAsia="Calibri"/>
          <w:sz w:val="12"/>
          <w:szCs w:val="12"/>
        </w:rPr>
        <w:t xml:space="preserve">. Second, </w:t>
      </w:r>
      <w:r w:rsidRPr="00E775F2">
        <w:rPr>
          <w:rFonts w:eastAsia="Calibri"/>
          <w:b/>
          <w:bCs/>
          <w:u w:val="single"/>
        </w:rPr>
        <w:t xml:space="preserve">they ignore individual differences. In place of individual choice under capitalism, they substitute rigid direction done to achieve some proclaimed end such as equality, fairness, or justice. These ends are not precise and, most important, individuals differ about what is fair and just. In practice, the </w:t>
      </w:r>
      <w:r w:rsidRPr="00E775F2">
        <w:rPr>
          <w:rFonts w:eastAsia="Calibri"/>
          <w:b/>
          <w:bCs/>
          <w:u w:val="single"/>
          <w:bdr w:val="single" w:sz="18" w:space="0" w:color="auto"/>
        </w:rPr>
        <w:t>rulers' choices are enforced, often using fear, terror, prison</w:t>
      </w:r>
      <w:r w:rsidRPr="00E775F2">
        <w:rPr>
          <w:rFonts w:eastAsia="Calibri"/>
          <w:b/>
          <w:bCs/>
          <w:u w:val="single"/>
        </w:rPr>
        <w:t xml:space="preserve">, or other punishment. </w:t>
      </w:r>
      <w:r w:rsidRPr="00E775F2">
        <w:rPr>
          <w:rFonts w:eastAsia="Calibri"/>
          <w:sz w:val="12"/>
          <w:szCs w:val="12"/>
        </w:rPr>
        <w:t xml:space="preserve">The </w:t>
      </w:r>
      <w:r w:rsidRPr="00E775F2">
        <w:rPr>
          <w:rFonts w:eastAsia="Calibri"/>
          <w:b/>
          <w:bCs/>
          <w:u w:val="single"/>
        </w:rPr>
        <w:t xml:space="preserve">history </w:t>
      </w:r>
      <w:r w:rsidRPr="00E775F2">
        <w:rPr>
          <w:rFonts w:eastAsia="Calibri"/>
          <w:sz w:val="12"/>
          <w:szCs w:val="12"/>
        </w:rPr>
        <w:t xml:space="preserve">of the twentieth century </w:t>
      </w:r>
      <w:r w:rsidRPr="00E775F2">
        <w:rPr>
          <w:rFonts w:eastAsia="Calibri"/>
          <w:b/>
          <w:bCs/>
          <w:u w:val="single"/>
        </w:rPr>
        <w:t xml:space="preserve">illustrates how enforcement of promised ends became the </w:t>
      </w:r>
      <w:r w:rsidRPr="00E775F2">
        <w:rPr>
          <w:rFonts w:eastAsia="Calibri"/>
          <w:b/>
          <w:bCs/>
          <w:u w:val="single"/>
          <w:bdr w:val="single" w:sz="18" w:space="0" w:color="auto"/>
        </w:rPr>
        <w:t>justification for deplorable means</w:t>
      </w:r>
      <w:r w:rsidRPr="00E775F2">
        <w:rPr>
          <w:rFonts w:eastAsia="Calibri"/>
          <w:b/>
          <w:bCs/>
          <w:u w:val="single"/>
        </w:rPr>
        <w:t xml:space="preserve">. And the ends were not realized. Transferring resource allocation decisions to government bureaus </w:t>
      </w:r>
      <w:r w:rsidRPr="00E775F2">
        <w:rPr>
          <w:rFonts w:eastAsia="Calibri"/>
          <w:b/>
          <w:bCs/>
          <w:u w:val="single"/>
          <w:bdr w:val="single" w:sz="18" w:space="0" w:color="auto"/>
        </w:rPr>
        <w:t>does not eliminate crime, greed, self-dealing, conflict of interest, and corruption. Experience tells us these problems remain</w:t>
      </w:r>
      <w:r w:rsidRPr="00E775F2">
        <w:rPr>
          <w:rFonts w:eastAsia="Calibri"/>
          <w:sz w:val="12"/>
          <w:szCs w:val="12"/>
        </w:rPr>
        <w:t xml:space="preserve">. The form may change, but as Kant recognized, the problems continue. Ludwig von Mises recognized in the 1920s that fixing prices and planning resource use omitted an essential part of the allocation problem. Capitalism allocates by letting relative prices adjust to equal the tradeoffs expressed by buyers' demands. Fixing prices eliminates the possibility of efficient allocation and replaces consumer choice with official decisions. Some gain, but others lose; the losers want to make choices other than those that are dictated to them.  </w:t>
      </w:r>
      <w:r w:rsidRPr="00E775F2">
        <w:rPr>
          <w:rFonts w:eastAsia="Calibri"/>
          <w:b/>
          <w:bCs/>
          <w:u w:val="single"/>
        </w:rPr>
        <w:t>Not all Socialist societies have been brutal</w:t>
      </w:r>
      <w:r w:rsidRPr="00E775F2">
        <w:rPr>
          <w:rFonts w:eastAsia="Calibri"/>
          <w:sz w:val="12"/>
          <w:szCs w:val="12"/>
        </w:rPr>
        <w:t xml:space="preserve">. In the nineteenth century, followers of Robert Owen, the Amana people, and many others chose a Socialist system. </w:t>
      </w:r>
      <w:r w:rsidRPr="00E775F2">
        <w:rPr>
          <w:rFonts w:eastAsia="Calibri"/>
          <w:b/>
          <w:bCs/>
          <w:u w:val="single"/>
        </w:rPr>
        <w:t>Israeli pioneers chose a collectivist system</w:t>
      </w:r>
      <w:r w:rsidRPr="00E775F2">
        <w:rPr>
          <w:rFonts w:eastAsia="Calibri"/>
          <w:sz w:val="12"/>
          <w:szCs w:val="12"/>
        </w:rPr>
        <w:t xml:space="preserve">, the kibbutz. </w:t>
      </w:r>
      <w:r w:rsidRPr="00E775F2">
        <w:rPr>
          <w:rFonts w:eastAsia="Calibri"/>
          <w:b/>
          <w:bCs/>
          <w:u w:val="single"/>
        </w:rPr>
        <w:t>None of these arrangements produced sustainable growth. None survived. All faced the problem of imposing allocative decisions that satisfied the decision-making group, sometimes a majority, often not. Capitalism recognizes that where individual wants differ, the market responds to the mass; minorities are free to develop their favored outcome.</w:t>
      </w:r>
      <w:r w:rsidRPr="00E775F2">
        <w:rPr>
          <w:rFonts w:eastAsia="Calibri"/>
          <w:sz w:val="12"/>
          <w:szCs w:val="12"/>
        </w:rPr>
        <w:t xml:space="preserve"> Walk down the aisles of a modern supermarket. There are products that satisfy many different tastes or beliefs.  Theodor </w:t>
      </w:r>
      <w:r w:rsidRPr="00E775F2">
        <w:rPr>
          <w:rFonts w:eastAsia="Calibri"/>
          <w:b/>
          <w:bCs/>
          <w:u w:val="single"/>
        </w:rPr>
        <w:t xml:space="preserve">Adorno was a leading critic of postwar capitalism </w:t>
      </w:r>
      <w:r w:rsidRPr="00E775F2">
        <w:rPr>
          <w:rFonts w:eastAsia="Calibri"/>
          <w:sz w:val="12"/>
          <w:szCs w:val="12"/>
        </w:rPr>
        <w:t xml:space="preserve">as it developed in his native Germany, in Europe, and in the United States. He found the popular culture vulgar, and he distrusted the workers' choices. He wanted a Socialism that he hoped would uphold the values he shared with other intellectuals. Capitalism, he said, valued work too highly and true leisure too little. He disliked jazz, so he was not opposed to Hitler's ban in the 1930s. </w:t>
      </w:r>
      <w:r w:rsidRPr="00E775F2">
        <w:rPr>
          <w:rFonts w:eastAsia="Calibri"/>
          <w:b/>
          <w:bCs/>
          <w:u w:val="single"/>
        </w:rPr>
        <w:t>But Adorno offered no way of achieving the culture he desired other than to impose his tastes on others and ban all choices he disliked</w:t>
      </w:r>
      <w:r w:rsidRPr="00E775F2">
        <w:rPr>
          <w:rFonts w:eastAsia="Calibri"/>
          <w:sz w:val="12"/>
          <w:szCs w:val="12"/>
        </w:rPr>
        <w:t xml:space="preserve">. This appealed to people who shared his view. Many preferred American pop culture whenever they had the right to choose.  </w:t>
      </w:r>
      <w:r w:rsidRPr="00E775F2">
        <w:rPr>
          <w:rFonts w:eastAsia="Calibri"/>
          <w:b/>
          <w:bCs/>
          <w:u w:val="single"/>
        </w:rPr>
        <w:t xml:space="preserve">Capitalism permits choices and the freedom to make them. </w:t>
      </w:r>
      <w:r w:rsidRPr="00E775F2">
        <w:rPr>
          <w:rFonts w:eastAsia="Calibri"/>
          <w:sz w:val="12"/>
          <w:szCs w:val="12"/>
        </w:rPr>
        <w:t xml:space="preserve">Some radio stations play jazz, some offer opera and symphonies, and many play pop music. </w:t>
      </w:r>
      <w:r w:rsidRPr="00E775F2">
        <w:rPr>
          <w:rFonts w:eastAsia="Calibri"/>
          <w:b/>
          <w:bCs/>
          <w:u w:val="single"/>
        </w:rPr>
        <w:t xml:space="preserve">Under capitalism, advertisers choose what they sponsor, and they sponsor programs that people choose to hear or watch. Under Socialism, the public </w:t>
      </w:r>
      <w:r w:rsidRPr="00E775F2">
        <w:rPr>
          <w:rFonts w:eastAsia="Calibri"/>
          <w:b/>
          <w:bCs/>
          <w:u w:val="single"/>
          <w:bdr w:val="single" w:sz="18" w:space="0" w:color="auto"/>
        </w:rPr>
        <w:t>watches and hears what someone chooses</w:t>
      </w:r>
      <w:r w:rsidRPr="00E775F2">
        <w:rPr>
          <w:rFonts w:eastAsia="Calibri"/>
          <w:b/>
          <w:bCs/>
          <w:u w:val="single"/>
        </w:rPr>
        <w:t xml:space="preserve"> for them. The public had little choice</w:t>
      </w:r>
      <w:r w:rsidRPr="00E775F2">
        <w:rPr>
          <w:rFonts w:eastAsia="Calibri"/>
          <w:sz w:val="12"/>
          <w:szCs w:val="12"/>
        </w:rPr>
        <w:t xml:space="preserve">. In Western Europe change did not come until boats outside territorial limits offered choice.  The Templeton Foundation recently ran an advertisement reporting the answers several prominent intellectuals gave to the question: "Does the free market corrode moral character?" Several respondents recognized that free markets operate within a political system, a legal framework, and the rule of law. The slave trade and slavery became illegal in the nineteenth century. Before this a majority enslaved a minority. This is a major blot on the morality of democratic choice that public opinion and the law eventually removed. In the United States those who benefitted did not abandon slave owning until forced by a war.  Most respondents to the Templeton question took a mixed stand. The philosopher John Gray recognized that greed and envy are driving forces under capitalism, but they often produce growth and raise living standards so that many benefit. But greed leads to outcomes like Enron and WorldCom that critics take as a characteristic of the system rather than as a characteristic of some individuals that remains under Socialism. Michael Walzer recognized that political activity also corrodes moral character, but he claimed it was regulated more effectively. One of the respondents discussed whether capitalism was more or less likely to foster or sustain moral abuses than other social arrangements. Bernard-Henri Levy maintained that alternatives to the market such as fascism and Communism were far worse.  None of the respondents mentioned Kant's view that mankind includes a range of individuals who differ in their moral character. </w:t>
      </w:r>
      <w:r w:rsidRPr="00E775F2">
        <w:rPr>
          <w:rFonts w:eastAsia="Calibri"/>
          <w:b/>
          <w:bCs/>
          <w:u w:val="single"/>
        </w:rPr>
        <w:lastRenderedPageBreak/>
        <w:t xml:space="preserve">Institutional and social arrangements like democracy and capitalism influence the moral choices individuals make or reject. </w:t>
      </w:r>
      <w:r w:rsidRPr="00E775F2">
        <w:rPr>
          <w:rFonts w:eastAsia="Calibri"/>
          <w:b/>
          <w:bCs/>
          <w:u w:val="single"/>
          <w:bdr w:val="single" w:sz="18" w:space="0" w:color="auto"/>
        </w:rPr>
        <w:t>No democratic capitalist country produced any crimes comparable to the murders committed by Hitler's Germany, Mao's China, or Lenin and Stalin's Soviet Union</w:t>
      </w:r>
      <w:r w:rsidRPr="00E775F2">
        <w:rPr>
          <w:rFonts w:eastAsia="Calibri"/>
          <w:sz w:val="12"/>
          <w:szCs w:val="12"/>
        </w:rPr>
        <w:t xml:space="preserve">.  As Lord Acton warned, </w:t>
      </w:r>
      <w:r w:rsidRPr="00E775F2">
        <w:rPr>
          <w:rFonts w:eastAsia="Calibri"/>
          <w:b/>
          <w:bCs/>
          <w:u w:val="single"/>
        </w:rPr>
        <w:t>concentrated power corrupts officials. Some use concentrated power to impose their will. Some allow their comrades to act as tyrants. Others proclaim that ends such as equality justify force to control opposition. Communism proclaimed a vision of equality that it never approached. It was unattainable because individuals differ about what is good. And what is good to them and for them is not the same as what is socially desirable to critics of capitalism.</w:t>
      </w:r>
      <w:r w:rsidRPr="00E775F2">
        <w:rPr>
          <w:rFonts w:eastAsia="Calibri"/>
          <w:sz w:val="12"/>
          <w:szCs w:val="12"/>
        </w:rPr>
        <w:t xml:space="preserve">  Kant's principle warns that </w:t>
      </w:r>
      <w:r w:rsidRPr="00E775F2">
        <w:rPr>
          <w:rFonts w:eastAsia="Calibri"/>
          <w:b/>
          <w:bCs/>
          <w:u w:val="single"/>
        </w:rPr>
        <w:t xml:space="preserve">utopian visions are </w:t>
      </w:r>
      <w:r w:rsidRPr="00E775F2">
        <w:rPr>
          <w:rFonts w:eastAsia="Calibri"/>
          <w:b/>
          <w:bCs/>
          <w:u w:val="single"/>
          <w:bdr w:val="single" w:sz="18" w:space="0" w:color="auto"/>
        </w:rPr>
        <w:t>unattainable</w:t>
      </w:r>
      <w:r w:rsidRPr="00E775F2">
        <w:rPr>
          <w:rFonts w:eastAsia="Calibri"/>
          <w:b/>
          <w:bCs/>
          <w:u w:val="single"/>
        </w:rPr>
        <w:t>. Capitalism does not offer a vision of perfection and harmony. Democratic capitalism combines freedom, opportunity, growth, and progress with restrictions on less desirable behavior. It creates societies that treat men and women as they are, not as in some utopian vision.</w:t>
      </w:r>
      <w:r w:rsidRPr="00E775F2">
        <w:rPr>
          <w:rFonts w:eastAsia="Calibri"/>
          <w:sz w:val="12"/>
          <w:szCs w:val="12"/>
        </w:rPr>
        <w:t xml:space="preserve"> In The Open Society and Its Enemies, Karl Popper showed why </w:t>
      </w:r>
      <w:r w:rsidRPr="00E775F2">
        <w:rPr>
          <w:rFonts w:eastAsia="Calibri"/>
          <w:b/>
          <w:bCs/>
          <w:u w:val="single"/>
        </w:rPr>
        <w:t>utopian visions become totalitarian. All deviations from the utopian ideal must be prevented</w:t>
      </w:r>
      <w:r w:rsidRPr="00E775F2">
        <w:rPr>
          <w:rFonts w:eastAsia="Calibri"/>
          <w:sz w:val="12"/>
          <w:szCs w:val="12"/>
        </w:rPr>
        <w:t xml:space="preserve">.  The Enrons, WorldComs, and others of that kind show that </w:t>
      </w:r>
      <w:r w:rsidRPr="00E775F2">
        <w:rPr>
          <w:rFonts w:eastAsia="Calibri"/>
          <w:b/>
          <w:bCs/>
          <w:u w:val="single"/>
        </w:rPr>
        <w:t>dishonest individuals rise along with honest individuals. Those who use these examples to criticize capitalism do not use the same standard to criticize all governments as failed arrangements</w:t>
      </w:r>
      <w:r w:rsidRPr="00E775F2">
        <w:rPr>
          <w:rFonts w:eastAsia="Calibri"/>
          <w:sz w:val="12"/>
          <w:szCs w:val="12"/>
        </w:rPr>
        <w:t xml:space="preserve"> when a Watergate or bribery is uncovered. </w:t>
      </w:r>
      <w:r w:rsidRPr="00E775F2">
        <w:rPr>
          <w:rFonts w:eastAsia="Calibri"/>
          <w:b/>
          <w:bCs/>
          <w:u w:val="single"/>
        </w:rPr>
        <w:t>Nor do they criticize government when politicians promise but do not produce or achieve</w:t>
      </w:r>
      <w:r w:rsidRPr="00E775F2">
        <w:rPr>
          <w:rFonts w:eastAsia="Calibri"/>
          <w:sz w:val="12"/>
          <w:szCs w:val="12"/>
        </w:rPr>
        <w:t xml:space="preserve">. We live after twenty-five to forty years of talk about energy, education, healthcare, and drugs. Governments promise and propose, but little if any progress is visible on these issues. </w:t>
      </w:r>
    </w:p>
    <w:p w14:paraId="69EB1447" w14:textId="77777777" w:rsidR="00EF3F06" w:rsidRPr="00E775F2" w:rsidRDefault="00EF3F06" w:rsidP="00EF3F06">
      <w:pPr>
        <w:keepNext/>
        <w:keepLines/>
        <w:spacing w:before="200"/>
        <w:outlineLvl w:val="3"/>
        <w:rPr>
          <w:rFonts w:eastAsia="Times New Roman"/>
          <w:b/>
          <w:bCs/>
          <w:szCs w:val="26"/>
        </w:rPr>
      </w:pPr>
      <w:r w:rsidRPr="00E775F2">
        <w:rPr>
          <w:rFonts w:eastAsia="Times New Roman"/>
          <w:b/>
          <w:bCs/>
          <w:szCs w:val="26"/>
        </w:rPr>
        <w:t xml:space="preserve">No alt – the system </w:t>
      </w:r>
      <w:r w:rsidRPr="00E775F2">
        <w:rPr>
          <w:rFonts w:eastAsia="Times New Roman"/>
          <w:b/>
          <w:bCs/>
          <w:szCs w:val="26"/>
          <w:u w:val="single"/>
        </w:rPr>
        <w:t>is sustainable</w:t>
      </w:r>
    </w:p>
    <w:p w14:paraId="7A75DD0D" w14:textId="77777777" w:rsidR="00EF3F06" w:rsidRPr="00E775F2" w:rsidRDefault="00EF3F06" w:rsidP="00EF3F06">
      <w:pPr>
        <w:ind w:right="288"/>
        <w:rPr>
          <w:rFonts w:eastAsia="Calibri"/>
        </w:rPr>
      </w:pPr>
      <w:r w:rsidRPr="00E775F2">
        <w:rPr>
          <w:rFonts w:eastAsia="Calibri"/>
          <w:b/>
          <w:bCs/>
          <w:szCs w:val="26"/>
        </w:rPr>
        <w:t xml:space="preserve">Jones 11 </w:t>
      </w:r>
      <w:r w:rsidRPr="00E775F2">
        <w:rPr>
          <w:rFonts w:eastAsia="Calibri"/>
          <w:szCs w:val="26"/>
        </w:rPr>
        <w:t>[</w:t>
      </w:r>
      <w:r w:rsidRPr="00E775F2">
        <w:rPr>
          <w:rFonts w:eastAsia="Calibri"/>
        </w:rPr>
        <w:t xml:space="preserve">Owen, Masters at Oxford, named one of the Daily Telegraph's 'Top 100 Most Influential People on the Left' for 2011, author of "Chavs: The Demonization of the Working Class", The Independent, UK, "Owen Jones: Protest without politics will change nothing", 2011, </w:t>
      </w:r>
      <w:hyperlink r:id="rId86">
        <w:r w:rsidRPr="00E775F2">
          <w:rPr>
            <w:rFonts w:eastAsia="Calibri"/>
          </w:rPr>
          <w:t>www.independent.co.uk/opinion/commentators/owen-jones-protest-without-politics-will-change-nothing-2373612.html</w:t>
        </w:r>
      </w:hyperlink>
      <w:r w:rsidRPr="00E775F2">
        <w:rPr>
          <w:rFonts w:eastAsia="Calibri"/>
        </w:rPr>
        <w:t xml:space="preserve">] </w:t>
      </w:r>
    </w:p>
    <w:p w14:paraId="16AE4631" w14:textId="77777777" w:rsidR="00EF3F06" w:rsidRPr="00E775F2" w:rsidRDefault="00EF3F06" w:rsidP="00EF3F06">
      <w:pPr>
        <w:ind w:right="288"/>
        <w:rPr>
          <w:rFonts w:eastAsia="Calibri"/>
          <w:b/>
          <w:bCs/>
        </w:rPr>
      </w:pPr>
      <w:r w:rsidRPr="00E775F2">
        <w:rPr>
          <w:rFonts w:eastAsia="Calibri"/>
          <w:sz w:val="12"/>
          <w:szCs w:val="12"/>
        </w:rPr>
        <w:t xml:space="preserve">My first experience of police kettling was aged 16. It was May Day 2001, and the anti-globalisation movement was at its peak. The turn-of-the-century anti-capitalist movement feels largely forgotten today, but it was a big deal at the time. To a left-wing teenager growing up in an age of unchallenged neo-liberal triumphalism, just to have "anti-capitalism" flash up in the headlines was thrilling. Thousands of apparently unstoppable protesters chased the world's rulers from IMF to World Bank summits – from Seattle to Prague to Genoa – and the authorities were rattled.¶ </w:t>
      </w:r>
      <w:r w:rsidRPr="00E775F2">
        <w:rPr>
          <w:rFonts w:eastAsia="Calibri"/>
          <w:b/>
          <w:bCs/>
          <w:u w:val="single"/>
        </w:rPr>
        <w:t>Today, as protesters in nearly a thousand cities across the world follow the example set by</w:t>
      </w:r>
      <w:r w:rsidRPr="00E775F2">
        <w:rPr>
          <w:rFonts w:eastAsia="Calibri"/>
          <w:sz w:val="12"/>
          <w:szCs w:val="12"/>
        </w:rPr>
        <w:t xml:space="preserve"> the </w:t>
      </w:r>
      <w:r w:rsidRPr="00E775F2">
        <w:rPr>
          <w:rFonts w:eastAsia="Calibri"/>
          <w:b/>
          <w:bCs/>
          <w:u w:val="single"/>
        </w:rPr>
        <w:t>Occupy</w:t>
      </w:r>
      <w:r w:rsidRPr="00E775F2">
        <w:rPr>
          <w:rFonts w:eastAsia="Calibri"/>
          <w:sz w:val="12"/>
          <w:szCs w:val="12"/>
        </w:rPr>
        <w:t xml:space="preserve"> Wall Street protests, </w:t>
      </w:r>
      <w:r w:rsidRPr="00E775F2">
        <w:rPr>
          <w:rFonts w:eastAsia="Calibri"/>
          <w:b/>
          <w:bCs/>
          <w:u w:val="single"/>
        </w:rPr>
        <w:t>it's worth pondering what happened to the anti-globalisation movement</w:t>
      </w:r>
      <w:r w:rsidRPr="00E775F2">
        <w:rPr>
          <w:rFonts w:eastAsia="Calibri"/>
          <w:sz w:val="12"/>
          <w:szCs w:val="12"/>
        </w:rPr>
        <w:t xml:space="preserve">. Its </w:t>
      </w:r>
      <w:r w:rsidRPr="00E775F2">
        <w:rPr>
          <w:rFonts w:eastAsia="Calibri"/>
          <w:b/>
          <w:bCs/>
          <w:u w:val="single"/>
        </w:rPr>
        <w:t xml:space="preserve">activists did not lack passion or determination. But they did </w:t>
      </w:r>
      <w:r w:rsidRPr="00E775F2">
        <w:rPr>
          <w:rFonts w:eastAsia="Calibri"/>
          <w:b/>
          <w:bCs/>
          <w:u w:val="single"/>
          <w:bdr w:val="single" w:sz="18" w:space="0" w:color="auto"/>
        </w:rPr>
        <w:t>lack a coherent</w:t>
      </w:r>
      <w:r w:rsidRPr="00E775F2">
        <w:rPr>
          <w:rFonts w:eastAsia="Calibri"/>
          <w:b/>
          <w:bCs/>
          <w:u w:val="single"/>
          <w:bdr w:val="single" w:sz="4" w:space="0" w:color="auto"/>
        </w:rPr>
        <w:t xml:space="preserve"> </w:t>
      </w:r>
      <w:r w:rsidRPr="00E775F2">
        <w:rPr>
          <w:rFonts w:eastAsia="Calibri"/>
          <w:b/>
          <w:bCs/>
          <w:u w:val="single"/>
          <w:bdr w:val="single" w:sz="18" w:space="0" w:color="auto"/>
        </w:rPr>
        <w:t>alternative</w:t>
      </w:r>
      <w:r w:rsidRPr="00E775F2">
        <w:rPr>
          <w:rFonts w:eastAsia="Calibri"/>
          <w:b/>
          <w:bCs/>
          <w:u w:val="single"/>
        </w:rPr>
        <w:t xml:space="preserve"> to the neo-liberal project.</w:t>
      </w:r>
      <w:r w:rsidRPr="00E775F2">
        <w:rPr>
          <w:rFonts w:eastAsia="Calibri"/>
          <w:sz w:val="12"/>
          <w:szCs w:val="12"/>
        </w:rPr>
        <w:t xml:space="preserve"> </w:t>
      </w:r>
      <w:r w:rsidRPr="00E775F2">
        <w:rPr>
          <w:rFonts w:eastAsia="Calibri"/>
          <w:b/>
          <w:bCs/>
          <w:u w:val="single"/>
        </w:rPr>
        <w:t xml:space="preserve">With no clear political direction, </w:t>
      </w:r>
      <w:r w:rsidRPr="00E775F2">
        <w:rPr>
          <w:rFonts w:eastAsia="Calibri"/>
          <w:b/>
          <w:bCs/>
          <w:u w:val="single"/>
          <w:bdr w:val="single" w:sz="18" w:space="0" w:color="auto"/>
        </w:rPr>
        <w:t>the movement was easily swept away</w:t>
      </w:r>
      <w:r w:rsidRPr="00E775F2">
        <w:rPr>
          <w:rFonts w:eastAsia="Calibri"/>
          <w:b/>
          <w:bCs/>
          <w:u w:val="single"/>
        </w:rPr>
        <w:t xml:space="preserve"> by</w:t>
      </w:r>
      <w:r w:rsidRPr="00E775F2">
        <w:rPr>
          <w:rFonts w:eastAsia="Calibri"/>
          <w:sz w:val="12"/>
          <w:szCs w:val="12"/>
        </w:rPr>
        <w:t xml:space="preserve"> the </w:t>
      </w:r>
      <w:r w:rsidRPr="00E775F2">
        <w:rPr>
          <w:rFonts w:eastAsia="Calibri"/>
          <w:b/>
          <w:bCs/>
          <w:u w:val="single"/>
        </w:rPr>
        <w:t>jingoism and turmoil that followed 9/11,</w:t>
      </w:r>
      <w:r w:rsidRPr="00E775F2">
        <w:rPr>
          <w:rFonts w:eastAsia="Calibri"/>
          <w:sz w:val="12"/>
          <w:szCs w:val="12"/>
        </w:rPr>
        <w:t xml:space="preserve"> just two months after Genoa.¶ Don't get me wrong: the Occupy movement is a glimmer of sanity amid today's economic madness. By descending on the West's financial epicentres, it reminds us of how a crisis caused by the banks (a sentence that needs to be repeated until it becomes a cliché) has been cynically transformed into a crisis of public spending. The founding statement of Occupy London puts it succinctly: "We refuse to pay for the banks' crisis." The Occupiers direct their fire at the top 1 per cent, and rightly so – as US billionaire Warren Buffett confessed: "There's class warfare, all right, but it's my class, the rich class, that's making war, and we're winning."¶ The Occupy movement has provoked fury from senior US Republicans such as Presidential contender Herman Cain who – predictably – labelled it "anti-American". They're right to be worried: those camping outside banks threaten to refocus attention on the real villains, and to act as a catalyst for wider dissent. </w:t>
      </w:r>
      <w:r w:rsidRPr="00E775F2">
        <w:rPr>
          <w:rFonts w:eastAsia="Calibri"/>
          <w:b/>
          <w:bCs/>
          <w:u w:val="single"/>
        </w:rPr>
        <w:t xml:space="preserve">But a coherent alternative to the tottering global economic order remains, it seems, </w:t>
      </w:r>
      <w:r w:rsidRPr="00E775F2">
        <w:rPr>
          <w:rFonts w:eastAsia="Calibri"/>
          <w:b/>
          <w:bCs/>
          <w:u w:val="single"/>
          <w:bdr w:val="single" w:sz="18" w:space="0" w:color="auto"/>
        </w:rPr>
        <w:t>as distant as ever.</w:t>
      </w:r>
      <w:r w:rsidRPr="00E775F2">
        <w:rPr>
          <w:rFonts w:eastAsia="Calibri"/>
          <w:b/>
          <w:bCs/>
          <w:u w:val="single"/>
        </w:rPr>
        <w:t xml:space="preserve"> </w:t>
      </w:r>
      <w:r w:rsidRPr="00E775F2">
        <w:rPr>
          <w:rFonts w:eastAsia="Calibri"/>
          <w:b/>
          <w:bCs/>
          <w:sz w:val="12"/>
          <w:szCs w:val="12"/>
          <w:u w:val="single"/>
        </w:rPr>
        <w:t xml:space="preserve">¶ </w:t>
      </w:r>
      <w:r w:rsidRPr="00E775F2">
        <w:rPr>
          <w:rFonts w:eastAsia="Calibri"/>
          <w:b/>
          <w:bCs/>
          <w:u w:val="single"/>
        </w:rPr>
        <w:t>Neo-liberalism crashes around, half-dead, with no-one to administer the killer blow.</w:t>
      </w:r>
      <w:r w:rsidRPr="00E775F2">
        <w:rPr>
          <w:rFonts w:eastAsia="Calibri"/>
          <w:b/>
          <w:bCs/>
          <w:sz w:val="12"/>
          <w:szCs w:val="12"/>
          <w:u w:val="single"/>
        </w:rPr>
        <w:t xml:space="preserve">¶ </w:t>
      </w:r>
      <w:r w:rsidRPr="00E775F2">
        <w:rPr>
          <w:rFonts w:eastAsia="Calibri"/>
          <w:sz w:val="12"/>
          <w:szCs w:val="12"/>
        </w:rPr>
        <w:t>There's always a presumption that a crisis of capitalism is good news for the left. Yet in the Great Depression, fascism consumed much of Europe. The economic crisis of the 1970s did lead to a resurgence of radicalism on both left and right. But, spearheaded by Thatcherism and Reaganism, the New Right definitively crushed its opposition in the 1980s.</w:t>
      </w:r>
      <w:r w:rsidRPr="00E775F2">
        <w:rPr>
          <w:rFonts w:eastAsia="Calibri"/>
          <w:b/>
          <w:bCs/>
          <w:u w:val="single"/>
        </w:rPr>
        <w:t>This time round, there d</w:t>
      </w:r>
      <w:r w:rsidRPr="00E775F2">
        <w:rPr>
          <w:rFonts w:eastAsia="Calibri"/>
          <w:b/>
          <w:bCs/>
          <w:u w:val="single"/>
          <w:bdr w:val="single" w:sz="4" w:space="0" w:color="auto"/>
        </w:rPr>
        <w:t>oesn't even seem to be an alternative for the right to defeat</w:t>
      </w:r>
      <w:r w:rsidRPr="00E775F2">
        <w:rPr>
          <w:rFonts w:eastAsia="Calibri"/>
          <w:sz w:val="12"/>
          <w:szCs w:val="12"/>
          <w:bdr w:val="single" w:sz="4" w:space="0" w:color="auto"/>
        </w:rPr>
        <w:t>.</w:t>
      </w:r>
      <w:r w:rsidRPr="00E775F2">
        <w:rPr>
          <w:rFonts w:eastAsia="Calibri"/>
          <w:sz w:val="12"/>
          <w:szCs w:val="12"/>
        </w:rPr>
        <w:t xml:space="preserve"> That's not the fault of the protesters. In truth, </w:t>
      </w:r>
      <w:r w:rsidRPr="00E775F2">
        <w:rPr>
          <w:rFonts w:eastAsia="Calibri"/>
          <w:b/>
          <w:bCs/>
          <w:u w:val="single"/>
        </w:rPr>
        <w:t xml:space="preserve">the left has never recovered from being virtually </w:t>
      </w:r>
      <w:r w:rsidRPr="00E775F2">
        <w:rPr>
          <w:rFonts w:eastAsia="Calibri"/>
          <w:b/>
          <w:bCs/>
          <w:u w:val="single"/>
          <w:bdr w:val="single" w:sz="18" w:space="0" w:color="auto"/>
        </w:rPr>
        <w:t>smothered out of existence</w:t>
      </w:r>
      <w:r w:rsidRPr="00E775F2">
        <w:rPr>
          <w:rFonts w:eastAsia="Calibri"/>
          <w:sz w:val="12"/>
          <w:szCs w:val="12"/>
        </w:rPr>
        <w:t xml:space="preserve">. </w:t>
      </w:r>
      <w:r w:rsidRPr="00E775F2">
        <w:rPr>
          <w:rFonts w:eastAsia="Calibri"/>
          <w:b/>
          <w:bCs/>
          <w:u w:val="single"/>
        </w:rPr>
        <w:t>It was the victim of a perfect storm: the rise of the New Right; neo-liberal globalisation; and the</w:t>
      </w:r>
      <w:r w:rsidRPr="00E775F2">
        <w:rPr>
          <w:rFonts w:eastAsia="Calibri"/>
          <w:sz w:val="12"/>
          <w:szCs w:val="12"/>
        </w:rPr>
        <w:t xml:space="preserve"> repeated </w:t>
      </w:r>
      <w:r w:rsidRPr="00E775F2">
        <w:rPr>
          <w:rFonts w:eastAsia="Calibri"/>
          <w:b/>
          <w:bCs/>
          <w:u w:val="single"/>
        </w:rPr>
        <w:t>defeats suffered by the trade union movement.</w:t>
      </w:r>
      <w:r w:rsidRPr="00E775F2">
        <w:rPr>
          <w:rFonts w:eastAsia="Calibri"/>
          <w:sz w:val="12"/>
          <w:szCs w:val="12"/>
        </w:rPr>
        <w:t>¶ But, above all, it was the aftermath of the collapse of Communism that did for the left</w:t>
      </w:r>
      <w:r w:rsidRPr="00E775F2">
        <w:rPr>
          <w:rFonts w:eastAsia="Calibri"/>
          <w:b/>
          <w:bCs/>
          <w:u w:val="single"/>
        </w:rPr>
        <w:t xml:space="preserve">. As </w:t>
      </w:r>
      <w:r w:rsidRPr="00E775F2">
        <w:rPr>
          <w:rFonts w:eastAsia="Calibri"/>
          <w:b/>
          <w:bCs/>
          <w:u w:val="single"/>
        </w:rPr>
        <w:lastRenderedPageBreak/>
        <w:t>US neo-conservative</w:t>
      </w:r>
      <w:r w:rsidRPr="00E775F2">
        <w:rPr>
          <w:rFonts w:eastAsia="Calibri"/>
          <w:sz w:val="12"/>
          <w:szCs w:val="12"/>
        </w:rPr>
        <w:t xml:space="preserve"> Midge </w:t>
      </w:r>
      <w:r w:rsidRPr="00E775F2">
        <w:rPr>
          <w:rFonts w:eastAsia="Calibri"/>
          <w:b/>
          <w:bCs/>
          <w:u w:val="single"/>
        </w:rPr>
        <w:t>Decter triumphantly put it: "It's time to say: We've won. Goodbye</w:t>
      </w:r>
      <w:r w:rsidRPr="00E775F2">
        <w:rPr>
          <w:rFonts w:eastAsia="Calibri"/>
          <w:sz w:val="12"/>
          <w:szCs w:val="12"/>
        </w:rPr>
        <w:t xml:space="preserve">." From the British Labour Party to the African National Congress, left-wing movements across the world hurtled to the right in an almost synchronised fashion. </w:t>
      </w:r>
      <w:r w:rsidRPr="00E775F2">
        <w:rPr>
          <w:rFonts w:eastAsia="Calibri"/>
          <w:b/>
          <w:bCs/>
          <w:u w:val="single"/>
        </w:rPr>
        <w:t>It was as though the left wing of the global political spectrum had been sliced off. That's why</w:t>
      </w:r>
      <w:r w:rsidRPr="00E775F2">
        <w:rPr>
          <w:rFonts w:eastAsia="Calibri"/>
          <w:sz w:val="12"/>
          <w:szCs w:val="12"/>
        </w:rPr>
        <w:t xml:space="preserve">, </w:t>
      </w:r>
      <w:r w:rsidRPr="00E775F2">
        <w:rPr>
          <w:rFonts w:eastAsia="Calibri"/>
          <w:b/>
          <w:bCs/>
          <w:u w:val="single"/>
        </w:rPr>
        <w:t xml:space="preserve">although we live in an age of revolt, there remains </w:t>
      </w:r>
      <w:r w:rsidRPr="00E775F2">
        <w:rPr>
          <w:rFonts w:eastAsia="Calibri"/>
          <w:b/>
          <w:bCs/>
          <w:u w:val="single"/>
          <w:bdr w:val="single" w:sz="18" w:space="0" w:color="auto"/>
        </w:rPr>
        <w:t>no left to give it direction</w:t>
      </w:r>
      <w:r w:rsidRPr="00E775F2">
        <w:rPr>
          <w:rFonts w:eastAsia="Calibri"/>
          <w:b/>
          <w:bCs/>
          <w:u w:val="single"/>
          <w:bdr w:val="single" w:sz="4" w:space="0" w:color="auto"/>
        </w:rPr>
        <w:t xml:space="preserve"> and purpose.</w:t>
      </w:r>
    </w:p>
    <w:p w14:paraId="36C7930E" w14:textId="77777777" w:rsidR="00EF3F06" w:rsidRPr="00E775F2" w:rsidRDefault="00EF3F06" w:rsidP="00EF3F06">
      <w:pPr>
        <w:keepNext/>
        <w:keepLines/>
        <w:spacing w:before="200"/>
        <w:outlineLvl w:val="3"/>
        <w:rPr>
          <w:rFonts w:eastAsia="Times New Roman"/>
          <w:b/>
          <w:bCs/>
          <w:szCs w:val="26"/>
        </w:rPr>
      </w:pPr>
      <w:r w:rsidRPr="00E775F2">
        <w:rPr>
          <w:rFonts w:eastAsia="Times New Roman"/>
          <w:b/>
          <w:bCs/>
          <w:szCs w:val="26"/>
        </w:rPr>
        <w:t>Neolib is too entrenched – the alt can’t solve</w:t>
      </w:r>
    </w:p>
    <w:p w14:paraId="21613DFB" w14:textId="77777777" w:rsidR="00EF3F06" w:rsidRPr="00E775F2" w:rsidRDefault="00EF3F06" w:rsidP="00EF3F06">
      <w:pPr>
        <w:rPr>
          <w:rFonts w:eastAsia="Calibri"/>
        </w:rPr>
      </w:pPr>
      <w:r w:rsidRPr="00E775F2">
        <w:rPr>
          <w:rFonts w:eastAsia="Calibri"/>
          <w:b/>
          <w:bCs/>
          <w:szCs w:val="26"/>
        </w:rPr>
        <w:t>Comaroff 11</w:t>
      </w:r>
      <w:r w:rsidRPr="00E775F2">
        <w:rPr>
          <w:rFonts w:eastAsia="Calibri"/>
        </w:rPr>
        <w:t xml:space="preserve"> (September, John, Harold H. Swift Distinguished Professor of Anthropology at the University of Chicago, The ANNALS of the American Academy of Political and Social Science, “The End of Neoliberalism? “What Is Left of the Left,” p. 142-146)</w:t>
      </w:r>
    </w:p>
    <w:p w14:paraId="2A937B02" w14:textId="77777777" w:rsidR="00EF3F06" w:rsidRPr="00E775F2" w:rsidRDefault="00EF3F06" w:rsidP="00EF3F06">
      <w:pPr>
        <w:tabs>
          <w:tab w:val="left" w:pos="0"/>
        </w:tabs>
        <w:rPr>
          <w:rFonts w:eastAsia="Calibri"/>
          <w:b/>
          <w:bCs/>
          <w:u w:val="single"/>
        </w:rPr>
      </w:pPr>
      <w:r w:rsidRPr="00E775F2">
        <w:rPr>
          <w:rFonts w:eastAsia="Calibri"/>
          <w:sz w:val="12"/>
          <w:szCs w:val="12"/>
        </w:rPr>
        <w:t xml:space="preserve">While the world economic crisis of 2008–2009 might have killed off neoliber- alism as a global ideological project—patently, in the noun form—it is highly likely to leave the capillaries of the beast, less Leviathan than Great White Shark, largely intact. Indeed, </w:t>
      </w:r>
      <w:r w:rsidRPr="00E775F2">
        <w:rPr>
          <w:rFonts w:eastAsia="Calibri"/>
          <w:b/>
          <w:bCs/>
          <w:u w:val="single"/>
        </w:rPr>
        <w:t>the “meltdown</w:t>
      </w:r>
      <w:r w:rsidRPr="00E775F2">
        <w:rPr>
          <w:rFonts w:eastAsia="Calibri"/>
          <w:sz w:val="12"/>
          <w:szCs w:val="12"/>
        </w:rPr>
        <w:t xml:space="preserve">” and its aftermath </w:t>
      </w:r>
      <w:r w:rsidRPr="00E775F2">
        <w:rPr>
          <w:rFonts w:eastAsia="Calibri"/>
          <w:b/>
          <w:bCs/>
          <w:u w:val="single"/>
        </w:rPr>
        <w:t>may see the planet less</w:t>
      </w:r>
      <w:r w:rsidRPr="00E775F2">
        <w:rPr>
          <w:rFonts w:eastAsia="Calibri"/>
          <w:sz w:val="12"/>
          <w:szCs w:val="12"/>
        </w:rPr>
        <w:t xml:space="preserve">, not more, </w:t>
      </w:r>
      <w:r w:rsidRPr="00E775F2">
        <w:rPr>
          <w:rFonts w:eastAsia="Calibri"/>
          <w:b/>
          <w:bCs/>
          <w:u w:val="single"/>
        </w:rPr>
        <w:t>open to alternatives to the neoliberal tendency</w:t>
      </w:r>
      <w:r w:rsidRPr="00E775F2">
        <w:rPr>
          <w:rFonts w:eastAsia="Calibri"/>
          <w:sz w:val="12"/>
          <w:szCs w:val="12"/>
        </w:rPr>
        <w:t xml:space="preserve">, albeit with significant “corrections” as some economists were already calling them more than a year back. I am reminded here, simultaneously, of Reinhart Koselleck and the Manchester School of Anthropology in Central Africa. Koselleck, in his study of the Enlightenment and the pathogenesis of modern society, drew attention to the dialectics of crisis, critique, and correction; for its part, the Manchester School demonstrated the capacity of cycles of rupture and their repair to reproduce social systems and the order of values on which they are predicated (see, for example, Gluckman 2004; Turner 1996). </w:t>
      </w:r>
      <w:r w:rsidRPr="00E775F2">
        <w:rPr>
          <w:rFonts w:eastAsia="Calibri"/>
          <w:b/>
          <w:bCs/>
          <w:u w:val="single"/>
        </w:rPr>
        <w:t>Crisis</w:t>
      </w:r>
      <w:r w:rsidRPr="00E775F2">
        <w:rPr>
          <w:rFonts w:eastAsia="Calibri"/>
          <w:sz w:val="12"/>
          <w:szCs w:val="12"/>
        </w:rPr>
        <w:t xml:space="preserve">, self-evidently, </w:t>
      </w:r>
      <w:r w:rsidRPr="00E775F2">
        <w:rPr>
          <w:rFonts w:eastAsia="Calibri"/>
          <w:b/>
          <w:bCs/>
          <w:u w:val="single"/>
        </w:rPr>
        <w:t>is always reproductive</w:t>
      </w:r>
      <w:r w:rsidRPr="00E775F2">
        <w:rPr>
          <w:rFonts w:eastAsia="Calibri"/>
          <w:sz w:val="12"/>
          <w:szCs w:val="12"/>
        </w:rPr>
        <w:t xml:space="preserve">. But it frequently is. As Mike Davis (1995) once noted, “apocalypse” is often absorbed quickly into the history of the everyday, a process he describes as the “dialectic of ordinary disaster.” As talk has grown of “green shoots” sprouting in the wake of the economic devastation of the past two years or so, there have been signs of both crisis-driven critique in pursuit of “correction” and a return to the “ordinary.” Discourses of correction have come from both liberal and conservative sources. In a special edition of Harper’s in 2008, James Galbraith, Joseph Stiglitz, and others—most of them with impeccable liberal credentials—suggested a range of strategies to ensure that capitalism might reemerge relatively unscathed. They prescribed cures such as reforming the tax system, banning stock options as incentives, bringing into line the self-interest of the banking sector with those of the economy and society at large, and finding regulatory means to harness both the risk-laden excesses of the finance industry and the tendency to favor short-run profiteering over longer- term wealth production. Only one contributor to the debate, Eric Janszen— ironically, a venture capitalist—took a more radical line. He argued for a return to industrial capitalism, pointing out that all recent bubbles and busts are owed to government creating conditions for mammoth, “metastasiz[ing]” markets in financial speculation. Janszen apart, these efforts to “save capitalism” were symptomatic of a rush of similar liberal writings on the topic. Few of them—the notable exception being Gillian Tett’s extraordinary Fool’s Gold (2009)—delved deeply into the archaeol- ogy of the crisis itself or, more generally, into the inner workings of a global political economy whose complexity has increased exponentially over the past couple of decades. As a result, most have sought solutions along its outer surfaces. They have posited adjustments that might limit the material excesses of the neo- liberal tendency and, in particular, the market instabilities and conflicts of interest to which those excesses give rise. This, itself, is a function of the pervasive prac- tice of explaining all economic processes these days by recourse to one or another kind of utilitarian theory, which is why the four causes of the apocalypse, as John Lanchester (2009) has pointed out, are almost invariably taken to be “greed, stu- pidity, government, and the banks,” not anything in the structure of contemporary capitalism itself. The pursuit of explanations and panaceas in such terms, as we might expect, has its parallel on the Right, most notably perhaps in Richard Posner’s A Failure of Capitalism (2009), a salvo from the H alls of Friedmania. Note that Posner did not title the book “the failure”—using a definite article—but merely “a failure.” Posner, predictably and—in light of Tett’s account—spuriously, argues that individuals in the finance industry acted rationally in the years before the crisis. That crisis, in his view a fully fledged “depression,” is blamed, again predictably, on bad government and ill-considered, perfectible forms of deregu- lation. His “corrections,” though, belong to the same genus as those proffered by liberal economists: establish new forms of regulation that reduce the conflict between the rational self-interest of economic actors and the commonweal—the invisible old hand here, of course, being the economist of invisible hands, Adam Smith. In the final analysis, from this vantage, the point is to perfect free market economies by establishing the regulatory environment most conducive to a suc- cessfully deregulated world. In the meantime—and this is where the “dialectic of the ordinary” becomes salient—for all the talk of the urgent need for “correction,” we have seen a tangible return to business as usual, even bad-faith business. This is in spite of the fact that deeper crises appear inevitable, that employment statistics are worsening, that rates of poverty and inequality are rapidly rising, and so on. The buzzword in the City of London, in late June 2009, was “BAB”: “bonuses are back.” And, with them, the forms of finance capital from which they emanate. As Jonathan Freedland (2009), also commenting on Britain, wrote, “Nine months ago”—in 2008—“the financial crisis seemed certain to bring a revolution in our economy. . . . Change had to be on the way.” But now “look what has happened. . . . [Just] when the world seemed ready to bury the neoliberal regime . . . we have returned to [its ways and means].” In sum, </w:t>
      </w:r>
      <w:r w:rsidRPr="00E775F2">
        <w:rPr>
          <w:rFonts w:eastAsia="Calibri"/>
          <w:b/>
          <w:bCs/>
          <w:u w:val="single"/>
        </w:rPr>
        <w:t>despite the</w:t>
      </w:r>
      <w:r w:rsidRPr="00E775F2">
        <w:rPr>
          <w:rFonts w:eastAsia="Calibri"/>
          <w:sz w:val="12"/>
          <w:szCs w:val="12"/>
        </w:rPr>
        <w:t xml:space="preserve"> stream of </w:t>
      </w:r>
      <w:r w:rsidRPr="00E775F2">
        <w:rPr>
          <w:rFonts w:eastAsia="Calibri"/>
          <w:b/>
          <w:bCs/>
          <w:u w:val="single"/>
        </w:rPr>
        <w:t>assertions</w:t>
      </w:r>
      <w:r w:rsidRPr="00E775F2">
        <w:rPr>
          <w:rFonts w:eastAsia="Calibri"/>
          <w:sz w:val="12"/>
          <w:szCs w:val="12"/>
        </w:rPr>
        <w:t xml:space="preserve"> during 2010 </w:t>
      </w:r>
      <w:r w:rsidRPr="00E775F2">
        <w:rPr>
          <w:rFonts w:eastAsia="Calibri"/>
          <w:b/>
          <w:bCs/>
          <w:u w:val="single"/>
        </w:rPr>
        <w:t xml:space="preserve">that the crisis would have deep transformative effects, putting an end to the “neoliberal regime,” </w:t>
      </w:r>
      <w:r w:rsidRPr="00E775F2">
        <w:rPr>
          <w:rFonts w:eastAsia="Calibri"/>
          <w:b/>
          <w:bCs/>
          <w:u w:val="single"/>
          <w:bdr w:val="single" w:sz="18" w:space="0" w:color="auto"/>
        </w:rPr>
        <w:t>most indi- cators suggest otherwise</w:t>
      </w:r>
      <w:r w:rsidRPr="00E775F2">
        <w:rPr>
          <w:rFonts w:eastAsia="Calibri"/>
          <w:b/>
          <w:bCs/>
          <w:u w:val="single"/>
        </w:rPr>
        <w:t xml:space="preserve">. </w:t>
      </w:r>
      <w:r w:rsidRPr="00E775F2">
        <w:rPr>
          <w:rFonts w:eastAsia="Calibri"/>
          <w:sz w:val="12"/>
          <w:szCs w:val="12"/>
        </w:rPr>
        <w:t xml:space="preserve">For one thing, the </w:t>
      </w:r>
      <w:r w:rsidRPr="00E775F2">
        <w:rPr>
          <w:rFonts w:eastAsia="Calibri"/>
          <w:b/>
          <w:bCs/>
          <w:u w:val="single"/>
          <w:bdr w:val="single" w:sz="18" w:space="0" w:color="auto"/>
        </w:rPr>
        <w:t>massive infusions of money into the banking industry and mega-business</w:t>
      </w:r>
      <w:r w:rsidRPr="00E775F2">
        <w:rPr>
          <w:rFonts w:eastAsia="Calibri"/>
          <w:sz w:val="12"/>
          <w:szCs w:val="12"/>
        </w:rPr>
        <w:t xml:space="preserve"> on the part of national governments have </w:t>
      </w:r>
      <w:r w:rsidRPr="00E775F2">
        <w:rPr>
          <w:rFonts w:eastAsia="Calibri"/>
          <w:b/>
          <w:bCs/>
          <w:u w:val="single"/>
        </w:rPr>
        <w:t xml:space="preserve">occurred without the regulatory initiatives </w:t>
      </w:r>
      <w:r w:rsidRPr="00E775F2">
        <w:rPr>
          <w:rFonts w:eastAsia="Calibri"/>
          <w:sz w:val="12"/>
          <w:szCs w:val="12"/>
        </w:rPr>
        <w:t xml:space="preserve">that were </w:t>
      </w:r>
      <w:r w:rsidRPr="00E775F2">
        <w:rPr>
          <w:rFonts w:eastAsia="Calibri"/>
          <w:b/>
          <w:bCs/>
          <w:u w:val="single"/>
        </w:rPr>
        <w:t>promised to follow</w:t>
      </w:r>
      <w:r w:rsidRPr="00E775F2">
        <w:rPr>
          <w:rFonts w:eastAsia="Calibri"/>
          <w:sz w:val="12"/>
          <w:szCs w:val="12"/>
        </w:rPr>
        <w:t xml:space="preserve">. Yet again, public funds are being diverted into the private sector, underscoring the fact that capital continues to take its profits but not shoulder its losses, a curious, perverse denouement to the rise of Ulrich Beck’s Risk Society (1992). To be sure, </w:t>
      </w:r>
      <w:r w:rsidRPr="00E775F2">
        <w:rPr>
          <w:rFonts w:eastAsia="Calibri"/>
          <w:b/>
          <w:bCs/>
          <w:u w:val="single"/>
        </w:rPr>
        <w:t xml:space="preserve">state intervention </w:t>
      </w:r>
      <w:r w:rsidRPr="00E775F2">
        <w:rPr>
          <w:rFonts w:eastAsia="Calibri"/>
          <w:sz w:val="12"/>
          <w:szCs w:val="12"/>
        </w:rPr>
        <w:t xml:space="preserve">in the U.S. economy after 2008 has never pointed in the direction of a “New New Deal,” as some Panglossian commentators on the Left thought it might. Just the reverse. It </w:t>
      </w:r>
      <w:r w:rsidRPr="00E775F2">
        <w:rPr>
          <w:rFonts w:eastAsia="Calibri"/>
          <w:b/>
          <w:bCs/>
          <w:u w:val="single"/>
        </w:rPr>
        <w:t>has been intended to save the corporate world, not secure civil society</w:t>
      </w:r>
      <w:r w:rsidRPr="00E775F2">
        <w:rPr>
          <w:rFonts w:eastAsia="Calibri"/>
          <w:sz w:val="12"/>
          <w:szCs w:val="12"/>
        </w:rPr>
        <w:t xml:space="preserve"> or ordinary citizens from the predations of the market; the pledge of measures that might protect those citizens immiserated by the crash, measures never substantial to begin with, has gone largely unrealized. </w:t>
      </w:r>
      <w:r w:rsidRPr="00E775F2">
        <w:rPr>
          <w:rFonts w:eastAsia="Calibri"/>
          <w:b/>
          <w:bCs/>
          <w:u w:val="single"/>
        </w:rPr>
        <w:t>We are</w:t>
      </w:r>
      <w:r w:rsidRPr="00E775F2">
        <w:rPr>
          <w:rFonts w:eastAsia="Calibri"/>
          <w:sz w:val="12"/>
          <w:szCs w:val="12"/>
        </w:rPr>
        <w:t xml:space="preserve"> plainly </w:t>
      </w:r>
      <w:r w:rsidRPr="00E775F2">
        <w:rPr>
          <w:rFonts w:eastAsia="Calibri"/>
          <w:b/>
          <w:bCs/>
          <w:u w:val="single"/>
        </w:rPr>
        <w:t>not witnessing a return to social democracy</w:t>
      </w:r>
      <w:r w:rsidRPr="00E775F2">
        <w:rPr>
          <w:rFonts w:eastAsia="Calibri"/>
          <w:sz w:val="12"/>
          <w:szCs w:val="12"/>
        </w:rPr>
        <w:t xml:space="preserve">, let alone the genesis of a new age of nationalization; note, in this respect, how many of the </w:t>
      </w:r>
      <w:r w:rsidRPr="00E775F2">
        <w:rPr>
          <w:rFonts w:eastAsia="Calibri"/>
          <w:b/>
          <w:bCs/>
          <w:u w:val="single"/>
        </w:rPr>
        <w:t>nation-states of the global North are moving</w:t>
      </w:r>
      <w:r w:rsidRPr="00E775F2">
        <w:rPr>
          <w:rFonts w:eastAsia="Calibri"/>
          <w:sz w:val="12"/>
          <w:szCs w:val="12"/>
        </w:rPr>
        <w:t xml:space="preserve"> (further) </w:t>
      </w:r>
      <w:r w:rsidRPr="00E775F2">
        <w:rPr>
          <w:rFonts w:eastAsia="Calibri"/>
          <w:b/>
          <w:bCs/>
          <w:u w:val="single"/>
          <w:bdr w:val="single" w:sz="18" w:space="0" w:color="auto"/>
        </w:rPr>
        <w:t>to the right</w:t>
      </w:r>
      <w:r w:rsidRPr="00E775F2">
        <w:rPr>
          <w:rFonts w:eastAsia="Calibri"/>
          <w:sz w:val="12"/>
          <w:szCs w:val="12"/>
        </w:rPr>
        <w:t xml:space="preserve">. Which may be why there have been so few legislative enactments anywhere promulgated to curb the practices that sparked the meltdown in the first place: per contra, while market forces have made it harder to negotiate toxic assets and to take some of the more extravagant gambles in the business of finance, the investment industry is widely reported not merely to have returned to its old ways, but to be inventing new “products” without palpable constraint. </w:t>
      </w:r>
      <w:r w:rsidRPr="00E775F2">
        <w:rPr>
          <w:rFonts w:eastAsia="Calibri"/>
          <w:b/>
          <w:bCs/>
          <w:u w:val="single"/>
        </w:rPr>
        <w:t xml:space="preserve">The </w:t>
      </w:r>
      <w:r w:rsidRPr="00E775F2">
        <w:rPr>
          <w:rFonts w:eastAsia="Calibri"/>
          <w:b/>
          <w:bCs/>
          <w:u w:val="single"/>
          <w:bdr w:val="single" w:sz="18" w:space="0" w:color="auto"/>
        </w:rPr>
        <w:t>derivatives trade</w:t>
      </w:r>
      <w:r w:rsidRPr="00E775F2">
        <w:rPr>
          <w:rFonts w:eastAsia="Calibri"/>
          <w:sz w:val="12"/>
          <w:szCs w:val="12"/>
        </w:rPr>
        <w:t xml:space="preserve">, it seems, </w:t>
      </w:r>
      <w:r w:rsidRPr="00E775F2">
        <w:rPr>
          <w:rFonts w:eastAsia="Calibri"/>
          <w:b/>
          <w:bCs/>
          <w:u w:val="single"/>
        </w:rPr>
        <w:t xml:space="preserve">is </w:t>
      </w:r>
      <w:r w:rsidRPr="00E775F2">
        <w:rPr>
          <w:rFonts w:eastAsia="Calibri"/>
          <w:b/>
          <w:bCs/>
          <w:u w:val="single"/>
          <w:bdr w:val="single" w:sz="18" w:space="0" w:color="auto"/>
        </w:rPr>
        <w:t>rising</w:t>
      </w:r>
      <w:r w:rsidRPr="00E775F2">
        <w:rPr>
          <w:rFonts w:eastAsia="Calibri"/>
          <w:b/>
          <w:bCs/>
          <w:u w:val="single"/>
        </w:rPr>
        <w:t xml:space="preserve"> again</w:t>
      </w:r>
      <w:r w:rsidRPr="00E775F2">
        <w:rPr>
          <w:rFonts w:eastAsia="Calibri"/>
          <w:sz w:val="12"/>
          <w:szCs w:val="12"/>
        </w:rPr>
        <w:t xml:space="preserve">. So, too, are the ramparts around “economic liberalism.” A recent article in The Economist (2009) argues that, notwithstanding “the biggest economic calamity in 80 years . . . the free-market paradigm . . . deserves a robust defence.” </w:t>
      </w:r>
      <w:r w:rsidRPr="00E775F2">
        <w:rPr>
          <w:rFonts w:eastAsia="Calibri"/>
          <w:b/>
          <w:bCs/>
          <w:u w:val="single"/>
        </w:rPr>
        <w:t>These are not the only signs</w:t>
      </w:r>
      <w:r w:rsidRPr="00E775F2">
        <w:rPr>
          <w:rFonts w:eastAsia="Calibri"/>
          <w:sz w:val="12"/>
          <w:szCs w:val="12"/>
        </w:rPr>
        <w:t xml:space="preserve"> that the capillaries of the neoliberal tendency and the “free-market </w:t>
      </w:r>
      <w:r w:rsidRPr="00E775F2">
        <w:rPr>
          <w:rFonts w:eastAsia="Calibri"/>
          <w:sz w:val="12"/>
          <w:szCs w:val="12"/>
        </w:rPr>
        <w:lastRenderedPageBreak/>
        <w:t xml:space="preserve">paradigm” continue to embrace us. </w:t>
      </w:r>
      <w:r w:rsidRPr="00E775F2">
        <w:rPr>
          <w:rFonts w:eastAsia="Calibri"/>
          <w:b/>
          <w:bCs/>
          <w:u w:val="single"/>
        </w:rPr>
        <w:t>There are many others.</w:t>
      </w:r>
      <w:r w:rsidRPr="00E775F2">
        <w:rPr>
          <w:rFonts w:eastAsia="Calibri"/>
          <w:sz w:val="12"/>
          <w:szCs w:val="12"/>
        </w:rPr>
        <w:t xml:space="preserve"> Some are obvious, </w:t>
      </w:r>
      <w:r w:rsidRPr="00E775F2">
        <w:rPr>
          <w:rFonts w:eastAsia="Calibri"/>
          <w:b/>
          <w:bCs/>
          <w:u w:val="single"/>
        </w:rPr>
        <w:t xml:space="preserve">like the continuing </w:t>
      </w:r>
      <w:r w:rsidRPr="00E775F2">
        <w:rPr>
          <w:rFonts w:eastAsia="Calibri"/>
          <w:b/>
          <w:bCs/>
          <w:u w:val="single"/>
          <w:bdr w:val="single" w:sz="18" w:space="0" w:color="auto"/>
        </w:rPr>
        <w:t>dominance of the corporate sector</w:t>
      </w:r>
      <w:r w:rsidRPr="00E775F2">
        <w:rPr>
          <w:rFonts w:eastAsia="Calibri"/>
          <w:b/>
          <w:bCs/>
          <w:u w:val="single"/>
        </w:rPr>
        <w:t>: its relative immunity from most legal challenge</w:t>
      </w:r>
      <w:r w:rsidRPr="00E775F2">
        <w:rPr>
          <w:rFonts w:eastAsia="Calibri"/>
          <w:sz w:val="12"/>
          <w:szCs w:val="12"/>
        </w:rPr>
        <w:t xml:space="preserve">, even when its enterprises violate the being, bodies, belongings, or bioenvironment of ordinary citizens; its </w:t>
      </w:r>
      <w:r w:rsidRPr="00E775F2">
        <w:rPr>
          <w:rFonts w:eastAsia="Calibri"/>
          <w:b/>
          <w:bCs/>
          <w:u w:val="single"/>
        </w:rPr>
        <w:t>enjoyment of favor- able taxation regimes</w:t>
      </w:r>
      <w:r w:rsidRPr="00E775F2">
        <w:rPr>
          <w:rFonts w:eastAsia="Calibri"/>
          <w:sz w:val="12"/>
          <w:szCs w:val="12"/>
        </w:rPr>
        <w:t xml:space="preserve"> and, increasingly, the </w:t>
      </w:r>
      <w:r w:rsidRPr="00E775F2">
        <w:rPr>
          <w:rFonts w:eastAsia="Calibri"/>
          <w:b/>
          <w:bCs/>
          <w:u w:val="single"/>
        </w:rPr>
        <w:t>use of laws of eminent domain to expand its horizons; the protection of its</w:t>
      </w:r>
      <w:r w:rsidRPr="00E775F2">
        <w:rPr>
          <w:rFonts w:eastAsia="Calibri"/>
          <w:sz w:val="12"/>
          <w:szCs w:val="12"/>
        </w:rPr>
        <w:t xml:space="preserve"> physical, financial, and intellectual </w:t>
      </w:r>
      <w:r w:rsidRPr="00E775F2">
        <w:rPr>
          <w:rFonts w:eastAsia="Calibri"/>
          <w:b/>
          <w:bCs/>
          <w:u w:val="single"/>
          <w:bdr w:val="single" w:sz="18" w:space="0" w:color="auto"/>
        </w:rPr>
        <w:t>prop- erty</w:t>
      </w:r>
      <w:r w:rsidRPr="00E775F2">
        <w:rPr>
          <w:rFonts w:eastAsia="Calibri"/>
          <w:sz w:val="12"/>
          <w:szCs w:val="12"/>
        </w:rPr>
        <w:t xml:space="preserve">, sometimes by recourse to police violence, as an ostensible function of the collective good; its </w:t>
      </w:r>
      <w:r w:rsidRPr="00E775F2">
        <w:rPr>
          <w:rFonts w:eastAsia="Calibri"/>
          <w:b/>
          <w:bCs/>
          <w:u w:val="single"/>
        </w:rPr>
        <w:t>capacity to influence</w:t>
      </w:r>
      <w:r w:rsidRPr="00E775F2">
        <w:rPr>
          <w:rFonts w:eastAsia="Calibri"/>
          <w:sz w:val="12"/>
          <w:szCs w:val="12"/>
        </w:rPr>
        <w:t xml:space="preserve"> the disposition of the public treasury and </w:t>
      </w:r>
      <w:r w:rsidRPr="00E775F2">
        <w:rPr>
          <w:rFonts w:eastAsia="Calibri"/>
          <w:b/>
          <w:bCs/>
          <w:u w:val="single"/>
        </w:rPr>
        <w:t>public policy</w:t>
      </w:r>
      <w:r w:rsidRPr="00E775F2">
        <w:rPr>
          <w:rFonts w:eastAsia="Calibri"/>
          <w:sz w:val="12"/>
          <w:szCs w:val="12"/>
        </w:rPr>
        <w:t xml:space="preserve"> and, reciprocally, to have insurgent action directed against it pros- ecuted as common crime—for example, in mass protests against the privatization of such “natural” assets as water and land. Other signs are less obvious, like </w:t>
      </w:r>
      <w:r w:rsidRPr="00E775F2">
        <w:rPr>
          <w:rFonts w:eastAsia="Calibri"/>
          <w:b/>
          <w:bCs/>
          <w:u w:val="single"/>
        </w:rPr>
        <w:t>the growing hegemony of legal orders</w:t>
      </w:r>
      <w:r w:rsidRPr="00E775F2">
        <w:rPr>
          <w:rFonts w:eastAsia="Calibri"/>
          <w:sz w:val="12"/>
          <w:szCs w:val="12"/>
        </w:rPr>
        <w:t xml:space="preserve">, founded on constitutions of distinctly neolib- eral design, </w:t>
      </w:r>
      <w:r w:rsidRPr="00E775F2">
        <w:rPr>
          <w:rFonts w:eastAsia="Calibri"/>
          <w:b/>
          <w:bCs/>
          <w:u w:val="single"/>
        </w:rPr>
        <w:t>that favor individual rights over collective well-being; that limit the responsibility of government to protect</w:t>
      </w:r>
      <w:r w:rsidRPr="00E775F2">
        <w:rPr>
          <w:rFonts w:eastAsia="Calibri"/>
          <w:sz w:val="12"/>
          <w:szCs w:val="12"/>
        </w:rPr>
        <w:t xml:space="preserve"> or provision </w:t>
      </w:r>
      <w:r w:rsidRPr="00E775F2">
        <w:rPr>
          <w:rFonts w:eastAsia="Calibri"/>
          <w:b/>
          <w:bCs/>
          <w:u w:val="single"/>
        </w:rPr>
        <w:t>its citizens; that tend to criminalize</w:t>
      </w:r>
      <w:r w:rsidRPr="00E775F2">
        <w:rPr>
          <w:rFonts w:eastAsia="Calibri"/>
          <w:sz w:val="12"/>
          <w:szCs w:val="12"/>
        </w:rPr>
        <w:t xml:space="preserve"> race, </w:t>
      </w:r>
      <w:r w:rsidRPr="00E775F2">
        <w:rPr>
          <w:rFonts w:eastAsia="Calibri"/>
          <w:b/>
          <w:bCs/>
          <w:u w:val="single"/>
        </w:rPr>
        <w:t>poverty, and counterpolitic</w:t>
      </w:r>
      <w:r w:rsidRPr="00E775F2">
        <w:rPr>
          <w:rFonts w:eastAsia="Calibri"/>
          <w:sz w:val="12"/>
          <w:szCs w:val="12"/>
        </w:rPr>
        <w:t xml:space="preserve">s, in part by outlawing the salience of social cause or consequence; that subject what were once everyday democratic processes to the finality of judicial action, thereby juridifying politics to the exclu- sion of other forms of social action; that displace the “hot” sovereignty of the people into the “cold” sovereignty of the law; and </w:t>
      </w:r>
      <w:r w:rsidRPr="00E775F2">
        <w:rPr>
          <w:rFonts w:eastAsia="Calibri"/>
          <w:b/>
          <w:bCs/>
          <w:u w:val="single"/>
        </w:rPr>
        <w:t>that treat all citizens as rational, self-interested, rights-bearing actors</w:t>
      </w:r>
      <w:r w:rsidRPr="00E775F2">
        <w:rPr>
          <w:rFonts w:eastAsia="Calibri"/>
          <w:sz w:val="12"/>
          <w:szCs w:val="12"/>
        </w:rPr>
        <w:t xml:space="preserve"> and the world as a community of contract. (For more on neoliberal constitutionalism, see, for example, Schneiderman [2000] and Comaroff and Comaroff [2006].) I could go on in this vein. To do so, however, would be to risk stating the obvi- ous. But allow me one observation. Perhaps the most significant capillaries of the neoliberal that remain with us have to do with the state and governance. Foucauldians would prefer “governmentality” here; they have a point. Broadly speaking, neoliberal etatism seems to be surviving well, even strengthening, in most places. As Foucault explained in The Birth of Biopolitics (2008), the rise of neoliberalism—his use of the noun—marked a radical transformation: whereas before, the state, among its various bureaucratic operations, “monitored” the work- ings of the economy, its “organizing principle” is now the market. Government actually has become business. And </w:t>
      </w:r>
      <w:r w:rsidRPr="00E775F2">
        <w:rPr>
          <w:rFonts w:eastAsia="Calibri"/>
          <w:b/>
          <w:bCs/>
          <w:u w:val="single"/>
        </w:rPr>
        <w:t>nation-states have become</w:t>
      </w:r>
      <w:r w:rsidRPr="00E775F2">
        <w:rPr>
          <w:rFonts w:eastAsia="Calibri"/>
          <w:sz w:val="12"/>
          <w:szCs w:val="12"/>
        </w:rPr>
        <w:t xml:space="preserve"> holding </w:t>
      </w:r>
      <w:r w:rsidRPr="00E775F2">
        <w:rPr>
          <w:rFonts w:eastAsia="Calibri"/>
          <w:b/>
          <w:bCs/>
          <w:u w:val="single"/>
        </w:rPr>
        <w:t>companies</w:t>
      </w:r>
      <w:r w:rsidRPr="00E775F2">
        <w:rPr>
          <w:rFonts w:eastAsia="Calibri"/>
          <w:sz w:val="12"/>
          <w:szCs w:val="12"/>
        </w:rPr>
        <w:t xml:space="preserve"> in and for themselves. In the upshot, the categorical distinction between politics and economics, that classical liberal fiction, is largely erased. Effective gover- nance, in turn, is measured with reference to asset management, to the attraction of enterprise, to the facilitation of the entrepreneurial activities of the citizen as homo economicus, and to the capacity to foster the accumulation—but not the redistribution—of wealth. Under these conditions, </w:t>
      </w:r>
      <w:r w:rsidRPr="00E775F2">
        <w:rPr>
          <w:rFonts w:eastAsia="Calibri"/>
          <w:b/>
          <w:bCs/>
          <w:u w:val="single"/>
        </w:rPr>
        <w:t>heads of state</w:t>
      </w:r>
      <w:r w:rsidRPr="00E775F2">
        <w:rPr>
          <w:rFonts w:eastAsia="Calibri"/>
          <w:sz w:val="12"/>
          <w:szCs w:val="12"/>
        </w:rPr>
        <w:t xml:space="preserve"> begin to </w:t>
      </w:r>
      <w:r w:rsidRPr="00E775F2">
        <w:rPr>
          <w:rFonts w:eastAsia="Calibri"/>
          <w:b/>
          <w:bCs/>
          <w:u w:val="single"/>
        </w:rPr>
        <w:t>resemble</w:t>
      </w:r>
      <w:r w:rsidRPr="00E775F2">
        <w:rPr>
          <w:rFonts w:eastAsia="Calibri"/>
          <w:sz w:val="12"/>
          <w:szCs w:val="12"/>
        </w:rPr>
        <w:t xml:space="preserve">, and often actually are, </w:t>
      </w:r>
      <w:r w:rsidRPr="00E775F2">
        <w:rPr>
          <w:rFonts w:eastAsia="Calibri"/>
          <w:b/>
          <w:bCs/>
          <w:u w:val="single"/>
        </w:rPr>
        <w:t>CEOs who treat the population as</w:t>
      </w:r>
      <w:r w:rsidRPr="00E775F2">
        <w:rPr>
          <w:rFonts w:eastAsia="Calibri"/>
          <w:sz w:val="12"/>
          <w:szCs w:val="12"/>
        </w:rPr>
        <w:t xml:space="preserve"> a body of </w:t>
      </w:r>
      <w:r w:rsidRPr="00E775F2">
        <w:rPr>
          <w:rFonts w:eastAsia="Calibri"/>
          <w:b/>
          <w:bCs/>
          <w:u w:val="single"/>
        </w:rPr>
        <w:t>shareholders</w:t>
      </w:r>
      <w:r w:rsidRPr="00E775F2">
        <w:rPr>
          <w:rFonts w:eastAsia="Calibri"/>
          <w:sz w:val="12"/>
          <w:szCs w:val="12"/>
        </w:rPr>
        <w:t xml:space="preserve">; vide the likes of Silvio Berlusconi, who explicitly speaks of Italy as a company, or Dmitri Medvedev, head of Gazprom, Russia’s mightiest business and a major instrument of the country’s foreign policy. There is a more profound point here. Once upon a time, antineoliberal theory posited an opposition between the state and the free market, arguing that the antidote to the latter lay in the active inter- vention of the former. But the opposition is false, just another piece of the detri- tus of the modern history of capital. </w:t>
      </w:r>
      <w:r w:rsidRPr="00E775F2">
        <w:rPr>
          <w:rFonts w:eastAsia="Calibri"/>
          <w:b/>
          <w:bCs/>
          <w:u w:val="single"/>
        </w:rPr>
        <w:t>As states become mega-corporations</w:t>
      </w:r>
      <w:r w:rsidRPr="00E775F2">
        <w:rPr>
          <w:rFonts w:eastAsia="Calibri"/>
          <w:sz w:val="12"/>
          <w:szCs w:val="12"/>
        </w:rPr>
        <w:t xml:space="preserve"> (Kremlin, Inc.; Britain, PLC; South Africa, Pty Ltd.; Dubai, Inc.)—</w:t>
      </w:r>
      <w:r w:rsidRPr="00E775F2">
        <w:rPr>
          <w:rFonts w:eastAsia="Calibri"/>
          <w:b/>
          <w:bCs/>
          <w:u w:val="single"/>
        </w:rPr>
        <w:t>all of them</w:t>
      </w:r>
      <w:r w:rsidRPr="00E775F2">
        <w:rPr>
          <w:rFonts w:eastAsia="Calibri"/>
          <w:sz w:val="12"/>
          <w:szCs w:val="12"/>
        </w:rPr>
        <w:t xml:space="preserve">, incidentally, branded and legally incorporated—they </w:t>
      </w:r>
      <w:r w:rsidRPr="00E775F2">
        <w:rPr>
          <w:rFonts w:eastAsia="Calibri"/>
          <w:b/>
          <w:bCs/>
          <w:u w:val="single"/>
        </w:rPr>
        <w:t>become inextricably part of</w:t>
      </w:r>
      <w:r w:rsidRPr="00E775F2">
        <w:rPr>
          <w:rFonts w:eastAsia="Calibri"/>
          <w:sz w:val="12"/>
          <w:szCs w:val="12"/>
        </w:rPr>
        <w:t xml:space="preserve"> the workings of </w:t>
      </w:r>
      <w:r w:rsidRPr="00E775F2">
        <w:rPr>
          <w:rFonts w:eastAsia="Calibri"/>
          <w:b/>
          <w:bCs/>
          <w:u w:val="single"/>
        </w:rPr>
        <w:t>the market and</w:t>
      </w:r>
      <w:r w:rsidRPr="00E775F2">
        <w:rPr>
          <w:rFonts w:eastAsia="Calibri"/>
          <w:sz w:val="12"/>
          <w:szCs w:val="12"/>
        </w:rPr>
        <w:t xml:space="preserve">, hence, </w:t>
      </w:r>
      <w:r w:rsidRPr="00E775F2">
        <w:rPr>
          <w:rFonts w:eastAsia="Calibri"/>
          <w:b/>
          <w:bCs/>
          <w:u w:val="single"/>
        </w:rPr>
        <w:t>no longer an “outside</w:t>
      </w:r>
      <w:r w:rsidRPr="00E775F2">
        <w:rPr>
          <w:rFonts w:eastAsia="Calibri"/>
          <w:sz w:val="12"/>
          <w:szCs w:val="12"/>
        </w:rPr>
        <w:t xml:space="preserve">,” an antidote, or an antithesis </w:t>
      </w:r>
      <w:r w:rsidRPr="00E775F2">
        <w:rPr>
          <w:rFonts w:eastAsia="Calibri"/>
          <w:b/>
          <w:bCs/>
          <w:u w:val="single"/>
        </w:rPr>
        <w:t>from which to rethink</w:t>
      </w:r>
      <w:r w:rsidRPr="00E775F2">
        <w:rPr>
          <w:rFonts w:eastAsia="Calibri"/>
          <w:sz w:val="12"/>
          <w:szCs w:val="12"/>
        </w:rPr>
        <w:t xml:space="preserve"> or reconstruct “</w:t>
      </w:r>
      <w:r w:rsidRPr="00E775F2">
        <w:rPr>
          <w:rFonts w:eastAsia="Calibri"/>
          <w:b/>
          <w:bCs/>
          <w:u w:val="single"/>
        </w:rPr>
        <w:t>the neoliberal paradigm.” This</w:t>
      </w:r>
      <w:r w:rsidRPr="00E775F2">
        <w:rPr>
          <w:rFonts w:eastAsia="Calibri"/>
          <w:sz w:val="12"/>
          <w:szCs w:val="12"/>
        </w:rPr>
        <w:t xml:space="preserve">, in part, </w:t>
      </w:r>
      <w:r w:rsidRPr="00E775F2">
        <w:rPr>
          <w:rFonts w:eastAsia="Calibri"/>
          <w:b/>
          <w:bCs/>
          <w:u w:val="single"/>
        </w:rPr>
        <w:t>is why government is increasingly reduced to</w:t>
      </w:r>
      <w:r w:rsidRPr="00E775F2">
        <w:rPr>
          <w:rFonts w:eastAsia="Calibri"/>
          <w:sz w:val="12"/>
          <w:szCs w:val="12"/>
        </w:rPr>
        <w:t xml:space="preserve"> an exercise in the </w:t>
      </w:r>
      <w:r w:rsidRPr="00E775F2">
        <w:rPr>
          <w:rFonts w:eastAsia="Calibri"/>
          <w:b/>
          <w:bCs/>
          <w:u w:val="single"/>
        </w:rPr>
        <w:t>technical management of capital, why ideologically founded politics appear dead</w:t>
      </w:r>
      <w:r w:rsidRPr="00E775F2">
        <w:rPr>
          <w:rFonts w:eastAsia="Calibri"/>
          <w:sz w:val="12"/>
          <w:szCs w:val="12"/>
        </w:rPr>
        <w:t xml:space="preserve">, replaced by the politics of interest and entitlement and identity—three counterpoints of a single triangle. And this is why </w:t>
      </w:r>
      <w:r w:rsidRPr="00E775F2">
        <w:rPr>
          <w:rFonts w:eastAsia="Calibri"/>
          <w:b/>
          <w:bCs/>
          <w:u w:val="single"/>
        </w:rPr>
        <w:t xml:space="preserve">the </w:t>
      </w:r>
      <w:r w:rsidRPr="00E775F2">
        <w:rPr>
          <w:rFonts w:eastAsia="Calibri"/>
          <w:b/>
          <w:bCs/>
          <w:u w:val="single"/>
          <w:bdr w:val="single" w:sz="18" w:space="0" w:color="auto"/>
        </w:rPr>
        <w:t>capillaries of neoliberal governance seem so firmly entrenched in the cartography of our everyday lives, there to remain for the foreseeable future</w:t>
      </w:r>
      <w:r w:rsidRPr="00E775F2">
        <w:rPr>
          <w:rFonts w:eastAsia="Calibri"/>
          <w:sz w:val="12"/>
          <w:szCs w:val="12"/>
        </w:rPr>
        <w:t>—</w:t>
      </w:r>
      <w:r w:rsidRPr="00E775F2">
        <w:rPr>
          <w:rFonts w:eastAsia="Calibri"/>
          <w:b/>
          <w:bCs/>
          <w:u w:val="single"/>
        </w:rPr>
        <w:t>to the degree that any future is foreseeable.</w:t>
      </w:r>
    </w:p>
    <w:p w14:paraId="76E2D7BC" w14:textId="77777777" w:rsidR="00EF3F06" w:rsidRPr="00E775F2" w:rsidRDefault="00EF3F06" w:rsidP="00EF3F06">
      <w:pPr>
        <w:pStyle w:val="Heading4"/>
        <w:rPr>
          <w:rFonts w:cs="Arial"/>
        </w:rPr>
      </w:pPr>
      <w:r w:rsidRPr="00E775F2">
        <w:rPr>
          <w:rFonts w:cs="Arial"/>
        </w:rPr>
        <w:t xml:space="preserve">Criticisms of neoliberalism reduce nuanced systems into binaries and lack insight into the way both structural and political operations occur. </w:t>
      </w:r>
    </w:p>
    <w:p w14:paraId="777B4998" w14:textId="77777777" w:rsidR="00EF3F06" w:rsidRPr="00E775F2" w:rsidRDefault="00EF3F06" w:rsidP="00EF3F06">
      <w:r w:rsidRPr="00E775F2">
        <w:rPr>
          <w:rStyle w:val="Style13ptBold"/>
        </w:rPr>
        <w:t>Barnett 10</w:t>
      </w:r>
      <w:r w:rsidRPr="00E775F2">
        <w:t xml:space="preserve"> </w:t>
      </w:r>
    </w:p>
    <w:p w14:paraId="4FC347A0" w14:textId="77777777" w:rsidR="00EF3F06" w:rsidRPr="00E775F2" w:rsidRDefault="00EF3F06" w:rsidP="00EF3F06">
      <w:pPr>
        <w:rPr>
          <w:sz w:val="10"/>
          <w:szCs w:val="10"/>
        </w:rPr>
      </w:pPr>
      <w:r w:rsidRPr="00E775F2">
        <w:rPr>
          <w:sz w:val="10"/>
          <w:szCs w:val="10"/>
        </w:rPr>
        <w:t>(Barnett, Clive, Professor of Political Economy and Development. Department of International Development, London School of Economics "Publics and markets: What’s wrong with neoliberalism.")</w:t>
      </w:r>
    </w:p>
    <w:p w14:paraId="119FA543" w14:textId="6B29BFA7" w:rsidR="00EF3F06" w:rsidRPr="00E775F2" w:rsidRDefault="00EF3F06" w:rsidP="00EF3F06">
      <w:pPr>
        <w:rPr>
          <w:rStyle w:val="StyleUnderline"/>
        </w:rPr>
      </w:pPr>
      <w:r w:rsidRPr="00E775F2">
        <w:rPr>
          <w:rStyle w:val="StyleUnderline"/>
        </w:rPr>
        <w:t>Critical theories of neoliberalism</w:t>
      </w:r>
      <w:r w:rsidRPr="00E775F2">
        <w:rPr>
          <w:sz w:val="16"/>
          <w:szCs w:val="16"/>
        </w:rPr>
        <w:t xml:space="preserve"> and neoliberalization </w:t>
      </w:r>
      <w:r w:rsidRPr="00E775F2">
        <w:rPr>
          <w:rStyle w:val="StyleUnderline"/>
        </w:rPr>
        <w:t>provide a compelling moral narrative in which recent history is understood in terms of a motivated shift away from public and collective values towards private and individualistic values. Critical narratives of neoliberalism reinforce the image of there being a clear-cut divide between</w:t>
      </w:r>
      <w:r w:rsidRPr="00E775F2">
        <w:rPr>
          <w:sz w:val="16"/>
          <w:szCs w:val="16"/>
        </w:rPr>
        <w:t xml:space="preserve"> two sets of values – those of </w:t>
      </w:r>
      <w:r w:rsidRPr="00E775F2">
        <w:rPr>
          <w:rStyle w:val="StyleUnderline"/>
        </w:rPr>
        <w:t>private, individualistic self-interest</w:t>
      </w:r>
      <w:r w:rsidRPr="00E775F2">
        <w:rPr>
          <w:sz w:val="16"/>
          <w:szCs w:val="16"/>
        </w:rPr>
        <w:t xml:space="preserve"> on the one hand, </w:t>
      </w:r>
      <w:r w:rsidRPr="00E775F2">
        <w:rPr>
          <w:rStyle w:val="StyleUnderline"/>
        </w:rPr>
        <w:t>and</w:t>
      </w:r>
      <w:r w:rsidRPr="00E775F2">
        <w:rPr>
          <w:sz w:val="16"/>
          <w:szCs w:val="16"/>
        </w:rPr>
        <w:t xml:space="preserve"> those of </w:t>
      </w:r>
      <w:r w:rsidRPr="00E775F2">
        <w:rPr>
          <w:rStyle w:val="StyleUnderline"/>
        </w:rPr>
        <w:t>public, collective interests</w:t>
      </w:r>
      <w:r w:rsidRPr="00E775F2">
        <w:rPr>
          <w:sz w:val="16"/>
          <w:szCs w:val="16"/>
        </w:rPr>
        <w:t xml:space="preserve"> on the other. </w:t>
      </w:r>
      <w:r w:rsidRPr="00E775F2">
        <w:rPr>
          <w:rStyle w:val="StyleUnderline"/>
        </w:rPr>
        <w:t>There is a preconstructed normative framing of these theories around a set of conceptual and moral binaries: market versus state; public versus private; consumer versus citizen; liberty versus equality; individual utility versus collective solidarity; self-interested egoism versus other-regarding altruism.</w:t>
      </w:r>
      <w:r w:rsidRPr="00E775F2">
        <w:rPr>
          <w:rStyle w:val="StyleUnderline"/>
          <w:sz w:val="12"/>
          <w:szCs w:val="12"/>
        </w:rPr>
        <w:t xml:space="preserve">¶ </w:t>
      </w:r>
      <w:r w:rsidRPr="00E775F2">
        <w:rPr>
          <w:rStyle w:val="StyleUnderline"/>
        </w:rPr>
        <w:t xml:space="preserve">Theories of neoliberalism go hand in hand with a standard form of criticism that bemoans the decline of public life, active citizenly virtue, and values of egalitarianism and solidarity. These theories project ahead of themselves criteria of evaluation </w:t>
      </w:r>
      <w:r w:rsidRPr="00E775F2">
        <w:rPr>
          <w:sz w:val="16"/>
          <w:szCs w:val="16"/>
        </w:rPr>
        <w:t xml:space="preserve">(cf. Castree 2008): neoliberalism reduces democracy, creates poverty and inequality, and is imposed either from the outside or by unaccountable elites. </w:t>
      </w:r>
      <w:r w:rsidRPr="00E775F2">
        <w:rPr>
          <w:rStyle w:val="StyleUnderline"/>
        </w:rPr>
        <w:t xml:space="preserve">The conceptual </w:t>
      </w:r>
      <w:r w:rsidRPr="00E775F2">
        <w:rPr>
          <w:rStyle w:val="StyleUnderline"/>
        </w:rPr>
        <w:lastRenderedPageBreak/>
        <w:t>analysis of neoliberalism is therefore always already critical, but at a cost. They are condemned to invoke their favoured positive values</w:t>
      </w:r>
      <w:r w:rsidRPr="00E775F2">
        <w:rPr>
          <w:sz w:val="16"/>
          <w:szCs w:val="16"/>
        </w:rPr>
        <w:t xml:space="preserve"> (e.g. </w:t>
      </w:r>
      <w:r w:rsidRPr="00E775F2">
        <w:rPr>
          <w:rStyle w:val="StyleUnderline"/>
        </w:rPr>
        <w:t xml:space="preserve">the public realm, collective solidarity, equality, democracy, care, social justice) in a moralistic register without addressing normative problems of how practically to negotiate equally compelling values. </w:t>
      </w:r>
      <w:r w:rsidRPr="00E775F2">
        <w:rPr>
          <w:sz w:val="16"/>
          <w:szCs w:val="16"/>
        </w:rPr>
        <w:t xml:space="preserve">And in so far as </w:t>
      </w:r>
      <w:r w:rsidRPr="00E775F2">
        <w:rPr>
          <w:rStyle w:val="StyleUnderline"/>
        </w:rPr>
        <w:t>theories of neoliberalism dismiss considerations of rational action, motivation, and decentralised coordination as</w:t>
      </w:r>
      <w:r w:rsidRPr="00E775F2">
        <w:rPr>
          <w:sz w:val="16"/>
          <w:szCs w:val="16"/>
        </w:rPr>
        <w:t xml:space="preserve"> so much </w:t>
      </w:r>
      <w:r w:rsidRPr="00E775F2">
        <w:rPr>
          <w:rStyle w:val="StyleUnderline"/>
        </w:rPr>
        <w:t xml:space="preserve">‘ideology’, they remain chronically constricted in their capacity to reflect seriously on questions of institutional design, political organisation and economic coordination which, one might suppose, remain an important task for any critical theory. </w:t>
      </w:r>
    </w:p>
    <w:p w14:paraId="3BAA47C7" w14:textId="27652C3D" w:rsidR="008361BD" w:rsidRPr="00E775F2" w:rsidRDefault="00405FA3" w:rsidP="00405FA3">
      <w:pPr>
        <w:pStyle w:val="Heading2"/>
        <w:rPr>
          <w:rStyle w:val="StyleUnderline"/>
          <w:rFonts w:cs="Arial"/>
        </w:rPr>
      </w:pPr>
      <w:r w:rsidRPr="00E775F2">
        <w:rPr>
          <w:rStyle w:val="StyleUnderline"/>
          <w:rFonts w:cs="Arial"/>
        </w:rPr>
        <w:lastRenderedPageBreak/>
        <w:t>Sustainability</w:t>
      </w:r>
    </w:p>
    <w:p w14:paraId="6F5EF07B" w14:textId="77777777" w:rsidR="00405FA3" w:rsidRPr="00E775F2" w:rsidRDefault="00405FA3" w:rsidP="00405FA3"/>
    <w:p w14:paraId="58061BB6" w14:textId="5E5D0240" w:rsidR="008361BD" w:rsidRPr="00E775F2" w:rsidRDefault="008361BD" w:rsidP="008361BD">
      <w:pPr>
        <w:rPr>
          <w:rStyle w:val="StyleUnderline"/>
        </w:rPr>
      </w:pPr>
    </w:p>
    <w:p w14:paraId="312C3282" w14:textId="562AAE46" w:rsidR="008361BD" w:rsidRPr="00E775F2" w:rsidRDefault="008361BD" w:rsidP="008361BD">
      <w:pPr>
        <w:pStyle w:val="Heading3"/>
        <w:rPr>
          <w:rFonts w:cs="Arial"/>
        </w:rPr>
      </w:pPr>
      <w:r w:rsidRPr="00E775F2">
        <w:rPr>
          <w:rFonts w:cs="Arial"/>
        </w:rPr>
        <w:lastRenderedPageBreak/>
        <w:t>2AC --- Sustainability</w:t>
      </w:r>
      <w:r w:rsidR="00224310" w:rsidRPr="00E775F2">
        <w:rPr>
          <w:rFonts w:cs="Arial"/>
        </w:rPr>
        <w:t xml:space="preserve"> --- Models</w:t>
      </w:r>
    </w:p>
    <w:p w14:paraId="1B89D533" w14:textId="11C4BF73" w:rsidR="008361BD" w:rsidRPr="00E775F2" w:rsidRDefault="008361BD" w:rsidP="008361BD"/>
    <w:p w14:paraId="03039210" w14:textId="77777777" w:rsidR="008361BD" w:rsidRPr="00E775F2" w:rsidRDefault="008361BD" w:rsidP="008361BD">
      <w:pPr>
        <w:pStyle w:val="Heading4"/>
        <w:rPr>
          <w:rFonts w:cs="Arial"/>
        </w:rPr>
      </w:pPr>
      <w:r w:rsidRPr="00E775F2">
        <w:rPr>
          <w:rFonts w:cs="Arial"/>
        </w:rPr>
        <w:t xml:space="preserve">No limits to growth---their models ignore key feedback effects. </w:t>
      </w:r>
    </w:p>
    <w:p w14:paraId="3B071940" w14:textId="77777777" w:rsidR="008361BD" w:rsidRPr="00E775F2" w:rsidRDefault="008361BD" w:rsidP="008361BD">
      <w:r w:rsidRPr="00E775F2">
        <w:t xml:space="preserve">Michael </w:t>
      </w:r>
      <w:r w:rsidRPr="00E775F2">
        <w:rPr>
          <w:rStyle w:val="Style13ptBold"/>
        </w:rPr>
        <w:t>LYNCH 16</w:t>
      </w:r>
      <w:r w:rsidRPr="00E775F2">
        <w:t xml:space="preserve">. President of Strategic Energy and Economic Consulting, Director of Asian Energy and Security at the Center for International Studies at MIT, and a Lecturer at Tufts and Vienna University. </w:t>
      </w:r>
      <w:r w:rsidRPr="00E775F2">
        <w:rPr>
          <w:i/>
        </w:rPr>
        <w:t>The “peak oil” scare and the coming oil flood</w:t>
      </w:r>
      <w:r w:rsidRPr="00E775F2">
        <w:t xml:space="preserve">. 63-74. </w:t>
      </w:r>
    </w:p>
    <w:p w14:paraId="1A6070E4" w14:textId="3E6C9510" w:rsidR="008361BD" w:rsidRPr="00E775F2" w:rsidRDefault="008361BD" w:rsidP="008361BD">
      <w:pPr>
        <w:rPr>
          <w:sz w:val="16"/>
        </w:rPr>
      </w:pPr>
      <w:r w:rsidRPr="00E775F2">
        <w:rPr>
          <w:sz w:val="16"/>
        </w:rPr>
        <w:t xml:space="preserve">More recently, </w:t>
      </w:r>
      <w:r w:rsidRPr="00E775F2">
        <w:rPr>
          <w:rStyle w:val="StyleUnderline"/>
        </w:rPr>
        <w:t>there has been a clamor about "peak everything" based on the idea that, well, everything is finite and we 're using it up, so it is "running out."</w:t>
      </w:r>
      <w:r w:rsidRPr="00E775F2">
        <w:rPr>
          <w:sz w:val="16"/>
        </w:rPr>
        <w:t xml:space="preserve"> Or at least, production must peak. Or, as one physicist [END OF PAGE 63] points out, eventually human energy production will generate as much heat as the sun does-eventually being 1400 years.</w:t>
      </w:r>
      <w:r w:rsidRPr="00E775F2">
        <w:rPr>
          <w:sz w:val="12"/>
        </w:rPr>
        <w:t xml:space="preserve">¶ </w:t>
      </w:r>
      <w:r w:rsidRPr="00E775F2">
        <w:rPr>
          <w:sz w:val="16"/>
        </w:rPr>
        <w:t xml:space="preserve">Flat Earth </w:t>
      </w:r>
      <w:r w:rsidRPr="00E775F2">
        <w:rPr>
          <w:sz w:val="12"/>
        </w:rPr>
        <w:t xml:space="preserve">¶ </w:t>
      </w:r>
      <w:r w:rsidRPr="00E775F2">
        <w:rPr>
          <w:sz w:val="16"/>
        </w:rPr>
        <w:t>Colin Campbell, in the famed (well, famous in the IEA's offices) debate at the IEA in 1997, compared resource optimists to the conservative Spanish court that opposed the visionary, Columbus, and has since referred to those, like Adelman and me, who disagreed with him as "flat-earth economists." Albert Bartlett later explained that the term actually meant that economists thought the earth had two dimensions and thus was infinite, containing equivalently infinite resources.</w:t>
      </w:r>
      <w:r w:rsidRPr="00E775F2">
        <w:rPr>
          <w:sz w:val="12"/>
        </w:rPr>
        <w:t xml:space="preserve">¶ </w:t>
      </w:r>
      <w:r w:rsidRPr="00E775F2">
        <w:rPr>
          <w:sz w:val="16"/>
        </w:rPr>
        <w:t xml:space="preserve">But </w:t>
      </w:r>
      <w:r w:rsidRPr="00E775F2">
        <w:rPr>
          <w:rStyle w:val="StyleUnderline"/>
        </w:rPr>
        <w:t xml:space="preserve">this description </w:t>
      </w:r>
      <w:r w:rsidRPr="00E775F2">
        <w:rPr>
          <w:rStyle w:val="Emphasis"/>
        </w:rPr>
        <w:t>ignores</w:t>
      </w:r>
      <w:r w:rsidRPr="00E775F2">
        <w:rPr>
          <w:rStyle w:val="StyleUnderline"/>
        </w:rPr>
        <w:t xml:space="preserve"> two important variables: </w:t>
      </w:r>
      <w:r w:rsidRPr="00E775F2">
        <w:rPr>
          <w:rStyle w:val="Emphasis"/>
        </w:rPr>
        <w:t>capital and knowledge</w:t>
      </w:r>
      <w:r w:rsidRPr="00E775F2">
        <w:rPr>
          <w:sz w:val="16"/>
        </w:rPr>
        <w:t xml:space="preserve">. </w:t>
      </w:r>
      <w:r w:rsidRPr="00E775F2">
        <w:rPr>
          <w:rStyle w:val="StyleUnderline"/>
        </w:rPr>
        <w:t xml:space="preserve">Additional investment can often increase the production of renewables like agricultural products and nonrenewables like minerals and oil in the same amount of space, as can </w:t>
      </w:r>
      <w:r w:rsidRPr="00E775F2">
        <w:rPr>
          <w:rStyle w:val="Emphasis"/>
        </w:rPr>
        <w:t>better tech</w:t>
      </w:r>
      <w:r w:rsidRPr="00E775F2">
        <w:rPr>
          <w:sz w:val="16"/>
        </w:rPr>
        <w:t xml:space="preserve">nology. </w:t>
      </w:r>
      <w:r w:rsidRPr="00E775F2">
        <w:rPr>
          <w:rStyle w:val="StyleUnderline"/>
        </w:rPr>
        <w:t>Neo-Malthusians</w:t>
      </w:r>
      <w:r w:rsidRPr="00E775F2">
        <w:rPr>
          <w:sz w:val="16"/>
        </w:rPr>
        <w:t xml:space="preserve"> tend to </w:t>
      </w:r>
      <w:r w:rsidRPr="00E775F2">
        <w:rPr>
          <w:rStyle w:val="Emphasis"/>
        </w:rPr>
        <w:t>ignore this factor</w:t>
      </w:r>
      <w:r w:rsidRPr="00E775F2">
        <w:rPr>
          <w:sz w:val="16"/>
        </w:rPr>
        <w:t xml:space="preserve"> and argue that the rate of technological advance (and greater scientific knowledge) has diminished or disappeared, as described in Chapter 7.</w:t>
      </w:r>
      <w:r w:rsidRPr="00E775F2">
        <w:rPr>
          <w:sz w:val="12"/>
        </w:rPr>
        <w:t xml:space="preserve">¶ </w:t>
      </w:r>
      <w:r w:rsidRPr="00E775F2">
        <w:rPr>
          <w:sz w:val="16"/>
        </w:rPr>
        <w:t xml:space="preserve">The argument is somewhat specious and relies in part the question of the finiteness of resources, discussed earlier-or a static measure of resources and dynamic view of consumption, as in The Limits to Growth. </w:t>
      </w:r>
      <w:r w:rsidRPr="00E775F2">
        <w:rPr>
          <w:sz w:val="12"/>
        </w:rPr>
        <w:t xml:space="preserve">¶ </w:t>
      </w:r>
      <w:r w:rsidRPr="00E775F2">
        <w:rPr>
          <w:sz w:val="16"/>
        </w:rPr>
        <w:t>HOW LONG?</w:t>
      </w:r>
      <w:r w:rsidRPr="00E775F2">
        <w:rPr>
          <w:sz w:val="12"/>
        </w:rPr>
        <w:t xml:space="preserve">¶ </w:t>
      </w:r>
      <w:r w:rsidRPr="00E775F2">
        <w:rPr>
          <w:sz w:val="16"/>
        </w:rPr>
        <w:t xml:space="preserve">Perhaps the most important factor that raises skepticism is the fact that at least some </w:t>
      </w:r>
      <w:r w:rsidRPr="00E775F2">
        <w:rPr>
          <w:rStyle w:val="StyleUnderline"/>
        </w:rPr>
        <w:t>exponential alarmists fear the distant future</w:t>
      </w:r>
      <w:r w:rsidRPr="00E775F2">
        <w:rPr>
          <w:sz w:val="16"/>
        </w:rPr>
        <w:t xml:space="preserve">. Any number of pundits have looked at long-term forecasts of economic and/or technological development and characterized them as foolish. We have no flying cars, nuclear power is not too cheap to meter, and no one is eating Soylent Green. On the other hand, </w:t>
      </w:r>
      <w:r w:rsidRPr="00E775F2">
        <w:rPr>
          <w:rStyle w:val="StyleUnderline"/>
        </w:rPr>
        <w:t xml:space="preserve">most of these </w:t>
      </w:r>
      <w:r w:rsidRPr="00E775F2">
        <w:rPr>
          <w:rStyle w:val="Emphasis"/>
        </w:rPr>
        <w:t>were not serious forecasting efforts</w:t>
      </w:r>
      <w:r w:rsidRPr="00E775F2">
        <w:rPr>
          <w:rStyle w:val="StyleUnderline"/>
        </w:rPr>
        <w:t xml:space="preserve">, but rather </w:t>
      </w:r>
      <w:r w:rsidRPr="00E775F2">
        <w:rPr>
          <w:rStyle w:val="Emphasis"/>
        </w:rPr>
        <w:t>off-the-cuff remarks</w:t>
      </w:r>
      <w:r w:rsidRPr="00E775F2">
        <w:rPr>
          <w:sz w:val="16"/>
        </w:rPr>
        <w:t xml:space="preserve"> (or the equivalent), </w:t>
      </w:r>
      <w:r w:rsidRPr="00E775F2">
        <w:rPr>
          <w:rStyle w:val="StyleUnderline"/>
        </w:rPr>
        <w:t>and those making them were not particularly serious about achieving them within a specific time frame</w:t>
      </w:r>
      <w:r w:rsidRPr="00E775F2">
        <w:rPr>
          <w:sz w:val="16"/>
        </w:rPr>
        <w:t>. And we do eat Soylent Green already; only we call it tofu and vegemite. (Read the book, it wasn't people.)</w:t>
      </w:r>
      <w:r w:rsidRPr="00E775F2">
        <w:rPr>
          <w:sz w:val="12"/>
        </w:rPr>
        <w:t xml:space="preserve">¶ </w:t>
      </w:r>
      <w:r w:rsidRPr="00E775F2">
        <w:rPr>
          <w:sz w:val="16"/>
        </w:rPr>
        <w:t>NEWTON'S FIRST LAW</w:t>
      </w:r>
      <w:r w:rsidRPr="00E775F2">
        <w:rPr>
          <w:sz w:val="12"/>
        </w:rPr>
        <w:t xml:space="preserve">¶ </w:t>
      </w:r>
      <w:r w:rsidRPr="00E775F2">
        <w:rPr>
          <w:rStyle w:val="StyleUnderline"/>
        </w:rPr>
        <w:t>The biggest mistakes</w:t>
      </w:r>
      <w:r w:rsidRPr="00E775F2">
        <w:rPr>
          <w:sz w:val="16"/>
        </w:rPr>
        <w:t xml:space="preserve"> have </w:t>
      </w:r>
      <w:r w:rsidRPr="00E775F2">
        <w:rPr>
          <w:rStyle w:val="StyleUnderline"/>
        </w:rPr>
        <w:t>come from</w:t>
      </w:r>
      <w:r w:rsidRPr="00E775F2">
        <w:rPr>
          <w:sz w:val="16"/>
        </w:rPr>
        <w:t xml:space="preserve"> an apparent source: </w:t>
      </w:r>
      <w:r w:rsidRPr="00E775F2">
        <w:rPr>
          <w:rStyle w:val="Emphasis"/>
        </w:rPr>
        <w:t>extrapolation</w:t>
      </w:r>
      <w:r w:rsidRPr="00E775F2">
        <w:rPr>
          <w:rStyle w:val="StyleUnderline"/>
        </w:rPr>
        <w:t xml:space="preserve"> of a trend </w:t>
      </w:r>
      <w:r w:rsidRPr="00E775F2">
        <w:rPr>
          <w:rStyle w:val="Emphasis"/>
        </w:rPr>
        <w:t>endlessly</w:t>
      </w:r>
      <w:r w:rsidRPr="00E775F2">
        <w:rPr>
          <w:rStyle w:val="StyleUnderline"/>
        </w:rPr>
        <w:t>, as if there were no feedback or other variables</w:t>
      </w:r>
      <w:r w:rsidRPr="00E775F2">
        <w:rPr>
          <w:sz w:val="16"/>
        </w:rPr>
        <w:t xml:space="preserve"> [END PAGE 64] </w:t>
      </w:r>
      <w:r w:rsidRPr="00E775F2">
        <w:rPr>
          <w:rStyle w:val="StyleUnderline"/>
        </w:rPr>
        <w:t>involved</w:t>
      </w:r>
      <w:r w:rsidRPr="00E775F2">
        <w:rPr>
          <w:sz w:val="16"/>
        </w:rPr>
        <w:t xml:space="preserve">. Jay Forrester, the inventor of Systems Dynamics, which was used in The Limits to Growth model (and which I have used), reportedly once said that </w:t>
      </w:r>
      <w:r w:rsidRPr="00E775F2">
        <w:rPr>
          <w:rStyle w:val="Emphasis"/>
        </w:rPr>
        <w:t>feedback effects</w:t>
      </w:r>
      <w:r w:rsidRPr="00E775F2">
        <w:rPr>
          <w:sz w:val="16"/>
        </w:rPr>
        <w:t xml:space="preserve"> tend to </w:t>
      </w:r>
      <w:r w:rsidRPr="00E775F2">
        <w:rPr>
          <w:rStyle w:val="Emphasis"/>
        </w:rPr>
        <w:t>overwhelm</w:t>
      </w:r>
      <w:r w:rsidRPr="00E775F2">
        <w:rPr>
          <w:rStyle w:val="StyleUnderline"/>
        </w:rPr>
        <w:t xml:space="preserve"> the initial stimuli</w:t>
      </w:r>
      <w:r w:rsidRPr="00E775F2">
        <w:rPr>
          <w:sz w:val="16"/>
        </w:rPr>
        <w:t xml:space="preserve">, which is probably true in many cases. </w:t>
      </w:r>
      <w:r w:rsidRPr="00E775F2">
        <w:rPr>
          <w:rStyle w:val="StyleUnderline"/>
        </w:rPr>
        <w:t>Yet</w:t>
      </w:r>
      <w:r w:rsidRPr="00E775F2">
        <w:rPr>
          <w:sz w:val="16"/>
        </w:rPr>
        <w:t>, many neo</w:t>
      </w:r>
      <w:r w:rsidRPr="00E775F2">
        <w:rPr>
          <w:rStyle w:val="StyleUnderline"/>
        </w:rPr>
        <w:t>-Malthusians</w:t>
      </w:r>
      <w:r w:rsidRPr="00E775F2">
        <w:rPr>
          <w:sz w:val="16"/>
        </w:rPr>
        <w:t xml:space="preserve"> and especially peak oil advocates tend to </w:t>
      </w:r>
      <w:r w:rsidRPr="00E775F2">
        <w:rPr>
          <w:rStyle w:val="StyleUnderline"/>
        </w:rPr>
        <w:t>extrapolate a given trend endlessly, assuming no feedback effect whatsoever</w:t>
      </w:r>
      <w:r w:rsidRPr="00E775F2">
        <w:rPr>
          <w:sz w:val="16"/>
        </w:rPr>
        <w:t>.</w:t>
      </w:r>
      <w:r w:rsidRPr="00E775F2">
        <w:rPr>
          <w:sz w:val="12"/>
        </w:rPr>
        <w:t xml:space="preserve">¶ </w:t>
      </w:r>
      <w:r w:rsidRPr="00E775F2">
        <w:rPr>
          <w:sz w:val="16"/>
        </w:rPr>
        <w:t>Indeed, the first wave of peak oil advocates explicitly argued that no feedback effect would occur: prices didn't affect production or consumption levels. Technological advances were either unimportant or had ceased and so could not increase the resource base.</w:t>
      </w:r>
      <w:r w:rsidRPr="00E775F2">
        <w:rPr>
          <w:sz w:val="12"/>
        </w:rPr>
        <w:t xml:space="preserve">¶ </w:t>
      </w:r>
      <w:r w:rsidRPr="00E775F2">
        <w:rPr>
          <w:rStyle w:val="StyleUnderline"/>
        </w:rPr>
        <w:t xml:space="preserve">An </w:t>
      </w:r>
      <w:r w:rsidRPr="00E775F2">
        <w:rPr>
          <w:rStyle w:val="Emphasis"/>
        </w:rPr>
        <w:t>important element</w:t>
      </w:r>
      <w:r w:rsidRPr="00E775F2">
        <w:rPr>
          <w:rStyle w:val="StyleUnderline"/>
        </w:rPr>
        <w:t xml:space="preserve"> of the fear of exponential growth is the analysts' choice of </w:t>
      </w:r>
      <w:r w:rsidRPr="00E775F2">
        <w:rPr>
          <w:rStyle w:val="Emphasis"/>
        </w:rPr>
        <w:t>particularly high</w:t>
      </w:r>
      <w:r w:rsidRPr="00E775F2">
        <w:rPr>
          <w:rStyle w:val="StyleUnderline"/>
        </w:rPr>
        <w:t xml:space="preserve"> growth rates</w:t>
      </w:r>
      <w:r w:rsidRPr="00E775F2">
        <w:rPr>
          <w:sz w:val="16"/>
        </w:rPr>
        <w:t xml:space="preserve">. As Figure 4.1 showed, </w:t>
      </w:r>
      <w:r w:rsidRPr="00E775F2">
        <w:rPr>
          <w:rStyle w:val="StyleUnderline"/>
        </w:rPr>
        <w:t xml:space="preserve">Ehrlich chose the </w:t>
      </w:r>
      <w:r w:rsidRPr="00E775F2">
        <w:rPr>
          <w:rStyle w:val="Emphasis"/>
        </w:rPr>
        <w:t>highest observed</w:t>
      </w:r>
      <w:r w:rsidRPr="00E775F2">
        <w:rPr>
          <w:rStyle w:val="StyleUnderline"/>
        </w:rPr>
        <w:t xml:space="preserve"> growth in the 20th century for his calculations, even though it represented the post-World War II </w:t>
      </w:r>
      <w:r w:rsidRPr="00E775F2">
        <w:rPr>
          <w:rStyle w:val="Emphasis"/>
        </w:rPr>
        <w:t>baby boom</w:t>
      </w:r>
      <w:r w:rsidRPr="00E775F2">
        <w:rPr>
          <w:rStyle w:val="StyleUnderline"/>
        </w:rPr>
        <w:t xml:space="preserve"> and should have been considered </w:t>
      </w:r>
      <w:r w:rsidRPr="00E775F2">
        <w:rPr>
          <w:rStyle w:val="Emphasis"/>
        </w:rPr>
        <w:t>an exception</w:t>
      </w:r>
      <w:r w:rsidRPr="00E775F2">
        <w:rPr>
          <w:sz w:val="16"/>
        </w:rPr>
        <w:t xml:space="preserve">, not the norm. </w:t>
      </w:r>
      <w:r w:rsidRPr="00E775F2">
        <w:rPr>
          <w:rStyle w:val="StyleUnderline"/>
        </w:rPr>
        <w:t>Similarly, Bartlett</w:t>
      </w:r>
      <w:r w:rsidRPr="00E775F2">
        <w:rPr>
          <w:sz w:val="16"/>
        </w:rPr>
        <w:t xml:space="preserve">, writing in 1998, </w:t>
      </w:r>
      <w:r w:rsidRPr="00E775F2">
        <w:rPr>
          <w:rStyle w:val="StyleUnderline"/>
        </w:rPr>
        <w:t>talks about the growth in oil demand</w:t>
      </w:r>
      <w:r w:rsidRPr="00E775F2">
        <w:rPr>
          <w:sz w:val="16"/>
        </w:rPr>
        <w:t xml:space="preserve"> from the 1950s and 1960s </w:t>
      </w:r>
      <w:r w:rsidRPr="00E775F2">
        <w:rPr>
          <w:rStyle w:val="StyleUnderline"/>
        </w:rPr>
        <w:t>at 7 [percent] a year</w:t>
      </w:r>
      <w:r w:rsidRPr="00E775F2">
        <w:rPr>
          <w:sz w:val="16"/>
        </w:rPr>
        <w:t xml:space="preserve">, which causes a doubling of use every decade, 25 </w:t>
      </w:r>
      <w:r w:rsidRPr="00E775F2">
        <w:rPr>
          <w:rStyle w:val="StyleUnderline"/>
        </w:rPr>
        <w:t>which sounds alarming</w:t>
      </w:r>
      <w:r w:rsidRPr="00E775F2">
        <w:rPr>
          <w:sz w:val="16"/>
        </w:rPr>
        <w:t xml:space="preserve">, given the arguments about the difficulty of making a speedy energy transition, </w:t>
      </w:r>
      <w:r w:rsidRPr="00E775F2">
        <w:rPr>
          <w:rStyle w:val="StyleUnderline"/>
        </w:rPr>
        <w:t>until you realize that consumption growth dropped to 3% per year in the</w:t>
      </w:r>
      <w:r w:rsidRPr="00E775F2">
        <w:rPr>
          <w:sz w:val="16"/>
        </w:rPr>
        <w:t xml:space="preserve"> 19</w:t>
      </w:r>
      <w:r w:rsidRPr="00E775F2">
        <w:rPr>
          <w:rStyle w:val="StyleUnderline"/>
        </w:rPr>
        <w:t xml:space="preserve">70s </w:t>
      </w:r>
      <w:r w:rsidRPr="00E775F2">
        <w:rPr>
          <w:sz w:val="16"/>
        </w:rPr>
        <w:t xml:space="preserve">(a doubling time of 24 years), </w:t>
      </w:r>
      <w:r w:rsidRPr="00E775F2">
        <w:rPr>
          <w:rStyle w:val="StyleUnderline"/>
        </w:rPr>
        <w:t>and</w:t>
      </w:r>
      <w:r w:rsidRPr="00E775F2">
        <w:rPr>
          <w:sz w:val="16"/>
        </w:rPr>
        <w:t xml:space="preserve"> under </w:t>
      </w:r>
      <w:r w:rsidRPr="00E775F2">
        <w:rPr>
          <w:rStyle w:val="Emphasis"/>
        </w:rPr>
        <w:t>1 [percent] per year</w:t>
      </w:r>
      <w:r w:rsidRPr="00E775F2">
        <w:rPr>
          <w:rStyle w:val="StyleUnderline"/>
        </w:rPr>
        <w:t xml:space="preserve"> in the</w:t>
      </w:r>
      <w:r w:rsidRPr="00E775F2">
        <w:rPr>
          <w:sz w:val="16"/>
        </w:rPr>
        <w:t xml:space="preserve"> 19</w:t>
      </w:r>
      <w:r w:rsidRPr="00E775F2">
        <w:rPr>
          <w:rStyle w:val="StyleUnderline"/>
        </w:rPr>
        <w:t>80s</w:t>
      </w:r>
      <w:r w:rsidRPr="00E775F2">
        <w:rPr>
          <w:sz w:val="16"/>
        </w:rPr>
        <w:t xml:space="preserve"> (a doubling period of 75 years), before recovering to 1.5% in the seven years before his talk (48 years).</w:t>
      </w:r>
      <w:r w:rsidRPr="00E775F2">
        <w:rPr>
          <w:sz w:val="12"/>
        </w:rPr>
        <w:t xml:space="preserve">¶ </w:t>
      </w:r>
      <w:r w:rsidRPr="00E775F2">
        <w:rPr>
          <w:rStyle w:val="StyleUnderline"/>
        </w:rPr>
        <w:t>This emphasizes the lack of feedback mechanism used in these simplistic models and how important they are in the real world</w:t>
      </w:r>
      <w:r w:rsidRPr="00E775F2">
        <w:t>.</w:t>
      </w:r>
      <w:r w:rsidRPr="00E775F2">
        <w:rPr>
          <w:sz w:val="12"/>
        </w:rPr>
        <w:t xml:space="preserve">¶ </w:t>
      </w:r>
      <w:r w:rsidRPr="00E775F2">
        <w:rPr>
          <w:sz w:val="16"/>
        </w:rPr>
        <w:t>REAL SCARCITY</w:t>
      </w:r>
      <w:r w:rsidRPr="00E775F2">
        <w:rPr>
          <w:sz w:val="12"/>
        </w:rPr>
        <w:t xml:space="preserve">¶ </w:t>
      </w:r>
      <w:r w:rsidRPr="00E775F2">
        <w:rPr>
          <w:sz w:val="16"/>
        </w:rPr>
        <w:t xml:space="preserve">Indeed, </w:t>
      </w:r>
      <w:r w:rsidRPr="00E775F2">
        <w:rPr>
          <w:rStyle w:val="StyleUnderline"/>
        </w:rPr>
        <w:t>the subtext of the fear of resource scarcity is that renewable resources have repeatedly been the source of problems</w:t>
      </w:r>
      <w:r w:rsidRPr="00E775F2">
        <w:rPr>
          <w:sz w:val="16"/>
        </w:rPr>
        <w:t xml:space="preserve">. In </w:t>
      </w:r>
      <w:r w:rsidRPr="00E775F2">
        <w:rPr>
          <w:rStyle w:val="Emphasis"/>
        </w:rPr>
        <w:t>Tainter</w:t>
      </w:r>
      <w:r w:rsidRPr="00E775F2">
        <w:rPr>
          <w:sz w:val="16"/>
        </w:rPr>
        <w:t xml:space="preserve">'s The Collapse of Complex Societies, he </w:t>
      </w:r>
      <w:r w:rsidRPr="00E775F2">
        <w:rPr>
          <w:rStyle w:val="StyleUnderline"/>
        </w:rPr>
        <w:t>talks about resources as causing the fall of a number of</w:t>
      </w:r>
      <w:r w:rsidRPr="00E775F2">
        <w:rPr>
          <w:sz w:val="16"/>
        </w:rPr>
        <w:t xml:space="preserve"> (mostly) </w:t>
      </w:r>
      <w:r w:rsidRPr="00E775F2">
        <w:rPr>
          <w:rStyle w:val="StyleUnderline"/>
        </w:rPr>
        <w:t xml:space="preserve">ancient civilizations; </w:t>
      </w:r>
      <w:r w:rsidRPr="00E775F2">
        <w:rPr>
          <w:rStyle w:val="Emphasis"/>
        </w:rPr>
        <w:t>nearly all</w:t>
      </w:r>
      <w:r w:rsidRPr="00E775F2">
        <w:rPr>
          <w:rStyle w:val="StyleUnderline"/>
        </w:rPr>
        <w:t xml:space="preserve"> suffered from problems like </w:t>
      </w:r>
      <w:r w:rsidRPr="00E775F2">
        <w:rPr>
          <w:rStyle w:val="Emphasis"/>
        </w:rPr>
        <w:t>lengthy droughts</w:t>
      </w:r>
      <w:r w:rsidRPr="00E775F2">
        <w:rPr>
          <w:rStyle w:val="StyleUnderline"/>
        </w:rPr>
        <w:t xml:space="preserve"> and </w:t>
      </w:r>
      <w:r w:rsidRPr="00E775F2">
        <w:rPr>
          <w:rStyle w:val="Emphasis"/>
        </w:rPr>
        <w:t>salt buildup</w:t>
      </w:r>
      <w:r w:rsidRPr="00E775F2">
        <w:rPr>
          <w:rStyle w:val="StyleUnderline"/>
        </w:rPr>
        <w:t xml:space="preserve"> in irrigated farmland</w:t>
      </w:r>
      <w:r w:rsidRPr="00E775F2">
        <w:rPr>
          <w:sz w:val="16"/>
        </w:rPr>
        <w:t>. 26</w:t>
      </w:r>
      <w:r w:rsidRPr="00E775F2">
        <w:rPr>
          <w:sz w:val="12"/>
        </w:rPr>
        <w:t xml:space="preserve">¶ </w:t>
      </w:r>
      <w:r w:rsidRPr="00E775F2">
        <w:rPr>
          <w:sz w:val="16"/>
        </w:rPr>
        <w:t xml:space="preserve">And similar problems continue today, especially if you consider endangered species, from rhinos to tuna. In all cases, these are renewable resources, the very ones </w:t>
      </w:r>
      <w:r w:rsidRPr="00E775F2">
        <w:rPr>
          <w:sz w:val="16"/>
        </w:rPr>
        <w:lastRenderedPageBreak/>
        <w:t xml:space="preserve">that are NOT finite, that are sustainable, that we can rely on for all eternity-in theory. </w:t>
      </w:r>
      <w:r w:rsidRPr="00E775F2">
        <w:rPr>
          <w:rStyle w:val="Emphasis"/>
        </w:rPr>
        <w:t>No lasting shortage</w:t>
      </w:r>
      <w:r w:rsidRPr="00E775F2">
        <w:rPr>
          <w:rStyle w:val="StyleUnderline"/>
        </w:rPr>
        <w:t xml:space="preserve"> of nonrenewable resources minerals and energy-has occurred </w:t>
      </w:r>
      <w:r w:rsidRPr="00E775F2">
        <w:rPr>
          <w:rStyle w:val="Emphasis"/>
        </w:rPr>
        <w:t>since the advent of the global economy</w:t>
      </w:r>
      <w:r w:rsidRPr="00E775F2">
        <w:rPr>
          <w:sz w:val="16"/>
        </w:rPr>
        <w:t>.</w:t>
      </w:r>
    </w:p>
    <w:p w14:paraId="669F5449" w14:textId="57003C60" w:rsidR="00224310" w:rsidRPr="00E775F2" w:rsidRDefault="00224310" w:rsidP="00224310">
      <w:pPr>
        <w:pStyle w:val="Heading3"/>
        <w:rPr>
          <w:rFonts w:cs="Arial"/>
        </w:rPr>
      </w:pPr>
      <w:r w:rsidRPr="00E775F2">
        <w:rPr>
          <w:rFonts w:cs="Arial"/>
        </w:rPr>
        <w:lastRenderedPageBreak/>
        <w:t>2AC --- Sustainability --- Tech</w:t>
      </w:r>
    </w:p>
    <w:p w14:paraId="6861392B" w14:textId="77777777" w:rsidR="008361BD" w:rsidRPr="00E775F2" w:rsidRDefault="008361BD" w:rsidP="008361BD">
      <w:pPr>
        <w:pStyle w:val="Heading4"/>
        <w:rPr>
          <w:rFonts w:cs="Arial"/>
          <w:b w:val="0"/>
        </w:rPr>
      </w:pPr>
      <w:r w:rsidRPr="00E775F2">
        <w:rPr>
          <w:rFonts w:cs="Arial"/>
        </w:rPr>
        <w:t xml:space="preserve">Growth sustainable---technology removes dependence on nature and solves resource scarcity </w:t>
      </w:r>
    </w:p>
    <w:p w14:paraId="74DB2519" w14:textId="77777777" w:rsidR="008361BD" w:rsidRPr="00E775F2" w:rsidRDefault="008361BD" w:rsidP="008361BD">
      <w:r w:rsidRPr="00E775F2">
        <w:t>John Asafu-</w:t>
      </w:r>
      <w:r w:rsidRPr="00E775F2">
        <w:rPr>
          <w:rStyle w:val="Style13ptBold"/>
        </w:rPr>
        <w:t>Adjaye 15</w:t>
      </w:r>
      <w:r w:rsidRPr="00E775F2">
        <w:t>, associate professor of economics at the University of Queensland, et al., April 2015, “An Ecomodernist Manifesto,” http://www.ecomodernism.org/s/An-Ecomodernist-Manifesto.pdf</w:t>
      </w:r>
    </w:p>
    <w:p w14:paraId="162B2CC4" w14:textId="774489D5" w:rsidR="008361BD" w:rsidRPr="00E775F2" w:rsidRDefault="008361BD" w:rsidP="008361BD">
      <w:pPr>
        <w:rPr>
          <w:rStyle w:val="StyleUnderline"/>
        </w:rPr>
      </w:pPr>
      <w:r w:rsidRPr="00E775F2">
        <w:rPr>
          <w:sz w:val="16"/>
        </w:rPr>
        <w:t xml:space="preserve">At the same time, </w:t>
      </w:r>
      <w:r w:rsidRPr="00E775F2">
        <w:rPr>
          <w:rStyle w:val="StyleUnderline"/>
        </w:rPr>
        <w:t>human flourishing has taken a serious toll on natural, nonhuman environments and wildlife</w:t>
      </w:r>
      <w:r w:rsidRPr="00E775F2">
        <w:rPr>
          <w:sz w:val="16"/>
        </w:rPr>
        <w:t xml:space="preserve">. </w:t>
      </w:r>
      <w:r w:rsidRPr="00E775F2">
        <w:rPr>
          <w:rStyle w:val="StyleUnderline"/>
        </w:rPr>
        <w:t>Humans use</w:t>
      </w:r>
      <w:r w:rsidRPr="00E775F2">
        <w:rPr>
          <w:sz w:val="16"/>
        </w:rPr>
        <w:t xml:space="preserve"> about </w:t>
      </w:r>
      <w:r w:rsidRPr="00E775F2">
        <w:rPr>
          <w:rStyle w:val="StyleUnderline"/>
        </w:rPr>
        <w:t xml:space="preserve">half of the planet’s ice-free land, mostly for pasture, crops, and production forestry. Of the land once covered by forests, 20 percent has been converted to human use. </w:t>
      </w:r>
      <w:r w:rsidRPr="00E775F2">
        <w:rPr>
          <w:sz w:val="16"/>
        </w:rPr>
        <w:t>Populations of many mammals, amphibians, and birds have declined by more than 50 percent in the past 40 years alone. More than 100 species from those groups went extinct in the 20th century, and about 785 since 1500. As we write, only four northern white rhinos are confirmed to exist.</w:t>
      </w:r>
      <w:r w:rsidRPr="00E775F2">
        <w:rPr>
          <w:sz w:val="12"/>
        </w:rPr>
        <w:t>¶</w:t>
      </w:r>
      <w:r w:rsidRPr="00E775F2">
        <w:rPr>
          <w:sz w:val="16"/>
        </w:rPr>
        <w:t xml:space="preserve"> Given that humans are completely dependent on the living biosphere, </w:t>
      </w:r>
      <w:r w:rsidRPr="00E775F2">
        <w:rPr>
          <w:rStyle w:val="StyleUnderline"/>
        </w:rPr>
        <w:t>how is it possible that people are doing so much damage to natural systems without doing more harm to themselves?</w:t>
      </w:r>
      <w:r w:rsidRPr="00E775F2">
        <w:rPr>
          <w:sz w:val="12"/>
        </w:rPr>
        <w:t>¶</w:t>
      </w:r>
      <w:r w:rsidRPr="00E775F2">
        <w:rPr>
          <w:sz w:val="16"/>
        </w:rPr>
        <w:t xml:space="preserve"> </w:t>
      </w:r>
      <w:r w:rsidRPr="00E775F2">
        <w:rPr>
          <w:rStyle w:val="StyleUnderline"/>
        </w:rPr>
        <w:t>The role that technology plays in reducing humanity’s dependence on nature explains this paradox</w:t>
      </w:r>
      <w:r w:rsidRPr="00E775F2">
        <w:rPr>
          <w:sz w:val="16"/>
        </w:rPr>
        <w:t xml:space="preserve">. </w:t>
      </w:r>
      <w:r w:rsidRPr="00E775F2">
        <w:rPr>
          <w:rStyle w:val="StyleUnderline"/>
        </w:rPr>
        <w:t>Human technologies,</w:t>
      </w:r>
      <w:r w:rsidRPr="00E775F2">
        <w:rPr>
          <w:sz w:val="16"/>
        </w:rPr>
        <w:t xml:space="preserve"> from those that first enabled agriculture to replace hunting and gathering, to those that drive today’s globalized economy, </w:t>
      </w:r>
      <w:r w:rsidRPr="00E775F2">
        <w:rPr>
          <w:rStyle w:val="StyleUnderline"/>
        </w:rPr>
        <w:t>have made humans less reliant upon the many ecosystems that once provided their only sustenance, even as those same ecosystems have often been left deeply damaged.</w:t>
      </w:r>
      <w:r w:rsidRPr="00E775F2">
        <w:rPr>
          <w:rStyle w:val="Emphasis"/>
          <w:sz w:val="12"/>
          <w:bdr w:val="single" w:sz="18" w:space="0" w:color="auto" w:frame="1"/>
        </w:rPr>
        <w:t xml:space="preserve">¶ </w:t>
      </w:r>
      <w:r w:rsidRPr="00E775F2">
        <w:rPr>
          <w:rStyle w:val="StyleUnderline"/>
        </w:rPr>
        <w:t>Despite frequent assertions</w:t>
      </w:r>
      <w:r w:rsidRPr="00E775F2">
        <w:rPr>
          <w:sz w:val="16"/>
        </w:rPr>
        <w:t xml:space="preserve"> starting in the 1970s </w:t>
      </w:r>
      <w:r w:rsidRPr="00E775F2">
        <w:rPr>
          <w:rStyle w:val="StyleUnderline"/>
        </w:rPr>
        <w:t>of fundamental “limits to growth,” there is still remarkably little evidence that human population and economic expansion will outstrip the capacity to grow food or procure critical material resources</w:t>
      </w:r>
      <w:r w:rsidRPr="00E775F2">
        <w:rPr>
          <w:sz w:val="16"/>
        </w:rPr>
        <w:t xml:space="preserve"> in the foreseeable future.</w:t>
      </w:r>
      <w:r w:rsidRPr="00E775F2">
        <w:rPr>
          <w:sz w:val="12"/>
        </w:rPr>
        <w:t>¶</w:t>
      </w:r>
      <w:r w:rsidRPr="00E775F2">
        <w:rPr>
          <w:sz w:val="16"/>
        </w:rPr>
        <w:t xml:space="preserve"> </w:t>
      </w:r>
      <w:r w:rsidRPr="00E775F2">
        <w:rPr>
          <w:rStyle w:val="StyleUnderline"/>
        </w:rPr>
        <w:t>To the degree to which there are fixed physical boundaries to human consumption, they are so theoretical as to be functionally irrelevant</w:t>
      </w:r>
      <w:r w:rsidRPr="00E775F2">
        <w:rPr>
          <w:sz w:val="16"/>
        </w:rPr>
        <w:t xml:space="preserve">. The amount of solar radiation that hits the Earth, for instance, is ultimately finite but represents no meaningful constraint upon human endeavors. Human civilization can flourish for centuries and millennia on energy delivered from a closed uranium or thorium fuel cycle, or from hydrogen-deuterium fusion. </w:t>
      </w:r>
      <w:r w:rsidRPr="00E775F2">
        <w:rPr>
          <w:rStyle w:val="StyleUnderline"/>
        </w:rPr>
        <w:t>With proper management, humans are at no risk of lacking sufficient agricultural land for food</w:t>
      </w:r>
      <w:r w:rsidRPr="00E775F2">
        <w:rPr>
          <w:sz w:val="16"/>
        </w:rPr>
        <w:t xml:space="preserve">. Given plentiful land and unlimited energy, </w:t>
      </w:r>
      <w:r w:rsidRPr="00E775F2">
        <w:rPr>
          <w:rStyle w:val="StyleUnderline"/>
        </w:rPr>
        <w:t>substitutes for other material inputs to human well-being can easily be found if those inputs become scarce or expensive</w:t>
      </w:r>
      <w:r w:rsidRPr="00E775F2">
        <w:rPr>
          <w:sz w:val="16"/>
        </w:rPr>
        <w:t>.</w:t>
      </w:r>
      <w:r w:rsidRPr="00E775F2">
        <w:rPr>
          <w:sz w:val="12"/>
        </w:rPr>
        <w:t>¶</w:t>
      </w:r>
      <w:r w:rsidRPr="00E775F2">
        <w:rPr>
          <w:sz w:val="16"/>
        </w:rPr>
        <w:t xml:space="preserve"> </w:t>
      </w:r>
      <w:r w:rsidRPr="00E775F2">
        <w:rPr>
          <w:rStyle w:val="StyleUnderline"/>
        </w:rPr>
        <w:t>There remain</w:t>
      </w:r>
      <w:r w:rsidRPr="00E775F2">
        <w:rPr>
          <w:sz w:val="16"/>
        </w:rPr>
        <w:t xml:space="preserve">, however, </w:t>
      </w:r>
      <w:r w:rsidRPr="00E775F2">
        <w:rPr>
          <w:rStyle w:val="StyleUnderline"/>
        </w:rPr>
        <w:t>serious long-term environmental threats</w:t>
      </w:r>
      <w:r w:rsidRPr="00E775F2">
        <w:rPr>
          <w:sz w:val="16"/>
        </w:rPr>
        <w:t xml:space="preserve"> to human well-being, </w:t>
      </w:r>
      <w:r w:rsidRPr="00E775F2">
        <w:rPr>
          <w:rStyle w:val="StyleUnderline"/>
        </w:rPr>
        <w:t>such as anthropogenic climate change</w:t>
      </w:r>
      <w:r w:rsidRPr="00E775F2">
        <w:rPr>
          <w:sz w:val="16"/>
        </w:rPr>
        <w:t xml:space="preserve">, stratospheric </w:t>
      </w:r>
      <w:r w:rsidRPr="00E775F2">
        <w:rPr>
          <w:rStyle w:val="StyleUnderline"/>
        </w:rPr>
        <w:t>ozone depletion, and ocean acidification. While these risks are difficult to quantify</w:t>
      </w:r>
      <w:r w:rsidRPr="00E775F2">
        <w:rPr>
          <w:sz w:val="16"/>
        </w:rPr>
        <w:t xml:space="preserve">, the evidence is clear today that </w:t>
      </w:r>
      <w:r w:rsidRPr="00E775F2">
        <w:rPr>
          <w:rStyle w:val="StyleUnderline"/>
        </w:rPr>
        <w:t>they could cause significant risk of catastrophic impacts on societies and ecosystems</w:t>
      </w:r>
      <w:r w:rsidRPr="00E775F2">
        <w:rPr>
          <w:sz w:val="16"/>
        </w:rPr>
        <w:t>. Even gradual, non-catastrophic outcomes associated with these threats are likely to result in significant human and economic costs as well as rising ecological losses.</w:t>
      </w:r>
      <w:r w:rsidRPr="00E775F2">
        <w:rPr>
          <w:sz w:val="12"/>
        </w:rPr>
        <w:t>¶</w:t>
      </w:r>
      <w:r w:rsidRPr="00E775F2">
        <w:rPr>
          <w:sz w:val="16"/>
        </w:rPr>
        <w:t xml:space="preserve"> </w:t>
      </w:r>
      <w:r w:rsidRPr="00E775F2">
        <w:rPr>
          <w:rStyle w:val="StyleUnderline"/>
        </w:rPr>
        <w:t>Much of the world’s population still suffers from more-immediate local environmental health risks</w:t>
      </w:r>
      <w:r w:rsidRPr="00E775F2">
        <w:rPr>
          <w:sz w:val="16"/>
        </w:rPr>
        <w:t xml:space="preserve">. Indoor and outdoor </w:t>
      </w:r>
      <w:r w:rsidRPr="00E775F2">
        <w:rPr>
          <w:rStyle w:val="StyleUnderline"/>
        </w:rPr>
        <w:t>air pollution continue to bring premature death and illness to millions annually</w:t>
      </w:r>
      <w:r w:rsidRPr="00E775F2">
        <w:rPr>
          <w:sz w:val="16"/>
        </w:rPr>
        <w:t xml:space="preserve">. </w:t>
      </w:r>
      <w:r w:rsidRPr="00E775F2">
        <w:rPr>
          <w:rStyle w:val="StyleUnderline"/>
        </w:rPr>
        <w:t>Water pollution and water-borne illness due to pollution and degradation of watersheds cause similar suffering.</w:t>
      </w:r>
      <w:r w:rsidRPr="00E775F2">
        <w:rPr>
          <w:rStyle w:val="Emphasis"/>
          <w:sz w:val="12"/>
          <w:bdr w:val="single" w:sz="18" w:space="0" w:color="auto" w:frame="1"/>
        </w:rPr>
        <w:t xml:space="preserve">¶ </w:t>
      </w:r>
      <w:r w:rsidRPr="00E775F2">
        <w:rPr>
          <w:sz w:val="16"/>
        </w:rPr>
        <w:t>2</w:t>
      </w:r>
      <w:r w:rsidRPr="00E775F2">
        <w:rPr>
          <w:sz w:val="12"/>
        </w:rPr>
        <w:t>¶</w:t>
      </w:r>
      <w:r w:rsidRPr="00E775F2">
        <w:rPr>
          <w:sz w:val="16"/>
        </w:rPr>
        <w:t xml:space="preserve"> </w:t>
      </w:r>
      <w:r w:rsidRPr="00E775F2">
        <w:rPr>
          <w:rStyle w:val="StyleUnderline"/>
        </w:rPr>
        <w:t>Even as human environmental impacts continue to grow in the aggregate, a range of long-term trends are today driving significant decoupling of human well-being from environmental impacts.</w:t>
      </w:r>
      <w:r w:rsidRPr="00E775F2">
        <w:rPr>
          <w:rStyle w:val="Emphasis"/>
          <w:sz w:val="12"/>
          <w:bdr w:val="single" w:sz="18" w:space="0" w:color="auto" w:frame="1"/>
        </w:rPr>
        <w:t xml:space="preserve">¶ </w:t>
      </w:r>
      <w:r w:rsidRPr="00E775F2">
        <w:rPr>
          <w:rStyle w:val="StyleUnderline"/>
        </w:rPr>
        <w:t>Decoupling occurs in</w:t>
      </w:r>
      <w:r w:rsidRPr="00E775F2">
        <w:rPr>
          <w:sz w:val="16"/>
        </w:rPr>
        <w:t xml:space="preserve"> both </w:t>
      </w:r>
      <w:r w:rsidRPr="00E775F2">
        <w:rPr>
          <w:rStyle w:val="StyleUnderline"/>
        </w:rPr>
        <w:t>relative and absolute terms. Relative decoupling means that human environmental impacts rise at a slower rate than overall economic growth</w:t>
      </w:r>
      <w:r w:rsidRPr="00E775F2">
        <w:rPr>
          <w:sz w:val="16"/>
        </w:rPr>
        <w:t xml:space="preserve">. Thus, </w:t>
      </w:r>
      <w:r w:rsidRPr="00E775F2">
        <w:rPr>
          <w:rStyle w:val="StyleUnderline"/>
        </w:rPr>
        <w:t>for each unit of economic output, less environmental impact</w:t>
      </w:r>
      <w:r w:rsidRPr="00E775F2">
        <w:rPr>
          <w:sz w:val="16"/>
        </w:rPr>
        <w:t xml:space="preserve"> (e.g., deforestation, defaunation, pollution) </w:t>
      </w:r>
      <w:r w:rsidRPr="00E775F2">
        <w:rPr>
          <w:rStyle w:val="StyleUnderline"/>
        </w:rPr>
        <w:t>results</w:t>
      </w:r>
      <w:r w:rsidRPr="00E775F2">
        <w:rPr>
          <w:sz w:val="16"/>
        </w:rPr>
        <w:t xml:space="preserve">. Overall impacts may still increase, just at a slower rate than would otherwise be the case. </w:t>
      </w:r>
      <w:r w:rsidRPr="00E775F2">
        <w:rPr>
          <w:rStyle w:val="StyleUnderline"/>
        </w:rPr>
        <w:t>Absolute decoupling occurs when total environmental impacts</w:t>
      </w:r>
      <w:r w:rsidRPr="00E775F2">
        <w:rPr>
          <w:sz w:val="16"/>
        </w:rPr>
        <w:t xml:space="preserve"> — impacts in the aggregate — </w:t>
      </w:r>
      <w:r w:rsidRPr="00E775F2">
        <w:rPr>
          <w:rStyle w:val="StyleUnderline"/>
        </w:rPr>
        <w:t>peak and begin to decline, even as the economy continues to grow.</w:t>
      </w:r>
      <w:r w:rsidRPr="00E775F2">
        <w:rPr>
          <w:rStyle w:val="Emphasis"/>
          <w:sz w:val="12"/>
          <w:bdr w:val="single" w:sz="18" w:space="0" w:color="auto" w:frame="1"/>
        </w:rPr>
        <w:t xml:space="preserve">¶ </w:t>
      </w:r>
      <w:r w:rsidRPr="00E775F2">
        <w:rPr>
          <w:rStyle w:val="StyleUnderline"/>
        </w:rPr>
        <w:t>Decoupling can be driven by both technological and demographic trends</w:t>
      </w:r>
      <w:r w:rsidRPr="00E775F2">
        <w:rPr>
          <w:sz w:val="16"/>
        </w:rPr>
        <w:t xml:space="preserve"> and usually results from a combination of the two.</w:t>
      </w:r>
      <w:r w:rsidRPr="00E775F2">
        <w:rPr>
          <w:sz w:val="12"/>
        </w:rPr>
        <w:t>¶</w:t>
      </w:r>
      <w:r w:rsidRPr="00E775F2">
        <w:rPr>
          <w:sz w:val="16"/>
        </w:rPr>
        <w:t xml:space="preserve"> </w:t>
      </w:r>
      <w:r w:rsidRPr="00E775F2">
        <w:rPr>
          <w:rStyle w:val="StyleUnderline"/>
        </w:rPr>
        <w:t>The growth rate of the human population has already peaked</w:t>
      </w:r>
      <w:r w:rsidRPr="00E775F2">
        <w:rPr>
          <w:sz w:val="16"/>
        </w:rPr>
        <w:t xml:space="preserve">. </w:t>
      </w:r>
      <w:r w:rsidRPr="00E775F2">
        <w:rPr>
          <w:rStyle w:val="StyleUnderline"/>
        </w:rPr>
        <w:t>Today’s population growth rate is one percent per year, down from its high point</w:t>
      </w:r>
      <w:r w:rsidRPr="00E775F2">
        <w:rPr>
          <w:sz w:val="16"/>
        </w:rPr>
        <w:t xml:space="preserve"> of 2.1 percent </w:t>
      </w:r>
      <w:r w:rsidRPr="00E775F2">
        <w:rPr>
          <w:rStyle w:val="StyleUnderline"/>
        </w:rPr>
        <w:t>in the 1970s. Fertility rates in countries containing more than half of the global population are now below replacement level. Population growth today is primarily driven by longer life spans and lower infant mortality</w:t>
      </w:r>
      <w:r w:rsidRPr="00E775F2">
        <w:rPr>
          <w:sz w:val="16"/>
        </w:rPr>
        <w:t xml:space="preserve">, not by rising </w:t>
      </w:r>
      <w:r w:rsidRPr="00E775F2">
        <w:rPr>
          <w:sz w:val="16"/>
        </w:rPr>
        <w:lastRenderedPageBreak/>
        <w:t xml:space="preserve">fertility rates. Given current trends, </w:t>
      </w:r>
      <w:r w:rsidRPr="00E775F2">
        <w:rPr>
          <w:rStyle w:val="StyleUnderline"/>
        </w:rPr>
        <w:t>it is very possible that the size of the human population will peak this century and then start to decline.</w:t>
      </w:r>
      <w:r w:rsidRPr="00E775F2">
        <w:rPr>
          <w:rStyle w:val="Emphasis"/>
          <w:sz w:val="12"/>
          <w:bdr w:val="single" w:sz="18" w:space="0" w:color="auto" w:frame="1"/>
        </w:rPr>
        <w:t xml:space="preserve">¶ </w:t>
      </w:r>
      <w:r w:rsidRPr="00E775F2">
        <w:rPr>
          <w:rStyle w:val="StyleUnderline"/>
        </w:rPr>
        <w:t>Trends in population are inextricably linked to other demographic and economic dynamics</w:t>
      </w:r>
      <w:r w:rsidRPr="00E775F2">
        <w:rPr>
          <w:sz w:val="16"/>
        </w:rPr>
        <w:t xml:space="preserve">. For the first time in human history, over half the global population lives in cities. By 2050, 70 percent are expected to dwell in cities, a number that could rise to 80 percent or more by the century’s end. </w:t>
      </w:r>
      <w:r w:rsidRPr="00E775F2">
        <w:rPr>
          <w:rStyle w:val="StyleUnderline"/>
        </w:rPr>
        <w:t>Cities are characterized by both dense populations and low fertility rates.</w:t>
      </w:r>
      <w:r w:rsidRPr="00E775F2">
        <w:rPr>
          <w:rStyle w:val="Emphasis"/>
          <w:sz w:val="12"/>
          <w:bdr w:val="single" w:sz="18" w:space="0" w:color="auto" w:frame="1"/>
        </w:rPr>
        <w:t xml:space="preserve">¶ </w:t>
      </w:r>
      <w:r w:rsidRPr="00E775F2">
        <w:rPr>
          <w:rStyle w:val="StyleUnderline"/>
        </w:rPr>
        <w:t>Cities occupy just one to three percent of the Earth’s surface and yet are home to nearly four billion people</w:t>
      </w:r>
      <w:r w:rsidRPr="00E775F2">
        <w:rPr>
          <w:sz w:val="16"/>
        </w:rPr>
        <w:t xml:space="preserve">. As such, </w:t>
      </w:r>
      <w:r w:rsidRPr="00E775F2">
        <w:rPr>
          <w:rStyle w:val="StyleUnderline"/>
        </w:rPr>
        <w:t>cities both drive and symbolize the decoupling of humanity from nature, performing</w:t>
      </w:r>
      <w:r w:rsidRPr="00E775F2">
        <w:rPr>
          <w:sz w:val="16"/>
        </w:rPr>
        <w:t xml:space="preserve"> far </w:t>
      </w:r>
      <w:r w:rsidRPr="00E775F2">
        <w:rPr>
          <w:rStyle w:val="StyleUnderline"/>
        </w:rPr>
        <w:t>better than rural economies in providing efficiently for material needs while reducing environmental impacts</w:t>
      </w:r>
      <w:r w:rsidRPr="00E775F2">
        <w:t xml:space="preserve">.¶ </w:t>
      </w:r>
      <w:r w:rsidRPr="00E775F2">
        <w:rPr>
          <w:sz w:val="16"/>
        </w:rPr>
        <w:t>g with the economic and ecological benefits that come with them are inseparable from improvements in agricultural productivity.</w:t>
      </w:r>
      <w:r w:rsidRPr="00E775F2">
        <w:rPr>
          <w:rStyle w:val="StyleUnderline"/>
        </w:rPr>
        <w:t xml:space="preserve"> As agriculture has become more land and labor efficient, rural populations have left the countryside for the cities. Roughly half the US population worked the land in 1880. Today, less than 2 percent does.</w:t>
      </w:r>
      <w:r w:rsidRPr="00E775F2">
        <w:rPr>
          <w:rStyle w:val="Emphasis"/>
          <w:sz w:val="12"/>
          <w:bdr w:val="single" w:sz="18" w:space="0" w:color="auto" w:frame="1"/>
        </w:rPr>
        <w:t xml:space="preserve">¶ </w:t>
      </w:r>
      <w:r w:rsidRPr="00E775F2">
        <w:rPr>
          <w:rStyle w:val="StyleUnderline"/>
        </w:rPr>
        <w:t>As human lives have been liberated from hard agricultural labor, enormous human resources have been freed up for other endeavors</w:t>
      </w:r>
      <w:r w:rsidRPr="00E775F2">
        <w:rPr>
          <w:sz w:val="16"/>
        </w:rPr>
        <w:t>. Cities, as people know them today, could not exist without radical changes in farming. In contrast, modernization is not possible in a subsistence agrarian economy.</w:t>
      </w:r>
      <w:r w:rsidRPr="00E775F2">
        <w:rPr>
          <w:sz w:val="12"/>
        </w:rPr>
        <w:t>¶</w:t>
      </w:r>
      <w:r w:rsidRPr="00E775F2">
        <w:rPr>
          <w:sz w:val="16"/>
        </w:rPr>
        <w:t xml:space="preserve"> These improvements have resulted not only in lower labor requirements per unit of agricultural output but also in lower land requirements. This is not a new trend: rising harvest yields have for millennia reduced the amount of land required to feed the average person. The average per-capita use of land today is vastly lower than it was 5,000 years ago, despite the fact that modern people enjoy a far richer diet. </w:t>
      </w:r>
      <w:r w:rsidRPr="00E775F2">
        <w:rPr>
          <w:rStyle w:val="StyleUnderline"/>
        </w:rPr>
        <w:t>Thanks to technological improvements in agriculture, during the half-century starting in the mid-1960s, the amount of land required for growing crops and animal feed for the average person declined by one-half.</w:t>
      </w:r>
      <w:r w:rsidRPr="00E775F2">
        <w:rPr>
          <w:rStyle w:val="Emphasis"/>
          <w:sz w:val="12"/>
          <w:bdr w:val="single" w:sz="18" w:space="0" w:color="auto" w:frame="1"/>
        </w:rPr>
        <w:t xml:space="preserve">¶ </w:t>
      </w:r>
      <w:r w:rsidRPr="00E775F2">
        <w:rPr>
          <w:rStyle w:val="StyleUnderline"/>
        </w:rPr>
        <w:t>Agricultural intensification, along with the move away from the use of wood as fuel, has allowed many parts of the world to experience net reforestation</w:t>
      </w:r>
      <w:r w:rsidRPr="00E775F2">
        <w:rPr>
          <w:sz w:val="16"/>
        </w:rPr>
        <w:t>. About 80 percent of New England is today forested, compared with about 50 percent at the end of the 19th century. Over the past 20 years, the amount of land dedicated to production forest worldwide declined by 50 million hectares, an area the size of France. the “forest transition” from net deforestation to net reforestation seems to be as resilient a feature of development as the demographic transition that reduces human birth rates as poverty declines.</w:t>
      </w:r>
      <w:r w:rsidRPr="00E775F2">
        <w:rPr>
          <w:sz w:val="12"/>
        </w:rPr>
        <w:t>¶</w:t>
      </w:r>
      <w:r w:rsidRPr="00E775F2">
        <w:rPr>
          <w:sz w:val="16"/>
        </w:rPr>
        <w:t xml:space="preserve"> </w:t>
      </w:r>
      <w:r w:rsidRPr="00E775F2">
        <w:rPr>
          <w:rStyle w:val="StyleUnderline"/>
        </w:rPr>
        <w:t>Human use of many other resources is similarly peaking. The amount of water needed for the average diet has declined by nearly 25 percent over the past half-century.</w:t>
      </w:r>
      <w:r w:rsidRPr="00E775F2">
        <w:rPr>
          <w:sz w:val="16"/>
        </w:rPr>
        <w:t xml:space="preserve"> Nitrogen pollution continues to cause eutrophication and large dead zones in places like the Gulf of Mexico. While the total amount of nitrogen pollution is rising, the amount used per unit of production has declined significantly in developed nations.</w:t>
      </w:r>
      <w:r w:rsidRPr="00E775F2">
        <w:rPr>
          <w:sz w:val="12"/>
        </w:rPr>
        <w:t>¶</w:t>
      </w:r>
      <w:r w:rsidRPr="00E775F2">
        <w:rPr>
          <w:sz w:val="16"/>
        </w:rPr>
        <w:t xml:space="preserve"> Indeed, </w:t>
      </w:r>
      <w:r w:rsidRPr="00E775F2">
        <w:rPr>
          <w:rStyle w:val="StyleUnderline"/>
        </w:rPr>
        <w:t>in contradiction to the often-expressed fear of infinite growth colliding with a finite planet, demand for many material goods may be saturating as societies grow wealthier</w:t>
      </w:r>
      <w:r w:rsidRPr="00E775F2">
        <w:rPr>
          <w:sz w:val="16"/>
        </w:rPr>
        <w:t>. Meat consumption, for instance, has peaked in many wealthy nations and has shifted away from beef toward protein sources that are less land intensive.</w:t>
      </w:r>
      <w:r w:rsidRPr="00E775F2">
        <w:rPr>
          <w:sz w:val="12"/>
        </w:rPr>
        <w:t>¶</w:t>
      </w:r>
      <w:r w:rsidRPr="00E775F2">
        <w:rPr>
          <w:sz w:val="16"/>
        </w:rPr>
        <w:t xml:space="preserve"> </w:t>
      </w:r>
      <w:r w:rsidRPr="00E775F2">
        <w:rPr>
          <w:rStyle w:val="StyleUnderline"/>
        </w:rPr>
        <w:t>As demand for material goods is met, developed economies see higher levels of spending directed to materially less-intensive service and knowledge sectors, which account for an increasing share of economic activity. This dynamic might be even more pronounced in today’s developing economies, which may benefit from being late adopters of resource-efficient technologies.</w:t>
      </w:r>
      <w:r w:rsidRPr="00E775F2">
        <w:rPr>
          <w:rStyle w:val="Emphasis"/>
          <w:sz w:val="12"/>
          <w:bdr w:val="single" w:sz="18" w:space="0" w:color="auto" w:frame="1"/>
        </w:rPr>
        <w:t xml:space="preserve">¶ </w:t>
      </w:r>
      <w:r w:rsidRPr="00E775F2">
        <w:rPr>
          <w:sz w:val="16"/>
        </w:rPr>
        <w:t xml:space="preserve">Taken together, </w:t>
      </w:r>
      <w:r w:rsidRPr="00E775F2">
        <w:rPr>
          <w:rStyle w:val="StyleUnderline"/>
        </w:rPr>
        <w:t>these trends mean that the total human impact on the environment, including land-use change, overexploitation, and pollution, can peak and decline this century</w:t>
      </w:r>
      <w:r w:rsidRPr="00E775F2">
        <w:rPr>
          <w:sz w:val="16"/>
        </w:rPr>
        <w:t xml:space="preserve">. By understanding and promoting these emergent processes, </w:t>
      </w:r>
      <w:r w:rsidRPr="00E775F2">
        <w:rPr>
          <w:rStyle w:val="StyleUnderline"/>
        </w:rPr>
        <w:t>humans have the opportunity to re-wild and re-green the Earth</w:t>
      </w:r>
      <w:r w:rsidRPr="00E775F2">
        <w:rPr>
          <w:sz w:val="16"/>
        </w:rPr>
        <w:t xml:space="preserve"> — </w:t>
      </w:r>
      <w:r w:rsidRPr="00E775F2">
        <w:rPr>
          <w:rStyle w:val="StyleUnderline"/>
        </w:rPr>
        <w:t>even as developing countries achieve modern living standards, and material poverty ends.</w:t>
      </w:r>
    </w:p>
    <w:p w14:paraId="1B68B5FB" w14:textId="117A27BF" w:rsidR="008361BD" w:rsidRPr="00E775F2" w:rsidRDefault="00224310" w:rsidP="00224310">
      <w:pPr>
        <w:pStyle w:val="Heading3"/>
        <w:rPr>
          <w:rFonts w:cs="Arial"/>
        </w:rPr>
      </w:pPr>
      <w:r w:rsidRPr="00E775F2">
        <w:rPr>
          <w:rFonts w:cs="Arial"/>
        </w:rPr>
        <w:lastRenderedPageBreak/>
        <w:t>2AC --- Sustainability ---  Trade</w:t>
      </w:r>
    </w:p>
    <w:p w14:paraId="0BB90F01" w14:textId="687B5719" w:rsidR="008361BD" w:rsidRPr="00E775F2" w:rsidRDefault="00224310" w:rsidP="008361BD">
      <w:pPr>
        <w:pStyle w:val="Heading4"/>
        <w:rPr>
          <w:rFonts w:cs="Arial"/>
        </w:rPr>
      </w:pPr>
      <w:r w:rsidRPr="00E775F2">
        <w:rPr>
          <w:rFonts w:cs="Arial"/>
        </w:rPr>
        <w:t>N</w:t>
      </w:r>
      <w:r w:rsidR="008361BD" w:rsidRPr="00E775F2">
        <w:rPr>
          <w:rFonts w:cs="Arial"/>
        </w:rPr>
        <w:t>eoliberalism checks itself through democratic institutions–globalization is a good thing</w:t>
      </w:r>
    </w:p>
    <w:p w14:paraId="55814E1D" w14:textId="77777777" w:rsidR="008361BD" w:rsidRPr="00E775F2" w:rsidRDefault="008361BD" w:rsidP="008361BD">
      <w:r w:rsidRPr="00E775F2">
        <w:rPr>
          <w:rStyle w:val="Style13ptBold"/>
        </w:rPr>
        <w:t>Johnston and Glasmeier 7</w:t>
      </w:r>
      <w:r w:rsidRPr="00E775F2">
        <w:t xml:space="preserve"> </w:t>
      </w:r>
    </w:p>
    <w:p w14:paraId="5C9E8394" w14:textId="77777777" w:rsidR="008361BD" w:rsidRPr="00E775F2" w:rsidRDefault="008361BD" w:rsidP="008361BD">
      <w:pPr>
        <w:rPr>
          <w:sz w:val="10"/>
          <w:szCs w:val="10"/>
        </w:rPr>
      </w:pPr>
      <w:r w:rsidRPr="00E775F2">
        <w:rPr>
          <w:sz w:val="10"/>
          <w:szCs w:val="10"/>
        </w:rPr>
        <w:t>(Johnston, Ron, Professor of Geography, University of Bristol and Amy Glasmeier, professor of Economic Geography and Regional Planning, MIT. "Neo-Liberalism, Democracy and the State: Temporal and Spatial Constraints to Globalisation.")</w:t>
      </w:r>
    </w:p>
    <w:p w14:paraId="482AA4D3" w14:textId="77777777" w:rsidR="008361BD" w:rsidRPr="00E775F2" w:rsidRDefault="008361BD" w:rsidP="008361BD">
      <w:pPr>
        <w:rPr>
          <w:sz w:val="16"/>
          <w:szCs w:val="16"/>
        </w:rPr>
      </w:pPr>
      <w:r w:rsidRPr="00E775F2">
        <w:rPr>
          <w:rStyle w:val="StyleUnderline"/>
        </w:rPr>
        <w:t>Globalisation, according to its proponents, does not have the negative impacts claimed by those who argue against the neo-liberal agenda. It does not accentuate poverty; it does not worsen the plight of women in developing countries or sustain the use of child labour there; it does not erode local cultures, lead to environmental degradation, or undermine democracy</w:t>
      </w:r>
      <w:r w:rsidRPr="00E775F2">
        <w:rPr>
          <w:sz w:val="16"/>
          <w:szCs w:val="16"/>
        </w:rPr>
        <w:t xml:space="preserve"> (Sheppard and Nagar, 2004). Instead, as Bhagwati (2004) claims, its agenda, if and when fully implemented, will achieve the exact opposite. All will benefit, and none will be able to resist: it is, according to a former head of the WTO, “a force that is anyway beyond their direct control” (Moore, 2003, p. 16). </w:t>
      </w:r>
      <w:r w:rsidRPr="00E775F2">
        <w:rPr>
          <w:rStyle w:val="StyleUnderline"/>
        </w:rPr>
        <w:t>That neo-liberal agenda is promoted as key to universal prosperity and governments are pressed—by advisors and others—to introduce policies that will advance it. Some governments have been convinced and have implemented such policies. Many more do so because they are, in effect, bribed to by economic neo-imperialists working through international financial institutions. However, in the small minority of countries which have the greatest power to resist the pressure, the agenda is sometimes more respected in the rhetoric than the practice when its own interests suggest alternative policy directions.</w:t>
      </w:r>
      <w:r w:rsidRPr="00E775F2">
        <w:rPr>
          <w:sz w:val="16"/>
          <w:szCs w:val="16"/>
        </w:rPr>
        <w:t xml:space="preserve"> In such countries— basically those in the ‘developed world’ core spanning the North Atlantic—neoliberal goals may be subordinated to others which are, in effect, more selfseeking for the governments concerned, although they are usually defended as being in the (short-term at least) interests of the country as a whole. </w:t>
      </w:r>
      <w:r w:rsidRPr="00E775F2">
        <w:rPr>
          <w:rStyle w:val="StyleUnderline"/>
        </w:rPr>
        <w:t>In such circumstances, globalisation is delayed and short-term, spatially focused, protectionist policies prevail as illustrated here with respect to labour movement, production subsidies and the ‘offshoring’ of jobs.</w:t>
      </w:r>
    </w:p>
    <w:p w14:paraId="27020740" w14:textId="77777777" w:rsidR="008361BD" w:rsidRPr="00E775F2" w:rsidRDefault="008361BD" w:rsidP="008361BD">
      <w:r w:rsidRPr="00E775F2">
        <w:rPr>
          <w:rStyle w:val="StyleUnderline"/>
        </w:rPr>
        <w:t>The rationale for this short-termism is often electoral. The prime purpose of any democratic government is to ensure its own re-election, a goal which introduces significant temporal and spatial constraints to many of its political actions. Policies that might have short-term deleterious impacts on the well-being of substantial groups of voters may be avoided, especially if those impacts could be felt in the period preceding an election, and particularly so if they will affect people concentrated in key spatially defined constituencies.</w:t>
      </w:r>
      <w:r w:rsidRPr="00E775F2">
        <w:t xml:space="preserve"> Such failures, according to Moore have been caused by bad governance, lack of transparency and the shortsightedness and greed of business and political leaders. Progress can be stalled, we will experience new shocks in old clothing, but the historical trend line must make us optimistic (Moore, 2003, p. 41).</w:t>
      </w:r>
    </w:p>
    <w:p w14:paraId="13DCD880" w14:textId="77777777" w:rsidR="008361BD" w:rsidRPr="00E775F2" w:rsidRDefault="008361BD" w:rsidP="008361BD">
      <w:r w:rsidRPr="00E775F2">
        <w:t>For Moore, these aberrations will fall to “the self-correcting advantages of democracy”. However, many government actions are taken to promote re-election chances, which are geographically structured within their national territories and are not globally ‘self-correcting’. Furthermore, that geographical structuring of their internal representative democracy is linked to many of their international actions: protecting their electoral heartlands at home strongly influences how they play away.</w:t>
      </w:r>
    </w:p>
    <w:p w14:paraId="1A6A6D76" w14:textId="77777777" w:rsidR="008361BD" w:rsidRPr="00E775F2" w:rsidRDefault="008361BD" w:rsidP="008361BD">
      <w:r w:rsidRPr="00E775F2">
        <w:t xml:space="preserve">As Massey (2005) has argued, illustrated in the quotation at the start of this essay, </w:t>
      </w:r>
      <w:r w:rsidRPr="00E775F2">
        <w:rPr>
          <w:rStyle w:val="StyleUnderline"/>
        </w:rPr>
        <w:t>the concept of globalisation is associated with calls for freedom which imply that space should be unbounded. Yet states that promote globalisation often bound rather than unbound their territories</w:t>
      </w:r>
      <w:r w:rsidRPr="00E775F2">
        <w:t xml:space="preserve">: they promote “the imagination of defensible places, of the rights of ‘local people’ to their own ‘local places’, of a world divided by difference and the smack of firm boundaries, a geographical imagination of nationalisms” </w:t>
      </w:r>
      <w:r w:rsidRPr="00E775F2">
        <w:lastRenderedPageBreak/>
        <w:t xml:space="preserve">(Massey, 2005, p. 86). </w:t>
      </w:r>
      <w:r w:rsidRPr="00E775F2">
        <w:rPr>
          <w:rStyle w:val="StyleUnderline"/>
        </w:rPr>
        <w:t xml:space="preserve">This deployment of territorialisation strategies reflects certain constraints on state action—which are themselves spatially bounded. </w:t>
      </w:r>
      <w:r w:rsidRPr="00E775F2">
        <w:t>Short-term considerations associated with electoral concerns (which are spatially as well as temporally structured) are drawn upon to justify policies that impede the long-term goals of freedom of movement for all factors of production and trade. Those controlling the state apparatus put the local before the global and thereby the short term before the long term.</w:t>
      </w:r>
    </w:p>
    <w:p w14:paraId="5160DADC" w14:textId="77777777" w:rsidR="008361BD" w:rsidRPr="00E775F2" w:rsidRDefault="008361BD" w:rsidP="008361BD"/>
    <w:p w14:paraId="5B1B49E9" w14:textId="2A0E5B62" w:rsidR="00405FA3" w:rsidRPr="00E775F2" w:rsidRDefault="00405FA3" w:rsidP="00405FA3">
      <w:pPr>
        <w:pStyle w:val="Heading3"/>
        <w:rPr>
          <w:rFonts w:cs="Arial"/>
        </w:rPr>
      </w:pPr>
      <w:r w:rsidRPr="00E775F2">
        <w:rPr>
          <w:rFonts w:cs="Arial"/>
        </w:rPr>
        <w:lastRenderedPageBreak/>
        <w:t>2AC --- AT: Resources</w:t>
      </w:r>
    </w:p>
    <w:p w14:paraId="40EF56E5" w14:textId="77777777" w:rsidR="00405FA3" w:rsidRPr="00E775F2" w:rsidRDefault="00405FA3" w:rsidP="00405FA3">
      <w:pPr>
        <w:pStyle w:val="Heading4"/>
        <w:rPr>
          <w:rFonts w:cs="Arial"/>
        </w:rPr>
      </w:pPr>
      <w:r w:rsidRPr="00E775F2">
        <w:rPr>
          <w:rFonts w:cs="Arial"/>
        </w:rPr>
        <w:t>Human ingenuity makes resource holdings greater than consumption could ever exhaust—their ev ignores our undiminished potential for innovation</w:t>
      </w:r>
    </w:p>
    <w:p w14:paraId="38E57492" w14:textId="77777777" w:rsidR="00405FA3" w:rsidRPr="00E775F2" w:rsidRDefault="00405FA3" w:rsidP="00405FA3">
      <w:r w:rsidRPr="00E775F2">
        <w:rPr>
          <w:rStyle w:val="Style13ptBold"/>
        </w:rPr>
        <w:t xml:space="preserve">Lomborg ’12 </w:t>
      </w:r>
      <w:r w:rsidRPr="00E775F2">
        <w:t>Bjørn Lomborg, Adjunct Professor at Copenhagen Business School and head of the Copenhagen Consensus Center, “Environmental Alarmism, Then and Now,” Foreign Affairs, July/August 2012, Vol. 91, Issue 4, pp. 24-40, ebsco</w:t>
      </w:r>
    </w:p>
    <w:p w14:paraId="55B5D5A9" w14:textId="77777777" w:rsidR="00405FA3" w:rsidRPr="00E775F2" w:rsidRDefault="00405FA3" w:rsidP="00405FA3">
      <w:pPr>
        <w:rPr>
          <w:rStyle w:val="StyleUnderline"/>
        </w:rPr>
      </w:pPr>
      <w:r w:rsidRPr="00E775F2">
        <w:rPr>
          <w:sz w:val="16"/>
        </w:rPr>
        <w:t xml:space="preserve">THE BASIC point of The Limits to Growth seemed intuitive, even obvious: if ever-more people use ever-more stuff, eventually they will bump into the planet's physical limits. So why did the authors get it wrong? Because they overlooked human ingenuity. </w:t>
      </w:r>
      <w:r w:rsidRPr="00E775F2">
        <w:rPr>
          <w:rStyle w:val="StyleUnderline"/>
        </w:rPr>
        <w:t xml:space="preserve">The authors of The Limits to Growth named five drivers of the world system, but they left out the most important one of all: people, and their ability to discover and innovate. If you think there are only 280 million tons of copper in the ground, you'll think you'll be out of luck once you have dug it out. But talking about "known reserves" ignores the many ways available resources can be increased. </w:t>
      </w:r>
      <w:r w:rsidRPr="00E775F2">
        <w:rPr>
          <w:sz w:val="16"/>
        </w:rPr>
        <w:t xml:space="preserve">Prospecting has improved, for example. </w:t>
      </w:r>
      <w:r w:rsidRPr="00E775F2">
        <w:rPr>
          <w:rStyle w:val="StyleUnderline"/>
        </w:rPr>
        <w:t>As recently as 2007, Brazil found the Sugar Loaf oil field off the coast of São Paulo, which could hold 40 billion barrels of oil. Extraction techniques have also been improving. The</w:t>
      </w:r>
      <w:r w:rsidRPr="00E775F2">
        <w:rPr>
          <w:sz w:val="16"/>
        </w:rPr>
        <w:t xml:space="preserve"> oil </w:t>
      </w:r>
      <w:r w:rsidRPr="00E775F2">
        <w:rPr>
          <w:rStyle w:val="StyleUnderline"/>
        </w:rPr>
        <w:t xml:space="preserve">industry now drills deeper into the ground, farther out into the oceans, and higher up in the Arctic. It drills horizontally and uses water and steam to squeeze out more from existing fields. </w:t>
      </w:r>
      <w:r w:rsidRPr="00E775F2">
        <w:rPr>
          <w:sz w:val="16"/>
        </w:rPr>
        <w:t xml:space="preserve">And </w:t>
      </w:r>
      <w:r w:rsidRPr="00E775F2">
        <w:rPr>
          <w:rStyle w:val="StyleUnderline"/>
        </w:rPr>
        <w:t xml:space="preserve">shale gas can now be liberated with new fracking technology, which has helped double U.S. potential gas resources within the past six years. This is similar to the technological breakthrough of chemical flotation for copper, which made it possible to mine ores that had previously been thought worthless, and similar to the Haber-Bosch process, which made nitrogen fixation possible, yielding fertilizers that now help feed a third of humanity. </w:t>
      </w:r>
      <w:r w:rsidRPr="00E775F2">
        <w:rPr>
          <w:sz w:val="16"/>
        </w:rPr>
        <w:t xml:space="preserve">Aluminum is one of the most common metallic elements on earth. But extracting it was so difficult and expensive that not so long ago, it was more costly than gold or platinum. Napoleon III had bars of aluminum exhibited alongside the French crown jewels, and he gave his honored guests aluminum forks and spoons while lesser visitors had to make do with gold utensils. Only with the invention of the Hall-Héroult process in 1886 did aluminum suddenly drop in price and massively increase in availability. Most often, however, ingenuity manifests itself in much less spectacular ways, generating incremental improvements in existing methods that cut costs and increase productivity. None of this means that the earth and its resources are not finite. But it does suggest that </w:t>
      </w:r>
      <w:r w:rsidRPr="00E775F2">
        <w:rPr>
          <w:rStyle w:val="StyleUnderline"/>
        </w:rPr>
        <w:t>the amount of resources that can ultimately be generated with the help of human ingenuity is far beyond what human consumption requires. This is true even of energy, which many think of as having peaked.</w:t>
      </w:r>
      <w:r w:rsidRPr="00E775F2">
        <w:rPr>
          <w:sz w:val="16"/>
        </w:rPr>
        <w:t xml:space="preserve"> Costs aside, for example, by itself, </w:t>
      </w:r>
      <w:r w:rsidRPr="00E775F2">
        <w:rPr>
          <w:rStyle w:val="StyleUnderline"/>
        </w:rPr>
        <w:t>the Green River Formation in the western United States is estimated to hold about 800 billion barrels of recoverable shale oil, three times the proven oil reserves of Saudi Arabia</w:t>
      </w:r>
      <w:r w:rsidRPr="00E775F2">
        <w:rPr>
          <w:sz w:val="16"/>
        </w:rPr>
        <w:t>. And even</w:t>
      </w:r>
      <w:r w:rsidRPr="00E775F2">
        <w:rPr>
          <w:rStyle w:val="StyleUnderline"/>
        </w:rPr>
        <w:t xml:space="preserve"> with current technology, the amount of energy the entire world consumes today could be generated by solar panels covering just 2.6 percent of the area of the Sahara.</w:t>
      </w:r>
    </w:p>
    <w:p w14:paraId="3BD29F51" w14:textId="77777777" w:rsidR="00405FA3" w:rsidRPr="00E775F2" w:rsidRDefault="00405FA3" w:rsidP="00405FA3">
      <w:pPr>
        <w:pStyle w:val="Heading4"/>
        <w:rPr>
          <w:rFonts w:cs="Arial"/>
        </w:rPr>
      </w:pPr>
      <w:r w:rsidRPr="00E775F2">
        <w:rPr>
          <w:rFonts w:cs="Arial"/>
        </w:rPr>
        <w:t>Finite supply doesn’t correspond to price hikes</w:t>
      </w:r>
    </w:p>
    <w:p w14:paraId="1A36C7FC" w14:textId="77777777" w:rsidR="00405FA3" w:rsidRPr="00E775F2" w:rsidRDefault="00405FA3" w:rsidP="00405FA3">
      <w:r w:rsidRPr="00E775F2">
        <w:rPr>
          <w:rStyle w:val="Style13ptBold"/>
        </w:rPr>
        <w:t xml:space="preserve">Clayton 13 </w:t>
      </w:r>
      <w:r w:rsidRPr="00E775F2">
        <w:t>Blake Clayton, CFR Fellow for Energy and National Security, “Three Graphs That Resource Pessimists Don’t Want You to See,” Council on Foreign Relations, 3/27/2013, http://blogs.cfr.org/levi/2013/03/27/three-graphs-that-resource-pessimists-dont-want-you-to-see/?utm_source=feedburner&amp;utm_medium=feed&amp;utm_campaign=Feed%3A+mlevi+%28Michael+Levi%3A+Energy%2C+Security%2C+and+Climate%29</w:t>
      </w:r>
    </w:p>
    <w:p w14:paraId="42A2D50E" w14:textId="77777777" w:rsidR="00405FA3" w:rsidRPr="00E775F2" w:rsidRDefault="00405FA3" w:rsidP="00405FA3">
      <w:pPr>
        <w:rPr>
          <w:sz w:val="16"/>
        </w:rPr>
      </w:pPr>
      <w:r w:rsidRPr="00E775F2">
        <w:rPr>
          <w:rStyle w:val="StyleUnderline"/>
        </w:rPr>
        <w:t>My last post noted that inflation-adjusted natural resource prices—even for exhaustible resources—tend to fall over time.</w:t>
      </w:r>
      <w:r w:rsidRPr="00E775F2">
        <w:rPr>
          <w:sz w:val="16"/>
        </w:rPr>
        <w:t xml:space="preserve"> This trend surprises people who think that prices are doomed to rise indefinitely because it gets more and more expensive to mine/grow/pump these resources in larger volumes over time. So what’s behind the downtrend? There are a few explanations economists point to. First, the </w:t>
      </w:r>
      <w:r w:rsidRPr="00E775F2">
        <w:rPr>
          <w:rStyle w:val="StyleUnderline"/>
        </w:rPr>
        <w:t>income elasticity of demand for most commodities is typically lower than for manufactured goods</w:t>
      </w:r>
      <w:r w:rsidRPr="00E775F2">
        <w:rPr>
          <w:sz w:val="16"/>
        </w:rPr>
        <w:t xml:space="preserve">. As a result, </w:t>
      </w:r>
      <w:r w:rsidRPr="00E775F2">
        <w:rPr>
          <w:rStyle w:val="StyleUnderline"/>
        </w:rPr>
        <w:t xml:space="preserve">increases in income tend to translate into greater demand growth for </w:t>
      </w:r>
      <w:r w:rsidRPr="00E775F2">
        <w:rPr>
          <w:rStyle w:val="StyleUnderline"/>
        </w:rPr>
        <w:lastRenderedPageBreak/>
        <w:t>processed goods than for commodities, and hence price gains for finished goods outpace those for raw materials. Second, a long-term decline in transportation costs has had a more deflationary impact on commodities than on other goods</w:t>
      </w:r>
      <w:r w:rsidRPr="00E775F2">
        <w:rPr>
          <w:sz w:val="16"/>
        </w:rPr>
        <w:t xml:space="preserve">. These costs ordinarily comprise a higher proportion of the delivered price of commodities than of manufactured goods. </w:t>
      </w:r>
      <w:r w:rsidRPr="00E775F2">
        <w:rPr>
          <w:rStyle w:val="StyleUnderline"/>
        </w:rPr>
        <w:t>Third, manufacturing has become less input-intensive over time, thanks to technological innovation, meaning relatively less demand for raw materials compared to finished goods. Fourth, productivity growth in the agricultural and mining sectors, which has been better overall than for manufactured goods, has tended to lower prices for processed goods in relative terms</w:t>
      </w:r>
      <w:r w:rsidRPr="00E775F2">
        <w:rPr>
          <w:sz w:val="16"/>
        </w:rPr>
        <w:t xml:space="preserve">. For agricultural goods, productivity gains have allowed for rising global supply without the need to resort to less fertile land, while in the case of mineral goods, better ways of detecting and producing them have deepened the global reserve base and in some cases reduced production costs despite the accelerating rate at which these goods are pulled from the ground. </w:t>
      </w:r>
      <w:r w:rsidRPr="00E775F2">
        <w:rPr>
          <w:rStyle w:val="StyleUnderline"/>
        </w:rPr>
        <w:t xml:space="preserve">Finally, the quality of manufactured products has improved over time. </w:t>
      </w:r>
      <w:r w:rsidRPr="00E775F2">
        <w:rPr>
          <w:sz w:val="16"/>
        </w:rPr>
        <w:t xml:space="preserve">This relative shift in quality (as well as the difficulty of quantifying it, which prevents economists from isolating this variable) may contribute to the relative price decline of commodities in real terms. The </w:t>
      </w:r>
      <w:r w:rsidRPr="00E775F2">
        <w:rPr>
          <w:rStyle w:val="StyleUnderline"/>
        </w:rPr>
        <w:t>graphs</w:t>
      </w:r>
      <w:r w:rsidRPr="00E775F2">
        <w:rPr>
          <w:sz w:val="16"/>
        </w:rPr>
        <w:t xml:space="preserve"> below showing the production and prices </w:t>
      </w:r>
      <w:r w:rsidRPr="00E775F2">
        <w:rPr>
          <w:rStyle w:val="StyleUnderline"/>
        </w:rPr>
        <w:t>of</w:t>
      </w:r>
      <w:r w:rsidRPr="00E775F2">
        <w:rPr>
          <w:sz w:val="16"/>
        </w:rPr>
        <w:t xml:space="preserve"> a sample of three non-renewable resources—</w:t>
      </w:r>
      <w:r w:rsidRPr="00E775F2">
        <w:rPr>
          <w:rStyle w:val="StyleUnderline"/>
        </w:rPr>
        <w:t>copper, zinc, and aluminum ore</w:t>
      </w:r>
      <w:r w:rsidRPr="00E775F2">
        <w:rPr>
          <w:sz w:val="16"/>
        </w:rPr>
        <w:t>—</w:t>
      </w:r>
      <w:r w:rsidRPr="00E775F2">
        <w:rPr>
          <w:rStyle w:val="StyleUnderline"/>
        </w:rPr>
        <w:t>reinforce the fact that growing production of finite goods simply does not mean that their real prices are doomed to rise as they become more scarce</w:t>
      </w:r>
      <w:r w:rsidRPr="00E775F2">
        <w:rPr>
          <w:sz w:val="16"/>
        </w:rPr>
        <w:t xml:space="preserve">. The positive correlation between production and prices that you might expect just doesn’t exist over long stretches of time. Annual Real Prices and Global Production of Three Industrial Metals (1900-2011) Copper Zinc Aluminum Ore Though copper production has grown tenfold over the last century, inflation-adjusted prices are still lower than what they averaged between 1900 and 1920. Of course, there have been periods where real copper prices have trended upward, such as between 1930 and the mid-1970s. Occasionally prices have jumped sharply, as they did during World War I and then again by Asian industrialization in the mid-2000s. Still, the net effect of a hundred years of mining has been for inflation-adjusted prices to slope downwards. Zinc shows a similar trajectory. Production of the metal has climbed relentlessly since 1900; prices have jumped now and again, but over the long term, prices have stagnated at best or even declined. Aluminum ore, barely mined at all until the 1950s, is now extracted at a rate of more than 200 million metric tons per year. Yet prices haven’t followed suit. They have seen periods of massive price rises, only to come crashing down. Their unrelenting slide since 1974 has resulted in a downward net trend over the last 112 years. The bottom line is that </w:t>
      </w:r>
      <w:r w:rsidRPr="00E775F2">
        <w:rPr>
          <w:rStyle w:val="StyleUnderline"/>
        </w:rPr>
        <w:t>rising demand for non-renewable resources</w:t>
      </w:r>
      <w:r w:rsidRPr="00E775F2">
        <w:rPr>
          <w:sz w:val="16"/>
        </w:rPr>
        <w:t xml:space="preserve">, reflected in greater production over time, </w:t>
      </w:r>
      <w:r w:rsidRPr="00E775F2">
        <w:rPr>
          <w:rStyle w:val="StyleUnderline"/>
        </w:rPr>
        <w:t>does not</w:t>
      </w:r>
      <w:r w:rsidRPr="00E775F2">
        <w:rPr>
          <w:sz w:val="16"/>
        </w:rPr>
        <w:t xml:space="preserve"> necessarily </w:t>
      </w:r>
      <w:r w:rsidRPr="00E775F2">
        <w:rPr>
          <w:rStyle w:val="StyleUnderline"/>
        </w:rPr>
        <w:t>mean</w:t>
      </w:r>
      <w:r w:rsidRPr="00E775F2">
        <w:rPr>
          <w:sz w:val="16"/>
        </w:rPr>
        <w:t xml:space="preserve"> continual </w:t>
      </w:r>
      <w:r w:rsidRPr="00E775F2">
        <w:rPr>
          <w:rStyle w:val="StyleUnderline"/>
        </w:rPr>
        <w:t>increases in real prices,</w:t>
      </w:r>
      <w:r w:rsidRPr="00E775F2">
        <w:rPr>
          <w:sz w:val="16"/>
        </w:rPr>
        <w:t xml:space="preserve"> despite perennial prophecies to that effect. More and more can be produced while real prices fall.</w:t>
      </w:r>
    </w:p>
    <w:p w14:paraId="7BD45100" w14:textId="503CA62A" w:rsidR="00405FA3" w:rsidRPr="00E775F2" w:rsidRDefault="00405FA3" w:rsidP="00405FA3">
      <w:pPr>
        <w:pStyle w:val="Heading3"/>
        <w:rPr>
          <w:rFonts w:cs="Arial"/>
        </w:rPr>
      </w:pPr>
      <w:bookmarkStart w:id="3" w:name="BlockBM612"/>
      <w:r w:rsidRPr="00E775F2">
        <w:rPr>
          <w:rFonts w:cs="Arial"/>
        </w:rPr>
        <w:lastRenderedPageBreak/>
        <w:t>2AC --- AT: Commodity Prices</w:t>
      </w:r>
    </w:p>
    <w:p w14:paraId="1B3461D1" w14:textId="77777777" w:rsidR="00405FA3" w:rsidRPr="00E775F2" w:rsidRDefault="00405FA3" w:rsidP="00405FA3">
      <w:pPr>
        <w:pStyle w:val="Heading4"/>
        <w:rPr>
          <w:rFonts w:cs="Arial"/>
        </w:rPr>
      </w:pPr>
      <w:r w:rsidRPr="00E775F2">
        <w:rPr>
          <w:rFonts w:cs="Arial"/>
        </w:rPr>
        <w:t>Commodity prices always drop—empirics</w:t>
      </w:r>
    </w:p>
    <w:p w14:paraId="4399494C" w14:textId="77777777" w:rsidR="00405FA3" w:rsidRPr="00E775F2" w:rsidRDefault="00405FA3" w:rsidP="00405FA3">
      <w:r w:rsidRPr="00E775F2">
        <w:rPr>
          <w:rStyle w:val="Style13ptBold"/>
        </w:rPr>
        <w:t xml:space="preserve">Lomborg ’12 </w:t>
      </w:r>
      <w:r w:rsidRPr="00E775F2">
        <w:t>Bjørn Lomborg, Adjunct Professor at Copenhagen Business School and head of the Copenhagen Consensus Center, “Environmental Alarmism, Then and Now,” Foreign Affairs, July/August 2012, Vol. 91, Issue 4, pp. 24-40, ebsco</w:t>
      </w:r>
    </w:p>
    <w:p w14:paraId="6A9DAF31" w14:textId="77777777" w:rsidR="00405FA3" w:rsidRPr="00E775F2" w:rsidRDefault="00405FA3" w:rsidP="00405FA3">
      <w:pPr>
        <w:rPr>
          <w:sz w:val="16"/>
        </w:rPr>
      </w:pPr>
      <w:r w:rsidRPr="00E775F2">
        <w:rPr>
          <w:sz w:val="16"/>
        </w:rPr>
        <w:t xml:space="preserve">Another way to look at the resource question is by examining the prices of various raw materials. The Limits to Growth camp argues that as resource constraints get tighter, prices will rise. </w:t>
      </w:r>
      <w:r w:rsidRPr="00E775F2">
        <w:rPr>
          <w:rStyle w:val="StyleUnderline"/>
        </w:rPr>
        <w:t>Mainstream economists</w:t>
      </w:r>
      <w:r w:rsidRPr="00E775F2">
        <w:rPr>
          <w:sz w:val="16"/>
        </w:rPr>
        <w:t xml:space="preserve">, in contrast, </w:t>
      </w:r>
      <w:r w:rsidRPr="00E775F2">
        <w:rPr>
          <w:rStyle w:val="StyleUnderline"/>
        </w:rPr>
        <w:t>are generally confident that human ingenuity will win out and prices will drop.</w:t>
      </w:r>
      <w:r w:rsidRPr="00E775F2">
        <w:rPr>
          <w:sz w:val="16"/>
        </w:rPr>
        <w:t xml:space="preserve"> A famous bet between the two groups took place </w:t>
      </w:r>
      <w:r w:rsidRPr="00E775F2">
        <w:rPr>
          <w:rStyle w:val="StyleUnderline"/>
        </w:rPr>
        <w:t>in 1980</w:t>
      </w:r>
      <w:r w:rsidRPr="00E775F2">
        <w:rPr>
          <w:sz w:val="16"/>
        </w:rPr>
        <w:t xml:space="preserve">. The economist Julian </w:t>
      </w:r>
      <w:r w:rsidRPr="00E775F2">
        <w:rPr>
          <w:rStyle w:val="StyleUnderline"/>
        </w:rPr>
        <w:t>Simon</w:t>
      </w:r>
      <w:r w:rsidRPr="00E775F2">
        <w:rPr>
          <w:sz w:val="16"/>
        </w:rPr>
        <w:t xml:space="preserve">, frustrated by incessant claims that the planet would run out of oil, food, and raw materials, </w:t>
      </w:r>
      <w:r w:rsidRPr="00E775F2">
        <w:rPr>
          <w:rStyle w:val="StyleUnderline"/>
        </w:rPr>
        <w:t>offered to bet $10,000 that any given raw material picked by his opponents would drop in price over time.</w:t>
      </w:r>
      <w:r w:rsidRPr="00E775F2">
        <w:rPr>
          <w:sz w:val="16"/>
        </w:rPr>
        <w:t xml:space="preserve"> Simons gauntlet was taken up by the biologist Ehrlich and the physicists John Harte and John Holdren (the latter is now U.S. President Barack Obama's science adviser), saying "the lure of easy money can be irresistible." The three staked their bets on chromium, </w:t>
      </w:r>
      <w:r w:rsidRPr="00E775F2">
        <w:rPr>
          <w:rStyle w:val="StyleUnderline"/>
        </w:rPr>
        <w:t>copper, nickel, tin, and tungsten</w:t>
      </w:r>
      <w:r w:rsidRPr="00E775F2">
        <w:rPr>
          <w:sz w:val="16"/>
        </w:rPr>
        <w:t xml:space="preserve">, and they picked a time frame of ten years. </w:t>
      </w:r>
      <w:r w:rsidRPr="00E775F2">
        <w:rPr>
          <w:rStyle w:val="StyleUnderline"/>
        </w:rPr>
        <w:t>When the decade was up</w:t>
      </w:r>
      <w:r w:rsidRPr="00E775F2">
        <w:rPr>
          <w:sz w:val="16"/>
        </w:rPr>
        <w:t xml:space="preserve">, all five commodities </w:t>
      </w:r>
      <w:r w:rsidRPr="00E775F2">
        <w:rPr>
          <w:rStyle w:val="StyleUnderline"/>
        </w:rPr>
        <w:t>had dropped in price,</w:t>
      </w:r>
      <w:r w:rsidRPr="00E775F2">
        <w:rPr>
          <w:sz w:val="16"/>
        </w:rPr>
        <w:t xml:space="preserve"> and they had to concede defeat (although they continued to stand by their original argument). And </w:t>
      </w:r>
      <w:r w:rsidRPr="00E775F2">
        <w:rPr>
          <w:rStyle w:val="StyleUnderline"/>
        </w:rPr>
        <w:t>this was hardly a fluke: commodity prices have generally declined over the last century and a half</w:t>
      </w:r>
      <w:r w:rsidRPr="00E775F2">
        <w:rPr>
          <w:sz w:val="16"/>
        </w:rPr>
        <w:t xml:space="preserve"> (see Figure 2). In short, the authors of The Limits to Growth got their most famous factor, resources, spectacularly wrong. </w:t>
      </w:r>
      <w:r w:rsidRPr="00E775F2">
        <w:rPr>
          <w:rStyle w:val="StyleUnderline"/>
        </w:rPr>
        <w:t xml:space="preserve">Their graphs show resource levels starting high and dropping, but the situation is precisely the opposite: they start low and rise. Reserves of zinc, copper, bauxite </w:t>
      </w:r>
      <w:r w:rsidRPr="00E775F2">
        <w:rPr>
          <w:sz w:val="16"/>
        </w:rPr>
        <w:t xml:space="preserve">(the principal ore of aluminum), </w:t>
      </w:r>
      <w:r w:rsidRPr="00E775F2">
        <w:rPr>
          <w:rStyle w:val="StyleUnderline"/>
        </w:rPr>
        <w:t>oil, and iron have all been going spectacularly up</w:t>
      </w:r>
      <w:r w:rsidRPr="00E775F2">
        <w:rPr>
          <w:sz w:val="16"/>
        </w:rPr>
        <w:t xml:space="preserve"> (see Figure 3).</w:t>
      </w:r>
    </w:p>
    <w:p w14:paraId="3E56C8B0" w14:textId="41C13C19" w:rsidR="00405FA3" w:rsidRPr="00E775F2" w:rsidRDefault="00405FA3" w:rsidP="00405FA3">
      <w:pPr>
        <w:pStyle w:val="Heading3"/>
        <w:rPr>
          <w:rFonts w:cs="Arial"/>
        </w:rPr>
      </w:pPr>
      <w:bookmarkStart w:id="4" w:name="BlockBM616"/>
      <w:bookmarkEnd w:id="3"/>
      <w:r w:rsidRPr="00E775F2">
        <w:rPr>
          <w:rFonts w:cs="Arial"/>
        </w:rPr>
        <w:lastRenderedPageBreak/>
        <w:t>2AC --- AT: Production</w:t>
      </w:r>
    </w:p>
    <w:p w14:paraId="225DD245" w14:textId="77777777" w:rsidR="00405FA3" w:rsidRPr="00E775F2" w:rsidRDefault="00405FA3" w:rsidP="00405FA3">
      <w:pPr>
        <w:pStyle w:val="Heading4"/>
        <w:rPr>
          <w:rFonts w:cs="Arial"/>
        </w:rPr>
      </w:pPr>
      <w:r w:rsidRPr="00E775F2">
        <w:rPr>
          <w:rFonts w:cs="Arial"/>
        </w:rPr>
        <w:t>All credible estimates show GDP rising substantially in magnitude and global distribution</w:t>
      </w:r>
    </w:p>
    <w:p w14:paraId="04585BBD" w14:textId="77777777" w:rsidR="00405FA3" w:rsidRPr="00E775F2" w:rsidRDefault="00405FA3" w:rsidP="00405FA3">
      <w:r w:rsidRPr="00E775F2">
        <w:rPr>
          <w:rStyle w:val="Style13ptBold"/>
        </w:rPr>
        <w:t xml:space="preserve">Lomborg ’12 </w:t>
      </w:r>
      <w:r w:rsidRPr="00E775F2">
        <w:t>Bjørn Lomborg, Adjunct Professor at Copenhagen Business School and head of the Copenhagen Consensus Center, “Environmental Alarmism, Then and Now,” Foreign Affairs, July/August 2012, Vol. 91, Issue 4, pp. 24-40, ebsco</w:t>
      </w:r>
    </w:p>
    <w:p w14:paraId="4CC41DC1" w14:textId="77777777" w:rsidR="00405FA3" w:rsidRPr="00E775F2" w:rsidRDefault="00405FA3" w:rsidP="00405FA3">
      <w:pPr>
        <w:rPr>
          <w:rStyle w:val="StyleUnderline"/>
        </w:rPr>
      </w:pPr>
      <w:r w:rsidRPr="00E775F2">
        <w:rPr>
          <w:sz w:val="16"/>
        </w:rPr>
        <w:t xml:space="preserve">The growth in industrial production per capita to date was slightly overestimated by The Limits to Growth, possibly because resources have gotten cheaper rather than more expensive and more and more production has moved into the service industry. But </w:t>
      </w:r>
      <w:r w:rsidRPr="00E775F2">
        <w:rPr>
          <w:rStyle w:val="StyleUnderline"/>
        </w:rPr>
        <w:t>mainstream forecasts of long-term GDP growth, a plausible proxy, are positive as far as the eye can see</w:t>
      </w:r>
      <w:r w:rsidRPr="00E775F2">
        <w:rPr>
          <w:sz w:val="16"/>
        </w:rPr>
        <w:t xml:space="preserve">, in sharp contrast to what The Limits to Growth expected. </w:t>
      </w:r>
      <w:r w:rsidRPr="00E775F2">
        <w:rPr>
          <w:rStyle w:val="StyleUnderline"/>
        </w:rPr>
        <w:t>The Intergovernmental Panel on Climate Change, for example, the only major group to have set out informed GDP scenarios through 2100, estimates that global GDP per capita will increase 14-fold over the century and increase 24-fold in the developing world.</w:t>
      </w:r>
    </w:p>
    <w:p w14:paraId="1AB64284" w14:textId="558E0846" w:rsidR="00405FA3" w:rsidRPr="00E775F2" w:rsidRDefault="00405FA3" w:rsidP="00405FA3">
      <w:pPr>
        <w:pStyle w:val="Heading3"/>
        <w:rPr>
          <w:rFonts w:cs="Arial"/>
        </w:rPr>
      </w:pPr>
      <w:bookmarkStart w:id="5" w:name="BlockBM620"/>
      <w:bookmarkEnd w:id="4"/>
      <w:r w:rsidRPr="00E775F2">
        <w:rPr>
          <w:rFonts w:cs="Arial"/>
        </w:rPr>
        <w:lastRenderedPageBreak/>
        <w:t>2AC --- AT: Population</w:t>
      </w:r>
    </w:p>
    <w:p w14:paraId="5D228DC7" w14:textId="77777777" w:rsidR="00405FA3" w:rsidRPr="00E775F2" w:rsidRDefault="00405FA3" w:rsidP="00405FA3">
      <w:pPr>
        <w:pStyle w:val="Heading4"/>
        <w:rPr>
          <w:rFonts w:cs="Arial"/>
        </w:rPr>
      </w:pPr>
      <w:r w:rsidRPr="00E775F2">
        <w:rPr>
          <w:rFonts w:cs="Arial"/>
        </w:rPr>
        <w:t>Population growth is slowing despite medical advances</w:t>
      </w:r>
    </w:p>
    <w:p w14:paraId="11A6049B" w14:textId="77777777" w:rsidR="00405FA3" w:rsidRPr="00E775F2" w:rsidRDefault="00405FA3" w:rsidP="00405FA3">
      <w:r w:rsidRPr="00E775F2">
        <w:rPr>
          <w:rStyle w:val="Style13ptBold"/>
        </w:rPr>
        <w:t xml:space="preserve">Lomborg ’12 </w:t>
      </w:r>
      <w:r w:rsidRPr="00E775F2">
        <w:t>Bjørn Lomborg, Adjunct Professor at Copenhagen Business School and head of the Copenhagen Consensus Center, “Environmental Alarmism, Then and Now,” Foreign Affairs, July/August 2012, Vol. 91, Issue 4, pp. 24-40, ebsco</w:t>
      </w:r>
    </w:p>
    <w:p w14:paraId="290B64B5" w14:textId="77777777" w:rsidR="00405FA3" w:rsidRPr="00E775F2" w:rsidRDefault="00405FA3" w:rsidP="00405FA3">
      <w:pPr>
        <w:rPr>
          <w:rStyle w:val="StyleUnderline"/>
        </w:rPr>
      </w:pPr>
      <w:r w:rsidRPr="00E775F2">
        <w:rPr>
          <w:rStyle w:val="StyleUnderline"/>
        </w:rPr>
        <w:t>The amount of population growth was somewhat underestimated, mainly because medical advances have reduced death rates even faster than expected</w:t>
      </w:r>
      <w:r w:rsidRPr="00E775F2">
        <w:rPr>
          <w:sz w:val="16"/>
        </w:rPr>
        <w:t xml:space="preserve"> (despite the unforeseen HIV/AIDS crisis). But </w:t>
      </w:r>
      <w:r w:rsidRPr="00E775F2">
        <w:rPr>
          <w:rStyle w:val="StyleUnderline"/>
        </w:rPr>
        <w:t>the population growth rate has slowed since the late 1960s, unlike the World</w:t>
      </w:r>
      <w:r w:rsidRPr="00E775F2">
        <w:rPr>
          <w:sz w:val="16"/>
        </w:rPr>
        <w:t xml:space="preserve">3 </w:t>
      </w:r>
      <w:r w:rsidRPr="00E775F2">
        <w:rPr>
          <w:rStyle w:val="StyleUnderline"/>
        </w:rPr>
        <w:t>predictions, because birthrates have fallen along with development.</w:t>
      </w:r>
    </w:p>
    <w:p w14:paraId="352348A6" w14:textId="0B954D8B" w:rsidR="00405FA3" w:rsidRPr="00E775F2" w:rsidRDefault="00405FA3" w:rsidP="00405FA3">
      <w:pPr>
        <w:pStyle w:val="Heading3"/>
        <w:rPr>
          <w:rFonts w:cs="Arial"/>
        </w:rPr>
      </w:pPr>
      <w:bookmarkStart w:id="6" w:name="BlockBM624"/>
      <w:bookmarkEnd w:id="5"/>
      <w:r w:rsidRPr="00E775F2">
        <w:rPr>
          <w:rFonts w:cs="Arial"/>
        </w:rPr>
        <w:lastRenderedPageBreak/>
        <w:t>2AC --- AT: Food/Ag</w:t>
      </w:r>
    </w:p>
    <w:p w14:paraId="25A6DA6E" w14:textId="77777777" w:rsidR="00405FA3" w:rsidRPr="00E775F2" w:rsidRDefault="00405FA3" w:rsidP="00405FA3">
      <w:pPr>
        <w:pStyle w:val="Heading4"/>
        <w:rPr>
          <w:rFonts w:cs="Arial"/>
        </w:rPr>
      </w:pPr>
      <w:r w:rsidRPr="00E775F2">
        <w:rPr>
          <w:rFonts w:cs="Arial"/>
        </w:rPr>
        <w:t>Agricultural output and food supply continues to expand—no limits in sight</w:t>
      </w:r>
    </w:p>
    <w:p w14:paraId="0D166470" w14:textId="77777777" w:rsidR="00405FA3" w:rsidRPr="00E775F2" w:rsidRDefault="00405FA3" w:rsidP="00405FA3">
      <w:r w:rsidRPr="00E775F2">
        <w:rPr>
          <w:rStyle w:val="Style13ptBold"/>
        </w:rPr>
        <w:t xml:space="preserve">Lomborg ’12 </w:t>
      </w:r>
      <w:r w:rsidRPr="00E775F2">
        <w:t>Bjørn Lomborg, Adjunct Professor at Copenhagen Business School and head of the Copenhagen Consensus Center, “Environmental Alarmism, Then and Now,” Foreign Affairs, July/August 2012, Vol. 91, Issue 4, pp. 24-40, ebsco</w:t>
      </w:r>
    </w:p>
    <w:p w14:paraId="2F17D230" w14:textId="77777777" w:rsidR="00405FA3" w:rsidRPr="00E775F2" w:rsidRDefault="00405FA3" w:rsidP="00405FA3">
      <w:pPr>
        <w:rPr>
          <w:rStyle w:val="StyleUnderline"/>
        </w:rPr>
      </w:pPr>
      <w:r w:rsidRPr="00E775F2">
        <w:rPr>
          <w:sz w:val="16"/>
        </w:rPr>
        <w:t>And predictions about the last two factors, agricultural production and pollution, were way off--which is important because these were the two backup drivers of collapse if a scarcity of resources didn't do the job. Global per capita food consumption was expected to increase by more than 50 percent in the four decades after 1970, peak in 2010, and then drop by 70 percent</w:t>
      </w:r>
      <w:r w:rsidRPr="00E775F2">
        <w:rPr>
          <w:rStyle w:val="StyleUnderline"/>
        </w:rPr>
        <w:t>. Calorie availability has</w:t>
      </w:r>
      <w:r w:rsidRPr="00E775F2">
        <w:rPr>
          <w:sz w:val="16"/>
        </w:rPr>
        <w:t xml:space="preserve"> indeed </w:t>
      </w:r>
      <w:r w:rsidRPr="00E775F2">
        <w:rPr>
          <w:rStyle w:val="StyleUnderline"/>
        </w:rPr>
        <w:t>increased</w:t>
      </w:r>
      <w:r w:rsidRPr="00E775F2">
        <w:rPr>
          <w:sz w:val="16"/>
        </w:rPr>
        <w:t xml:space="preserve">, if not quite so dramatically (by somewhat more than 25 percent), but </w:t>
      </w:r>
      <w:r w:rsidRPr="00E775F2">
        <w:rPr>
          <w:rStyle w:val="StyleUnderline"/>
        </w:rPr>
        <w:t>the collapse of the food supply is nowhere in sight, and there is every reason to believe that the gains will continue and be sustainable. Malnutrition has not been vanquished, and the absolute number of people going hungry has in fact increased slightly recently</w:t>
      </w:r>
      <w:r w:rsidRPr="00E775F2">
        <w:rPr>
          <w:sz w:val="16"/>
        </w:rPr>
        <w:t xml:space="preserve"> (in part because some crops have been diverted from food to biofuel production due to concerns about global warming). </w:t>
      </w:r>
      <w:r w:rsidRPr="00E775F2">
        <w:rPr>
          <w:rStyle w:val="StyleUnderline"/>
        </w:rPr>
        <w:t>But over the past 40 years, the fraction of the global population that is malnourished has dropped from 35 percent to less than 16 percent, and well over two billion more people have been fed adequately. The world is nowhere close to hitting a ceiling on the usage of arable land; currently, 3.7 billion acres are being used, and 6.7 billion acres are in reserve. Nor have productivity gains maxed out. The latest long-range UN report on food availability</w:t>
      </w:r>
      <w:r w:rsidRPr="00E775F2">
        <w:rPr>
          <w:sz w:val="16"/>
        </w:rPr>
        <w:t xml:space="preserve">, from 2006, </w:t>
      </w:r>
      <w:r w:rsidRPr="00E775F2">
        <w:rPr>
          <w:rStyle w:val="StyleUnderline"/>
        </w:rPr>
        <w:t>estimated that the world would be able to feed ever-more people, each with evermore calories, out to midcentury.</w:t>
      </w:r>
    </w:p>
    <w:p w14:paraId="3FE74970" w14:textId="61DDA5B6" w:rsidR="00405FA3" w:rsidRPr="00E775F2" w:rsidRDefault="00405FA3" w:rsidP="00405FA3">
      <w:pPr>
        <w:pStyle w:val="Heading3"/>
        <w:rPr>
          <w:rFonts w:cs="Arial"/>
        </w:rPr>
      </w:pPr>
      <w:bookmarkStart w:id="7" w:name="BlockBM628"/>
      <w:bookmarkEnd w:id="6"/>
      <w:r w:rsidRPr="00E775F2">
        <w:rPr>
          <w:rFonts w:cs="Arial"/>
        </w:rPr>
        <w:t>2AC --- AT: Pollution</w:t>
      </w:r>
    </w:p>
    <w:p w14:paraId="26F92AE6" w14:textId="77777777" w:rsidR="00405FA3" w:rsidRPr="00E775F2" w:rsidRDefault="00405FA3" w:rsidP="00405FA3">
      <w:pPr>
        <w:pStyle w:val="Heading4"/>
        <w:rPr>
          <w:rFonts w:cs="Arial"/>
        </w:rPr>
      </w:pPr>
      <w:r w:rsidRPr="00E775F2">
        <w:rPr>
          <w:rFonts w:cs="Arial"/>
        </w:rPr>
        <w:t>Pollution isn’t rising in quantity or deadliness</w:t>
      </w:r>
    </w:p>
    <w:p w14:paraId="3FEF91E5" w14:textId="77777777" w:rsidR="00405FA3" w:rsidRPr="00E775F2" w:rsidRDefault="00405FA3" w:rsidP="00405FA3">
      <w:r w:rsidRPr="00E775F2">
        <w:rPr>
          <w:rStyle w:val="Style13ptBold"/>
        </w:rPr>
        <w:t xml:space="preserve">Lomborg ’12 </w:t>
      </w:r>
      <w:r w:rsidRPr="00E775F2">
        <w:t>Bjørn Lomborg, Adjunct Professor at Copenhagen Business School and head of the Copenhagen Consensus Center, “Environmental Alarmism, Then and Now,” Foreign Affairs, July/August 2012, Vol. 91, Issue 4, pp. 24-40, ebsco</w:t>
      </w:r>
    </w:p>
    <w:p w14:paraId="64BCDDF3" w14:textId="77777777" w:rsidR="00405FA3" w:rsidRPr="00E775F2" w:rsidRDefault="00405FA3" w:rsidP="00405FA3">
      <w:pPr>
        <w:rPr>
          <w:sz w:val="16"/>
        </w:rPr>
      </w:pPr>
      <w:r w:rsidRPr="00E775F2">
        <w:rPr>
          <w:sz w:val="16"/>
        </w:rPr>
        <w:t xml:space="preserve">As for its pollution predictions, The Limits to Growth was simultaneously scary and vague. Pollution's increase was supposed to trigger a global collapse if the decrease of food or resources didn't do so first, but how exactly pollution was defined was left unclear. </w:t>
      </w:r>
      <w:r w:rsidRPr="00E775F2">
        <w:rPr>
          <w:rStyle w:val="StyleUnderline"/>
        </w:rPr>
        <w:t>Individual pollutants, such as DDT, lead, mercury, and pesticides, were mentioned, but how those could kill any significant number of people was unspecified, making it a bit tricky to test the prediction. Air pollution might be considered a good proxy for overall pollution</w:t>
      </w:r>
      <w:r w:rsidRPr="00E775F2">
        <w:rPr>
          <w:sz w:val="16"/>
        </w:rPr>
        <w:t xml:space="preserve">, since it was the biggest environmental killer in the twentieth century and since the Environmental Protection Agency estimates that its regulation produces 86-96 percent of all the social benefits from environmental regulation more generally. In the developing world, outdoor air pollution is indeed rising and killing more people, currently perhaps over 650,000 per year. Indoor air pollution (from using dirty fuels for cooking and heating) kills even more, almost two million per year (although that number has been decreasing slightly). Even in the developed world, outdoor air pollution is still the biggest environmental killer (at least 250,000 dead each year), although </w:t>
      </w:r>
      <w:r w:rsidRPr="00E775F2">
        <w:rPr>
          <w:rStyle w:val="StyleUnderline"/>
        </w:rPr>
        <w:t>environmental regulation has reduced the death toll dramatically over the past half century</w:t>
      </w:r>
      <w:r w:rsidRPr="00E775F2">
        <w:rPr>
          <w:sz w:val="16"/>
        </w:rPr>
        <w:t xml:space="preserve">. Indoor air pollution in the developed world kills almost nobody. Whereas the Club of Rome imagined an idyllic past with no pollution and happy farmers and a future world choked by fumes and poisons from industrialization run amok, the reality is quite different. </w:t>
      </w:r>
      <w:r w:rsidRPr="00E775F2">
        <w:rPr>
          <w:rStyle w:val="StyleUnderline"/>
        </w:rPr>
        <w:t>Over the last century, pollution has neither spiraled out of control nor gotten more deadly, and the risk of death from air pollution is predicted to continue to drop</w:t>
      </w:r>
      <w:r w:rsidRPr="00E775F2">
        <w:rPr>
          <w:sz w:val="16"/>
        </w:rPr>
        <w:t xml:space="preserve"> (see Figure 4).</w:t>
      </w:r>
    </w:p>
    <w:bookmarkEnd w:id="7"/>
    <w:p w14:paraId="2991D814" w14:textId="77777777" w:rsidR="00405FA3" w:rsidRPr="00E775F2" w:rsidRDefault="00405FA3" w:rsidP="00405FA3"/>
    <w:p w14:paraId="4C018628" w14:textId="0372B381" w:rsidR="00251B81" w:rsidRPr="00E775F2" w:rsidRDefault="00251B81" w:rsidP="00251B81">
      <w:pPr>
        <w:pStyle w:val="Heading2"/>
        <w:rPr>
          <w:rFonts w:cs="Arial"/>
        </w:rPr>
      </w:pPr>
      <w:r w:rsidRPr="00E775F2">
        <w:rPr>
          <w:rFonts w:cs="Arial"/>
        </w:rPr>
        <w:t>Impact</w:t>
      </w:r>
    </w:p>
    <w:p w14:paraId="1B3E5CC5" w14:textId="30BE1C13" w:rsidR="00EF3F06" w:rsidRPr="00E775F2" w:rsidRDefault="00831FED" w:rsidP="00EF3F06">
      <w:pPr>
        <w:pStyle w:val="Heading3"/>
        <w:rPr>
          <w:rFonts w:cs="Arial"/>
        </w:rPr>
      </w:pPr>
      <w:r w:rsidRPr="00E775F2">
        <w:rPr>
          <w:rFonts w:cs="Arial"/>
        </w:rPr>
        <w:t xml:space="preserve">2AC --- </w:t>
      </w:r>
      <w:r w:rsidR="00862349" w:rsidRPr="00E775F2">
        <w:rPr>
          <w:rFonts w:cs="Arial"/>
        </w:rPr>
        <w:t>Neolib Good</w:t>
      </w:r>
      <w:r w:rsidR="008361BD" w:rsidRPr="00E775F2">
        <w:rPr>
          <w:rFonts w:cs="Arial"/>
        </w:rPr>
        <w:t>: Inequality</w:t>
      </w:r>
    </w:p>
    <w:p w14:paraId="0847C186" w14:textId="43D7E322" w:rsidR="00730EB3" w:rsidRPr="00E775F2" w:rsidRDefault="00730EB3" w:rsidP="00730EB3"/>
    <w:p w14:paraId="1DF0D63C" w14:textId="7A5B18BF" w:rsidR="00730EB3" w:rsidRPr="00E775F2" w:rsidRDefault="00730EB3" w:rsidP="00730EB3">
      <w:pPr>
        <w:pStyle w:val="Heading4"/>
      </w:pPr>
      <w:r w:rsidRPr="00E775F2">
        <w:t>Neolib is uniquely key to lifting global populations out of unimaginable poverty</w:t>
      </w:r>
    </w:p>
    <w:p w14:paraId="3B577FE8" w14:textId="77777777" w:rsidR="00730EB3" w:rsidRPr="00E775F2" w:rsidRDefault="00730EB3" w:rsidP="00730EB3">
      <w:r w:rsidRPr="00E775F2">
        <w:rPr>
          <w:rStyle w:val="Style13ptBold"/>
        </w:rPr>
        <w:t xml:space="preserve">Lomborg ’12 </w:t>
      </w:r>
      <w:r w:rsidRPr="00E775F2">
        <w:t>Bjørn Lomborg, Adjunct Professor at Copenhagen Business School and head of the Copenhagen Consensus Center, “Environmental Alarmism, Then and Now,” Foreign Affairs, July/August 2012, Vol. 91, Issue 4, pp. 24-40, ebsco</w:t>
      </w:r>
    </w:p>
    <w:p w14:paraId="26D2C565" w14:textId="77777777" w:rsidR="00730EB3" w:rsidRPr="00E775F2" w:rsidRDefault="00730EB3" w:rsidP="00730EB3">
      <w:pPr>
        <w:rPr>
          <w:rStyle w:val="StyleUnderline"/>
        </w:rPr>
      </w:pPr>
      <w:r w:rsidRPr="00E775F2">
        <w:rPr>
          <w:sz w:val="16"/>
        </w:rPr>
        <w:t xml:space="preserve">But </w:t>
      </w:r>
      <w:r w:rsidRPr="00E775F2">
        <w:rPr>
          <w:rStyle w:val="StyleUnderline"/>
        </w:rPr>
        <w:t>the Club of Rome</w:t>
      </w:r>
      <w:r w:rsidRPr="00E775F2">
        <w:rPr>
          <w:sz w:val="16"/>
        </w:rPr>
        <w:t xml:space="preserve"> did not just distract the world's attention. It actually </w:t>
      </w:r>
      <w:r w:rsidRPr="00E775F2">
        <w:rPr>
          <w:rStyle w:val="StyleUnderline"/>
        </w:rPr>
        <w:t>directed</w:t>
      </w:r>
      <w:r w:rsidRPr="00E775F2">
        <w:rPr>
          <w:sz w:val="16"/>
        </w:rPr>
        <w:t xml:space="preserve"> that </w:t>
      </w:r>
      <w:r w:rsidRPr="00E775F2">
        <w:rPr>
          <w:rStyle w:val="StyleUnderline"/>
        </w:rPr>
        <w:t>attention in precisely the wrong direction, identifying economic growth as humanity's core problem. Such a diagnosis can be entertained only by rich, comfortable residents of highly developed countries, who already have easy access to the basic necessities of life.</w:t>
      </w:r>
      <w:r w:rsidRPr="00E775F2">
        <w:rPr>
          <w:sz w:val="16"/>
        </w:rPr>
        <w:t xml:space="preserve"> In contrast, </w:t>
      </w:r>
      <w:r w:rsidRPr="00E775F2">
        <w:rPr>
          <w:rStyle w:val="StyleUnderline"/>
        </w:rPr>
        <w:t>when a desperately poor woman in the developing world cannot get enough food for her family, the reason is not that the world cannot produce it but that she cannot afford it.</w:t>
      </w:r>
      <w:r w:rsidRPr="00E775F2">
        <w:rPr>
          <w:sz w:val="16"/>
        </w:rPr>
        <w:t xml:space="preserve"> And </w:t>
      </w:r>
      <w:r w:rsidRPr="00E775F2">
        <w:rPr>
          <w:rStyle w:val="StyleUnderline"/>
        </w:rPr>
        <w:t>when her children get sick from breathing in fumes from burning dung, the answer is not for her to use environmentally certified dung but to raise her living standards enough to buy cleaner and more convenient fuels. Poverty</w:t>
      </w:r>
      <w:r w:rsidRPr="00E775F2">
        <w:rPr>
          <w:sz w:val="16"/>
        </w:rPr>
        <w:t xml:space="preserve">, in short, </w:t>
      </w:r>
      <w:r w:rsidRPr="00E775F2">
        <w:rPr>
          <w:rStyle w:val="StyleUnderline"/>
        </w:rPr>
        <w:t>is one of the greatest of all killers, and economic growth is one of the best ways to prevent it. Easily curable diseases still kill 15 million people every year; what would save them is the creation of richer societies that could afford to treat, survey, and prevent new outbreaks. By recommending that the world limit development in order to head off a supposed future collapse, The Limits to Growth led people to question the value of pursuing economic growth. Had its suggestions been followed</w:t>
      </w:r>
      <w:r w:rsidRPr="00E775F2">
        <w:rPr>
          <w:sz w:val="16"/>
        </w:rPr>
        <w:t xml:space="preserve"> over subsequent decades, </w:t>
      </w:r>
      <w:r w:rsidRPr="00E775F2">
        <w:rPr>
          <w:rStyle w:val="StyleUnderline"/>
        </w:rPr>
        <w:t>there would have been no "rise of the rest"; no half a billion Chinese, Indians, and others lifted out of grinding poverty; no massive improvements in health, longevity, and quality of life for billions of people across the planet</w:t>
      </w:r>
      <w:r w:rsidRPr="00E775F2">
        <w:rPr>
          <w:sz w:val="16"/>
        </w:rPr>
        <w:t xml:space="preserve">. Even though the Club of Rome's general school of thought has mercifully gone the way of other 1970s-era relics, such as mood rings and pet rocks, the effects linger in popular and elite consciousness. </w:t>
      </w:r>
      <w:r w:rsidRPr="00E775F2">
        <w:rPr>
          <w:rStyle w:val="StyleUnderline"/>
        </w:rPr>
        <w:t>People get more excited about the fate of the Kyoto Protocol than the fate of the Doha Round--even though an expansion of trade would do hundreds or thousands of times as much good as feeble limitations of emissions, and do so more cheaply, quickly, and efficiently for the very people who are most vulnerable. It is past time to acknowledge that economic growth, for lack of a better word, is good, and that what the world needs is more of it, not less.</w:t>
      </w:r>
    </w:p>
    <w:p w14:paraId="4C3164B2" w14:textId="77777777" w:rsidR="00730EB3" w:rsidRPr="00E775F2" w:rsidRDefault="00730EB3" w:rsidP="00730EB3"/>
    <w:p w14:paraId="16E411D4" w14:textId="77777777" w:rsidR="00BB263F" w:rsidRPr="00E775F2" w:rsidRDefault="00BB263F" w:rsidP="00BB263F">
      <w:pPr>
        <w:keepNext/>
        <w:keepLines/>
        <w:spacing w:before="40"/>
        <w:outlineLvl w:val="3"/>
        <w:rPr>
          <w:rFonts w:eastAsiaTheme="majorEastAsia" w:cstheme="majorBidi"/>
          <w:b/>
          <w:iCs/>
          <w:sz w:val="26"/>
        </w:rPr>
      </w:pPr>
      <w:r w:rsidRPr="00E775F2">
        <w:rPr>
          <w:rFonts w:eastAsiaTheme="majorEastAsia" w:cstheme="majorBidi"/>
          <w:b/>
          <w:iCs/>
          <w:sz w:val="26"/>
        </w:rPr>
        <w:t>Most global poverty exists in non-capitalist countries – only a spread of capitalism solves</w:t>
      </w:r>
    </w:p>
    <w:p w14:paraId="468CA052" w14:textId="77777777" w:rsidR="00BB263F" w:rsidRPr="00E775F2" w:rsidRDefault="00BB263F" w:rsidP="00BB263F">
      <w:pPr>
        <w:rPr>
          <w:b/>
          <w:bCs/>
          <w:sz w:val="26"/>
        </w:rPr>
      </w:pPr>
      <w:r w:rsidRPr="00E775F2">
        <w:rPr>
          <w:b/>
          <w:bCs/>
          <w:sz w:val="26"/>
        </w:rPr>
        <w:t>Cudd 10 – Dean of Humanities and Professor of Philosophy @ KU</w:t>
      </w:r>
    </w:p>
    <w:p w14:paraId="1BEF4D5F" w14:textId="77777777" w:rsidR="00BB263F" w:rsidRPr="00E775F2" w:rsidRDefault="00BB263F" w:rsidP="00BB263F">
      <w:r w:rsidRPr="00E775F2">
        <w:t>Anne Cudd, “Capitalism for and Against: A Feminist Debate,” pg. 267</w:t>
      </w:r>
    </w:p>
    <w:p w14:paraId="4677F859" w14:textId="77777777" w:rsidR="00BB263F" w:rsidRPr="00E775F2" w:rsidRDefault="00BB263F" w:rsidP="00BB263F">
      <w:pPr>
        <w:ind w:right="288"/>
      </w:pPr>
      <w:r w:rsidRPr="00E775F2">
        <w:t xml:space="preserve">So what does this mean?  To the degree that we can generalize, </w:t>
      </w:r>
      <w:r w:rsidRPr="00E775F2">
        <w:rPr>
          <w:b/>
          <w:sz w:val="26"/>
          <w:u w:val="single"/>
        </w:rPr>
        <w:t>the poorest people of the world are self-employed workers</w:t>
      </w:r>
      <w:r w:rsidRPr="00E775F2">
        <w:t xml:space="preserve"> in rural areas, </w:t>
      </w:r>
      <w:r w:rsidRPr="00E775F2">
        <w:rPr>
          <w:b/>
          <w:sz w:val="26"/>
          <w:u w:val="single"/>
        </w:rPr>
        <w:t xml:space="preserve">most of them engaged in small-scale agricultural production.  They are not working in sweatshops or export industries; global capitalism has not changed their lives </w:t>
      </w:r>
      <w:r w:rsidRPr="00E775F2">
        <w:t xml:space="preserve">very much’ they live much as their ancestors did.  </w:t>
      </w:r>
      <w:r w:rsidRPr="00E775F2">
        <w:rPr>
          <w:b/>
          <w:sz w:val="26"/>
          <w:u w:val="single"/>
        </w:rPr>
        <w:t>Where capitalism has a significant foothold, employment tends more often to be formal and urban,</w:t>
      </w:r>
      <w:r w:rsidRPr="00E775F2">
        <w:t xml:space="preserve"> where it is formal, </w:t>
      </w:r>
      <w:r w:rsidRPr="00E775F2">
        <w:rPr>
          <w:b/>
          <w:sz w:val="26"/>
          <w:u w:val="single"/>
        </w:rPr>
        <w:t xml:space="preserve">wages are generally higher and social and legal protections are better. </w:t>
      </w:r>
      <w:r w:rsidRPr="00E775F2">
        <w:t xml:space="preserve"> Thus, my first response to Professor Holstrom is to say that </w:t>
      </w:r>
      <w:r w:rsidRPr="00E775F2">
        <w:rPr>
          <w:b/>
          <w:sz w:val="26"/>
          <w:u w:val="single"/>
        </w:rPr>
        <w:t>world poverty is falling, and dramatically so as capitalism expands globally, though</w:t>
      </w:r>
      <w:r w:rsidRPr="00E775F2">
        <w:t xml:space="preserve"> to be sure, </w:t>
      </w:r>
      <w:r w:rsidRPr="00E775F2">
        <w:rPr>
          <w:b/>
          <w:sz w:val="26"/>
          <w:u w:val="single"/>
        </w:rPr>
        <w:t>poverty is still horrific</w:t>
      </w:r>
      <w:r w:rsidRPr="00E775F2">
        <w:t xml:space="preserve"> and much more remains to be done.  Furthermore, </w:t>
      </w:r>
      <w:r w:rsidRPr="00E775F2">
        <w:rPr>
          <w:b/>
          <w:sz w:val="26"/>
          <w:u w:val="single"/>
        </w:rPr>
        <w:t>the poverty that continues to exist in the world is largely in rural areas that are as yet virtually untouched by capitalist development.  The problem</w:t>
      </w:r>
      <w:r w:rsidRPr="00E775F2">
        <w:t xml:space="preserve">, I contend, </w:t>
      </w:r>
      <w:r w:rsidRPr="00E775F2">
        <w:rPr>
          <w:b/>
          <w:sz w:val="26"/>
          <w:u w:val="single"/>
        </w:rPr>
        <w:t>is not too much capitalist development, but too little</w:t>
      </w:r>
      <w:r w:rsidRPr="00E775F2">
        <w:t>.</w:t>
      </w:r>
    </w:p>
    <w:p w14:paraId="7D55B680" w14:textId="77777777" w:rsidR="008361BD" w:rsidRPr="00E775F2" w:rsidRDefault="008361BD" w:rsidP="008361BD"/>
    <w:p w14:paraId="4279ADE2" w14:textId="77777777" w:rsidR="00EF3F06" w:rsidRPr="00E775F2" w:rsidRDefault="00EF3F06" w:rsidP="00EF3F06">
      <w:pPr>
        <w:pStyle w:val="Heading4"/>
        <w:rPr>
          <w:rFonts w:cs="Arial"/>
        </w:rPr>
      </w:pPr>
      <w:r w:rsidRPr="00E775F2">
        <w:rPr>
          <w:rFonts w:cs="Arial"/>
        </w:rPr>
        <w:t>The “economy” isn’t a monolith but rather an interlocking web of markets—deregulation is the best way to promote growth and social mobility.</w:t>
      </w:r>
    </w:p>
    <w:p w14:paraId="51109968" w14:textId="77777777" w:rsidR="00EF3F06" w:rsidRPr="00E775F2" w:rsidRDefault="00EF3F06" w:rsidP="00EF3F06">
      <w:r w:rsidRPr="00E775F2">
        <w:rPr>
          <w:rStyle w:val="Style13ptBold"/>
        </w:rPr>
        <w:t>Wilkinson 16</w:t>
      </w:r>
      <w:r w:rsidRPr="00E775F2">
        <w:t xml:space="preserve"> </w:t>
      </w:r>
    </w:p>
    <w:p w14:paraId="04DA109D" w14:textId="77777777" w:rsidR="00EF3F06" w:rsidRPr="00E775F2" w:rsidRDefault="00EF3F06" w:rsidP="00EF3F06">
      <w:pPr>
        <w:rPr>
          <w:sz w:val="10"/>
          <w:szCs w:val="10"/>
        </w:rPr>
      </w:pPr>
      <w:r w:rsidRPr="00E775F2">
        <w:rPr>
          <w:sz w:val="10"/>
          <w:szCs w:val="10"/>
        </w:rPr>
        <w:t>(Will Wilkinson is the vice president for policy at the Niskanen Center, “Bernie Sanders is right the economy is rigged. He’s dead wrong about why”., Vox, 7-15-2016, http://www.vox.com/policy-and-politics/2016/7/15/12200990/bernie-sanders-economy-rigged)</w:t>
      </w:r>
    </w:p>
    <w:p w14:paraId="3CBC04BE" w14:textId="05C740FB" w:rsidR="00EF3F06" w:rsidRPr="00E775F2" w:rsidRDefault="00EF3F06" w:rsidP="00EF3F06">
      <w:pPr>
        <w:rPr>
          <w:rStyle w:val="Emphasis"/>
        </w:rPr>
      </w:pPr>
      <w:r w:rsidRPr="00E775F2">
        <w:rPr>
          <w:rStyle w:val="StyleUnderline"/>
        </w:rPr>
        <w:t xml:space="preserve">The first step on the path to wisdom is to </w:t>
      </w:r>
      <w:r w:rsidRPr="00E775F2">
        <w:rPr>
          <w:rStyle w:val="Emphasis"/>
        </w:rPr>
        <w:t>give up on the idea that there’s any such thing as the economy</w:t>
      </w:r>
      <w:r w:rsidRPr="00E775F2">
        <w:rPr>
          <w:rStyle w:val="StyleUnderline"/>
        </w:rPr>
        <w:t xml:space="preserve">, exactly. What we have instead is </w:t>
      </w:r>
      <w:r w:rsidRPr="00E775F2">
        <w:rPr>
          <w:rStyle w:val="Emphasis"/>
        </w:rPr>
        <w:t>a dizzying array of interlocking markets that function (or don’t) to meet consumer demand for specific goods and services</w:t>
      </w:r>
      <w:r w:rsidRPr="00E775F2">
        <w:rPr>
          <w:rStyle w:val="StyleUnderline"/>
        </w:rPr>
        <w:t>, and a vast body of law that defines these markets and regulates their operation.</w:t>
      </w:r>
      <w:r w:rsidRPr="00E775F2">
        <w:rPr>
          <w:rStyle w:val="StyleUnderline"/>
          <w:sz w:val="12"/>
          <w:szCs w:val="12"/>
        </w:rPr>
        <w:t xml:space="preserve">¶ </w:t>
      </w:r>
      <w:r w:rsidRPr="00E775F2">
        <w:rPr>
          <w:rStyle w:val="StyleUnderline"/>
        </w:rPr>
        <w:t>The economy is the sum of this incomprehensibly complex ecosystem of human exchange, and is far too variegated and decentralized to "rig" all at once. So it gets rigged little by little, one market and one jurisdiction at a time.</w:t>
      </w:r>
      <w:r w:rsidRPr="00E775F2">
        <w:rPr>
          <w:rStyle w:val="StyleUnderline"/>
          <w:sz w:val="12"/>
          <w:szCs w:val="12"/>
        </w:rPr>
        <w:t xml:space="preserve">¶ </w:t>
      </w:r>
      <w:r w:rsidRPr="00E775F2">
        <w:rPr>
          <w:sz w:val="16"/>
          <w:szCs w:val="16"/>
        </w:rPr>
        <w:t xml:space="preserve">The story of how the economy gets rigged is therefore a bunch of homely little stories of people with nice watches screwing over people with less-nice watches. But </w:t>
      </w:r>
      <w:r w:rsidRPr="00E775F2">
        <w:rPr>
          <w:rStyle w:val="StyleUnderline"/>
        </w:rPr>
        <w:t>it’s not class war. It’s not the mega rich against the rest of us. It’s insiders seeking and then protecting special privileges that give them a leg up.</w:t>
      </w:r>
      <w:r w:rsidRPr="00E775F2">
        <w:rPr>
          <w:rStyle w:val="StyleUnderline"/>
          <w:sz w:val="12"/>
          <w:szCs w:val="12"/>
        </w:rPr>
        <w:t xml:space="preserve">¶ </w:t>
      </w:r>
      <w:r w:rsidRPr="00E775F2">
        <w:rPr>
          <w:rStyle w:val="StyleUnderline"/>
        </w:rPr>
        <w:t>Dentists rig the system against dental hygienists by working to make it illegal for hygienists to clean teeth without totally unnecessary supervision by dentists. Taxi medallion oligopolists rig the system against regular folks with cars who would like turn a buck giving people rides.</w:t>
      </w:r>
      <w:r w:rsidRPr="00E775F2">
        <w:rPr>
          <w:sz w:val="16"/>
          <w:szCs w:val="16"/>
        </w:rPr>
        <w:t xml:space="preserve"> Beauty school cosmetologists rig the system against hair braiders and sidewalk hair-clipper artistes. "Massage therapists" rig the system against anybody with strong hands who might want to give back rubs for cash.</w:t>
      </w:r>
      <w:r w:rsidRPr="00E775F2">
        <w:rPr>
          <w:sz w:val="12"/>
          <w:szCs w:val="12"/>
        </w:rPr>
        <w:t>¶</w:t>
      </w:r>
      <w:r w:rsidRPr="00E775F2">
        <w:rPr>
          <w:sz w:val="16"/>
          <w:szCs w:val="16"/>
        </w:rPr>
        <w:t xml:space="preserve"> </w:t>
      </w:r>
      <w:r w:rsidRPr="00E775F2">
        <w:rPr>
          <w:rStyle w:val="StyleUnderline"/>
        </w:rPr>
        <w:t xml:space="preserve">About 30 percent of all jobs in the United States today require some sort of occupational license, up from 5 percent in the early 1950s. This rather dramatic shift is evidence that the economy has indeed become increasingly </w:t>
      </w:r>
      <w:r w:rsidRPr="00E775F2">
        <w:rPr>
          <w:rStyle w:val="Emphasis"/>
        </w:rPr>
        <w:t xml:space="preserve">rigged </w:t>
      </w:r>
      <w:r w:rsidRPr="00E775F2">
        <w:rPr>
          <w:rStyle w:val="StyleUnderline"/>
        </w:rPr>
        <w:t xml:space="preserve">— which is really </w:t>
      </w:r>
      <w:r w:rsidRPr="00E775F2">
        <w:rPr>
          <w:rStyle w:val="Emphasis"/>
        </w:rPr>
        <w:t>just another word for "regulated."</w:t>
      </w:r>
      <w:r w:rsidRPr="00E775F2">
        <w:rPr>
          <w:rStyle w:val="StyleUnderline"/>
          <w:sz w:val="12"/>
          <w:szCs w:val="12"/>
        </w:rPr>
        <w:t xml:space="preserve">¶ </w:t>
      </w:r>
      <w:r w:rsidRPr="00E775F2">
        <w:rPr>
          <w:sz w:val="16"/>
          <w:szCs w:val="16"/>
        </w:rPr>
        <w:t xml:space="preserve">But </w:t>
      </w:r>
      <w:r w:rsidRPr="00E775F2">
        <w:rPr>
          <w:rStyle w:val="StyleUnderline"/>
        </w:rPr>
        <w:t>the rigging of the economy is not just the story of occupational licensing. It’s also the story of big-city gentrifiers who block construction projects that would reduce the cost of housing by expanding its supply</w:t>
      </w:r>
      <w:r w:rsidRPr="00E775F2">
        <w:rPr>
          <w:sz w:val="16"/>
          <w:szCs w:val="16"/>
        </w:rPr>
        <w:t>, which has the effect of rigging the economy against workers who can no longer afford to live where the best jobs are.</w:t>
      </w:r>
      <w:r w:rsidRPr="00E775F2">
        <w:rPr>
          <w:sz w:val="12"/>
          <w:szCs w:val="12"/>
        </w:rPr>
        <w:t>¶</w:t>
      </w:r>
      <w:r w:rsidRPr="00E775F2">
        <w:rPr>
          <w:sz w:val="16"/>
          <w:szCs w:val="16"/>
        </w:rPr>
        <w:t xml:space="preserve"> </w:t>
      </w:r>
      <w:r w:rsidRPr="00E775F2">
        <w:rPr>
          <w:rStyle w:val="StyleUnderline"/>
        </w:rPr>
        <w:t xml:space="preserve">It’s the story of </w:t>
      </w:r>
      <w:r w:rsidRPr="00E775F2">
        <w:rPr>
          <w:rStyle w:val="Emphasis"/>
        </w:rPr>
        <w:t>petty restrictions on the freedom to buy and sell</w:t>
      </w:r>
      <w:r w:rsidRPr="00E775F2">
        <w:rPr>
          <w:rStyle w:val="StyleUnderline"/>
        </w:rPr>
        <w:t xml:space="preserve"> — to commit "capitalist acts between consenting adults,"</w:t>
      </w:r>
      <w:r w:rsidRPr="00E775F2">
        <w:rPr>
          <w:sz w:val="16"/>
          <w:szCs w:val="16"/>
        </w:rPr>
        <w:t xml:space="preserve"> as the philosopher Robert Nozick once put it — </w:t>
      </w:r>
      <w:r w:rsidRPr="00E775F2">
        <w:rPr>
          <w:rStyle w:val="StyleUnderline"/>
        </w:rPr>
        <w:t xml:space="preserve">which deny dignity and safety to those who work on the margins of the economy. Think of </w:t>
      </w:r>
      <w:r w:rsidRPr="00E775F2">
        <w:rPr>
          <w:rStyle w:val="Emphasis"/>
        </w:rPr>
        <w:t>Eric Garner selling untaxed cigarettes</w:t>
      </w:r>
      <w:r w:rsidRPr="00E775F2">
        <w:rPr>
          <w:rStyle w:val="StyleUnderline"/>
        </w:rPr>
        <w:t xml:space="preserve"> on a street corner.</w:t>
      </w:r>
      <w:r w:rsidRPr="00E775F2">
        <w:rPr>
          <w:rStyle w:val="Emphasis"/>
          <w:b w:val="0"/>
          <w:sz w:val="12"/>
          <w:szCs w:val="12"/>
        </w:rPr>
        <w:t>¶</w:t>
      </w:r>
      <w:r w:rsidRPr="00E775F2">
        <w:rPr>
          <w:rStyle w:val="Emphasis"/>
          <w:sz w:val="12"/>
          <w:szCs w:val="12"/>
        </w:rPr>
        <w:t xml:space="preserve"> </w:t>
      </w:r>
      <w:r w:rsidRPr="00E775F2">
        <w:rPr>
          <w:rStyle w:val="Emphasis"/>
        </w:rPr>
        <w:t>Small regulations create an entangling web</w:t>
      </w:r>
      <w:r w:rsidRPr="00E775F2">
        <w:rPr>
          <w:rStyle w:val="Emphasis"/>
          <w:b w:val="0"/>
          <w:sz w:val="12"/>
          <w:szCs w:val="12"/>
        </w:rPr>
        <w:t>¶</w:t>
      </w:r>
      <w:r w:rsidRPr="00E775F2">
        <w:rPr>
          <w:rStyle w:val="Emphasis"/>
          <w:sz w:val="12"/>
          <w:szCs w:val="12"/>
        </w:rPr>
        <w:t xml:space="preserve"> </w:t>
      </w:r>
      <w:r w:rsidRPr="00E775F2">
        <w:rPr>
          <w:sz w:val="16"/>
          <w:szCs w:val="16"/>
        </w:rPr>
        <w:t xml:space="preserve">Many of </w:t>
      </w:r>
      <w:r w:rsidRPr="00E775F2">
        <w:rPr>
          <w:rStyle w:val="StyleUnderline"/>
        </w:rPr>
        <w:t>these economic regulations seem trivial in isolation.</w:t>
      </w:r>
      <w:r w:rsidRPr="00E775F2">
        <w:rPr>
          <w:sz w:val="16"/>
          <w:szCs w:val="16"/>
        </w:rPr>
        <w:t xml:space="preserve"> So what if you can't just decide to give back rubs for money? </w:t>
      </w:r>
      <w:r w:rsidRPr="00E775F2">
        <w:rPr>
          <w:rStyle w:val="StyleUnderline"/>
        </w:rPr>
        <w:t xml:space="preserve">But when you add up all the things you can't do for money without meeting costly, unjustifiable requirements, you get a dense web of restriction that acts as </w:t>
      </w:r>
      <w:r w:rsidRPr="00E775F2">
        <w:rPr>
          <w:rStyle w:val="Emphasis"/>
        </w:rPr>
        <w:t>a suffocating structural barrier to economic opportunity, mobility, and equality.</w:t>
      </w:r>
    </w:p>
    <w:p w14:paraId="578B7A3D" w14:textId="77777777" w:rsidR="008361BD" w:rsidRPr="00E775F2" w:rsidRDefault="008361BD" w:rsidP="008361BD">
      <w:pPr>
        <w:pStyle w:val="Heading4"/>
        <w:rPr>
          <w:rFonts w:cs="Arial"/>
        </w:rPr>
      </w:pPr>
      <w:r w:rsidRPr="00E775F2">
        <w:rPr>
          <w:rFonts w:cs="Arial"/>
        </w:rPr>
        <w:t>Neoliberalism is key to growth and poverty reduction – best solution to address issues of inequality</w:t>
      </w:r>
    </w:p>
    <w:p w14:paraId="1CDD5AF1" w14:textId="77777777" w:rsidR="008361BD" w:rsidRPr="00E775F2" w:rsidRDefault="008361BD" w:rsidP="008361BD">
      <w:pPr>
        <w:rPr>
          <w:rStyle w:val="Style13ptBold"/>
        </w:rPr>
      </w:pPr>
      <w:r w:rsidRPr="00E775F2">
        <w:rPr>
          <w:rStyle w:val="Style13ptBold"/>
        </w:rPr>
        <w:t>Gresser 7</w:t>
      </w:r>
    </w:p>
    <w:p w14:paraId="72F68ECA" w14:textId="77777777" w:rsidR="008361BD" w:rsidRPr="00E775F2" w:rsidRDefault="008361BD" w:rsidP="008361BD">
      <w:pPr>
        <w:rPr>
          <w:sz w:val="10"/>
          <w:szCs w:val="10"/>
        </w:rPr>
      </w:pPr>
      <w:r w:rsidRPr="00E775F2">
        <w:rPr>
          <w:sz w:val="10"/>
          <w:szCs w:val="10"/>
        </w:rPr>
        <w:t>(Edward Gresser, Director of the Project on Trade and Global Markets @ Progressive Policy Institute. "Is 'Free Trade' Working?". Testimony before the Senate Commerce Committee, Subcommittee on Interstate Commerce, Trade and Tourism)</w:t>
      </w:r>
    </w:p>
    <w:p w14:paraId="77D0C0E8" w14:textId="7BA1D2D3" w:rsidR="008361BD" w:rsidRPr="00E775F2" w:rsidRDefault="008361BD" w:rsidP="008361BD">
      <w:pPr>
        <w:rPr>
          <w:sz w:val="16"/>
          <w:szCs w:val="16"/>
        </w:rPr>
      </w:pPr>
      <w:r w:rsidRPr="00E775F2">
        <w:rPr>
          <w:rStyle w:val="TitleChar"/>
        </w:rPr>
        <w:t>Since then the world has opened</w:t>
      </w:r>
      <w:r w:rsidRPr="00E775F2">
        <w:rPr>
          <w:sz w:val="16"/>
          <w:szCs w:val="16"/>
        </w:rPr>
        <w:t xml:space="preserve">. Policy is part of it: twelve major multilateral agreements and more recent bilateral agreements and preferences. </w:t>
      </w:r>
      <w:r w:rsidRPr="00E775F2">
        <w:rPr>
          <w:rStyle w:val="TitleChar"/>
        </w:rPr>
        <w:t>So are powerful structural changes outside policy: geopolitical change returned Germany and Japan, then our old Cold War adversaries to the global economy</w:t>
      </w:r>
      <w:r w:rsidRPr="00E775F2">
        <w:rPr>
          <w:sz w:val="16"/>
          <w:szCs w:val="16"/>
        </w:rPr>
        <w:t xml:space="preserve">; container shipping and air cargo cut the costs of goods trade; fiber-optics, satellite beams and the Internet are doing the same in services. </w:t>
      </w:r>
      <w:r w:rsidRPr="00E775F2">
        <w:rPr>
          <w:rStyle w:val="TitleChar"/>
        </w:rPr>
        <w:t>Trade has accordingly grown five-fold relative to the US and world economies since the end of the war</w:t>
      </w:r>
      <w:r w:rsidRPr="00E775F2">
        <w:rPr>
          <w:sz w:val="16"/>
          <w:szCs w:val="16"/>
        </w:rPr>
        <w:t xml:space="preserve">. Is it working? Taking Roosevelt's hopes as a guide, on the whole the answer is 'yes.'  </w:t>
      </w:r>
      <w:r w:rsidRPr="00E775F2">
        <w:rPr>
          <w:rStyle w:val="TitleChar"/>
        </w:rPr>
        <w:t>Open markets abroad let us sell $1.4 trillion in airplanes, wine, high-value commercial services and more to the world last year</w:t>
      </w:r>
      <w:r w:rsidRPr="00E775F2">
        <w:rPr>
          <w:sz w:val="16"/>
          <w:szCs w:val="16"/>
        </w:rPr>
        <w:t xml:space="preserve">. </w:t>
      </w:r>
      <w:r w:rsidRPr="00E775F2">
        <w:rPr>
          <w:rStyle w:val="TitleChar"/>
        </w:rPr>
        <w:t>Our openness to imports</w:t>
      </w:r>
      <w:r w:rsidRPr="00E775F2">
        <w:rPr>
          <w:sz w:val="16"/>
          <w:szCs w:val="16"/>
        </w:rPr>
        <w:t xml:space="preserve">, often cause for anxiety and stress, </w:t>
      </w:r>
      <w:r w:rsidRPr="00E775F2">
        <w:rPr>
          <w:rStyle w:val="TitleChar"/>
        </w:rPr>
        <w:t>also raises living standards through wider choice and better prices; and by keeping inflation low, gives us lower unemployment with higher growth.</w:t>
      </w:r>
      <w:r w:rsidRPr="00E775F2">
        <w:rPr>
          <w:sz w:val="16"/>
          <w:szCs w:val="16"/>
        </w:rPr>
        <w:t xml:space="preserve"> For example, </w:t>
      </w:r>
      <w:r w:rsidRPr="00E775F2">
        <w:rPr>
          <w:rStyle w:val="TitleChar"/>
        </w:rPr>
        <w:t>since the trade agreements and the World-Wide Web launch in the early 1990s, unemployment has fallen from an average of 7.1 percent to an average of 5.2 percent</w:t>
      </w:r>
      <w:r w:rsidRPr="00E775F2">
        <w:rPr>
          <w:sz w:val="16"/>
          <w:szCs w:val="16"/>
        </w:rPr>
        <w:t xml:space="preserve">.  Abroad, </w:t>
      </w:r>
      <w:r w:rsidRPr="00E775F2">
        <w:rPr>
          <w:rStyle w:val="TitleChar"/>
        </w:rPr>
        <w:t>an opening world economy helps foster development and reduce poverty.</w:t>
      </w:r>
      <w:r w:rsidRPr="00E775F2">
        <w:rPr>
          <w:sz w:val="16"/>
          <w:szCs w:val="16"/>
        </w:rPr>
        <w:t xml:space="preserve"> Two recent cases: the African Growth and Opportunity Act has helped create nearly 200,000 jobs in low-income African states; </w:t>
      </w:r>
      <w:r w:rsidRPr="00E775F2">
        <w:rPr>
          <w:rStyle w:val="TitleChar"/>
        </w:rPr>
        <w:t>trade normalization with Cambodia in 1996 has helped a war-torn, almost destitute country create an urban manufacturing industry, ease the threat of rural hunger, and find jobs for 300,000 young women</w:t>
      </w:r>
      <w:r w:rsidRPr="00E775F2">
        <w:rPr>
          <w:sz w:val="16"/>
          <w:szCs w:val="16"/>
        </w:rPr>
        <w:t>.</w:t>
      </w:r>
    </w:p>
    <w:p w14:paraId="0A21D7C6" w14:textId="4F5F88CB" w:rsidR="008361BD" w:rsidRPr="00E775F2" w:rsidRDefault="008361BD">
      <w:pPr>
        <w:rPr>
          <w:sz w:val="16"/>
          <w:szCs w:val="16"/>
        </w:rPr>
      </w:pPr>
      <w:r w:rsidRPr="00E775F2">
        <w:rPr>
          <w:sz w:val="16"/>
          <w:szCs w:val="16"/>
        </w:rPr>
        <w:br w:type="page"/>
      </w:r>
    </w:p>
    <w:p w14:paraId="3591DB8A" w14:textId="77777777" w:rsidR="008361BD" w:rsidRPr="00E775F2" w:rsidRDefault="008361BD" w:rsidP="008361BD">
      <w:pPr>
        <w:pStyle w:val="Heading4"/>
        <w:rPr>
          <w:rFonts w:cs="Arial"/>
        </w:rPr>
      </w:pPr>
      <w:r w:rsidRPr="00E775F2">
        <w:rPr>
          <w:rFonts w:cs="Arial"/>
        </w:rPr>
        <w:t xml:space="preserve">Neolib creates more sustainable living conditions – that allows for a path to environmental sustainability </w:t>
      </w:r>
    </w:p>
    <w:p w14:paraId="37A00690" w14:textId="77777777" w:rsidR="008361BD" w:rsidRPr="00E775F2" w:rsidRDefault="008361BD" w:rsidP="008361BD">
      <w:pPr>
        <w:rPr>
          <w:rStyle w:val="Style13ptBold"/>
        </w:rPr>
      </w:pPr>
      <w:r w:rsidRPr="00E775F2">
        <w:rPr>
          <w:rStyle w:val="Style13ptBold"/>
        </w:rPr>
        <w:t>Griswold 1</w:t>
      </w:r>
    </w:p>
    <w:p w14:paraId="11289C74" w14:textId="77777777" w:rsidR="008361BD" w:rsidRPr="00E775F2" w:rsidRDefault="008361BD" w:rsidP="008361BD">
      <w:pPr>
        <w:rPr>
          <w:sz w:val="10"/>
          <w:szCs w:val="10"/>
        </w:rPr>
      </w:pPr>
      <w:r w:rsidRPr="00E775F2">
        <w:rPr>
          <w:sz w:val="10"/>
          <w:szCs w:val="10"/>
        </w:rPr>
        <w:t>(Daniel. Director of the Center for Trade Policy Studies, Masters in economics from London School of Economics. 8/2/1. http://www.freetrade.org/pubs/pas/tpa-015b.pdf)</w:t>
      </w:r>
    </w:p>
    <w:p w14:paraId="5E06D552" w14:textId="77777777" w:rsidR="008361BD" w:rsidRPr="00E775F2" w:rsidRDefault="008361BD" w:rsidP="008361BD">
      <w:pPr>
        <w:rPr>
          <w:sz w:val="16"/>
          <w:szCs w:val="16"/>
          <w:lang w:bidi="en-US"/>
        </w:rPr>
      </w:pPr>
      <w:r w:rsidRPr="00E775F2">
        <w:rPr>
          <w:sz w:val="16"/>
          <w:szCs w:val="16"/>
          <w:lang w:bidi="en-US"/>
        </w:rPr>
        <w:t xml:space="preserve">Expanding trade is not merely compatible with high standards of environmental quality but can lead directly to their improvement. </w:t>
      </w:r>
      <w:r w:rsidRPr="00E775F2">
        <w:rPr>
          <w:rStyle w:val="TitleChar"/>
        </w:rPr>
        <w:t>As a country sees its standard of living rise through economic liberalization and trade expansion, its industry can more readily afford to control emissions</w:t>
      </w:r>
      <w:r w:rsidRPr="00E775F2">
        <w:rPr>
          <w:sz w:val="24"/>
          <w:szCs w:val="24"/>
          <w:u w:val="thick"/>
        </w:rPr>
        <w:t>.</w:t>
      </w:r>
      <w:r w:rsidRPr="00E775F2">
        <w:rPr>
          <w:sz w:val="16"/>
          <w:szCs w:val="16"/>
          <w:lang w:bidi="en-US"/>
        </w:rPr>
        <w:t xml:space="preserve"> Its citizens have more to spend, above what they need for subsistence, on the “luxury good” of improved environmental quality. </w:t>
      </w:r>
      <w:r w:rsidRPr="00E775F2">
        <w:rPr>
          <w:rStyle w:val="TitleChar"/>
        </w:rPr>
        <w:t>And as economic growth creates an expanding, better- educated middle class, the political demand rises for pollution abatement. That explains why the most stringent environmental laws in the world today are found in developed countries that are relatively open to trade</w:t>
      </w:r>
      <w:r w:rsidRPr="00E775F2">
        <w:rPr>
          <w:b/>
          <w:bCs/>
          <w:sz w:val="24"/>
          <w:szCs w:val="24"/>
          <w:u w:val="thick"/>
        </w:rPr>
        <w:t>.</w:t>
      </w:r>
      <w:r w:rsidRPr="00E775F2">
        <w:rPr>
          <w:sz w:val="16"/>
          <w:szCs w:val="16"/>
          <w:lang w:bidi="en-US"/>
        </w:rPr>
        <w:t xml:space="preserve"> Development by itself can have a mixed impact on the environment. All else being equal, an economy that produces more of exactly the same goods and services in exactly the same way will produce more pollution. But development changes not only the size of an economy but also its composition and its level of technology. More sophisticated technology can mean cleaner production processes and more affordable and effective pollution abatement. And </w:t>
      </w:r>
      <w:r w:rsidRPr="00E775F2">
        <w:rPr>
          <w:rStyle w:val="TitleChar"/>
        </w:rPr>
        <w:t>as nations progress to higher stages of development, they tend to move away from more resource-intensive activities such as mining, agriculture, and heavy industry and into light manufacturing, information technology, and services</w:t>
      </w:r>
      <w:r w:rsidRPr="00E775F2">
        <w:rPr>
          <w:sz w:val="24"/>
          <w:szCs w:val="24"/>
          <w:u w:val="thick"/>
        </w:rPr>
        <w:t>.</w:t>
      </w:r>
      <w:r w:rsidRPr="00E775F2">
        <w:rPr>
          <w:sz w:val="16"/>
          <w:szCs w:val="16"/>
          <w:lang w:bidi="en-US"/>
        </w:rPr>
        <w:t xml:space="preserve"> A study by the OECD on globalization and the environment found: “There is some evidence that, </w:t>
      </w:r>
      <w:r w:rsidRPr="00E775F2">
        <w:rPr>
          <w:rStyle w:val="TitleChar"/>
        </w:rPr>
        <w:t>once a country begins to industrialize, trade liberalization helps to make the structure of its economy less pollution-intensive than in those countries whose economies remain relatively closed. In particular, freer trade seems to promote the transition from heavy resource-processing sectors to light manufacturing ones</w:t>
      </w:r>
      <w:r w:rsidRPr="00E775F2">
        <w:rPr>
          <w:sz w:val="16"/>
          <w:szCs w:val="16"/>
          <w:lang w:bidi="en-US"/>
        </w:rPr>
        <w:t xml:space="preserve"> (at least at middle income levels).”</w:t>
      </w:r>
    </w:p>
    <w:p w14:paraId="47329A0F" w14:textId="77777777" w:rsidR="008361BD" w:rsidRPr="00E775F2" w:rsidRDefault="008361BD" w:rsidP="00405FA3">
      <w:pPr>
        <w:pStyle w:val="Heading4"/>
        <w:rPr>
          <w:rFonts w:eastAsia="Times New Roman" w:cs="Arial"/>
        </w:rPr>
      </w:pPr>
      <w:r w:rsidRPr="00E775F2">
        <w:rPr>
          <w:rFonts w:eastAsia="Times New Roman" w:cs="Arial"/>
        </w:rPr>
        <w:t>Globalization solves poverty and despotism – the alternative is worse</w:t>
      </w:r>
    </w:p>
    <w:p w14:paraId="7B4D012B" w14:textId="77777777" w:rsidR="008361BD" w:rsidRPr="00E775F2" w:rsidRDefault="008361BD" w:rsidP="008361BD">
      <w:pPr>
        <w:rPr>
          <w:rFonts w:eastAsia="Calibri"/>
        </w:rPr>
      </w:pPr>
      <w:r w:rsidRPr="00E775F2">
        <w:rPr>
          <w:rFonts w:eastAsia="Calibri"/>
          <w:b/>
          <w:bCs/>
          <w:szCs w:val="26"/>
        </w:rPr>
        <w:t>Chen 2k</w:t>
      </w:r>
      <w:r w:rsidRPr="00E775F2">
        <w:rPr>
          <w:rFonts w:eastAsia="Calibri"/>
        </w:rPr>
        <w:t xml:space="preserve"> – Professor of Law @ U Minnesota</w:t>
      </w:r>
    </w:p>
    <w:p w14:paraId="5432D903" w14:textId="77777777" w:rsidR="008361BD" w:rsidRPr="00E775F2" w:rsidRDefault="008361BD" w:rsidP="008361BD">
      <w:pPr>
        <w:rPr>
          <w:rFonts w:eastAsia="Calibri"/>
        </w:rPr>
      </w:pPr>
      <w:r w:rsidRPr="00E775F2">
        <w:rPr>
          <w:rFonts w:eastAsia="Calibri"/>
        </w:rPr>
        <w:t>(Jim, “Pax Mercatoria: Globalization as a Second Chance at “Peace for Our Time”,” Fordham International Law Journal)//BB</w:t>
      </w:r>
    </w:p>
    <w:p w14:paraId="3DBC34D0" w14:textId="77777777" w:rsidR="008361BD" w:rsidRPr="00E775F2" w:rsidRDefault="008361BD" w:rsidP="008361BD">
      <w:pPr>
        <w:ind w:right="288"/>
        <w:rPr>
          <w:rFonts w:eastAsia="Times New Roman"/>
        </w:rPr>
      </w:pPr>
      <w:r w:rsidRPr="00E775F2">
        <w:rPr>
          <w:rFonts w:eastAsia="Times New Roman"/>
          <w:b/>
          <w:bCs/>
          <w:kern w:val="32"/>
          <w:u w:val="single"/>
        </w:rPr>
        <w:t>The antiglobalization movement has made some extraordiary claims</w:t>
      </w:r>
      <w:r w:rsidRPr="00E775F2">
        <w:rPr>
          <w:rFonts w:eastAsia="Times New Roman"/>
          <w:kern w:val="32"/>
        </w:rPr>
        <w:t xml:space="preserve">. Let us transplant a precept of natural science into this social realm: </w:t>
      </w:r>
      <w:r w:rsidRPr="00E775F2">
        <w:rPr>
          <w:rFonts w:eastAsia="Times New Roman"/>
          <w:b/>
          <w:bCs/>
          <w:kern w:val="32"/>
          <w:u w:val="single"/>
        </w:rPr>
        <w:t>extraordinary claims demand extraordinary proof</w:t>
      </w:r>
      <w:r w:rsidRPr="00E775F2">
        <w:rPr>
          <w:rFonts w:eastAsia="Times New Roman"/>
          <w:kern w:val="32"/>
        </w:rPr>
        <w:t xml:space="preserve">.178 </w:t>
      </w:r>
      <w:r w:rsidRPr="00E775F2">
        <w:rPr>
          <w:rFonts w:eastAsia="Times New Roman"/>
          <w:b/>
          <w:bCs/>
          <w:kern w:val="32"/>
          <w:u w:val="single"/>
        </w:rPr>
        <w:t>From Seattle to Prague, protesters have argued that the organs of international economic law conspire with multina- tional corporations to sap</w:t>
      </w:r>
      <w:r w:rsidRPr="00E775F2">
        <w:rPr>
          <w:rFonts w:eastAsia="Times New Roman"/>
          <w:kern w:val="32"/>
        </w:rPr>
        <w:t xml:space="preserve"> national and local </w:t>
      </w:r>
      <w:r w:rsidRPr="00E775F2">
        <w:rPr>
          <w:rFonts w:eastAsia="Times New Roman"/>
          <w:b/>
          <w:bCs/>
          <w:kern w:val="32"/>
          <w:u w:val="single"/>
        </w:rPr>
        <w:t xml:space="preserve">governments of </w:t>
      </w:r>
      <w:r w:rsidRPr="00E775F2">
        <w:rPr>
          <w:rFonts w:eastAsia="Times New Roman"/>
          <w:kern w:val="32"/>
        </w:rPr>
        <w:t xml:space="preserve">le- gitimate </w:t>
      </w:r>
      <w:r w:rsidRPr="00E775F2">
        <w:rPr>
          <w:rFonts w:eastAsia="Times New Roman"/>
          <w:b/>
          <w:bCs/>
          <w:kern w:val="32"/>
          <w:u w:val="single"/>
        </w:rPr>
        <w:t>power, to destabilize global security, and to poison workplaces as well as ecosystems</w:t>
      </w:r>
      <w:r w:rsidRPr="00E775F2">
        <w:rPr>
          <w:rFonts w:eastAsia="Times New Roman"/>
          <w:kern w:val="32"/>
        </w:rPr>
        <w:t xml:space="preserve">.1 79 </w:t>
      </w:r>
      <w:r w:rsidRPr="00E775F2">
        <w:rPr>
          <w:rFonts w:eastAsia="Times New Roman"/>
          <w:b/>
          <w:bCs/>
          <w:kern w:val="32"/>
          <w:u w:val="single"/>
          <w:bdr w:val="single" w:sz="18" w:space="0" w:color="auto"/>
        </w:rPr>
        <w:t>That case has not met even the most generous standard of proof</w:t>
      </w:r>
      <w:r w:rsidRPr="00E775F2">
        <w:rPr>
          <w:rFonts w:eastAsia="Times New Roman"/>
          <w:kern w:val="32"/>
        </w:rPr>
        <w:t xml:space="preserve">. </w:t>
      </w:r>
      <w:r w:rsidRPr="00E775F2">
        <w:rPr>
          <w:rFonts w:eastAsia="Times New Roman"/>
          <w:b/>
          <w:bCs/>
          <w:kern w:val="32"/>
          <w:u w:val="single"/>
        </w:rPr>
        <w:t xml:space="preserve">The antiglobalization movement has </w:t>
      </w:r>
      <w:r w:rsidRPr="00E775F2">
        <w:rPr>
          <w:rFonts w:eastAsia="Times New Roman"/>
          <w:b/>
          <w:bCs/>
          <w:kern w:val="32"/>
          <w:u w:val="single"/>
          <w:bdr w:val="single" w:sz="18" w:space="0" w:color="auto"/>
        </w:rPr>
        <w:t>failed to refute</w:t>
      </w:r>
      <w:r w:rsidRPr="00E775F2">
        <w:rPr>
          <w:rFonts w:eastAsia="Times New Roman"/>
          <w:b/>
          <w:bCs/>
          <w:kern w:val="32"/>
          <w:u w:val="single"/>
        </w:rPr>
        <w:t xml:space="preserve"> the following</w:t>
      </w:r>
      <w:r w:rsidRPr="00E775F2">
        <w:rPr>
          <w:rFonts w:eastAsia="Times New Roman"/>
          <w:kern w:val="32"/>
        </w:rPr>
        <w:t>:</w:t>
      </w:r>
      <w:r w:rsidRPr="00E775F2">
        <w:rPr>
          <w:rFonts w:eastAsia="Times New Roman"/>
          <w:kern w:val="32"/>
          <w:u w:val="single"/>
          <w:bdr w:val="single" w:sz="18" w:space="0" w:color="auto"/>
        </w:rPr>
        <w:t xml:space="preserve"> </w:t>
      </w:r>
      <w:r w:rsidRPr="00E775F2">
        <w:rPr>
          <w:rFonts w:eastAsia="Times New Roman"/>
          <w:b/>
          <w:bCs/>
          <w:kern w:val="32"/>
          <w:u w:val="single"/>
          <w:bdr w:val="single" w:sz="18" w:space="0" w:color="auto"/>
        </w:rPr>
        <w:t>Dramatic improvements</w:t>
      </w:r>
      <w:r w:rsidRPr="00E775F2">
        <w:rPr>
          <w:rFonts w:eastAsia="Times New Roman"/>
          <w:b/>
          <w:bCs/>
          <w:kern w:val="32"/>
          <w:u w:val="single"/>
        </w:rPr>
        <w:t xml:space="preserve"> in welfare at every wealth and income level</w:t>
      </w:r>
      <w:r w:rsidRPr="00E775F2">
        <w:rPr>
          <w:rFonts w:eastAsia="Times New Roman"/>
          <w:kern w:val="32"/>
        </w:rPr>
        <w:t xml:space="preserve">.18 </w:t>
      </w:r>
      <w:r w:rsidRPr="00E775F2">
        <w:rPr>
          <w:rFonts w:eastAsia="Times New Roman"/>
          <w:b/>
          <w:bCs/>
          <w:kern w:val="32"/>
          <w:u w:val="single"/>
        </w:rPr>
        <w:t>Since 1820 global wealth has expanded tenfold</w:t>
      </w:r>
      <w:r w:rsidRPr="00E775F2">
        <w:rPr>
          <w:rFonts w:eastAsia="Times New Roman"/>
          <w:kern w:val="32"/>
        </w:rPr>
        <w:t xml:space="preserve">, thanks largely to technological advances and the erosion of barriers to trade.18 ' The world economic order, simply put, is lifting people out of poverty. According to the World Bank, the percentage of the world's population living in extreme poverty fell from 28.3 to 23.4% between 1987 and 1998.182 (The World Bank defines ex- treme and absolute poverty </w:t>
      </w:r>
      <w:r w:rsidRPr="00E775F2">
        <w:rPr>
          <w:rFonts w:eastAsia="Calibri"/>
        </w:rPr>
        <w:t>according to "reference lines set at $1 and $2 per day" in 1993 terms, adjusted for "the relative purchasing power of currencies across countries.") 8 3 A more optimistic study has concluded that "the share of the world's population earning less than US$2 per day shrank by more than half" between 1980 and 1990, "from 34 to 16.6 percent."184 In concrete terms, "economic growth associated with globalization" over the course of that decade helped lift 1.4 billion people out of absolute poverty.185 Whatever its precise magnitude, this im- provement in global welfare has taken place because of, not in spite of, flourishing world trade. 8 6 The meaning of American victory in the Cold War. The liberal democracies of the north Atlantic alliance decisively defeate their primary political rivals in the Eastern bloc. Capitalism cou- pled with generous civil liberties crushed, central planning cou- pled with dictatorship of the proletariat. "America, so the world supposes, won the Cold War.' 8 7 And the world is right. The true nature of the environmental crisis. The most serious environmental problems involve "the depletion and destruction of the global commons."' 8 Climate change, ozone depletion, and the loss of species, habitats, and biodiversity are today's top environmental priorities."'s None can be solved without substantial economic development and intense international coop- eration. The systematic degradation of the biosphere respects no political boundaries. Worse, it is exacerbated by poverty. Of the myriad environmental problems in this mutually dependent world, "persistent poverty may turn out to be the most aggravating and destructive."190 We must remember "above all else" that "human degradation and deprivation.., constitute the greatest threat not only to national, regional, and world security, but to essential life-supporting ecological systems."1" 1</w:t>
      </w:r>
      <w:r w:rsidRPr="00E775F2">
        <w:rPr>
          <w:rFonts w:eastAsia="Times New Roman"/>
          <w:kern w:val="32"/>
        </w:rPr>
        <w:t xml:space="preserve"> </w:t>
      </w:r>
      <w:r w:rsidRPr="00E775F2">
        <w:rPr>
          <w:rFonts w:eastAsia="Times New Roman"/>
          <w:b/>
          <w:bCs/>
          <w:kern w:val="32"/>
          <w:u w:val="single"/>
        </w:rPr>
        <w:t>The enhancement of individual liberty through globalization. By dislodging local tyrants and ideologies, globalization has mini- mized the sort of personal abuse that too often seems endemic to one place, one population</w:t>
      </w:r>
      <w:r w:rsidRPr="00E775F2">
        <w:rPr>
          <w:rFonts w:eastAsia="Times New Roman"/>
          <w:kern w:val="32"/>
        </w:rPr>
        <w:t xml:space="preserve">. 192 The twenty-first century will wit- ness "people voting with their feet to escape from some village elder's idea of how to live, or some London School of </w:t>
      </w:r>
      <w:r w:rsidRPr="00E775F2">
        <w:rPr>
          <w:rFonts w:eastAsia="Calibri"/>
        </w:rPr>
        <w:t>Econom- ics graduate's idea of protecting Indian folkways." ' This chang- ing social reality will undermine the conventional assumption that capital is mobile but labor is immobile. Generations of scholarship on trade and international relations hang in the ba ance. At the very least we will have to recalibrate existing race-to- the-bottom models and their sensitivity to "giant sucking sounds." Nor has localism propounded plausible solutions to chal- lenges such as food security,194 AIDS and other epidemiological crises, and barriers to full equality for women and children.'95</w:t>
      </w:r>
      <w:r w:rsidRPr="00E775F2">
        <w:rPr>
          <w:rFonts w:eastAsia="Times New Roman"/>
          <w:kern w:val="32"/>
        </w:rPr>
        <w:t xml:space="preserve"> </w:t>
      </w:r>
      <w:r w:rsidRPr="00E775F2">
        <w:rPr>
          <w:rFonts w:eastAsia="Times New Roman"/>
          <w:b/>
          <w:bCs/>
          <w:kern w:val="32"/>
          <w:u w:val="single"/>
        </w:rPr>
        <w:t>The localist package of</w:t>
      </w:r>
      <w:r w:rsidRPr="00E775F2">
        <w:rPr>
          <w:rFonts w:eastAsia="Times New Roman"/>
          <w:kern w:val="32"/>
        </w:rPr>
        <w:t xml:space="preserve"> autarky, retaliatory </w:t>
      </w:r>
      <w:r w:rsidRPr="00E775F2">
        <w:rPr>
          <w:rFonts w:eastAsia="Times New Roman"/>
          <w:b/>
          <w:bCs/>
          <w:kern w:val="32"/>
          <w:u w:val="single"/>
        </w:rPr>
        <w:t xml:space="preserve">protectionism, and isolationism would be </w:t>
      </w:r>
      <w:r w:rsidRPr="00E775F2">
        <w:rPr>
          <w:rFonts w:eastAsia="Times New Roman"/>
          <w:b/>
          <w:bCs/>
          <w:kern w:val="32"/>
          <w:u w:val="single"/>
          <w:bdr w:val="single" w:sz="18" w:space="0" w:color="auto"/>
        </w:rPr>
        <w:t>catastrophic</w:t>
      </w:r>
      <w:r w:rsidRPr="00E775F2">
        <w:rPr>
          <w:rFonts w:eastAsia="Times New Roman"/>
          <w:kern w:val="32"/>
        </w:rPr>
        <w:t xml:space="preserve">. </w:t>
      </w:r>
      <w:r w:rsidRPr="00E775F2">
        <w:rPr>
          <w:rFonts w:eastAsia="Calibri"/>
          <w:b/>
          <w:bCs/>
          <w:u w:val="single"/>
          <w:bdr w:val="single" w:sz="18" w:space="0" w:color="auto"/>
        </w:rPr>
        <w:t>It really is a shame that Ralph Nader will probably not be named "the first U.S. ambassa- dor to North Korea," where he could "get a real taste of what a country that actually follows [his] insane economic philosophy- high protectionism, economic autarky, anti-markets, antiglobal- ization, anti-multinationals-is like for the people who live there."</w:t>
      </w:r>
      <w:r w:rsidRPr="00E775F2">
        <w:rPr>
          <w:rFonts w:eastAsia="Times New Roman"/>
          <w:kern w:val="32"/>
        </w:rPr>
        <w:t xml:space="preserve">'9 6 </w:t>
      </w:r>
      <w:r w:rsidRPr="00E775F2">
        <w:rPr>
          <w:rFonts w:eastAsia="Times New Roman"/>
          <w:b/>
          <w:bCs/>
          <w:kern w:val="32"/>
          <w:u w:val="single"/>
        </w:rPr>
        <w:t>The policies preferred by the protesters at Seattle</w:t>
      </w:r>
      <w:r w:rsidRPr="00E775F2">
        <w:rPr>
          <w:rFonts w:eastAsia="Times New Roman"/>
          <w:kern w:val="32"/>
        </w:rPr>
        <w:t xml:space="preserve"> and Prague </w:t>
      </w:r>
      <w:r w:rsidRPr="00E775F2">
        <w:rPr>
          <w:rFonts w:eastAsia="Times New Roman"/>
          <w:b/>
          <w:bCs/>
          <w:kern w:val="32"/>
          <w:u w:val="single"/>
        </w:rPr>
        <w:t xml:space="preserve">guarantee penury for most, security for some, and </w:t>
      </w:r>
      <w:r w:rsidRPr="00E775F2">
        <w:rPr>
          <w:rFonts w:eastAsia="Times New Roman"/>
          <w:b/>
          <w:bCs/>
          <w:kern w:val="32"/>
          <w:u w:val="single"/>
          <w:bdr w:val="single" w:sz="18" w:space="0" w:color="auto"/>
        </w:rPr>
        <w:t>power</w:t>
      </w:r>
      <w:r w:rsidRPr="00E775F2">
        <w:rPr>
          <w:rFonts w:eastAsia="Times New Roman"/>
          <w:b/>
          <w:bCs/>
          <w:kern w:val="32"/>
          <w:u w:val="single"/>
        </w:rPr>
        <w:t xml:space="preserve"> for an </w:t>
      </w:r>
      <w:r w:rsidRPr="00E775F2">
        <w:rPr>
          <w:rFonts w:eastAsia="Times New Roman"/>
          <w:b/>
          <w:bCs/>
          <w:kern w:val="32"/>
          <w:u w:val="single"/>
          <w:bdr w:val="single" w:sz="18" w:space="0" w:color="auto"/>
        </w:rPr>
        <w:t xml:space="preserve">unjustly privileged </w:t>
      </w:r>
      <w:r w:rsidRPr="00E775F2">
        <w:rPr>
          <w:rFonts w:eastAsia="Calibri"/>
          <w:b/>
          <w:bCs/>
          <w:u w:val="single"/>
          <w:bdr w:val="single" w:sz="18" w:space="0" w:color="auto"/>
        </w:rPr>
        <w:t>few. That way runs anew the road to serfdom</w:t>
      </w:r>
      <w:r w:rsidRPr="00E775F2">
        <w:rPr>
          <w:rFonts w:eastAsia="Times New Roman"/>
          <w:b/>
          <w:bCs/>
          <w:kern w:val="32"/>
          <w:u w:val="single"/>
        </w:rPr>
        <w:t>.</w:t>
      </w:r>
      <w:r w:rsidRPr="00E775F2">
        <w:rPr>
          <w:rFonts w:eastAsia="Times New Roman"/>
          <w:kern w:val="32"/>
        </w:rPr>
        <w:t xml:space="preserve"> 19 7</w:t>
      </w:r>
    </w:p>
    <w:p w14:paraId="1F0FA0A0" w14:textId="77777777" w:rsidR="008361BD" w:rsidRPr="00E775F2" w:rsidRDefault="008361BD" w:rsidP="008361BD">
      <w:pPr>
        <w:rPr>
          <w:sz w:val="16"/>
          <w:szCs w:val="16"/>
        </w:rPr>
      </w:pPr>
    </w:p>
    <w:p w14:paraId="48148DA9" w14:textId="76CF659E" w:rsidR="008361BD" w:rsidRPr="00E775F2" w:rsidRDefault="008361BD" w:rsidP="00830088">
      <w:pPr>
        <w:pStyle w:val="Heading3"/>
      </w:pPr>
      <w:r w:rsidRPr="00E775F2">
        <w:t>2AC --- Neolib Good: War</w:t>
      </w:r>
    </w:p>
    <w:p w14:paraId="0D7A5F0E" w14:textId="2A9D4AEB" w:rsidR="00BB263F" w:rsidRPr="00E775F2" w:rsidRDefault="00BB263F" w:rsidP="00BB263F"/>
    <w:p w14:paraId="6677AFB7" w14:textId="77777777" w:rsidR="00BB263F" w:rsidRPr="00E775F2" w:rsidRDefault="00BB263F" w:rsidP="00BB263F">
      <w:pPr>
        <w:keepNext/>
        <w:keepLines/>
        <w:spacing w:before="40"/>
        <w:outlineLvl w:val="3"/>
        <w:rPr>
          <w:rFonts w:eastAsiaTheme="majorEastAsia" w:cstheme="majorBidi"/>
          <w:b/>
          <w:iCs/>
          <w:sz w:val="26"/>
        </w:rPr>
      </w:pPr>
      <w:r w:rsidRPr="00E775F2">
        <w:rPr>
          <w:rFonts w:eastAsiaTheme="majorEastAsia" w:cstheme="majorBidi"/>
          <w:b/>
          <w:iCs/>
          <w:sz w:val="26"/>
        </w:rPr>
        <w:t>Capitalism solves war</w:t>
      </w:r>
    </w:p>
    <w:p w14:paraId="189CDCEB" w14:textId="77777777" w:rsidR="00BB263F" w:rsidRPr="00E775F2" w:rsidRDefault="00BB263F" w:rsidP="00BB263F">
      <w:pPr>
        <w:rPr>
          <w:b/>
          <w:bCs/>
          <w:sz w:val="26"/>
        </w:rPr>
      </w:pPr>
      <w:r w:rsidRPr="00E775F2">
        <w:rPr>
          <w:b/>
          <w:bCs/>
          <w:sz w:val="26"/>
        </w:rPr>
        <w:t>Cudd 10 – Dean of Humanities and Professor of Philosophy @ KU</w:t>
      </w:r>
    </w:p>
    <w:p w14:paraId="54D3EA41" w14:textId="77777777" w:rsidR="00BB263F" w:rsidRPr="00E775F2" w:rsidRDefault="00BB263F" w:rsidP="00BB263F">
      <w:r w:rsidRPr="00E775F2">
        <w:t>Anne Cudd, “Capitalism for and Against: A Feminist Debate,” Google Book</w:t>
      </w:r>
    </w:p>
    <w:p w14:paraId="60CE9302" w14:textId="77777777" w:rsidR="00BB263F" w:rsidRPr="00E775F2" w:rsidRDefault="00BB263F" w:rsidP="00830088">
      <w:pPr>
        <w:ind w:right="288"/>
      </w:pPr>
      <w:r w:rsidRPr="00E775F2">
        <w:rPr>
          <w:b/>
          <w:u w:val="single"/>
        </w:rPr>
        <w:t>Does capitalism cause more wars?  This has long been an argument of socialists against capitalism, but it seems a flimsy one.</w:t>
      </w:r>
      <w:r w:rsidRPr="00E775F2">
        <w:t xml:space="preserve">  First, it is clear that the </w:t>
      </w:r>
      <w:r w:rsidRPr="00E775F2">
        <w:rPr>
          <w:b/>
          <w:u w:val="single"/>
        </w:rPr>
        <w:t>communist experiments</w:t>
      </w:r>
      <w:r w:rsidRPr="00E775F2">
        <w:t xml:space="preserve"> of the twentieth century </w:t>
      </w:r>
      <w:r w:rsidRPr="00E775F2">
        <w:rPr>
          <w:b/>
          <w:u w:val="single"/>
        </w:rPr>
        <w:t>were</w:t>
      </w:r>
      <w:r w:rsidRPr="00E775F2">
        <w:t xml:space="preserve"> every bit as </w:t>
      </w:r>
      <w:r w:rsidRPr="00E775F2">
        <w:rPr>
          <w:b/>
          <w:u w:val="single"/>
        </w:rPr>
        <w:t>militaristic and capable of aggressive wars</w:t>
      </w:r>
      <w:r w:rsidRPr="00E775F2">
        <w:t xml:space="preserve"> as the capitalist ones. </w:t>
      </w:r>
      <w:r w:rsidRPr="00E775F2">
        <w:rPr>
          <w:b/>
          <w:u w:val="single"/>
        </w:rPr>
        <w:t>Second,</w:t>
      </w:r>
      <w:r w:rsidRPr="00E775F2">
        <w:t xml:space="preserve"> it is commonly asserted, and I think Professor Holmstrom would agree, that </w:t>
      </w:r>
      <w:r w:rsidRPr="00E775F2">
        <w:rPr>
          <w:b/>
          <w:u w:val="single"/>
        </w:rPr>
        <w:t>democratic nations do not wage war against each other</w:t>
      </w:r>
      <w:r w:rsidRPr="00E775F2">
        <w:t xml:space="preserve">. But </w:t>
      </w:r>
      <w:r w:rsidRPr="00E775F2">
        <w:rPr>
          <w:b/>
          <w:u w:val="single"/>
        </w:rPr>
        <w:t>democratic countries tend toward capitalism, since that seems to be what people choose when given the chance. As with slavery, the logic of capitalism tells against war</w:t>
      </w:r>
      <w:r w:rsidRPr="00E775F2">
        <w:t xml:space="preserve">, in general, </w:t>
      </w:r>
      <w:r w:rsidRPr="00E775F2">
        <w:rPr>
          <w:b/>
          <w:u w:val="single"/>
        </w:rPr>
        <w:t>as that wipes out potential trading partners. Capitalist competition is a positive-sum game, not a zero or negative sum</w:t>
      </w:r>
      <w:r w:rsidRPr="00E775F2">
        <w:t xml:space="preserve">. I agree wholeheartedly with Professor Holmstrom's assertion that security is than broader military security; the </w:t>
      </w:r>
      <w:r w:rsidRPr="00E775F2">
        <w:rPr>
          <w:b/>
          <w:u w:val="single"/>
        </w:rPr>
        <w:t>security</w:t>
      </w:r>
      <w:r w:rsidRPr="00E775F2">
        <w:t xml:space="preserve"> of persons and property generally </w:t>
      </w:r>
      <w:r w:rsidRPr="00E775F2">
        <w:rPr>
          <w:b/>
          <w:u w:val="single"/>
        </w:rPr>
        <w:t>is the necessary condition for capitalist development</w:t>
      </w:r>
      <w:r w:rsidRPr="00E775F2">
        <w:t>.</w:t>
      </w:r>
    </w:p>
    <w:p w14:paraId="6FEA93EF" w14:textId="77777777" w:rsidR="00BB263F" w:rsidRPr="00E775F2" w:rsidRDefault="00BB263F" w:rsidP="00BB263F"/>
    <w:p w14:paraId="153A1A5C" w14:textId="77777777" w:rsidR="00BB263F" w:rsidRPr="00E775F2" w:rsidRDefault="00BB263F" w:rsidP="00BB263F">
      <w:pPr>
        <w:pStyle w:val="Heading4"/>
      </w:pPr>
      <w:r w:rsidRPr="00E775F2">
        <w:t>Neolib solves war --- world is getting better now</w:t>
      </w:r>
    </w:p>
    <w:p w14:paraId="7111E980" w14:textId="77777777" w:rsidR="00BB263F" w:rsidRPr="00E775F2" w:rsidRDefault="00BB263F" w:rsidP="00BB263F">
      <w:r w:rsidRPr="00E775F2">
        <w:t xml:space="preserve">Yevgeniy </w:t>
      </w:r>
      <w:r w:rsidRPr="00E775F2">
        <w:rPr>
          <w:rStyle w:val="Style13ptBold"/>
        </w:rPr>
        <w:t>Feyman 14</w:t>
      </w:r>
      <w:r w:rsidRPr="00E775F2">
        <w:t>, Manhattan Institute Fellow, "The Golden Age Is Now", May 23, www.city-journal.org/2014/bc0523yf.html</w:t>
      </w:r>
    </w:p>
    <w:p w14:paraId="5737C889" w14:textId="77777777" w:rsidR="00BB263F" w:rsidRPr="00E775F2" w:rsidRDefault="00BB263F" w:rsidP="00BB263F">
      <w:pPr>
        <w:rPr>
          <w:rStyle w:val="Emphasis"/>
        </w:rPr>
      </w:pPr>
      <w:r w:rsidRPr="00E775F2">
        <w:rPr>
          <w:sz w:val="14"/>
        </w:rPr>
        <w:t xml:space="preserve">Bjørn Lomborg is well-known as a climate “skeptic.” He has frequently voiced concerns that money spent battling climate change could shift scarce resources away from more urgent global problems, such as malaria and HIV/AIDS. But the most recent book by the self-proclaimed “skeptical environmentalist” does more than just voice concern; it attempts to evaluate the damage caused by a variety of problems—from climate change to malnutrition to war—and project future costs related to these same issues. </w:t>
      </w:r>
      <w:r w:rsidRPr="00E775F2">
        <w:rPr>
          <w:rStyle w:val="StyleUnderline"/>
        </w:rPr>
        <w:t>In How Much Have Global Problems Cost the World</w:t>
      </w:r>
      <w:r w:rsidRPr="00E775F2">
        <w:rPr>
          <w:sz w:val="14"/>
        </w:rPr>
        <w:t xml:space="preserve">?, Lomborg and </w:t>
      </w:r>
      <w:r w:rsidRPr="00E775F2">
        <w:rPr>
          <w:rStyle w:val="Emphasis"/>
        </w:rPr>
        <w:t>a group of economists conclude that</w:t>
      </w:r>
      <w:r w:rsidRPr="00E775F2">
        <w:rPr>
          <w:sz w:val="14"/>
        </w:rPr>
        <w:t xml:space="preserve">, with a few exceptions, </w:t>
      </w:r>
      <w:r w:rsidRPr="00E775F2">
        <w:rPr>
          <w:rStyle w:val="Emphasis"/>
        </w:rPr>
        <w:t>the world is richer, freer, healthier, and smarter than it’s ever been</w:t>
      </w:r>
      <w:r w:rsidRPr="00E775F2">
        <w:rPr>
          <w:rStyle w:val="StyleUnderline"/>
        </w:rPr>
        <w:t>. These gains have coincided with the near-universal rejection of statism and the flourishing of capitalist principles</w:t>
      </w:r>
      <w:r w:rsidRPr="00E775F2">
        <w:rPr>
          <w:sz w:val="14"/>
        </w:rPr>
        <w:t>. At a time when political figures such as New York City mayor Bill de Blasio and religious leaders such as Pope Francis frequently remind us about the evils of unfettered capitalism, this is a worthwhile message.</w:t>
      </w:r>
      <w:r w:rsidRPr="00E775F2">
        <w:rPr>
          <w:sz w:val="12"/>
        </w:rPr>
        <w:t>¶</w:t>
      </w:r>
      <w:r w:rsidRPr="00E775F2">
        <w:rPr>
          <w:sz w:val="14"/>
        </w:rPr>
        <w:t xml:space="preserve"> </w:t>
      </w:r>
      <w:r w:rsidRPr="00E775F2">
        <w:rPr>
          <w:rStyle w:val="StyleUnderline"/>
        </w:rPr>
        <w:t>The doubling of human life expectancy is one of the most remarkable achievements of the past century</w:t>
      </w:r>
      <w:r w:rsidRPr="00E775F2">
        <w:rPr>
          <w:sz w:val="14"/>
        </w:rPr>
        <w:t>. Consider, Lomborg writes, that “</w:t>
      </w:r>
      <w:r w:rsidRPr="00E775F2">
        <w:rPr>
          <w:rStyle w:val="StyleUnderline"/>
        </w:rPr>
        <w:t>the twentieth century saw life expectancy rise by about 3 months for every calendar year</w:t>
      </w:r>
      <w:r w:rsidRPr="00E775F2">
        <w:rPr>
          <w:sz w:val="14"/>
        </w:rPr>
        <w:t>.” The average child in 1900 could expect to live to just 32 years old; now that same child should make it to 70. This increase came during a century when worldwide economic output, driven by the spread of capitalism and freedom, grew by more than 4,000 percent. These gains occurred in developed and developing countries alike; among men and women; and even in a sense among children, as child mortality plummeted.</w:t>
      </w:r>
      <w:r w:rsidRPr="00E775F2">
        <w:rPr>
          <w:sz w:val="12"/>
        </w:rPr>
        <w:t>¶</w:t>
      </w:r>
      <w:r w:rsidRPr="00E775F2">
        <w:rPr>
          <w:sz w:val="14"/>
        </w:rPr>
        <w:t xml:space="preserve"> </w:t>
      </w:r>
      <w:r w:rsidRPr="00E775F2">
        <w:rPr>
          <w:rStyle w:val="StyleUnderline"/>
        </w:rPr>
        <w:t>Why are we living so much longer? Massive improvements in public health</w:t>
      </w:r>
      <w:r w:rsidRPr="00E775F2">
        <w:rPr>
          <w:sz w:val="14"/>
        </w:rPr>
        <w:t xml:space="preserve"> certainly played an important role. </w:t>
      </w:r>
      <w:r w:rsidRPr="00E775F2">
        <w:rPr>
          <w:rStyle w:val="StyleUnderline"/>
        </w:rPr>
        <w:t>The W</w:t>
      </w:r>
      <w:r w:rsidRPr="00E775F2">
        <w:rPr>
          <w:sz w:val="14"/>
        </w:rPr>
        <w:t xml:space="preserve">orld </w:t>
      </w:r>
      <w:r w:rsidRPr="00E775F2">
        <w:rPr>
          <w:rStyle w:val="StyleUnderline"/>
        </w:rPr>
        <w:t>H</w:t>
      </w:r>
      <w:r w:rsidRPr="00E775F2">
        <w:rPr>
          <w:sz w:val="14"/>
        </w:rPr>
        <w:t xml:space="preserve">ealth </w:t>
      </w:r>
      <w:r w:rsidRPr="00E775F2">
        <w:rPr>
          <w:rStyle w:val="StyleUnderline"/>
        </w:rPr>
        <w:t>O</w:t>
      </w:r>
      <w:r w:rsidRPr="00E775F2">
        <w:rPr>
          <w:sz w:val="14"/>
        </w:rPr>
        <w:t>rganization</w:t>
      </w:r>
      <w:r w:rsidRPr="00E775F2">
        <w:rPr>
          <w:rStyle w:val="StyleUnderline"/>
        </w:rPr>
        <w:t>’s global vaccination efforts</w:t>
      </w:r>
      <w:r w:rsidRPr="00E775F2">
        <w:rPr>
          <w:sz w:val="14"/>
        </w:rPr>
        <w:t xml:space="preserve"> essentially </w:t>
      </w:r>
      <w:r w:rsidRPr="00E775F2">
        <w:rPr>
          <w:rStyle w:val="StyleUnderline"/>
        </w:rPr>
        <w:t>eradicated smallpox</w:t>
      </w:r>
      <w:r w:rsidRPr="00E775F2">
        <w:rPr>
          <w:sz w:val="14"/>
        </w:rPr>
        <w:t xml:space="preserve">. But this would have been impossible without the innovative methods of vaccine preservation developed in the private sector by British scientist Leslie Collier. Oral rehydration therapies and antibiotics have also been instrumental in reducing child mortality. Simply put, </w:t>
      </w:r>
      <w:r w:rsidRPr="00E775F2">
        <w:rPr>
          <w:rStyle w:val="Emphasis"/>
        </w:rPr>
        <w:t>technological progress is the key to these gains</w:t>
      </w:r>
      <w:r w:rsidRPr="00E775F2">
        <w:rPr>
          <w:rStyle w:val="StyleUnderline"/>
        </w:rPr>
        <w:t>—and market economies have liberated, and rewarded, technological innovation</w:t>
      </w:r>
      <w:r w:rsidRPr="00E775F2">
        <w:rPr>
          <w:sz w:val="14"/>
        </w:rPr>
        <w:t>.</w:t>
      </w:r>
      <w:r w:rsidRPr="00E775F2">
        <w:rPr>
          <w:sz w:val="12"/>
        </w:rPr>
        <w:t>¶</w:t>
      </w:r>
      <w:r w:rsidRPr="00E775F2">
        <w:rPr>
          <w:sz w:val="14"/>
        </w:rPr>
        <w:t xml:space="preserve"> </w:t>
      </w:r>
      <w:r w:rsidRPr="00E775F2">
        <w:rPr>
          <w:rStyle w:val="StyleUnderline"/>
        </w:rPr>
        <w:t>People are not just living longer, but better</w:t>
      </w:r>
      <w:r w:rsidRPr="00E775F2">
        <w:rPr>
          <w:sz w:val="14"/>
        </w:rPr>
        <w:t xml:space="preserve">—sometimes with government’s help, and sometimes despite it. </w:t>
      </w:r>
      <w:r w:rsidRPr="00E775F2">
        <w:rPr>
          <w:rStyle w:val="StyleUnderline"/>
        </w:rPr>
        <w:t xml:space="preserve">Even people in the developing countries of Africa and Latin America are better educated and better fed than ever before. Hundreds of thousands of children who would have died during previous eras due to malnutrition are alive today. Here, </w:t>
      </w:r>
      <w:r w:rsidRPr="00E775F2">
        <w:rPr>
          <w:rStyle w:val="Emphasis"/>
        </w:rPr>
        <w:t>we can thank massive advancements in agricultural production unleashed by the free market</w:t>
      </w:r>
      <w:r w:rsidRPr="00E775F2">
        <w:rPr>
          <w:sz w:val="14"/>
        </w:rPr>
        <w:t xml:space="preserve">. In the 1960s, </w:t>
      </w:r>
      <w:r w:rsidRPr="00E775F2">
        <w:rPr>
          <w:rStyle w:val="StyleUnderline"/>
        </w:rPr>
        <w:t>privately funded agricultural researchers bred new, high-yield strains of corn, wheat, and various other crops thanks to advances in molecular genetics. Globalization helped spread these technologies to developing countries, which used them not only to feed their people, but also to become export powerhouses</w:t>
      </w:r>
      <w:r w:rsidRPr="00E775F2">
        <w:rPr>
          <w:sz w:val="14"/>
        </w:rPr>
        <w:t xml:space="preserve">. This so-called “green revolution” reinforced both the educational progress (properly nourished children tend to learn more) and the life-expectancy gains (better nutrition leads to better health) of the twentieth century. These children live in a world with fewer armed conflicts, netting what the authors call a “peace dividend.” </w:t>
      </w:r>
      <w:r w:rsidRPr="00E775F2">
        <w:rPr>
          <w:rStyle w:val="Emphasis"/>
        </w:rPr>
        <w:t>Globalization and trade liberalization have surely contributed to this more peaceful world (on aggregate).</w:t>
      </w:r>
      <w:r w:rsidRPr="00E775F2">
        <w:rPr>
          <w:sz w:val="14"/>
        </w:rPr>
        <w:t xml:space="preserve"> </w:t>
      </w:r>
      <w:r w:rsidRPr="00E775F2">
        <w:rPr>
          <w:rStyle w:val="StyleUnderline"/>
        </w:rPr>
        <w:t>An interdependent global economy makes war costly</w:t>
      </w:r>
      <w:r w:rsidRPr="00E775F2">
        <w:rPr>
          <w:sz w:val="14"/>
        </w:rPr>
        <w:t>.</w:t>
      </w:r>
      <w:r w:rsidRPr="00E775F2">
        <w:rPr>
          <w:sz w:val="12"/>
        </w:rPr>
        <w:t>¶</w:t>
      </w:r>
      <w:r w:rsidRPr="00E775F2">
        <w:rPr>
          <w:sz w:val="14"/>
        </w:rPr>
        <w:t xml:space="preserve"> </w:t>
      </w:r>
      <w:r w:rsidRPr="00E775F2">
        <w:rPr>
          <w:rStyle w:val="StyleUnderline"/>
        </w:rPr>
        <w:t>Of course, problems remain</w:t>
      </w:r>
      <w:r w:rsidRPr="00E775F2">
        <w:rPr>
          <w:sz w:val="14"/>
        </w:rPr>
        <w:t xml:space="preserve">. As Lomborg points out, most foreign aid likely does little to boost economic welfare, yet hundreds of billions of dollars in “development assistance” continue to flow every year from developed countries to the developing world. Moreover, climate change is widely projected to intensify in the second half of the twenty-first century, and will carry with it a significant economic cost. </w:t>
      </w:r>
      <w:r w:rsidRPr="00E775F2">
        <w:rPr>
          <w:rStyle w:val="StyleUnderline"/>
        </w:rPr>
        <w:t>But</w:t>
      </w:r>
      <w:r w:rsidRPr="00E775F2">
        <w:rPr>
          <w:sz w:val="14"/>
        </w:rPr>
        <w:t xml:space="preserve"> those familiar with the prior work of the “skeptical environmentalist” understand that ameliorating these effects over time could prove wasteful. Lomborg notes that the latest research on climate change estimates a net cost of 0.2 to 2 percent of GDP from 2055 to 2080. The same report points out that in 2030, mitigation costs may be as high as 4 percent of GDP. Perhaps directing mitigation funding to other priorities—curing AIDS for instance—would be a better use of the resources.</w:t>
      </w:r>
      <w:r w:rsidRPr="00E775F2">
        <w:rPr>
          <w:sz w:val="12"/>
        </w:rPr>
        <w:t>¶</w:t>
      </w:r>
      <w:r w:rsidRPr="00E775F2">
        <w:rPr>
          <w:sz w:val="14"/>
        </w:rPr>
        <w:t xml:space="preserve"> Lomborg’s main message? </w:t>
      </w:r>
      <w:r w:rsidRPr="00E775F2">
        <w:rPr>
          <w:rStyle w:val="StyleUnderline"/>
        </w:rPr>
        <w:t xml:space="preserve">Ignore those pining for the “good old days.” Thanks to the immense gains of the past century, </w:t>
      </w:r>
      <w:r w:rsidRPr="00E775F2">
        <w:rPr>
          <w:rStyle w:val="Emphasis"/>
        </w:rPr>
        <w:t>there has never been a better time to be alive.</w:t>
      </w:r>
    </w:p>
    <w:p w14:paraId="6F4FE100" w14:textId="77777777" w:rsidR="00BB263F" w:rsidRPr="00E775F2" w:rsidRDefault="00BB263F" w:rsidP="00BB263F"/>
    <w:p w14:paraId="140EBF39" w14:textId="77777777" w:rsidR="00EF3F06" w:rsidRPr="00E775F2" w:rsidRDefault="00EF3F06" w:rsidP="00EF3F06">
      <w:pPr>
        <w:pStyle w:val="Heading4"/>
        <w:rPr>
          <w:rFonts w:cs="Arial"/>
        </w:rPr>
      </w:pPr>
      <w:r w:rsidRPr="00E775F2">
        <w:rPr>
          <w:rFonts w:cs="Arial"/>
        </w:rPr>
        <w:t>Neoliberalism makes war and conflict less likely.</w:t>
      </w:r>
    </w:p>
    <w:p w14:paraId="14CAAB27" w14:textId="77777777" w:rsidR="00EF3F06" w:rsidRPr="00E775F2" w:rsidRDefault="00EF3F06" w:rsidP="00EF3F06">
      <w:pPr>
        <w:rPr>
          <w:rStyle w:val="Style13ptBold"/>
        </w:rPr>
      </w:pPr>
      <w:r w:rsidRPr="00E775F2">
        <w:rPr>
          <w:rStyle w:val="Style13ptBold"/>
        </w:rPr>
        <w:t>Obhof 3</w:t>
      </w:r>
    </w:p>
    <w:p w14:paraId="3E14A88C" w14:textId="77777777" w:rsidR="00EF3F06" w:rsidRPr="00E775F2" w:rsidRDefault="00EF3F06" w:rsidP="00EF3F06">
      <w:pPr>
        <w:rPr>
          <w:sz w:val="10"/>
          <w:szCs w:val="10"/>
        </w:rPr>
      </w:pPr>
      <w:r w:rsidRPr="00E775F2">
        <w:rPr>
          <w:sz w:val="10"/>
          <w:szCs w:val="10"/>
        </w:rPr>
        <w:t xml:space="preserve">(Larry J. Obhof, J.D., Yale Law School, 2003; B.A., Ohio University, 2000. “WHY GLOBALIZATION? A LOOK AT GLOBAL CAPITALISM AND ITS EFFECTS”. University of Florida Journal of Law &amp; Public Policy. Fall 2003) </w:t>
      </w:r>
    </w:p>
    <w:p w14:paraId="3992D13C" w14:textId="77777777" w:rsidR="00EF3F06" w:rsidRPr="00E775F2" w:rsidRDefault="00EF3F06" w:rsidP="00EF3F06">
      <w:pPr>
        <w:rPr>
          <w:rStyle w:val="TitleChar"/>
        </w:rPr>
      </w:pPr>
      <w:r w:rsidRPr="00E775F2">
        <w:rPr>
          <w:rStyle w:val="TitleChar"/>
        </w:rPr>
        <w:t>Perhaps the strongest argument in favor of global capitalism is based on another "externality": conflict prevention</w:t>
      </w:r>
      <w:r w:rsidRPr="00E775F2">
        <w:rPr>
          <w:sz w:val="16"/>
          <w:szCs w:val="16"/>
        </w:rPr>
        <w:t xml:space="preserve">. Many have speculated that international investment may inhibit conflict by promoting economic growth and interdependence. n145 </w:t>
      </w:r>
      <w:r w:rsidRPr="00E775F2">
        <w:rPr>
          <w:rStyle w:val="TitleChar"/>
        </w:rPr>
        <w:t xml:space="preserve">Conflict becomes relatively less attractive as a country reaches higher levels of economic development. </w:t>
      </w:r>
      <w:r w:rsidRPr="00E775F2">
        <w:rPr>
          <w:sz w:val="16"/>
          <w:szCs w:val="16"/>
        </w:rPr>
        <w:t xml:space="preserve">As one  [*117]  scholar put it, "[F]ree trade makes nations too busy and too rich to fight." n146 </w:t>
      </w:r>
      <w:r w:rsidRPr="00E775F2">
        <w:rPr>
          <w:rStyle w:val="TitleChar"/>
        </w:rPr>
        <w:t>Increasing economic interdependence compounds this effect</w:t>
      </w:r>
      <w:r w:rsidRPr="00E775F2">
        <w:rPr>
          <w:sz w:val="16"/>
          <w:szCs w:val="16"/>
        </w:rPr>
        <w:t xml:space="preserve">. Indeed, </w:t>
      </w:r>
      <w:r w:rsidRPr="00E775F2">
        <w:rPr>
          <w:rStyle w:val="TitleChar"/>
        </w:rPr>
        <w:t>the more a country's economy depends on foreign trade or investment, the more self-damaging it is to engage in aggression</w:t>
      </w:r>
      <w:r w:rsidRPr="00E775F2">
        <w:rPr>
          <w:sz w:val="16"/>
          <w:szCs w:val="16"/>
        </w:rPr>
        <w:t xml:space="preserve">. n147 This idea is certainly not new. As Montesquieu penned in 1752: "Peace is the natural effect of trade. Two nations who traffic with each other become reciprocally dependent . . . and thus their union is founded on their mutual necessities." n148 The wisdom of Montesquieu's statement has become even more apparent in recent years. As the now-famous "Golden Arches Theory of Conflict Prevention" by Thomas Friedman makes clear, </w:t>
      </w:r>
      <w:r w:rsidRPr="00E775F2">
        <w:rPr>
          <w:rStyle w:val="TitleChar"/>
        </w:rPr>
        <w:t>there is a point at which the desire of a country for trade and investment restricts the capacity for war-making by its leadership</w:t>
      </w:r>
      <w:r w:rsidRPr="00E775F2">
        <w:rPr>
          <w:sz w:val="16"/>
          <w:szCs w:val="16"/>
        </w:rPr>
        <w:t xml:space="preserve">. n149 Economic integration places strong constraints on countries "plugged into the system": investors may withdraw billions of dollars, not merely retarding economic growth, but in some cases dispatching it altogether. </w:t>
      </w:r>
      <w:r w:rsidRPr="00E775F2">
        <w:rPr>
          <w:rStyle w:val="TitleChar"/>
        </w:rPr>
        <w:t>Any chance of a conflict is inhibited by the direct investments that natives have in foreign countries, and the investments that foreigners have in the home country</w:t>
      </w:r>
      <w:r w:rsidRPr="00E775F2">
        <w:rPr>
          <w:sz w:val="16"/>
          <w:szCs w:val="16"/>
        </w:rPr>
        <w:t xml:space="preserve">. n150 Perhaps the simplicity of this argument makes it easy to dismiss. Its importance is not lost, however, on world leaders. </w:t>
      </w:r>
      <w:r w:rsidRPr="00E775F2">
        <w:rPr>
          <w:rStyle w:val="TitleChar"/>
        </w:rPr>
        <w:t>In 1996, as the first fully democratic elections of Taiwan were approaching, columnist</w:t>
      </w:r>
      <w:r w:rsidRPr="00E775F2">
        <w:rPr>
          <w:sz w:val="16"/>
          <w:szCs w:val="16"/>
        </w:rPr>
        <w:t xml:space="preserve"> Thomas </w:t>
      </w:r>
      <w:r w:rsidRPr="00E775F2">
        <w:rPr>
          <w:rStyle w:val="TitleChar"/>
        </w:rPr>
        <w:t>Friedman travelled Beijing to observe the growing tensions between China and Taiwan</w:t>
      </w:r>
      <w:r w:rsidRPr="00E775F2">
        <w:rPr>
          <w:sz w:val="16"/>
          <w:szCs w:val="16"/>
        </w:rPr>
        <w:t xml:space="preserve">. China was threatening to invade if Taiwan sought total independence from the mainland. </w:t>
      </w:r>
      <w:r w:rsidRPr="00E775F2">
        <w:rPr>
          <w:rStyle w:val="TitleChar"/>
        </w:rPr>
        <w:t>When Friedman interviewed a senior economist</w:t>
      </w:r>
      <w:r w:rsidRPr="00E775F2">
        <w:rPr>
          <w:sz w:val="16"/>
          <w:szCs w:val="16"/>
        </w:rPr>
        <w:t xml:space="preserve"> from the Chinese Academy of Sciences, he asked </w:t>
      </w:r>
      <w:r w:rsidRPr="00E775F2">
        <w:rPr>
          <w:rStyle w:val="TitleChar"/>
        </w:rPr>
        <w:t>if China could in fact afford to attack Taiwan. The economist answered, "No - it would stop investment in China, stop growth</w:t>
      </w:r>
      <w:r w:rsidRPr="00E775F2">
        <w:rPr>
          <w:sz w:val="16"/>
          <w:szCs w:val="16"/>
        </w:rPr>
        <w:t xml:space="preserve">, stop our last chance to catch up with the rest of the world." n151 With 20% of its total annual investment  [*118]  coming from foreign sources, and exports to America making up 40% of the total exports of China, the Chinese economy simply could not withstand the shock that a war would cause. </w:t>
      </w:r>
    </w:p>
    <w:p w14:paraId="4E912BB1" w14:textId="77777777" w:rsidR="00EF3F06" w:rsidRPr="00E775F2" w:rsidRDefault="00EF3F06" w:rsidP="00EF3F06">
      <w:pPr>
        <w:rPr>
          <w:sz w:val="16"/>
          <w:lang w:bidi="en-US"/>
        </w:rPr>
      </w:pPr>
    </w:p>
    <w:p w14:paraId="3245FAA5" w14:textId="77777777" w:rsidR="00EF3F06" w:rsidRPr="00E775F2" w:rsidRDefault="00EF3F06" w:rsidP="00EF3F06">
      <w:pPr>
        <w:keepNext/>
        <w:keepLines/>
        <w:spacing w:before="200"/>
        <w:outlineLvl w:val="3"/>
        <w:rPr>
          <w:rFonts w:eastAsia="Calibri"/>
          <w:b/>
          <w:bCs/>
          <w:szCs w:val="26"/>
        </w:rPr>
      </w:pPr>
      <w:r w:rsidRPr="00E775F2">
        <w:rPr>
          <w:rFonts w:eastAsia="Calibri"/>
          <w:b/>
          <w:bCs/>
          <w:szCs w:val="26"/>
        </w:rPr>
        <w:t>Capitalism solves inequality and war</w:t>
      </w:r>
    </w:p>
    <w:p w14:paraId="41AD6182" w14:textId="77777777" w:rsidR="00EF3F06" w:rsidRPr="00E775F2" w:rsidRDefault="00EF3F06" w:rsidP="00EF3F06">
      <w:pPr>
        <w:rPr>
          <w:rFonts w:eastAsia="Calibri"/>
          <w:color w:val="000000" w:themeColor="text1"/>
          <w:sz w:val="12"/>
          <w:szCs w:val="12"/>
        </w:rPr>
      </w:pPr>
      <w:r w:rsidRPr="00E775F2">
        <w:rPr>
          <w:rFonts w:eastAsia="Calibri"/>
          <w:b/>
          <w:bCs/>
          <w:szCs w:val="26"/>
        </w:rPr>
        <w:t>Schramm 6</w:t>
      </w:r>
      <w:r w:rsidRPr="00E775F2">
        <w:rPr>
          <w:rFonts w:eastAsia="Calibri"/>
          <w:color w:val="000000" w:themeColor="text1"/>
          <w:sz w:val="12"/>
          <w:szCs w:val="12"/>
        </w:rPr>
        <w:t xml:space="preserve"> (Carl J., President and Chief Executive Officer of the Ewing Marion Kauffman Foundation,  a Batten Fellow at the University of Virginia's Darden Graduate School of Business; and was chairman of the National Advisory, Committee on Measuring Innovation, Department of Commerce, CEO, June 28, 2006, “Capitalism spreads freedom even as democracy falters,” USA Today, p. np)</w:t>
      </w:r>
    </w:p>
    <w:p w14:paraId="3382A2B3" w14:textId="285FCDC9" w:rsidR="00EF3F06" w:rsidRPr="00E775F2" w:rsidRDefault="00EF3F06" w:rsidP="00EF3F06">
      <w:pPr>
        <w:rPr>
          <w:rFonts w:eastAsia="Calibri"/>
          <w:b/>
          <w:bCs/>
          <w:u w:val="single"/>
        </w:rPr>
      </w:pPr>
      <w:r w:rsidRPr="00E775F2">
        <w:rPr>
          <w:rFonts w:eastAsia="Calibri"/>
          <w:b/>
          <w:bCs/>
          <w:u w:val="single"/>
        </w:rPr>
        <w:t>How would</w:t>
      </w:r>
      <w:r w:rsidRPr="00E775F2">
        <w:rPr>
          <w:rFonts w:eastAsia="Calibri"/>
          <w:color w:val="000000"/>
          <w:u w:val="single"/>
        </w:rPr>
        <w:t xml:space="preserve"> </w:t>
      </w:r>
      <w:r w:rsidRPr="00E775F2">
        <w:rPr>
          <w:rFonts w:eastAsia="Calibri"/>
          <w:color w:val="000000"/>
          <w:sz w:val="12"/>
          <w:szCs w:val="12"/>
        </w:rPr>
        <w:t xml:space="preserve">Presidents George </w:t>
      </w:r>
      <w:r w:rsidRPr="00E775F2">
        <w:rPr>
          <w:rFonts w:eastAsia="Calibri"/>
          <w:b/>
          <w:bCs/>
          <w:u w:val="single"/>
        </w:rPr>
        <w:t>Washington</w:t>
      </w:r>
      <w:r w:rsidRPr="00E775F2">
        <w:rPr>
          <w:rFonts w:eastAsia="Calibri"/>
          <w:color w:val="000000"/>
          <w:sz w:val="12"/>
          <w:szCs w:val="12"/>
        </w:rPr>
        <w:t xml:space="preserve">, John Quincy </w:t>
      </w:r>
      <w:r w:rsidRPr="00E775F2">
        <w:rPr>
          <w:rFonts w:eastAsia="Calibri"/>
          <w:b/>
          <w:bCs/>
          <w:u w:val="single"/>
        </w:rPr>
        <w:t>Adams or</w:t>
      </w:r>
      <w:r w:rsidRPr="00E775F2">
        <w:rPr>
          <w:rFonts w:eastAsia="Calibri"/>
          <w:color w:val="000000"/>
        </w:rPr>
        <w:t xml:space="preserve"> </w:t>
      </w:r>
      <w:r w:rsidRPr="00E775F2">
        <w:rPr>
          <w:rFonts w:eastAsia="Calibri"/>
          <w:color w:val="000000"/>
          <w:sz w:val="12"/>
          <w:szCs w:val="12"/>
        </w:rPr>
        <w:t xml:space="preserve">Thomas </w:t>
      </w:r>
      <w:r w:rsidRPr="00E775F2">
        <w:rPr>
          <w:rFonts w:eastAsia="Calibri"/>
          <w:b/>
          <w:bCs/>
          <w:u w:val="single"/>
        </w:rPr>
        <w:t>Jefferson handle Iraq? Afghanistan? The war on terror?</w:t>
      </w:r>
      <w:r w:rsidRPr="00E775F2">
        <w:rPr>
          <w:rFonts w:eastAsia="Calibri"/>
          <w:color w:val="000000"/>
          <w:sz w:val="12"/>
          <w:szCs w:val="12"/>
        </w:rPr>
        <w:t xml:space="preserve"> The search for </w:t>
      </w:r>
      <w:r w:rsidRPr="00E775F2">
        <w:rPr>
          <w:rFonts w:eastAsia="Calibri"/>
          <w:b/>
          <w:bCs/>
          <w:u w:val="single"/>
        </w:rPr>
        <w:t>global peace? One overlooked "founder" offers enduring answers: Adam Smith</w:t>
      </w:r>
      <w:r w:rsidRPr="00E775F2">
        <w:rPr>
          <w:rFonts w:eastAsia="Calibri"/>
          <w:color w:val="000000"/>
          <w:sz w:val="12"/>
          <w:szCs w:val="12"/>
        </w:rPr>
        <w:t xml:space="preserve">. Smith published the Wealth of Nations in 1776, the same year the Continental Congress declared American independence. </w:t>
      </w:r>
      <w:r w:rsidRPr="00E775F2">
        <w:rPr>
          <w:rFonts w:eastAsia="Calibri"/>
          <w:b/>
          <w:bCs/>
          <w:u w:val="single"/>
        </w:rPr>
        <w:t>By the time of the Constitutional Convention 11 years later, his ideas had been incorporated into the thinking of the new nation's leaders. Smith's great revelation was that political freedom would most likely emerge and persist under conditions of economic freedom, what we now call capitalism</w:t>
      </w:r>
      <w:r w:rsidRPr="00E775F2">
        <w:rPr>
          <w:rFonts w:eastAsia="Calibri"/>
          <w:color w:val="000000"/>
          <w:sz w:val="12"/>
          <w:szCs w:val="12"/>
        </w:rPr>
        <w:t xml:space="preserve">. Our democratic system as defined in our Constitution incorporated respect for this economic system. Like Smith's invisible hand in the market, </w:t>
      </w:r>
      <w:r w:rsidRPr="00E775F2">
        <w:rPr>
          <w:rFonts w:eastAsia="Calibri"/>
          <w:b/>
          <w:bCs/>
          <w:u w:val="single"/>
        </w:rPr>
        <w:t>the Framers saw an invisible hand in our politics</w:t>
      </w:r>
      <w:r w:rsidRPr="00E775F2">
        <w:rPr>
          <w:rFonts w:eastAsia="Calibri"/>
          <w:color w:val="000000"/>
          <w:sz w:val="12"/>
          <w:szCs w:val="12"/>
        </w:rPr>
        <w:t>. They believed that</w:t>
      </w:r>
      <w:r w:rsidRPr="00E775F2">
        <w:rPr>
          <w:rFonts w:eastAsia="Calibri"/>
          <w:b/>
          <w:bCs/>
          <w:u w:val="single"/>
        </w:rPr>
        <w:t>, if allowed to work freely, these hands together would shape America into the land where invention, creativity and entrepreneurial activity would flourish.</w:t>
      </w:r>
      <w:r w:rsidRPr="00E775F2">
        <w:rPr>
          <w:rFonts w:eastAsia="Calibri"/>
          <w:color w:val="000000"/>
          <w:u w:val="single"/>
        </w:rPr>
        <w:t xml:space="preserve"> </w:t>
      </w:r>
      <w:r w:rsidRPr="00E775F2">
        <w:rPr>
          <w:rFonts w:eastAsia="Calibri"/>
          <w:b/>
          <w:bCs/>
          <w:u w:val="single"/>
          <w:bdr w:val="single" w:sz="18" w:space="0" w:color="auto"/>
        </w:rPr>
        <w:t>There would be no danger of an aristocracy of wealth because the instruments of financial success were available to every person</w:t>
      </w:r>
      <w:r w:rsidRPr="00E775F2">
        <w:rPr>
          <w:rFonts w:eastAsia="Calibri"/>
          <w:color w:val="000000"/>
          <w:sz w:val="12"/>
          <w:szCs w:val="12"/>
        </w:rPr>
        <w:t xml:space="preserve">. In the two centuries since then, Smith's proposition has served to advance all of civilization. </w:t>
      </w:r>
      <w:r w:rsidRPr="00E775F2">
        <w:rPr>
          <w:rFonts w:eastAsia="Calibri"/>
          <w:b/>
          <w:bCs/>
          <w:u w:val="single"/>
        </w:rPr>
        <w:t>America has become the hope of the oppressed, the "mother of exiles" and the cradle of modern commerce. Twice, America considered turning away from economic freedom. In the Depression, nationalization was seriously considered</w:t>
      </w:r>
      <w:r w:rsidRPr="00E775F2">
        <w:rPr>
          <w:rFonts w:eastAsia="Calibri"/>
          <w:color w:val="000000"/>
          <w:sz w:val="12"/>
          <w:szCs w:val="12"/>
        </w:rPr>
        <w:t xml:space="preserve">, and Presidents Roosevelt and Truman did attempt to take over several industries. </w:t>
      </w:r>
      <w:r w:rsidRPr="00E775F2">
        <w:rPr>
          <w:rFonts w:eastAsia="Calibri"/>
          <w:b/>
          <w:bCs/>
          <w:u w:val="single"/>
        </w:rPr>
        <w:t>In the late 1970s</w:t>
      </w:r>
      <w:r w:rsidRPr="00E775F2">
        <w:rPr>
          <w:rFonts w:eastAsia="Calibri"/>
          <w:color w:val="000000"/>
          <w:sz w:val="12"/>
          <w:szCs w:val="12"/>
        </w:rPr>
        <w:t xml:space="preserve">, in the face of low growth and high inflation, </w:t>
      </w:r>
      <w:r w:rsidRPr="00E775F2">
        <w:rPr>
          <w:rFonts w:eastAsia="Calibri"/>
          <w:b/>
          <w:bCs/>
          <w:u w:val="single"/>
        </w:rPr>
        <w:t>the nation nearly</w:t>
      </w:r>
      <w:r w:rsidRPr="00E775F2">
        <w:rPr>
          <w:rFonts w:eastAsia="Calibri"/>
          <w:color w:val="000000"/>
        </w:rPr>
        <w:t xml:space="preserve"> </w:t>
      </w:r>
      <w:r w:rsidRPr="00E775F2">
        <w:rPr>
          <w:rFonts w:eastAsia="Calibri"/>
          <w:color w:val="000000"/>
          <w:sz w:val="12"/>
          <w:szCs w:val="12"/>
        </w:rPr>
        <w:t xml:space="preserve">followed the advice of such economists as Harvard's Wassily Leontief and John Kenneth Galbraith to </w:t>
      </w:r>
      <w:r w:rsidRPr="00E775F2">
        <w:rPr>
          <w:rFonts w:eastAsia="Calibri"/>
          <w:b/>
          <w:bCs/>
          <w:u w:val="single"/>
        </w:rPr>
        <w:t>establish government central planning. Instead, in the 1980s, we returned to our origins and bet on individual entrepreneurs rather than on government bureaucrats. The result has been today's extraordinary economic engine — Smith's entrepreneurial capitalism at work.</w:t>
      </w:r>
      <w:r w:rsidRPr="00E775F2">
        <w:rPr>
          <w:rFonts w:eastAsia="Calibri"/>
          <w:color w:val="000000"/>
          <w:sz w:val="12"/>
          <w:szCs w:val="12"/>
        </w:rPr>
        <w:t xml:space="preserve"> Indeed, </w:t>
      </w:r>
      <w:r w:rsidRPr="00E775F2">
        <w:rPr>
          <w:rFonts w:eastAsia="Calibri"/>
          <w:b/>
          <w:bCs/>
          <w:u w:val="single"/>
        </w:rPr>
        <w:t>research from the University of Maryland and Census Bureau shows that net jobs created by businesses less than five years old exceeded 20% per year during the '80s and '90s (equating to millions of jobs), while jobs created by more mature businesses remained essentially flat.</w:t>
      </w:r>
      <w:r w:rsidRPr="00E775F2">
        <w:rPr>
          <w:rFonts w:eastAsia="Calibri"/>
          <w:color w:val="000000"/>
        </w:rPr>
        <w:t xml:space="preserve"> </w:t>
      </w:r>
      <w:r w:rsidRPr="00E775F2">
        <w:rPr>
          <w:rFonts w:eastAsia="Calibri"/>
          <w:color w:val="000000"/>
          <w:sz w:val="12"/>
          <w:szCs w:val="12"/>
        </w:rPr>
        <w:t xml:space="preserve">Even so, what do we do now in the face of a new enemy to freedom, driven by a notion that our democratic way should be eliminated? </w:t>
      </w:r>
      <w:r w:rsidRPr="00E775F2">
        <w:rPr>
          <w:rFonts w:eastAsia="Calibri"/>
          <w:b/>
          <w:bCs/>
          <w:u w:val="single"/>
        </w:rPr>
        <w:t>More than the export of democracy, it is the export of</w:t>
      </w:r>
      <w:r w:rsidRPr="00E775F2">
        <w:rPr>
          <w:rFonts w:eastAsia="Calibri"/>
          <w:color w:val="000000"/>
          <w:u w:val="single"/>
        </w:rPr>
        <w:t xml:space="preserve"> </w:t>
      </w:r>
      <w:r w:rsidRPr="00E775F2">
        <w:rPr>
          <w:rFonts w:eastAsia="Calibri"/>
          <w:b/>
          <w:bCs/>
          <w:u w:val="single"/>
          <w:bdr w:val="single" w:sz="18" w:space="0" w:color="auto"/>
        </w:rPr>
        <w:t>entrepreneurial capitalism that can produce a new birth of peace and freedom around our globe</w:t>
      </w:r>
      <w:r w:rsidRPr="00E775F2">
        <w:rPr>
          <w:rFonts w:eastAsia="Calibri"/>
          <w:b/>
          <w:bCs/>
          <w:u w:val="single"/>
        </w:rPr>
        <w:t>. Entrepreneurial capitalism is based on individual invention, and because wealth comes from one's own initiative, it advances human dignity</w:t>
      </w:r>
      <w:r w:rsidRPr="00E775F2">
        <w:rPr>
          <w:rFonts w:eastAsia="Calibri"/>
          <w:color w:val="000000"/>
          <w:sz w:val="12"/>
          <w:szCs w:val="12"/>
        </w:rPr>
        <w:t xml:space="preserve">.  And here is the good news. Virtually every country, whatever its political system, wants to embrace it. They have seen the success of the American economy.  It has been said that </w:t>
      </w:r>
      <w:r w:rsidRPr="00E775F2">
        <w:rPr>
          <w:rFonts w:eastAsia="Calibri"/>
          <w:b/>
          <w:bCs/>
          <w:u w:val="single"/>
          <w:bdr w:val="single" w:sz="18" w:space="0" w:color="auto"/>
        </w:rPr>
        <w:t>when goods cross borders, armies don't</w:t>
      </w:r>
      <w:r w:rsidRPr="00E775F2">
        <w:rPr>
          <w:rFonts w:eastAsia="Calibri"/>
          <w:b/>
          <w:bCs/>
          <w:u w:val="single"/>
        </w:rPr>
        <w:t xml:space="preserve">. Today, China and India are the world's two largest countries racing toward entrepreneurial capitalism. They are the example and test of that thesis. Several decades ago, their armies clashed. Now </w:t>
      </w:r>
      <w:r w:rsidRPr="00E775F2">
        <w:rPr>
          <w:rFonts w:eastAsia="Calibri"/>
          <w:b/>
          <w:bCs/>
          <w:u w:val="single"/>
          <w:bdr w:val="single" w:sz="18" w:space="0" w:color="auto"/>
        </w:rPr>
        <w:t>no one talks of war</w:t>
      </w:r>
      <w:r w:rsidRPr="00E775F2">
        <w:rPr>
          <w:rFonts w:eastAsia="Calibri"/>
          <w:b/>
          <w:bCs/>
          <w:u w:val="single"/>
        </w:rPr>
        <w:t>, only of their economic emergence. Capitalism has promoted peace and,</w:t>
      </w:r>
      <w:r w:rsidRPr="00E775F2">
        <w:rPr>
          <w:rFonts w:eastAsia="Calibri"/>
          <w:color w:val="000000"/>
        </w:rPr>
        <w:t xml:space="preserve"> </w:t>
      </w:r>
      <w:r w:rsidRPr="00E775F2">
        <w:rPr>
          <w:rFonts w:eastAsia="Calibri"/>
          <w:color w:val="000000"/>
          <w:sz w:val="12"/>
          <w:szCs w:val="12"/>
        </w:rPr>
        <w:t xml:space="preserve">in China, better -- though still inadequate -- </w:t>
      </w:r>
      <w:r w:rsidRPr="00E775F2">
        <w:rPr>
          <w:rFonts w:eastAsia="Calibri"/>
          <w:b/>
          <w:bCs/>
          <w:u w:val="single"/>
        </w:rPr>
        <w:t>respect for rights.  If,</w:t>
      </w:r>
      <w:r w:rsidRPr="00E775F2">
        <w:rPr>
          <w:rFonts w:eastAsia="Calibri"/>
          <w:color w:val="000000"/>
        </w:rPr>
        <w:t xml:space="preserve"> </w:t>
      </w:r>
      <w:r w:rsidRPr="00E775F2">
        <w:rPr>
          <w:rFonts w:eastAsia="Calibri"/>
          <w:color w:val="000000"/>
          <w:sz w:val="12"/>
          <w:szCs w:val="12"/>
        </w:rPr>
        <w:t xml:space="preserve">with our assistance, Adam Smith's </w:t>
      </w:r>
      <w:r w:rsidRPr="00E775F2">
        <w:rPr>
          <w:rFonts w:eastAsia="Calibri"/>
          <w:b/>
          <w:bCs/>
          <w:u w:val="single"/>
        </w:rPr>
        <w:t>entrepreneurial capitalism were to become ubiquitous, the cross-border investment in the success of our brothers and sisters around the world, and theirs in us, would cause people everywhere to see the futility of ancient struggles, whether based on plunder, conquest or theocratic fervor.  In the insight of our invisible founder is the secret for achieving a future of global peace.</w:t>
      </w:r>
    </w:p>
    <w:p w14:paraId="7E666AD0" w14:textId="3A1CA2C0" w:rsidR="00405FA3" w:rsidRPr="00E775F2" w:rsidRDefault="00405FA3" w:rsidP="00EF3F06">
      <w:pPr>
        <w:rPr>
          <w:rFonts w:eastAsia="Calibri"/>
          <w:b/>
          <w:bCs/>
          <w:u w:val="single"/>
        </w:rPr>
      </w:pPr>
    </w:p>
    <w:p w14:paraId="779C7CE2" w14:textId="7C243AAD" w:rsidR="00405FA3" w:rsidRPr="00E775F2" w:rsidRDefault="00405FA3" w:rsidP="00405FA3">
      <w:pPr>
        <w:pStyle w:val="Heading3"/>
        <w:rPr>
          <w:rFonts w:eastAsia="Calibri" w:cs="Arial"/>
        </w:rPr>
      </w:pPr>
      <w:r w:rsidRPr="00E775F2">
        <w:rPr>
          <w:rFonts w:eastAsia="Calibri" w:cs="Arial"/>
        </w:rPr>
        <w:t>2AC --- Neolib Good: Environment</w:t>
      </w:r>
    </w:p>
    <w:p w14:paraId="2F9B5C54" w14:textId="77777777" w:rsidR="00BB263F" w:rsidRPr="00E775F2" w:rsidRDefault="00BB263F" w:rsidP="00BB263F">
      <w:pPr>
        <w:keepNext/>
        <w:keepLines/>
        <w:spacing w:before="40"/>
        <w:outlineLvl w:val="3"/>
        <w:rPr>
          <w:rFonts w:eastAsiaTheme="majorEastAsia" w:cstheme="majorBidi"/>
          <w:b/>
          <w:iCs/>
          <w:sz w:val="26"/>
        </w:rPr>
      </w:pPr>
      <w:r w:rsidRPr="00E775F2">
        <w:rPr>
          <w:rFonts w:eastAsiaTheme="majorEastAsia" w:cstheme="majorBidi"/>
          <w:b/>
          <w:iCs/>
          <w:sz w:val="26"/>
        </w:rPr>
        <w:t>Capitalism empirically shields the environment – eight reasons – wealth, democracy, tech development, trade, market adjusting to scarcity, regulation of externalities, easy compliance, private property</w:t>
      </w:r>
    </w:p>
    <w:p w14:paraId="7631C6B3" w14:textId="77777777" w:rsidR="00BB263F" w:rsidRPr="00E775F2" w:rsidRDefault="00BB263F" w:rsidP="00BB263F">
      <w:pPr>
        <w:rPr>
          <w:b/>
          <w:bCs/>
          <w:sz w:val="26"/>
        </w:rPr>
      </w:pPr>
      <w:r w:rsidRPr="00E775F2">
        <w:rPr>
          <w:b/>
          <w:bCs/>
          <w:sz w:val="26"/>
        </w:rPr>
        <w:t>Norberg 3 – MA in History</w:t>
      </w:r>
    </w:p>
    <w:p w14:paraId="6EA0A61A" w14:textId="77777777" w:rsidR="00BB263F" w:rsidRPr="00E775F2" w:rsidRDefault="00BB263F" w:rsidP="00BB263F">
      <w:r w:rsidRPr="00E775F2">
        <w:t>Johan Norberg, Fellow at Timbro, MA with a focus in economics and philosophy, In Defense of Global Capitalism, p. 225-237</w:t>
      </w:r>
    </w:p>
    <w:p w14:paraId="24113500" w14:textId="77777777" w:rsidR="00BB263F" w:rsidRPr="00E775F2" w:rsidRDefault="00BB263F" w:rsidP="00BB263F">
      <w:pPr>
        <w:ind w:right="288"/>
        <w:rPr>
          <w:sz w:val="12"/>
        </w:rPr>
      </w:pPr>
      <w:r w:rsidRPr="00E775F2">
        <w:rPr>
          <w:b/>
          <w:sz w:val="26"/>
          <w:u w:val="single"/>
        </w:rPr>
        <w:t>All over the world, economic progress and growth are moving hand in hand with intensified environmental protection. Four researchers who studied these connections found “a very strong, positive association between our [environmental] indicators and the level of economic development</w:t>
      </w:r>
      <w:r w:rsidRPr="00E775F2">
        <w:rPr>
          <w:sz w:val="14"/>
        </w:rPr>
        <w:t xml:space="preserve">.” A country that is very poor is too preoccupied with lifting itself out of poverty to bother about the environment at all. Countries usually begin protecting their natural resources when they can afford to do so. </w:t>
      </w:r>
      <w:r w:rsidRPr="00E775F2">
        <w:rPr>
          <w:b/>
          <w:sz w:val="26"/>
          <w:u w:val="single"/>
        </w:rPr>
        <w:t>When they grow richer, they start to regulate effluent emissions,</w:t>
      </w:r>
      <w:r w:rsidRPr="00E775F2">
        <w:rPr>
          <w:sz w:val="14"/>
        </w:rPr>
        <w:t xml:space="preserve"> and when they have still more resources they also begin regulating air quality. 19 A number of factors cause environment protection to increase with wealth and development. Environmental quality is unlikely to be a top priority for people who barely know where their next meal is coming from. Abating misery and subduing the pangs of hunger takes precedence over conservation. </w:t>
      </w:r>
      <w:r w:rsidRPr="00E775F2">
        <w:rPr>
          <w:b/>
          <w:sz w:val="26"/>
          <w:u w:val="single"/>
        </w:rPr>
        <w:t>When our standard of living rises we start attaching importance to the environment and obtaining resources to improve it. Such was the case earlier in western Europe</w:t>
      </w:r>
      <w:r w:rsidRPr="00E775F2">
        <w:rPr>
          <w:sz w:val="14"/>
        </w:rPr>
        <w:t xml:space="preserve">, and so it is in the developing countries today. </w:t>
      </w:r>
      <w:r w:rsidRPr="00E775F2">
        <w:rPr>
          <w:b/>
          <w:sz w:val="26"/>
          <w:u w:val="single"/>
        </w:rPr>
        <w:t>Progress</w:t>
      </w:r>
      <w:r w:rsidRPr="00E775F2">
        <w:t xml:space="preserve"> </w:t>
      </w:r>
      <w:r w:rsidRPr="00E775F2">
        <w:rPr>
          <w:sz w:val="12"/>
        </w:rPr>
        <w:t xml:space="preserve">of this kind, however, </w:t>
      </w:r>
      <w:r w:rsidRPr="00E775F2">
        <w:rPr>
          <w:b/>
          <w:sz w:val="26"/>
          <w:u w:val="single"/>
        </w:rPr>
        <w:t>requires that people live in democracies</w:t>
      </w:r>
      <w:r w:rsidRPr="00E775F2">
        <w:rPr>
          <w:b/>
          <w:sz w:val="12"/>
          <w:u w:val="thick"/>
        </w:rPr>
        <w:t xml:space="preserve"> </w:t>
      </w:r>
      <w:r w:rsidRPr="00E775F2">
        <w:rPr>
          <w:sz w:val="12"/>
        </w:rPr>
        <w:t xml:space="preserve">where they are able and allowed to mobilize opinion; otherwise, their preferences will have no impact. </w:t>
      </w:r>
      <w:r w:rsidRPr="00E775F2">
        <w:rPr>
          <w:b/>
          <w:sz w:val="26"/>
          <w:u w:val="single"/>
        </w:rPr>
        <w:t>Environmental destruction is worst in dictatorships.</w:t>
      </w:r>
      <w:r w:rsidRPr="00E775F2">
        <w:rPr>
          <w:sz w:val="12"/>
        </w:rPr>
        <w:t xml:space="preserve"> But it is the fact of prosperity no less than a sense of responsibility that makes environmental protection easier in a wealthy society. </w:t>
      </w:r>
      <w:r w:rsidRPr="00E775F2">
        <w:rPr>
          <w:b/>
        </w:rPr>
        <w:t>A wealthier country can</w:t>
      </w:r>
      <w:r w:rsidRPr="00E775F2">
        <w:t xml:space="preserve"> </w:t>
      </w:r>
      <w:r w:rsidRPr="00E775F2">
        <w:rPr>
          <w:b/>
          <w:sz w:val="26"/>
          <w:u w:val="single"/>
        </w:rPr>
        <w:t>afford to tackle environmental problems; it can develop environmentally friendly technologies</w:t>
      </w:r>
      <w:r w:rsidRPr="00E775F2">
        <w:rPr>
          <w:sz w:val="12"/>
        </w:rPr>
        <w:t xml:space="preserve">—wastewater and exhaust emission control, for example—and begin to rectify past mistakes. Global </w:t>
      </w:r>
      <w:r w:rsidRPr="00E775F2">
        <w:rPr>
          <w:b/>
        </w:rPr>
        <w:t>envir</w:t>
      </w:r>
      <w:r w:rsidRPr="00E775F2">
        <w:rPr>
          <w:b/>
          <w:sz w:val="26"/>
          <w:u w:val="single"/>
        </w:rPr>
        <w:t>onmental development resembles not so much a race for the bottom as a race to the top</w:t>
      </w:r>
      <w:r w:rsidRPr="00E775F2">
        <w:rPr>
          <w:sz w:val="12"/>
        </w:rPr>
        <w:t xml:space="preserve">, what we might call a “California effect.” The state of </w:t>
      </w:r>
      <w:r w:rsidRPr="00E775F2">
        <w:rPr>
          <w:b/>
          <w:sz w:val="26"/>
          <w:u w:val="single"/>
        </w:rPr>
        <w:t>California's Clean Air Acts,</w:t>
      </w:r>
      <w:r w:rsidRPr="00E775F2">
        <w:rPr>
          <w:sz w:val="12"/>
        </w:rPr>
        <w:t xml:space="preserve"> first introduced in the 1970s and tightened since, </w:t>
      </w:r>
      <w:r w:rsidRPr="00E775F2">
        <w:rPr>
          <w:b/>
          <w:sz w:val="26"/>
          <w:u w:val="single"/>
        </w:rPr>
        <w:t>were stringent emissions regulations that made rigorous demands on car manufacturers. Many prophets of doom predicted that firms and factories would move to other states, and California would soon be obliged to repeal its regulations. But instead the opposite happened: other states gradually tightened up their environmental stipulations.</w:t>
      </w:r>
      <w:r w:rsidRPr="00E775F2">
        <w:rPr>
          <w:sz w:val="12"/>
        </w:rPr>
        <w:t xml:space="preserve"> Because car companies needed the wealthy California market, manufacturers all over the United States were forced to develop new techniques for reducing emissions. Having done so, they could more easily comply with the exacting requirements of other states, whereupon those states again ratcheted up their requirements. </w:t>
      </w:r>
      <w:r w:rsidRPr="00E775F2">
        <w:rPr>
          <w:b/>
          <w:sz w:val="26"/>
          <w:u w:val="single"/>
        </w:rPr>
        <w:t>Anti-globalists usually claim that the profit motive and free trade together cause businesses to entrap politicians in a race for the bottom. The California effect implies the opposite: free trade enables politicians to pull profit-hungry corporations along with them in a race to the top</w:t>
      </w:r>
      <w:r w:rsidRPr="00E775F2">
        <w:t xml:space="preserve">. This phenomenon occurs because </w:t>
      </w:r>
      <w:r w:rsidRPr="00E775F2">
        <w:rPr>
          <w:b/>
          <w:sz w:val="26"/>
          <w:u w:val="single"/>
        </w:rPr>
        <w:t>compliance with environmental rules accounts for a very small proportion of most companies' expenditures</w:t>
      </w:r>
      <w:r w:rsidRPr="00E775F2">
        <w:rPr>
          <w:sz w:val="12"/>
        </w:rPr>
        <w:t xml:space="preserve">. What firms are primarily after is a good business environment—a liberal economy and a skilled workforce— not a bad natural environment. </w:t>
      </w:r>
      <w:r w:rsidRPr="00E775F2">
        <w:rPr>
          <w:b/>
          <w:sz w:val="26"/>
          <w:u w:val="single"/>
        </w:rPr>
        <w:t>A review of research in this field shows that there are no clear indications of national environmental rules leading to a diminution of exports or to fewer companies locating in the countries that pass the rules. 20 This finding undermines both the arguments put forward by companies against environmental regulations and those advanced by environmentalists maintaining that globalization has to be restrained for environmental reasons. Incipient signs of the California effect's race to the top are present all over the world, because globalization has caused different countries to absorb new techniques more rapidly,</w:t>
      </w:r>
      <w:r w:rsidRPr="00E775F2">
        <w:rPr>
          <w:sz w:val="12"/>
        </w:rPr>
        <w:t xml:space="preserve"> and the new techniques are generally far gentler on the environment</w:t>
      </w:r>
      <w:r w:rsidRPr="00E775F2">
        <w:t xml:space="preserve">. </w:t>
      </w:r>
      <w:r w:rsidRPr="00E775F2">
        <w:rPr>
          <w:b/>
          <w:sz w:val="26"/>
          <w:u w:val="single"/>
        </w:rPr>
        <w:t>Researchers have investigated steel manufacturing in 50 different countries and concluded that countries with more open economies took the lead in introducing cleaner technology. Production in those countries generated almost 20 percent less emissions than the same production in closed countries</w:t>
      </w:r>
      <w:r w:rsidRPr="00E775F2">
        <w:t xml:space="preserve">. </w:t>
      </w:r>
      <w:r w:rsidRPr="00E775F2">
        <w:rPr>
          <w:sz w:val="12"/>
        </w:rPr>
        <w:t xml:space="preserve">This process is being driven by multinational corporations because they have a lot to gain from uniform production with uniform technology. Because they are restructured more rapidly, they have more modern machinery. And they prefer assimilating the latest, most environmentally friendly technology immediately to retrofitting it, at great expense, when environmental regulations are tightened up. </w:t>
      </w:r>
      <w:r w:rsidRPr="00E775F2">
        <w:rPr>
          <w:b/>
          <w:sz w:val="26"/>
          <w:u w:val="single"/>
        </w:rPr>
        <w:t>Brazil, Mexico, and China—the three biggest recipients of foreign investment—have followed a very clear pattern: the more investments they get, the better control they gain over air pollution</w:t>
      </w:r>
      <w:r w:rsidRPr="00E775F2">
        <w:rPr>
          <w:sz w:val="12"/>
        </w:rPr>
        <w:t xml:space="preserve">. The worst forms of air pollution have diminished in their cities during the period of globalization. When Western companies start up in developing countries, their production is considerably more environment-friendly than the native production, and they are more willing to comply with environmental legislation, not least because they have brand images and reputations to protect. Only 30 percent of Indonesian companies comply with the country's environmental regulations, whereas no fewer than 80 percent of the multinationals do so. One out of every 10 foreign companies maintained a standard clearly superior to that of the regulations. This development would go faster if economies were more open and, in particular, if the governments of the world were to phase out the incomprehensible tariffs on environmentally friendly technology. 21 Sometimes one hears it said that, for environmental reasons, the poor countries of the South must not be allowed to grow as affluent as our countries in the North. For example, in a compilation of essays on Environmentally Significant Consumption published by the National Academy of Sciences, we </w:t>
      </w:r>
      <w:r w:rsidRPr="00E775F2">
        <w:rPr>
          <w:b/>
          <w:sz w:val="26"/>
          <w:u w:val="single"/>
        </w:rPr>
        <w:t>find anthropologist Richard Wilk fretting that:   If everyone develops a desire for the Western high-consumption lifestyle, the relentless growth in consumption, energy use, waste, and emissions may be disastrous. 22 But studies show this to be colossal misapprehension</w:t>
      </w:r>
      <w:r w:rsidRPr="00E775F2">
        <w:rPr>
          <w:sz w:val="12"/>
        </w:rPr>
        <w:t>. On the contrary, it is in the developing countries that we find the gravest, most harmful environmental problems. In our affluent part of the world, more and more people are mindful of environmental problems such as endangered green areas. Every day in the developing countries, more than 6,000 people die from air pollution when using wood, dung, and agricultural waste in their homes as heating and cooking fuel. UNDP estimates that no fewer than 2.2 million people die every year from polluted indoor air. This result is already “disastrous” and far more destructive than atmospheric pollution and industrial emissions. Tying people down to that level of development means condemning millions to premature death every year.</w:t>
      </w:r>
      <w:r w:rsidRPr="00E775F2">
        <w:t xml:space="preserve"> </w:t>
      </w:r>
      <w:r w:rsidRPr="00E775F2">
        <w:rPr>
          <w:b/>
          <w:sz w:val="26"/>
          <w:u w:val="single"/>
        </w:rPr>
        <w:t>It is not true that pollution in the modern sense increases with growth. Instead, pollution follows an inverted U-curve. When growth in a very poor country gathers speed and the chimneys begin belching smoke, the environment suffers. But when prosperity has risen high enough, the environmental indicators show an improvement instead: emissions are reduced</w:t>
      </w:r>
      <w:r w:rsidRPr="00E775F2">
        <w:rPr>
          <w:sz w:val="12"/>
        </w:rPr>
        <w:t>, and air and water show progressively lower concentrations of pollutants. The cities with the worst problems are not Stockholm, New York, and Zürich, but rather Beijing, Mexico City, and New Delhi. In addition to the factors already mentioned, this is also due to the economic structure changing from raw-material-intensive to knowledge-intensive production. In a modern economy, heavy, dirty industry is to a great extent superseded by service enterprises. Banks, consulting firms, and information technology corporations do not have the same environmental impact as old factories. According to one survey of available environmental data, the turning point generally comes before a country's per capita GDP has reached $8,000. At $10,000, the researchers found a positive connection between increased growth and better air and water quality. 23 That is roughly the level of prosperity of Argentina, South Korea, or Slovenia. In the United States, per capita GDP is about $36,300. Here as well, the environment has consistently improved since the 1970s, quite contrary to the picture one gets from the media. In the 1970s there was constant reference to smog in American cities, and rightly so: the air was judged to be unhealthy for 100–300 days a year. Today it is unhealthy for fewer than 10 days a year, with the exception of Los Angeles. There, the figure is roughly 80 days, but even that represents a 50 percent reduction in 10 years. 24 The same trend is noticeable in the rest of the affluent world—for example, in Tokyo, where, a few decades ago, doomsayers believed that oxygen masks would in the future have to be worn all around the city because of the bad air. Apart from its other positive effects on the developing countries, such as ameliorating hunger and sparing people the horror of watching their children die,</w:t>
      </w:r>
      <w:r w:rsidRPr="00E775F2">
        <w:t xml:space="preserve"> </w:t>
      </w:r>
      <w:r w:rsidRPr="00E775F2">
        <w:rPr>
          <w:b/>
          <w:sz w:val="26"/>
          <w:u w:val="single"/>
        </w:rPr>
        <w:t>prosperity beyond a certain critical point can improve the environment. What is more, this turning point is now occurring progressively earlier in the developing countries, because they can learn from more affluent countries' mistakes and use their superior technology.   For example, air quality in the enormous cities of China, which are the most heavily polluted in the world, has steadied since the mid-1980s and in several cases has slowly improved. This improvement has coincided with uniquely rapid growth</w:t>
      </w:r>
      <w:r w:rsidRPr="00E775F2">
        <w:t>. Some years</w:t>
      </w:r>
      <w:r w:rsidRPr="00E775F2">
        <w:rPr>
          <w:sz w:val="12"/>
        </w:rPr>
        <w:t xml:space="preserve"> ago, the Danish statistician and Greenpeace member Bjørn Lomborg, with about 10 of his students, compiled statistics and facts about the world's environmental problems. To his astonishment, he found that what he himself had regarded as self-evident, the steady deterioration of the global environment, did not agree at all with official empirical data. He found instead that air pollution is diminishing, refuse problems are diminishing, resources are not running out, more people are eating their fill, and people are living longer. Lomborg gathered publicly available data from as many fields as he could find and published them in the book The Skeptical Environmentalist: Measuring the Real State of the World. The picture that emerges there is an important corrective to the general prophesies of doom that can so easily be imbibed from newspaper headlines. Lomborg shows that air pollution and </w:t>
      </w:r>
      <w:r w:rsidRPr="00E775F2">
        <w:rPr>
          <w:b/>
          <w:sz w:val="26"/>
          <w:u w:val="single"/>
        </w:rPr>
        <w:t>emissions have been declining in the developed world during recent decades</w:t>
      </w:r>
      <w:r w:rsidRPr="00E775F2">
        <w:rPr>
          <w:sz w:val="12"/>
        </w:rPr>
        <w:t>. Heavy metal emissions have been heavily reduced; nitrogen oxides have diminished by almost 30 percent and sulfur emissions by about 80 percent. Pollution and emission problems are still growing in the poor developing countries, but at every level of growth annual particle density has diminished by 2 percent in only 14 years. In the developed world, phosphorus emissions into the seas have declined drastically, and E. coli bacteria concentrations in coastal waters have plummeted, enabling closed swimming areas to reopen. Lomborg shows that,</w:t>
      </w:r>
      <w:r w:rsidRPr="00E775F2">
        <w:t xml:space="preserve"> </w:t>
      </w:r>
      <w:r w:rsidRPr="00E775F2">
        <w:rPr>
          <w:b/>
          <w:sz w:val="26"/>
          <w:u w:val="single"/>
        </w:rPr>
        <w:t>instead of large-scale deforestation, the world's forest acreage increased from 40.24 million to 43.04 million square kilometers between 1950 and 1994</w:t>
      </w:r>
      <w:r w:rsidRPr="00E775F2">
        <w:rPr>
          <w:sz w:val="12"/>
        </w:rPr>
        <w:t>. He finds that there has never been any large-scale tree death caused by acid rain. The oft-quoted, but erroneous statement about 40,000 species going extinct every year is traced by Lomborg to its source—a 20-year-old estimate that has been circulating in environmentalist circles ever since. Lomborg thinks it is closer to 1,500 species a year, and possibly a bit more than that.</w:t>
      </w:r>
      <w:r w:rsidRPr="00E775F2">
        <w:t xml:space="preserve"> </w:t>
      </w:r>
      <w:r w:rsidRPr="00E775F2">
        <w:rPr>
          <w:b/>
          <w:sz w:val="26"/>
          <w:u w:val="single"/>
        </w:rPr>
        <w:t>The documented cases of extinction during the past 400 years total just over a thousand species, of which about 95 percent are insects, bacteria, and viruses</w:t>
      </w:r>
      <w:r w:rsidRPr="00E775F2">
        <w:rPr>
          <w:sz w:val="12"/>
        </w:rPr>
        <w:t>. As for the problem of garbage, the next hundred years worth of Danish refuse could be accommodated in a 33-meter-deep pit with an area of three square kilometers, even without recycling. In addition, Lomborg illustrates how</w:t>
      </w:r>
      <w:r w:rsidRPr="00E775F2">
        <w:t xml:space="preserve"> </w:t>
      </w:r>
      <w:r w:rsidRPr="00E775F2">
        <w:rPr>
          <w:b/>
          <w:sz w:val="26"/>
          <w:u w:val="single"/>
        </w:rPr>
        <w:t>increased prosperity and improved technology can solve the problems that lie ahead of us</w:t>
      </w:r>
      <w:r w:rsidRPr="00E775F2">
        <w:rPr>
          <w:sz w:val="12"/>
        </w:rPr>
        <w:t>. All the fresh water consumed in the world today could be produced by a single desalination plant, powered by solar cells and occupying 0.4 percent of the Sahara Desert.</w:t>
      </w:r>
      <w:r w:rsidRPr="00E775F2">
        <w:t xml:space="preserve"> </w:t>
      </w:r>
      <w:r w:rsidRPr="00E775F2">
        <w:rPr>
          <w:b/>
          <w:sz w:val="26"/>
          <w:u w:val="single"/>
        </w:rPr>
        <w:t>It is a mistake, then, to believe that growth automatically ruins the environment. And claims that we would need this or that number of planets for the whole world to attain a Western standard of consumption—those “ecological footprint” calculations—are equally untruthful.</w:t>
      </w:r>
      <w:r w:rsidRPr="00E775F2">
        <w:rPr>
          <w:sz w:val="12"/>
        </w:rPr>
        <w:t xml:space="preserve"> Such a claim is usually made by environmentalists, and it is concerned, not so much with emissions and pollution, as with resources running out if everyone were to live as we do in the affluent world. Clearly, certain of the raw materials we use today, in presentday quantities, would not suffice for the whole world if everyone consumed the same things. But that information is just about as interesting as if a prosperous Stone Age man were to say that, if everyone attained his level of consumption, there would not be enough stone, salt, and furs to go around.</w:t>
      </w:r>
      <w:r w:rsidRPr="00E775F2">
        <w:t xml:space="preserve"> </w:t>
      </w:r>
      <w:r w:rsidRPr="00E775F2">
        <w:rPr>
          <w:b/>
          <w:sz w:val="26"/>
          <w:u w:val="single"/>
        </w:rPr>
        <w:t>Raw material consumption is not static</w:t>
      </w:r>
      <w:r w:rsidRPr="00E775F2">
        <w:t xml:space="preserve">. </w:t>
      </w:r>
      <w:r w:rsidRPr="00E775F2">
        <w:rPr>
          <w:sz w:val="12"/>
        </w:rPr>
        <w:t>With more and more people achieving a high level of prosperity, we start looking for ways of using other raw materials.</w:t>
      </w:r>
      <w:r w:rsidRPr="00E775F2">
        <w:t xml:space="preserve"> </w:t>
      </w:r>
      <w:r w:rsidRPr="00E775F2">
        <w:rPr>
          <w:b/>
          <w:sz w:val="26"/>
          <w:u w:val="single"/>
        </w:rPr>
        <w:t xml:space="preserve">Humanity is constantly  improving technology so as to get at raw materials that were previously inaccessible, and we are attaining a level of prosperity that makes this possible. New innovations make it possible for old raw materials to be put to better use </w:t>
      </w:r>
      <w:r w:rsidRPr="00E775F2">
        <w:rPr>
          <w:sz w:val="12"/>
        </w:rPr>
        <w:t xml:space="preserve">and for garbage to be turned into new raw materials. A century and a half ago, oil was just something black and sticky that people preferred not to step in and definitely did not want to find beneath their land. But our interest in finding better energy sources led to methods being devised for using oil, and today it is one of our prime resources. Sand has never been all that exciting or precious, but today it is a vital raw material in the most powerful technology of our age, the computer. In the form of silicon—which makes up a quarter of the earth's crust— it is a key component in computer chips. </w:t>
      </w:r>
      <w:r w:rsidRPr="00E775F2">
        <w:rPr>
          <w:sz w:val="12"/>
        </w:rPr>
        <w:tab/>
      </w:r>
      <w:r w:rsidRPr="00E775F2">
        <w:t xml:space="preserve"> </w:t>
      </w:r>
      <w:r w:rsidRPr="00E775F2">
        <w:rPr>
          <w:b/>
          <w:sz w:val="26"/>
          <w:u w:val="single"/>
        </w:rPr>
        <w:t>There is a simple market mechanism that averts shortages. If a certain raw material comes to be in short supply, its price goes up. This makes everyone more interested in economizing on that resource, in finding more of it, in reusing it, and in trying to find substitutes for it.</w:t>
      </w:r>
      <w:r w:rsidRPr="00E775F2">
        <w:rPr>
          <w:sz w:val="12"/>
        </w:rPr>
        <w:t xml:space="preserve"> The trend over the last few decades of falling raw material prices is clear. Metals have never been as cheap as they are today. Prices are falling, which suggests that demand does not exceed supply. In relation to wages, that is, in terms of how long we must work to earn the price of a raw material, natural resources today are half as expensive as they were 50 years ago and one-fifth as expensive as they were a hundred years ago. In 1900 the price of electricity was eight times higher, the price of coal seven times higher, and the price of oil five times higher than today. 25</w:t>
      </w:r>
      <w:r w:rsidRPr="00E775F2">
        <w:t xml:space="preserve"> </w:t>
      </w:r>
      <w:r w:rsidRPr="00E775F2">
        <w:rPr>
          <w:b/>
          <w:sz w:val="26"/>
          <w:u w:val="single"/>
        </w:rPr>
        <w:t>The risk of shortage is declining all the time, because new finds and more efficient use keep augmenting the available reserves. In a world where technology never stops developing, static calculations are uninteresting, and wrong.</w:t>
      </w:r>
      <w:r w:rsidRPr="00E775F2">
        <w:rPr>
          <w:sz w:val="12"/>
        </w:rPr>
        <w:t xml:space="preserve"> By simple mathematics, Lomborg establishes that if we have a raw material with a hundred years' use remaining, a 1 percent annual increase in demand, and a 2 percent increase in recycling and/or efficiency, that resource will never be exhausted. If shortages do occur, then with the right technology most substances can be recycled. One-third of the world's steel production, for example, is being reused already.</w:t>
      </w:r>
      <w:r w:rsidRPr="00E775F2">
        <w:t xml:space="preserve"> </w:t>
      </w:r>
      <w:r w:rsidRPr="00E775F2">
        <w:rPr>
          <w:b/>
          <w:sz w:val="26"/>
          <w:u w:val="single"/>
        </w:rPr>
        <w:t>Technological advance can outstrip the depletion of resources</w:t>
      </w:r>
      <w:r w:rsidRPr="00E775F2">
        <w:rPr>
          <w:sz w:val="12"/>
        </w:rPr>
        <w:t>. Not many years ago, everyone was convinced of the impossibility of the whole Chinese population having telephones, because that would require several hundred million telephone operators. But the supply of manpower did not run out; technology developed instead. Then it was declared that nationwide telephony for China was physically impossible because all the world's copper wouldn't suffice for installing heavy gauge telephone lines all over the country. Before that had time to become a problem, fiber optics and satellites began to supersede copper wire. The price of copper, a commodity that people believed would run out, has fallen continuously and is now only about a tenth of what it was 200 years ago. People in most ages have worried about important raw materials becoming exhausted. But on the few occasions when this has happened, it has generally affected isolated, poor places, not open, affluent ones. To claim that people in Africa, who are dying by the thousand every day from supremely real shortages, must not be allowed to become as prosperous as we in the West because we can find theoretical risks of shortages occurring is both stupid and unjust.</w:t>
      </w:r>
      <w:r w:rsidRPr="00E775F2">
        <w:t xml:space="preserve"> </w:t>
      </w:r>
      <w:r w:rsidRPr="00E775F2">
        <w:rPr>
          <w:b/>
          <w:sz w:val="26"/>
          <w:u w:val="single"/>
        </w:rPr>
        <w:t>The environmental question will not resolve itself. Proper rules are needed</w:t>
      </w:r>
      <w:r w:rsidRPr="00E775F2">
        <w:t xml:space="preserve"> </w:t>
      </w:r>
      <w:r w:rsidRPr="00E775F2">
        <w:rPr>
          <w:sz w:val="12"/>
        </w:rPr>
        <w:t>for the protection of water, soil, and air from destruction. Systems of</w:t>
      </w:r>
      <w:r w:rsidRPr="00E775F2">
        <w:t xml:space="preserve"> </w:t>
      </w:r>
      <w:r w:rsidRPr="00E775F2">
        <w:rPr>
          <w:b/>
          <w:sz w:val="26"/>
          <w:u w:val="single"/>
        </w:rPr>
        <w:t>emissions fees are needed to give polluters an interest in not damaging the environment for others. Many environmental issues also require international regulations and agreements, which confront us with entirely new challenges. Carbon dioxide emissions, for example, tend to increase rather than diminish when a country grows more affluent. When talking about the market and the environment, it is important to realize that efforts in this quarter will be facilitated by a freer, growing economy capable of using the best solutions, from both a natural and a human viewpoint. In order to meet those challenges, it is better to have resources and advanced science than not to have them</w:t>
      </w:r>
      <w:r w:rsidRPr="00E775F2">
        <w:rPr>
          <w:sz w:val="12"/>
        </w:rPr>
        <w:t xml:space="preserve">. Very often, </w:t>
      </w:r>
      <w:r w:rsidRPr="00E775F2">
        <w:rPr>
          <w:b/>
        </w:rPr>
        <w:t>envir</w:t>
      </w:r>
      <w:r w:rsidRPr="00E775F2">
        <w:rPr>
          <w:b/>
          <w:sz w:val="26"/>
          <w:u w:val="single"/>
        </w:rPr>
        <w:t>onmental improvements are due to the very capitalism so often blamed for the problems. The introduction of private property creates owners with long-term interests.</w:t>
      </w:r>
      <w:r w:rsidRPr="00E775F2">
        <w:rPr>
          <w:sz w:val="12"/>
        </w:rPr>
        <w:t xml:space="preserve"> Landowners must see to it that there is good soil or forest there tomorrow as well, because otherwise they will have no income later on, whether they continue using the land or intend to sell it. If the property is collective or government-owned, no one has any such long-term interest. On the contrary, everyone then has an interest in using up the resources quickly before someone else does. It was because they were common lands that the rain forests of the Amazon began to be rapidly exploited in the 1960s and 1970s and are still being rapidly exploited today. Only about a 10th of forests are recognized by the governments as privately owned, even though in practice Indians possess and inhabit large parts of them. It is the absence of definite fishing rights that causes (heavily subsidized) fishing fleets to try to vacuum the oceans of fish before someone else does.</w:t>
      </w:r>
      <w:r w:rsidRPr="00E775F2">
        <w:t xml:space="preserve"> </w:t>
      </w:r>
      <w:r w:rsidRPr="00E775F2">
        <w:rPr>
          <w:b/>
          <w:sz w:val="26"/>
          <w:u w:val="single"/>
        </w:rPr>
        <w:t>No wonder, then, that the most large-scale destruction of environment in history has occurred in the communist dictatorships, where all ownership was collective. A few years ago, a satellite image was taken of the borders of the Sahara, where the desert was spreading. Everywhere, the land was parched yellow, after nomads had overexploited the common lands</w:t>
      </w:r>
      <w:r w:rsidRPr="00E775F2">
        <w:t xml:space="preserve"> and then moved on. </w:t>
      </w:r>
      <w:r w:rsidRPr="00E775F2">
        <w:rPr>
          <w:b/>
          <w:sz w:val="26"/>
          <w:u w:val="single"/>
        </w:rPr>
        <w:t>But in the midst of this desert environment could be seen a small patch of green. This proved to be an area of privately owned land where the owners of the farm prevented overexploitation</w:t>
      </w:r>
      <w:r w:rsidRPr="00E775F2">
        <w:t xml:space="preserve"> </w:t>
      </w:r>
      <w:r w:rsidRPr="00E775F2">
        <w:rPr>
          <w:sz w:val="12"/>
        </w:rPr>
        <w:t>and engaged in cattle farming that was profitable in the long term. 26 Trade and freight are sometimes criticized for destroying the environment, but the problem can be rectified with more efficient transport and purification techniques, as well as emissions fees to make the cost of pollution visible through pricing. The biggest environmental problems are associated with production and consumption, and there trade can make a positive contribution, even aside from the general effect it has on growth.</w:t>
      </w:r>
      <w:r w:rsidRPr="00E775F2">
        <w:t xml:space="preserve"> </w:t>
      </w:r>
      <w:r w:rsidRPr="00E775F2">
        <w:rPr>
          <w:b/>
          <w:sz w:val="26"/>
          <w:u w:val="single"/>
        </w:rPr>
        <w:t>Trade leads to a country's resources being used as efficiently as possible. Goods are produced in the places where production entails least expense and least wear and tear on the environment</w:t>
      </w:r>
      <w:r w:rsidRPr="00E775F2">
        <w:rPr>
          <w:sz w:val="12"/>
        </w:rPr>
        <w:t>. That is why the amount of raw materials needed to make a given product keeps diminishing as productive efficiency improves. With modern production processes, 97 percent less metal is needed for a soft drink can than 30 years ago, partly because of the use of lighter aluminum. A car today contains only half as much metal as a car of 30 years ago. Therefore, it is better for production to take place where the technology exists, instead of each country trying to have production of its own, with all the consumption of resources that would entail. It is more environmentally friendly for a cold northern country to import meat from temperate countries than to waste resources on concentrated feed and the construction and heating of cattle pens for the purpose of native meat production.</w:t>
      </w:r>
    </w:p>
    <w:p w14:paraId="14EC0054" w14:textId="3CD54532" w:rsidR="00405FA3" w:rsidRPr="00E775F2" w:rsidRDefault="00405FA3" w:rsidP="00405FA3"/>
    <w:p w14:paraId="396C1096" w14:textId="77777777" w:rsidR="00405FA3" w:rsidRPr="00E775F2" w:rsidRDefault="00405FA3" w:rsidP="00405FA3">
      <w:pPr>
        <w:pStyle w:val="Heading4"/>
        <w:rPr>
          <w:rFonts w:eastAsia="Times New Roman" w:cs="Arial"/>
        </w:rPr>
      </w:pPr>
      <w:r w:rsidRPr="00E775F2">
        <w:rPr>
          <w:rFonts w:eastAsia="Times New Roman" w:cs="Arial"/>
        </w:rPr>
        <w:t>Cap solves environmental destruction</w:t>
      </w:r>
    </w:p>
    <w:p w14:paraId="01C51174" w14:textId="77777777" w:rsidR="00405FA3" w:rsidRPr="00E775F2" w:rsidRDefault="00405FA3" w:rsidP="00405FA3">
      <w:pPr>
        <w:rPr>
          <w:rFonts w:eastAsia="Calibri"/>
          <w:sz w:val="16"/>
          <w:szCs w:val="20"/>
        </w:rPr>
      </w:pPr>
      <w:r w:rsidRPr="00E775F2">
        <w:rPr>
          <w:rFonts w:eastAsia="Calibri"/>
          <w:b/>
          <w:szCs w:val="20"/>
        </w:rPr>
        <w:t xml:space="preserve">Veer 12 </w:t>
      </w:r>
      <w:r w:rsidRPr="00E775F2">
        <w:rPr>
          <w:rFonts w:eastAsia="Calibri"/>
          <w:sz w:val="16"/>
          <w:szCs w:val="20"/>
        </w:rPr>
        <w:br/>
        <w:t>Pierre-Guy, Independent journalist writing for the Von Mises Institute, 5/2, “Cheer for the Environment, Cheer for Capitalism,” http://www.mises.ca/posts/blog/cheer-for-the-environment-cheer-for-capitalism/</w:t>
      </w:r>
    </w:p>
    <w:p w14:paraId="003B4325" w14:textId="77777777" w:rsidR="00405FA3" w:rsidRPr="00E775F2" w:rsidRDefault="00405FA3" w:rsidP="00405FA3">
      <w:pPr>
        <w:rPr>
          <w:rFonts w:eastAsia="Calibri"/>
          <w:sz w:val="12"/>
          <w:szCs w:val="20"/>
        </w:rPr>
      </w:pPr>
      <w:r w:rsidRPr="00E775F2">
        <w:rPr>
          <w:rFonts w:eastAsia="Calibri"/>
          <w:sz w:val="12"/>
          <w:szCs w:val="20"/>
        </w:rPr>
        <w:t xml:space="preserve">No Ownership, No Responsibility </w:t>
      </w:r>
      <w:r w:rsidRPr="00E775F2">
        <w:rPr>
          <w:rFonts w:eastAsia="Calibri"/>
          <w:szCs w:val="20"/>
          <w:u w:val="single"/>
        </w:rPr>
        <w:t>How can such a negligence have happened?</w:t>
      </w:r>
      <w:r w:rsidRPr="00E775F2">
        <w:rPr>
          <w:rFonts w:eastAsia="Calibri"/>
          <w:sz w:val="12"/>
          <w:szCs w:val="20"/>
        </w:rPr>
        <w:t xml:space="preserve"> It’s simple: </w:t>
      </w:r>
      <w:r w:rsidRPr="00E775F2">
        <w:rPr>
          <w:rFonts w:eastAsia="Calibri"/>
          <w:b/>
          <w:szCs w:val="20"/>
          <w:u w:val="single"/>
        </w:rPr>
        <w:t>no one was the legitimate owner of the resources</w:t>
      </w:r>
      <w:r w:rsidRPr="00E775F2">
        <w:rPr>
          <w:rFonts w:eastAsia="Calibri"/>
          <w:sz w:val="12"/>
          <w:szCs w:val="20"/>
        </w:rPr>
        <w:t xml:space="preserve"> (water, air, ground). </w:t>
      </w:r>
      <w:r w:rsidRPr="00E775F2">
        <w:rPr>
          <w:rFonts w:eastAsia="Calibri"/>
          <w:szCs w:val="20"/>
          <w:u w:val="single"/>
        </w:rPr>
        <w:t>When a property is state-owned</w:t>
      </w:r>
      <w:r w:rsidRPr="00E775F2">
        <w:rPr>
          <w:rFonts w:eastAsia="Calibri"/>
          <w:sz w:val="12"/>
          <w:szCs w:val="20"/>
        </w:rPr>
        <w:t xml:space="preserve"> – as was the case under communism – </w:t>
      </w:r>
      <w:r w:rsidRPr="00E775F2">
        <w:rPr>
          <w:rFonts w:eastAsia="Calibri"/>
          <w:b/>
          <w:szCs w:val="20"/>
          <w:u w:val="single"/>
        </w:rPr>
        <w:t>government has generally little incentive to sustainably exploit it</w:t>
      </w:r>
      <w:r w:rsidRPr="00E775F2">
        <w:rPr>
          <w:rFonts w:eastAsia="Calibri"/>
          <w:sz w:val="12"/>
          <w:szCs w:val="20"/>
        </w:rPr>
        <w:t xml:space="preserve">. </w:t>
      </w:r>
      <w:r w:rsidRPr="00E775F2">
        <w:rPr>
          <w:rFonts w:eastAsia="Calibri"/>
          <w:szCs w:val="20"/>
          <w:u w:val="single"/>
        </w:rPr>
        <w:t>In communist Europe</w:t>
      </w:r>
      <w:r w:rsidRPr="00E775F2">
        <w:rPr>
          <w:rFonts w:eastAsia="Calibri"/>
          <w:sz w:val="12"/>
          <w:szCs w:val="20"/>
        </w:rPr>
        <w:t xml:space="preserve">, </w:t>
      </w:r>
      <w:r w:rsidRPr="00E775F2">
        <w:rPr>
          <w:rFonts w:eastAsia="Calibri"/>
          <w:szCs w:val="20"/>
          <w:u w:val="single"/>
        </w:rPr>
        <w:t>governments wanted to industrialize their country in order</w:t>
      </w:r>
      <w:r w:rsidRPr="00E775F2">
        <w:rPr>
          <w:rFonts w:eastAsia="Calibri"/>
          <w:sz w:val="12"/>
          <w:szCs w:val="20"/>
        </w:rPr>
        <w:t xml:space="preserve">, they hoped, </w:t>
      </w:r>
      <w:r w:rsidRPr="00E775F2">
        <w:rPr>
          <w:rFonts w:eastAsia="Calibri"/>
          <w:szCs w:val="20"/>
          <w:u w:val="single"/>
        </w:rPr>
        <w:t>to catch up with capitalist economies</w:t>
      </w:r>
      <w:r w:rsidRPr="00E775F2">
        <w:rPr>
          <w:rFonts w:eastAsia="Calibri"/>
          <w:sz w:val="12"/>
          <w:szCs w:val="20"/>
        </w:rPr>
        <w:t xml:space="preserve">. </w:t>
      </w:r>
      <w:r w:rsidRPr="00E775F2">
        <w:rPr>
          <w:rFonts w:eastAsia="Calibri"/>
          <w:szCs w:val="20"/>
          <w:u w:val="single"/>
        </w:rPr>
        <w:t>Objectives were set, and they had to be met no matter what. This included the use of brown coal, high in sulfur and that creates heavy smoke</w:t>
      </w:r>
      <w:r w:rsidRPr="00E775F2">
        <w:rPr>
          <w:rFonts w:eastAsia="Calibri"/>
          <w:sz w:val="12"/>
          <w:szCs w:val="20"/>
        </w:rPr>
        <w:t xml:space="preserve"> when burned[4], </w:t>
      </w:r>
      <w:r w:rsidRPr="00E775F2">
        <w:rPr>
          <w:rFonts w:eastAsia="Calibri"/>
          <w:szCs w:val="20"/>
          <w:u w:val="single"/>
        </w:rPr>
        <w:t>and questionable farming methods</w:t>
      </w:r>
      <w:r w:rsidRPr="00E775F2">
        <w:rPr>
          <w:rFonts w:eastAsia="Calibri"/>
          <w:sz w:val="12"/>
          <w:szCs w:val="20"/>
        </w:rPr>
        <w:t xml:space="preserve">, which depleted the soil. This lack of vision can also be seen in the public sector of capitalist countries. In the US, the Department of Defense creates more dangerous waste than the top five chemical product companies put together. In fact, pollution is such that cleanup costs are estimated at $20 billion. The same goes for agriculture, where Washington encourages overfarming or even farming not adapted for the environment it’s in[5]. Capitalism, the Green Solution </w:t>
      </w:r>
      <w:r w:rsidRPr="00E775F2">
        <w:rPr>
          <w:rFonts w:eastAsia="Calibri"/>
          <w:szCs w:val="20"/>
          <w:u w:val="single"/>
        </w:rPr>
        <w:t xml:space="preserve">In order to solve most of the pollution problems, there exists a simple solution: </w:t>
      </w:r>
      <w:r w:rsidRPr="00E775F2">
        <w:rPr>
          <w:rFonts w:eastAsia="Calibri"/>
          <w:b/>
          <w:szCs w:val="20"/>
          <w:u w:val="single"/>
        </w:rPr>
        <w:t>laissez-faire capitalism, i.e.</w:t>
      </w:r>
      <w:r w:rsidRPr="00E775F2">
        <w:rPr>
          <w:rFonts w:eastAsia="Calibri"/>
          <w:szCs w:val="20"/>
          <w:u w:val="single"/>
        </w:rPr>
        <w:t xml:space="preserve"> </w:t>
      </w:r>
      <w:r w:rsidRPr="00E775F2">
        <w:rPr>
          <w:rFonts w:eastAsia="Calibri"/>
          <w:b/>
          <w:szCs w:val="20"/>
          <w:u w:val="single"/>
        </w:rPr>
        <w:t>make sure property rights and profitability can be applied</w:t>
      </w:r>
      <w:r w:rsidRPr="00E775F2">
        <w:rPr>
          <w:rFonts w:eastAsia="Calibri"/>
          <w:sz w:val="12"/>
          <w:szCs w:val="20"/>
        </w:rPr>
        <w:t xml:space="preserve">. </w:t>
      </w:r>
      <w:r w:rsidRPr="00E775F2">
        <w:rPr>
          <w:rFonts w:eastAsia="Calibri"/>
          <w:szCs w:val="20"/>
          <w:u w:val="single"/>
        </w:rPr>
        <w:t>The latter helped Eastern Europe</w:t>
      </w:r>
      <w:r w:rsidRPr="00E775F2">
        <w:rPr>
          <w:rFonts w:eastAsia="Calibri"/>
          <w:sz w:val="12"/>
          <w:szCs w:val="20"/>
        </w:rPr>
        <w:t xml:space="preserve">; when communism fell, </w:t>
      </w:r>
      <w:r w:rsidRPr="00E775F2">
        <w:rPr>
          <w:rFonts w:eastAsia="Calibri"/>
          <w:szCs w:val="20"/>
          <w:u w:val="single"/>
        </w:rPr>
        <w:t>capitalism made the countries seek profitable</w:t>
      </w:r>
      <w:r w:rsidRPr="00E775F2">
        <w:rPr>
          <w:rFonts w:eastAsia="Calibri"/>
          <w:sz w:val="12"/>
          <w:szCs w:val="20"/>
        </w:rPr>
        <w:t xml:space="preserve"> – and not just cheap – </w:t>
      </w:r>
      <w:r w:rsidRPr="00E775F2">
        <w:rPr>
          <w:rFonts w:eastAsia="Calibri"/>
          <w:szCs w:val="20"/>
          <w:u w:val="single"/>
        </w:rPr>
        <w:t>ways to produce, which greatly reduced pollution</w:t>
      </w:r>
      <w:r w:rsidRPr="00E775F2">
        <w:rPr>
          <w:rFonts w:eastAsia="Calibri"/>
          <w:sz w:val="12"/>
          <w:szCs w:val="20"/>
        </w:rPr>
        <w:t xml:space="preserve">[6]. As for the former, it proved its effectiveness, notably with the Love Canal[7]. </w:t>
      </w:r>
      <w:r w:rsidRPr="00E775F2">
        <w:rPr>
          <w:rFonts w:eastAsia="Calibri"/>
          <w:szCs w:val="20"/>
          <w:u w:val="single"/>
        </w:rPr>
        <w:t>Property rights are also thought of in order to protect some resources, be it fish</w:t>
      </w:r>
      <w:r w:rsidRPr="00E775F2">
        <w:rPr>
          <w:rFonts w:eastAsia="Calibri"/>
          <w:sz w:val="12"/>
          <w:szCs w:val="20"/>
        </w:rPr>
        <w:t xml:space="preserve">[8] </w:t>
      </w:r>
      <w:r w:rsidRPr="00E775F2">
        <w:rPr>
          <w:rFonts w:eastAsia="Calibri"/>
          <w:szCs w:val="20"/>
          <w:u w:val="single"/>
        </w:rPr>
        <w:t>or endangered species</w:t>
      </w:r>
      <w:r w:rsidRPr="00E775F2">
        <w:rPr>
          <w:rFonts w:eastAsia="Calibri"/>
          <w:sz w:val="12"/>
          <w:szCs w:val="20"/>
        </w:rPr>
        <w:t xml:space="preserve">[9]. </w:t>
      </w:r>
      <w:r w:rsidRPr="00E775F2">
        <w:rPr>
          <w:rFonts w:eastAsia="Calibri"/>
          <w:szCs w:val="20"/>
          <w:u w:val="single"/>
        </w:rPr>
        <w:t>Why such efficiency? Because an owner’s self-interest is directed towards the maximum profitability</w:t>
      </w:r>
      <w:r w:rsidRPr="00E775F2">
        <w:rPr>
          <w:rFonts w:eastAsia="Calibri"/>
          <w:sz w:val="12"/>
          <w:szCs w:val="20"/>
        </w:rPr>
        <w:t xml:space="preserve"> of his piece of land. </w:t>
      </w:r>
      <w:r w:rsidRPr="00E775F2">
        <w:rPr>
          <w:rFonts w:eastAsia="Calibri"/>
          <w:szCs w:val="20"/>
          <w:u w:val="single"/>
        </w:rPr>
        <w:t>By containing pollution – as Hooker Chemicals did with its canal – he keeps away from costly lawsuit for property violation</w:t>
      </w:r>
      <w:r w:rsidRPr="00E775F2">
        <w:rPr>
          <w:rFonts w:eastAsia="Calibri"/>
          <w:sz w:val="12"/>
          <w:szCs w:val="20"/>
        </w:rPr>
        <w:t xml:space="preserve">. At the same time, </w:t>
      </w:r>
      <w:r w:rsidRPr="00E775F2">
        <w:rPr>
          <w:rFonts w:eastAsia="Calibri"/>
          <w:szCs w:val="20"/>
          <w:u w:val="single"/>
        </w:rPr>
        <w:t>badly managed pollution can diminish the value of the land, and therefore profits. Any entrepreneur with a long-term vision</w:t>
      </w:r>
      <w:r w:rsidRPr="00E775F2">
        <w:rPr>
          <w:rFonts w:eastAsia="Calibri"/>
          <w:sz w:val="12"/>
          <w:szCs w:val="20"/>
        </w:rPr>
        <w:t xml:space="preserve"> – and whose property is safe from arbitrary government decisions – </w:t>
      </w:r>
      <w:r w:rsidRPr="00E775F2">
        <w:rPr>
          <w:rFonts w:eastAsia="Calibri"/>
          <w:szCs w:val="20"/>
          <w:u w:val="single"/>
        </w:rPr>
        <w:t>thinks about all that in order to protect his investment</w:t>
      </w:r>
      <w:r w:rsidRPr="00E775F2">
        <w:rPr>
          <w:rFonts w:eastAsia="Calibri"/>
          <w:sz w:val="12"/>
          <w:szCs w:val="20"/>
        </w:rPr>
        <w:t xml:space="preserve">. One isn’t foolish enough to sack one’s property! In conclusion, I have to mention that I agree with environmentalists that it is importance to preserve the environment in order to protect mother nature and humans. However, I strongly disagree with their means, i.e. </w:t>
      </w:r>
      <w:r w:rsidRPr="00E775F2">
        <w:rPr>
          <w:rFonts w:eastAsia="Calibri"/>
          <w:sz w:val="12"/>
        </w:rPr>
        <w:t>government intervention. Considering it very seldom has a long-term vision, it is the worst thing that can happen. In</w:t>
      </w:r>
      <w:r w:rsidRPr="00E775F2">
        <w:rPr>
          <w:rFonts w:eastAsia="Calibri"/>
          <w:sz w:val="12"/>
          <w:szCs w:val="20"/>
        </w:rPr>
        <w:t xml:space="preserve"> fact, one could says that </w:t>
      </w:r>
      <w:r w:rsidRPr="00E775F2">
        <w:rPr>
          <w:rFonts w:eastAsia="Calibri"/>
          <w:szCs w:val="20"/>
          <w:u w:val="single"/>
        </w:rPr>
        <w:t>most environmental disasters are</w:t>
      </w:r>
      <w:r w:rsidRPr="00E775F2">
        <w:rPr>
          <w:rFonts w:eastAsia="Calibri"/>
          <w:sz w:val="12"/>
          <w:szCs w:val="20"/>
        </w:rPr>
        <w:t xml:space="preserve">, directly or indirectly, </w:t>
      </w:r>
      <w:r w:rsidRPr="00E775F2">
        <w:rPr>
          <w:rFonts w:eastAsia="Calibri"/>
          <w:szCs w:val="20"/>
          <w:u w:val="single"/>
        </w:rPr>
        <w:t xml:space="preserve">caused </w:t>
      </w:r>
      <w:r w:rsidRPr="00E775F2">
        <w:rPr>
          <w:rFonts w:eastAsia="Calibri"/>
          <w:sz w:val="12"/>
        </w:rPr>
        <w:t>by the State, mainly</w:t>
      </w:r>
      <w:r w:rsidRPr="00E775F2">
        <w:rPr>
          <w:rFonts w:eastAsia="Calibri"/>
          <w:szCs w:val="20"/>
          <w:u w:val="single"/>
        </w:rPr>
        <w:t xml:space="preserve"> by a lack of clear property rights</w:t>
      </w:r>
      <w:r w:rsidRPr="00E775F2">
        <w:rPr>
          <w:rFonts w:eastAsia="Calibri"/>
          <w:sz w:val="12"/>
          <w:szCs w:val="20"/>
        </w:rPr>
        <w:t>. Were they clearer, they would let each and everyone of us, out of self-interest, protect the environment in a better manner. That way, everyone’s a winner.</w:t>
      </w:r>
    </w:p>
    <w:p w14:paraId="7C8B982A" w14:textId="77777777" w:rsidR="00405FA3" w:rsidRPr="00E775F2" w:rsidRDefault="00405FA3" w:rsidP="00405FA3">
      <w:pPr>
        <w:pStyle w:val="Heading4"/>
        <w:rPr>
          <w:rFonts w:cs="Arial"/>
        </w:rPr>
      </w:pPr>
      <w:r w:rsidRPr="00E775F2">
        <w:rPr>
          <w:rFonts w:cs="Arial"/>
        </w:rPr>
        <w:t>Capitalist driven climate strategies work – Carbon Pricing is key to controlling CO2 emissions</w:t>
      </w:r>
    </w:p>
    <w:p w14:paraId="12597D2A" w14:textId="77777777" w:rsidR="00405FA3" w:rsidRPr="00E775F2" w:rsidRDefault="00405FA3" w:rsidP="00405FA3">
      <w:pPr>
        <w:widowControl w:val="0"/>
        <w:autoSpaceDE w:val="0"/>
        <w:autoSpaceDN w:val="0"/>
        <w:adjustRightInd w:val="0"/>
      </w:pPr>
      <w:r w:rsidRPr="00E775F2">
        <w:rPr>
          <w:rStyle w:val="Style13ptBold"/>
        </w:rPr>
        <w:t>Parry 14</w:t>
      </w:r>
      <w:r w:rsidRPr="00E775F2">
        <w:br/>
        <w:t xml:space="preserve">Ian Parry is Principal Environmental Fiscal Policy Expert in the IMF’s Fiscal Affairs Department, specializing in fiscal analysis of climate change, environment, and energy issues. Before joining the Fund in 2010, Ian held the Allen V. Kneese Chair in Environmental Economics at </w:t>
      </w:r>
      <w:hyperlink r:id="rId87" w:history="1">
        <w:r w:rsidRPr="00E775F2">
          <w:t>Resources for the Future</w:t>
        </w:r>
      </w:hyperlink>
      <w:r w:rsidRPr="00E775F2">
        <w:t xml:space="preserve">. “Carbon Pricing: Good for You, Good for the Planet”,IMF Direct. 9/17/14. </w:t>
      </w:r>
    </w:p>
    <w:p w14:paraId="0E236BEF" w14:textId="77777777" w:rsidR="00405FA3" w:rsidRPr="00E775F2" w:rsidRDefault="00405FA3" w:rsidP="00405FA3">
      <w:pPr>
        <w:rPr>
          <w:rStyle w:val="underline"/>
          <w:rFonts w:ascii="Arial" w:hAnsi="Arial"/>
        </w:rPr>
      </w:pPr>
      <w:r w:rsidRPr="00E775F2">
        <w:rPr>
          <w:rStyle w:val="underline"/>
          <w:rFonts w:ascii="Arial" w:hAnsi="Arial"/>
        </w:rPr>
        <w:t>The time has come to end hand wringing on climate strategy, particularly controlling carbon dioxide (CO2) emissions</w:t>
      </w:r>
      <w:r w:rsidRPr="00E775F2">
        <w:rPr>
          <w:sz w:val="16"/>
        </w:rPr>
        <w:t xml:space="preserve">.  </w:t>
      </w:r>
      <w:r w:rsidRPr="00E775F2">
        <w:rPr>
          <w:rStyle w:val="Emphasis"/>
        </w:rPr>
        <w:t>We need an approach that builds on national self-interest and spurs a race to the top in low-carbon energy solutions</w:t>
      </w:r>
      <w:r w:rsidRPr="00E775F2">
        <w:rPr>
          <w:sz w:val="16"/>
        </w:rPr>
        <w:t xml:space="preserve">. Our findings here at the IMF—that carbon pricing is practical, raises revenue that permits tax reductions in other areas, and is often in countries’ own interests—should strike a chord at the United Nations Climate Summit in New York next week. Let me explain how. Ever since the 1992 Earth Summit, </w:t>
      </w:r>
      <w:r w:rsidRPr="00E775F2">
        <w:rPr>
          <w:rStyle w:val="underline"/>
          <w:rFonts w:ascii="Arial" w:hAnsi="Arial"/>
        </w:rPr>
        <w:t xml:space="preserve">policymakers have struggled to agree on an international regime for controlling emissions, </w:t>
      </w:r>
      <w:r w:rsidRPr="00E775F2">
        <w:rPr>
          <w:sz w:val="16"/>
        </w:rPr>
        <w:t xml:space="preserve">but with limited success. </w:t>
      </w:r>
      <w:r w:rsidRPr="00E775F2">
        <w:rPr>
          <w:rStyle w:val="underline"/>
          <w:rFonts w:ascii="Arial" w:hAnsi="Arial"/>
        </w:rPr>
        <w:t xml:space="preserve">Presently, only around 12 percent of global emissions are covered by pricing programs, such as taxes on the carbon content of fossil fuels or permit trading programs that put a price on emissions. Reducing CO2 emissions is widely seen as a classic “free-rider” problem. </w:t>
      </w:r>
      <w:r w:rsidRPr="00E775F2">
        <w:rPr>
          <w:sz w:val="16"/>
        </w:rPr>
        <w:t xml:space="preserve">Why should an individual country suffer the cost of cutting its emissions when the benefits largely accrue to other countries and, given the long life of emissions and the gradual adjustment of the climate system, future generations? </w:t>
      </w:r>
      <w:r w:rsidRPr="00E775F2">
        <w:rPr>
          <w:rStyle w:val="underline"/>
          <w:rFonts w:ascii="Arial" w:hAnsi="Arial"/>
        </w:rPr>
        <w:t>This argument crucially ignores immediate domestic environmental benefits from reducing CO2</w:t>
      </w:r>
      <w:r w:rsidRPr="00E775F2">
        <w:rPr>
          <w:sz w:val="16"/>
        </w:rPr>
        <w:t xml:space="preserve">. Fossil fuel combustion, especially coal, is a leading cause of local outdoor air pollution which, according to World Health Organization figures, is estimated to cause over 3 million premature deaths a year worldwide—through increasing the risk of heart disease, lung cancer, and so on. </w:t>
      </w:r>
      <w:r w:rsidRPr="00E775F2">
        <w:rPr>
          <w:rStyle w:val="IntenseEmphasis"/>
          <w:rFonts w:cs="Arial"/>
        </w:rPr>
        <w:t xml:space="preserve">Taxing the carbon </w:t>
      </w:r>
      <w:r w:rsidRPr="00E775F2">
        <w:rPr>
          <w:rStyle w:val="StyleUnderline"/>
        </w:rPr>
        <w:t>content of coal will increase its price, and decrease its use, leading to both fewer CO2 emissions and better public health due to cleaner air. A carbon tax would also increase motor fuel prices, which will reduce traffic congestion and accidents as people economize a bit on their use of vehicles</w:t>
      </w:r>
      <w:r w:rsidRPr="00E775F2">
        <w:rPr>
          <w:sz w:val="16"/>
        </w:rPr>
        <w:t xml:space="preserve">. This again spurs domestic economic benefits, at least in countries where people are not already fully charged for these adverse effects through existing motor fuel excises. </w:t>
      </w:r>
      <w:r w:rsidRPr="00E775F2">
        <w:rPr>
          <w:rStyle w:val="underline"/>
          <w:rFonts w:ascii="Arial" w:hAnsi="Arial"/>
        </w:rPr>
        <w:t xml:space="preserve">These health and other “co-benefits” from reducing fossil fuel use add to the gains in economic efficiency that start with pricing CO2 emissions. </w:t>
      </w:r>
      <w:r w:rsidRPr="00E775F2">
        <w:rPr>
          <w:sz w:val="16"/>
        </w:rPr>
        <w:t xml:space="preserve">Ideally, governments would use other policies to address domestic environmental problems, like charges for local air pollution. However, </w:t>
      </w:r>
      <w:r w:rsidRPr="00E775F2">
        <w:rPr>
          <w:rStyle w:val="underline"/>
          <w:rFonts w:ascii="Arial" w:hAnsi="Arial"/>
        </w:rPr>
        <w:t>until these policies are fully implemented (</w:t>
      </w:r>
      <w:r w:rsidRPr="00E775F2">
        <w:rPr>
          <w:sz w:val="16"/>
        </w:rPr>
        <w:t xml:space="preserve">likely a long time), </w:t>
      </w:r>
      <w:r w:rsidRPr="00E775F2">
        <w:rPr>
          <w:rStyle w:val="underline"/>
          <w:rFonts w:ascii="Arial" w:hAnsi="Arial"/>
        </w:rPr>
        <w:t>policymakers should look at how the indirect impact of CO2 pricing can help alleviate these problems when they consider shorter-term climate policies.</w:t>
      </w:r>
    </w:p>
    <w:p w14:paraId="5CCC6F38" w14:textId="00B67DB0" w:rsidR="00405FA3" w:rsidRPr="00E775F2" w:rsidRDefault="00405FA3" w:rsidP="00405FA3">
      <w:pPr>
        <w:pStyle w:val="Heading3"/>
        <w:rPr>
          <w:rFonts w:cs="Arial"/>
        </w:rPr>
      </w:pPr>
      <w:r w:rsidRPr="00E775F2">
        <w:rPr>
          <w:rFonts w:cs="Arial"/>
        </w:rPr>
        <w:t>2AC --- Neolib Good: Terrorism</w:t>
      </w:r>
    </w:p>
    <w:p w14:paraId="74006914" w14:textId="4ECC218C" w:rsidR="00405FA3" w:rsidRPr="00E775F2" w:rsidRDefault="00405FA3" w:rsidP="00405FA3"/>
    <w:p w14:paraId="614B2D32" w14:textId="77777777" w:rsidR="00405FA3" w:rsidRPr="00E775F2" w:rsidRDefault="00405FA3" w:rsidP="00405FA3">
      <w:pPr>
        <w:pStyle w:val="Heading4"/>
        <w:rPr>
          <w:rFonts w:cs="Arial"/>
        </w:rPr>
      </w:pPr>
      <w:r w:rsidRPr="00E775F2">
        <w:rPr>
          <w:rFonts w:cs="Arial"/>
        </w:rPr>
        <w:t xml:space="preserve">Free trade solves international terrorism </w:t>
      </w:r>
    </w:p>
    <w:p w14:paraId="1C11CC81" w14:textId="77777777" w:rsidR="00405FA3" w:rsidRPr="00E775F2" w:rsidRDefault="00405FA3" w:rsidP="00405FA3">
      <w:pPr>
        <w:rPr>
          <w:rStyle w:val="Style13ptBold"/>
        </w:rPr>
      </w:pPr>
      <w:r w:rsidRPr="00E775F2">
        <w:rPr>
          <w:rStyle w:val="Style13ptBold"/>
        </w:rPr>
        <w:t>Lindsey 03</w:t>
      </w:r>
    </w:p>
    <w:p w14:paraId="71DF3592" w14:textId="77777777" w:rsidR="00405FA3" w:rsidRPr="00E775F2" w:rsidRDefault="00405FA3" w:rsidP="00405FA3">
      <w:r w:rsidRPr="00E775F2">
        <w:t xml:space="preserve">Lindsey Brink is director of the Cato Institute’s Center for Trade Policy Studies. 8/5/3. </w:t>
      </w:r>
      <w:hyperlink r:id="rId88" w:history="1">
        <w:r w:rsidRPr="00E775F2">
          <w:t>http://www.freetrade.org/pubs/pas/tpa-024.pdf</w:t>
        </w:r>
      </w:hyperlink>
      <w:r w:rsidRPr="00E775F2">
        <w:t xml:space="preserve">. </w:t>
      </w:r>
    </w:p>
    <w:p w14:paraId="1B171189" w14:textId="625E0340" w:rsidR="00405FA3" w:rsidRPr="00E775F2" w:rsidRDefault="00405FA3" w:rsidP="00405FA3">
      <w:pPr>
        <w:pStyle w:val="card"/>
        <w:ind w:left="0"/>
        <w:rPr>
          <w:rFonts w:ascii="Arial" w:hAnsi="Arial" w:cs="Arial"/>
          <w:szCs w:val="23"/>
          <w:lang w:bidi="en-US"/>
        </w:rPr>
      </w:pPr>
      <w:r w:rsidRPr="00E775F2">
        <w:rPr>
          <w:rStyle w:val="StyleUnderline"/>
          <w:rFonts w:ascii="Arial" w:hAnsi="Arial" w:cs="Arial"/>
        </w:rPr>
        <w:t>Confronted by the grave threat of Islamist terrorism, the United States has an enormous and urgent interest in encouraging economic and political liberalization in the Muslim world.</w:t>
      </w:r>
      <w:r w:rsidRPr="00E775F2">
        <w:rPr>
          <w:rFonts w:ascii="Arial" w:hAnsi="Arial" w:cs="Arial"/>
          <w:szCs w:val="23"/>
          <w:lang w:bidi="en-US"/>
        </w:rPr>
        <w:t xml:space="preserve"> </w:t>
      </w:r>
      <w:r w:rsidRPr="00E775F2">
        <w:rPr>
          <w:rFonts w:ascii="Arial" w:hAnsi="Arial" w:cs="Arial"/>
        </w:rPr>
        <w:t>In much of the region, violent radicalism is currently the only available avenue for challenging a clearly unacceptable status quo. The advance of freedom would open innumerable new avenues—for building businesses, pursuing careers, forming and joining and supporting nonprofit organizations, expressing viewpoints, and banding together for peaceful political change.</w:t>
      </w:r>
      <w:r w:rsidRPr="00E775F2">
        <w:rPr>
          <w:rFonts w:ascii="Arial" w:hAnsi="Arial" w:cs="Arial"/>
          <w:szCs w:val="23"/>
          <w:lang w:bidi="en-US"/>
        </w:rPr>
        <w:t xml:space="preserve"> </w:t>
      </w:r>
      <w:r w:rsidRPr="00E775F2">
        <w:rPr>
          <w:rStyle w:val="StyleUnderline"/>
          <w:rFonts w:ascii="Arial" w:hAnsi="Arial" w:cs="Arial"/>
        </w:rPr>
        <w:t>The appeal of radicalism</w:t>
      </w:r>
      <w:r w:rsidRPr="00E775F2">
        <w:rPr>
          <w:rFonts w:ascii="Arial" w:hAnsi="Arial" w:cs="Arial"/>
        </w:rPr>
        <w:t>— and with it the number of potential recruits for the terrorist jihad—</w:t>
      </w:r>
      <w:r w:rsidRPr="00E775F2">
        <w:rPr>
          <w:rStyle w:val="StyleUnderline"/>
          <w:rFonts w:ascii="Arial" w:hAnsi="Arial" w:cs="Arial"/>
        </w:rPr>
        <w:t>would wane with the emergence of constructive alternatives. But what can the United States do to foster the growth of liberal institutions in the Muslim world?</w:t>
      </w:r>
      <w:r w:rsidRPr="00E775F2">
        <w:rPr>
          <w:rFonts w:ascii="Arial" w:hAnsi="Arial" w:cs="Arial"/>
          <w:szCs w:val="23"/>
          <w:lang w:bidi="en-US"/>
        </w:rPr>
        <w:t xml:space="preserve"> </w:t>
      </w:r>
      <w:r w:rsidRPr="00E775F2">
        <w:rPr>
          <w:rFonts w:ascii="Arial" w:hAnsi="Arial" w:cs="Arial"/>
        </w:rPr>
        <w:t>In two countries, Afghanistan and Iraq, the U.S. military has ousted entrenched despotisms by force and is now overseeing reconstruction with large occupying forces. But what are the options short of war for effecting “regime change”—which, defined broadly to encompass thoroughgoing economic and political reform, is the desired objective for the region? In other words, how can U.S. policy encourage developments in the Muslim world that will make future wars less likely?</w:t>
      </w:r>
      <w:r w:rsidRPr="00E775F2">
        <w:rPr>
          <w:rFonts w:ascii="Arial" w:hAnsi="Arial" w:cs="Arial"/>
          <w:szCs w:val="23"/>
          <w:lang w:bidi="en-US"/>
        </w:rPr>
        <w:t xml:space="preserve"> </w:t>
      </w:r>
      <w:r w:rsidRPr="00E775F2">
        <w:rPr>
          <w:rStyle w:val="StyleUnderline"/>
          <w:rFonts w:ascii="Arial" w:hAnsi="Arial" w:cs="Arial"/>
        </w:rPr>
        <w:t>The creative and determined use of trade policy is one option with real promise.</w:t>
      </w:r>
      <w:r w:rsidRPr="00E775F2">
        <w:rPr>
          <w:rFonts w:ascii="Arial" w:hAnsi="Arial" w:cs="Arial"/>
          <w:szCs w:val="23"/>
          <w:lang w:bidi="en-US"/>
        </w:rPr>
        <w:t xml:space="preserve"> </w:t>
      </w:r>
      <w:r w:rsidRPr="00E775F2">
        <w:rPr>
          <w:rFonts w:ascii="Arial" w:hAnsi="Arial" w:cs="Arial"/>
        </w:rPr>
        <w:t>At the outset, though, a caveat: whether through trade policy or other diplomatic initiatives, the United States can exercise at best only modest leverage over conditions in the Muslim world. Whether countries in the region embrace liberal reform, whether they can find a viable path to prosperity and freedom, is overwhelmingly up to them. Even in Afghanistan and Iraq, where U.S. will is backed by military force on the ground, success in building institutions that provide even tolerable security for property, contract, and political rights is by no means ensured. Elsewhere in the region, we must accept that our capacity to promote needed changes is limited. With that disclaimer,</w:t>
      </w:r>
      <w:r w:rsidRPr="00E775F2">
        <w:rPr>
          <w:rFonts w:ascii="Arial" w:hAnsi="Arial" w:cs="Arial"/>
          <w:szCs w:val="23"/>
          <w:lang w:bidi="en-US"/>
        </w:rPr>
        <w:t xml:space="preserve"> </w:t>
      </w:r>
      <w:r w:rsidRPr="00E775F2">
        <w:rPr>
          <w:rStyle w:val="StyleUnderline"/>
          <w:rFonts w:ascii="Arial" w:hAnsi="Arial" w:cs="Arial"/>
        </w:rPr>
        <w:t>trade policy is an option for combating terrorism that we ignore or slight at our peril. By removing obstacles to exports from the region, by convincing Muslim countries to open their own markets to foreign competition, we can expand economic opportunities in the region and brighten the prospects for broader, pro-market, pro-growth reforms.</w:t>
      </w:r>
      <w:r w:rsidRPr="00E775F2">
        <w:rPr>
          <w:rFonts w:ascii="Arial" w:hAnsi="Arial" w:cs="Arial"/>
          <w:szCs w:val="23"/>
          <w:lang w:bidi="en-US"/>
        </w:rPr>
        <w:t xml:space="preserve"> </w:t>
      </w:r>
      <w:r w:rsidRPr="00E775F2">
        <w:rPr>
          <w:rFonts w:ascii="Arial" w:hAnsi="Arial" w:cs="Arial"/>
        </w:rPr>
        <w:t>And while there is no guarantee that greater economic dynamism would lead inevitably to full-scale liberal democracy,</w:t>
      </w:r>
      <w:r w:rsidRPr="00E775F2">
        <w:rPr>
          <w:rFonts w:ascii="Arial" w:hAnsi="Arial" w:cs="Arial"/>
          <w:szCs w:val="23"/>
          <w:lang w:bidi="en-US"/>
        </w:rPr>
        <w:t xml:space="preserve"> </w:t>
      </w:r>
      <w:r w:rsidRPr="00E775F2">
        <w:rPr>
          <w:rStyle w:val="StyleUnderline"/>
          <w:rFonts w:ascii="Arial" w:hAnsi="Arial" w:cs="Arial"/>
        </w:rPr>
        <w:t>the growth of economic power centers outside the state-run sector would likely create momentum in turn for a wider distribution of political power.</w:t>
      </w:r>
      <w:r w:rsidRPr="00E775F2">
        <w:rPr>
          <w:rFonts w:ascii="Arial" w:hAnsi="Arial" w:cs="Arial"/>
          <w:szCs w:val="23"/>
          <w:lang w:bidi="en-US"/>
        </w:rPr>
        <w:t xml:space="preserve"> </w:t>
      </w:r>
    </w:p>
    <w:p w14:paraId="4BAF93A1" w14:textId="29BF581D" w:rsidR="00AE4A33" w:rsidRPr="00E775F2" w:rsidRDefault="00AE4A33" w:rsidP="00AE4A33">
      <w:pPr>
        <w:rPr>
          <w:lang w:bidi="en-US"/>
        </w:rPr>
      </w:pPr>
    </w:p>
    <w:p w14:paraId="2DCA1B47" w14:textId="0DB9C0E4" w:rsidR="00AE4A33" w:rsidRPr="00E775F2" w:rsidRDefault="00AE4A33" w:rsidP="00AE4A33">
      <w:pPr>
        <w:keepNext/>
        <w:keepLines/>
        <w:pageBreakBefore/>
        <w:spacing w:before="40"/>
        <w:jc w:val="center"/>
        <w:outlineLvl w:val="2"/>
        <w:rPr>
          <w:rFonts w:eastAsiaTheme="majorEastAsia"/>
          <w:b/>
          <w:sz w:val="32"/>
          <w:szCs w:val="24"/>
          <w:u w:val="single"/>
        </w:rPr>
      </w:pPr>
      <w:r w:rsidRPr="00E775F2">
        <w:rPr>
          <w:rFonts w:eastAsiaTheme="majorEastAsia"/>
          <w:b/>
          <w:sz w:val="32"/>
          <w:szCs w:val="24"/>
          <w:u w:val="single"/>
        </w:rPr>
        <w:t>2AC --- Neolib Good: Disease</w:t>
      </w:r>
    </w:p>
    <w:p w14:paraId="3D85394D" w14:textId="77777777" w:rsidR="00AE4A33" w:rsidRPr="00E775F2" w:rsidRDefault="00AE4A33" w:rsidP="00AE4A33">
      <w:pPr>
        <w:keepNext/>
        <w:keepLines/>
        <w:spacing w:before="40"/>
        <w:outlineLvl w:val="3"/>
        <w:rPr>
          <w:rFonts w:eastAsiaTheme="majorEastAsia"/>
          <w:b/>
          <w:iCs/>
          <w:sz w:val="26"/>
        </w:rPr>
      </w:pPr>
      <w:r w:rsidRPr="00E775F2">
        <w:rPr>
          <w:rFonts w:eastAsiaTheme="majorEastAsia"/>
          <w:b/>
          <w:iCs/>
          <w:sz w:val="26"/>
        </w:rPr>
        <w:t>Wealth accumulation solves disease</w:t>
      </w:r>
    </w:p>
    <w:p w14:paraId="3AF415E4" w14:textId="77777777" w:rsidR="00AE4A33" w:rsidRPr="00E775F2" w:rsidRDefault="00AE4A33" w:rsidP="00AE4A33">
      <w:r w:rsidRPr="00E775F2">
        <w:t>-key to life expectancy for infants</w:t>
      </w:r>
    </w:p>
    <w:p w14:paraId="40F89A47" w14:textId="77777777" w:rsidR="00AE4A33" w:rsidRPr="00E775F2" w:rsidRDefault="00AE4A33" w:rsidP="00AE4A33">
      <w:pPr>
        <w:rPr>
          <w:b/>
          <w:bCs/>
          <w:sz w:val="26"/>
        </w:rPr>
      </w:pPr>
      <w:r w:rsidRPr="00E775F2">
        <w:rPr>
          <w:b/>
          <w:bCs/>
          <w:sz w:val="26"/>
        </w:rPr>
        <w:t>Cudd 10 – Dean of Humanities and Professor of Philosophy @ KU</w:t>
      </w:r>
    </w:p>
    <w:p w14:paraId="1C437674" w14:textId="77777777" w:rsidR="00AE4A33" w:rsidRPr="00E775F2" w:rsidRDefault="00AE4A33" w:rsidP="00AE4A33">
      <w:r w:rsidRPr="00E775F2">
        <w:t>Anne Cudd, “Capitalism for and Against: A Feminist Debate,” pg. 60-61</w:t>
      </w:r>
    </w:p>
    <w:p w14:paraId="6323FFC1" w14:textId="77777777" w:rsidR="00AE4A33" w:rsidRPr="00E775F2" w:rsidRDefault="00AE4A33" w:rsidP="00AE4A33">
      <w:pPr>
        <w:ind w:right="288"/>
        <w:rPr>
          <w:b/>
          <w:u w:val="single"/>
        </w:rPr>
      </w:pPr>
      <w:r w:rsidRPr="00E775F2">
        <w:t xml:space="preserve">A common misperception in the literature on development and health outcomes is that if a positive public health outcome can now be achieved without accumulation of wealth and capital, then such development, and capitalism in particular, could not be causally responsible for improvements in health.75 But this follows neither for the historical nor the contemporary case. I have just argued the historical case. Consider two contemporary examples of lifesaving and life improving medical advances. </w:t>
      </w:r>
      <w:r w:rsidRPr="00E775F2">
        <w:rPr>
          <w:b/>
          <w:u w:val="single"/>
        </w:rPr>
        <w:t>The development of anti-retroviral drugs to combat AIDS has been incredibly expensive</w:t>
      </w:r>
      <w:r w:rsidRPr="00E775F2">
        <w:t xml:space="preserve">, although today the drugs themselves are not expensive to make and they are being distributed in many developing countries for very low prices. These drugs are saving many lives. But </w:t>
      </w:r>
      <w:r w:rsidRPr="00E775F2">
        <w:rPr>
          <w:b/>
          <w:u w:val="single"/>
        </w:rPr>
        <w:t>dearly they would not exist at all were it not for the massive investments in capital and scientific expertise in academic settings in developed capitalist countries. Capitalism provided the wealth accumulation that made this possible, even while it was the collective action of government allocating funds for development of the drugs and global health organizations that made possible their delivery to poor, mainly noncapitalist countries. Another biomedical advance that promises to save or improve the health of many premature infants is the development of the actifier</w:t>
      </w:r>
      <w:r w:rsidRPr="00E775F2">
        <w:t xml:space="preserve">. Premature infants often have trouble learning to suckle, a task that requires a great deal of coordination of sucking, swallowing, and breathing muscles. The actificr is a simple, cheap device that provides instant feedback to the infant that teaches it to suckle properly, often in just a few sessions. Learning this coordination of muscles is the first step that infants need to take to bootstrap cognitive skills necessary for a successful and rich human life. </w:t>
      </w:r>
      <w:r w:rsidRPr="00E775F2">
        <w:rPr>
          <w:b/>
          <w:u w:val="single"/>
        </w:rPr>
        <w:t xml:space="preserve">It </w:t>
      </w:r>
      <w:r w:rsidRPr="00E775F2">
        <w:t xml:space="preserve">also </w:t>
      </w:r>
      <w:r w:rsidRPr="00E775F2">
        <w:rPr>
          <w:b/>
          <w:u w:val="single"/>
        </w:rPr>
        <w:t>allows infants to breastfeed</w:t>
      </w:r>
      <w:r w:rsidRPr="00E775F2">
        <w:t xml:space="preserve">, which is especially crucial in places where water quality is questionable and assaults against a child's immune system are likely to be many. </w:t>
      </w:r>
      <w:r w:rsidRPr="00E775F2">
        <w:rPr>
          <w:b/>
          <w:u w:val="single"/>
        </w:rPr>
        <w:t>This device will no doubt save many lives at low cost in developing countries. But Its development has required a massive investment in science - the main developer of the device has a million dollar laboratory and many postdocs</w:t>
      </w:r>
      <w:r w:rsidRPr="00E775F2">
        <w:t xml:space="preserve"> who work for him. And this accounting leaves out the many mis-steps and wrong turns that less successful innovations have taken. </w:t>
      </w:r>
      <w:r w:rsidRPr="00E775F2">
        <w:rPr>
          <w:b/>
          <w:u w:val="single"/>
        </w:rPr>
        <w:t>Any one successful biomedical device or drug comes from a large number of trials and errors, most of which are costly but never recover their cost directly.</w:t>
      </w:r>
    </w:p>
    <w:p w14:paraId="7717711E" w14:textId="77777777" w:rsidR="00AE4A33" w:rsidRPr="00E775F2" w:rsidRDefault="00AE4A33" w:rsidP="00AE4A33">
      <w:pPr>
        <w:keepNext/>
        <w:keepLines/>
        <w:spacing w:before="40"/>
        <w:outlineLvl w:val="3"/>
        <w:rPr>
          <w:rFonts w:eastAsiaTheme="majorEastAsia"/>
          <w:b/>
          <w:iCs/>
          <w:sz w:val="26"/>
        </w:rPr>
      </w:pPr>
      <w:r w:rsidRPr="00E775F2">
        <w:rPr>
          <w:rFonts w:eastAsiaTheme="majorEastAsia"/>
          <w:b/>
          <w:iCs/>
          <w:sz w:val="26"/>
        </w:rPr>
        <w:t>Diseases lead to extinction</w:t>
      </w:r>
    </w:p>
    <w:p w14:paraId="595B7C37" w14:textId="77777777" w:rsidR="00AE4A33" w:rsidRPr="00E775F2" w:rsidRDefault="00AE4A33" w:rsidP="00AE4A33">
      <w:pPr>
        <w:rPr>
          <w:b/>
          <w:u w:val="single"/>
        </w:rPr>
      </w:pPr>
      <w:r w:rsidRPr="00E775F2">
        <w:rPr>
          <w:b/>
          <w:u w:val="single"/>
        </w:rPr>
        <w:t>Fox 97</w:t>
      </w:r>
    </w:p>
    <w:p w14:paraId="25B92E9C" w14:textId="77777777" w:rsidR="00AE4A33" w:rsidRPr="00E775F2" w:rsidRDefault="00AE4A33" w:rsidP="00AE4A33">
      <w:pPr>
        <w:rPr>
          <w:rFonts w:eastAsia="Times New Roman"/>
          <w:szCs w:val="20"/>
        </w:rPr>
      </w:pPr>
      <w:r w:rsidRPr="00E775F2">
        <w:rPr>
          <w:rFonts w:eastAsia="Times New Roman"/>
          <w:szCs w:val="20"/>
        </w:rPr>
        <w:t xml:space="preserve">C. William. Lieutenant COLONEL. 6/24/97. </w:t>
      </w:r>
      <w:hyperlink r:id="rId89" w:history="1">
        <w:r w:rsidRPr="00E775F2">
          <w:rPr>
            <w:rFonts w:eastAsia="Times New Roman"/>
            <w:szCs w:val="20"/>
          </w:rPr>
          <w:t>http://se1.isn.ch/serviceengine/FileContent?serviceID=ISN&amp;fileid=4341F68C-1AF1-FEB7-10D7-5EE127216D05&amp;lng=en</w:t>
        </w:r>
      </w:hyperlink>
      <w:r w:rsidRPr="00E775F2">
        <w:rPr>
          <w:rFonts w:eastAsia="Times New Roman"/>
          <w:szCs w:val="20"/>
        </w:rPr>
        <w:t xml:space="preserve">. </w:t>
      </w:r>
    </w:p>
    <w:p w14:paraId="4C3DEE56" w14:textId="77777777" w:rsidR="00AE4A33" w:rsidRPr="00E775F2" w:rsidRDefault="00AE4A33" w:rsidP="00AE4A33">
      <w:pPr>
        <w:ind w:right="288"/>
        <w:rPr>
          <w:u w:val="thick"/>
        </w:rPr>
      </w:pPr>
      <w:r w:rsidRPr="00E775F2">
        <w:rPr>
          <w:lang w:bidi="en-US"/>
        </w:rPr>
        <w:t xml:space="preserve">HIV is a pandemic killer without a cure, and </w:t>
      </w:r>
      <w:r w:rsidRPr="00E775F2">
        <w:rPr>
          <w:u w:val="single"/>
        </w:rPr>
        <w:t>viruses such as Ebola-Zaire are merely a plane ride away from the population centers of the developed world. Viruses like ebola,</w:t>
      </w:r>
      <w:r w:rsidRPr="00E775F2">
        <w:rPr>
          <w:lang w:bidi="en-US"/>
        </w:rPr>
        <w:t xml:space="preserve"> which are endemic to Africa, </w:t>
      </w:r>
      <w:r w:rsidRPr="00E775F2">
        <w:rPr>
          <w:u w:val="single"/>
        </w:rPr>
        <w:t>have the potential to inflict morbidity and mortality on a scale not seen in the world since the Black Plague epidemics of medieval Europe</w:t>
      </w:r>
      <w:r w:rsidRPr="00E775F2">
        <w:rPr>
          <w:lang w:bidi="en-US"/>
        </w:rPr>
        <w:t xml:space="preserve"> (which killed a full quarter of Europe's population in the 13th and 14th centuries.)</w:t>
      </w:r>
      <w:r w:rsidRPr="00E775F2">
        <w:rPr>
          <w:sz w:val="12"/>
          <w:szCs w:val="12"/>
          <w:lang w:bidi="en-US"/>
        </w:rPr>
        <w:t xml:space="preserve">18 </w:t>
      </w:r>
      <w:r w:rsidRPr="00E775F2">
        <w:rPr>
          <w:u w:val="single"/>
        </w:rPr>
        <w:t>These diseases</w:t>
      </w:r>
      <w:r w:rsidRPr="00E775F2">
        <w:rPr>
          <w:lang w:bidi="en-US"/>
        </w:rPr>
        <w:t xml:space="preserve"> are not merely African problems, they </w:t>
      </w:r>
      <w:r w:rsidRPr="00E775F2">
        <w:rPr>
          <w:u w:val="single"/>
        </w:rPr>
        <w:t>present a real threat to mankind. They should be taken every bit as seriously as the concern for deliberate use of weapons of mass destruction.</w:t>
      </w:r>
      <w:r w:rsidRPr="00E775F2">
        <w:rPr>
          <w:u w:val="thick"/>
        </w:rPr>
        <w:t xml:space="preserve"> </w:t>
      </w:r>
    </w:p>
    <w:p w14:paraId="7EED4702" w14:textId="6F381220" w:rsidR="00AE4A33" w:rsidRPr="00E775F2" w:rsidRDefault="00AE4A33" w:rsidP="00AE4A33">
      <w:pPr>
        <w:keepNext/>
        <w:keepLines/>
        <w:pageBreakBefore/>
        <w:spacing w:before="40"/>
        <w:jc w:val="center"/>
        <w:outlineLvl w:val="2"/>
        <w:rPr>
          <w:rFonts w:eastAsiaTheme="majorEastAsia"/>
          <w:b/>
          <w:sz w:val="32"/>
          <w:szCs w:val="24"/>
          <w:u w:val="single"/>
        </w:rPr>
      </w:pPr>
      <w:r w:rsidRPr="00E775F2">
        <w:rPr>
          <w:rFonts w:eastAsiaTheme="majorEastAsia"/>
          <w:b/>
          <w:sz w:val="32"/>
          <w:szCs w:val="24"/>
          <w:u w:val="single"/>
        </w:rPr>
        <w:t>2AC --- Neolib Good: Space</w:t>
      </w:r>
    </w:p>
    <w:p w14:paraId="6FCA1BE6" w14:textId="77777777" w:rsidR="00AE4A33" w:rsidRPr="00E775F2" w:rsidRDefault="00AE4A33" w:rsidP="00AE4A33">
      <w:pPr>
        <w:keepNext/>
        <w:keepLines/>
        <w:spacing w:before="40"/>
        <w:outlineLvl w:val="3"/>
        <w:rPr>
          <w:rFonts w:eastAsiaTheme="majorEastAsia"/>
          <w:b/>
          <w:iCs/>
          <w:sz w:val="26"/>
        </w:rPr>
      </w:pPr>
      <w:r w:rsidRPr="00E775F2">
        <w:rPr>
          <w:rFonts w:eastAsiaTheme="majorEastAsia"/>
          <w:b/>
          <w:iCs/>
          <w:sz w:val="26"/>
        </w:rPr>
        <w:t>Capitalism is necessary for space exploration</w:t>
      </w:r>
    </w:p>
    <w:p w14:paraId="379D3048" w14:textId="77777777" w:rsidR="00AE4A33" w:rsidRPr="00E775F2" w:rsidRDefault="00AE4A33" w:rsidP="00AE4A33">
      <w:r w:rsidRPr="00E775F2">
        <w:t xml:space="preserve">Murphy , Phd Econ. NYU ,  1-‘5 ( Robert , “A Free Market In Space”, Volume 26, Number 1 , </w:t>
      </w:r>
      <w:r w:rsidRPr="00E775F2">
        <w:fldChar w:fldCharType="begin"/>
      </w:r>
      <w:r w:rsidRPr="00E775F2">
        <w:instrText xml:space="preserve"> HYPERLINK "http://mises.org /freemarket_detail.aspx?control=525" </w:instrText>
      </w:r>
      <w:r w:rsidRPr="00E775F2">
        <w:fldChar w:fldCharType="separate"/>
      </w:r>
      <w:r w:rsidRPr="00E775F2">
        <w:t>Error! Hyperlink reference not valid.</w:t>
      </w:r>
      <w:r w:rsidRPr="00E775F2">
        <w:fldChar w:fldCharType="end"/>
      </w:r>
      <w:r w:rsidRPr="00E775F2">
        <w:t xml:space="preserve"> )</w:t>
      </w:r>
    </w:p>
    <w:p w14:paraId="2451F906" w14:textId="77777777" w:rsidR="00AE4A33" w:rsidRPr="00E775F2" w:rsidRDefault="00AE4A33" w:rsidP="00AE4A33">
      <w:pPr>
        <w:autoSpaceDE w:val="0"/>
        <w:autoSpaceDN w:val="0"/>
        <w:adjustRightInd w:val="0"/>
        <w:ind w:right="432"/>
        <w:jc w:val="both"/>
        <w:rPr>
          <w:sz w:val="24"/>
          <w:szCs w:val="24"/>
          <w:u w:val="thick"/>
        </w:rPr>
      </w:pPr>
      <w:r w:rsidRPr="00E775F2">
        <w:t xml:space="preserve">On October 4, 2004, </w:t>
      </w:r>
      <w:r w:rsidRPr="00E775F2">
        <w:rPr>
          <w:sz w:val="24"/>
          <w:szCs w:val="24"/>
          <w:u w:val="thick"/>
        </w:rPr>
        <w:t>the privately funded SpaceShip-One climbed to an altitude of over 70 miles, clinching the $10 million "X Prize." Many analysts were excited by the prospects for commercial space travel, and the day when orbital or even interplanetary flights would be affordable for the average person</w:t>
      </w:r>
      <w:r w:rsidRPr="00E775F2">
        <w:t>. As if to rebut the naysayers who dismissed SpaceShipOne as a mere tourist attraction for millionaires, Las Vegas hotel magnate Robert Bigelow capitalized on the event by announcing a $50 million prize for the first team to put a privately funded space station into orbit.</w:t>
      </w:r>
      <w:r w:rsidRPr="00E775F2">
        <w:rPr>
          <w:sz w:val="16"/>
          <w:szCs w:val="16"/>
        </w:rPr>
        <w:t xml:space="preserve"> </w:t>
      </w:r>
      <w:r w:rsidRPr="00E775F2">
        <w:rPr>
          <w:sz w:val="24"/>
          <w:szCs w:val="24"/>
          <w:u w:val="thick"/>
        </w:rPr>
        <w:t>Beyond the obvious implications for sci-fi buffs and other space enthusiasts, the episode sheds light on the versatility of free enterprise</w:t>
      </w:r>
      <w:r w:rsidRPr="00E775F2">
        <w:rPr>
          <w:sz w:val="16"/>
          <w:szCs w:val="16"/>
        </w:rPr>
        <w:t>. </w:t>
      </w:r>
      <w:r w:rsidRPr="00E775F2">
        <w:t xml:space="preserve">Most obvious, we see that </w:t>
      </w:r>
      <w:r w:rsidRPr="00E775F2">
        <w:rPr>
          <w:sz w:val="24"/>
          <w:szCs w:val="24"/>
          <w:u w:val="thick"/>
        </w:rPr>
        <w:t>the government is not necessary for space exploration; engineers and pilots do not suddenly become smarter when they are hired by NASA.</w:t>
      </w:r>
      <w:r w:rsidRPr="00E775F2">
        <w:t xml:space="preserve"> Indeed, </w:t>
      </w:r>
      <w:r w:rsidRPr="00E775F2">
        <w:rPr>
          <w:sz w:val="24"/>
          <w:szCs w:val="24"/>
          <w:u w:val="thick"/>
        </w:rPr>
        <w:t>because a free market in space industries would be open to all competitors, we have every reason to expect technological innovation to be much quicker than in a monopolized space program. In a free market, the</w:t>
      </w:r>
      <w:r w:rsidRPr="00E775F2">
        <w:t xml:space="preserve"> </w:t>
      </w:r>
      <w:r w:rsidRPr="00E775F2">
        <w:rPr>
          <w:sz w:val="24"/>
          <w:szCs w:val="24"/>
          <w:u w:val="thick"/>
        </w:rPr>
        <w:t>maverick pioneer just needs to convince one or a few capitalists</w:t>
      </w:r>
      <w:r w:rsidRPr="00E775F2">
        <w:t xml:space="preserve"> (out of thousands) </w:t>
      </w:r>
      <w:r w:rsidRPr="00E775F2">
        <w:rPr>
          <w:sz w:val="24"/>
          <w:szCs w:val="24"/>
          <w:u w:val="thick"/>
        </w:rPr>
        <w:t>to finance his</w:t>
      </w:r>
      <w:r w:rsidRPr="00E775F2">
        <w:t xml:space="preserve"> revolutionary</w:t>
      </w:r>
      <w:r w:rsidRPr="00E775F2">
        <w:rPr>
          <w:sz w:val="24"/>
          <w:szCs w:val="24"/>
          <w:u w:val="thick"/>
        </w:rPr>
        <w:t xml:space="preserve"> project,</w:t>
      </w:r>
      <w:r w:rsidRPr="00E775F2">
        <w:t xml:space="preserve"> and then the results will speak for themselves. In contrast, an innovative civil servant at NASA needs to convince his direct superiors before trying anything new. If his bosses happen to dislike the idea, that’s the end of it.</w:t>
      </w:r>
      <w:r w:rsidRPr="00E775F2">
        <w:rPr>
          <w:sz w:val="16"/>
          <w:szCs w:val="16"/>
        </w:rPr>
        <w:t xml:space="preserve"> </w:t>
      </w:r>
      <w:r w:rsidRPr="00E775F2">
        <w:rPr>
          <w:sz w:val="24"/>
          <w:szCs w:val="24"/>
          <w:u w:val="thick"/>
        </w:rPr>
        <w:t>Prior to the exploits of SpaceShipOne, the standard justification for government involvement in space was that such undertakings were "too expensive" for the private sector</w:t>
      </w:r>
      <w:r w:rsidRPr="00E775F2">
        <w:rPr>
          <w:sz w:val="16"/>
          <w:szCs w:val="16"/>
        </w:rPr>
        <w:t xml:space="preserve">. </w:t>
      </w:r>
      <w:r w:rsidRPr="00E775F2">
        <w:t>But what does this really mean? The Apollo moon program certainly didn’t create labor and other resources out of thin air. On the contrary, the scientists, unskilled workers, steel, fuel, computers, etc. that went into NASA in the 1960s were all diverted from other industries and potential uses. The</w:t>
      </w:r>
      <w:r w:rsidRPr="00E775F2">
        <w:rPr>
          <w:sz w:val="24"/>
          <w:szCs w:val="24"/>
          <w:u w:val="thick"/>
        </w:rPr>
        <w:t xml:space="preserve"> government spent billions of dollars putting Neil Armstrong on the moon, and consequently the American taxpayers had billions fewer dollars to spend on other goods and services. </w:t>
      </w:r>
      <w:r w:rsidRPr="00E775F2">
        <w:rPr>
          <w:sz w:val="16"/>
          <w:szCs w:val="16"/>
        </w:rPr>
        <w:t>This is just another example of what Frédéric Bastiat described in his famous essay, "That Which Is Seen, and That Which Is Not Seen." Whenever the government creates some public work, everyone can see the obvious benefits. For example, everyone can appreciate the fact that we put a US flag on the moon, and listened as Neil Armstrong apparently flubbed his memorized line. Or to use a more mundane example, everyone can see a beautiful new sports stadium financed (in part) by tax dollars. What people can’t see are the thousands of other goods and services that now won’t be enjoyed, because the scarce resources necessary for their production were devoted to the government project. Politicians may break moral laws, but they can’t evade economic ones: If they send a man to the moon (or build a new stadium), consumers necessarily must curtail their enjoyments of other goods. Thus the question becomes: Was the Apollo program (or new stadium) sufficiently valued by consumers to outweigh its opportunity cost (i.e., the value consumers place on the goods that now cannot be produced)? At first glance, this seems to be a difficult question to answer. After all, how can we possibly compare the benefits of the Apollo program with, say, the benefits of the additional shoes, diapers, automobiles, research on cancer, etc. that could have been alternatively produced? The short answer is, we can’t. This is just a specific example of the more general principle elaborated by Ludwig von Mises: the impossibility of economic calculation under socialism. Even if a central planning board were truly benevolent, and even if it had access to all of the technical conditions (such as resource supplies and technological recipes) of the economy, the planners would be at a loss to deploy the scarce resources in an efficient way. There would be no way to determine whether the chosen output goals were good ones, or whether an alternative plan could have provided the subjects with a better outcome. The above analysis might puzzle the reader. Yes, it is certainly difficult in practice to tell whether the Apollo program (or any other government project) is worth its cost, but isn’t that true of any undertaking? Why should this be a unique drawback for government endeavors?</w:t>
      </w:r>
      <w:r w:rsidRPr="00E775F2">
        <w:rPr>
          <w:sz w:val="12"/>
          <w:szCs w:val="12"/>
        </w:rPr>
        <w:t xml:space="preserve"> </w:t>
      </w:r>
      <w:r w:rsidRPr="00E775F2">
        <w:rPr>
          <w:sz w:val="24"/>
          <w:szCs w:val="24"/>
          <w:u w:val="thick"/>
        </w:rPr>
        <w:t>The crucial difference is that private projects are subject to the profit and loss test. The owner of a private firm must pay market prices for all of his or her scarce resources</w:t>
      </w:r>
      <w:r w:rsidRPr="00E775F2">
        <w:rPr>
          <w:sz w:val="16"/>
          <w:szCs w:val="16"/>
        </w:rPr>
        <w:t>. </w:t>
      </w:r>
      <w:r w:rsidRPr="00E775F2">
        <w:t xml:space="preserve">If the consumers do not then voluntarily spend enough money on the final product or service to recoup these expenditures, this is the market’s signal that the resources are more urgently needed in other lines (according to the consumers). </w:t>
      </w:r>
      <w:r w:rsidRPr="00E775F2">
        <w:rPr>
          <w:sz w:val="24"/>
          <w:szCs w:val="24"/>
          <w:u w:val="thick"/>
        </w:rPr>
        <w:t>It can never be the case that all entrepreneurs find a particular resource "too expensive" to use; if no entrepreneurs were buying it, then the price of this resource would fall until some did</w:t>
      </w:r>
      <w:r w:rsidRPr="00E775F2">
        <w:t xml:space="preserve">. </w:t>
      </w:r>
      <w:r w:rsidRPr="00E775F2">
        <w:rPr>
          <w:sz w:val="12"/>
          <w:szCs w:val="12"/>
        </w:rPr>
        <w:t xml:space="preserve">For example, it would be unprofitable—"wasteful"—to use gold in the construction of bridges; the extra money motorists would pay to drive across a golden bridge would not cover the additional expense. Yet it is profitable to use gold in the construction of necklaces or rings. Consumers are willing to pay enough for golden necklaces (versus silver or copper ones) that it makes it worthwhile for jewelers to buy gold for this purpose. Hence, the high price of gold is (among other things) a signal to engineers not to use gold in building bridges, because consumers would rather the scarce metal be used in jewelry. The principle is the same when it comes to space travel. The reason private entrepreneurs would never have financed the moon program in the 1960s is that the financial returns from such a project wouldn’t come close to covering the expenses. Yet this is just the market’s way to tell these entrepreneurs that the computers, scientists’ labor, fuel, etc. would be better devoted to other ends. By seizing tax dollars and financing the Apollo program, President Kennedy et al. simply forced Americans to forgo the thousands of products that, according to their own spending decisions, they would have preferred to the space adventures. Is this perspective crude materialism? Surely, there are all sorts of things that are not profitable in the narrow sense, and yet are of tremendous importance to humanity. Consequently, are we not in need of noble politicians acting in the public interest? Well, consider the $10 million dollar X Prize. This was a gift designed to promote space exploration. The same is true of Bigelow’s $50 million prize. The private sector’s promotion of abstract knowledge (as opposed to practical, marketable discoveries) is nowhere better demonstrated than in the Clay Mathematics Institute’s million dollar awards for the solution to any of seven important problems. Historically, there were many rich patrons of the arts and science; didn’t the Vatican pay Michelangelo not only to create beautiful art but also to increase donations? Indeed, it is a common misconception that in the free market, "the highest bidder" determines things. No, in a free market, the owner determines the use of a piece of property. When a man lets his teenage son take the car for the night, is he renting it to the highest bidder? Of course not. </w:t>
      </w:r>
      <w:r w:rsidRPr="00E775F2">
        <w:rPr>
          <w:sz w:val="24"/>
          <w:szCs w:val="24"/>
          <w:u w:val="thick"/>
        </w:rPr>
        <w:t>A system of property rights, and the freely floating prices that accompany the exchange of these rights, is necessary to ensure the best possible use of resources. This is true in something as mundane as car production, or something as exotic as trips to Mars. The private sector can finance safe and efficient space exploration</w:t>
      </w:r>
      <w:r w:rsidRPr="00E775F2">
        <w:rPr>
          <w:sz w:val="16"/>
          <w:szCs w:val="16"/>
        </w:rPr>
        <w:t xml:space="preserve">, </w:t>
      </w:r>
      <w:r w:rsidRPr="00E775F2">
        <w:t xml:space="preserve">but it will only do so in projects where the benefits (including donations from enthusiasts) truly outweigh the costs. The success of SpaceShipOne illustrates these facts. Now that the public has seen the potential of private space flight, perhaps it will become politically possible to axe NASA and return its budget to the private sector.  </w:t>
      </w:r>
    </w:p>
    <w:p w14:paraId="77CB1DDD" w14:textId="77777777" w:rsidR="00AE4A33" w:rsidRPr="00E775F2" w:rsidRDefault="00AE4A33" w:rsidP="00AE4A33">
      <w:pPr>
        <w:keepNext/>
        <w:keepLines/>
        <w:spacing w:before="40"/>
        <w:outlineLvl w:val="3"/>
        <w:rPr>
          <w:rFonts w:eastAsiaTheme="majorEastAsia"/>
          <w:b/>
          <w:iCs/>
          <w:sz w:val="26"/>
        </w:rPr>
      </w:pPr>
      <w:r w:rsidRPr="00E775F2">
        <w:rPr>
          <w:rFonts w:eastAsiaTheme="majorEastAsia"/>
          <w:b/>
          <w:iCs/>
          <w:sz w:val="26"/>
        </w:rPr>
        <w:t xml:space="preserve">Exploration solves extinction </w:t>
      </w:r>
    </w:p>
    <w:p w14:paraId="46459A73" w14:textId="77777777" w:rsidR="00AE4A33" w:rsidRPr="00E775F2" w:rsidRDefault="00AE4A33" w:rsidP="00AE4A33">
      <w:pPr>
        <w:rPr>
          <w:b/>
          <w:bCs/>
          <w:sz w:val="26"/>
        </w:rPr>
      </w:pPr>
      <w:r w:rsidRPr="00E775F2">
        <w:rPr>
          <w:b/>
          <w:bCs/>
          <w:sz w:val="26"/>
        </w:rPr>
        <w:t xml:space="preserve">Oberg,  99’ </w:t>
      </w:r>
    </w:p>
    <w:p w14:paraId="77430EA8" w14:textId="77777777" w:rsidR="00AE4A33" w:rsidRPr="00E775F2" w:rsidRDefault="00AE4A33" w:rsidP="00AE4A33">
      <w:r w:rsidRPr="00E775F2">
        <w:t>(James, Space Writer and former Space Flight Engineer, Space Power Theory, http://www.jamesoberg.com/books/spt/new-CHAPTERSw_figs.pdf)</w:t>
      </w:r>
    </w:p>
    <w:p w14:paraId="62963DE9" w14:textId="77777777" w:rsidR="00AE4A33" w:rsidRPr="00E775F2" w:rsidRDefault="00AE4A33" w:rsidP="00AE4A33">
      <w:pPr>
        <w:autoSpaceDE w:val="0"/>
        <w:autoSpaceDN w:val="0"/>
        <w:adjustRightInd w:val="0"/>
        <w:ind w:right="432"/>
        <w:jc w:val="both"/>
        <w:rPr>
          <w:u w:val="single"/>
        </w:rPr>
      </w:pPr>
      <w:r w:rsidRPr="00E775F2">
        <w:rPr>
          <w:sz w:val="12"/>
        </w:rPr>
        <w:t xml:space="preserve">We have the great gift of yet another period when our nation is not threatened; and our world is free from opposing coalitions with great global capabilities. </w:t>
      </w:r>
      <w:r w:rsidRPr="00E775F2">
        <w:rPr>
          <w:u w:val="single"/>
        </w:rPr>
        <w:t>We can use this period to take</w:t>
      </w:r>
      <w:r w:rsidRPr="00E775F2">
        <w:rPr>
          <w:sz w:val="12"/>
        </w:rPr>
        <w:t xml:space="preserve"> our nation and our fellow men into </w:t>
      </w:r>
      <w:r w:rsidRPr="00E775F2">
        <w:rPr>
          <w:u w:val="single"/>
        </w:rPr>
        <w:t xml:space="preserve">the greatest adventure that our species has ever embarked upon. The </w:t>
      </w:r>
      <w:r w:rsidRPr="00E775F2">
        <w:rPr>
          <w:iCs/>
          <w:u w:val="single"/>
        </w:rPr>
        <w:t>U</w:t>
      </w:r>
      <w:r w:rsidRPr="00E775F2">
        <w:rPr>
          <w:sz w:val="12"/>
        </w:rPr>
        <w:t xml:space="preserve">nited </w:t>
      </w:r>
      <w:r w:rsidRPr="00E775F2">
        <w:rPr>
          <w:iCs/>
          <w:u w:val="single"/>
        </w:rPr>
        <w:t>S</w:t>
      </w:r>
      <w:r w:rsidRPr="00E775F2">
        <w:rPr>
          <w:sz w:val="12"/>
        </w:rPr>
        <w:t xml:space="preserve">tates </w:t>
      </w:r>
      <w:r w:rsidRPr="00E775F2">
        <w:rPr>
          <w:u w:val="single"/>
        </w:rPr>
        <w:t>can lead, protect, and help</w:t>
      </w:r>
      <w:r w:rsidRPr="00E775F2">
        <w:rPr>
          <w:sz w:val="24"/>
          <w:u w:val="thick"/>
        </w:rPr>
        <w:t xml:space="preserve"> </w:t>
      </w:r>
      <w:r w:rsidRPr="00E775F2">
        <w:rPr>
          <w:sz w:val="12"/>
        </w:rPr>
        <w:t xml:space="preserve">the rest of mankind to </w:t>
      </w:r>
      <w:r w:rsidRPr="00E775F2">
        <w:rPr>
          <w:u w:val="single"/>
        </w:rPr>
        <w:t>move into space</w:t>
      </w:r>
      <w:r w:rsidRPr="00E775F2">
        <w:rPr>
          <w:sz w:val="12"/>
        </w:rPr>
        <w:t xml:space="preserve">. It is particularly fitting that a country comprised of people from all over the globe assumes that role. This is a manifest destiny worthy of dreamers and poets, warriors and conquerors. In his last book, Pale Blue Dot, Carl Sagan presents an emotional argument that </w:t>
      </w:r>
      <w:r w:rsidRPr="00E775F2">
        <w:rPr>
          <w:u w:val="single"/>
        </w:rPr>
        <w:t>our species must venture into</w:t>
      </w:r>
      <w:r w:rsidRPr="00E775F2">
        <w:rPr>
          <w:sz w:val="24"/>
          <w:u w:val="thick"/>
        </w:rPr>
        <w:t xml:space="preserve"> </w:t>
      </w:r>
      <w:r w:rsidRPr="00E775F2">
        <w:rPr>
          <w:sz w:val="12"/>
        </w:rPr>
        <w:t xml:space="preserve">the vast realm of </w:t>
      </w:r>
      <w:r w:rsidRPr="00E775F2">
        <w:rPr>
          <w:u w:val="single"/>
        </w:rPr>
        <w:t>space to establish a spacefaring civilization</w:t>
      </w:r>
      <w:r w:rsidRPr="00E775F2">
        <w:rPr>
          <w:sz w:val="12"/>
        </w:rPr>
        <w:t xml:space="preserve">. While acknowledging the very high costs that are involved in manned spaceflight, Sagan states that </w:t>
      </w:r>
      <w:r w:rsidRPr="00E775F2">
        <w:rPr>
          <w:u w:val="single"/>
        </w:rPr>
        <w:t>our</w:t>
      </w:r>
      <w:r w:rsidRPr="00E775F2">
        <w:rPr>
          <w:sz w:val="24"/>
          <w:u w:val="thick"/>
        </w:rPr>
        <w:t xml:space="preserve"> </w:t>
      </w:r>
      <w:r w:rsidRPr="00E775F2">
        <w:rPr>
          <w:sz w:val="12"/>
        </w:rPr>
        <w:t xml:space="preserve">very </w:t>
      </w:r>
      <w:r w:rsidRPr="00E775F2">
        <w:rPr>
          <w:u w:val="single"/>
        </w:rPr>
        <w:t>survival</w:t>
      </w:r>
      <w:r w:rsidRPr="00E775F2">
        <w:rPr>
          <w:sz w:val="24"/>
          <w:u w:val="thick"/>
        </w:rPr>
        <w:t xml:space="preserve"> </w:t>
      </w:r>
      <w:r w:rsidRPr="00E775F2">
        <w:rPr>
          <w:sz w:val="12"/>
        </w:rPr>
        <w:t xml:space="preserve">as a species </w:t>
      </w:r>
      <w:r w:rsidRPr="00E775F2">
        <w:rPr>
          <w:u w:val="single"/>
        </w:rPr>
        <w:t>depends on colonizing outer space. Astronomers have already identified dozens of asteroids that might someday smash into Earth.</w:t>
      </w:r>
      <w:r w:rsidRPr="00E775F2">
        <w:rPr>
          <w:sz w:val="12"/>
        </w:rPr>
        <w:t xml:space="preserve"> Undoubtedly, many more remain undetected. In Sagan’s opinion, </w:t>
      </w:r>
      <w:r w:rsidRPr="00E775F2">
        <w:rPr>
          <w:u w:val="single"/>
        </w:rPr>
        <w:t>the only way to avert inevitable catastrophe is</w:t>
      </w:r>
      <w:r w:rsidRPr="00E775F2">
        <w:rPr>
          <w:sz w:val="24"/>
          <w:u w:val="thick"/>
        </w:rPr>
        <w:t xml:space="preserve"> </w:t>
      </w:r>
      <w:r w:rsidRPr="00E775F2">
        <w:rPr>
          <w:sz w:val="12"/>
        </w:rPr>
        <w:t xml:space="preserve">for mankind </w:t>
      </w:r>
      <w:r w:rsidRPr="00E775F2">
        <w:rPr>
          <w:u w:val="single"/>
        </w:rPr>
        <w:t>to establish a permanent human presence in space</w:t>
      </w:r>
      <w:r w:rsidRPr="00E775F2">
        <w:rPr>
          <w:sz w:val="12"/>
        </w:rPr>
        <w:t xml:space="preserve">. He compares humans to the planets that roam the night sky, as he says that humans will too wander through space. We will wander space because we possess a compulsion to explore, and space provides a truly infinite prospect of new directions to explore. Sagan’s vision is part science and part emotion. He hoped that the exploration of space would unify humankind. We propose that mankind follow the United States and our allies into this new sea, set with jeweled stars. </w:t>
      </w:r>
      <w:r w:rsidRPr="00E775F2">
        <w:rPr>
          <w:u w:val="single"/>
        </w:rPr>
        <w:t>If we lead, we can be both strong and caring. If we step back, it may be to the detriment of more than our country.</w:t>
      </w:r>
    </w:p>
    <w:p w14:paraId="082FD1DA" w14:textId="77777777" w:rsidR="00405FA3" w:rsidRPr="00E775F2" w:rsidRDefault="00405FA3" w:rsidP="00405FA3"/>
    <w:p w14:paraId="35A88B23" w14:textId="7C5AF55B" w:rsidR="00EF3F06" w:rsidRPr="00E775F2" w:rsidRDefault="008361BD" w:rsidP="008361BD">
      <w:pPr>
        <w:pStyle w:val="Heading3"/>
        <w:rPr>
          <w:rFonts w:cs="Arial"/>
        </w:rPr>
      </w:pPr>
      <w:r w:rsidRPr="00E775F2">
        <w:rPr>
          <w:rFonts w:cs="Arial"/>
        </w:rPr>
        <w:t>2AC --- AT: Root Cause</w:t>
      </w:r>
    </w:p>
    <w:p w14:paraId="48839713" w14:textId="7B4786D8" w:rsidR="008361BD" w:rsidRPr="00E775F2" w:rsidRDefault="008361BD" w:rsidP="008361BD"/>
    <w:p w14:paraId="4A1C0F43" w14:textId="77777777" w:rsidR="008361BD" w:rsidRPr="00E775F2" w:rsidRDefault="008361BD" w:rsidP="008361BD">
      <w:pPr>
        <w:keepNext/>
        <w:keepLines/>
        <w:spacing w:before="200"/>
        <w:outlineLvl w:val="3"/>
        <w:rPr>
          <w:rFonts w:eastAsia="Times New Roman"/>
          <w:b/>
          <w:bCs/>
          <w:iCs/>
          <w:sz w:val="26"/>
        </w:rPr>
      </w:pPr>
      <w:r w:rsidRPr="00E775F2">
        <w:rPr>
          <w:rFonts w:eastAsia="Times New Roman"/>
          <w:b/>
          <w:bCs/>
          <w:iCs/>
          <w:sz w:val="26"/>
        </w:rPr>
        <w:t>No root cause</w:t>
      </w:r>
    </w:p>
    <w:p w14:paraId="31825D67" w14:textId="77777777" w:rsidR="008361BD" w:rsidRPr="00E775F2" w:rsidRDefault="008361BD" w:rsidP="008361BD">
      <w:pPr>
        <w:rPr>
          <w:rFonts w:eastAsia="Calibri"/>
        </w:rPr>
      </w:pPr>
      <w:r w:rsidRPr="00E775F2">
        <w:rPr>
          <w:rFonts w:eastAsia="Calibri"/>
          <w:b/>
          <w:bCs/>
          <w:sz w:val="26"/>
        </w:rPr>
        <w:t>Sharpe 10</w:t>
      </w:r>
      <w:r w:rsidRPr="00E775F2">
        <w:rPr>
          <w:rFonts w:eastAsia="Calibri"/>
          <w:b/>
        </w:rPr>
        <w:t>,</w:t>
      </w:r>
      <w:r w:rsidRPr="00E775F2">
        <w:rPr>
          <w:rFonts w:eastAsia="Calibri"/>
        </w:rPr>
        <w:t xml:space="preserve"> lecturer, philosophy and psychoanalytic studies, and Goucher, senior lecturer, literary and psychoanalytic studies – Deakin University, ‘10</w:t>
      </w:r>
    </w:p>
    <w:p w14:paraId="7145FDA6" w14:textId="77777777" w:rsidR="008361BD" w:rsidRPr="00E775F2" w:rsidRDefault="008361BD" w:rsidP="008361BD">
      <w:pPr>
        <w:rPr>
          <w:rFonts w:eastAsia="Calibri"/>
        </w:rPr>
      </w:pPr>
      <w:r w:rsidRPr="00E775F2">
        <w:rPr>
          <w:rFonts w:eastAsia="Calibri"/>
        </w:rPr>
        <w:t xml:space="preserve">(Matthew and Geoff, </w:t>
      </w:r>
      <w:r w:rsidRPr="00E775F2">
        <w:rPr>
          <w:rFonts w:eastAsia="Calibri"/>
          <w:b/>
          <w:u w:val="single"/>
        </w:rPr>
        <w:t>Žižek and Politics: An Introduction</w:t>
      </w:r>
      <w:r w:rsidRPr="00E775F2">
        <w:rPr>
          <w:rFonts w:eastAsia="Calibri"/>
        </w:rPr>
        <w:t xml:space="preserve">, p. 231 – 233) </w:t>
      </w:r>
    </w:p>
    <w:p w14:paraId="2520C337" w14:textId="77777777" w:rsidR="008361BD" w:rsidRPr="00E775F2" w:rsidRDefault="008361BD" w:rsidP="008361BD">
      <w:pPr>
        <w:rPr>
          <w:rFonts w:eastAsia="Calibri"/>
        </w:rPr>
      </w:pPr>
      <w:r w:rsidRPr="00E775F2">
        <w:rPr>
          <w:rFonts w:eastAsia="Calibri"/>
          <w:szCs w:val="20"/>
        </w:rPr>
        <w:t xml:space="preserve">We realise that this argument, which we </w:t>
      </w:r>
      <w:r w:rsidRPr="00E775F2">
        <w:rPr>
          <w:rFonts w:eastAsia="Calibri"/>
        </w:rPr>
        <w:t xml:space="preserve">propose as a new ‘quilting’ framework to explain Žižek’s theoretical oscillations and political prescriptions, raises some large issues of its own. While this is not the place to further that discussion, we think its analytic force leads into a much wider critique of ‘Theory’ in parts of the latertwentieth- century academy, which emerged following the ‘cultural turn’ of the 1960s and 1970s in the wake of the collapse of Marxism. </w:t>
      </w:r>
      <w:r w:rsidRPr="00E775F2">
        <w:rPr>
          <w:rFonts w:eastAsia="Calibri"/>
          <w:b/>
          <w:bCs/>
          <w:u w:val="single"/>
        </w:rPr>
        <w:t>Žižek’s paradigm to try to generate all his theory of culture,</w:t>
      </w:r>
      <w:r w:rsidRPr="00E775F2">
        <w:rPr>
          <w:rFonts w:eastAsia="Calibri"/>
        </w:rPr>
        <w:t xml:space="preserve"> subjectivity, ideology, </w:t>
      </w:r>
      <w:r w:rsidRPr="00E775F2">
        <w:rPr>
          <w:rFonts w:eastAsia="Calibri"/>
          <w:b/>
          <w:bCs/>
          <w:u w:val="single"/>
        </w:rPr>
        <w:t>politics and religion is psychoanalysis.</w:t>
      </w:r>
      <w:r w:rsidRPr="00E775F2">
        <w:rPr>
          <w:rFonts w:eastAsia="Calibri"/>
        </w:rPr>
        <w:t xml:space="preserve"> But </w:t>
      </w:r>
      <w:r w:rsidRPr="00E775F2">
        <w:rPr>
          <w:rFonts w:eastAsia="Calibri"/>
          <w:b/>
          <w:bCs/>
          <w:u w:val="single"/>
        </w:rPr>
        <w:t>a similar criticism would apply</w:t>
      </w:r>
      <w:r w:rsidRPr="00E775F2">
        <w:rPr>
          <w:rFonts w:eastAsia="Calibri"/>
        </w:rPr>
        <w:t xml:space="preserve">, for instance, </w:t>
      </w:r>
      <w:r w:rsidRPr="00E775F2">
        <w:rPr>
          <w:rFonts w:eastAsia="Calibri"/>
          <w:b/>
          <w:bCs/>
          <w:u w:val="single"/>
        </w:rPr>
        <w:t>to theorists who feel</w:t>
      </w:r>
      <w:r w:rsidRPr="00E775F2">
        <w:rPr>
          <w:rFonts w:eastAsia="Calibri"/>
        </w:rPr>
        <w:t xml:space="preserve"> that the method Jacques </w:t>
      </w:r>
      <w:r w:rsidRPr="00E775F2">
        <w:rPr>
          <w:rFonts w:eastAsia="Calibri"/>
          <w:b/>
          <w:bCs/>
          <w:u w:val="single"/>
        </w:rPr>
        <w:t>Derrida</w:t>
      </w:r>
      <w:r w:rsidRPr="00E775F2">
        <w:rPr>
          <w:rFonts w:eastAsia="Calibri"/>
        </w:rPr>
        <w:t xml:space="preserve"> developed for criticising philosophical texts </w:t>
      </w:r>
      <w:r w:rsidRPr="00E775F2">
        <w:rPr>
          <w:rFonts w:eastAsia="Calibri"/>
          <w:b/>
          <w:bCs/>
          <w:u w:val="single"/>
        </w:rPr>
        <w:t>can</w:t>
      </w:r>
      <w:r w:rsidRPr="00E775F2">
        <w:rPr>
          <w:rFonts w:eastAsia="Calibri"/>
        </w:rPr>
        <w:t xml:space="preserve"> meaningfully </w:t>
      </w:r>
      <w:r w:rsidRPr="00E775F2">
        <w:rPr>
          <w:rFonts w:eastAsia="Calibri"/>
          <w:b/>
          <w:bCs/>
          <w:u w:val="single"/>
        </w:rPr>
        <w:t>supplant</w:t>
      </w:r>
      <w:r w:rsidRPr="00E775F2">
        <w:rPr>
          <w:rFonts w:eastAsia="Calibri"/>
        </w:rPr>
        <w:t xml:space="preserve"> the </w:t>
      </w:r>
      <w:r w:rsidRPr="00E775F2">
        <w:rPr>
          <w:rFonts w:eastAsia="Calibri"/>
          <w:b/>
          <w:bCs/>
          <w:u w:val="single"/>
        </w:rPr>
        <w:t>methodologies of political science, philosophy, economics, sociology</w:t>
      </w:r>
      <w:r w:rsidRPr="00E775F2">
        <w:rPr>
          <w:rFonts w:eastAsia="Calibri"/>
        </w:rPr>
        <w:t xml:space="preserve"> and so forth, </w:t>
      </w:r>
      <w:r w:rsidRPr="00E775F2">
        <w:rPr>
          <w:rFonts w:eastAsia="Calibri"/>
          <w:b/>
          <w:bCs/>
          <w:u w:val="single"/>
        </w:rPr>
        <w:t>when it comes to thinking about ‘the political’. Or,</w:t>
      </w:r>
      <w:r w:rsidRPr="00E775F2">
        <w:rPr>
          <w:rFonts w:eastAsia="Calibri"/>
        </w:rPr>
        <w:t xml:space="preserve"> differently, </w:t>
      </w:r>
      <w:r w:rsidRPr="00E775F2">
        <w:rPr>
          <w:rFonts w:eastAsia="Calibri"/>
          <w:b/>
          <w:bCs/>
          <w:u w:val="single"/>
        </w:rPr>
        <w:t>thinkers who opt for Deleuze</w:t>
      </w:r>
      <w:r w:rsidRPr="00E775F2">
        <w:rPr>
          <w:rFonts w:eastAsia="Calibri"/>
        </w:rPr>
        <w:t xml:space="preserve"> (or Deleuze’s and Guattari’s) </w:t>
      </w:r>
      <w:r w:rsidRPr="00E775F2">
        <w:rPr>
          <w:rFonts w:eastAsia="Calibri"/>
          <w:b/>
          <w:bCs/>
          <w:u w:val="single"/>
        </w:rPr>
        <w:t>Nietzschean Spinozism as a new metaphysics to explain</w:t>
      </w:r>
      <w:r w:rsidRPr="00E775F2">
        <w:rPr>
          <w:rFonts w:eastAsia="Calibri"/>
        </w:rPr>
        <w:t xml:space="preserve"> ethics, </w:t>
      </w:r>
      <w:r w:rsidRPr="00E775F2">
        <w:rPr>
          <w:rFonts w:eastAsia="Calibri"/>
          <w:b/>
          <w:bCs/>
          <w:u w:val="single"/>
        </w:rPr>
        <w:t>politics</w:t>
      </w:r>
      <w:r w:rsidRPr="00E775F2">
        <w:rPr>
          <w:rFonts w:eastAsia="Calibri"/>
        </w:rPr>
        <w:t xml:space="preserve">, aesthetics, ontology and so forth, </w:t>
      </w:r>
      <w:r w:rsidRPr="00E775F2">
        <w:rPr>
          <w:rFonts w:eastAsia="Calibri"/>
          <w:b/>
          <w:bCs/>
          <w:u w:val="single"/>
        </w:rPr>
        <w:t>seem to us candidates for</w:t>
      </w:r>
      <w:r w:rsidRPr="00E775F2">
        <w:rPr>
          <w:rFonts w:eastAsia="Calibri"/>
        </w:rPr>
        <w:t xml:space="preserve"> the same type of </w:t>
      </w:r>
      <w:r w:rsidRPr="00E775F2">
        <w:rPr>
          <w:rFonts w:eastAsia="Calibri"/>
          <w:b/>
          <w:bCs/>
          <w:u w:val="single"/>
        </w:rPr>
        <w:t>criticism, as a reductive passing over the empirical and analytic distinctness of the different object fields in complex societies.</w:t>
      </w:r>
      <w:r w:rsidRPr="00E775F2">
        <w:rPr>
          <w:rFonts w:eastAsia="Calibri"/>
          <w:b/>
          <w:u w:val="single"/>
        </w:rPr>
        <w:t xml:space="preserve"> </w:t>
      </w:r>
      <w:r w:rsidRPr="00E775F2">
        <w:rPr>
          <w:rFonts w:eastAsia="Calibri"/>
        </w:rPr>
        <w:t xml:space="preserve">In truth, we feel that </w:t>
      </w:r>
      <w:r w:rsidRPr="00E775F2">
        <w:rPr>
          <w:rFonts w:eastAsia="Calibri"/>
          <w:b/>
          <w:bCs/>
          <w:u w:val="single"/>
        </w:rPr>
        <w:t>Theory</w:t>
      </w:r>
      <w:r w:rsidRPr="00E775F2">
        <w:rPr>
          <w:rFonts w:eastAsia="Calibri"/>
        </w:rPr>
        <w:t xml:space="preserve">, and the continuing line of ‘master thinkers’ who regularly appear particularly in the English- speaking world, </w:t>
      </w:r>
      <w:r w:rsidRPr="00E775F2">
        <w:rPr>
          <w:rFonts w:eastAsia="Calibri"/>
          <w:b/>
          <w:bCs/>
          <w:u w:val="single"/>
        </w:rPr>
        <w:t>is the last gasp of</w:t>
      </w:r>
      <w:r w:rsidRPr="00E775F2">
        <w:rPr>
          <w:rFonts w:eastAsia="Calibri"/>
        </w:rPr>
        <w:t xml:space="preserve"> what used to be called </w:t>
      </w:r>
      <w:r w:rsidRPr="00E775F2">
        <w:rPr>
          <w:rFonts w:eastAsia="Calibri"/>
          <w:b/>
          <w:bCs/>
          <w:u w:val="single"/>
        </w:rPr>
        <w:t>First Philosophy. The philosopher ascends out of the city</w:t>
      </w:r>
      <w:r w:rsidRPr="00E775F2">
        <w:rPr>
          <w:rFonts w:eastAsia="Calibri"/>
        </w:rPr>
        <w:t xml:space="preserve">, Plato tells us, from whence she can espie the Higher Truth, which she must then bring back down to political earth. From outside the city, we can well imagine that </w:t>
      </w:r>
      <w:r w:rsidRPr="00E775F2">
        <w:rPr>
          <w:rFonts w:eastAsia="Calibri"/>
          <w:b/>
          <w:bCs/>
          <w:u w:val="single"/>
        </w:rPr>
        <w:t>she can see</w:t>
      </w:r>
      <w:r w:rsidRPr="00E775F2">
        <w:rPr>
          <w:rFonts w:eastAsia="Calibri"/>
        </w:rPr>
        <w:t xml:space="preserve"> much </w:t>
      </w:r>
      <w:r w:rsidRPr="00E775F2">
        <w:rPr>
          <w:rFonts w:eastAsia="Calibri"/>
          <w:b/>
          <w:bCs/>
          <w:u w:val="single"/>
        </w:rPr>
        <w:t>more widely than her</w:t>
      </w:r>
      <w:r w:rsidRPr="00E775F2">
        <w:rPr>
          <w:rFonts w:eastAsia="Calibri"/>
        </w:rPr>
        <w:t xml:space="preserve"> benighted political </w:t>
      </w:r>
      <w:r w:rsidRPr="00E775F2">
        <w:rPr>
          <w:rFonts w:eastAsia="Calibri"/>
          <w:b/>
          <w:bCs/>
          <w:u w:val="single"/>
        </w:rPr>
        <w:t>contemporaries. But</w:t>
      </w:r>
      <w:r w:rsidRPr="00E775F2">
        <w:rPr>
          <w:rFonts w:eastAsia="Calibri"/>
        </w:rPr>
        <w:t xml:space="preserve"> from these philosophical heights, we can equally suspect that </w:t>
      </w:r>
      <w:r w:rsidRPr="00E775F2">
        <w:rPr>
          <w:rFonts w:eastAsia="Calibri"/>
          <w:b/>
          <w:bCs/>
          <w:u w:val="single"/>
        </w:rPr>
        <w:t>the ‘master thinker’ is also always in danger of passing over the salient differences</w:t>
      </w:r>
      <w:r w:rsidRPr="00E775F2">
        <w:rPr>
          <w:rFonts w:eastAsia="Calibri"/>
        </w:rPr>
        <w:t xml:space="preserve"> and features of political life – </w:t>
      </w:r>
      <w:r w:rsidRPr="00E775F2">
        <w:rPr>
          <w:rFonts w:eastAsia="Calibri"/>
          <w:b/>
          <w:bCs/>
          <w:u w:val="single"/>
        </w:rPr>
        <w:t>differences</w:t>
      </w:r>
      <w:r w:rsidRPr="00E775F2">
        <w:rPr>
          <w:rFonts w:eastAsia="Calibri"/>
        </w:rPr>
        <w:t xml:space="preserve"> only </w:t>
      </w:r>
      <w:r w:rsidRPr="00E775F2">
        <w:rPr>
          <w:rFonts w:eastAsia="Calibri"/>
          <w:b/>
          <w:bCs/>
          <w:u w:val="single"/>
        </w:rPr>
        <w:t xml:space="preserve">too evident to people ‘on the ground’. Political life, after all, is </w:t>
      </w:r>
      <w:r w:rsidRPr="00E775F2">
        <w:rPr>
          <w:rFonts w:eastAsia="Calibri"/>
          <w:b/>
          <w:iCs/>
          <w:u w:val="single"/>
          <w:bdr w:val="single" w:sz="18" w:space="0" w:color="auto"/>
        </w:rPr>
        <w:t>always a more complex</w:t>
      </w:r>
      <w:r w:rsidRPr="00E775F2">
        <w:rPr>
          <w:rFonts w:eastAsia="Calibri"/>
          <w:b/>
          <w:bCs/>
          <w:u w:val="single"/>
        </w:rPr>
        <w:t xml:space="preserve"> affair than a bunch of ideologically duped fools staring at</w:t>
      </w:r>
      <w:r w:rsidRPr="00E775F2">
        <w:rPr>
          <w:rFonts w:eastAsia="Calibri"/>
        </w:rPr>
        <w:t xml:space="preserve"> and enacting </w:t>
      </w:r>
      <w:r w:rsidRPr="00E775F2">
        <w:rPr>
          <w:rFonts w:eastAsia="Calibri"/>
          <w:b/>
          <w:bCs/>
          <w:u w:val="single"/>
        </w:rPr>
        <w:t>a wall</w:t>
      </w:r>
      <w:r w:rsidRPr="00E775F2">
        <w:rPr>
          <w:rFonts w:eastAsia="Calibri"/>
        </w:rPr>
        <w:t xml:space="preserve"> (or ‘politically correct screen’) </w:t>
      </w:r>
      <w:r w:rsidRPr="00E775F2">
        <w:rPr>
          <w:rFonts w:eastAsia="Calibri"/>
          <w:b/>
          <w:bCs/>
          <w:u w:val="single"/>
        </w:rPr>
        <w:t>of</w:t>
      </w:r>
      <w:r w:rsidRPr="00E775F2">
        <w:rPr>
          <w:rFonts w:eastAsia="Calibri"/>
        </w:rPr>
        <w:t xml:space="preserve"> ideologically produced </w:t>
      </w:r>
      <w:r w:rsidRPr="00E775F2">
        <w:rPr>
          <w:rFonts w:eastAsia="Calibri"/>
          <w:b/>
          <w:bCs/>
          <w:u w:val="single"/>
        </w:rPr>
        <w:t>illusions</w:t>
      </w:r>
      <w:r w:rsidRPr="00E775F2">
        <w:rPr>
          <w:rFonts w:eastAsia="Calibri"/>
        </w:rPr>
        <w:t>, from Plato’s timeless cave allegory to Žižek’s theory of ideology.</w:t>
      </w:r>
    </w:p>
    <w:p w14:paraId="74EDDCD5" w14:textId="77777777" w:rsidR="008361BD" w:rsidRPr="00AE4A33" w:rsidRDefault="008361BD" w:rsidP="008361BD">
      <w:pPr>
        <w:rPr>
          <w:rFonts w:eastAsia="Calibri"/>
        </w:rPr>
      </w:pPr>
      <w:r w:rsidRPr="00E775F2">
        <w:rPr>
          <w:rFonts w:eastAsia="Calibri"/>
        </w:rPr>
        <w:t xml:space="preserve">We know that Theory largely understands itself as avowedly ‘post- metaphysical’. It aims to erect its new claims on the gravestone of First Philosophy as the West has known it. But it also tells us that people very often do not know what they do. And so it seems to us that too many of its </w:t>
      </w:r>
      <w:r w:rsidRPr="00E775F2">
        <w:rPr>
          <w:rFonts w:eastAsia="Calibri"/>
          <w:b/>
          <w:bCs/>
          <w:u w:val="single"/>
        </w:rPr>
        <w:t>proponents</w:t>
      </w:r>
      <w:r w:rsidRPr="00E775F2">
        <w:rPr>
          <w:rFonts w:eastAsia="Calibri"/>
        </w:rPr>
        <w:t xml:space="preserve"> and their followers </w:t>
      </w:r>
      <w:r w:rsidRPr="00E775F2">
        <w:rPr>
          <w:rFonts w:eastAsia="Calibri"/>
          <w:b/>
          <w:bCs/>
          <w:u w:val="single"/>
        </w:rPr>
        <w:t>are</w:t>
      </w:r>
      <w:r w:rsidRPr="00E775F2">
        <w:rPr>
          <w:rFonts w:eastAsia="Calibri"/>
        </w:rPr>
        <w:t xml:space="preserve"> mourners who remain in the graveyard, </w:t>
      </w:r>
      <w:r w:rsidRPr="00E775F2">
        <w:rPr>
          <w:rFonts w:eastAsia="Calibri"/>
          <w:b/>
          <w:bCs/>
          <w:u w:val="single"/>
        </w:rPr>
        <w:t>propping up the gravestone of Western philosophy under the sign of some totalising account of absolutely everything – enjoyment, différance, biopower</w:t>
      </w:r>
      <w:r w:rsidRPr="00E775F2">
        <w:rPr>
          <w:rFonts w:eastAsia="Calibri"/>
        </w:rPr>
        <w:t xml:space="preserve"> . . . Perhaps </w:t>
      </w:r>
      <w:r w:rsidRPr="00E775F2">
        <w:rPr>
          <w:rFonts w:eastAsia="Calibri"/>
          <w:b/>
          <w:bCs/>
          <w:u w:val="single"/>
        </w:rPr>
        <w:t>the time has come,</w:t>
      </w:r>
      <w:r w:rsidRPr="00E775F2">
        <w:rPr>
          <w:rFonts w:eastAsia="Calibri"/>
        </w:rPr>
        <w:t xml:space="preserve"> we would argue, </w:t>
      </w:r>
      <w:r w:rsidRPr="00E775F2">
        <w:rPr>
          <w:rFonts w:eastAsia="Calibri"/>
          <w:b/>
          <w:bCs/>
          <w:u w:val="single"/>
        </w:rPr>
        <w:t>less for one more would- be global,</w:t>
      </w:r>
      <w:r w:rsidRPr="00E775F2">
        <w:rPr>
          <w:rFonts w:eastAsia="Calibri"/>
        </w:rPr>
        <w:t xml:space="preserve"> allpurpose existential and </w:t>
      </w:r>
      <w:r w:rsidRPr="00E775F2">
        <w:rPr>
          <w:rFonts w:eastAsia="Calibri"/>
          <w:b/>
          <w:bCs/>
          <w:u w:val="single"/>
        </w:rPr>
        <w:t>political Theory than for a multi- dimensional and interdisciplinary</w:t>
      </w:r>
      <w:r w:rsidRPr="00E775F2">
        <w:rPr>
          <w:rFonts w:eastAsia="Calibri"/>
        </w:rPr>
        <w:t xml:space="preserve"> critical </w:t>
      </w:r>
      <w:r w:rsidRPr="00E775F2">
        <w:rPr>
          <w:rFonts w:eastAsia="Calibri"/>
          <w:b/>
          <w:bCs/>
          <w:u w:val="single"/>
        </w:rPr>
        <w:t>theory</w:t>
      </w:r>
      <w:r w:rsidRPr="00E775F2">
        <w:rPr>
          <w:rFonts w:eastAsia="Calibri"/>
        </w:rPr>
        <w:t xml:space="preserve"> that would challenge the chaotic specialisation neoliberalism speeds up in academe, which mirrors and accelerates the splintering of the Left over the last four decades. This would mean that </w:t>
      </w:r>
      <w:r w:rsidRPr="00E775F2">
        <w:rPr>
          <w:rFonts w:eastAsia="Calibri"/>
          <w:b/>
          <w:bCs/>
          <w:u w:val="single"/>
        </w:rPr>
        <w:t>we</w:t>
      </w:r>
      <w:r w:rsidRPr="00E775F2">
        <w:rPr>
          <w:rFonts w:eastAsia="Calibri"/>
        </w:rPr>
        <w:t xml:space="preserve"> would </w:t>
      </w:r>
      <w:r w:rsidRPr="00E775F2">
        <w:rPr>
          <w:rFonts w:eastAsia="Calibri"/>
          <w:b/>
          <w:bCs/>
          <w:u w:val="single"/>
        </w:rPr>
        <w:t>have to shun the hope that one method</w:t>
      </w:r>
      <w:r w:rsidRPr="00E775F2">
        <w:rPr>
          <w:rFonts w:eastAsia="Calibri"/>
        </w:rPr>
        <w:t xml:space="preserve">, one perspective, or one master thinker </w:t>
      </w:r>
      <w:r w:rsidRPr="00E775F2">
        <w:rPr>
          <w:rFonts w:eastAsia="Calibri"/>
          <w:b/>
          <w:bCs/>
          <w:u w:val="single"/>
        </w:rPr>
        <w:t>could single- handedly decipher all the complexity of socio- political life,</w:t>
      </w:r>
      <w:r w:rsidRPr="00E775F2">
        <w:rPr>
          <w:rFonts w:eastAsia="Calibri"/>
        </w:rPr>
        <w:t xml:space="preserve"> the concerns of really existing social movements – </w:t>
      </w:r>
      <w:r w:rsidRPr="00E775F2">
        <w:rPr>
          <w:rFonts w:eastAsia="Calibri"/>
          <w:b/>
          <w:bCs/>
          <w:u w:val="single"/>
        </w:rPr>
        <w:t>which</w:t>
      </w:r>
      <w:r w:rsidRPr="00E775F2">
        <w:rPr>
          <w:rFonts w:eastAsia="Calibri"/>
        </w:rPr>
        <w:t xml:space="preserve"> specifi cally </w:t>
      </w:r>
      <w:r w:rsidRPr="00E775F2">
        <w:rPr>
          <w:rFonts w:eastAsia="Calibri"/>
          <w:b/>
          <w:bCs/>
          <w:u w:val="single"/>
        </w:rPr>
        <w:t>does not mean mindlessly celebrating difference</w:t>
      </w:r>
      <w:r w:rsidRPr="00E775F2">
        <w:rPr>
          <w:rFonts w:eastAsia="Calibri"/>
        </w:rPr>
        <w:t xml:space="preserve">, marginalisation and multiplicity as if they could be suffi cient ends for a new politics. </w:t>
      </w:r>
      <w:r w:rsidRPr="00E775F2">
        <w:rPr>
          <w:rFonts w:eastAsia="Calibri"/>
          <w:b/>
          <w:bCs/>
          <w:u w:val="single"/>
        </w:rPr>
        <w:t>It would be to reopen critical theory and non- analytic philosophy to the other intellectual disciplines,</w:t>
      </w:r>
      <w:r w:rsidRPr="00E775F2">
        <w:rPr>
          <w:rFonts w:eastAsia="Calibri"/>
        </w:rPr>
        <w:t xml:space="preserve"> most of </w:t>
      </w:r>
      <w:r w:rsidRPr="00E775F2">
        <w:rPr>
          <w:rFonts w:eastAsia="Calibri"/>
          <w:b/>
          <w:bCs/>
          <w:u w:val="single"/>
        </w:rPr>
        <w:t>whom</w:t>
      </w:r>
      <w:r w:rsidRPr="00E775F2">
        <w:rPr>
          <w:rFonts w:eastAsia="Calibri"/>
        </w:rPr>
        <w:t xml:space="preserve"> today </w:t>
      </w:r>
      <w:r w:rsidRPr="00E775F2">
        <w:rPr>
          <w:rFonts w:eastAsia="Calibri"/>
          <w:b/>
          <w:bCs/>
          <w:u w:val="single"/>
        </w:rPr>
        <w:t>pointedly reject Theory’s legitimacy,</w:t>
      </w:r>
      <w:r w:rsidRPr="00E775F2">
        <w:rPr>
          <w:rFonts w:eastAsia="Calibri"/>
          <w:b/>
          <w:u w:val="single"/>
        </w:rPr>
        <w:t xml:space="preserve"> </w:t>
      </w:r>
      <w:r w:rsidRPr="00E775F2">
        <w:rPr>
          <w:rFonts w:eastAsia="Calibri"/>
        </w:rPr>
        <w:t>neither reading it nor taking it seriously.</w:t>
      </w:r>
    </w:p>
    <w:p w14:paraId="020D0F99" w14:textId="77777777" w:rsidR="008361BD" w:rsidRPr="00AE4A33" w:rsidRDefault="008361BD" w:rsidP="008361BD"/>
    <w:sectPr w:rsidR="008361BD" w:rsidRPr="00AE4A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13BD14" w14:textId="77777777" w:rsidR="00DF7779" w:rsidRDefault="00DF7779" w:rsidP="00093E07">
      <w:r>
        <w:separator/>
      </w:r>
    </w:p>
  </w:endnote>
  <w:endnote w:type="continuationSeparator" w:id="0">
    <w:p w14:paraId="6589D20C" w14:textId="77777777" w:rsidR="00DF7779" w:rsidRDefault="00DF7779" w:rsidP="00093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A6CA10" w14:textId="77777777" w:rsidR="00DF7779" w:rsidRDefault="00DF7779" w:rsidP="00093E07">
      <w:r>
        <w:separator/>
      </w:r>
    </w:p>
  </w:footnote>
  <w:footnote w:type="continuationSeparator" w:id="0">
    <w:p w14:paraId="64319490" w14:textId="77777777" w:rsidR="00DF7779" w:rsidRDefault="00DF7779" w:rsidP="00093E07">
      <w:r>
        <w:continuationSeparator/>
      </w:r>
    </w:p>
  </w:footnote>
  <w:footnote w:id="1">
    <w:p w14:paraId="74CA6901" w14:textId="77777777" w:rsidR="00830088" w:rsidRDefault="00830088" w:rsidP="002B4CE9">
      <w:pPr>
        <w:pStyle w:val="Footnote0"/>
        <w:shd w:val="clear" w:color="auto" w:fill="auto"/>
        <w:tabs>
          <w:tab w:val="left" w:pos="439"/>
        </w:tabs>
        <w:spacing w:before="0" w:line="198" w:lineRule="exact"/>
        <w:ind w:firstLine="280"/>
      </w:pPr>
    </w:p>
  </w:footnote>
  <w:footnote w:id="2">
    <w:p w14:paraId="142B4BDE" w14:textId="77777777" w:rsidR="00830088" w:rsidRDefault="00830088" w:rsidP="002B4CE9">
      <w:pPr>
        <w:pStyle w:val="Footnote0"/>
        <w:shd w:val="clear" w:color="auto" w:fill="auto"/>
        <w:tabs>
          <w:tab w:val="left" w:pos="432"/>
        </w:tabs>
        <w:spacing w:before="0" w:line="198" w:lineRule="exact"/>
        <w:ind w:firstLine="280"/>
      </w:pPr>
    </w:p>
  </w:footnote>
  <w:footnote w:id="3">
    <w:p w14:paraId="5C0A4AE7" w14:textId="77777777" w:rsidR="00830088" w:rsidRDefault="00830088" w:rsidP="002B4CE9">
      <w:pPr>
        <w:pStyle w:val="Footnote0"/>
        <w:shd w:val="clear" w:color="auto" w:fill="auto"/>
        <w:tabs>
          <w:tab w:val="left" w:pos="439"/>
        </w:tabs>
        <w:spacing w:before="0"/>
        <w:ind w:firstLine="280"/>
      </w:pPr>
    </w:p>
  </w:footnote>
  <w:footnote w:id="4">
    <w:p w14:paraId="11E87628" w14:textId="77777777" w:rsidR="00830088" w:rsidRDefault="00830088" w:rsidP="002B4CE9">
      <w:pPr>
        <w:pStyle w:val="Footnote0"/>
        <w:shd w:val="clear" w:color="auto" w:fill="auto"/>
        <w:tabs>
          <w:tab w:val="left" w:pos="439"/>
        </w:tabs>
        <w:spacing w:before="0" w:line="198" w:lineRule="exact"/>
        <w:ind w:firstLine="280"/>
      </w:pPr>
    </w:p>
  </w:footnote>
  <w:footnote w:id="5">
    <w:p w14:paraId="1E09A823" w14:textId="77777777" w:rsidR="00830088" w:rsidRDefault="00830088" w:rsidP="002B4CE9">
      <w:pPr>
        <w:pStyle w:val="Footnote0"/>
        <w:shd w:val="clear" w:color="auto" w:fill="auto"/>
        <w:tabs>
          <w:tab w:val="left" w:pos="511"/>
        </w:tabs>
        <w:spacing w:before="0"/>
        <w:ind w:firstLine="280"/>
      </w:pPr>
    </w:p>
  </w:footnote>
  <w:footnote w:id="6">
    <w:p w14:paraId="738404C1" w14:textId="77777777" w:rsidR="00830088" w:rsidRDefault="00830088" w:rsidP="002B4CE9">
      <w:pPr>
        <w:pStyle w:val="Footnote0"/>
        <w:shd w:val="clear" w:color="auto" w:fill="auto"/>
        <w:tabs>
          <w:tab w:val="left" w:pos="511"/>
        </w:tabs>
        <w:spacing w:before="0"/>
        <w:ind w:firstLine="280"/>
      </w:pPr>
    </w:p>
  </w:footnote>
  <w:footnote w:id="7">
    <w:p w14:paraId="2AB7493D" w14:textId="77777777" w:rsidR="00830088" w:rsidRDefault="00830088" w:rsidP="002B4CE9">
      <w:pPr>
        <w:pStyle w:val="Footnote0"/>
        <w:shd w:val="clear" w:color="auto" w:fill="auto"/>
        <w:tabs>
          <w:tab w:val="left" w:pos="515"/>
        </w:tabs>
        <w:spacing w:before="0"/>
        <w:ind w:firstLine="280"/>
      </w:pPr>
    </w:p>
  </w:footnote>
  <w:footnote w:id="8">
    <w:p w14:paraId="54817D01" w14:textId="77777777" w:rsidR="00830088" w:rsidRDefault="00830088" w:rsidP="002B4CE9">
      <w:pPr>
        <w:pStyle w:val="Footnote0"/>
        <w:shd w:val="clear" w:color="auto" w:fill="auto"/>
        <w:tabs>
          <w:tab w:val="left" w:pos="511"/>
        </w:tabs>
        <w:spacing w:before="0"/>
        <w:ind w:firstLine="28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01A12C1"/>
    <w:multiLevelType w:val="hybridMultilevel"/>
    <w:tmpl w:val="D11A7122"/>
    <w:lvl w:ilvl="0" w:tplc="14EAAD1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320592632"/>
    <w:docVar w:name="VerbatimVersion" w:val="5.1"/>
  </w:docVars>
  <w:rsids>
    <w:rsidRoot w:val="00DC348D"/>
    <w:rsid w:val="00006FC2"/>
    <w:rsid w:val="000139A3"/>
    <w:rsid w:val="00047EDF"/>
    <w:rsid w:val="00074657"/>
    <w:rsid w:val="00093E07"/>
    <w:rsid w:val="000A6551"/>
    <w:rsid w:val="00100833"/>
    <w:rsid w:val="00104529"/>
    <w:rsid w:val="00105942"/>
    <w:rsid w:val="00107396"/>
    <w:rsid w:val="00124E1E"/>
    <w:rsid w:val="0013079F"/>
    <w:rsid w:val="00144A4C"/>
    <w:rsid w:val="00150B0B"/>
    <w:rsid w:val="00153066"/>
    <w:rsid w:val="00176AB0"/>
    <w:rsid w:val="00177B7D"/>
    <w:rsid w:val="0018322D"/>
    <w:rsid w:val="001B5776"/>
    <w:rsid w:val="001B6AB6"/>
    <w:rsid w:val="001D54C6"/>
    <w:rsid w:val="001E527A"/>
    <w:rsid w:val="001F78CE"/>
    <w:rsid w:val="00207ACE"/>
    <w:rsid w:val="00224310"/>
    <w:rsid w:val="002346CC"/>
    <w:rsid w:val="00251B81"/>
    <w:rsid w:val="00251FC7"/>
    <w:rsid w:val="00273944"/>
    <w:rsid w:val="002855A7"/>
    <w:rsid w:val="002B146A"/>
    <w:rsid w:val="002B4CE9"/>
    <w:rsid w:val="002B5E17"/>
    <w:rsid w:val="00315690"/>
    <w:rsid w:val="00316B75"/>
    <w:rsid w:val="003174F9"/>
    <w:rsid w:val="00325646"/>
    <w:rsid w:val="00340DE0"/>
    <w:rsid w:val="003460F2"/>
    <w:rsid w:val="0038158C"/>
    <w:rsid w:val="003902BA"/>
    <w:rsid w:val="00395EA3"/>
    <w:rsid w:val="003A09E2"/>
    <w:rsid w:val="003C41B9"/>
    <w:rsid w:val="00405FA3"/>
    <w:rsid w:val="00407037"/>
    <w:rsid w:val="0044115F"/>
    <w:rsid w:val="00447608"/>
    <w:rsid w:val="004605D6"/>
    <w:rsid w:val="0046254D"/>
    <w:rsid w:val="004C60E8"/>
    <w:rsid w:val="004E3579"/>
    <w:rsid w:val="004E728B"/>
    <w:rsid w:val="004F39E0"/>
    <w:rsid w:val="004F41E1"/>
    <w:rsid w:val="00511177"/>
    <w:rsid w:val="00515E77"/>
    <w:rsid w:val="00526C2B"/>
    <w:rsid w:val="00537BD5"/>
    <w:rsid w:val="00546412"/>
    <w:rsid w:val="0057268A"/>
    <w:rsid w:val="00580172"/>
    <w:rsid w:val="005B2009"/>
    <w:rsid w:val="005D2912"/>
    <w:rsid w:val="005F7A6E"/>
    <w:rsid w:val="006065BD"/>
    <w:rsid w:val="00612D51"/>
    <w:rsid w:val="00645FA9"/>
    <w:rsid w:val="00647866"/>
    <w:rsid w:val="00657570"/>
    <w:rsid w:val="00665003"/>
    <w:rsid w:val="0069641F"/>
    <w:rsid w:val="006A2AD0"/>
    <w:rsid w:val="006B7178"/>
    <w:rsid w:val="006C2375"/>
    <w:rsid w:val="006D4ECC"/>
    <w:rsid w:val="006F23DE"/>
    <w:rsid w:val="00712726"/>
    <w:rsid w:val="00722258"/>
    <w:rsid w:val="007243E5"/>
    <w:rsid w:val="00730EB3"/>
    <w:rsid w:val="00766EA0"/>
    <w:rsid w:val="007A2226"/>
    <w:rsid w:val="007A515A"/>
    <w:rsid w:val="007C584F"/>
    <w:rsid w:val="007E0471"/>
    <w:rsid w:val="007F5B66"/>
    <w:rsid w:val="007F6C13"/>
    <w:rsid w:val="0080152A"/>
    <w:rsid w:val="008116D4"/>
    <w:rsid w:val="00823A1C"/>
    <w:rsid w:val="00830088"/>
    <w:rsid w:val="00831FED"/>
    <w:rsid w:val="00833DFC"/>
    <w:rsid w:val="008348BE"/>
    <w:rsid w:val="00834E9E"/>
    <w:rsid w:val="008361BD"/>
    <w:rsid w:val="00845B9D"/>
    <w:rsid w:val="00850BBB"/>
    <w:rsid w:val="00860984"/>
    <w:rsid w:val="00862349"/>
    <w:rsid w:val="00881819"/>
    <w:rsid w:val="008B3ECB"/>
    <w:rsid w:val="008B4E85"/>
    <w:rsid w:val="008C1B2E"/>
    <w:rsid w:val="008F2424"/>
    <w:rsid w:val="0091627E"/>
    <w:rsid w:val="00917C55"/>
    <w:rsid w:val="009512E9"/>
    <w:rsid w:val="0096196B"/>
    <w:rsid w:val="0097032B"/>
    <w:rsid w:val="00972A8C"/>
    <w:rsid w:val="00987616"/>
    <w:rsid w:val="009D2EAD"/>
    <w:rsid w:val="009D54B2"/>
    <w:rsid w:val="009E1922"/>
    <w:rsid w:val="009F7ED2"/>
    <w:rsid w:val="00A044D4"/>
    <w:rsid w:val="00A12855"/>
    <w:rsid w:val="00A327D0"/>
    <w:rsid w:val="00A51E98"/>
    <w:rsid w:val="00A60463"/>
    <w:rsid w:val="00A62068"/>
    <w:rsid w:val="00A701ED"/>
    <w:rsid w:val="00A93661"/>
    <w:rsid w:val="00A95652"/>
    <w:rsid w:val="00AC0AB8"/>
    <w:rsid w:val="00AE4A33"/>
    <w:rsid w:val="00B06CF8"/>
    <w:rsid w:val="00B33C6D"/>
    <w:rsid w:val="00B4508F"/>
    <w:rsid w:val="00B55AD5"/>
    <w:rsid w:val="00B8057C"/>
    <w:rsid w:val="00BB263F"/>
    <w:rsid w:val="00BD2651"/>
    <w:rsid w:val="00BD6238"/>
    <w:rsid w:val="00BF593B"/>
    <w:rsid w:val="00BF773A"/>
    <w:rsid w:val="00BF7E81"/>
    <w:rsid w:val="00C13773"/>
    <w:rsid w:val="00C17CC8"/>
    <w:rsid w:val="00C33505"/>
    <w:rsid w:val="00C83417"/>
    <w:rsid w:val="00C8718E"/>
    <w:rsid w:val="00C9604F"/>
    <w:rsid w:val="00CA19AA"/>
    <w:rsid w:val="00CC5298"/>
    <w:rsid w:val="00CD29AA"/>
    <w:rsid w:val="00CD736E"/>
    <w:rsid w:val="00CD798D"/>
    <w:rsid w:val="00CD7F6E"/>
    <w:rsid w:val="00CE161E"/>
    <w:rsid w:val="00CF59A8"/>
    <w:rsid w:val="00D325A9"/>
    <w:rsid w:val="00D36A8A"/>
    <w:rsid w:val="00D538E8"/>
    <w:rsid w:val="00D56FF8"/>
    <w:rsid w:val="00D61409"/>
    <w:rsid w:val="00D6691E"/>
    <w:rsid w:val="00D71170"/>
    <w:rsid w:val="00DA1C92"/>
    <w:rsid w:val="00DA25D4"/>
    <w:rsid w:val="00DA6538"/>
    <w:rsid w:val="00DC348D"/>
    <w:rsid w:val="00DF7779"/>
    <w:rsid w:val="00E15E75"/>
    <w:rsid w:val="00E1788B"/>
    <w:rsid w:val="00E374E9"/>
    <w:rsid w:val="00E5262C"/>
    <w:rsid w:val="00E66F9D"/>
    <w:rsid w:val="00E6775C"/>
    <w:rsid w:val="00E775F2"/>
    <w:rsid w:val="00EC7DC4"/>
    <w:rsid w:val="00ED228A"/>
    <w:rsid w:val="00ED30CF"/>
    <w:rsid w:val="00EE4A3E"/>
    <w:rsid w:val="00EF3F06"/>
    <w:rsid w:val="00F176EF"/>
    <w:rsid w:val="00F45E10"/>
    <w:rsid w:val="00F525D3"/>
    <w:rsid w:val="00F6364A"/>
    <w:rsid w:val="00F9113A"/>
    <w:rsid w:val="00F95006"/>
    <w:rsid w:val="00FC4852"/>
    <w:rsid w:val="00FC52D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E51CF"/>
  <w15:chartTrackingRefBased/>
  <w15:docId w15:val="{8CB5F07E-9900-4B2C-8502-2DE1EF7CC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7F6C13"/>
    <w:rPr>
      <w:rFonts w:ascii="Calibri" w:hAnsi="Calibri"/>
    </w:rPr>
  </w:style>
  <w:style w:type="paragraph" w:styleId="Heading1">
    <w:name w:val="heading 1"/>
    <w:aliases w:val="Pocket"/>
    <w:basedOn w:val="Normal"/>
    <w:next w:val="Normal"/>
    <w:link w:val="Heading1Char"/>
    <w:qFormat/>
    <w:rsid w:val="007F6C1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F6C1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Heading 3 Char Char Char,Heading 3 Char Char,Index Headers,Bold Cite,Citation Char Char,Heading 3 Char1 Char Char,Citation Char Char Char Char,Citation Char1 Char Char,Heading 3 Char Char1,Text 7,Block Writing,Char Char"/>
    <w:basedOn w:val="Normal"/>
    <w:next w:val="Normal"/>
    <w:link w:val="Heading3Char"/>
    <w:uiPriority w:val="2"/>
    <w:unhideWhenUsed/>
    <w:qFormat/>
    <w:rsid w:val="007F6C1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5,No Spacing21,Card,Tags,tags,No Spacing1111,ta, Ch"/>
    <w:basedOn w:val="Normal"/>
    <w:next w:val="Normal"/>
    <w:link w:val="Heading4Char"/>
    <w:uiPriority w:val="3"/>
    <w:unhideWhenUsed/>
    <w:qFormat/>
    <w:rsid w:val="007F6C1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F6C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6C13"/>
  </w:style>
  <w:style w:type="character" w:customStyle="1" w:styleId="Heading1Char">
    <w:name w:val="Heading 1 Char"/>
    <w:aliases w:val="Pocket Char"/>
    <w:basedOn w:val="DefaultParagraphFont"/>
    <w:link w:val="Heading1"/>
    <w:rsid w:val="007F6C1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F6C13"/>
    <w:rPr>
      <w:rFonts w:ascii="Calibri" w:eastAsiaTheme="majorEastAsia" w:hAnsi="Calibri" w:cstheme="majorBidi"/>
      <w:b/>
      <w:sz w:val="44"/>
      <w:szCs w:val="26"/>
      <w:u w:val="double"/>
    </w:rPr>
  </w:style>
  <w:style w:type="character" w:customStyle="1" w:styleId="Heading3Char">
    <w:name w:val="Heading 3 Char"/>
    <w:aliases w:val="Block Char,Citation Char,3: Cite Char,Heading 3 Char Char Char Char,Heading 3 Char Char Char1,Index Headers Char,Bold Cite Char1,Citation Char Char Char1,Heading 3 Char1 Char Char Char,Citation Char Char Char Char Char,Text 7 Char"/>
    <w:basedOn w:val="DefaultParagraphFont"/>
    <w:link w:val="Heading3"/>
    <w:uiPriority w:val="2"/>
    <w:rsid w:val="007F6C13"/>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Card Char"/>
    <w:basedOn w:val="DefaultParagraphFont"/>
    <w:link w:val="Heading4"/>
    <w:uiPriority w:val="3"/>
    <w:rsid w:val="007F6C13"/>
    <w:rPr>
      <w:rFonts w:ascii="Calibri" w:eastAsiaTheme="majorEastAsia" w:hAnsi="Calibri" w:cstheme="majorBidi"/>
      <w:b/>
      <w:iCs/>
      <w:sz w:val="26"/>
    </w:rPr>
  </w:style>
  <w:style w:type="character" w:styleId="Emphasis">
    <w:name w:val="Emphasis"/>
    <w:aliases w:val="Evidence,Minimized,minimized,Highlighted,tag2,Size 10,emphasis in card,CD Card,ED - Tag,emphasis,Bold Underline,Underlined,Emphasis!!,small,Qualifications,bold underline,normal card text,Shrunk,qualifications in card,qualifications,Style1,Box,s"/>
    <w:basedOn w:val="DefaultParagraphFont"/>
    <w:link w:val="textbold"/>
    <w:uiPriority w:val="7"/>
    <w:qFormat/>
    <w:rsid w:val="007F6C1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F6C13"/>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ci,c,Bo,B,Intense Emphasis11,9.5 pt"/>
    <w:basedOn w:val="DefaultParagraphFont"/>
    <w:uiPriority w:val="6"/>
    <w:qFormat/>
    <w:rsid w:val="007F6C13"/>
    <w:rPr>
      <w:b w:val="0"/>
      <w:sz w:val="22"/>
      <w:u w:val="single"/>
    </w:rPr>
  </w:style>
  <w:style w:type="character" w:styleId="Hyperlink">
    <w:name w:val="Hyperlink"/>
    <w:aliases w:val="heading 1 (block title),Read,Important,Card Text,Internet Link,Analytic Text,Internet link,Char Char1"/>
    <w:basedOn w:val="DefaultParagraphFont"/>
    <w:uiPriority w:val="99"/>
    <w:unhideWhenUsed/>
    <w:rsid w:val="007F6C13"/>
    <w:rPr>
      <w:color w:val="auto"/>
      <w:u w:val="none"/>
    </w:rPr>
  </w:style>
  <w:style w:type="character" w:styleId="FollowedHyperlink">
    <w:name w:val="FollowedHyperlink"/>
    <w:basedOn w:val="DefaultParagraphFont"/>
    <w:uiPriority w:val="99"/>
    <w:semiHidden/>
    <w:unhideWhenUsed/>
    <w:rsid w:val="007F6C13"/>
    <w:rPr>
      <w:color w:val="auto"/>
      <w:u w:val="none"/>
    </w:rPr>
  </w:style>
  <w:style w:type="character" w:customStyle="1" w:styleId="Footnote">
    <w:name w:val="Footnote_"/>
    <w:basedOn w:val="DefaultParagraphFont"/>
    <w:link w:val="Footnote0"/>
    <w:rsid w:val="00093E07"/>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093E07"/>
    <w:pPr>
      <w:widowControl w:val="0"/>
      <w:shd w:val="clear" w:color="auto" w:fill="FFFFFF"/>
      <w:spacing w:before="240" w:line="202" w:lineRule="exact"/>
      <w:jc w:val="both"/>
    </w:pPr>
    <w:rPr>
      <w:rFonts w:ascii="Times New Roman" w:eastAsia="Times New Roman" w:hAnsi="Times New Roman"/>
      <w:sz w:val="15"/>
      <w:szCs w:val="15"/>
    </w:rPr>
  </w:style>
  <w:style w:type="paragraph" w:customStyle="1" w:styleId="textbold">
    <w:name w:val="text bold"/>
    <w:link w:val="Emphasis"/>
    <w:autoRedefine/>
    <w:uiPriority w:val="7"/>
    <w:qFormat/>
    <w:rsid w:val="00830088"/>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ascii="Calibri" w:hAnsi="Calibri"/>
      <w:b/>
      <w:iCs/>
      <w:u w:val="single"/>
    </w:rPr>
  </w:style>
  <w:style w:type="character" w:styleId="UnresolvedMention">
    <w:name w:val="Unresolved Mention"/>
    <w:basedOn w:val="DefaultParagraphFont"/>
    <w:uiPriority w:val="99"/>
    <w:semiHidden/>
    <w:unhideWhenUsed/>
    <w:rsid w:val="00B06CF8"/>
    <w:rPr>
      <w:color w:val="808080"/>
      <w:shd w:val="clear" w:color="auto" w:fill="E6E6E6"/>
    </w:rPr>
  </w:style>
  <w:style w:type="paragraph" w:styleId="ListParagraph">
    <w:name w:val="List Paragraph"/>
    <w:basedOn w:val="Normal"/>
    <w:uiPriority w:val="34"/>
    <w:unhideWhenUsed/>
    <w:qFormat/>
    <w:rsid w:val="002346CC"/>
    <w:pPr>
      <w:ind w:left="720"/>
      <w:contextualSpacing/>
    </w:pPr>
  </w:style>
  <w:style w:type="character" w:customStyle="1" w:styleId="TitleChar">
    <w:name w:val="Title Char"/>
    <w:basedOn w:val="DefaultParagraphFont"/>
    <w:link w:val="Title"/>
    <w:uiPriority w:val="5"/>
    <w:qFormat/>
    <w:rsid w:val="00EF3F06"/>
    <w:rPr>
      <w:b/>
      <w:u w:val="single"/>
    </w:rPr>
  </w:style>
  <w:style w:type="paragraph" w:styleId="Title">
    <w:name w:val="Title"/>
    <w:basedOn w:val="Normal"/>
    <w:next w:val="Normal"/>
    <w:link w:val="TitleChar"/>
    <w:uiPriority w:val="5"/>
    <w:qFormat/>
    <w:rsid w:val="00EF3F06"/>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99"/>
    <w:semiHidden/>
    <w:rsid w:val="00EF3F06"/>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6"/>
    <w:qFormat/>
    <w:rsid w:val="008361BD"/>
    <w:pPr>
      <w:widowControl w:val="0"/>
      <w:suppressAutoHyphens/>
      <w:spacing w:after="200" w:line="256" w:lineRule="auto"/>
      <w:contextualSpacing/>
    </w:pPr>
    <w:rPr>
      <w:rFonts w:asciiTheme="minorHAnsi" w:hAnsiTheme="minorHAnsi"/>
      <w:u w:val="single"/>
    </w:rPr>
  </w:style>
  <w:style w:type="paragraph" w:styleId="NoSpacing">
    <w:name w:val="No Spacing"/>
    <w:uiPriority w:val="1"/>
    <w:qFormat/>
    <w:rsid w:val="00405FA3"/>
    <w:pPr>
      <w:spacing w:after="0" w:line="240" w:lineRule="auto"/>
    </w:pPr>
    <w:rPr>
      <w:rFonts w:ascii="Calibri" w:hAnsi="Calibri"/>
    </w:rPr>
  </w:style>
  <w:style w:type="character" w:customStyle="1" w:styleId="underline">
    <w:name w:val="underline"/>
    <w:basedOn w:val="DefaultParagraphFont"/>
    <w:qFormat/>
    <w:rsid w:val="00405FA3"/>
    <w:rPr>
      <w:rFonts w:ascii="Calibri" w:hAnsi="Calibri"/>
      <w:sz w:val="22"/>
      <w:u w:val="single"/>
    </w:rPr>
  </w:style>
  <w:style w:type="character" w:styleId="IntenseEmphasis">
    <w:name w:val="Intense Emphasis"/>
    <w:aliases w:val="Intense Emphasis1111"/>
    <w:basedOn w:val="DefaultParagraphFont"/>
    <w:uiPriority w:val="1"/>
    <w:qFormat/>
    <w:rsid w:val="00405FA3"/>
    <w:rPr>
      <w:rFonts w:cs="Times New Roman"/>
      <w:sz w:val="22"/>
      <w:u w:val="single"/>
    </w:rPr>
  </w:style>
  <w:style w:type="paragraph" w:customStyle="1" w:styleId="card">
    <w:name w:val="card"/>
    <w:basedOn w:val="Normal"/>
    <w:next w:val="Normal"/>
    <w:link w:val="cardChar"/>
    <w:qFormat/>
    <w:rsid w:val="00405FA3"/>
    <w:pPr>
      <w:ind w:left="288" w:right="288"/>
    </w:pPr>
    <w:rPr>
      <w:rFonts w:ascii="Times New Roman" w:eastAsia="Times New Roman" w:hAnsi="Times New Roman" w:cs="Times New Roman"/>
      <w:sz w:val="16"/>
    </w:rPr>
  </w:style>
  <w:style w:type="character" w:customStyle="1" w:styleId="cardChar">
    <w:name w:val="card Char"/>
    <w:link w:val="card"/>
    <w:rsid w:val="00405FA3"/>
    <w:rPr>
      <w:rFonts w:ascii="Times New Roman" w:eastAsia="Times New Roman" w:hAnsi="Times New Roman" w:cs="Times New Roman"/>
      <w:sz w:val="16"/>
    </w:rPr>
  </w:style>
  <w:style w:type="paragraph" w:customStyle="1" w:styleId="Emphasis1">
    <w:name w:val="Emphasis1"/>
    <w:basedOn w:val="Normal"/>
    <w:autoRedefine/>
    <w:uiPriority w:val="7"/>
    <w:qFormat/>
    <w:rsid w:val="00712726"/>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evidencetext">
    <w:name w:val="evidence text"/>
    <w:basedOn w:val="Normal"/>
    <w:link w:val="evidencetextChar1"/>
    <w:qFormat/>
    <w:rsid w:val="00E775F2"/>
    <w:pPr>
      <w:ind w:left="432" w:right="432"/>
    </w:pPr>
    <w:rPr>
      <w:color w:val="000000"/>
    </w:rPr>
  </w:style>
  <w:style w:type="character" w:customStyle="1" w:styleId="evidencetextChar1">
    <w:name w:val="evidence text Char1"/>
    <w:link w:val="evidencetext"/>
    <w:rsid w:val="00E775F2"/>
    <w:rPr>
      <w:rFonts w:ascii="Arial" w:hAnsi="Arial" w:cs="Arial"/>
      <w:color w:val="000000"/>
    </w:rPr>
  </w:style>
  <w:style w:type="paragraph" w:customStyle="1" w:styleId="Analytic">
    <w:name w:val="Analytic"/>
    <w:basedOn w:val="Normal"/>
    <w:link w:val="AnalyticChar"/>
    <w:autoRedefine/>
    <w:uiPriority w:val="4"/>
    <w:qFormat/>
    <w:rsid w:val="00830088"/>
    <w:rPr>
      <w:b/>
      <w:sz w:val="26"/>
    </w:rPr>
  </w:style>
  <w:style w:type="character" w:customStyle="1" w:styleId="AnalyticChar">
    <w:name w:val="Analytic Char"/>
    <w:basedOn w:val="DefaultParagraphFont"/>
    <w:link w:val="Analytic"/>
    <w:uiPriority w:val="4"/>
    <w:rsid w:val="00830088"/>
    <w:rPr>
      <w:rFonts w:ascii="Arial" w:hAnsi="Arial" w:cs="Arial"/>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nlinelibrary.wiley.com/doi/full/10.1111/tran.12118" TargetMode="External"/><Relationship Id="rId21" Type="http://schemas.openxmlformats.org/officeDocument/2006/relationships/hyperlink" Target="http://www.zero-books.net/obookssite/book/detail/1107/The-Meaning-of-David-Cameron" TargetMode="External"/><Relationship Id="rId42" Type="http://schemas.openxmlformats.org/officeDocument/2006/relationships/hyperlink" Target="http://www.sbs.com.au/dateline/story/transcript/id/601700/n/Manus-Whistleblower" TargetMode="External"/><Relationship Id="rId47" Type="http://schemas.openxmlformats.org/officeDocument/2006/relationships/hyperlink" Target="http://www.customs.gov.au/site/content9079.asp" TargetMode="External"/><Relationship Id="rId63" Type="http://schemas.openxmlformats.org/officeDocument/2006/relationships/hyperlink" Target="https://www-tandfonline-com.libproxy.berkeley.edu/doi/pdf/10.1080/1041794X.2018.1437925?needAccess=true" TargetMode="External"/><Relationship Id="rId68" Type="http://schemas.openxmlformats.org/officeDocument/2006/relationships/hyperlink" Target="http://www.quora.com/Why-dont-diseases-completely-wipe-out-species" TargetMode="External"/><Relationship Id="rId84" Type="http://schemas.openxmlformats.org/officeDocument/2006/relationships/hyperlink" Target="https://www.bloomberg.com/view/articles/2015-03-05/economics-can-t-predict-the-big-things-like-recessions)" TargetMode="External"/><Relationship Id="rId89" Type="http://schemas.openxmlformats.org/officeDocument/2006/relationships/hyperlink" Target="http://se1.isn.ch/serviceengine/FileContent?serviceID=ISN&amp;fileid=4341F68C-1AF1-FEB7-10D7-5EE127216D05&amp;lng=en" TargetMode="External"/><Relationship Id="rId16" Type="http://schemas.openxmlformats.org/officeDocument/2006/relationships/hyperlink" Target="http://greensmps.org.au/content/media-release/population-debate-should-not-demonise-asylum-seekers" TargetMode="External"/><Relationship Id="rId11" Type="http://schemas.openxmlformats.org/officeDocument/2006/relationships/hyperlink" Target="http://www.abc.net.au/news/stories/2010/09/07/3004410.htm" TargetMode="External"/><Relationship Id="rId32" Type="http://schemas.openxmlformats.org/officeDocument/2006/relationships/hyperlink" Target="https://onlinelibrary.wiley.com/doi/full/10.1111/tran.12118" TargetMode="External"/><Relationship Id="rId37" Type="http://schemas.openxmlformats.org/officeDocument/2006/relationships/hyperlink" Target="http://www.crikey.com.au/2011/08/17/detention-centre-cost-of-asylum-seekers/" TargetMode="External"/><Relationship Id="rId53" Type="http://schemas.openxmlformats.org/officeDocument/2006/relationships/hyperlink" Target="http://articles.washingtonpost.com/2012-06-24/business/35462618_1_base-closure-afghanistan-hundreds-of-military-bases" TargetMode="External"/><Relationship Id="rId58" Type="http://schemas.openxmlformats.org/officeDocument/2006/relationships/hyperlink" Target="mailto:ran.hirschl@utoronto.ca" TargetMode="External"/><Relationship Id="rId74" Type="http://schemas.openxmlformats.org/officeDocument/2006/relationships/hyperlink" Target="http://www.counterpunch.org/2015/09/28/connecting-15-an-hour-movement-to-other-social-movements/" TargetMode="External"/><Relationship Id="rId79" Type="http://schemas.openxmlformats.org/officeDocument/2006/relationships/hyperlink" Target="https://www.ukessays.com/essays/economics/neoclassical-and-ecological-economic-approaches-to-sustainable-development-economics-essay.php)" TargetMode="Externa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hyperlink" Target="http://www.legalfrontiers.ca/2010/06/the-securitization-of-immigration-and-refugee-law-in-the-united-kingdom/" TargetMode="External"/><Relationship Id="rId22" Type="http://schemas.openxmlformats.org/officeDocument/2006/relationships/hyperlink" Target="http://en.wikipedia.org/wiki/Political_positions_of_David_Cameron" TargetMode="External"/><Relationship Id="rId27" Type="http://schemas.openxmlformats.org/officeDocument/2006/relationships/hyperlink" Target="https://onlinelibrary.wiley.com/doi/full/10.1111/tran.12118" TargetMode="External"/><Relationship Id="rId30" Type="http://schemas.openxmlformats.org/officeDocument/2006/relationships/hyperlink" Target="https://onlinelibrary.wiley.com/doi/full/10.1111/tran.12118" TargetMode="External"/><Relationship Id="rId35" Type="http://schemas.openxmlformats.org/officeDocument/2006/relationships/hyperlink" Target="http://www.abc.net.au/unleashed/42532.html" TargetMode="External"/><Relationship Id="rId43" Type="http://schemas.openxmlformats.org/officeDocument/2006/relationships/hyperlink" Target="http://www.smh.com.au/federal-politics/political-news/coalitions-tent-city-trip-funded-by-logistics-company-that-provides-tents-20130730-2qws3.html" TargetMode="External"/><Relationship Id="rId48" Type="http://schemas.openxmlformats.org/officeDocument/2006/relationships/hyperlink" Target="http://www.serco.com/about/ataglance/operate/aspac.asp" TargetMode="External"/><Relationship Id="rId56" Type="http://schemas.openxmlformats.org/officeDocument/2006/relationships/hyperlink" Target="http://www.serco-ap.com.au/our-services/our-work/fiona-stanley-hospital/" TargetMode="External"/><Relationship Id="rId64" Type="http://schemas.openxmlformats.org/officeDocument/2006/relationships/hyperlink" Target="https://pdfs.semanticscholar.org/590b/357817ba5e540f8534da71ed73687fce6e4f.pdf" TargetMode="External"/><Relationship Id="rId69" Type="http://schemas.openxmlformats.org/officeDocument/2006/relationships/hyperlink" Target="https://www.jacobinmag.com/2016/12/socialist-party-bernie-sanders-labor-capitalism" TargetMode="External"/><Relationship Id="rId77" Type="http://schemas.openxmlformats.org/officeDocument/2006/relationships/hyperlink" Target="http://www.thatlittlefly.com/new-blog/2015/1/3/the-capitalist-in-the-box-a-critique-of-environmental-policy-based-on-neoclassical-economics-as-applied-to-dr-seuss-the-lorax)" TargetMode="External"/><Relationship Id="rId8" Type="http://schemas.openxmlformats.org/officeDocument/2006/relationships/hyperlink" Target="http://www.abc.net.au/news/stories/2010/12/17/3095437.htm" TargetMode="External"/><Relationship Id="rId51" Type="http://schemas.openxmlformats.org/officeDocument/2006/relationships/hyperlink" Target="http://www.sipri.org/research/armaments/production/Top100/2011" TargetMode="External"/><Relationship Id="rId72" Type="http://schemas.openxmlformats.org/officeDocument/2006/relationships/hyperlink" Target="http://socialistworker.org/2015/01/13/the-rise-of-blacklivesmatter" TargetMode="External"/><Relationship Id="rId80" Type="http://schemas.openxmlformats.org/officeDocument/2006/relationships/hyperlink" Target="https://acivilamericandebate.com/2015/09/07/the-trickle-down-nightmare/)" TargetMode="External"/><Relationship Id="rId85" Type="http://schemas.openxmlformats.org/officeDocument/2006/relationships/hyperlink" Target="http://www.henryagiroux.com/" TargetMode="External"/><Relationship Id="rId3" Type="http://schemas.openxmlformats.org/officeDocument/2006/relationships/styles" Target="styles.xml"/><Relationship Id="rId12" Type="http://schemas.openxmlformats.org/officeDocument/2006/relationships/hyperlink" Target="http://www.smh.com.au/world/multiculturalism-in-germany-has-failed-says-chancellor-20101017-16p7h.html" TargetMode="External"/><Relationship Id="rId17" Type="http://schemas.openxmlformats.org/officeDocument/2006/relationships/hyperlink" Target="http://www.plutobooks.com/display.asp?K=9780745322445&amp;CID=metro" TargetMode="External"/><Relationship Id="rId25" Type="http://schemas.openxmlformats.org/officeDocument/2006/relationships/hyperlink" Target="https://onlinelibrary.wiley.com/doi/full/10.1111/tran.12118" TargetMode="External"/><Relationship Id="rId33" Type="http://schemas.openxmlformats.org/officeDocument/2006/relationships/hyperlink" Target="https://onlinelibrary.wiley.com/doi/full/10.1111/tran.12118" TargetMode="External"/><Relationship Id="rId38" Type="http://schemas.openxmlformats.org/officeDocument/2006/relationships/hyperlink" Target="http://www.news.com.au/national-news/federal-election/kevin-rudd8217s-ads-promoting-png-deal-to-cost-taxpayers-30m/story-fnho52ip-1226695091761" TargetMode="External"/><Relationship Id="rId46" Type="http://schemas.openxmlformats.org/officeDocument/2006/relationships/hyperlink" Target="http://www.customs.gov.au/site/content6805.asp" TargetMode="External"/><Relationship Id="rId59" Type="http://schemas.openxmlformats.org/officeDocument/2006/relationships/hyperlink" Target="http://www.nytimes.c" TargetMode="External"/><Relationship Id="rId67" Type="http://schemas.openxmlformats.org/officeDocument/2006/relationships/hyperlink" Target="https://www.dailymaverick.co.za/opinionista/2015-09-17-capitalism-is-to-blame-for-europes-refugee-crisis/" TargetMode="External"/><Relationship Id="rId20" Type="http://schemas.openxmlformats.org/officeDocument/2006/relationships/hyperlink" Target="http://catalogue.nla.gov.au/Record/3075043" TargetMode="External"/><Relationship Id="rId41" Type="http://schemas.openxmlformats.org/officeDocument/2006/relationships/hyperlink" Target="http://www.theage.com.au/national/serco-profits-rise-as-detention-contracts-hit-186bn-20130419-2i5ln.html" TargetMode="External"/><Relationship Id="rId54" Type="http://schemas.openxmlformats.org/officeDocument/2006/relationships/hyperlink" Target="https://www.facebook.com/pages/Serco-Watch/211959242172274" TargetMode="External"/><Relationship Id="rId62" Type="http://schemas.openxmlformats.org/officeDocument/2006/relationships/hyperlink" Target="https://www.jacobinmag.com/2016/12/socialist-party-bernie-sanders-labor-capitalism" TargetMode="External"/><Relationship Id="rId70" Type="http://schemas.openxmlformats.org/officeDocument/2006/relationships/hyperlink" Target="http://www.henryagiroux.com/" TargetMode="External"/><Relationship Id="rId75" Type="http://schemas.openxmlformats.org/officeDocument/2006/relationships/hyperlink" Target="https://bostonreview.net/forum/robin-d-g-kelley-black-study-black-struggle" TargetMode="External"/><Relationship Id="rId83" Type="http://schemas.openxmlformats.org/officeDocument/2006/relationships/hyperlink" Target="https://rwer.wordpress.com/2015/03/07/the-bad-luck-theory-of-unemployment/)" TargetMode="External"/><Relationship Id="rId88" Type="http://schemas.openxmlformats.org/officeDocument/2006/relationships/hyperlink" Target="http://www.freetrade.org/pubs/pas/tpa-024.pdf"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nytimes.com/2010/04/24/us/politics/24immig.html" TargetMode="External"/><Relationship Id="rId23" Type="http://schemas.openxmlformats.org/officeDocument/2006/relationships/hyperlink" Target="http://www.smh.com.au/opinion/politics/border-control-no-solution-for-global-problem-20101220-19336.html" TargetMode="External"/><Relationship Id="rId28" Type="http://schemas.openxmlformats.org/officeDocument/2006/relationships/hyperlink" Target="https://onlinelibrary.wiley.com/doi/full/10.1111/tran.12118" TargetMode="External"/><Relationship Id="rId36" Type="http://schemas.openxmlformats.org/officeDocument/2006/relationships/hyperlink" Target="http://www.abc.net.au/news/2013-07-25/dunlop-the-only-border-security-we-have-left/4843500" TargetMode="External"/><Relationship Id="rId49" Type="http://schemas.openxmlformats.org/officeDocument/2006/relationships/hyperlink" Target="http://worldmaritimenews.com/archives/82225/gardline-to-build-new-vessel-for-australian-government/" TargetMode="External"/><Relationship Id="rId57" Type="http://schemas.openxmlformats.org/officeDocument/2006/relationships/hyperlink" Target="http://www.perthnow.com.au/news/western-australia/serco-wins-43-billion-fiona-stanley-contract/story-e6frg153-1226104940126" TargetMode="External"/><Relationship Id="rId10" Type="http://schemas.openxmlformats.org/officeDocument/2006/relationships/hyperlink" Target="http://www.palgrave.com/products/title.aspx?pid=260975" TargetMode="External"/><Relationship Id="rId31" Type="http://schemas.openxmlformats.org/officeDocument/2006/relationships/hyperlink" Target="https://onlinelibrary.wiley.com/doi/full/10.1111/tran.12118" TargetMode="External"/><Relationship Id="rId44" Type="http://schemas.openxmlformats.org/officeDocument/2006/relationships/hyperlink" Target="http://www.salon.com/2013/07/06/an_ungodly_stupid_get_rich_scheme_the_real_border_security_story/" TargetMode="External"/><Relationship Id="rId52" Type="http://schemas.openxmlformats.org/officeDocument/2006/relationships/hyperlink" Target="http://www.serco.com/media/pressreleases/2011/logisiticsaustralia.asp" TargetMode="External"/><Relationship Id="rId60" Type="http://schemas.openxmlformats.org/officeDocument/2006/relationships/hyperlink" Target="https://www.opendemocracy.net/beyondslavery/nandita-sharma/antitrafficking-whitewash-for-antiimmigration-programmes" TargetMode="External"/><Relationship Id="rId65" Type="http://schemas.openxmlformats.org/officeDocument/2006/relationships/hyperlink" Target="https://pdfs.semanticscholar.org/590b/357817ba5e540f8534da71ed73687fce6e4f.pdf" TargetMode="External"/><Relationship Id="rId73" Type="http://schemas.openxmlformats.org/officeDocument/2006/relationships/hyperlink" Target="http://www.theguardian.com/world/2015/jul/19/blacklivesmatter-birth-civil-rights-movement" TargetMode="External"/><Relationship Id="rId78" Type="http://schemas.openxmlformats.org/officeDocument/2006/relationships/hyperlink" Target="http://www.thatlittlefly.com/new-blog/2015/1/3/the-capitalist-in-the-box-a-critique-of-environmental-policy-based-on-neoclassical-economics-as-applied-to-dr-seuss-the-lorax)" TargetMode="External"/><Relationship Id="rId81" Type="http://schemas.openxmlformats.org/officeDocument/2006/relationships/hyperlink" Target="https://www.ukessays.com/essays/economics/neoclassical-and-ecological-economic-approaches-to-sustainable-development-economics-essay.php)" TargetMode="External"/><Relationship Id="rId86" Type="http://schemas.openxmlformats.org/officeDocument/2006/relationships/hyperlink" Target="http://www.independent.co.uk/opinion/commentators/owen-jones-protest-without-politics-will-change-nothing-2373612.html" TargetMode="External"/><Relationship Id="rId4" Type="http://schemas.openxmlformats.org/officeDocument/2006/relationships/settings" Target="settings.xml"/><Relationship Id="rId9" Type="http://schemas.openxmlformats.org/officeDocument/2006/relationships/hyperlink" Target="http://www.themonthly.com.au/exclusive-robert-manne-asylum-seekers-and-lefts-failure-2727" TargetMode="External"/><Relationship Id="rId13" Type="http://schemas.openxmlformats.org/officeDocument/2006/relationships/hyperlink" Target="http://www.theaustralian.com.au/news/world/german-banker-thilo-sarrazin-defends-racism/story-e6frg6so-1225912524846" TargetMode="External"/><Relationship Id="rId18" Type="http://schemas.openxmlformats.org/officeDocument/2006/relationships/hyperlink" Target="http://www.cis.org.au/publications/policy-magazine/article/1317-open-the-borders" TargetMode="External"/><Relationship Id="rId39" Type="http://schemas.openxmlformats.org/officeDocument/2006/relationships/hyperlink" Target="http://www.theage.com.au/comment/stopping-the-boats-is-bad-for-business-20130802-2r4vy.html" TargetMode="External"/><Relationship Id="rId34" Type="http://schemas.openxmlformats.org/officeDocument/2006/relationships/hyperlink" Target="https://onlinelibrary.wiley.com/doi/full/10.1111/tran.12118" TargetMode="External"/><Relationship Id="rId50" Type="http://schemas.openxmlformats.org/officeDocument/2006/relationships/hyperlink" Target="http://www.abc.net.au/news/2013-07-26/defence-looks-at-drones-to-replace-border-patrol-aircraft/4845796" TargetMode="External"/><Relationship Id="rId55" Type="http://schemas.openxmlformats.org/officeDocument/2006/relationships/hyperlink" Target="http://www.abc.net.au/news/2013-08-13/bentley-hospital-to-lose-100-positions-over-next-year/4884774?section=wa" TargetMode="External"/><Relationship Id="rId76" Type="http://schemas.openxmlformats.org/officeDocument/2006/relationships/hyperlink" Target="https://www.byline.com/column/3/article/10)" TargetMode="External"/><Relationship Id="rId7" Type="http://schemas.openxmlformats.org/officeDocument/2006/relationships/endnotes" Target="endnotes.xml"/><Relationship Id="rId71" Type="http://schemas.openxmlformats.org/officeDocument/2006/relationships/hyperlink" Target="http://www.thefeministwire.com/2014/10/blacklivesmatter-2/" TargetMode="External"/><Relationship Id="rId2" Type="http://schemas.openxmlformats.org/officeDocument/2006/relationships/numbering" Target="numbering.xml"/><Relationship Id="rId29" Type="http://schemas.openxmlformats.org/officeDocument/2006/relationships/hyperlink" Target="https://onlinelibrary.wiley.com/doi/full/10.1111/tran.12118" TargetMode="External"/><Relationship Id="rId24" Type="http://schemas.openxmlformats.org/officeDocument/2006/relationships/hyperlink" Target="http://en.wikipedia.org/wiki/White_Australia_policy" TargetMode="External"/><Relationship Id="rId40" Type="http://schemas.openxmlformats.org/officeDocument/2006/relationships/hyperlink" Target="http://www.smh.com.au/national/asylum-seeker-industrys-8-billion-money-spinner-20130420-2i781.html" TargetMode="External"/><Relationship Id="rId45" Type="http://schemas.openxmlformats.org/officeDocument/2006/relationships/hyperlink" Target="http://abcnews.go.com/ABC_Univision/ABC_Univision/us-mexico-border-deaths-increasing-report/story?id=18784948" TargetMode="External"/><Relationship Id="rId66" Type="http://schemas.openxmlformats.org/officeDocument/2006/relationships/hyperlink" Target="http://monthlyreview.org/2010/03/01/what-every-environmentalist-needs-to-know-about-capitalism/" TargetMode="External"/><Relationship Id="rId87" Type="http://schemas.openxmlformats.org/officeDocument/2006/relationships/hyperlink" Target="http://www.rff.org/Pages/default.aspx" TargetMode="External"/><Relationship Id="rId61" Type="http://schemas.openxmlformats.org/officeDocument/2006/relationships/hyperlink" Target="https://www.thestar.com/opinion/commentary/2017/02/09/we-are-not-all-immigrants-here-kanji.html" TargetMode="External"/><Relationship Id="rId82" Type="http://schemas.openxmlformats.org/officeDocument/2006/relationships/hyperlink" Target="https://www.byline.com/column/3/article/10)" TargetMode="External"/><Relationship Id="rId19" Type="http://schemas.openxmlformats.org/officeDocument/2006/relationships/hyperlink" Target="http://www.abc.net.au/unleashed/41894.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m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DE42ED-F0B8-4639-AFA7-2D55EED7B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121</Pages>
  <Words>84438</Words>
  <Characters>481302</Characters>
  <Application>Microsoft Office Word</Application>
  <DocSecurity>0</DocSecurity>
  <Lines>4010</Lines>
  <Paragraphs>1129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 Jameson</dc:creator>
  <cp:keywords>5.1.1</cp:keywords>
  <dc:description/>
  <cp:lastModifiedBy>Josh Martin</cp:lastModifiedBy>
  <cp:revision>5</cp:revision>
  <dcterms:created xsi:type="dcterms:W3CDTF">2018-06-16T01:17:00Z</dcterms:created>
  <dcterms:modified xsi:type="dcterms:W3CDTF">2018-06-17T23:20:00Z</dcterms:modified>
</cp:coreProperties>
</file>