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89050C" w14:textId="77777777" w:rsidR="00E42E4C" w:rsidRDefault="00FE3612" w:rsidP="00FE3612">
      <w:pPr>
        <w:pStyle w:val="Heading1"/>
      </w:pPr>
      <w:r>
        <w:t>Neoliberalism K---CEWB</w:t>
      </w:r>
    </w:p>
    <w:p w14:paraId="0D93A32F" w14:textId="77777777" w:rsidR="00FE3612" w:rsidRDefault="00FE3612" w:rsidP="00FE3612"/>
    <w:p w14:paraId="52EE8A91" w14:textId="49C32161" w:rsidR="00200AC8" w:rsidRDefault="00200AC8" w:rsidP="00FE3612">
      <w:pPr>
        <w:pStyle w:val="Heading2"/>
      </w:pPr>
      <w:r>
        <w:t>Top Level</w:t>
      </w:r>
    </w:p>
    <w:p w14:paraId="6F635689" w14:textId="2D740F5F" w:rsidR="00425E80" w:rsidRDefault="00425E80" w:rsidP="00200AC8">
      <w:pPr>
        <w:pStyle w:val="Heading3"/>
      </w:pPr>
      <w:r>
        <w:t>Link---1NC</w:t>
      </w:r>
    </w:p>
    <w:p w14:paraId="7097D496" w14:textId="63387C46" w:rsidR="00633F0C" w:rsidRDefault="008E7852" w:rsidP="008E7852">
      <w:pPr>
        <w:pStyle w:val="Heading4"/>
      </w:pPr>
      <w:r>
        <w:t xml:space="preserve">The aff justifies liberalizing immigration through an </w:t>
      </w:r>
      <w:r>
        <w:rPr>
          <w:u w:val="single"/>
        </w:rPr>
        <w:t>economic</w:t>
      </w:r>
      <w:r>
        <w:t xml:space="preserve"> and </w:t>
      </w:r>
      <w:r>
        <w:rPr>
          <w:u w:val="single"/>
        </w:rPr>
        <w:t>utilitarian</w:t>
      </w:r>
      <w:r>
        <w:t xml:space="preserve"> lens---this </w:t>
      </w:r>
      <w:r>
        <w:rPr>
          <w:u w:val="single"/>
        </w:rPr>
        <w:t>strips out</w:t>
      </w:r>
      <w:r>
        <w:t xml:space="preserve"> ethical considerations in favor of pure calculation, reinforces neoliberalism, and justifies violence against migrants not deemed productive</w:t>
      </w:r>
      <w:bookmarkStart w:id="0" w:name="_GoBack"/>
      <w:bookmarkEnd w:id="0"/>
    </w:p>
    <w:p w14:paraId="0BC37BC7" w14:textId="77777777" w:rsidR="00633F0C" w:rsidRPr="00C24B14" w:rsidRDefault="00633F0C" w:rsidP="00633F0C">
      <w:r>
        <w:t xml:space="preserve">Nathan J. </w:t>
      </w:r>
      <w:r w:rsidRPr="008E33A1">
        <w:rPr>
          <w:rStyle w:val="Style13ptBold"/>
        </w:rPr>
        <w:t>Robinson 18</w:t>
      </w:r>
      <w:r>
        <w:t>, editor of Current Affairs, JD from Yale Law, Harvard PhD student in sociology, “Don’t Use the Right’s Assumptions to Make the Left’s Arguments,” 3/1/18, https://www.currentaffairs.org/2018/03/dont-use-the-rights-assumptions-to-make-the-lefts-arguments</w:t>
      </w:r>
    </w:p>
    <w:p w14:paraId="65702961" w14:textId="77777777" w:rsidR="00633F0C" w:rsidRPr="00D24B01" w:rsidRDefault="00633F0C" w:rsidP="00633F0C">
      <w:pPr>
        <w:rPr>
          <w:sz w:val="16"/>
        </w:rPr>
      </w:pPr>
      <w:r w:rsidRPr="001F1397">
        <w:rPr>
          <w:rStyle w:val="Emphasis"/>
          <w:highlight w:val="yellow"/>
        </w:rPr>
        <w:t>Arguments of expedience</w:t>
      </w:r>
      <w:r w:rsidRPr="001F1397">
        <w:rPr>
          <w:rStyle w:val="StyleUnderline"/>
          <w:highlight w:val="yellow"/>
        </w:rPr>
        <w:t xml:space="preserve"> are</w:t>
      </w:r>
      <w:r w:rsidRPr="000A4AFB">
        <w:rPr>
          <w:rStyle w:val="StyleUnderline"/>
        </w:rPr>
        <w:t xml:space="preserve"> frequently necessary</w:t>
      </w:r>
      <w:r w:rsidRPr="00D24B01">
        <w:rPr>
          <w:sz w:val="16"/>
        </w:rPr>
        <w:t xml:space="preserve"> if you’re going to do any good for anybody. </w:t>
      </w:r>
      <w:r w:rsidRPr="000A4AFB">
        <w:rPr>
          <w:rStyle w:val="StyleUnderline"/>
        </w:rPr>
        <w:t xml:space="preserve">But </w:t>
      </w:r>
      <w:r w:rsidRPr="000A4AFB">
        <w:rPr>
          <w:rStyle w:val="Emphasis"/>
        </w:rPr>
        <w:t xml:space="preserve">they’re also </w:t>
      </w:r>
      <w:r w:rsidRPr="001F1397">
        <w:rPr>
          <w:rStyle w:val="Emphasis"/>
          <w:highlight w:val="yellow"/>
        </w:rPr>
        <w:t>dangerous</w:t>
      </w:r>
      <w:r w:rsidRPr="001F1397">
        <w:rPr>
          <w:rStyle w:val="StyleUnderline"/>
          <w:highlight w:val="yellow"/>
        </w:rPr>
        <w:t>, because</w:t>
      </w:r>
      <w:r w:rsidRPr="000A4AFB">
        <w:rPr>
          <w:rStyle w:val="StyleUnderline"/>
        </w:rPr>
        <w:t xml:space="preserve"> if you make </w:t>
      </w:r>
      <w:r w:rsidRPr="001F1397">
        <w:rPr>
          <w:rStyle w:val="StyleUnderline"/>
          <w:highlight w:val="yellow"/>
        </w:rPr>
        <w:t>an argument you don’t</w:t>
      </w:r>
      <w:r w:rsidRPr="000A4AFB">
        <w:rPr>
          <w:rStyle w:val="StyleUnderline"/>
        </w:rPr>
        <w:t xml:space="preserve"> necessarily </w:t>
      </w:r>
      <w:r w:rsidRPr="001F1397">
        <w:rPr>
          <w:rStyle w:val="StyleUnderline"/>
          <w:highlight w:val="yellow"/>
        </w:rPr>
        <w:t>agree with</w:t>
      </w:r>
      <w:r w:rsidRPr="000A4AFB">
        <w:rPr>
          <w:rStyle w:val="StyleUnderline"/>
        </w:rPr>
        <w:t xml:space="preserve">, it </w:t>
      </w:r>
      <w:r w:rsidRPr="001F1397">
        <w:rPr>
          <w:rStyle w:val="StyleUnderline"/>
          <w:highlight w:val="yellow"/>
        </w:rPr>
        <w:t xml:space="preserve">might </w:t>
      </w:r>
      <w:r w:rsidRPr="001F1397">
        <w:rPr>
          <w:rStyle w:val="Emphasis"/>
          <w:highlight w:val="yellow"/>
        </w:rPr>
        <w:t>produce consequences you don’t agree with</w:t>
      </w:r>
      <w:r w:rsidRPr="000A4AFB">
        <w:rPr>
          <w:rStyle w:val="StyleUnderline"/>
        </w:rPr>
        <w:t xml:space="preserve"> either</w:t>
      </w:r>
      <w:r w:rsidRPr="00D24B01">
        <w:rPr>
          <w:sz w:val="16"/>
        </w:rPr>
        <w:t>. There’s a useful example of this in the recent Intercept debate between Glenn Greenwald and James Risen over whether Donald Trump colluded with Russia. Greenwald and Risen are disagreeing over the question of whether Trump has committed “treason.” Risen believes the allegations constitute a “textbook” case of treason. When Greenwald replies that legally, treason only consists of aiding America’s wartime enemies, Risen draws a distinction between legal usage and common usage:</w:t>
      </w:r>
    </w:p>
    <w:p w14:paraId="1AF04EE6" w14:textId="77777777" w:rsidR="00633F0C" w:rsidRPr="00D24B01" w:rsidRDefault="00633F0C" w:rsidP="00633F0C">
      <w:pPr>
        <w:rPr>
          <w:sz w:val="16"/>
        </w:rPr>
      </w:pPr>
      <w:r w:rsidRPr="00D24B01">
        <w:rPr>
          <w:sz w:val="16"/>
        </w:rPr>
        <w:t>GREENWALD: It’s completely not a textbook definition of treason, and it’s extremely important to be careful about what treason does and doesn’t mean…. [T]he Constitution defines treason and it says, “Treason against United States shall consist only in levying war against them or in that adhering to their enemies, giving them aid and comfort.” […]</w:t>
      </w:r>
    </w:p>
    <w:p w14:paraId="100F8D2C" w14:textId="77777777" w:rsidR="00633F0C" w:rsidRPr="00D24B01" w:rsidRDefault="00633F0C" w:rsidP="00633F0C">
      <w:pPr>
        <w:rPr>
          <w:sz w:val="16"/>
        </w:rPr>
      </w:pPr>
      <w:r w:rsidRPr="00D24B01">
        <w:rPr>
          <w:sz w:val="16"/>
        </w:rPr>
        <w:t>RISEN: If you are a presidential candidate, you collaborate with a foreign government, granted, it’s not an enemy of the United States and under the legal definition of treason, that may be one reason why it would never be considered treason, as you pointed out.</w:t>
      </w:r>
    </w:p>
    <w:p w14:paraId="3FA78CA1" w14:textId="77777777" w:rsidR="00633F0C" w:rsidRPr="00D24B01" w:rsidRDefault="00633F0C" w:rsidP="00633F0C">
      <w:pPr>
        <w:rPr>
          <w:sz w:val="16"/>
        </w:rPr>
      </w:pPr>
      <w:r w:rsidRPr="00D24B01">
        <w:rPr>
          <w:sz w:val="16"/>
        </w:rPr>
        <w:t>But the idea that if you’re a presidential candidate and you get elected by colluding with an adversary of the United States, I think most Americans would think in the common usage of the term that that would be treason. […]</w:t>
      </w:r>
    </w:p>
    <w:p w14:paraId="19CAC672" w14:textId="77777777" w:rsidR="00633F0C" w:rsidRPr="00D24B01" w:rsidRDefault="00633F0C" w:rsidP="00633F0C">
      <w:pPr>
        <w:rPr>
          <w:sz w:val="16"/>
        </w:rPr>
      </w:pPr>
      <w:r w:rsidRPr="00D24B01">
        <w:rPr>
          <w:sz w:val="16"/>
        </w:rPr>
        <w:t>GREENWALD: There is no definition of treason or traitor besides the legal definition.</w:t>
      </w:r>
    </w:p>
    <w:p w14:paraId="132BC19C" w14:textId="77777777" w:rsidR="00633F0C" w:rsidRPr="00D24B01" w:rsidRDefault="00633F0C" w:rsidP="00633F0C">
      <w:pPr>
        <w:rPr>
          <w:sz w:val="16"/>
        </w:rPr>
      </w:pPr>
      <w:r w:rsidRPr="00D24B01">
        <w:rPr>
          <w:sz w:val="16"/>
        </w:rPr>
        <w:t>RISEN: … I think you’re wrong about that. […] I think there’s a common usage and a legal usage.</w:t>
      </w:r>
    </w:p>
    <w:p w14:paraId="10AF2802" w14:textId="77777777" w:rsidR="00633F0C" w:rsidRPr="00D24B01" w:rsidRDefault="00633F0C" w:rsidP="00633F0C">
      <w:pPr>
        <w:rPr>
          <w:sz w:val="16"/>
        </w:rPr>
      </w:pPr>
      <w:r w:rsidRPr="00D24B01">
        <w:rPr>
          <w:sz w:val="16"/>
        </w:rPr>
        <w:t>GREENWALD: I think it’s a really dangerous standard, for you to say, “OK, well maybe treason and being a traitor doesn’t apply in the legal sense, but a lot of Americans think that it would apply in a colloquial sense.” You know what? I can guarantee you, and I’m sure there’s polling to support this in fact, in 2006 and 2007 a lot of Americans believed that the New York Times was guilty of treason.</w:t>
      </w:r>
    </w:p>
    <w:p w14:paraId="2A9EA042" w14:textId="77777777" w:rsidR="00633F0C" w:rsidRPr="00D24B01" w:rsidRDefault="00633F0C" w:rsidP="00633F0C">
      <w:pPr>
        <w:rPr>
          <w:sz w:val="16"/>
        </w:rPr>
      </w:pPr>
      <w:r w:rsidRPr="00D24B01">
        <w:rPr>
          <w:sz w:val="16"/>
        </w:rPr>
        <w:t>Risen wants to use the word “treason” to describe Donald Trump’s behavior. But it’s obvious that Trump hasn’t legally committed treason, no matter what evidence of collusion there may be, because the United States is not at war with Russia. (Yet!) So Risen says that the technical legal meaning of treason is narrower than its common use, and we can evaluate Trump by the common use standard. But here we see the “arguments of convenience” problem. As Greenwald points out in his reply, if we defer to “common usage” in determining who the traitors are, then Donald Trump won’t be the only traitor. Deferring to how people use the word, rather than what the law says, increases the risk that ordinary people, including journalists, will be labeled traitors if public opinion turns against them. At the moment we may be tempted to broaden our definition so that we accuse Donald Trump of treason. But would we be happy with that broad definition in other contexts? If the charge of “treason” were levied at left-wing dissidents during a time of war, as it so often has been, we would be the first ones insisting that the word should be applied in its strictest sense.</w:t>
      </w:r>
    </w:p>
    <w:p w14:paraId="2276BB0D" w14:textId="77777777" w:rsidR="00633F0C" w:rsidRPr="00D24B01" w:rsidRDefault="00633F0C" w:rsidP="00633F0C">
      <w:pPr>
        <w:rPr>
          <w:sz w:val="16"/>
        </w:rPr>
      </w:pPr>
      <w:r w:rsidRPr="001F1397">
        <w:rPr>
          <w:rStyle w:val="StyleUnderline"/>
          <w:highlight w:val="yellow"/>
        </w:rPr>
        <w:t>When we make arguments</w:t>
      </w:r>
      <w:r w:rsidRPr="000A4AFB">
        <w:rPr>
          <w:rStyle w:val="StyleUnderline"/>
        </w:rPr>
        <w:t xml:space="preserve"> of convenience, </w:t>
      </w:r>
      <w:r w:rsidRPr="001F1397">
        <w:rPr>
          <w:rStyle w:val="StyleUnderline"/>
          <w:highlight w:val="yellow"/>
        </w:rPr>
        <w:t>we have to be</w:t>
      </w:r>
      <w:r w:rsidRPr="000A4AFB">
        <w:rPr>
          <w:rStyle w:val="StyleUnderline"/>
        </w:rPr>
        <w:t xml:space="preserve"> very </w:t>
      </w:r>
      <w:r w:rsidRPr="001F1397">
        <w:rPr>
          <w:rStyle w:val="StyleUnderline"/>
          <w:highlight w:val="yellow"/>
        </w:rPr>
        <w:t xml:space="preserve">careful about </w:t>
      </w:r>
      <w:r w:rsidRPr="001F1397">
        <w:rPr>
          <w:rStyle w:val="Emphasis"/>
          <w:highlight w:val="yellow"/>
        </w:rPr>
        <w:t>what they assume</w:t>
      </w:r>
      <w:r w:rsidRPr="001F1397">
        <w:rPr>
          <w:rStyle w:val="StyleUnderline"/>
          <w:highlight w:val="yellow"/>
        </w:rPr>
        <w:t xml:space="preserve"> and</w:t>
      </w:r>
      <w:r w:rsidRPr="000A4AFB">
        <w:rPr>
          <w:rStyle w:val="StyleUnderline"/>
        </w:rPr>
        <w:t xml:space="preserve"> </w:t>
      </w:r>
      <w:r w:rsidRPr="000A4AFB">
        <w:rPr>
          <w:rStyle w:val="Emphasis"/>
        </w:rPr>
        <w:t xml:space="preserve">what they </w:t>
      </w:r>
      <w:r w:rsidRPr="001F1397">
        <w:rPr>
          <w:rStyle w:val="Emphasis"/>
          <w:highlight w:val="yellow"/>
        </w:rPr>
        <w:t>imply</w:t>
      </w:r>
      <w:r w:rsidRPr="001F1397">
        <w:rPr>
          <w:rStyle w:val="StyleUnderline"/>
          <w:highlight w:val="yellow"/>
        </w:rPr>
        <w:t>. People on the left</w:t>
      </w:r>
      <w:r w:rsidRPr="000A4AFB">
        <w:rPr>
          <w:rStyle w:val="StyleUnderline"/>
        </w:rPr>
        <w:t xml:space="preserve"> frequently deploy premises that they don’t necessarily believe, or </w:t>
      </w:r>
      <w:r w:rsidRPr="001F1397">
        <w:rPr>
          <w:rStyle w:val="StyleUnderline"/>
          <w:highlight w:val="yellow"/>
        </w:rPr>
        <w:t xml:space="preserve">use rhetoric that </w:t>
      </w:r>
      <w:r w:rsidRPr="001F1397">
        <w:rPr>
          <w:rStyle w:val="Emphasis"/>
          <w:highlight w:val="yellow"/>
        </w:rPr>
        <w:t>assumes conservative values rather than progressive</w:t>
      </w:r>
      <w:r w:rsidRPr="000A4AFB">
        <w:rPr>
          <w:rStyle w:val="Emphasis"/>
        </w:rPr>
        <w:t xml:space="preserve"> ones</w:t>
      </w:r>
      <w:r w:rsidRPr="00D24B01">
        <w:rPr>
          <w:sz w:val="16"/>
        </w:rPr>
        <w:t xml:space="preserve">. My colleague Brianna Rennix has explained how this often occurs </w:t>
      </w:r>
      <w:r w:rsidRPr="001F1397">
        <w:rPr>
          <w:rStyle w:val="Emphasis"/>
          <w:highlight w:val="yellow"/>
        </w:rPr>
        <w:t>in debates about immigration</w:t>
      </w:r>
      <w:r w:rsidRPr="000A4AFB">
        <w:rPr>
          <w:rStyle w:val="StyleUnderline"/>
        </w:rPr>
        <w:t xml:space="preserve">. </w:t>
      </w:r>
      <w:r w:rsidRPr="001F1397">
        <w:rPr>
          <w:rStyle w:val="StyleUnderline"/>
          <w:highlight w:val="yellow"/>
        </w:rPr>
        <w:t>Liberals</w:t>
      </w:r>
      <w:r w:rsidRPr="00D24B01">
        <w:rPr>
          <w:sz w:val="16"/>
        </w:rPr>
        <w:t xml:space="preserve"> who wish to create a path to citizenship for unauthorized immigrants </w:t>
      </w:r>
      <w:r w:rsidRPr="000A4AFB">
        <w:rPr>
          <w:rStyle w:val="StyleUnderline"/>
        </w:rPr>
        <w:t xml:space="preserve">will </w:t>
      </w:r>
      <w:r w:rsidRPr="001F1397">
        <w:rPr>
          <w:rStyle w:val="StyleUnderline"/>
          <w:highlight w:val="yellow"/>
        </w:rPr>
        <w:t xml:space="preserve">argue </w:t>
      </w:r>
      <w:r w:rsidRPr="001F1397">
        <w:rPr>
          <w:rStyle w:val="StyleUnderline"/>
        </w:rPr>
        <w:t>that</w:t>
      </w:r>
      <w:r w:rsidRPr="000A4AFB">
        <w:rPr>
          <w:rStyle w:val="StyleUnderline"/>
        </w:rPr>
        <w:t xml:space="preserve"> </w:t>
      </w:r>
      <w:r w:rsidRPr="001F1397">
        <w:rPr>
          <w:rStyle w:val="StyleUnderline"/>
          <w:highlight w:val="yellow"/>
        </w:rPr>
        <w:t>immigrants are good for the economy</w:t>
      </w:r>
      <w:r w:rsidRPr="00D24B01">
        <w:rPr>
          <w:sz w:val="16"/>
        </w:rPr>
        <w:t xml:space="preserve">, that they commit crimes at low rates, and that they are doing jobs Americans won’t do. But </w:t>
      </w:r>
      <w:r w:rsidRPr="000A4AFB">
        <w:rPr>
          <w:rStyle w:val="StyleUnderline"/>
        </w:rPr>
        <w:t>consider the implications</w:t>
      </w:r>
      <w:r w:rsidRPr="00D24B01">
        <w:rPr>
          <w:sz w:val="16"/>
        </w:rPr>
        <w:t xml:space="preserve"> of these arguments. If we make the case for immigrants on the basis of their economic productivity, </w:t>
      </w:r>
      <w:r w:rsidRPr="001F1397">
        <w:rPr>
          <w:rStyle w:val="StyleUnderline"/>
          <w:highlight w:val="yellow"/>
        </w:rPr>
        <w:t>what about those who aren’t</w:t>
      </w:r>
      <w:r w:rsidRPr="000A4AFB">
        <w:rPr>
          <w:rStyle w:val="StyleUnderline"/>
        </w:rPr>
        <w:t xml:space="preserve"> economically </w:t>
      </w:r>
      <w:r w:rsidRPr="001F1397">
        <w:rPr>
          <w:rStyle w:val="StyleUnderline"/>
          <w:highlight w:val="yellow"/>
        </w:rPr>
        <w:t>productive</w:t>
      </w:r>
      <w:r w:rsidRPr="000A4AFB">
        <w:rPr>
          <w:rStyle w:val="StyleUnderline"/>
        </w:rPr>
        <w:t xml:space="preserve"> like the disabled and elderly? </w:t>
      </w:r>
      <w:r w:rsidRPr="001F1397">
        <w:rPr>
          <w:rStyle w:val="StyleUnderline"/>
          <w:highlight w:val="yellow"/>
        </w:rPr>
        <w:t>Do we want</w:t>
      </w:r>
      <w:r w:rsidRPr="000A4AFB">
        <w:rPr>
          <w:rStyle w:val="StyleUnderline"/>
        </w:rPr>
        <w:t xml:space="preserve"> to affirm </w:t>
      </w:r>
      <w:r w:rsidRPr="001F1397">
        <w:rPr>
          <w:rStyle w:val="StyleUnderline"/>
          <w:highlight w:val="yellow"/>
        </w:rPr>
        <w:t>a standard that measures people by how</w:t>
      </w:r>
      <w:r w:rsidRPr="001F1397">
        <w:rPr>
          <w:rStyle w:val="StyleUnderline"/>
        </w:rPr>
        <w:t xml:space="preserve"> much </w:t>
      </w:r>
      <w:r w:rsidRPr="001F1397">
        <w:rPr>
          <w:rStyle w:val="StyleUnderline"/>
          <w:highlight w:val="yellow"/>
        </w:rPr>
        <w:t xml:space="preserve">they </w:t>
      </w:r>
      <w:r w:rsidRPr="001F1397">
        <w:rPr>
          <w:rStyle w:val="Emphasis"/>
          <w:highlight w:val="yellow"/>
        </w:rPr>
        <w:t>grow the economy for the rest</w:t>
      </w:r>
      <w:r w:rsidRPr="001F1397">
        <w:rPr>
          <w:rStyle w:val="Emphasis"/>
        </w:rPr>
        <w:t xml:space="preserve"> of us</w:t>
      </w:r>
      <w:r w:rsidRPr="001F1397">
        <w:rPr>
          <w:rStyle w:val="StyleUnderline"/>
        </w:rPr>
        <w:t xml:space="preserve">, </w:t>
      </w:r>
      <w:r w:rsidRPr="001F1397">
        <w:rPr>
          <w:rStyle w:val="StyleUnderline"/>
          <w:highlight w:val="yellow"/>
        </w:rPr>
        <w:t>rather than whether letting them in is</w:t>
      </w:r>
      <w:r w:rsidRPr="001F1397">
        <w:rPr>
          <w:rStyle w:val="StyleUnderline"/>
        </w:rPr>
        <w:t xml:space="preserve"> </w:t>
      </w:r>
      <w:r w:rsidRPr="001F1397">
        <w:rPr>
          <w:rStyle w:val="Emphasis"/>
        </w:rPr>
        <w:t xml:space="preserve">morally </w:t>
      </w:r>
      <w:r w:rsidRPr="001F1397">
        <w:rPr>
          <w:rStyle w:val="Emphasis"/>
          <w:highlight w:val="yellow"/>
        </w:rPr>
        <w:t>just and helpful</w:t>
      </w:r>
      <w:r w:rsidRPr="001F1397">
        <w:rPr>
          <w:rStyle w:val="StyleUnderline"/>
        </w:rPr>
        <w:t xml:space="preserve"> to the immigrants themselves?</w:t>
      </w:r>
      <w:r w:rsidRPr="001F1397">
        <w:rPr>
          <w:sz w:val="16"/>
        </w:rPr>
        <w:t xml:space="preserve"> As for crime rates, what if it turned out that certain populations</w:t>
      </w:r>
      <w:r w:rsidRPr="00D24B01">
        <w:rPr>
          <w:sz w:val="16"/>
        </w:rPr>
        <w:t xml:space="preserve"> of immigrants committed crimes at somewhat higher rates than native-born citizens? Would that then justify expelling them? Finally, “jobs Americans won’t do” is a curious phrase: if Americans won’t do them, it means they’re miserable and exploitative jobs, and it’s strange to argue that we should let people in so that we can exploit them and pay them wages we wouldn’t pay ourselves. (Brianna goes into more detail about this in our new print issue.)</w:t>
      </w:r>
    </w:p>
    <w:p w14:paraId="3FF2A89B" w14:textId="77777777" w:rsidR="00633F0C" w:rsidRPr="00D24B01" w:rsidRDefault="00633F0C" w:rsidP="00633F0C">
      <w:pPr>
        <w:rPr>
          <w:sz w:val="16"/>
        </w:rPr>
      </w:pPr>
      <w:r w:rsidRPr="000A4AFB">
        <w:rPr>
          <w:rStyle w:val="StyleUnderline"/>
        </w:rPr>
        <w:t>Liberals can fall into a trap when trying to respond to the right. A conservative candidate says “I’m the candidate of low taxes and small government,” and the liberal candidate replies “Well, I’m the real candidate of low taxes and small government</w:t>
      </w:r>
      <w:r w:rsidRPr="00D24B01">
        <w:rPr>
          <w:sz w:val="16"/>
        </w:rPr>
        <w:t xml:space="preserve">.” We actually saw this kind of messaging when the Republicans passed their massive corporate tax giveaway: the Democratic response was, in part, that the Republicans were actually raising taxes on middle-class people and disguising it as a tax cut. Regardless of whether that was true, liberals should be very careful to avoid accidentally affirming the idea that tax cuts are a wonderful thing that everyone should have. </w:t>
      </w:r>
      <w:r w:rsidRPr="000A4AFB">
        <w:rPr>
          <w:rStyle w:val="StyleUnderline"/>
        </w:rPr>
        <w:t>When a Republican says “I want to cut your taxes</w:t>
      </w:r>
      <w:r w:rsidRPr="00D24B01">
        <w:rPr>
          <w:sz w:val="16"/>
        </w:rPr>
        <w:t xml:space="preserve"> and they want to raise them,” </w:t>
      </w:r>
      <w:r w:rsidRPr="000A4AFB">
        <w:rPr>
          <w:rStyle w:val="StyleUnderline"/>
        </w:rPr>
        <w:t>if you respond “No, they want to raise your taxes</w:t>
      </w:r>
      <w:r w:rsidRPr="00D24B01">
        <w:rPr>
          <w:sz w:val="16"/>
        </w:rPr>
        <w:t xml:space="preserve"> and I want to cut them,” </w:t>
      </w:r>
      <w:r w:rsidRPr="000A4AFB">
        <w:rPr>
          <w:rStyle w:val="Emphasis"/>
        </w:rPr>
        <w:t>we are all implicitly adopting the same principle</w:t>
      </w:r>
      <w:r w:rsidRPr="000A4AFB">
        <w:rPr>
          <w:rStyle w:val="StyleUnderline"/>
        </w:rPr>
        <w:t>, namely that politics should be a competition to see who can cut taxes the most</w:t>
      </w:r>
      <w:r w:rsidRPr="00D24B01">
        <w:rPr>
          <w:sz w:val="16"/>
        </w:rPr>
        <w:t>.</w:t>
      </w:r>
    </w:p>
    <w:p w14:paraId="5B3B15B4" w14:textId="77777777" w:rsidR="00633F0C" w:rsidRPr="00D24B01" w:rsidRDefault="00633F0C" w:rsidP="00633F0C">
      <w:pPr>
        <w:rPr>
          <w:sz w:val="16"/>
        </w:rPr>
      </w:pPr>
      <w:r w:rsidRPr="00D24B01">
        <w:rPr>
          <w:sz w:val="16"/>
        </w:rPr>
        <w:t xml:space="preserve">As I’ve documented, Bill Clinton is an example of someone who has used arguments of convenience throughout his political career, to great effect. He campaigned using some classically conservative rhetoric: he was going to be tough on crime and “reform” welfare. His argument was that while Republicans promised these things, they didn’t do them, whereas he would do them. </w:t>
      </w:r>
      <w:r w:rsidRPr="001F1397">
        <w:rPr>
          <w:rStyle w:val="StyleUnderline"/>
          <w:highlight w:val="yellow"/>
        </w:rPr>
        <w:t>This</w:t>
      </w:r>
      <w:r w:rsidRPr="00D24B01">
        <w:rPr>
          <w:sz w:val="16"/>
        </w:rPr>
        <w:t xml:space="preserve"> left his Republican opponents floundering, and </w:t>
      </w:r>
      <w:r w:rsidRPr="001F1397">
        <w:rPr>
          <w:rStyle w:val="StyleUnderline"/>
          <w:highlight w:val="yellow"/>
        </w:rPr>
        <w:t>worked</w:t>
      </w:r>
      <w:r w:rsidRPr="000A4AFB">
        <w:rPr>
          <w:rStyle w:val="StyleUnderline"/>
        </w:rPr>
        <w:t xml:space="preserve"> very well </w:t>
      </w:r>
      <w:r w:rsidRPr="001F1397">
        <w:rPr>
          <w:rStyle w:val="StyleUnderline"/>
          <w:highlight w:val="yellow"/>
        </w:rPr>
        <w:t>for</w:t>
      </w:r>
      <w:r w:rsidRPr="000A4AFB">
        <w:rPr>
          <w:rStyle w:val="StyleUnderline"/>
        </w:rPr>
        <w:t xml:space="preserve"> Bill </w:t>
      </w:r>
      <w:r w:rsidRPr="001F1397">
        <w:rPr>
          <w:rStyle w:val="StyleUnderline"/>
          <w:highlight w:val="yellow"/>
        </w:rPr>
        <w:t>Clinton</w:t>
      </w:r>
      <w:r w:rsidRPr="00D24B01">
        <w:rPr>
          <w:sz w:val="16"/>
        </w:rPr>
        <w:t xml:space="preserve">. Unfortunately, </w:t>
      </w:r>
      <w:r w:rsidRPr="001F1397">
        <w:rPr>
          <w:rStyle w:val="Emphasis"/>
          <w:highlight w:val="yellow"/>
        </w:rPr>
        <w:t>it didn’t work</w:t>
      </w:r>
      <w:r w:rsidRPr="000A4AFB">
        <w:rPr>
          <w:rStyle w:val="Emphasis"/>
        </w:rPr>
        <w:t xml:space="preserve"> very well </w:t>
      </w:r>
      <w:r w:rsidRPr="001F1397">
        <w:rPr>
          <w:rStyle w:val="Emphasis"/>
          <w:highlight w:val="yellow"/>
        </w:rPr>
        <w:t>for progressive values</w:t>
      </w:r>
      <w:r w:rsidRPr="000A4AFB">
        <w:rPr>
          <w:rStyle w:val="StyleUnderline"/>
        </w:rPr>
        <w:t>: the bipartisan consensus around crime and welfare led to a vast expansion of America’s prisons and the withdrawal of benefits from needy families</w:t>
      </w:r>
      <w:r w:rsidRPr="00D24B01">
        <w:rPr>
          <w:sz w:val="16"/>
        </w:rPr>
        <w:t>.</w:t>
      </w:r>
    </w:p>
    <w:p w14:paraId="04BC7A9A" w14:textId="77777777" w:rsidR="00633F0C" w:rsidRPr="00D24B01" w:rsidRDefault="00633F0C" w:rsidP="00633F0C">
      <w:pPr>
        <w:rPr>
          <w:sz w:val="16"/>
        </w:rPr>
      </w:pPr>
      <w:r w:rsidRPr="00D24B01">
        <w:rPr>
          <w:sz w:val="16"/>
        </w:rPr>
        <w:t xml:space="preserve">Let me give a number of other examples of ways in which </w:t>
      </w:r>
      <w:r w:rsidRPr="00344C3C">
        <w:rPr>
          <w:rStyle w:val="StyleUnderline"/>
          <w:highlight w:val="yellow"/>
        </w:rPr>
        <w:t>the left can make arguments that</w:t>
      </w:r>
      <w:r w:rsidRPr="000A4AFB">
        <w:rPr>
          <w:rStyle w:val="StyleUnderline"/>
        </w:rPr>
        <w:t xml:space="preserve"> ostensibly </w:t>
      </w:r>
      <w:r w:rsidRPr="00344C3C">
        <w:rPr>
          <w:rStyle w:val="StyleUnderline"/>
          <w:highlight w:val="yellow"/>
        </w:rPr>
        <w:t>support left</w:t>
      </w:r>
      <w:r w:rsidRPr="000A4AFB">
        <w:rPr>
          <w:rStyle w:val="StyleUnderline"/>
        </w:rPr>
        <w:t xml:space="preserve"> </w:t>
      </w:r>
      <w:r w:rsidRPr="00344C3C">
        <w:rPr>
          <w:rStyle w:val="StyleUnderline"/>
        </w:rPr>
        <w:t xml:space="preserve">political </w:t>
      </w:r>
      <w:r w:rsidRPr="00344C3C">
        <w:rPr>
          <w:rStyle w:val="StyleUnderline"/>
          <w:highlight w:val="yellow"/>
        </w:rPr>
        <w:t>goals, but</w:t>
      </w:r>
      <w:r w:rsidRPr="000A4AFB">
        <w:rPr>
          <w:rStyle w:val="StyleUnderline"/>
        </w:rPr>
        <w:t xml:space="preserve"> </w:t>
      </w:r>
      <w:r w:rsidRPr="00344C3C">
        <w:rPr>
          <w:rStyle w:val="StyleUnderline"/>
          <w:highlight w:val="yellow"/>
        </w:rPr>
        <w:t>depend on assumptions</w:t>
      </w:r>
      <w:r w:rsidRPr="000A4AFB">
        <w:rPr>
          <w:rStyle w:val="StyleUnderline"/>
        </w:rPr>
        <w:t xml:space="preserve"> that </w:t>
      </w:r>
      <w:r w:rsidRPr="00344C3C">
        <w:rPr>
          <w:rStyle w:val="StyleUnderline"/>
          <w:highlight w:val="yellow"/>
        </w:rPr>
        <w:t>we</w:t>
      </w:r>
      <w:r w:rsidRPr="000A4AFB">
        <w:rPr>
          <w:rStyle w:val="StyleUnderline"/>
        </w:rPr>
        <w:t xml:space="preserve"> don’t really believe or </w:t>
      </w:r>
      <w:r w:rsidRPr="00344C3C">
        <w:rPr>
          <w:rStyle w:val="Emphasis"/>
          <w:highlight w:val="yellow"/>
        </w:rPr>
        <w:t>wouldn’t want</w:t>
      </w:r>
      <w:r w:rsidRPr="000A4AFB">
        <w:rPr>
          <w:rStyle w:val="Emphasis"/>
        </w:rPr>
        <w:t xml:space="preserve"> applied </w:t>
      </w:r>
      <w:r w:rsidRPr="00344C3C">
        <w:rPr>
          <w:rStyle w:val="Emphasis"/>
          <w:highlight w:val="yellow"/>
        </w:rPr>
        <w:t>in other contexts</w:t>
      </w:r>
      <w:r w:rsidRPr="000A4AFB">
        <w:rPr>
          <w:rStyle w:val="StyleUnderline"/>
        </w:rPr>
        <w:t>:</w:t>
      </w:r>
    </w:p>
    <w:p w14:paraId="4DB8221D" w14:textId="77777777" w:rsidR="00633F0C" w:rsidRPr="00D24B01" w:rsidRDefault="00633F0C" w:rsidP="00633F0C">
      <w:pPr>
        <w:rPr>
          <w:sz w:val="16"/>
        </w:rPr>
      </w:pPr>
      <w:r w:rsidRPr="001F1397">
        <w:rPr>
          <w:rStyle w:val="StyleUnderline"/>
          <w:highlight w:val="yellow"/>
        </w:rPr>
        <w:t>Giving prisoners</w:t>
      </w:r>
      <w:r w:rsidRPr="001F1397">
        <w:rPr>
          <w:rStyle w:val="StyleUnderline"/>
        </w:rPr>
        <w:t xml:space="preserve"> access to </w:t>
      </w:r>
      <w:r w:rsidRPr="001F1397">
        <w:rPr>
          <w:rStyle w:val="StyleUnderline"/>
          <w:highlight w:val="yellow"/>
        </w:rPr>
        <w:t>education</w:t>
      </w:r>
      <w:r w:rsidRPr="00D24B01">
        <w:rPr>
          <w:sz w:val="16"/>
        </w:rPr>
        <w:t xml:space="preserve"> is not only helpful to them, but it also </w:t>
      </w:r>
      <w:r w:rsidRPr="001F1397">
        <w:rPr>
          <w:rStyle w:val="StyleUnderline"/>
          <w:highlight w:val="yellow"/>
        </w:rPr>
        <w:t>saves</w:t>
      </w:r>
      <w:r w:rsidRPr="000A4AFB">
        <w:rPr>
          <w:rStyle w:val="StyleUnderline"/>
        </w:rPr>
        <w:t xml:space="preserve"> states </w:t>
      </w:r>
      <w:r w:rsidRPr="001F1397">
        <w:rPr>
          <w:rStyle w:val="StyleUnderline"/>
          <w:highlight w:val="yellow"/>
        </w:rPr>
        <w:t>money</w:t>
      </w:r>
      <w:r w:rsidRPr="00D24B01">
        <w:rPr>
          <w:sz w:val="16"/>
        </w:rPr>
        <w:t xml:space="preserve"> by reducing the likelihood that they will re-offend after being released. The case for prison education often touts this cost-saving effect. Who doesn’t want to save money? But it’s important to think what would happen if the data went the other way: what if it didn’t save money? “</w:t>
      </w:r>
      <w:r w:rsidRPr="001F1397">
        <w:rPr>
          <w:rStyle w:val="Emphasis"/>
          <w:highlight w:val="yellow"/>
        </w:rPr>
        <w:t>Cost-saving” is like “tax cuts”:</w:t>
      </w:r>
      <w:r w:rsidRPr="000A4AFB">
        <w:rPr>
          <w:rStyle w:val="StyleUnderline"/>
        </w:rPr>
        <w:t xml:space="preserve"> we may not actually want to reduce government spending, and </w:t>
      </w:r>
      <w:r w:rsidRPr="001F1397">
        <w:rPr>
          <w:rStyle w:val="StyleUnderline"/>
          <w:highlight w:val="yellow"/>
        </w:rPr>
        <w:t>by mak</w:t>
      </w:r>
      <w:r w:rsidRPr="000A4AFB">
        <w:rPr>
          <w:rStyle w:val="StyleUnderline"/>
        </w:rPr>
        <w:t xml:space="preserve">ing </w:t>
      </w:r>
      <w:r w:rsidRPr="001F1397">
        <w:rPr>
          <w:rStyle w:val="StyleUnderline"/>
          <w:highlight w:val="yellow"/>
        </w:rPr>
        <w:t>these</w:t>
      </w:r>
      <w:r w:rsidRPr="000A4AFB">
        <w:rPr>
          <w:rStyle w:val="StyleUnderline"/>
        </w:rPr>
        <w:t xml:space="preserve"> pieces of </w:t>
      </w:r>
      <w:r w:rsidRPr="001F1397">
        <w:rPr>
          <w:rStyle w:val="StyleUnderline"/>
          <w:highlight w:val="yellow"/>
        </w:rPr>
        <w:t>rhetoric seem like unqualified positives, we</w:t>
      </w:r>
      <w:r w:rsidRPr="000A4AFB">
        <w:rPr>
          <w:rStyle w:val="StyleUnderline"/>
        </w:rPr>
        <w:t xml:space="preserve"> may be </w:t>
      </w:r>
      <w:r w:rsidRPr="001F1397">
        <w:rPr>
          <w:rStyle w:val="StyleUnderline"/>
          <w:highlight w:val="yellow"/>
        </w:rPr>
        <w:t>mak</w:t>
      </w:r>
      <w:r w:rsidRPr="000A4AFB">
        <w:rPr>
          <w:rStyle w:val="StyleUnderline"/>
        </w:rPr>
        <w:t xml:space="preserve">ing </w:t>
      </w:r>
      <w:r w:rsidRPr="001F1397">
        <w:rPr>
          <w:rStyle w:val="StyleUnderline"/>
          <w:highlight w:val="yellow"/>
        </w:rPr>
        <w:t>it harder to advocate fo</w:t>
      </w:r>
      <w:r w:rsidRPr="000A4AFB">
        <w:rPr>
          <w:rStyle w:val="StyleUnderline"/>
        </w:rPr>
        <w:t xml:space="preserve">r </w:t>
      </w:r>
      <w:r w:rsidRPr="000A4AFB">
        <w:rPr>
          <w:rStyle w:val="Emphasis"/>
        </w:rPr>
        <w:t xml:space="preserve">increases in </w:t>
      </w:r>
      <w:r w:rsidRPr="001F1397">
        <w:rPr>
          <w:rStyle w:val="Emphasis"/>
          <w:highlight w:val="yellow"/>
        </w:rPr>
        <w:t>spending elsewhere</w:t>
      </w:r>
      <w:r w:rsidRPr="00D24B01">
        <w:rPr>
          <w:sz w:val="16"/>
        </w:rPr>
        <w:t>. A humane prison will probably end up being a costly prison. After all, the quickest way to save costs on prison meals is to give inmates half as much food. Or what about medicine? We could save money by hiring an incompetent and barbaric doctor, but we shouldn’t. (Similarly, when people talk about “per-patient healthcare spending” in the U.S., it’s always important to relate the spending to the outcomes. It’s not necessarily bad for a country to spend a lot on healthcare, what matters is whether we’re getting anything for our money.)</w:t>
      </w:r>
    </w:p>
    <w:p w14:paraId="2C0186E8" w14:textId="77777777" w:rsidR="00633F0C" w:rsidRPr="00D24B01" w:rsidRDefault="00633F0C" w:rsidP="00633F0C">
      <w:pPr>
        <w:rPr>
          <w:sz w:val="8"/>
          <w:szCs w:val="8"/>
        </w:rPr>
      </w:pPr>
      <w:r w:rsidRPr="00D24B01">
        <w:rPr>
          <w:sz w:val="8"/>
          <w:szCs w:val="8"/>
        </w:rPr>
        <w:t>Guns and mental illness — After a shooting, there are often calls to stop “crazy people” from getting guns, with many advocating that the mentally ill shouldn’t be able to buy weapons. But this upholds a view of mental illness, and the government’s role in supervising it, that the left would generally be leery of. Do we really want to give the state the power to determine who the unfit people are, and to put them on a list? Do we want to blur the lines between all mentally ill people, in a way that lumps the chronically depressed in with the psychopathic? While one part of the left is trying to make sure unstable people don’t get guns, another part is trying to reduce the stigma against unstable people.</w:t>
      </w:r>
    </w:p>
    <w:p w14:paraId="51A139FD" w14:textId="77777777" w:rsidR="00633F0C" w:rsidRPr="00D24B01" w:rsidRDefault="00633F0C" w:rsidP="00633F0C">
      <w:pPr>
        <w:rPr>
          <w:sz w:val="8"/>
          <w:szCs w:val="8"/>
        </w:rPr>
      </w:pPr>
      <w:r w:rsidRPr="00D24B01">
        <w:rPr>
          <w:sz w:val="8"/>
          <w:szCs w:val="8"/>
        </w:rPr>
        <w:t>Trump Is An Aberrant Departure From Our Good Normal Presidency — When people describe Donald Trump’s actions as unprecedented, and long for a return to normalcy, they deploy a propagandistic and overly rosy view of history. In fact, prior presidents were just as vulgar, amoral, and warlike, even if they adopted a much more genteel public presentation. Because Donald Trump is so horrifying, it’s very tempting to throw every kind of criticism we can at him. That can end up with the strange outcome of the left mocking someone for being fat and a draft dodger, even though we supposedly have a principled opposition to that kind of thing. It results in casual homophobia, like graphics of Trump making out with Putin. And it results in defending horrendous institutions like the FBI and CIA if they appear to do anything that undermines Trump. (In the book Anatomy of a Monstrosity, I go through a number of “bad ways to criticize Trump” and suggest some better ones.)</w:t>
      </w:r>
    </w:p>
    <w:p w14:paraId="313A723B" w14:textId="77777777" w:rsidR="00633F0C" w:rsidRPr="00D24B01" w:rsidRDefault="00633F0C" w:rsidP="00633F0C">
      <w:pPr>
        <w:rPr>
          <w:sz w:val="8"/>
          <w:szCs w:val="8"/>
        </w:rPr>
      </w:pPr>
      <w:r w:rsidRPr="00D24B01">
        <w:rPr>
          <w:sz w:val="8"/>
          <w:szCs w:val="8"/>
        </w:rPr>
        <w:t>Drug-Testing Welfare Applicants — Some conservative lawmakers have tried to impose drug tests on anyone applying for public benefits. Consider the following response: “We shouldn’t drug test welfare applicants because studies show that when you impose such drug tests, you hardly find any positives. Welfare applicants don’t do drugs in large numbers and so such tests are a waste of money.” This might seem like a sensible liberal argument. But it’s flawed: the reason there aren’t many positives is probably partly because the people who do drugs don’t apply when they know they’ll be tested, which achieves the lawmaker’s purpose. Furthermore, what if there were high rates of drug use? The real argument the left should make is that it doesn’t make a difference whether a person is on drugs: we believe in universal guarantees of subsistence. Otherwise, you suggest that it might well be reasonable to deny welfare applicants who do drugs, and your only claim is that empirically, these applicants are clean.</w:t>
      </w:r>
    </w:p>
    <w:p w14:paraId="2A3D1AAD" w14:textId="77777777" w:rsidR="00633F0C" w:rsidRPr="00D24B01" w:rsidRDefault="00633F0C" w:rsidP="00633F0C">
      <w:pPr>
        <w:rPr>
          <w:sz w:val="8"/>
          <w:szCs w:val="8"/>
        </w:rPr>
      </w:pPr>
      <w:r w:rsidRPr="00D24B01">
        <w:rPr>
          <w:sz w:val="8"/>
          <w:szCs w:val="8"/>
        </w:rPr>
        <w:t>Same-Sex Marriage — In arguing for same-sex marriage, many progressives ended up unconsciously repeating social conservatives’ arguments about the importance of marriage and the inferiority of civil unions. There was a strong effort to prove that same-sex couples were wholesome and harmless and just like everybody else. But we have to be careful not to throw people who aren’t just like everybody else under the bus. When conservatives said “Same-sex marriages are not as stable as heterosexual ones, and the children do worse,” the natural instinct was to reply “Yes they are, and no they don’t.” But while this was true, the case for same-sex marriage shouldn’t have rested on empirical facts about gay people’s moral upstandingness: it was about equal access to a social institution.</w:t>
      </w:r>
    </w:p>
    <w:p w14:paraId="05351F24" w14:textId="77777777" w:rsidR="00633F0C" w:rsidRPr="00D24B01" w:rsidRDefault="00633F0C" w:rsidP="00633F0C">
      <w:pPr>
        <w:rPr>
          <w:sz w:val="8"/>
          <w:szCs w:val="8"/>
        </w:rPr>
      </w:pPr>
      <w:r w:rsidRPr="00D24B01">
        <w:rPr>
          <w:sz w:val="8"/>
          <w:szCs w:val="8"/>
        </w:rPr>
        <w:t>The Google Memo Guy — When James Damore was fired from Google for sending his coworkers an unsolicited memo about gender differences, it was tempting to celebrate. After all, he was an ass. He deliberately antagonized those he worked with and then insisted that he didn’t need to show any “empathy.” But the left also opposes at-will employment, and believes people should be entitled to strong job protections. Indeed, California has such protections, and Damore is now claiming that he was fired because of his political opinions. We can laugh at Damore’s legal claims, but don’t we believe in the principle underlying the law?</w:t>
      </w:r>
    </w:p>
    <w:p w14:paraId="61F855B5" w14:textId="77777777" w:rsidR="00633F0C" w:rsidRPr="00D24B01" w:rsidRDefault="00633F0C" w:rsidP="00633F0C">
      <w:pPr>
        <w:rPr>
          <w:sz w:val="8"/>
          <w:szCs w:val="8"/>
        </w:rPr>
      </w:pPr>
      <w:r w:rsidRPr="00D24B01">
        <w:rPr>
          <w:sz w:val="8"/>
          <w:szCs w:val="8"/>
        </w:rPr>
        <w:t>No Empathy For Trump Voters — After the 2016 election, many disgusted progressives treated Trump voters as truly deplorable, irredeemably bigoted and not worth talking to. But as my colleague Briahna Joy Gray points out, there are both principled and pragmatic reasons for engaging with people you find horrible. After all, when it comes to criminal defendants, I adopt the leftist position that people can change and be rehabilitated, even if they have done something horrendous. If I apply that to murder, surely I should apply it to voting for Trump? Writing people off for doing morally indefensible things applies the punitive logic leftists oppose in criminal justice, and if the logic is bad in one realm it’s bad in every realm.</w:t>
      </w:r>
    </w:p>
    <w:p w14:paraId="0EFCF259" w14:textId="77777777" w:rsidR="00633F0C" w:rsidRPr="00D24B01" w:rsidRDefault="00633F0C" w:rsidP="00633F0C">
      <w:pPr>
        <w:rPr>
          <w:sz w:val="8"/>
          <w:szCs w:val="8"/>
        </w:rPr>
      </w:pPr>
      <w:r w:rsidRPr="00D24B01">
        <w:rPr>
          <w:sz w:val="8"/>
          <w:szCs w:val="8"/>
        </w:rPr>
        <w:t>Larry Nassar’s Judge — Nassar committed horrific sex crimes against young girls on an almost unimaginable scale, and the judge in his case was rightly celebrated for her compassion for the victims. But at Nassar’s sentencing, the judge said that she wished she could sentence him to be victimized in the way he had victimized others. One of the core principles of leftist justice is that we’re against needless cruelty like sentencing someone to be raped. This also raises questions for cases much less extreme than Nassar’s: how do we apply our general belief in “rehabilitation” to sex crimes? How do we take justice for victims seriously while avoiding the “lock him up and throw away the key” attitude that is a core part of “law and order” thinking? (My colleague Vanessa A. Bee has some useful reflections on this.)</w:t>
      </w:r>
    </w:p>
    <w:p w14:paraId="18EA01E6" w14:textId="77777777" w:rsidR="00633F0C" w:rsidRPr="00D24B01" w:rsidRDefault="00633F0C" w:rsidP="00633F0C">
      <w:pPr>
        <w:rPr>
          <w:sz w:val="8"/>
          <w:szCs w:val="8"/>
        </w:rPr>
      </w:pPr>
      <w:r w:rsidRPr="00D24B01">
        <w:rPr>
          <w:sz w:val="8"/>
          <w:szCs w:val="8"/>
        </w:rPr>
        <w:t xml:space="preserve">“Made In America” — There are countless examples of leftists accidentally endorsing the right-wing notion that people in other countries simply don’t matter as much as Americans, or that we have a greater duty to Americans than people elsewhere in the world. I was recently reading Bernie Sanders’ generally excellent book Our Revolution, and was struck by a passage in which he laments the fact that the Capitol Hill gift shop was selling products made in China. I sympathize with efforts to avoid Chinese manufacturing because workers are not paid well enough, but I find “Made In America” a strange thing to boast about. Nations are a fiction, the existence of which causes horrific wars, and it’s important to avoid adopting and encouraging a nationalistic worldview. </w:t>
      </w:r>
    </w:p>
    <w:p w14:paraId="6457858E" w14:textId="77777777" w:rsidR="00633F0C" w:rsidRPr="00D24B01" w:rsidRDefault="00633F0C" w:rsidP="00633F0C">
      <w:pPr>
        <w:rPr>
          <w:sz w:val="8"/>
          <w:szCs w:val="8"/>
        </w:rPr>
      </w:pPr>
      <w:r w:rsidRPr="00D24B01">
        <w:rPr>
          <w:sz w:val="8"/>
          <w:szCs w:val="8"/>
        </w:rPr>
        <w:t>The Founders / “Dissent Is Patriotic” — Similarly, paeans to the Founding Fathers, and appeals to “patriotism” (e.g. “Trump isn’t a patriot,” or “Liberals are the real patriots) deploy nationalistic values that should be rejected. There’s a similar trap in Constitution-worship: a conservative says “the Constitution protects my right to refuse to bake gay wedding cakes” (or own bazookas, or what have you) and we end up having an argument about whether the Constitution does or does not protect that thing, rather than whether you should do that thing.</w:t>
      </w:r>
    </w:p>
    <w:p w14:paraId="0CAB90D9" w14:textId="77777777" w:rsidR="00633F0C" w:rsidRPr="00D24B01" w:rsidRDefault="00633F0C" w:rsidP="00633F0C">
      <w:pPr>
        <w:rPr>
          <w:sz w:val="8"/>
          <w:szCs w:val="8"/>
        </w:rPr>
      </w:pPr>
      <w:r w:rsidRPr="00D24B01">
        <w:rPr>
          <w:sz w:val="8"/>
          <w:szCs w:val="8"/>
        </w:rPr>
        <w:t>“Freedom of Choice” — Sometimes, when people on the left talk about why sex work should be decriminalized, they suggest that sex work is “not oppressive” or “not exploitative” and that women’s choices should be deferred to. We should be careful here, though: obviously women should be deferred to about their own lives, and throwing people in jail for trying to make a living is barbaric. Yet elsewhere the left argues strongly that all low-wage work is “not freely chosen” and is “exploitative,” because people wouldn’t choose to do it if they didn’t need the money. When we talk about women’s “choices” to participate in sex work we need to avoid endorsing the libertarian theory of choice, which says that all non-forced work is freely chosen. Many people do freely choose their occupations, but whether their choices are free depends on what their other options are. Sex work is no different than other work in this respect, but that doesn’t so much mean it’s good as that it’s “no worse.”</w:t>
      </w:r>
    </w:p>
    <w:p w14:paraId="2CE09CC4" w14:textId="77777777" w:rsidR="00633F0C" w:rsidRPr="00D24B01" w:rsidRDefault="00633F0C" w:rsidP="00633F0C">
      <w:pPr>
        <w:rPr>
          <w:sz w:val="8"/>
          <w:szCs w:val="8"/>
        </w:rPr>
      </w:pPr>
      <w:r w:rsidRPr="00D24B01">
        <w:rPr>
          <w:sz w:val="8"/>
          <w:szCs w:val="8"/>
        </w:rPr>
        <w:t>“Do Your Job” — when Kentucky county clerk Kim Davis refused to grant same-sex marriage licenses, many liberals criticized her for failing to do her job and follow the law. Davis said her conscience forbade her from doing so. Liberals replied that it didn’t matter what her personal beliefs were, she had a job and she ought to do it. But if that argument is to be made, we need to make sure we’re comfortable with it in other contexts. If we had a government job, and were asked to follow a law we found unjust, should we? And should we be fired if we refuse? The left’s problem with Davis shouldn’t have been that she didn’t do her job or follow the law, since in other circumstances we would probably want broad latitude for people to avoid doing something that they objected to. The problem was, rather, that Davis was discriminating against gay people, and discriminating against gay people is wrong. That’s the principle we should be affirming, not “follow the law.”</w:t>
      </w:r>
    </w:p>
    <w:p w14:paraId="3FEACD11" w14:textId="77777777" w:rsidR="00633F0C" w:rsidRPr="00D24B01" w:rsidRDefault="00633F0C" w:rsidP="00633F0C">
      <w:pPr>
        <w:rPr>
          <w:sz w:val="8"/>
          <w:szCs w:val="8"/>
        </w:rPr>
      </w:pPr>
      <w:r w:rsidRPr="00D24B01">
        <w:rPr>
          <w:sz w:val="8"/>
          <w:szCs w:val="8"/>
        </w:rPr>
        <w:t>The Rule of Law more broadly — It’s important to be careful when criticizing people for breaking the law, or advocating that the law be upheld. Sometimes laws are bad, and the lawbreakers are the good guys (e.g. MLK). Even when we condemn a country’s leadership for “flagrantly violating international law,” we need to remember that what matters is that what they did was wrong, not that it was illegal. Noam Chomsky has an excellent quote about this as it pertains to examining the legality of the Vietnam War: “It is important to be clear about the issues that are at stake in an inquiry into the legality of the American war in Indochina. It is not in dispute, among rational people with some concern for the facts, that the United States command is responsible for major crimes in the layman’s sense of this term. What we may reasonably ask is whether the acts that are documented beyond dispute are also crimes in the lawyer’s sense, recognizing that when we raise this question, it is not the war that is on trial but the law. We are asking–if we are serious–whether the law is a sufficiently precise and delicate instrument so that it can label a monstrous crime as a violation of law. Similarly, in considering the legality of the intervention itself (apart from the means employed), a person who is serious about the matter is not examining the propriety of the act but rather the adequacy of the law. Suppose we were to determine that international law does not condemn the United States intervention as criminal in the technical sense. Then a rational person will regard the law, so understood, with all the respect accorded to the divine right of kings.” It’s often the law itself that should be on trial, then, and whether there is moral force behind the charge that something is “illegal” depends on what the law is and whether that law is any good. The New York Times “Ethicist” once recommended turning in your neighbors to ICE for immigration law violations, because laws are important. But we can’t discuss whether to defer to the law without discussing whether the law is just. (Norman Finkelstein has made the point, in criticizing BDS, that if you invoke “international law” as your grounds for condemning something, you need to apply it consistently to all parties including yourself, because otherwise it’s not clear what “international law” is other than convenient rhetoric to throw at enemies.)</w:t>
      </w:r>
    </w:p>
    <w:p w14:paraId="2DC9D20E" w14:textId="77777777" w:rsidR="00633F0C" w:rsidRPr="00D24B01" w:rsidRDefault="00633F0C" w:rsidP="00633F0C">
      <w:pPr>
        <w:rPr>
          <w:sz w:val="16"/>
        </w:rPr>
      </w:pPr>
      <w:r w:rsidRPr="00D24B01">
        <w:rPr>
          <w:sz w:val="16"/>
        </w:rPr>
        <w:t xml:space="preserve">Now, </w:t>
      </w:r>
      <w:r w:rsidRPr="000A4AFB">
        <w:rPr>
          <w:rStyle w:val="StyleUnderline"/>
        </w:rPr>
        <w:t xml:space="preserve">not all of these cases involve “right-wing” premises; some of them are just cases where </w:t>
      </w:r>
      <w:r w:rsidRPr="001F1397">
        <w:rPr>
          <w:rStyle w:val="StyleUnderline"/>
          <w:highlight w:val="yellow"/>
        </w:rPr>
        <w:t>the principle</w:t>
      </w:r>
      <w:r w:rsidRPr="000A4AFB">
        <w:rPr>
          <w:rStyle w:val="StyleUnderline"/>
        </w:rPr>
        <w:t xml:space="preserve"> we endorse </w:t>
      </w:r>
      <w:r w:rsidRPr="001F1397">
        <w:rPr>
          <w:rStyle w:val="StyleUnderline"/>
          <w:highlight w:val="yellow"/>
        </w:rPr>
        <w:t xml:space="preserve">in one case breaks down </w:t>
      </w:r>
      <w:r w:rsidRPr="001F1397">
        <w:rPr>
          <w:rStyle w:val="Emphasis"/>
          <w:highlight w:val="yellow"/>
        </w:rPr>
        <w:t>when applied to another</w:t>
      </w:r>
      <w:r w:rsidRPr="00D24B01">
        <w:rPr>
          <w:sz w:val="16"/>
        </w:rPr>
        <w:t xml:space="preserve">. There are lots more cases where </w:t>
      </w:r>
      <w:r w:rsidRPr="000A4AFB">
        <w:rPr>
          <w:rStyle w:val="StyleUnderline"/>
        </w:rPr>
        <w:t>we have a tendency to be partisan and inconsistent</w:t>
      </w:r>
      <w:r w:rsidRPr="00D24B01">
        <w:rPr>
          <w:sz w:val="16"/>
        </w:rPr>
        <w:t>: tolerating gendered attacks on Sarah Palin that would be condemned if applied to Hillary Clinton, exonerating Obama for uses of executive power we would have deplored if done by Bush. Briahna Joy Gray has previously talked about some of the inconsistency in the way race and gender identity is discussed on the left: supporting candidates on the basis of their identity can lead one to endorse those who ultimately harm the progressive cause through their actions.</w:t>
      </w:r>
    </w:p>
    <w:p w14:paraId="328C2480" w14:textId="77777777" w:rsidR="00633F0C" w:rsidRPr="00D24B01" w:rsidRDefault="00633F0C" w:rsidP="00633F0C">
      <w:pPr>
        <w:rPr>
          <w:sz w:val="16"/>
        </w:rPr>
      </w:pPr>
      <w:r w:rsidRPr="00D24B01">
        <w:rPr>
          <w:sz w:val="16"/>
        </w:rPr>
        <w:t xml:space="preserve">Plenty of people who make these arguments probably do actually believe in them, because they quite sincerely subscribe to the values of patriotism, punitiveness, and low taxes. Still, </w:t>
      </w:r>
      <w:r w:rsidRPr="001F1397">
        <w:rPr>
          <w:rStyle w:val="StyleUnderline"/>
          <w:highlight w:val="yellow"/>
        </w:rPr>
        <w:t>there is a common tendency</w:t>
      </w:r>
      <w:r w:rsidRPr="000A4AFB">
        <w:rPr>
          <w:rStyle w:val="StyleUnderline"/>
        </w:rPr>
        <w:t xml:space="preserve"> on the left </w:t>
      </w:r>
      <w:r w:rsidRPr="001F1397">
        <w:rPr>
          <w:rStyle w:val="StyleUnderline"/>
          <w:highlight w:val="yellow"/>
        </w:rPr>
        <w:t>to</w:t>
      </w:r>
      <w:r w:rsidRPr="000A4AFB">
        <w:rPr>
          <w:rStyle w:val="StyleUnderline"/>
        </w:rPr>
        <w:t xml:space="preserve"> make points that don’t support our agenda very well. They often </w:t>
      </w:r>
      <w:r w:rsidRPr="001F1397">
        <w:rPr>
          <w:rStyle w:val="Emphasis"/>
          <w:highlight w:val="yellow"/>
        </w:rPr>
        <w:t>assume</w:t>
      </w:r>
      <w:r w:rsidRPr="000A4AFB">
        <w:rPr>
          <w:rStyle w:val="Emphasis"/>
        </w:rPr>
        <w:t xml:space="preserve"> that </w:t>
      </w:r>
      <w:r w:rsidRPr="001F1397">
        <w:rPr>
          <w:rStyle w:val="Emphasis"/>
          <w:highlight w:val="yellow"/>
        </w:rPr>
        <w:t>Americans are</w:t>
      </w:r>
      <w:r w:rsidRPr="000A4AFB">
        <w:rPr>
          <w:rStyle w:val="Emphasis"/>
        </w:rPr>
        <w:t xml:space="preserve"> inherently </w:t>
      </w:r>
      <w:r w:rsidRPr="001F1397">
        <w:rPr>
          <w:rStyle w:val="Emphasis"/>
          <w:highlight w:val="yellow"/>
        </w:rPr>
        <w:t>conservative</w:t>
      </w:r>
      <w:r w:rsidRPr="000A4AFB">
        <w:rPr>
          <w:rStyle w:val="StyleUnderline"/>
        </w:rPr>
        <w:t>, and make their pitches accordingly. The trouble with that is</w:t>
      </w:r>
      <w:r w:rsidRPr="00D24B01">
        <w:rPr>
          <w:sz w:val="16"/>
        </w:rPr>
        <w:t xml:space="preserve"> twofold: (1) </w:t>
      </w:r>
      <w:r w:rsidRPr="000A4AFB">
        <w:rPr>
          <w:rStyle w:val="StyleUnderline"/>
        </w:rPr>
        <w:t>it means you’ll never get around to presenting your actual values</w:t>
      </w:r>
      <w:r w:rsidRPr="00D24B01">
        <w:rPr>
          <w:sz w:val="16"/>
        </w:rPr>
        <w:t xml:space="preserve">, so </w:t>
      </w:r>
      <w:r w:rsidRPr="000A4AFB">
        <w:rPr>
          <w:rStyle w:val="Emphasis"/>
        </w:rPr>
        <w:t>nobody will be persuaded to share them</w:t>
      </w:r>
      <w:r w:rsidRPr="000A4AFB">
        <w:rPr>
          <w:rStyle w:val="StyleUnderline"/>
        </w:rPr>
        <w:t xml:space="preserve"> and</w:t>
      </w:r>
      <w:r w:rsidRPr="00D24B01">
        <w:rPr>
          <w:sz w:val="16"/>
        </w:rPr>
        <w:t xml:space="preserve"> (2) it </w:t>
      </w:r>
      <w:r w:rsidRPr="000A4AFB">
        <w:rPr>
          <w:rStyle w:val="StyleUnderline"/>
        </w:rPr>
        <w:t>makes you sound really dishonest and inconsistent</w:t>
      </w:r>
      <w:r w:rsidRPr="00D24B01">
        <w:rPr>
          <w:sz w:val="16"/>
        </w:rPr>
        <w:t xml:space="preserve">. Ultimately, </w:t>
      </w:r>
      <w:r w:rsidRPr="001F1397">
        <w:rPr>
          <w:rStyle w:val="Emphasis"/>
          <w:highlight w:val="yellow"/>
        </w:rPr>
        <w:t>arguments of convenience sacrifice</w:t>
      </w:r>
      <w:r w:rsidRPr="000A4AFB">
        <w:rPr>
          <w:rStyle w:val="Emphasis"/>
        </w:rPr>
        <w:t xml:space="preserve"> the long-term </w:t>
      </w:r>
      <w:r w:rsidRPr="001F1397">
        <w:rPr>
          <w:rStyle w:val="Emphasis"/>
          <w:highlight w:val="yellow"/>
        </w:rPr>
        <w:t>goal for short-term success</w:t>
      </w:r>
      <w:r w:rsidRPr="001F1397">
        <w:rPr>
          <w:rStyle w:val="StyleUnderline"/>
        </w:rPr>
        <w:t xml:space="preserve">: the Democratic candidate may squeak into office by insisting that the Republican will raise your taxes, but </w:t>
      </w:r>
      <w:r w:rsidRPr="001F1397">
        <w:rPr>
          <w:rStyle w:val="Emphasis"/>
        </w:rPr>
        <w:t>if we want to fund Medicare-for-All</w:t>
      </w:r>
      <w:r w:rsidRPr="001F1397">
        <w:rPr>
          <w:sz w:val="16"/>
        </w:rPr>
        <w:t xml:space="preserve"> and debt-free college </w:t>
      </w:r>
      <w:r w:rsidRPr="001F1397">
        <w:rPr>
          <w:rStyle w:val="StyleUnderline"/>
        </w:rPr>
        <w:t>we need to be making the honest, difficult case for tax raises</w:t>
      </w:r>
      <w:r w:rsidRPr="00D24B01">
        <w:rPr>
          <w:sz w:val="16"/>
        </w:rPr>
        <w:t xml:space="preserve">. You can win elections as a Democrat lifting bits of the Republican platform; it worked for Bill Clinton, after all. But everyone will know you’re being a bit of a slippery eel, and </w:t>
      </w:r>
      <w:r w:rsidRPr="001F1397">
        <w:rPr>
          <w:rStyle w:val="StyleUnderline"/>
          <w:highlight w:val="yellow"/>
        </w:rPr>
        <w:t>you</w:t>
      </w:r>
      <w:r w:rsidRPr="000A4AFB">
        <w:rPr>
          <w:rStyle w:val="StyleUnderline"/>
        </w:rPr>
        <w:t xml:space="preserve"> may </w:t>
      </w:r>
      <w:r w:rsidRPr="001F1397">
        <w:rPr>
          <w:rStyle w:val="StyleUnderline"/>
          <w:highlight w:val="yellow"/>
        </w:rPr>
        <w:t>have wedded yourself to</w:t>
      </w:r>
      <w:r w:rsidRPr="000A4AFB">
        <w:rPr>
          <w:rStyle w:val="StyleUnderline"/>
        </w:rPr>
        <w:t xml:space="preserve"> a series of </w:t>
      </w:r>
      <w:r w:rsidRPr="001F1397">
        <w:rPr>
          <w:rStyle w:val="StyleUnderline"/>
          <w:highlight w:val="yellow"/>
        </w:rPr>
        <w:t>horrible proposals that will hurt people</w:t>
      </w:r>
      <w:r w:rsidRPr="001F1397">
        <w:rPr>
          <w:sz w:val="16"/>
        </w:rPr>
        <w:t>. Instead, the best policy is to be consistent and principled, even if that means sounding radical, and even if some people are turned off. Ultimately, there is no substitute for being true to yourself.</w:t>
      </w:r>
      <w:r w:rsidRPr="00D24B01">
        <w:rPr>
          <w:sz w:val="16"/>
        </w:rPr>
        <w:t xml:space="preserve"> </w:t>
      </w:r>
    </w:p>
    <w:p w14:paraId="587E7305" w14:textId="77777777" w:rsidR="00425E80" w:rsidRPr="00425E80" w:rsidRDefault="00425E80" w:rsidP="00425E80"/>
    <w:p w14:paraId="2446C368" w14:textId="2037CF0E" w:rsidR="00200AC8" w:rsidRDefault="00200AC8" w:rsidP="00200AC8">
      <w:pPr>
        <w:pStyle w:val="Heading3"/>
      </w:pPr>
      <w:r>
        <w:t>Framework---2NC</w:t>
      </w:r>
    </w:p>
    <w:p w14:paraId="180F1FEF" w14:textId="77777777" w:rsidR="00200AC8" w:rsidRDefault="00200AC8" w:rsidP="00200AC8">
      <w:pPr>
        <w:pStyle w:val="Heading4"/>
      </w:pPr>
      <w:r>
        <w:t>The Aff’s approach to migration policy perpetuates neoliberalism through commodifying aggregate labor power. By employing the frame of the alternative, migration researchers will understand the complicated relation between migration and late capitalism, which is no longer reducible to the self-serving homo economicus. The primary obligation of the debate is to reevaluate the use of financial capital in the exploitation of social cooperation and migration.</w:t>
      </w:r>
    </w:p>
    <w:p w14:paraId="1748D11E" w14:textId="77777777" w:rsidR="00200AC8" w:rsidRDefault="00200AC8" w:rsidP="00200AC8">
      <w:r w:rsidRPr="0071543F">
        <w:rPr>
          <w:rStyle w:val="Style13ptBold"/>
        </w:rPr>
        <w:t>Mezzadra</w:t>
      </w:r>
      <w:r w:rsidRPr="0071543F">
        <w:t>, Sandro</w:t>
      </w:r>
      <w:r>
        <w:t>,</w:t>
      </w:r>
      <w:r w:rsidRPr="0071543F">
        <w:t xml:space="preserve"> 20</w:t>
      </w:r>
      <w:r w:rsidRPr="0071543F">
        <w:rPr>
          <w:rStyle w:val="Style13ptBold"/>
        </w:rPr>
        <w:t>16</w:t>
      </w:r>
      <w:r w:rsidRPr="0071543F">
        <w:t>, associate Professor of Political Theory at the University of Bologna</w:t>
      </w:r>
      <w:r>
        <w:t>, “</w:t>
      </w:r>
      <w:r w:rsidRPr="0071543F">
        <w:t>MLC 2015 Keynote: What’s at stake in the Mobility of Labour? Borders, Migration, Contemporary Capitalism. Migration, Mobility, &amp; Displacement.</w:t>
      </w:r>
      <w:r>
        <w:t>”</w:t>
      </w:r>
      <w:r w:rsidRPr="0071543F">
        <w:t xml:space="preserve"> 2. 10.18357/mmd21201615466.</w:t>
      </w:r>
      <w:r>
        <w:t xml:space="preserve"> // dr</w:t>
      </w:r>
    </w:p>
    <w:p w14:paraId="5F8B35B4" w14:textId="77777777" w:rsidR="00200AC8" w:rsidRPr="005F0AA7" w:rsidRDefault="00200AC8" w:rsidP="00200AC8">
      <w:pPr>
        <w:rPr>
          <w:color w:val="FFFFFF" w:themeColor="background1"/>
          <w:sz w:val="6"/>
          <w:szCs w:val="6"/>
        </w:rPr>
      </w:pPr>
      <w:r w:rsidRPr="005F0AA7">
        <w:rPr>
          <w:color w:val="FFFFFF" w:themeColor="background1"/>
          <w:sz w:val="6"/>
          <w:szCs w:val="6"/>
        </w:rPr>
        <w:t>((this card introduces the concept of ‘free’ wage labor, meaning working for a wage, which characterizes capitalism and immigration, because it is a power struggle for controls over the worker’s mobility. It then begins to describe the capability to be forcibly mobile as labor power, the capability in a physical form to work. This mobility spreads to other areas that don’t necessarily mean migration. The theory of labor power allows a framework with which to understand and overcome the relation between migration and capitalism and “deserve[s] critical investigation))</w:t>
      </w:r>
    </w:p>
    <w:p w14:paraId="7A981101" w14:textId="77777777" w:rsidR="00200AC8" w:rsidRPr="00A75E52" w:rsidRDefault="00200AC8" w:rsidP="00200AC8">
      <w:pPr>
        <w:rPr>
          <w:sz w:val="16"/>
        </w:rPr>
      </w:pPr>
      <w:r w:rsidRPr="00A75E52">
        <w:rPr>
          <w:sz w:val="16"/>
        </w:rPr>
        <w:t>As you may know, for instance from the work of the late Louis Althusser</w:t>
      </w:r>
      <w:r w:rsidRPr="00A75E52">
        <w:rPr>
          <w:rStyle w:val="StyleUnderline"/>
        </w:rPr>
        <w:t>, ‘</w:t>
      </w:r>
      <w:r w:rsidRPr="00B850C3">
        <w:rPr>
          <w:rStyle w:val="StyleUnderline"/>
        </w:rPr>
        <w:t>encounter’</w:t>
      </w:r>
      <w:r w:rsidRPr="00A75E52">
        <w:rPr>
          <w:rStyle w:val="StyleUnderline"/>
        </w:rPr>
        <w:t xml:space="preserve"> is a word used by Marx in Capital in his analysis of the relation between capital and labour. I would like to stress the relevance of this word</w:t>
      </w:r>
      <w:r w:rsidRPr="00A75E52">
        <w:rPr>
          <w:sz w:val="16"/>
        </w:rPr>
        <w:t xml:space="preserve"> even though I share the criticism of Marx particularly developed over the last two decades by ‘global labour historians,’ who have contested the very possibility of using ‘free’ wage labour, instituted through a contract, as a standard characteristic of employment relations in the capitalist mode of production.</w:t>
      </w:r>
    </w:p>
    <w:p w14:paraId="36D152AB" w14:textId="77777777" w:rsidR="00200AC8" w:rsidRPr="00A75E52" w:rsidRDefault="00200AC8" w:rsidP="00200AC8">
      <w:pPr>
        <w:rPr>
          <w:sz w:val="16"/>
        </w:rPr>
      </w:pPr>
      <w:r w:rsidRPr="00A75E52">
        <w:rPr>
          <w:sz w:val="16"/>
        </w:rPr>
        <w:t xml:space="preserve">As I have demonstrated elsewhere </w:t>
      </w:r>
      <w:r w:rsidRPr="00B850C3">
        <w:rPr>
          <w:rStyle w:val="StyleUnderline"/>
          <w:highlight w:val="cyan"/>
        </w:rPr>
        <w:t>the</w:t>
      </w:r>
      <w:r w:rsidRPr="00A75E52">
        <w:rPr>
          <w:rStyle w:val="StyleUnderline"/>
        </w:rPr>
        <w:t xml:space="preserve"> very </w:t>
      </w:r>
      <w:r w:rsidRPr="00B850C3">
        <w:rPr>
          <w:rStyle w:val="StyleUnderline"/>
          <w:highlight w:val="cyan"/>
        </w:rPr>
        <w:t>constitution of</w:t>
      </w:r>
      <w:r w:rsidRPr="00A75E52">
        <w:rPr>
          <w:rStyle w:val="StyleUnderline"/>
        </w:rPr>
        <w:t xml:space="preserve"> ‘free’ </w:t>
      </w:r>
      <w:r w:rsidRPr="00B850C3">
        <w:rPr>
          <w:rStyle w:val="StyleUnderline"/>
          <w:highlight w:val="cyan"/>
        </w:rPr>
        <w:t>wage labour</w:t>
      </w:r>
      <w:r w:rsidRPr="00A75E52">
        <w:rPr>
          <w:rStyle w:val="StyleUnderline"/>
        </w:rPr>
        <w:t xml:space="preserve">, </w:t>
      </w:r>
      <w:r w:rsidRPr="00B850C3">
        <w:rPr>
          <w:rStyle w:val="StyleUnderline"/>
          <w:highlight w:val="cyan"/>
        </w:rPr>
        <w:t>which</w:t>
      </w:r>
      <w:r w:rsidRPr="00A75E52">
        <w:rPr>
          <w:rStyle w:val="StyleUnderline"/>
        </w:rPr>
        <w:t xml:space="preserve"> definitely </w:t>
      </w:r>
      <w:r w:rsidRPr="00B850C3">
        <w:rPr>
          <w:rStyle w:val="StyleUnderline"/>
          <w:highlight w:val="cyan"/>
        </w:rPr>
        <w:t>characterizes</w:t>
      </w:r>
      <w:r w:rsidRPr="00A75E52">
        <w:rPr>
          <w:rStyle w:val="StyleUnderline"/>
        </w:rPr>
        <w:t xml:space="preserve"> specific </w:t>
      </w:r>
      <w:r w:rsidRPr="00B850C3">
        <w:rPr>
          <w:rStyle w:val="StyleUnderline"/>
          <w:highlight w:val="cyan"/>
        </w:rPr>
        <w:t>histories of capitalism, is</w:t>
      </w:r>
      <w:r w:rsidRPr="00A75E52">
        <w:rPr>
          <w:rStyle w:val="StyleUnderline"/>
        </w:rPr>
        <w:t xml:space="preserve"> to be </w:t>
      </w:r>
      <w:r w:rsidRPr="00B850C3">
        <w:rPr>
          <w:rStyle w:val="StyleUnderline"/>
          <w:highlight w:val="cyan"/>
        </w:rPr>
        <w:t xml:space="preserve">understood as </w:t>
      </w:r>
      <w:r w:rsidRPr="00B850C3">
        <w:rPr>
          <w:rStyle w:val="Emphasis"/>
          <w:highlight w:val="cyan"/>
        </w:rPr>
        <w:t>the result of</w:t>
      </w:r>
      <w:r w:rsidRPr="00B850C3">
        <w:rPr>
          <w:rStyle w:val="Emphasis"/>
        </w:rPr>
        <w:t xml:space="preserve"> a </w:t>
      </w:r>
      <w:r w:rsidRPr="00B850C3">
        <w:rPr>
          <w:rStyle w:val="Emphasis"/>
          <w:highlight w:val="cyan"/>
        </w:rPr>
        <w:t xml:space="preserve">struggle where mobility and its control are </w:t>
      </w:r>
      <w:r w:rsidRPr="00B850C3">
        <w:rPr>
          <w:rStyle w:val="Emphasis"/>
        </w:rPr>
        <w:t xml:space="preserve">always </w:t>
      </w:r>
      <w:r w:rsidRPr="00B850C3">
        <w:rPr>
          <w:rStyle w:val="Emphasis"/>
          <w:highlight w:val="cyan"/>
        </w:rPr>
        <w:t>at stake</w:t>
      </w:r>
      <w:r w:rsidRPr="00A75E52">
        <w:rPr>
          <w:rStyle w:val="StyleUnderline"/>
        </w:rPr>
        <w:t xml:space="preserve"> </w:t>
      </w:r>
      <w:r w:rsidRPr="00A75E52">
        <w:rPr>
          <w:sz w:val="16"/>
        </w:rPr>
        <w:t xml:space="preserve">(see for instance Mezzadra 2011; Mezzadra and Neilson 2013a). </w:t>
      </w:r>
      <w:r w:rsidRPr="00A75E52">
        <w:rPr>
          <w:rStyle w:val="StyleUnderline"/>
        </w:rPr>
        <w:t xml:space="preserve">Nicholas De Genova (2010, 40) has recently emphasized that </w:t>
      </w:r>
      <w:r w:rsidRPr="00B850C3">
        <w:rPr>
          <w:rStyle w:val="StyleUnderline"/>
          <w:highlight w:val="cyan"/>
        </w:rPr>
        <w:t>the use by Marx</w:t>
      </w:r>
      <w:r w:rsidRPr="00A75E52">
        <w:rPr>
          <w:rStyle w:val="StyleUnderline"/>
        </w:rPr>
        <w:t xml:space="preserve"> </w:t>
      </w:r>
      <w:r w:rsidRPr="00B850C3">
        <w:rPr>
          <w:rStyle w:val="StyleUnderline"/>
          <w:highlight w:val="cyan"/>
        </w:rPr>
        <w:t>of</w:t>
      </w:r>
      <w:r w:rsidRPr="00A75E52">
        <w:rPr>
          <w:rStyle w:val="StyleUnderline"/>
        </w:rPr>
        <w:t xml:space="preserve"> </w:t>
      </w:r>
      <w:r w:rsidRPr="00B850C3">
        <w:rPr>
          <w:rStyle w:val="StyleUnderline"/>
          <w:highlight w:val="cyan"/>
        </w:rPr>
        <w:t>such terms as ‘energy,’ ‘unrest,’ ‘motion’</w:t>
      </w:r>
      <w:r w:rsidRPr="00A75E52">
        <w:rPr>
          <w:rStyle w:val="StyleUnderline"/>
        </w:rPr>
        <w:t xml:space="preserve"> </w:t>
      </w:r>
      <w:r w:rsidRPr="00B850C3">
        <w:rPr>
          <w:rStyle w:val="StyleUnderline"/>
          <w:highlight w:val="cyan"/>
        </w:rPr>
        <w:t>in</w:t>
      </w:r>
      <w:r w:rsidRPr="00A75E52">
        <w:rPr>
          <w:rStyle w:val="StyleUnderline"/>
        </w:rPr>
        <w:t xml:space="preserve"> his definition of the concept of </w:t>
      </w:r>
      <w:r w:rsidRPr="00B850C3">
        <w:rPr>
          <w:rStyle w:val="StyleUnderline"/>
          <w:highlight w:val="cyan"/>
        </w:rPr>
        <w:t>labour</w:t>
      </w:r>
      <w:r w:rsidRPr="00A75E52">
        <w:rPr>
          <w:rStyle w:val="StyleUnderline"/>
        </w:rPr>
        <w:t xml:space="preserve"> </w:t>
      </w:r>
      <w:r w:rsidRPr="00B850C3">
        <w:rPr>
          <w:rStyle w:val="StyleUnderline"/>
          <w:highlight w:val="cyan"/>
        </w:rPr>
        <w:t>power</w:t>
      </w:r>
      <w:r w:rsidRPr="00A75E52">
        <w:rPr>
          <w:rStyle w:val="StyleUnderline"/>
        </w:rPr>
        <w:t xml:space="preserve"> </w:t>
      </w:r>
      <w:r w:rsidRPr="00B850C3">
        <w:rPr>
          <w:rStyle w:val="StyleUnderline"/>
          <w:highlight w:val="cyan"/>
        </w:rPr>
        <w:t>points to the relevance of mobility in ‘the aggregate of</w:t>
      </w:r>
      <w:r w:rsidRPr="00A75E52">
        <w:rPr>
          <w:rStyle w:val="StyleUnderline"/>
        </w:rPr>
        <w:t xml:space="preserve"> those mental and physical </w:t>
      </w:r>
      <w:r w:rsidRPr="00B850C3">
        <w:rPr>
          <w:rStyle w:val="StyleUnderline"/>
          <w:highlight w:val="cyan"/>
        </w:rPr>
        <w:t>capabilities existing in the physical form</w:t>
      </w:r>
      <w:r w:rsidRPr="00A75E52">
        <w:rPr>
          <w:rStyle w:val="StyleUnderline"/>
        </w:rPr>
        <w:t xml:space="preserve">, the living personality, </w:t>
      </w:r>
      <w:r w:rsidRPr="00B850C3">
        <w:rPr>
          <w:rStyle w:val="StyleUnderline"/>
          <w:highlight w:val="cyan"/>
        </w:rPr>
        <w:t>of a human being’ that he terms labour</w:t>
      </w:r>
      <w:r w:rsidRPr="00A75E52">
        <w:rPr>
          <w:rStyle w:val="StyleUnderline"/>
        </w:rPr>
        <w:t xml:space="preserve"> </w:t>
      </w:r>
      <w:r w:rsidRPr="00B850C3">
        <w:rPr>
          <w:rStyle w:val="StyleUnderline"/>
          <w:highlight w:val="cyan"/>
        </w:rPr>
        <w:t>power</w:t>
      </w:r>
      <w:r w:rsidRPr="00A75E52">
        <w:rPr>
          <w:rStyle w:val="StyleUnderline"/>
        </w:rPr>
        <w:t xml:space="preserve"> </w:t>
      </w:r>
      <w:r w:rsidRPr="00A75E52">
        <w:rPr>
          <w:sz w:val="16"/>
        </w:rPr>
        <w:t xml:space="preserve">(Marx 1977: 270). </w:t>
      </w:r>
      <w:r w:rsidRPr="00B850C3">
        <w:rPr>
          <w:rStyle w:val="StyleUnderline"/>
        </w:rPr>
        <w:t>The commoditization of</w:t>
      </w:r>
      <w:r w:rsidRPr="00A75E52">
        <w:rPr>
          <w:rStyle w:val="StyleUnderline"/>
        </w:rPr>
        <w:t xml:space="preserve"> these ‘mental and physical </w:t>
      </w:r>
      <w:r w:rsidRPr="00B850C3">
        <w:rPr>
          <w:rStyle w:val="StyleUnderline"/>
        </w:rPr>
        <w:t>capabilities</w:t>
      </w:r>
      <w:r w:rsidRPr="00A75E52">
        <w:rPr>
          <w:rStyle w:val="StyleUnderline"/>
        </w:rPr>
        <w:t xml:space="preserve">,’ which means </w:t>
      </w:r>
      <w:r w:rsidRPr="00B850C3">
        <w:rPr>
          <w:rStyle w:val="StyleUnderline"/>
        </w:rPr>
        <w:t>the production of labour</w:t>
      </w:r>
      <w:r w:rsidRPr="00A75E52">
        <w:rPr>
          <w:rStyle w:val="StyleUnderline"/>
        </w:rPr>
        <w:t xml:space="preserve"> power </w:t>
      </w:r>
      <w:r w:rsidRPr="00B850C3">
        <w:rPr>
          <w:rStyle w:val="StyleUnderline"/>
        </w:rPr>
        <w:t>as a commodity,</w:t>
      </w:r>
      <w:r w:rsidRPr="00A75E52">
        <w:rPr>
          <w:rStyle w:val="StyleUnderline"/>
        </w:rPr>
        <w:t xml:space="preserve"> </w:t>
      </w:r>
      <w:r w:rsidRPr="00B850C3">
        <w:rPr>
          <w:rStyle w:val="StyleUnderline"/>
        </w:rPr>
        <w:t>is</w:t>
      </w:r>
      <w:r w:rsidRPr="00A75E52">
        <w:rPr>
          <w:rStyle w:val="StyleUnderline"/>
        </w:rPr>
        <w:t xml:space="preserve"> the result of a wide array of processes, struggles and conflicts. </w:t>
      </w:r>
      <w:r w:rsidRPr="00B850C3">
        <w:rPr>
          <w:rStyle w:val="StyleUnderline"/>
          <w:highlight w:val="cyan"/>
        </w:rPr>
        <w:t>Far from being reducible to the</w:t>
      </w:r>
      <w:r w:rsidRPr="00A75E52">
        <w:rPr>
          <w:rStyle w:val="StyleUnderline"/>
        </w:rPr>
        <w:t xml:space="preserve"> presumed ‘</w:t>
      </w:r>
      <w:r w:rsidRPr="00B850C3">
        <w:rPr>
          <w:rStyle w:val="StyleUnderline"/>
          <w:highlight w:val="cyan"/>
        </w:rPr>
        <w:t>norm’</w:t>
      </w:r>
      <w:r w:rsidRPr="00A75E52">
        <w:rPr>
          <w:rStyle w:val="StyleUnderline"/>
        </w:rPr>
        <w:t xml:space="preserve"> </w:t>
      </w:r>
      <w:r w:rsidRPr="00B850C3">
        <w:rPr>
          <w:rStyle w:val="StyleUnderline"/>
          <w:highlight w:val="cyan"/>
        </w:rPr>
        <w:t>of</w:t>
      </w:r>
      <w:r w:rsidRPr="00A75E52">
        <w:rPr>
          <w:rStyle w:val="StyleUnderline"/>
        </w:rPr>
        <w:t xml:space="preserve"> a contractual </w:t>
      </w:r>
      <w:r w:rsidRPr="00B850C3">
        <w:rPr>
          <w:rStyle w:val="StyleUnderline"/>
          <w:highlight w:val="cyan"/>
        </w:rPr>
        <w:t>exchange giving way to ‘free’ wage labour the commoditization of labour</w:t>
      </w:r>
      <w:r w:rsidRPr="00A75E52">
        <w:rPr>
          <w:rStyle w:val="StyleUnderline"/>
        </w:rPr>
        <w:t xml:space="preserve"> </w:t>
      </w:r>
      <w:r w:rsidRPr="009A7D74">
        <w:rPr>
          <w:rStyle w:val="StyleUnderline"/>
          <w:highlight w:val="cyan"/>
        </w:rPr>
        <w:t>power</w:t>
      </w:r>
      <w:r w:rsidRPr="00A75E52">
        <w:rPr>
          <w:rStyle w:val="StyleUnderline"/>
        </w:rPr>
        <w:t xml:space="preserve"> </w:t>
      </w:r>
      <w:r w:rsidRPr="00B850C3">
        <w:rPr>
          <w:rStyle w:val="StyleUnderline"/>
          <w:highlight w:val="cyan"/>
        </w:rPr>
        <w:t>can take multiple shapes</w:t>
      </w:r>
      <w:r w:rsidRPr="00A75E52">
        <w:rPr>
          <w:rStyle w:val="StyleUnderline"/>
        </w:rPr>
        <w:t>. Practices, controls, limitations, and the regulation of mobility form a strategic field for the development of these processes, struggles and conflicts.</w:t>
      </w:r>
      <w:r w:rsidRPr="00A75E52">
        <w:rPr>
          <w:sz w:val="16"/>
        </w:rPr>
        <w:t xml:space="preserve"> </w:t>
      </w:r>
      <w:r w:rsidRPr="00B850C3">
        <w:rPr>
          <w:rStyle w:val="Emphasis"/>
        </w:rPr>
        <w:t xml:space="preserve">And </w:t>
      </w:r>
      <w:r w:rsidRPr="00B850C3">
        <w:rPr>
          <w:rStyle w:val="Emphasis"/>
          <w:highlight w:val="cyan"/>
        </w:rPr>
        <w:t>there is a need to emphasize that</w:t>
      </w:r>
      <w:r w:rsidRPr="00B850C3">
        <w:rPr>
          <w:rStyle w:val="Emphasis"/>
        </w:rPr>
        <w:t xml:space="preserve"> </w:t>
      </w:r>
      <w:r w:rsidRPr="00B850C3">
        <w:rPr>
          <w:rStyle w:val="Emphasis"/>
          <w:highlight w:val="cyan"/>
        </w:rPr>
        <w:t>they are not limited to</w:t>
      </w:r>
      <w:r w:rsidRPr="00B850C3">
        <w:rPr>
          <w:rStyle w:val="Emphasis"/>
        </w:rPr>
        <w:t xml:space="preserve"> geographical </w:t>
      </w:r>
      <w:r w:rsidRPr="00B850C3">
        <w:rPr>
          <w:rStyle w:val="Emphasis"/>
          <w:highlight w:val="cyan"/>
        </w:rPr>
        <w:t>mobility</w:t>
      </w:r>
      <w:r w:rsidRPr="00B850C3">
        <w:rPr>
          <w:rStyle w:val="StyleUnderline"/>
          <w:highlight w:val="cyan"/>
        </w:rPr>
        <w:t xml:space="preserve"> but</w:t>
      </w:r>
      <w:r w:rsidRPr="00A75E52">
        <w:rPr>
          <w:rStyle w:val="StyleUnderline"/>
        </w:rPr>
        <w:t xml:space="preserve"> </w:t>
      </w:r>
      <w:r w:rsidRPr="00B850C3">
        <w:rPr>
          <w:rStyle w:val="StyleUnderline"/>
          <w:highlight w:val="cyan"/>
        </w:rPr>
        <w:t>also</w:t>
      </w:r>
      <w:r w:rsidRPr="00A75E52">
        <w:rPr>
          <w:rStyle w:val="StyleUnderline"/>
        </w:rPr>
        <w:t xml:space="preserve"> </w:t>
      </w:r>
      <w:r w:rsidRPr="00B850C3">
        <w:rPr>
          <w:rStyle w:val="StyleUnderline"/>
          <w:highlight w:val="cyan"/>
        </w:rPr>
        <w:t xml:space="preserve">involve the </w:t>
      </w:r>
      <w:r w:rsidRPr="00B850C3">
        <w:rPr>
          <w:rStyle w:val="StyleUnderline"/>
        </w:rPr>
        <w:t xml:space="preserve">very </w:t>
      </w:r>
      <w:r w:rsidRPr="00B850C3">
        <w:rPr>
          <w:rStyle w:val="StyleUnderline"/>
          <w:highlight w:val="cyan"/>
        </w:rPr>
        <w:t>possibility to quit a</w:t>
      </w:r>
      <w:r w:rsidRPr="00A75E52">
        <w:rPr>
          <w:rStyle w:val="StyleUnderline"/>
        </w:rPr>
        <w:t xml:space="preserve"> specific </w:t>
      </w:r>
      <w:r w:rsidRPr="00B850C3">
        <w:rPr>
          <w:rStyle w:val="StyleUnderline"/>
          <w:highlight w:val="cyan"/>
        </w:rPr>
        <w:t>job</w:t>
      </w:r>
      <w:r w:rsidRPr="00A75E52">
        <w:rPr>
          <w:rStyle w:val="StyleUnderline"/>
        </w:rPr>
        <w:t xml:space="preserve">, </w:t>
      </w:r>
      <w:r w:rsidRPr="00B850C3">
        <w:rPr>
          <w:rStyle w:val="StyleUnderline"/>
          <w:highlight w:val="cyan"/>
        </w:rPr>
        <w:t>whose</w:t>
      </w:r>
      <w:r w:rsidRPr="00A75E52">
        <w:rPr>
          <w:rStyle w:val="StyleUnderline"/>
        </w:rPr>
        <w:t xml:space="preserve"> </w:t>
      </w:r>
      <w:r w:rsidRPr="00B850C3">
        <w:rPr>
          <w:rStyle w:val="StyleUnderline"/>
          <w:highlight w:val="cyan"/>
        </w:rPr>
        <w:t>relevance</w:t>
      </w:r>
      <w:r w:rsidRPr="00A75E52">
        <w:rPr>
          <w:rStyle w:val="StyleUnderline"/>
        </w:rPr>
        <w:t xml:space="preserve"> for labour law and contracts </w:t>
      </w:r>
      <w:r w:rsidRPr="00B850C3">
        <w:rPr>
          <w:rStyle w:val="StyleUnderline"/>
          <w:highlight w:val="cyan"/>
        </w:rPr>
        <w:t>has been</w:t>
      </w:r>
      <w:r w:rsidRPr="00A75E52">
        <w:rPr>
          <w:rStyle w:val="StyleUnderline"/>
        </w:rPr>
        <w:t xml:space="preserve"> often </w:t>
      </w:r>
      <w:r w:rsidRPr="00B850C3">
        <w:rPr>
          <w:rStyle w:val="StyleUnderline"/>
          <w:highlight w:val="cyan"/>
        </w:rPr>
        <w:t>emphasized</w:t>
      </w:r>
      <w:r w:rsidRPr="00A75E52">
        <w:rPr>
          <w:rStyle w:val="StyleUnderline"/>
        </w:rPr>
        <w:t xml:space="preserve"> by historians and legal scholars</w:t>
      </w:r>
      <w:r w:rsidRPr="00A75E52">
        <w:rPr>
          <w:sz w:val="16"/>
        </w:rPr>
        <w:t xml:space="preserve"> (e.g. Steinfled 1991 and Moulier Boutang 1998).</w:t>
      </w:r>
    </w:p>
    <w:p w14:paraId="175D34FA" w14:textId="77777777" w:rsidR="00200AC8" w:rsidRPr="00A75E52" w:rsidRDefault="00200AC8" w:rsidP="00200AC8">
      <w:pPr>
        <w:rPr>
          <w:rStyle w:val="StyleUnderline"/>
        </w:rPr>
      </w:pPr>
      <w:r w:rsidRPr="00A75E52">
        <w:rPr>
          <w:sz w:val="16"/>
        </w:rPr>
        <w:t>There is a subjective and even autonomous dimension of mobility that we always have to keep in mind in our analysis of the relations between migration and capitalism, while it is also necessary to be aware of the relevance of the regulation of migration, often posited as a ‘supplement’ to the autochthonous labour force, to be filtered according to specific criteria and hierarchies, for the legal and political constitution of ‘labour markets’ (see for instance Bauder 2006). Once it is framed in this way, which I believe is consistent with Marx’s definition,</w:t>
      </w:r>
      <w:r w:rsidRPr="00A75E52">
        <w:rPr>
          <w:rStyle w:val="StyleUnderline"/>
        </w:rPr>
        <w:t xml:space="preserve"> </w:t>
      </w:r>
      <w:r w:rsidRPr="00B850C3">
        <w:rPr>
          <w:rStyle w:val="Emphasis"/>
          <w:highlight w:val="cyan"/>
        </w:rPr>
        <w:t>the concept of labour power</w:t>
      </w:r>
      <w:r w:rsidRPr="00B850C3">
        <w:rPr>
          <w:rStyle w:val="Emphasis"/>
        </w:rPr>
        <w:t xml:space="preserve"> </w:t>
      </w:r>
      <w:r w:rsidRPr="00B850C3">
        <w:rPr>
          <w:rStyle w:val="Emphasis"/>
          <w:highlight w:val="cyan"/>
        </w:rPr>
        <w:t>provides a</w:t>
      </w:r>
      <w:r w:rsidRPr="00B850C3">
        <w:rPr>
          <w:rStyle w:val="Emphasis"/>
        </w:rPr>
        <w:t xml:space="preserve"> </w:t>
      </w:r>
      <w:r w:rsidRPr="00B850C3">
        <w:rPr>
          <w:rStyle w:val="Emphasis"/>
          <w:highlight w:val="cyan"/>
        </w:rPr>
        <w:t>theoretical</w:t>
      </w:r>
      <w:r w:rsidRPr="00B850C3">
        <w:rPr>
          <w:rStyle w:val="Emphasis"/>
        </w:rPr>
        <w:t xml:space="preserve"> and analytical </w:t>
      </w:r>
      <w:r w:rsidRPr="00B850C3">
        <w:rPr>
          <w:rStyle w:val="Emphasis"/>
          <w:highlight w:val="cyan"/>
        </w:rPr>
        <w:t>angle on</w:t>
      </w:r>
      <w:r w:rsidRPr="00B850C3">
        <w:rPr>
          <w:rStyle w:val="Emphasis"/>
        </w:rPr>
        <w:t xml:space="preserve"> the </w:t>
      </w:r>
      <w:r w:rsidRPr="00B850C3">
        <w:rPr>
          <w:rStyle w:val="Emphasis"/>
          <w:highlight w:val="cyan"/>
        </w:rPr>
        <w:t>relations between migration and capitalism</w:t>
      </w:r>
      <w:r w:rsidRPr="00B850C3">
        <w:rPr>
          <w:rStyle w:val="Emphasis"/>
        </w:rPr>
        <w:t xml:space="preserve"> that is </w:t>
      </w:r>
      <w:r w:rsidRPr="00B850C3">
        <w:rPr>
          <w:rStyle w:val="Emphasis"/>
          <w:highlight w:val="cyan"/>
        </w:rPr>
        <w:t>irreducible to the</w:t>
      </w:r>
      <w:r w:rsidRPr="00B850C3">
        <w:rPr>
          <w:rStyle w:val="Emphasis"/>
        </w:rPr>
        <w:t xml:space="preserve"> icon of the </w:t>
      </w:r>
      <w:r w:rsidRPr="00B850C3">
        <w:rPr>
          <w:rStyle w:val="Emphasis"/>
          <w:highlight w:val="cyan"/>
        </w:rPr>
        <w:t>homo</w:t>
      </w:r>
      <w:r w:rsidRPr="00B850C3">
        <w:rPr>
          <w:rStyle w:val="Emphasis"/>
        </w:rPr>
        <w:t xml:space="preserve"> o</w:t>
      </w:r>
      <w:r w:rsidRPr="00B850C3">
        <w:rPr>
          <w:rStyle w:val="Emphasis"/>
          <w:highlight w:val="cyan"/>
        </w:rPr>
        <w:t>economicus</w:t>
      </w:r>
      <w:r w:rsidRPr="00B850C3">
        <w:rPr>
          <w:rStyle w:val="StyleUnderline"/>
          <w:highlight w:val="cyan"/>
        </w:rPr>
        <w:t>, whose criticism has become</w:t>
      </w:r>
      <w:r w:rsidRPr="00A75E52">
        <w:rPr>
          <w:rStyle w:val="StyleUnderline"/>
        </w:rPr>
        <w:t xml:space="preserve"> a kind of </w:t>
      </w:r>
      <w:r w:rsidRPr="00B850C3">
        <w:rPr>
          <w:rStyle w:val="StyleUnderline"/>
          <w:highlight w:val="cyan"/>
        </w:rPr>
        <w:t>common sense</w:t>
      </w:r>
      <w:r w:rsidRPr="00A75E52">
        <w:rPr>
          <w:rStyle w:val="StyleUnderline"/>
        </w:rPr>
        <w:t xml:space="preserve"> point of entry </w:t>
      </w:r>
      <w:r w:rsidRPr="00B850C3">
        <w:rPr>
          <w:rStyle w:val="StyleUnderline"/>
          <w:highlight w:val="cyan"/>
        </w:rPr>
        <w:t>for</w:t>
      </w:r>
      <w:r w:rsidRPr="00A75E52">
        <w:rPr>
          <w:rStyle w:val="StyleUnderline"/>
        </w:rPr>
        <w:t xml:space="preserve"> </w:t>
      </w:r>
      <w:r w:rsidRPr="00B850C3">
        <w:rPr>
          <w:rStyle w:val="StyleUnderline"/>
          <w:highlight w:val="cyan"/>
        </w:rPr>
        <w:t>contemporary</w:t>
      </w:r>
      <w:r w:rsidRPr="00A75E52">
        <w:rPr>
          <w:rStyle w:val="StyleUnderline"/>
        </w:rPr>
        <w:t xml:space="preserve"> critical </w:t>
      </w:r>
      <w:r w:rsidRPr="00B850C3">
        <w:rPr>
          <w:rStyle w:val="StyleUnderline"/>
          <w:highlight w:val="cyan"/>
        </w:rPr>
        <w:t>migration studie</w:t>
      </w:r>
      <w:r w:rsidRPr="00A75E52">
        <w:rPr>
          <w:rStyle w:val="StyleUnderline"/>
        </w:rPr>
        <w:t xml:space="preserve">s. </w:t>
      </w:r>
      <w:r w:rsidRPr="00B850C3">
        <w:rPr>
          <w:rStyle w:val="StyleUnderline"/>
          <w:highlight w:val="cyan"/>
        </w:rPr>
        <w:t>The</w:t>
      </w:r>
      <w:r w:rsidRPr="00A75E52">
        <w:rPr>
          <w:rStyle w:val="StyleUnderline"/>
        </w:rPr>
        <w:t xml:space="preserve"> production of </w:t>
      </w:r>
      <w:r w:rsidRPr="00B850C3">
        <w:rPr>
          <w:rStyle w:val="StyleUnderline"/>
          <w:highlight w:val="cyan"/>
        </w:rPr>
        <w:t>subjectivity associated to</w:t>
      </w:r>
      <w:r w:rsidRPr="00A75E52">
        <w:rPr>
          <w:rStyle w:val="StyleUnderline"/>
        </w:rPr>
        <w:t xml:space="preserve"> the notion of </w:t>
      </w:r>
      <w:r w:rsidRPr="00B850C3">
        <w:rPr>
          <w:rStyle w:val="StyleUnderline"/>
          <w:highlight w:val="cyan"/>
        </w:rPr>
        <w:t>labour power</w:t>
      </w:r>
      <w:r w:rsidRPr="00A75E52">
        <w:rPr>
          <w:rStyle w:val="StyleUnderline"/>
        </w:rPr>
        <w:t xml:space="preserve"> rather </w:t>
      </w:r>
      <w:r w:rsidRPr="00B850C3">
        <w:rPr>
          <w:rStyle w:val="StyleUnderline"/>
          <w:highlight w:val="cyan"/>
        </w:rPr>
        <w:t>points to</w:t>
      </w:r>
      <w:r w:rsidRPr="00A75E52">
        <w:rPr>
          <w:rStyle w:val="StyleUnderline"/>
        </w:rPr>
        <w:t xml:space="preserve"> a kind of zone of </w:t>
      </w:r>
      <w:r w:rsidRPr="00B850C3">
        <w:rPr>
          <w:rStyle w:val="StyleUnderline"/>
          <w:highlight w:val="cyan"/>
        </w:rPr>
        <w:t>indistinction, where the very boundaries between economy</w:t>
      </w:r>
      <w:r w:rsidRPr="00A75E52">
        <w:rPr>
          <w:rStyle w:val="StyleUnderline"/>
        </w:rPr>
        <w:t xml:space="preserve">, politics, </w:t>
      </w:r>
      <w:r w:rsidRPr="00B850C3">
        <w:rPr>
          <w:rStyle w:val="StyleUnderline"/>
          <w:highlight w:val="cyan"/>
        </w:rPr>
        <w:t>and</w:t>
      </w:r>
      <w:r w:rsidRPr="00A75E52">
        <w:rPr>
          <w:rStyle w:val="StyleUnderline"/>
        </w:rPr>
        <w:t xml:space="preserve"> </w:t>
      </w:r>
      <w:r w:rsidRPr="00B850C3">
        <w:rPr>
          <w:rStyle w:val="StyleUnderline"/>
          <w:highlight w:val="cyan"/>
        </w:rPr>
        <w:t>culture are</w:t>
      </w:r>
      <w:r w:rsidRPr="00A75E52">
        <w:rPr>
          <w:rStyle w:val="StyleUnderline"/>
        </w:rPr>
        <w:t xml:space="preserve"> </w:t>
      </w:r>
      <w:r w:rsidRPr="00B850C3">
        <w:rPr>
          <w:rStyle w:val="StyleUnderline"/>
          <w:highlight w:val="cyan"/>
        </w:rPr>
        <w:t>continuously</w:t>
      </w:r>
      <w:r w:rsidRPr="00A75E52">
        <w:rPr>
          <w:rStyle w:val="StyleUnderline"/>
        </w:rPr>
        <w:t xml:space="preserve"> worked and </w:t>
      </w:r>
      <w:r w:rsidRPr="00B850C3">
        <w:rPr>
          <w:rStyle w:val="StyleUnderline"/>
          <w:highlight w:val="cyan"/>
        </w:rPr>
        <w:t>reworked</w:t>
      </w:r>
      <w:r w:rsidRPr="00A75E52">
        <w:rPr>
          <w:rStyle w:val="StyleUnderline"/>
        </w:rPr>
        <w:t xml:space="preserve">. In different historical ages of capitalism, and within specific capitalist transitions </w:t>
      </w:r>
      <w:r w:rsidRPr="00B850C3">
        <w:rPr>
          <w:rStyle w:val="StyleUnderline"/>
          <w:highlight w:val="cyan"/>
        </w:rPr>
        <w:t xml:space="preserve">this zone of indistinction takes on distinct characters, which </w:t>
      </w:r>
      <w:r w:rsidRPr="00B850C3">
        <w:rPr>
          <w:rStyle w:val="Emphasis"/>
          <w:highlight w:val="cyan"/>
        </w:rPr>
        <w:t>deserve critical investigation</w:t>
      </w:r>
      <w:r w:rsidRPr="00A75E52">
        <w:rPr>
          <w:rStyle w:val="StyleUnderline"/>
        </w:rPr>
        <w:t>.</w:t>
      </w:r>
    </w:p>
    <w:p w14:paraId="6DC61FE7" w14:textId="77777777" w:rsidR="00200AC8" w:rsidRPr="00A75E52" w:rsidRDefault="00200AC8" w:rsidP="00200AC8">
      <w:pPr>
        <w:rPr>
          <w:sz w:val="16"/>
          <w:szCs w:val="16"/>
        </w:rPr>
      </w:pPr>
      <w:r w:rsidRPr="00A75E52">
        <w:rPr>
          <w:rStyle w:val="StyleUnderline"/>
        </w:rPr>
        <w:t>It may be useful from this point of view to spend a couple of words on the concept of ‘late capitalism,’</w:t>
      </w:r>
      <w:r w:rsidRPr="00A75E52">
        <w:rPr>
          <w:sz w:val="16"/>
          <w:szCs w:val="16"/>
        </w:rPr>
        <w:t xml:space="preserve"> which figures in the title of our conference. I think it is important to be aware that this concept, as every concept, has a history. It presumably emerged from the discussions of the early 20th century regarding the dramatic transformations of capitalism since the deep crisis that started in the 1870s, discussions which involved both Marxist theorists like Hilferding and Lenin and bourgeois social scientists like Weber and Sombart. The latter is usually credited for the introduction of the concept of ‘late capitalism’ (in the third volume of his work Der moderne Kapitalismus, 1927), which was later picked up and reframed by Ernst Mandel as well as by the critical theorists of the Frankfurt School and their epigones in the 1970s, most notably by Jürgen Habermas and Claus Offe.</w:t>
      </w:r>
    </w:p>
    <w:p w14:paraId="64C2CCE3" w14:textId="77777777" w:rsidR="00200AC8" w:rsidRPr="00A75E52" w:rsidRDefault="00200AC8" w:rsidP="00200AC8">
      <w:pPr>
        <w:rPr>
          <w:sz w:val="16"/>
        </w:rPr>
      </w:pPr>
      <w:r w:rsidRPr="00A75E52">
        <w:rPr>
          <w:sz w:val="16"/>
        </w:rPr>
        <w:t xml:space="preserve">There is no need here to go into the details of this conceptual history, within which the notion of ‘late capitalism’ was developed in tandem with or as a criticism of other notions, like for instance ‘high,’ ‘monopoly,’ or ‘organized capitalism,’ as well as ‘industrial’ or ‘administered society.’ Suffice it to say that on the one hand the emergence of the notion of ‘late capitalism’ in the early 20th century was part and parcel of extraordinary efforts to grasp the radical novelty of a historically specific capitalist formation and that on the other hand the notion was meant to identify the defining features of capitalism at the heyday of its industrial and national moment. Shortly put, </w:t>
      </w:r>
      <w:r w:rsidRPr="00A75E52">
        <w:rPr>
          <w:rStyle w:val="StyleUnderline"/>
        </w:rPr>
        <w:t>this is not anymore the capitalism we are confronted with in our global present.</w:t>
      </w:r>
      <w:r w:rsidRPr="00A75E52">
        <w:rPr>
          <w:sz w:val="16"/>
        </w:rPr>
        <w:t xml:space="preserve"> Fredric Jameson, who may be well considered the main reference for contemporary uses of the concept, is definitely aware of this. In the introduction to his book on postmodernism he notices that late capitalism “is not my favorite slogan, and I try to vary it with the appropriate synonyms (‘multinational capitalism,’ ‘spectacle or image society,’ ‘media capitalism,’ ‘the world system,’ even ‘Postmodernism’ itself)” (Jameson 1991, xviii). I think it is worth emphasizing this moment of conceptual confusion and proliferation, since it points to the need to further investigate the breaks, ruptures, and mutations that make up the novelty and distinctiveness of contemporary capitalism.</w:t>
      </w:r>
    </w:p>
    <w:p w14:paraId="203B16EE" w14:textId="77777777" w:rsidR="00200AC8" w:rsidRPr="00B850C3" w:rsidRDefault="00200AC8" w:rsidP="00200AC8">
      <w:pPr>
        <w:rPr>
          <w:rStyle w:val="StyleUnderline"/>
        </w:rPr>
      </w:pPr>
      <w:r w:rsidRPr="00B850C3">
        <w:rPr>
          <w:sz w:val="16"/>
        </w:rPr>
        <w:t xml:space="preserve">Summing up in a necessarily rough and schematic way the collaborative work I have been developing over the past years in particular with Brett Neilson (Mezzadra and Neilson 2013b and 2015) and with Verónica Gago (Gago and Mezzadra 2015), I would say </w:t>
      </w:r>
      <w:r w:rsidRPr="00A75E52">
        <w:rPr>
          <w:rStyle w:val="StyleUnderline"/>
        </w:rPr>
        <w:t xml:space="preserve">that </w:t>
      </w:r>
      <w:r w:rsidRPr="00B850C3">
        <w:rPr>
          <w:rStyle w:val="StyleUnderline"/>
          <w:highlight w:val="cyan"/>
        </w:rPr>
        <w:t>capitalism has moved</w:t>
      </w:r>
      <w:r w:rsidRPr="00A75E52">
        <w:rPr>
          <w:rStyle w:val="StyleUnderline"/>
        </w:rPr>
        <w:t xml:space="preserve"> beyond its </w:t>
      </w:r>
      <w:r w:rsidRPr="00B850C3">
        <w:rPr>
          <w:rStyle w:val="StyleUnderline"/>
          <w:highlight w:val="cyan"/>
        </w:rPr>
        <w:t>industrial</w:t>
      </w:r>
      <w:r w:rsidRPr="00A75E52">
        <w:rPr>
          <w:rStyle w:val="StyleUnderline"/>
        </w:rPr>
        <w:t xml:space="preserve"> moment </w:t>
      </w:r>
      <w:r w:rsidRPr="00B850C3">
        <w:rPr>
          <w:rStyle w:val="StyleUnderline"/>
          <w:highlight w:val="cyan"/>
        </w:rPr>
        <w:t>and</w:t>
      </w:r>
      <w:r w:rsidRPr="00A75E52">
        <w:rPr>
          <w:rStyle w:val="StyleUnderline"/>
        </w:rPr>
        <w:t xml:space="preserve"> </w:t>
      </w:r>
      <w:r w:rsidRPr="00B850C3">
        <w:rPr>
          <w:rStyle w:val="StyleUnderline"/>
          <w:highlight w:val="cyan"/>
        </w:rPr>
        <w:t>is currently characterized</w:t>
      </w:r>
      <w:r w:rsidRPr="00A75E52">
        <w:rPr>
          <w:rStyle w:val="StyleUnderline"/>
        </w:rPr>
        <w:t xml:space="preserve"> </w:t>
      </w:r>
      <w:r w:rsidRPr="00B850C3">
        <w:rPr>
          <w:rStyle w:val="StyleUnderline"/>
          <w:highlight w:val="cyan"/>
        </w:rPr>
        <w:t>by</w:t>
      </w:r>
      <w:r w:rsidRPr="00A75E52">
        <w:rPr>
          <w:rStyle w:val="StyleUnderline"/>
        </w:rPr>
        <w:t xml:space="preserve"> the prevalence of what we call </w:t>
      </w:r>
      <w:r w:rsidRPr="00B850C3">
        <w:rPr>
          <w:rStyle w:val="StyleUnderline"/>
          <w:highlight w:val="cyan"/>
        </w:rPr>
        <w:t>extractive operations</w:t>
      </w:r>
      <w:r w:rsidRPr="00A75E52">
        <w:rPr>
          <w:rStyle w:val="StyleUnderline"/>
        </w:rPr>
        <w:t xml:space="preserve">. Needless to say, </w:t>
      </w:r>
      <w:r w:rsidRPr="00B850C3">
        <w:rPr>
          <w:rStyle w:val="StyleUnderline"/>
          <w:highlight w:val="cyan"/>
        </w:rPr>
        <w:t>we do not deny the persistent relevance</w:t>
      </w:r>
      <w:r w:rsidRPr="00A75E52">
        <w:rPr>
          <w:rStyle w:val="StyleUnderline"/>
        </w:rPr>
        <w:t xml:space="preserve"> and even expansion </w:t>
      </w:r>
      <w:r w:rsidRPr="00B850C3">
        <w:rPr>
          <w:rStyle w:val="StyleUnderline"/>
          <w:highlight w:val="cyan"/>
        </w:rPr>
        <w:t>of industrial activities</w:t>
      </w:r>
      <w:r w:rsidRPr="00A75E52">
        <w:rPr>
          <w:rStyle w:val="StyleUnderline"/>
        </w:rPr>
        <w:t xml:space="preserve"> at the global level. </w:t>
      </w:r>
      <w:r w:rsidRPr="00400D05">
        <w:rPr>
          <w:rStyle w:val="StyleUnderline"/>
          <w:highlight w:val="cyan"/>
        </w:rPr>
        <w:t>What we contend is that</w:t>
      </w:r>
      <w:r w:rsidRPr="00A75E52">
        <w:rPr>
          <w:rStyle w:val="StyleUnderline"/>
        </w:rPr>
        <w:t xml:space="preserve"> particularly </w:t>
      </w:r>
      <w:r w:rsidRPr="00400D05">
        <w:rPr>
          <w:rStyle w:val="StyleUnderline"/>
          <w:highlight w:val="cyan"/>
        </w:rPr>
        <w:t>due to the new scale of</w:t>
      </w:r>
      <w:r w:rsidRPr="00A75E52">
        <w:rPr>
          <w:rStyle w:val="StyleUnderline"/>
        </w:rPr>
        <w:t xml:space="preserve"> processes of </w:t>
      </w:r>
      <w:r w:rsidRPr="00400D05">
        <w:rPr>
          <w:rStyle w:val="StyleUnderline"/>
          <w:highlight w:val="cyan"/>
        </w:rPr>
        <w:t>financialization</w:t>
      </w:r>
      <w:r w:rsidRPr="00A75E52">
        <w:rPr>
          <w:rStyle w:val="StyleUnderline"/>
        </w:rPr>
        <w:t xml:space="preserve"> </w:t>
      </w:r>
      <w:r w:rsidRPr="00400D05">
        <w:rPr>
          <w:rStyle w:val="StyleUnderline"/>
          <w:highlight w:val="cyan"/>
        </w:rPr>
        <w:t xml:space="preserve">the moment of ‘command’ </w:t>
      </w:r>
      <w:r w:rsidRPr="00400D05">
        <w:rPr>
          <w:rStyle w:val="StyleUnderline"/>
        </w:rPr>
        <w:t>in</w:t>
      </w:r>
      <w:r w:rsidRPr="00A75E52">
        <w:rPr>
          <w:rStyle w:val="StyleUnderline"/>
        </w:rPr>
        <w:t xml:space="preserve"> the very constitution of what Marx used to call ‘total </w:t>
      </w:r>
      <w:r w:rsidRPr="00400D05">
        <w:rPr>
          <w:rStyle w:val="StyleUnderline"/>
        </w:rPr>
        <w:t xml:space="preserve">capital’ </w:t>
      </w:r>
      <w:r w:rsidRPr="00400D05">
        <w:rPr>
          <w:rStyle w:val="StyleUnderline"/>
          <w:highlight w:val="cyan"/>
        </w:rPr>
        <w:t>has shifted towards new criteria</w:t>
      </w:r>
      <w:r w:rsidRPr="00A75E52">
        <w:rPr>
          <w:rStyle w:val="StyleUnderline"/>
        </w:rPr>
        <w:t xml:space="preserve"> and logics both </w:t>
      </w:r>
      <w:r w:rsidRPr="00400D05">
        <w:rPr>
          <w:rStyle w:val="StyleUnderline"/>
          <w:highlight w:val="cyan"/>
        </w:rPr>
        <w:t>in the</w:t>
      </w:r>
      <w:r w:rsidRPr="00A75E52">
        <w:rPr>
          <w:rStyle w:val="StyleUnderline"/>
        </w:rPr>
        <w:t xml:space="preserve"> direct </w:t>
      </w:r>
      <w:r w:rsidRPr="00400D05">
        <w:rPr>
          <w:rStyle w:val="StyleUnderline"/>
          <w:highlight w:val="cyan"/>
        </w:rPr>
        <w:t>exploitation of</w:t>
      </w:r>
      <w:r w:rsidRPr="00A75E52">
        <w:rPr>
          <w:rStyle w:val="StyleUnderline"/>
        </w:rPr>
        <w:t xml:space="preserve"> social </w:t>
      </w:r>
      <w:r w:rsidRPr="00400D05">
        <w:rPr>
          <w:rStyle w:val="StyleUnderline"/>
          <w:highlight w:val="cyan"/>
        </w:rPr>
        <w:t>cooperation</w:t>
      </w:r>
      <w:r w:rsidRPr="00A75E52">
        <w:rPr>
          <w:rStyle w:val="StyleUnderline"/>
        </w:rPr>
        <w:t xml:space="preserve"> </w:t>
      </w:r>
      <w:r w:rsidRPr="00400D05">
        <w:rPr>
          <w:rStyle w:val="StyleUnderline"/>
          <w:highlight w:val="cyan"/>
        </w:rPr>
        <w:t>and</w:t>
      </w:r>
      <w:r w:rsidRPr="00A75E52">
        <w:rPr>
          <w:rStyle w:val="StyleUnderline"/>
        </w:rPr>
        <w:t xml:space="preserve"> in the production of </w:t>
      </w:r>
      <w:r w:rsidRPr="00400D05">
        <w:rPr>
          <w:rStyle w:val="StyleUnderline"/>
          <w:highlight w:val="cyan"/>
        </w:rPr>
        <w:t>space</w:t>
      </w:r>
      <w:r w:rsidRPr="00A75E52">
        <w:rPr>
          <w:rStyle w:val="StyleUnderline"/>
        </w:rPr>
        <w:t>.</w:t>
      </w:r>
      <w:r w:rsidRPr="00B850C3">
        <w:rPr>
          <w:sz w:val="16"/>
        </w:rPr>
        <w:t xml:space="preserve"> A crucial aspect of this capitalist transition is a tendency towards varying degrees of decoupling of capital and labour, meaning that </w:t>
      </w:r>
      <w:r w:rsidRPr="00400D05">
        <w:rPr>
          <w:rStyle w:val="StyleUnderline"/>
          <w:highlight w:val="cyan"/>
        </w:rPr>
        <w:t>the relation between specific labouring subject</w:t>
      </w:r>
      <w:r w:rsidRPr="00A75E52">
        <w:rPr>
          <w:rStyle w:val="StyleUnderline"/>
        </w:rPr>
        <w:t xml:space="preserve">s and the capitalist actors that exploit them </w:t>
      </w:r>
      <w:r w:rsidRPr="00400D05">
        <w:rPr>
          <w:rStyle w:val="StyleUnderline"/>
          <w:highlight w:val="cyan"/>
        </w:rPr>
        <w:t>is increasingly mediated and takes forms that are more and more difficult to reconstruct</w:t>
      </w:r>
      <w:r w:rsidRPr="00B850C3">
        <w:rPr>
          <w:sz w:val="16"/>
        </w:rPr>
        <w:t xml:space="preserve">, both analytically and politically. </w:t>
      </w:r>
      <w:r w:rsidRPr="00400D05">
        <w:rPr>
          <w:rStyle w:val="StyleUnderline"/>
          <w:highlight w:val="cyan"/>
        </w:rPr>
        <w:t>This is</w:t>
      </w:r>
      <w:r w:rsidRPr="00A75E52">
        <w:rPr>
          <w:rStyle w:val="StyleUnderline"/>
        </w:rPr>
        <w:t xml:space="preserve"> particularly </w:t>
      </w:r>
      <w:r w:rsidRPr="00400D05">
        <w:rPr>
          <w:rStyle w:val="StyleUnderline"/>
          <w:highlight w:val="cyan"/>
        </w:rPr>
        <w:t>true</w:t>
      </w:r>
      <w:r w:rsidRPr="00A75E52">
        <w:rPr>
          <w:rStyle w:val="StyleUnderline"/>
        </w:rPr>
        <w:t xml:space="preserve"> </w:t>
      </w:r>
      <w:r w:rsidRPr="00400D05">
        <w:rPr>
          <w:rStyle w:val="StyleUnderline"/>
          <w:highlight w:val="cyan"/>
        </w:rPr>
        <w:t>in</w:t>
      </w:r>
      <w:r w:rsidRPr="00A75E52">
        <w:rPr>
          <w:rStyle w:val="StyleUnderline"/>
        </w:rPr>
        <w:t xml:space="preserve"> the case of the accumulation and </w:t>
      </w:r>
      <w:r w:rsidRPr="00400D05">
        <w:rPr>
          <w:rStyle w:val="StyleUnderline"/>
          <w:highlight w:val="cyan"/>
        </w:rPr>
        <w:t>valourization of financial capital</w:t>
      </w:r>
      <w:r w:rsidRPr="00B850C3">
        <w:rPr>
          <w:sz w:val="16"/>
        </w:rPr>
        <w:t xml:space="preserve"> (of what is often discussed as the problem of the ‘sources’ of financial value). I am convinced that </w:t>
      </w:r>
      <w:r w:rsidRPr="00400D05">
        <w:rPr>
          <w:rStyle w:val="Emphasis"/>
          <w:highlight w:val="cyan"/>
        </w:rPr>
        <w:t>one of the most important tasks for the critique of contemporary capitalism lies precisely in understanding</w:t>
      </w:r>
      <w:r w:rsidRPr="00400D05">
        <w:rPr>
          <w:rStyle w:val="Emphasis"/>
        </w:rPr>
        <w:t xml:space="preserve"> </w:t>
      </w:r>
      <w:r w:rsidRPr="00400D05">
        <w:rPr>
          <w:rStyle w:val="Emphasis"/>
          <w:highlight w:val="cyan"/>
        </w:rPr>
        <w:t>the</w:t>
      </w:r>
      <w:r w:rsidRPr="00400D05">
        <w:rPr>
          <w:rStyle w:val="Emphasis"/>
        </w:rPr>
        <w:t xml:space="preserve"> multiple, differential, and hierarchical </w:t>
      </w:r>
      <w:r w:rsidRPr="00400D05">
        <w:rPr>
          <w:rStyle w:val="Emphasis"/>
          <w:highlight w:val="cyan"/>
        </w:rPr>
        <w:t>ways in which financial capital penetrates social cooperation</w:t>
      </w:r>
      <w:r w:rsidRPr="00A75E52">
        <w:rPr>
          <w:rStyle w:val="StyleUnderline"/>
        </w:rPr>
        <w:t xml:space="preserve">, disseminating within it its own ‘rationality’ </w:t>
      </w:r>
      <w:r w:rsidRPr="00B850C3">
        <w:rPr>
          <w:sz w:val="16"/>
        </w:rPr>
        <w:t xml:space="preserve">(primarily through the logics of debt) </w:t>
      </w:r>
      <w:r w:rsidRPr="00400D05">
        <w:rPr>
          <w:rStyle w:val="StyleUnderline"/>
          <w:highlight w:val="cyan"/>
        </w:rPr>
        <w:t>while at the same time intertwining with and synchronizing</w:t>
      </w:r>
      <w:r w:rsidRPr="00A75E52">
        <w:rPr>
          <w:rStyle w:val="StyleUnderline"/>
        </w:rPr>
        <w:t xml:space="preserve"> other forms of capitalist </w:t>
      </w:r>
      <w:r w:rsidRPr="00400D05">
        <w:rPr>
          <w:rStyle w:val="StyleUnderline"/>
          <w:highlight w:val="cyan"/>
        </w:rPr>
        <w:t>exploitation.</w:t>
      </w:r>
      <w:r w:rsidRPr="00400D05">
        <w:rPr>
          <w:sz w:val="16"/>
          <w:highlight w:val="cyan"/>
        </w:rPr>
        <w:t xml:space="preserve"> </w:t>
      </w:r>
      <w:r w:rsidRPr="00400D05">
        <w:rPr>
          <w:rStyle w:val="StyleUnderline"/>
          <w:highlight w:val="cyan"/>
        </w:rPr>
        <w:t>The radical heterogeneity of labour</w:t>
      </w:r>
      <w:r w:rsidRPr="00B850C3">
        <w:rPr>
          <w:sz w:val="16"/>
        </w:rPr>
        <w:t xml:space="preserve"> (both from the point of view of its subjective constitution and from the point of view of its regulation, control, and exploitation) that Brett Neilson and I have tried to grasp with the notion of a ‘multiplication of labour’ </w:t>
      </w:r>
      <w:r w:rsidRPr="00400D05">
        <w:rPr>
          <w:rStyle w:val="Emphasis"/>
          <w:highlight w:val="cyan"/>
        </w:rPr>
        <w:t>acquires</w:t>
      </w:r>
      <w:r w:rsidRPr="00400D05">
        <w:rPr>
          <w:rStyle w:val="Emphasis"/>
        </w:rPr>
        <w:t xml:space="preserve"> its </w:t>
      </w:r>
      <w:r w:rsidRPr="00400D05">
        <w:rPr>
          <w:rStyle w:val="Emphasis"/>
          <w:highlight w:val="cyan"/>
        </w:rPr>
        <w:t>full meaning within this framework</w:t>
      </w:r>
      <w:r w:rsidRPr="00B850C3">
        <w:rPr>
          <w:rStyle w:val="StyleUnderline"/>
        </w:rPr>
        <w:t>.</w:t>
      </w:r>
    </w:p>
    <w:p w14:paraId="15EB629C" w14:textId="77777777" w:rsidR="00200AC8" w:rsidRPr="00B850C3" w:rsidRDefault="00200AC8" w:rsidP="00200AC8">
      <w:pPr>
        <w:rPr>
          <w:sz w:val="16"/>
        </w:rPr>
      </w:pPr>
      <w:r w:rsidRPr="0071543F">
        <w:rPr>
          <w:rStyle w:val="Emphasis"/>
          <w:highlight w:val="cyan"/>
        </w:rPr>
        <w:t>Migration plays</w:t>
      </w:r>
      <w:r w:rsidRPr="00400D05">
        <w:rPr>
          <w:rStyle w:val="Emphasis"/>
        </w:rPr>
        <w:t xml:space="preserve"> again </w:t>
      </w:r>
      <w:r w:rsidRPr="0071543F">
        <w:rPr>
          <w:rStyle w:val="Emphasis"/>
          <w:highlight w:val="cyan"/>
        </w:rPr>
        <w:t>crucial roles in</w:t>
      </w:r>
      <w:r w:rsidRPr="00400D05">
        <w:rPr>
          <w:rStyle w:val="Emphasis"/>
        </w:rPr>
        <w:t xml:space="preserve"> many parts of </w:t>
      </w:r>
      <w:r w:rsidRPr="0071543F">
        <w:rPr>
          <w:rStyle w:val="Emphasis"/>
          <w:highlight w:val="cyan"/>
        </w:rPr>
        <w:t>the world within</w:t>
      </w:r>
      <w:r w:rsidRPr="00400D05">
        <w:rPr>
          <w:rStyle w:val="Emphasis"/>
        </w:rPr>
        <w:t xml:space="preserve"> these processes of </w:t>
      </w:r>
      <w:r w:rsidRPr="0071543F">
        <w:rPr>
          <w:rStyle w:val="Emphasis"/>
          <w:highlight w:val="cyan"/>
        </w:rPr>
        <w:t>multiplication</w:t>
      </w:r>
      <w:r w:rsidRPr="00B850C3">
        <w:rPr>
          <w:rStyle w:val="StyleUnderline"/>
        </w:rPr>
        <w:t xml:space="preserve">, which are </w:t>
      </w:r>
      <w:r w:rsidRPr="0071543F">
        <w:rPr>
          <w:rStyle w:val="StyleUnderline"/>
          <w:highlight w:val="cyan"/>
        </w:rPr>
        <w:t>characterized</w:t>
      </w:r>
      <w:r w:rsidRPr="00B850C3">
        <w:rPr>
          <w:rStyle w:val="StyleUnderline"/>
        </w:rPr>
        <w:t xml:space="preserve"> </w:t>
      </w:r>
      <w:r w:rsidRPr="0071543F">
        <w:rPr>
          <w:rStyle w:val="StyleUnderline"/>
          <w:highlight w:val="cyan"/>
        </w:rPr>
        <w:t>by a displacement of the centrality of ‘free’ wage labour</w:t>
      </w:r>
      <w:r w:rsidRPr="00B850C3">
        <w:rPr>
          <w:rStyle w:val="StyleUnderline"/>
        </w:rPr>
        <w:t xml:space="preserve"> </w:t>
      </w:r>
      <w:r w:rsidRPr="0071543F">
        <w:rPr>
          <w:rStyle w:val="StyleUnderline"/>
          <w:highlight w:val="cyan"/>
        </w:rPr>
        <w:t>in</w:t>
      </w:r>
      <w:r w:rsidRPr="00B850C3">
        <w:rPr>
          <w:rStyle w:val="StyleUnderline"/>
        </w:rPr>
        <w:t xml:space="preserve"> the </w:t>
      </w:r>
      <w:r w:rsidRPr="0071543F">
        <w:rPr>
          <w:rStyle w:val="StyleUnderline"/>
          <w:highlight w:val="cyan"/>
        </w:rPr>
        <w:t>organization of labour markets</w:t>
      </w:r>
      <w:r w:rsidRPr="00B850C3">
        <w:rPr>
          <w:rStyle w:val="StyleUnderline"/>
        </w:rPr>
        <w:t xml:space="preserve">, going beyond the notion of a ‘dual’ or ‘segmented’ labour market, </w:t>
      </w:r>
      <w:r w:rsidRPr="0071543F">
        <w:rPr>
          <w:rStyle w:val="StyleUnderline"/>
          <w:highlight w:val="cyan"/>
        </w:rPr>
        <w:t>by a mobilization of ‘human capital’</w:t>
      </w:r>
      <w:r w:rsidRPr="00B850C3">
        <w:rPr>
          <w:rStyle w:val="StyleUnderline"/>
        </w:rPr>
        <w:t xml:space="preserve"> that blurs the boundary between ‘labour’ and ‘activity,’ </w:t>
      </w:r>
      <w:r w:rsidRPr="0071543F">
        <w:rPr>
          <w:rStyle w:val="StyleUnderline"/>
          <w:highlight w:val="cyan"/>
        </w:rPr>
        <w:t xml:space="preserve">and by a capitalist </w:t>
      </w:r>
      <w:r w:rsidRPr="0071543F">
        <w:rPr>
          <w:rStyle w:val="StyleUnderline"/>
        </w:rPr>
        <w:t xml:space="preserve">valourization and </w:t>
      </w:r>
      <w:r w:rsidRPr="0071543F">
        <w:rPr>
          <w:rStyle w:val="StyleUnderline"/>
          <w:highlight w:val="cyan"/>
        </w:rPr>
        <w:t>exploitation of</w:t>
      </w:r>
      <w:r w:rsidRPr="00B850C3">
        <w:rPr>
          <w:rStyle w:val="StyleUnderline"/>
        </w:rPr>
        <w:t xml:space="preserve"> </w:t>
      </w:r>
      <w:r w:rsidRPr="0071543F">
        <w:rPr>
          <w:rStyle w:val="StyleUnderline"/>
          <w:highlight w:val="cyan"/>
        </w:rPr>
        <w:t>what</w:t>
      </w:r>
      <w:r w:rsidRPr="00B850C3">
        <w:rPr>
          <w:rStyle w:val="StyleUnderline"/>
        </w:rPr>
        <w:t xml:space="preserve"> Verónica </w:t>
      </w:r>
      <w:r w:rsidRPr="0071543F">
        <w:rPr>
          <w:rStyle w:val="StyleUnderline"/>
          <w:highlight w:val="cyan"/>
        </w:rPr>
        <w:t>Gago</w:t>
      </w:r>
      <w:r w:rsidRPr="00B850C3">
        <w:rPr>
          <w:rStyle w:val="StyleUnderline"/>
        </w:rPr>
        <w:t xml:space="preserve">, </w:t>
      </w:r>
      <w:r w:rsidRPr="0071543F">
        <w:rPr>
          <w:rStyle w:val="StyleUnderline"/>
          <w:highlight w:val="cyan"/>
        </w:rPr>
        <w:t>in</w:t>
      </w:r>
      <w:r w:rsidRPr="00B850C3">
        <w:rPr>
          <w:rStyle w:val="StyleUnderline"/>
        </w:rPr>
        <w:t xml:space="preserve"> her </w:t>
      </w:r>
      <w:r w:rsidRPr="0071543F">
        <w:rPr>
          <w:rStyle w:val="StyleUnderline"/>
          <w:highlight w:val="cyan"/>
        </w:rPr>
        <w:t>investigation of migrant economies</w:t>
      </w:r>
      <w:r w:rsidRPr="00B850C3">
        <w:rPr>
          <w:rStyle w:val="StyleUnderline"/>
        </w:rPr>
        <w:t xml:space="preserve"> in Latin America</w:t>
      </w:r>
      <w:r w:rsidRPr="0071543F">
        <w:rPr>
          <w:rStyle w:val="StyleUnderline"/>
          <w:highlight w:val="cyan"/>
        </w:rPr>
        <w:t>, calls</w:t>
      </w:r>
      <w:r w:rsidRPr="00B850C3">
        <w:rPr>
          <w:rStyle w:val="StyleUnderline"/>
        </w:rPr>
        <w:t xml:space="preserve"> popular ‘</w:t>
      </w:r>
      <w:r w:rsidRPr="0071543F">
        <w:rPr>
          <w:rStyle w:val="StyleUnderline"/>
          <w:highlight w:val="cyan"/>
        </w:rPr>
        <w:t>vitalism’ and ‘pragmatism’</w:t>
      </w:r>
      <w:r w:rsidRPr="00B850C3">
        <w:rPr>
          <w:sz w:val="16"/>
        </w:rPr>
        <w:t xml:space="preserve"> (Gago 2015). </w:t>
      </w:r>
      <w:r w:rsidRPr="00B850C3">
        <w:rPr>
          <w:rStyle w:val="StyleUnderline"/>
        </w:rPr>
        <w:t xml:space="preserve">What </w:t>
      </w:r>
      <w:r w:rsidRPr="0071543F">
        <w:rPr>
          <w:rStyle w:val="StyleUnderline"/>
          <w:highlight w:val="cyan"/>
        </w:rPr>
        <w:t>Gago has in mind</w:t>
      </w:r>
      <w:r w:rsidRPr="00B850C3">
        <w:rPr>
          <w:rStyle w:val="StyleUnderline"/>
        </w:rPr>
        <w:t xml:space="preserve"> is </w:t>
      </w:r>
      <w:r w:rsidRPr="0071543F">
        <w:rPr>
          <w:rStyle w:val="StyleUnderline"/>
          <w:highlight w:val="cyan"/>
        </w:rPr>
        <w:t>a</w:t>
      </w:r>
      <w:r w:rsidRPr="00B850C3">
        <w:rPr>
          <w:rStyle w:val="StyleUnderline"/>
        </w:rPr>
        <w:t xml:space="preserve"> wide and </w:t>
      </w:r>
      <w:r w:rsidRPr="0071543F">
        <w:rPr>
          <w:rStyle w:val="StyleUnderline"/>
          <w:highlight w:val="cyan"/>
        </w:rPr>
        <w:t>heterogeneous array of</w:t>
      </w:r>
      <w:r w:rsidRPr="00B850C3">
        <w:rPr>
          <w:rStyle w:val="StyleUnderline"/>
        </w:rPr>
        <w:t xml:space="preserve"> informal and often community-based </w:t>
      </w:r>
      <w:r w:rsidRPr="0071543F">
        <w:rPr>
          <w:rStyle w:val="StyleUnderline"/>
          <w:highlight w:val="cyan"/>
        </w:rPr>
        <w:t>economic activities, which support</w:t>
      </w:r>
      <w:r w:rsidRPr="00B850C3">
        <w:rPr>
          <w:rStyle w:val="StyleUnderline"/>
        </w:rPr>
        <w:t xml:space="preserve"> the material </w:t>
      </w:r>
      <w:r w:rsidRPr="0071543F">
        <w:rPr>
          <w:rStyle w:val="StyleUnderline"/>
          <w:highlight w:val="cyan"/>
        </w:rPr>
        <w:t>reproduction of migrant networks and transnational</w:t>
      </w:r>
      <w:r w:rsidRPr="00B850C3">
        <w:rPr>
          <w:rStyle w:val="StyleUnderline"/>
        </w:rPr>
        <w:t xml:space="preserve"> </w:t>
      </w:r>
      <w:r w:rsidRPr="0071543F">
        <w:rPr>
          <w:rStyle w:val="StyleUnderline"/>
          <w:highlight w:val="cyan"/>
        </w:rPr>
        <w:t>spaces</w:t>
      </w:r>
      <w:r w:rsidRPr="00B850C3">
        <w:rPr>
          <w:rStyle w:val="StyleUnderline"/>
        </w:rPr>
        <w:t xml:space="preserve"> and are </w:t>
      </w:r>
      <w:r w:rsidRPr="0071543F">
        <w:rPr>
          <w:rStyle w:val="StyleUnderline"/>
          <w:highlight w:val="cyan"/>
        </w:rPr>
        <w:t>increasingly becoming integrated in</w:t>
      </w:r>
      <w:r w:rsidRPr="00B850C3">
        <w:rPr>
          <w:rStyle w:val="StyleUnderline"/>
        </w:rPr>
        <w:t xml:space="preserve"> the circuits of </w:t>
      </w:r>
      <w:r w:rsidRPr="0071543F">
        <w:rPr>
          <w:rStyle w:val="StyleUnderline"/>
          <w:highlight w:val="cyan"/>
        </w:rPr>
        <w:t>capitalist</w:t>
      </w:r>
      <w:r w:rsidRPr="00B850C3">
        <w:rPr>
          <w:rStyle w:val="StyleUnderline"/>
        </w:rPr>
        <w:t xml:space="preserve"> </w:t>
      </w:r>
      <w:r w:rsidRPr="0071543F">
        <w:rPr>
          <w:rStyle w:val="StyleUnderline"/>
          <w:highlight w:val="cyan"/>
        </w:rPr>
        <w:t>valourization</w:t>
      </w:r>
      <w:r w:rsidRPr="00B850C3">
        <w:rPr>
          <w:sz w:val="16"/>
        </w:rPr>
        <w:t xml:space="preserve"> in Latin America and elsewhere. The financialization of these migrant and popular economies is particularly relevant in this regard.</w:t>
      </w:r>
    </w:p>
    <w:p w14:paraId="0232AC5A" w14:textId="77777777" w:rsidR="00200AC8" w:rsidRPr="00B850C3" w:rsidRDefault="00200AC8" w:rsidP="00200AC8">
      <w:pPr>
        <w:rPr>
          <w:sz w:val="16"/>
        </w:rPr>
      </w:pPr>
      <w:r w:rsidRPr="00B850C3">
        <w:rPr>
          <w:sz w:val="16"/>
        </w:rPr>
        <w:t>I know, what I have just said may sound abstract and even a bit obscure. For want of time I have summed up a set of research hypothesis, which deserve further theoretical and analytical development. But it was important to me at least to point to the more general framework within which I try to make sense of the contemporary reorganization of the relations between capitalism and migration. Needless to say</w:t>
      </w:r>
      <w:r w:rsidRPr="00B850C3">
        <w:rPr>
          <w:rStyle w:val="StyleUnderline"/>
        </w:rPr>
        <w:t xml:space="preserve">, </w:t>
      </w:r>
      <w:r w:rsidRPr="0071543F">
        <w:rPr>
          <w:rStyle w:val="StyleUnderline"/>
          <w:highlight w:val="cyan"/>
        </w:rPr>
        <w:t>this reorganization is far from being homogeneous</w:t>
      </w:r>
      <w:r w:rsidRPr="00B850C3">
        <w:rPr>
          <w:rStyle w:val="StyleUnderline"/>
        </w:rPr>
        <w:t xml:space="preserve"> and smooth at the global level</w:t>
      </w:r>
      <w:r w:rsidRPr="0071543F">
        <w:rPr>
          <w:rStyle w:val="StyleUnderline"/>
          <w:highlight w:val="cyan"/>
        </w:rPr>
        <w:t>. Nevertheless I believe that we can identify a set of trends that are ‘translated’ in radically heterogeneous ways</w:t>
      </w:r>
      <w:r w:rsidRPr="00B850C3">
        <w:rPr>
          <w:rStyle w:val="StyleUnderline"/>
        </w:rPr>
        <w:t xml:space="preserve"> in different contexts </w:t>
      </w:r>
      <w:r w:rsidRPr="0071543F">
        <w:rPr>
          <w:rStyle w:val="StyleUnderline"/>
          <w:highlight w:val="cyan"/>
        </w:rPr>
        <w:t>while being</w:t>
      </w:r>
      <w:r w:rsidRPr="00B850C3">
        <w:rPr>
          <w:rStyle w:val="StyleUnderline"/>
        </w:rPr>
        <w:t xml:space="preserve"> at the same </w:t>
      </w:r>
      <w:r w:rsidRPr="0071543F">
        <w:rPr>
          <w:rStyle w:val="StyleUnderline"/>
          <w:highlight w:val="cyan"/>
        </w:rPr>
        <w:t>time consistent with the general framework</w:t>
      </w:r>
      <w:r w:rsidRPr="00B850C3">
        <w:rPr>
          <w:rStyle w:val="StyleUnderline"/>
        </w:rPr>
        <w:t xml:space="preserve"> I just presented. </w:t>
      </w:r>
      <w:r w:rsidRPr="0071543F">
        <w:rPr>
          <w:rStyle w:val="StyleUnderline"/>
          <w:highlight w:val="cyan"/>
        </w:rPr>
        <w:t>Contemporary capitalism</w:t>
      </w:r>
      <w:r w:rsidRPr="00B850C3">
        <w:rPr>
          <w:rStyle w:val="StyleUnderline"/>
        </w:rPr>
        <w:t xml:space="preserve">, precisely due to the hegemony of finance and to the prevalence of what I call ‘extractive operations,’ </w:t>
      </w:r>
      <w:r w:rsidRPr="0071543F">
        <w:rPr>
          <w:rStyle w:val="StyleUnderline"/>
          <w:highlight w:val="cyan"/>
        </w:rPr>
        <w:t>is predicated upon a</w:t>
      </w:r>
      <w:r w:rsidRPr="00B850C3">
        <w:rPr>
          <w:rStyle w:val="StyleUnderline"/>
        </w:rPr>
        <w:t xml:space="preserve"> total </w:t>
      </w:r>
      <w:r w:rsidRPr="0071543F">
        <w:rPr>
          <w:rStyle w:val="StyleUnderline"/>
          <w:highlight w:val="cyan"/>
        </w:rPr>
        <w:t>mobilization of subjective capabilities</w:t>
      </w:r>
      <w:r w:rsidRPr="00B850C3">
        <w:rPr>
          <w:rStyle w:val="StyleUnderline"/>
        </w:rPr>
        <w:t>, attitudes – of “all those physical and psychological factors which make someone able to earn this or that wage,”</w:t>
      </w:r>
      <w:r w:rsidRPr="00B850C3">
        <w:rPr>
          <w:sz w:val="16"/>
        </w:rPr>
        <w:t xml:space="preserve"> to quote from Michel Foucault’s discussion of the neo-liberal notion of ‘human capital’ (Foucault 2008, 224). </w:t>
      </w:r>
    </w:p>
    <w:p w14:paraId="5DE473B5" w14:textId="77777777" w:rsidR="00200AC8" w:rsidRPr="00200AC8" w:rsidRDefault="00200AC8" w:rsidP="00200AC8"/>
    <w:p w14:paraId="67EC9418" w14:textId="77777777" w:rsidR="007A4565" w:rsidRDefault="007A4565" w:rsidP="007A4565">
      <w:pPr>
        <w:pStyle w:val="Heading4"/>
      </w:pPr>
      <w:r>
        <w:t xml:space="preserve">Prior to any reform, we must interrogate the power structures behind the 1AC and understand how they warp our values through a critical perspective- alternatives prevent our ability to challenge dominant ideologies  </w:t>
      </w:r>
    </w:p>
    <w:p w14:paraId="79FA4C0F" w14:textId="77777777" w:rsidR="007A4565" w:rsidRPr="00E448D3" w:rsidRDefault="007A4565" w:rsidP="007A4565">
      <w:r w:rsidRPr="00E448D3">
        <w:rPr>
          <w:rStyle w:val="Style13ptBold"/>
        </w:rPr>
        <w:t>Lawless and Chen, 17</w:t>
      </w:r>
      <w:r w:rsidRPr="00E448D3">
        <w:t xml:space="preserve"> (Brandi and Yea-Wen, Lawless is an Associate Professor in the Communication Studies department at the University of San Francisco, and Chen is an Assistant Professor of Intercultural Communication at San Diego State University, “Multicultural Neoliberalism and Academic Labor: Experiences of Female Immigrant Faculty in the U.S. Academy”, 2017, </w:t>
      </w:r>
      <w:hyperlink r:id="rId9" w:history="1">
        <w:r w:rsidRPr="00E448D3">
          <w:rPr>
            <w:rStyle w:val="Hyperlink"/>
          </w:rPr>
          <w:t>http://journals.sagepub.com/doi/pdf/10.1177/1532708616672688)</w:t>
        </w:r>
      </w:hyperlink>
    </w:p>
    <w:p w14:paraId="1244D882" w14:textId="77777777" w:rsidR="007A4565" w:rsidRDefault="007A4565" w:rsidP="007A4565">
      <w:r>
        <w:t xml:space="preserve">Cannella and Lincoln (2015) describe </w:t>
      </w:r>
      <w:r w:rsidRPr="007210ED">
        <w:rPr>
          <w:highlight w:val="cyan"/>
        </w:rPr>
        <w:t>critical perspectives</w:t>
      </w:r>
      <w:r>
        <w:t xml:space="preserve"> as “any research that recognizes power—that seeks in its analyses to plumb the archeology of taken-for-granted per- spectives to </w:t>
      </w:r>
      <w:r w:rsidRPr="007210ED">
        <w:rPr>
          <w:rStyle w:val="StyleUnderline"/>
          <w:highlight w:val="cyan"/>
        </w:rPr>
        <w:t>understand</w:t>
      </w:r>
      <w:r w:rsidRPr="007B302B">
        <w:rPr>
          <w:rStyle w:val="StyleUnderline"/>
        </w:rPr>
        <w:t xml:space="preserve"> how </w:t>
      </w:r>
      <w:r w:rsidRPr="007210ED">
        <w:rPr>
          <w:rStyle w:val="StyleUnderline"/>
          <w:highlight w:val="cyan"/>
        </w:rPr>
        <w:t>unjust</w:t>
      </w:r>
      <w:r w:rsidRPr="007B302B">
        <w:rPr>
          <w:rStyle w:val="StyleUnderline"/>
        </w:rPr>
        <w:t xml:space="preserve"> and oppressive </w:t>
      </w:r>
      <w:r w:rsidRPr="007210ED">
        <w:rPr>
          <w:rStyle w:val="StyleUnderline"/>
          <w:highlight w:val="cyan"/>
        </w:rPr>
        <w:t>social conditions</w:t>
      </w:r>
      <w:r w:rsidRPr="007B302B">
        <w:rPr>
          <w:rStyle w:val="StyleUnderline"/>
        </w:rPr>
        <w:t xml:space="preserve"> came to be reified </w:t>
      </w:r>
      <w:r w:rsidRPr="004F78DF">
        <w:rPr>
          <w:rStyle w:val="StyleUnderline"/>
          <w:highlight w:val="cyan"/>
        </w:rPr>
        <w:t>as historical ‘givens’</w:t>
      </w:r>
      <w:r>
        <w:t>” (p. 244). Given such directive, we follow Foucault’s (1972) multilayered approach to power, which explains the pro- duction of power-laden relationships through social prac- tices and “social hegemonies” (p. 93).</w:t>
      </w:r>
    </w:p>
    <w:p w14:paraId="7632ACD8" w14:textId="77777777" w:rsidR="007A4565" w:rsidRDefault="007A4565" w:rsidP="007A4565">
      <w:r w:rsidRPr="007210ED">
        <w:rPr>
          <w:rStyle w:val="StyleUnderline"/>
          <w:highlight w:val="cyan"/>
        </w:rPr>
        <w:t>This framework drives us to</w:t>
      </w:r>
      <w:r>
        <w:t xml:space="preserve"> not just understand but also </w:t>
      </w:r>
      <w:r w:rsidRPr="007210ED">
        <w:rPr>
          <w:rStyle w:val="StyleUnderline"/>
          <w:highlight w:val="cyan"/>
        </w:rPr>
        <w:t>interrogate how institutions, structures, and practices</w:t>
      </w:r>
      <w:r w:rsidRPr="007B302B">
        <w:rPr>
          <w:rStyle w:val="StyleUnderline"/>
        </w:rPr>
        <w:t xml:space="preserve"> enable </w:t>
      </w:r>
      <w:r w:rsidRPr="007210ED">
        <w:rPr>
          <w:rStyle w:val="StyleUnderline"/>
          <w:highlight w:val="cyan"/>
        </w:rPr>
        <w:t>and constrain discourses</w:t>
      </w:r>
      <w:r>
        <w:t xml:space="preserve">; how groups are interpellated into particular systems of meaning (Althusser, 1977); and how they might resist institutional barriers. </w:t>
      </w:r>
      <w:r w:rsidRPr="00655357">
        <w:rPr>
          <w:sz w:val="15"/>
          <w:szCs w:val="15"/>
        </w:rPr>
        <w:t>In other words, our approach moves beyond the basic exploration of partici- pants’ voices by couching them within the context of the larger social systems of the academy and immigration in the United States.</w:t>
      </w:r>
    </w:p>
    <w:p w14:paraId="111DCE76" w14:textId="77777777" w:rsidR="007A4565" w:rsidRPr="007F19AC" w:rsidRDefault="007A4565" w:rsidP="007A4565">
      <w:r w:rsidRPr="007F19AC">
        <w:rPr>
          <w:sz w:val="15"/>
          <w:szCs w:val="15"/>
        </w:rPr>
        <w:t xml:space="preserve">Thematic analysis can facilitate a systematic process for analyzing everyday qualitative data with critical agendas if the researcher continuously acknowledges power and issues of privilege and marginalization throughout. When Cannella and Lincoln (2015) argued that </w:t>
      </w:r>
      <w:r w:rsidRPr="007F19AC">
        <w:t xml:space="preserve">critical perspectives can be valuable for qualitative researchers, they introduced several questions that </w:t>
      </w:r>
      <w:r w:rsidRPr="00050DD1">
        <w:rPr>
          <w:rStyle w:val="StyleUnderline"/>
          <w:highlight w:val="cyan"/>
        </w:rPr>
        <w:t>critical inquiry should ask</w:t>
      </w:r>
      <w:r w:rsidRPr="007F19AC">
        <w:t>:</w:t>
      </w:r>
    </w:p>
    <w:p w14:paraId="3F863F3D" w14:textId="77777777" w:rsidR="007A4565" w:rsidRDefault="007A4565" w:rsidP="007A4565">
      <w:r w:rsidRPr="00050DD1">
        <w:rPr>
          <w:rStyle w:val="StyleUnderline"/>
          <w:highlight w:val="cyan"/>
        </w:rPr>
        <w:t>How are particular groups represented in</w:t>
      </w:r>
      <w:r w:rsidRPr="007B302B">
        <w:rPr>
          <w:rStyle w:val="StyleUnderline"/>
        </w:rPr>
        <w:t xml:space="preserve"> discourses, practices and </w:t>
      </w:r>
      <w:r w:rsidRPr="00050DD1">
        <w:rPr>
          <w:rStyle w:val="StyleUnderline"/>
          <w:highlight w:val="cyan"/>
        </w:rPr>
        <w:t>social systems</w:t>
      </w:r>
      <w:r>
        <w:t xml:space="preserve">? What knowledges are silenced, made visible, or literally erased? What are examples of oppressions (and/or new exclusions) that are being made to sound equitable through various discourses? </w:t>
      </w:r>
      <w:r w:rsidRPr="00050DD1">
        <w:rPr>
          <w:rStyle w:val="StyleUnderline"/>
          <w:highlight w:val="cyan"/>
        </w:rPr>
        <w:t xml:space="preserve">How do elite groups define values, </w:t>
      </w:r>
      <w:r w:rsidRPr="00050DD1">
        <w:rPr>
          <w:rStyle w:val="StyleUnderline"/>
        </w:rPr>
        <w:t>constructs, and rhetoric</w:t>
      </w:r>
      <w:r w:rsidRPr="00050DD1">
        <w:rPr>
          <w:rStyle w:val="StyleUnderline"/>
          <w:highlight w:val="cyan"/>
        </w:rPr>
        <w:t xml:space="preserve"> in ways that maintain</w:t>
      </w:r>
      <w:r w:rsidRPr="007B302B">
        <w:rPr>
          <w:rStyle w:val="StyleUnderline"/>
        </w:rPr>
        <w:t xml:space="preserve"> matrices of </w:t>
      </w:r>
      <w:r w:rsidRPr="00050DD1">
        <w:rPr>
          <w:rStyle w:val="StyleUnderline"/>
          <w:highlight w:val="cyan"/>
        </w:rPr>
        <w:t>power</w:t>
      </w:r>
      <w:r w:rsidRPr="00050DD1">
        <w:rPr>
          <w:highlight w:val="cyan"/>
        </w:rPr>
        <w:t>?</w:t>
      </w:r>
      <w:r>
        <w:t xml:space="preserve"> How are particular discourses infused into the public imaginary? How are power relations constructed and managed through? (p. 259)</w:t>
      </w:r>
    </w:p>
    <w:p w14:paraId="1C34CDBF" w14:textId="77777777" w:rsidR="007A4565" w:rsidRPr="007B302B" w:rsidRDefault="007A4565" w:rsidP="007A4565">
      <w:pPr>
        <w:rPr>
          <w:rStyle w:val="StyleUnderline"/>
        </w:rPr>
      </w:pPr>
      <w:r w:rsidRPr="00D17AEB">
        <w:rPr>
          <w:highlight w:val="cyan"/>
        </w:rPr>
        <w:t>Such questions</w:t>
      </w:r>
      <w:r>
        <w:t xml:space="preserve"> are useful in inductive analysis and can </w:t>
      </w:r>
      <w:r w:rsidRPr="00D17AEB">
        <w:rPr>
          <w:rStyle w:val="StyleUnderline"/>
          <w:highlight w:val="cyan"/>
        </w:rPr>
        <w:t xml:space="preserve">guide the </w:t>
      </w:r>
      <w:r w:rsidRPr="00926381">
        <w:rPr>
          <w:rStyle w:val="StyleUnderline"/>
          <w:highlight w:val="cyan"/>
        </w:rPr>
        <w:t>interpretation of</w:t>
      </w:r>
      <w:r w:rsidRPr="00926381">
        <w:t xml:space="preserve"> themes</w:t>
      </w:r>
      <w:r>
        <w:t xml:space="preserve">. </w:t>
      </w:r>
      <w:r w:rsidRPr="00D17AEB">
        <w:rPr>
          <w:sz w:val="15"/>
          <w:szCs w:val="15"/>
        </w:rPr>
        <w:t>We add the following questions for qualitative researchers interested in applying critical epistemologies to analyses:</w:t>
      </w:r>
      <w:r>
        <w:t xml:space="preserve"> How are </w:t>
      </w:r>
      <w:r w:rsidRPr="00926381">
        <w:rPr>
          <w:rStyle w:val="StyleUnderline"/>
          <w:highlight w:val="cyan"/>
        </w:rPr>
        <w:t>everyday dis- courses</w:t>
      </w:r>
      <w:r>
        <w:t xml:space="preserve"> enabled and constrained by </w:t>
      </w:r>
      <w:r w:rsidRPr="00926381">
        <w:rPr>
          <w:rStyle w:val="StyleUnderline"/>
          <w:highlight w:val="cyan"/>
        </w:rPr>
        <w:t>social systems, domi- nant ideologies, and power relations</w:t>
      </w:r>
      <w:r>
        <w:t xml:space="preserve">? How do macro- and micro-level discourses, practices, and systems intersect and reproduce dominations and oppressions? </w:t>
      </w:r>
      <w:r w:rsidRPr="00926381">
        <w:t xml:space="preserve">and </w:t>
      </w:r>
      <w:r w:rsidRPr="00926381">
        <w:rPr>
          <w:rStyle w:val="StyleUnderline"/>
        </w:rPr>
        <w:t>How can indi- vidual subjects</w:t>
      </w:r>
      <w:r w:rsidRPr="007B302B">
        <w:rPr>
          <w:rStyle w:val="StyleUnderline"/>
        </w:rPr>
        <w:t xml:space="preserve"> become aware of dominant ideologies (such as neoliberalism) and work toward challenging them and promoting social justices?</w:t>
      </w:r>
    </w:p>
    <w:p w14:paraId="55522B4A" w14:textId="3D2D98D6" w:rsidR="00200AC8" w:rsidRDefault="00200AC8" w:rsidP="00FE3612">
      <w:pPr>
        <w:pStyle w:val="Heading2"/>
      </w:pPr>
      <w:r>
        <w:t>Link</w:t>
      </w:r>
    </w:p>
    <w:p w14:paraId="2F0BA689" w14:textId="4DC56C33" w:rsidR="0086692D" w:rsidRDefault="0086692D" w:rsidP="00200AC8">
      <w:pPr>
        <w:pStyle w:val="Heading3"/>
      </w:pPr>
      <w:r>
        <w:t>Link---Economic Frames---2NC</w:t>
      </w:r>
    </w:p>
    <w:p w14:paraId="005FC266" w14:textId="77777777" w:rsidR="0064013E" w:rsidRPr="00230B5C" w:rsidRDefault="0064013E" w:rsidP="0064013E">
      <w:pPr>
        <w:pStyle w:val="Heading4"/>
      </w:pPr>
      <w:r>
        <w:t>Immigration reform justified by economic benefits erases the narratives of those who migrate for survival- it turns immigrants into commodities in capitalism- a shift in how we justify policy is needed</w:t>
      </w:r>
    </w:p>
    <w:p w14:paraId="74B16AEA" w14:textId="77777777" w:rsidR="0064013E" w:rsidRPr="00A26EA7" w:rsidRDefault="0064013E" w:rsidP="0064013E">
      <w:pPr>
        <w:rPr>
          <w:rStyle w:val="Style13ptBold"/>
        </w:rPr>
      </w:pPr>
      <w:r>
        <w:rPr>
          <w:rStyle w:val="Style13ptBold"/>
        </w:rPr>
        <w:t xml:space="preserve">Labio, 18 </w:t>
      </w:r>
      <w:r w:rsidRPr="000D4244">
        <w:t>(Jolo, BA in History from Pomona college, and editor for The New Press, “It’s Not About The Money — Reframing Immigration Discourse”, 2/2/18, http://webcache.googleusercontent.com/search?q=cache:urWIYLoobsYJ:tsl.news/opinions/7223/+&amp;cd=1&amp;hl=en&amp;ct=clnk&amp;gl=us&amp;client=safari)</w:t>
      </w:r>
    </w:p>
    <w:p w14:paraId="555F8520" w14:textId="77777777" w:rsidR="0064013E" w:rsidRDefault="0064013E" w:rsidP="0064013E">
      <w:r>
        <w:t xml:space="preserve">Just two weeks ago, the Trump administration proposed a “merit-based” </w:t>
      </w:r>
      <w:r w:rsidRPr="000628D6">
        <w:rPr>
          <w:rStyle w:val="StyleUnderline"/>
          <w:highlight w:val="cyan"/>
        </w:rPr>
        <w:t>immigration system aimed at recruiting</w:t>
      </w:r>
      <w:r>
        <w:t xml:space="preserve"> “skilled” — or rather, productive — </w:t>
      </w:r>
      <w:r w:rsidRPr="000628D6">
        <w:rPr>
          <w:highlight w:val="cyan"/>
        </w:rPr>
        <w:t>workers into the U</w:t>
      </w:r>
      <w:r>
        <w:t xml:space="preserve">nited </w:t>
      </w:r>
      <w:r w:rsidRPr="000628D6">
        <w:rPr>
          <w:highlight w:val="cyan"/>
        </w:rPr>
        <w:t>S</w:t>
      </w:r>
      <w:r>
        <w:t xml:space="preserve">tates. In particular, Trump singled out Norwegians and “Asians” as ideal candidates. </w:t>
      </w:r>
      <w:r w:rsidRPr="00BC1138">
        <w:rPr>
          <w:rStyle w:val="StyleUnderline"/>
        </w:rPr>
        <w:t xml:space="preserve">Trump’s comments not only idealized whiteness, but also </w:t>
      </w:r>
      <w:r w:rsidRPr="000628D6">
        <w:rPr>
          <w:rStyle w:val="StyleUnderline"/>
          <w:highlight w:val="cyan"/>
        </w:rPr>
        <w:t>invoked the model minority myth</w:t>
      </w:r>
      <w:r>
        <w:t>: the belief that (typically East) Asians are law-abiding and productive citizens, thus situating other racial minorities as the opposite.</w:t>
      </w:r>
    </w:p>
    <w:p w14:paraId="4C82F710" w14:textId="77777777" w:rsidR="0064013E" w:rsidRDefault="0064013E" w:rsidP="0064013E">
      <w:r>
        <w:t xml:space="preserve">In effect, </w:t>
      </w:r>
      <w:r w:rsidRPr="00BC1138">
        <w:rPr>
          <w:rStyle w:val="StyleUnderline"/>
        </w:rPr>
        <w:t>Trump used white and Asian immigrants as a wedge against Black and Latinx communities,</w:t>
      </w:r>
      <w:r>
        <w:t xml:space="preserve"> where “Asian” is coded as “productive” but “Haitian” and “El Salvadoran” is coded as “shithole.”</w:t>
      </w:r>
    </w:p>
    <w:p w14:paraId="574D03DE" w14:textId="77777777" w:rsidR="0064013E" w:rsidRPr="000628D6" w:rsidRDefault="0064013E" w:rsidP="0064013E">
      <w:pPr>
        <w:rPr>
          <w:sz w:val="15"/>
          <w:szCs w:val="15"/>
        </w:rPr>
      </w:pPr>
      <w:r w:rsidRPr="000628D6">
        <w:rPr>
          <w:rStyle w:val="StyleUnderline"/>
          <w:highlight w:val="cyan"/>
        </w:rPr>
        <w:t>In addition to racial hierarchy, socioeconomic class also constructs notions of productivity</w:t>
      </w:r>
      <w:r>
        <w:t xml:space="preserve">. </w:t>
      </w:r>
      <w:r w:rsidRPr="000628D6">
        <w:rPr>
          <w:sz w:val="15"/>
          <w:szCs w:val="15"/>
        </w:rPr>
        <w:t>For example, the H1B work visa — a status desired by many international students — is granted to college-educated individuals seeking specialized employment in the United States.</w:t>
      </w:r>
    </w:p>
    <w:p w14:paraId="409A3A6F" w14:textId="77777777" w:rsidR="0064013E" w:rsidRPr="000628D6" w:rsidRDefault="0064013E" w:rsidP="0064013E">
      <w:pPr>
        <w:rPr>
          <w:sz w:val="15"/>
          <w:szCs w:val="15"/>
        </w:rPr>
      </w:pPr>
      <w:r w:rsidRPr="000628D6">
        <w:rPr>
          <w:sz w:val="15"/>
          <w:szCs w:val="15"/>
        </w:rPr>
        <w:t>While the H1B visa encourages racial diversity in America’s workforce, it privileges middle-to-upper class migrants, like myself, who have had access to secondary and tertiary education in our home countries. Subsequently, H1B visa holders become “productive” workers in Silicon Valley or Wall Street, thus contributing to the United States’ overall gross domestic product.</w:t>
      </w:r>
    </w:p>
    <w:p w14:paraId="77C0858B" w14:textId="77777777" w:rsidR="0064013E" w:rsidRDefault="0064013E" w:rsidP="0064013E">
      <w:r>
        <w:t xml:space="preserve">It is no surprise that purportedly </w:t>
      </w:r>
      <w:r w:rsidRPr="001853A6">
        <w:rPr>
          <w:rStyle w:val="Emphasis"/>
          <w:highlight w:val="cyan"/>
        </w:rPr>
        <w:t>pro-immigration articles only</w:t>
      </w:r>
      <w:r w:rsidRPr="00BC1138">
        <w:rPr>
          <w:rStyle w:val="Emphasis"/>
        </w:rPr>
        <w:t xml:space="preserve"> seem to </w:t>
      </w:r>
      <w:r w:rsidRPr="001853A6">
        <w:rPr>
          <w:rStyle w:val="Emphasis"/>
          <w:highlight w:val="cyan"/>
        </w:rPr>
        <w:t>highlight the narratives of “productive</w:t>
      </w:r>
      <w:r w:rsidRPr="00BC1138">
        <w:rPr>
          <w:rStyle w:val="StyleUnderline"/>
        </w:rPr>
        <w:t xml:space="preserve">” middle-to-upper class </w:t>
      </w:r>
      <w:r w:rsidRPr="001853A6">
        <w:rPr>
          <w:rStyle w:val="StyleUnderline"/>
          <w:highlight w:val="cyan"/>
        </w:rPr>
        <w:t>immigrants</w:t>
      </w:r>
      <w:r w:rsidRPr="00BC1138">
        <w:rPr>
          <w:rStyle w:val="StyleUnderline"/>
        </w:rPr>
        <w:t>:</w:t>
      </w:r>
      <w:r>
        <w:t xml:space="preserve"> the founder of a tech startup, the successful doctor, or the owner of a flourishing business chain. </w:t>
      </w:r>
      <w:r w:rsidRPr="001853A6">
        <w:rPr>
          <w:rStyle w:val="StyleUnderline"/>
          <w:highlight w:val="cyan"/>
        </w:rPr>
        <w:t>The</w:t>
      </w:r>
      <w:r w:rsidRPr="00BC1138">
        <w:rPr>
          <w:rStyle w:val="StyleUnderline"/>
        </w:rPr>
        <w:t xml:space="preserve"> “shithole” </w:t>
      </w:r>
      <w:r w:rsidRPr="001853A6">
        <w:rPr>
          <w:rStyle w:val="StyleUnderline"/>
          <w:highlight w:val="cyan"/>
        </w:rPr>
        <w:t>narratives</w:t>
      </w:r>
      <w:r w:rsidRPr="00BC1138">
        <w:rPr>
          <w:rStyle w:val="StyleUnderline"/>
        </w:rPr>
        <w:t xml:space="preserve"> </w:t>
      </w:r>
      <w:r w:rsidRPr="001853A6">
        <w:rPr>
          <w:rStyle w:val="StyleUnderline"/>
          <w:highlight w:val="cyan"/>
        </w:rPr>
        <w:t>of</w:t>
      </w:r>
      <w:r w:rsidRPr="00BC1138">
        <w:rPr>
          <w:rStyle w:val="StyleUnderline"/>
        </w:rPr>
        <w:t xml:space="preserve"> working class immigrants — of </w:t>
      </w:r>
      <w:r w:rsidRPr="001853A6">
        <w:rPr>
          <w:rStyle w:val="StyleUnderline"/>
          <w:highlight w:val="cyan"/>
        </w:rPr>
        <w:t>those who migrate out of survival</w:t>
      </w:r>
      <w:r w:rsidRPr="00BC1138">
        <w:rPr>
          <w:rStyle w:val="StyleUnderline"/>
        </w:rPr>
        <w:t xml:space="preserve">, not out of choice — </w:t>
      </w:r>
      <w:r w:rsidRPr="001853A6">
        <w:rPr>
          <w:rStyle w:val="StyleUnderline"/>
          <w:highlight w:val="cyan"/>
        </w:rPr>
        <w:t>have been</w:t>
      </w:r>
      <w:r w:rsidRPr="00BC1138">
        <w:rPr>
          <w:rStyle w:val="StyleUnderline"/>
        </w:rPr>
        <w:t xml:space="preserve"> duly </w:t>
      </w:r>
      <w:r w:rsidRPr="001853A6">
        <w:rPr>
          <w:rStyle w:val="StyleUnderline"/>
          <w:highlight w:val="cyan"/>
        </w:rPr>
        <w:t>erased</w:t>
      </w:r>
      <w:r>
        <w:t>.</w:t>
      </w:r>
    </w:p>
    <w:p w14:paraId="2FD021CE" w14:textId="77777777" w:rsidR="0064013E" w:rsidRDefault="0064013E" w:rsidP="0064013E">
      <w:r w:rsidRPr="001853A6">
        <w:rPr>
          <w:highlight w:val="cyan"/>
        </w:rPr>
        <w:t>The construction of “productivity</w:t>
      </w:r>
      <w:r>
        <w:t xml:space="preserve">,” as opposed to “shithole,” </w:t>
      </w:r>
      <w:r w:rsidRPr="001853A6">
        <w:rPr>
          <w:rStyle w:val="StyleUnderline"/>
          <w:highlight w:val="cyan"/>
        </w:rPr>
        <w:t>is representative of the</w:t>
      </w:r>
      <w:r>
        <w:t xml:space="preserve"> </w:t>
      </w:r>
      <w:r w:rsidRPr="00BC1138">
        <w:rPr>
          <w:rStyle w:val="StyleUnderline"/>
        </w:rPr>
        <w:t xml:space="preserve">international </w:t>
      </w:r>
      <w:r w:rsidRPr="001853A6">
        <w:rPr>
          <w:rStyle w:val="StyleUnderline"/>
          <w:highlight w:val="cyan"/>
        </w:rPr>
        <w:t>division of labor in a globalized economy</w:t>
      </w:r>
      <w:r w:rsidRPr="00BC1138">
        <w:rPr>
          <w:rStyle w:val="StyleUnderline"/>
        </w:rPr>
        <w:t>.</w:t>
      </w:r>
      <w:r>
        <w:t xml:space="preserve"> The </w:t>
      </w:r>
      <w:r w:rsidRPr="001853A6">
        <w:rPr>
          <w:rStyle w:val="Emphasis"/>
          <w:highlight w:val="cyan"/>
        </w:rPr>
        <w:t>U</w:t>
      </w:r>
      <w:r w:rsidRPr="00BC1138">
        <w:rPr>
          <w:rStyle w:val="Emphasis"/>
        </w:rPr>
        <w:t xml:space="preserve">nited </w:t>
      </w:r>
      <w:r w:rsidRPr="001853A6">
        <w:rPr>
          <w:rStyle w:val="Emphasis"/>
          <w:highlight w:val="cyan"/>
        </w:rPr>
        <w:t>S</w:t>
      </w:r>
      <w:r w:rsidRPr="00BC1138">
        <w:rPr>
          <w:rStyle w:val="Emphasis"/>
        </w:rPr>
        <w:t xml:space="preserve">tates’ </w:t>
      </w:r>
      <w:r w:rsidRPr="001853A6">
        <w:rPr>
          <w:rStyle w:val="Emphasis"/>
          <w:highlight w:val="cyan"/>
        </w:rPr>
        <w:t>hegemony is contingent upon the exploitation of cheap labor</w:t>
      </w:r>
      <w:r>
        <w:t xml:space="preserve"> in the Global South, particularly in countries like Haiti and El Salvador and recruitment of specialized labor in relatively-industrialized countries.</w:t>
      </w:r>
    </w:p>
    <w:p w14:paraId="5EAD9C7F" w14:textId="77777777" w:rsidR="0064013E" w:rsidRPr="00D65654" w:rsidRDefault="0064013E" w:rsidP="0064013E">
      <w:pPr>
        <w:rPr>
          <w:sz w:val="28"/>
          <w:szCs w:val="28"/>
        </w:rPr>
      </w:pPr>
      <w:r w:rsidRPr="00D65654">
        <w:rPr>
          <w:rStyle w:val="Emphasis"/>
          <w:sz w:val="28"/>
          <w:szCs w:val="28"/>
          <w:highlight w:val="cyan"/>
        </w:rPr>
        <w:t>Justifying immigration</w:t>
      </w:r>
      <w:r w:rsidRPr="00D65654">
        <w:rPr>
          <w:rStyle w:val="Emphasis"/>
          <w:sz w:val="28"/>
          <w:szCs w:val="28"/>
        </w:rPr>
        <w:t xml:space="preserve"> solely </w:t>
      </w:r>
      <w:r w:rsidRPr="00D65654">
        <w:rPr>
          <w:rStyle w:val="Emphasis"/>
          <w:sz w:val="28"/>
          <w:szCs w:val="28"/>
          <w:highlight w:val="cyan"/>
        </w:rPr>
        <w:t>in terms of “productivity” and “economy” reifies migrants’</w:t>
      </w:r>
      <w:r w:rsidRPr="00D65654">
        <w:rPr>
          <w:rStyle w:val="Emphasis"/>
          <w:sz w:val="28"/>
          <w:szCs w:val="28"/>
        </w:rPr>
        <w:t xml:space="preserve"> roles </w:t>
      </w:r>
      <w:r w:rsidRPr="00D65654">
        <w:rPr>
          <w:rStyle w:val="Emphasis"/>
          <w:sz w:val="28"/>
          <w:szCs w:val="28"/>
          <w:highlight w:val="cyan"/>
        </w:rPr>
        <w:t>as commodities in global capitalism</w:t>
      </w:r>
      <w:r w:rsidRPr="00D65654">
        <w:rPr>
          <w:sz w:val="28"/>
          <w:szCs w:val="28"/>
        </w:rPr>
        <w:t>.</w:t>
      </w:r>
    </w:p>
    <w:p w14:paraId="4559AAF9" w14:textId="77777777" w:rsidR="0064013E" w:rsidRDefault="0064013E" w:rsidP="0064013E">
      <w:r w:rsidRPr="00B64882">
        <w:rPr>
          <w:rStyle w:val="Emphasis"/>
          <w:highlight w:val="cyan"/>
        </w:rPr>
        <w:t>Instead of emphasizing</w:t>
      </w:r>
      <w:r w:rsidRPr="00BC1138">
        <w:rPr>
          <w:rStyle w:val="Emphasis"/>
        </w:rPr>
        <w:t xml:space="preserve"> immigration’s </w:t>
      </w:r>
      <w:r w:rsidRPr="00B64882">
        <w:rPr>
          <w:rStyle w:val="Emphasis"/>
          <w:highlight w:val="cyan"/>
        </w:rPr>
        <w:t>monetary benefits, we should focus on migrant experiences</w:t>
      </w:r>
      <w:r>
        <w:t xml:space="preserve"> — especially those of working class, Black, and/or Latinx backgrounds. If we are to truly advocate for immigrants, we should listen to their motivations behind their decision to leave their home countries, the difficulties they have encountered, and the assistance they need in navigating legal and economic obstacles.</w:t>
      </w:r>
    </w:p>
    <w:p w14:paraId="285FDAF5" w14:textId="6AEEABD9" w:rsidR="0064013E" w:rsidRPr="0064013E" w:rsidRDefault="0064013E" w:rsidP="0064013E">
      <w:pPr>
        <w:rPr>
          <w:b/>
          <w:iCs/>
          <w:u w:val="single"/>
          <w:bdr w:val="single" w:sz="12" w:space="0" w:color="auto"/>
        </w:rPr>
      </w:pPr>
      <w:r>
        <w:t xml:space="preserve">After all, </w:t>
      </w:r>
      <w:r w:rsidRPr="00B64882">
        <w:rPr>
          <w:rStyle w:val="StyleUnderline"/>
          <w:highlight w:val="cyan"/>
        </w:rPr>
        <w:t>migrants are more than</w:t>
      </w:r>
      <w:r w:rsidRPr="00B64882">
        <w:rPr>
          <w:rStyle w:val="StyleUnderline"/>
        </w:rPr>
        <w:t xml:space="preserve"> just </w:t>
      </w:r>
      <w:r w:rsidRPr="00B64882">
        <w:rPr>
          <w:rStyle w:val="StyleUnderline"/>
          <w:highlight w:val="cyan"/>
        </w:rPr>
        <w:t>a</w:t>
      </w:r>
      <w:r w:rsidRPr="00B64882">
        <w:rPr>
          <w:rStyle w:val="StyleUnderline"/>
        </w:rPr>
        <w:t xml:space="preserve"> $700 billion </w:t>
      </w:r>
      <w:r w:rsidRPr="00B64882">
        <w:rPr>
          <w:rStyle w:val="StyleUnderline"/>
          <w:highlight w:val="cyan"/>
        </w:rPr>
        <w:t xml:space="preserve">contribution to the </w:t>
      </w:r>
      <w:r w:rsidRPr="00B64882">
        <w:rPr>
          <w:rStyle w:val="StyleUnderline"/>
        </w:rPr>
        <w:t>American</w:t>
      </w:r>
      <w:r w:rsidRPr="00B64882">
        <w:rPr>
          <w:rStyle w:val="StyleUnderline"/>
          <w:highlight w:val="cyan"/>
        </w:rPr>
        <w:t xml:space="preserve"> economy</w:t>
      </w:r>
      <w:r w:rsidRPr="00B64882">
        <w:rPr>
          <w:rStyle w:val="StyleUnderline"/>
        </w:rPr>
        <w:t xml:space="preserve">. </w:t>
      </w:r>
      <w:r w:rsidRPr="00B64882">
        <w:rPr>
          <w:rStyle w:val="Emphasis"/>
          <w:highlight w:val="cyan"/>
        </w:rPr>
        <w:t>They are human being</w:t>
      </w:r>
      <w:r w:rsidRPr="00BC1138">
        <w:rPr>
          <w:rStyle w:val="Emphasis"/>
        </w:rPr>
        <w:t>s — ones whose worth cannot be defined by a mere price tag.</w:t>
      </w:r>
    </w:p>
    <w:p w14:paraId="29D4AE3B" w14:textId="77777777" w:rsidR="0086692D" w:rsidRDefault="0086692D" w:rsidP="0086692D">
      <w:pPr>
        <w:pStyle w:val="Heading4"/>
      </w:pPr>
      <w:r>
        <w:t>Approaches to immigration policy that base deservingness of citizenship off of their ability to contribute economically lock in neoliberal structures that sever noneconomic producers and communities of colour off from those considered ‘worthy’ of citizenship</w:t>
      </w:r>
    </w:p>
    <w:p w14:paraId="5F2CCEC5" w14:textId="77777777" w:rsidR="0086692D" w:rsidRPr="00DD74E8" w:rsidRDefault="0086692D" w:rsidP="0086692D">
      <w:pPr>
        <w:rPr>
          <w:rStyle w:val="StyleUnderline"/>
          <w:u w:val="none"/>
        </w:rPr>
      </w:pPr>
      <w:r w:rsidRPr="00DD74E8">
        <w:rPr>
          <w:rStyle w:val="Style13ptBold"/>
        </w:rPr>
        <w:t>Gleeson, 15</w:t>
      </w:r>
      <w:r w:rsidRPr="00DD74E8">
        <w:t xml:space="preserve"> (Shannon, PhD in Sociology and Demography from UC Berkeley and Associate Professor of Labor Relations, Law &amp; History at the Cornell University, “‘They come here to work’: an evaluation of the economic argument in favor of immigrant rights”, 7/24/15, Citizenship Studies, Vol. 19, Nos. 3–4, 400–420)</w:t>
      </w:r>
    </w:p>
    <w:p w14:paraId="55054464" w14:textId="77777777" w:rsidR="0086692D" w:rsidRDefault="0086692D" w:rsidP="0086692D">
      <w:r w:rsidRPr="00A2057D">
        <w:rPr>
          <w:rStyle w:val="StyleUnderline"/>
          <w:highlight w:val="cyan"/>
        </w:rPr>
        <w:t xml:space="preserve">A </w:t>
      </w:r>
      <w:r w:rsidRPr="00315030">
        <w:rPr>
          <w:rStyle w:val="StyleUnderline"/>
          <w:highlight w:val="cyan"/>
        </w:rPr>
        <w:t>utilitarian approach</w:t>
      </w:r>
      <w:r w:rsidRPr="00A2057D">
        <w:rPr>
          <w:rStyle w:val="StyleUnderline"/>
        </w:rPr>
        <w:t xml:space="preserve"> </w:t>
      </w:r>
      <w:r w:rsidRPr="00A2057D">
        <w:rPr>
          <w:rStyle w:val="StyleUnderline"/>
          <w:highlight w:val="cyan"/>
        </w:rPr>
        <w:t>presumes</w:t>
      </w:r>
      <w:r w:rsidRPr="00A2057D">
        <w:rPr>
          <w:rStyle w:val="StyleUnderline"/>
        </w:rPr>
        <w:t xml:space="preserve"> that </w:t>
      </w:r>
      <w:r w:rsidRPr="00315030">
        <w:rPr>
          <w:rStyle w:val="StyleUnderline"/>
        </w:rPr>
        <w:t>U</w:t>
      </w:r>
      <w:r w:rsidRPr="00315030">
        <w:rPr>
          <w:rStyle w:val="Emphasis"/>
        </w:rPr>
        <w:t xml:space="preserve">S </w:t>
      </w:r>
      <w:r w:rsidRPr="00A405A5">
        <w:rPr>
          <w:rStyle w:val="Emphasis"/>
          <w:highlight w:val="cyan"/>
        </w:rPr>
        <w:t>society’s need for immigrants determines whether they are worthy of receiving</w:t>
      </w:r>
      <w:r w:rsidRPr="00A405A5">
        <w:rPr>
          <w:rStyle w:val="Emphasis"/>
        </w:rPr>
        <w:t xml:space="preserve"> particular </w:t>
      </w:r>
      <w:r w:rsidRPr="00A405A5">
        <w:rPr>
          <w:rStyle w:val="Emphasis"/>
          <w:highlight w:val="cyan"/>
        </w:rPr>
        <w:t>rights</w:t>
      </w:r>
      <w:r w:rsidRPr="00A405A5">
        <w:rPr>
          <w:rStyle w:val="Emphasis"/>
        </w:rPr>
        <w:t>.</w:t>
      </w:r>
      <w:r>
        <w:t xml:space="preserve"> Specifically, the </w:t>
      </w:r>
      <w:r w:rsidRPr="00A2057D">
        <w:rPr>
          <w:rStyle w:val="StyleUnderline"/>
          <w:highlight w:val="cyan"/>
        </w:rPr>
        <w:t>economic arguments for immigrant rights</w:t>
      </w:r>
      <w:r>
        <w:t xml:space="preserve"> that I have described </w:t>
      </w:r>
      <w:r w:rsidRPr="00A2057D">
        <w:rPr>
          <w:rStyle w:val="StyleUnderline"/>
          <w:highlight w:val="cyan"/>
        </w:rPr>
        <w:t>emphasize the market value of immigrants</w:t>
      </w:r>
      <w:r w:rsidRPr="00A2057D">
        <w:rPr>
          <w:rStyle w:val="StyleUnderline"/>
        </w:rPr>
        <w:t xml:space="preserve"> </w:t>
      </w:r>
      <w:r>
        <w:t xml:space="preserve">(i.e., we need them because they either do the work Americans won’t/can’t do, or they add more value to the economy than they take out). At the core of these debates are </w:t>
      </w:r>
      <w:r w:rsidRPr="00A405A5">
        <w:rPr>
          <w:rStyle w:val="StyleUnderline"/>
          <w:highlight w:val="cyan"/>
        </w:rPr>
        <w:t>whether immigrant workers ‘substitute’ or ‘complement’ native-born workers</w:t>
      </w:r>
      <w:r>
        <w:t xml:space="preserve"> (Peri 2007), </w:t>
      </w:r>
      <w:r w:rsidRPr="00A2057D">
        <w:rPr>
          <w:rStyle w:val="StyleUnderline"/>
          <w:highlight w:val="cyan"/>
        </w:rPr>
        <w:t>and whether</w:t>
      </w:r>
      <w:r w:rsidRPr="00A2057D">
        <w:rPr>
          <w:rStyle w:val="StyleUnderline"/>
        </w:rPr>
        <w:t xml:space="preserve"> their </w:t>
      </w:r>
      <w:r w:rsidRPr="00A2057D">
        <w:rPr>
          <w:rStyle w:val="StyleUnderline"/>
          <w:highlight w:val="cyan"/>
        </w:rPr>
        <w:t>economic inputs</w:t>
      </w:r>
      <w:r>
        <w:t xml:space="preserve"> (income, taxes, ingenuity, and innovation) </w:t>
      </w:r>
      <w:r w:rsidRPr="00A2057D">
        <w:rPr>
          <w:rStyle w:val="StyleUnderline"/>
          <w:highlight w:val="cyan"/>
        </w:rPr>
        <w:t>surpass their</w:t>
      </w:r>
      <w:r w:rsidRPr="00A2057D">
        <w:rPr>
          <w:rStyle w:val="StyleUnderline"/>
        </w:rPr>
        <w:t xml:space="preserve"> </w:t>
      </w:r>
      <w:r w:rsidRPr="00A2057D">
        <w:rPr>
          <w:rStyle w:val="StyleUnderline"/>
          <w:highlight w:val="cyan"/>
        </w:rPr>
        <w:t>economic burdens</w:t>
      </w:r>
      <w:r>
        <w:t xml:space="preserve"> (welfare benefits, incarceration costs, health needs) (Chiswick 2009). This strategy reifies market logics of equality and privileges the desert of economic actors. </w:t>
      </w:r>
      <w:r w:rsidRPr="00A2057D">
        <w:rPr>
          <w:rStyle w:val="StyleUnderline"/>
          <w:highlight w:val="cyan"/>
        </w:rPr>
        <w:t>This cost</w:t>
      </w:r>
      <w:r w:rsidRPr="007448B8">
        <w:rPr>
          <w:rStyle w:val="StyleUnderline"/>
          <w:highlight w:val="cyan"/>
        </w:rPr>
        <w:t>-benefit</w:t>
      </w:r>
      <w:r w:rsidRPr="00822D04">
        <w:rPr>
          <w:rStyle w:val="StyleUnderline"/>
        </w:rPr>
        <w:t xml:space="preserve"> </w:t>
      </w:r>
      <w:r w:rsidRPr="007448B8">
        <w:rPr>
          <w:rStyle w:val="StyleUnderline"/>
          <w:highlight w:val="cyan"/>
        </w:rPr>
        <w:t>analysis</w:t>
      </w:r>
      <w:r w:rsidRPr="00822D04">
        <w:rPr>
          <w:rStyle w:val="StyleUnderline"/>
        </w:rPr>
        <w:t xml:space="preserve"> also </w:t>
      </w:r>
      <w:r w:rsidRPr="007448B8">
        <w:rPr>
          <w:rStyle w:val="StyleUnderline"/>
          <w:highlight w:val="cyan"/>
        </w:rPr>
        <w:t>presumes</w:t>
      </w:r>
      <w:r w:rsidRPr="00822D04">
        <w:rPr>
          <w:rStyle w:val="StyleUnderline"/>
        </w:rPr>
        <w:t xml:space="preserve"> that </w:t>
      </w:r>
      <w:r w:rsidRPr="007448B8">
        <w:rPr>
          <w:rStyle w:val="StyleUnderline"/>
          <w:highlight w:val="cyan"/>
        </w:rPr>
        <w:t>fairness and equality cohere with existing business profit models</w:t>
      </w:r>
      <w:r>
        <w:t xml:space="preserve">, </w:t>
      </w:r>
      <w:r w:rsidRPr="00A2057D">
        <w:rPr>
          <w:rStyle w:val="StyleUnderline"/>
          <w:highlight w:val="cyan"/>
        </w:rPr>
        <w:t>which</w:t>
      </w:r>
      <w:r w:rsidRPr="00A2057D">
        <w:rPr>
          <w:rStyle w:val="StyleUnderline"/>
        </w:rPr>
        <w:t xml:space="preserve"> research has shown </w:t>
      </w:r>
      <w:r w:rsidRPr="00A2057D">
        <w:rPr>
          <w:rStyle w:val="StyleUnderline"/>
          <w:highlight w:val="cyan"/>
        </w:rPr>
        <w:t>is not</w:t>
      </w:r>
      <w:r w:rsidRPr="00A2057D">
        <w:rPr>
          <w:rStyle w:val="StyleUnderline"/>
        </w:rPr>
        <w:t xml:space="preserve"> always </w:t>
      </w:r>
      <w:r w:rsidRPr="00A2057D">
        <w:rPr>
          <w:rStyle w:val="StyleUnderline"/>
          <w:highlight w:val="cyan"/>
        </w:rPr>
        <w:t>the</w:t>
      </w:r>
      <w:r w:rsidRPr="00A2057D">
        <w:rPr>
          <w:rStyle w:val="StyleUnderline"/>
        </w:rPr>
        <w:t xml:space="preserve"> </w:t>
      </w:r>
      <w:r w:rsidRPr="00A2057D">
        <w:rPr>
          <w:rStyle w:val="StyleUnderline"/>
          <w:highlight w:val="cyan"/>
        </w:rPr>
        <w:t>case</w:t>
      </w:r>
      <w:r w:rsidRPr="00A2057D">
        <w:rPr>
          <w:rStyle w:val="StyleUnderline"/>
        </w:rPr>
        <w:t xml:space="preserve"> </w:t>
      </w:r>
      <w:r>
        <w:t>(Wilkins 2004).</w:t>
      </w:r>
    </w:p>
    <w:p w14:paraId="461D8E96" w14:textId="77777777" w:rsidR="0086692D" w:rsidRPr="004A4D08" w:rsidRDefault="0086692D" w:rsidP="0086692D">
      <w:pPr>
        <w:rPr>
          <w:rStyle w:val="StyleUnderline"/>
        </w:rPr>
      </w:pPr>
      <w:r>
        <w:t xml:space="preserve">The popular activist slogan, ‘We are workers, We create wealth, We have rights!’ is a crucial reminder of </w:t>
      </w:r>
      <w:r w:rsidRPr="00A2057D">
        <w:rPr>
          <w:rStyle w:val="StyleUnderline"/>
          <w:highlight w:val="cyan"/>
        </w:rPr>
        <w:t>the value</w:t>
      </w:r>
      <w:r w:rsidRPr="00A2057D">
        <w:rPr>
          <w:rStyle w:val="StyleUnderline"/>
        </w:rPr>
        <w:t xml:space="preserve"> and dignity </w:t>
      </w:r>
      <w:r w:rsidRPr="00A2057D">
        <w:rPr>
          <w:rStyle w:val="StyleUnderline"/>
          <w:highlight w:val="cyan"/>
        </w:rPr>
        <w:t>of</w:t>
      </w:r>
      <w:r w:rsidRPr="00A2057D">
        <w:rPr>
          <w:rStyle w:val="StyleUnderline"/>
        </w:rPr>
        <w:t xml:space="preserve"> </w:t>
      </w:r>
      <w:r w:rsidRPr="00A2057D">
        <w:rPr>
          <w:rStyle w:val="StyleUnderline"/>
          <w:highlight w:val="cyan"/>
        </w:rPr>
        <w:t>immigrant labor</w:t>
      </w:r>
      <w:r w:rsidRPr="00A2057D">
        <w:rPr>
          <w:rStyle w:val="StyleUnderline"/>
        </w:rPr>
        <w:t>.</w:t>
      </w:r>
      <w:r>
        <w:t xml:space="preserve"> </w:t>
      </w:r>
      <w:r w:rsidRPr="00127210">
        <w:rPr>
          <w:rStyle w:val="StyleUnderline"/>
        </w:rPr>
        <w:t xml:space="preserve">Yet, this framing also </w:t>
      </w:r>
      <w:r w:rsidRPr="00127210">
        <w:rPr>
          <w:rStyle w:val="StyleUnderline"/>
          <w:highlight w:val="cyan"/>
        </w:rPr>
        <w:t>raises questions for</w:t>
      </w:r>
      <w:r w:rsidRPr="00127210">
        <w:rPr>
          <w:rStyle w:val="StyleUnderline"/>
        </w:rPr>
        <w:t xml:space="preserve"> the inclusivity of economic justifications for immigrant rights. </w:t>
      </w:r>
      <w:r>
        <w:t xml:space="preserve">For one, who is left out of the circle of protection/benefits? </w:t>
      </w:r>
      <w:r w:rsidRPr="00127210">
        <w:rPr>
          <w:rStyle w:val="StyleUnderline"/>
        </w:rPr>
        <w:t xml:space="preserve">If economic productivity is the basis for rights, then what does this mean for </w:t>
      </w:r>
      <w:r w:rsidRPr="00127210">
        <w:rPr>
          <w:rStyle w:val="StyleUnderline"/>
          <w:highlight w:val="cyan"/>
        </w:rPr>
        <w:t>noneconomic producers</w:t>
      </w:r>
      <w:r w:rsidRPr="00127210">
        <w:rPr>
          <w:rStyle w:val="StyleUnderline"/>
        </w:rPr>
        <w:t>?</w:t>
      </w:r>
      <w:r>
        <w:t xml:space="preserve"> Most benignly, this includes </w:t>
      </w:r>
      <w:r w:rsidRPr="00127210">
        <w:rPr>
          <w:rStyle w:val="StyleUnderline"/>
          <w:highlight w:val="cyan"/>
        </w:rPr>
        <w:t>children, the elderly, the disabled, and other immigrants</w:t>
      </w:r>
      <w:r w:rsidRPr="00822D04">
        <w:rPr>
          <w:rStyle w:val="StyleUnderline"/>
        </w:rPr>
        <w:t xml:space="preserve"> that </w:t>
      </w:r>
      <w:r w:rsidRPr="00127210">
        <w:rPr>
          <w:rStyle w:val="StyleUnderline"/>
          <w:highlight w:val="cyan"/>
        </w:rPr>
        <w:t>could</w:t>
      </w:r>
      <w:r w:rsidRPr="00822D04">
        <w:rPr>
          <w:rStyle w:val="StyleUnderline"/>
        </w:rPr>
        <w:t xml:space="preserve"> otherwise </w:t>
      </w:r>
      <w:r w:rsidRPr="00127210">
        <w:rPr>
          <w:rStyle w:val="StyleUnderline"/>
          <w:highlight w:val="cyan"/>
        </w:rPr>
        <w:t>be framed as an ‘economic burden.</w:t>
      </w:r>
      <w:r>
        <w:t xml:space="preserve">’ </w:t>
      </w:r>
      <w:r w:rsidRPr="002C30F9">
        <w:rPr>
          <w:sz w:val="15"/>
          <w:szCs w:val="15"/>
        </w:rPr>
        <w:t>For example, a May Day rally in Los Angeles featured several posters that declared ‘We are Workers not Criminals,’ and the more provocative, ‘We are Workers, not Terrorists.’ One implication of this approach is to further exacerbate existing stereotypes of criminalized racial/ethnic minorities such as African-Americans and those communities that are frequently labeled national security threats (Rodriguez 2008).</w:t>
      </w:r>
      <w:r>
        <w:t xml:space="preserve"> </w:t>
      </w:r>
      <w:r w:rsidRPr="004A4D08">
        <w:t>This narrative</w:t>
      </w:r>
      <w:r>
        <w:t xml:space="preserve"> also implicitly </w:t>
      </w:r>
      <w:r w:rsidRPr="004A4D08">
        <w:rPr>
          <w:rStyle w:val="StyleUnderline"/>
        </w:rPr>
        <w:t>summons a comparison to individuals whose market position is devalued</w:t>
      </w:r>
      <w:r>
        <w:t xml:space="preserve">, including the unemployed, the incarcerated, and those engaged in unpaid reproductive labor. Thus, these </w:t>
      </w:r>
      <w:r w:rsidRPr="004A4D08">
        <w:rPr>
          <w:rStyle w:val="StyleUnderline"/>
          <w:highlight w:val="cyan"/>
        </w:rPr>
        <w:t>binary framings of immigrant behavior</w:t>
      </w:r>
      <w:r w:rsidRPr="004A4D08">
        <w:rPr>
          <w:rStyle w:val="StyleUnderline"/>
        </w:rPr>
        <w:t xml:space="preserve">, while politically powerful, also </w:t>
      </w:r>
      <w:r w:rsidRPr="004A4D08">
        <w:rPr>
          <w:rStyle w:val="StyleUnderline"/>
          <w:highlight w:val="cyan"/>
        </w:rPr>
        <w:t>elide structural inequalities that divide the labor force and communities of color</w:t>
      </w:r>
      <w:r w:rsidRPr="004A4D08">
        <w:rPr>
          <w:rStyle w:val="StyleUnderline"/>
        </w:rPr>
        <w:t>.</w:t>
      </w:r>
    </w:p>
    <w:p w14:paraId="778B537B" w14:textId="77777777" w:rsidR="0086692D" w:rsidRDefault="0086692D" w:rsidP="0086692D">
      <w:pPr>
        <w:pStyle w:val="Heading4"/>
      </w:pPr>
      <w:r>
        <w:t>Admitting immigrants in pursuit of economic success further the notions of xenophilia and xenophobia- both of which adopt toxic neoliberal views of immigrants based on their ability  to contribute to the economy</w:t>
      </w:r>
    </w:p>
    <w:p w14:paraId="370E918A" w14:textId="77777777" w:rsidR="0086692D" w:rsidRDefault="0086692D" w:rsidP="0086692D">
      <w:r w:rsidRPr="00BE755B">
        <w:rPr>
          <w:rStyle w:val="Style13ptBold"/>
        </w:rPr>
        <w:t>Trifonov, 13</w:t>
      </w:r>
      <w:r w:rsidRPr="00BE755B">
        <w:t xml:space="preserve"> (Svilen, Ph.D. in Communication Studies from University of Minnesota, M.A. in Communication from the University of Colorado, Assistant professor in Communication studies at the University of Minnesota, “Immigration and Neoliberalism: Viewing Immigrants as Economic Entities”, November 2013, https://www.academia.edu/25497511/Immigration_and_Neoliberalism_Viewing_Immigrants_as_Economic_Entities)</w:t>
      </w:r>
    </w:p>
    <w:p w14:paraId="44F23EB6" w14:textId="77777777" w:rsidR="0086692D" w:rsidRDefault="0086692D" w:rsidP="0086692D">
      <w:pPr>
        <w:rPr>
          <w:rStyle w:val="StyleUnderline"/>
          <w:highlight w:val="cyan"/>
        </w:rPr>
      </w:pPr>
      <w:r>
        <w:t>Overall</w:t>
      </w:r>
      <w:r w:rsidRPr="00B07CE3">
        <w:t xml:space="preserve">, </w:t>
      </w:r>
      <w:r w:rsidRPr="00B07CE3">
        <w:rPr>
          <w:rStyle w:val="StyleUnderline"/>
        </w:rPr>
        <w:t>neoliberal sociopolitical logics establish a complex trifecta of race, economy, and criminality that influence the issue of immigration</w:t>
      </w:r>
      <w:r>
        <w:t xml:space="preserve">. </w:t>
      </w:r>
      <w:r w:rsidRPr="00380F92">
        <w:rPr>
          <w:highlight w:val="cyan"/>
        </w:rPr>
        <w:t>Neoliberal</w:t>
      </w:r>
      <w:r>
        <w:t xml:space="preserve"> </w:t>
      </w:r>
      <w:r w:rsidRPr="00380F92">
        <w:rPr>
          <w:highlight w:val="cyan"/>
        </w:rPr>
        <w:t>policies</w:t>
      </w:r>
      <w:r>
        <w:t xml:space="preserve"> combined with the dominant ideology of whiteness and a continued emphasis on protecting the nation-state ultimately </w:t>
      </w:r>
      <w:r w:rsidRPr="00380F92">
        <w:rPr>
          <w:highlight w:val="cyan"/>
        </w:rPr>
        <w:t>create a hostile environment for the</w:t>
      </w:r>
      <w:r>
        <w:t xml:space="preserve"> </w:t>
      </w:r>
      <w:r w:rsidRPr="0015393D">
        <w:rPr>
          <w:rStyle w:val="StyleUnderline"/>
        </w:rPr>
        <w:t xml:space="preserve">racially different, </w:t>
      </w:r>
      <w:r w:rsidRPr="00380F92">
        <w:rPr>
          <w:rStyle w:val="StyleUnderline"/>
          <w:highlight w:val="cyan"/>
        </w:rPr>
        <w:t>economically inferior</w:t>
      </w:r>
      <w:r w:rsidRPr="0015393D">
        <w:rPr>
          <w:rStyle w:val="StyleUnderline"/>
        </w:rPr>
        <w:t>, and those unwilling/unable to assimilate into American-ness</w:t>
      </w:r>
      <w:r>
        <w:t xml:space="preserve">. As McKinnon (2010) explained, </w:t>
      </w:r>
      <w:r w:rsidRPr="00E83EAB">
        <w:rPr>
          <w:highlight w:val="cyan"/>
        </w:rPr>
        <w:t>immigrants “are classified,</w:t>
      </w:r>
      <w:r>
        <w:t xml:space="preserve"> regulated, and constituted </w:t>
      </w:r>
      <w:r w:rsidRPr="00E83EAB">
        <w:rPr>
          <w:highlight w:val="cyan"/>
        </w:rPr>
        <w:t>through values of</w:t>
      </w:r>
      <w:r>
        <w:t xml:space="preserve"> democracy, </w:t>
      </w:r>
      <w:r w:rsidRPr="00E83EAB">
        <w:rPr>
          <w:highlight w:val="cyan"/>
        </w:rPr>
        <w:t>human capital</w:t>
      </w:r>
      <w:r>
        <w:t xml:space="preserve">, and race </w:t>
      </w:r>
      <w:r w:rsidRPr="00E83EAB">
        <w:rPr>
          <w:highlight w:val="cyan"/>
        </w:rPr>
        <w:t xml:space="preserve">that </w:t>
      </w:r>
      <w:r w:rsidRPr="00E83EAB">
        <w:rPr>
          <w:rStyle w:val="StyleUnderline"/>
          <w:highlight w:val="cyan"/>
        </w:rPr>
        <w:t>materialize bodies</w:t>
      </w:r>
      <w:r w:rsidRPr="0015393D">
        <w:rPr>
          <w:rStyle w:val="StyleUnderline"/>
        </w:rPr>
        <w:t xml:space="preserve"> when they appear on the doorsteps” </w:t>
      </w:r>
      <w:r>
        <w:t xml:space="preserve">(p. 137). At that moment, </w:t>
      </w:r>
      <w:r w:rsidRPr="00E83EAB">
        <w:rPr>
          <w:rStyle w:val="StyleUnderline"/>
          <w:highlight w:val="cyan"/>
        </w:rPr>
        <w:t xml:space="preserve">immigrants are </w:t>
      </w:r>
      <w:r w:rsidRPr="00E83EAB">
        <w:rPr>
          <w:rStyle w:val="StyleUnderline"/>
        </w:rPr>
        <w:t>either</w:t>
      </w:r>
      <w:r w:rsidRPr="00E83EAB">
        <w:rPr>
          <w:rStyle w:val="StyleUnderline"/>
          <w:highlight w:val="cyan"/>
        </w:rPr>
        <w:t xml:space="preserve"> recognized as worthy of access</w:t>
      </w:r>
      <w:r w:rsidRPr="0015393D">
        <w:rPr>
          <w:rStyle w:val="StyleUnderline"/>
        </w:rPr>
        <w:t xml:space="preserve"> to United States space and publics </w:t>
      </w:r>
      <w:r w:rsidRPr="00E83EAB">
        <w:rPr>
          <w:rStyle w:val="StyleUnderline"/>
          <w:highlight w:val="cyan"/>
        </w:rPr>
        <w:t>based on</w:t>
      </w:r>
      <w:r w:rsidRPr="0015393D">
        <w:rPr>
          <w:rStyle w:val="StyleUnderline"/>
        </w:rPr>
        <w:t xml:space="preserve"> their </w:t>
      </w:r>
      <w:r w:rsidRPr="00E83EAB">
        <w:rPr>
          <w:rStyle w:val="StyleUnderline"/>
          <w:highlight w:val="cyan"/>
        </w:rPr>
        <w:t>productivity</w:t>
      </w:r>
      <w:r>
        <w:t xml:space="preserve"> or refused access based on the threat of becoming “parasites” or “dependents” of the state. As Ong (2003) noted, </w:t>
      </w:r>
      <w:r w:rsidRPr="00E83EAB">
        <w:rPr>
          <w:highlight w:val="cyan"/>
        </w:rPr>
        <w:t>this type of</w:t>
      </w:r>
      <w:r>
        <w:t xml:space="preserve"> </w:t>
      </w:r>
      <w:r w:rsidRPr="00E83EAB">
        <w:rPr>
          <w:rStyle w:val="StyleUnderline"/>
          <w:highlight w:val="cyan"/>
        </w:rPr>
        <w:t>categorizing</w:t>
      </w:r>
      <w:r w:rsidRPr="0015393D">
        <w:rPr>
          <w:rStyle w:val="StyleUnderline"/>
        </w:rPr>
        <w:t xml:space="preserve"> immigrants often </w:t>
      </w:r>
      <w:r w:rsidRPr="00E83EAB">
        <w:rPr>
          <w:rStyle w:val="StyleUnderline"/>
          <w:highlight w:val="cyan"/>
        </w:rPr>
        <w:t>entails</w:t>
      </w:r>
      <w:r w:rsidRPr="0015393D">
        <w:rPr>
          <w:rStyle w:val="StyleUnderline"/>
        </w:rPr>
        <w:t xml:space="preserve"> racializing </w:t>
      </w:r>
      <w:r w:rsidRPr="00E83EAB">
        <w:rPr>
          <w:rStyle w:val="StyleUnderline"/>
          <w:highlight w:val="cyan"/>
        </w:rPr>
        <w:t>schemes that stigmatize immigrant bodies</w:t>
      </w:r>
      <w:r>
        <w:t xml:space="preserve"> (p. 12). The topic </w:t>
      </w:r>
      <w:r w:rsidRPr="00E83EAB">
        <w:rPr>
          <w:rStyle w:val="StyleUnderline"/>
        </w:rPr>
        <w:t xml:space="preserve">of </w:t>
      </w:r>
      <w:r w:rsidRPr="00E83EAB">
        <w:rPr>
          <w:rStyle w:val="StyleUnderline"/>
          <w:highlight w:val="cyan"/>
        </w:rPr>
        <w:t>immigration is</w:t>
      </w:r>
      <w:r w:rsidRPr="00E83EAB">
        <w:rPr>
          <w:rStyle w:val="StyleUnderline"/>
        </w:rPr>
        <w:t xml:space="preserve"> ultimately </w:t>
      </w:r>
      <w:r w:rsidRPr="00E83EAB">
        <w:rPr>
          <w:rStyle w:val="StyleUnderline"/>
          <w:highlight w:val="cyan"/>
        </w:rPr>
        <w:t>plagued by</w:t>
      </w:r>
      <w:r w:rsidRPr="00E83EAB">
        <w:rPr>
          <w:rStyle w:val="StyleUnderline"/>
        </w:rPr>
        <w:t xml:space="preserve"> </w:t>
      </w:r>
      <w:r w:rsidRPr="00E83EAB">
        <w:t>what Honig (2001) described as a binary of</w:t>
      </w:r>
      <w:r w:rsidRPr="00E83EAB">
        <w:rPr>
          <w:rStyle w:val="StyleUnderline"/>
        </w:rPr>
        <w:t xml:space="preserve"> </w:t>
      </w:r>
      <w:r w:rsidRPr="00E83EAB">
        <w:rPr>
          <w:rStyle w:val="StyleUnderline"/>
          <w:highlight w:val="cyan"/>
        </w:rPr>
        <w:t>xenophilia/xenophobia</w:t>
      </w:r>
      <w:r w:rsidRPr="00E83EAB">
        <w:rPr>
          <w:rStyle w:val="StyleUnderline"/>
        </w:rPr>
        <w:t xml:space="preserve">. In her definition </w:t>
      </w:r>
      <w:r w:rsidRPr="00E83EAB">
        <w:rPr>
          <w:rStyle w:val="StyleUnderline"/>
          <w:highlight w:val="cyan"/>
        </w:rPr>
        <w:t>xenophilia is the idealization of immigrants as</w:t>
      </w:r>
      <w:r>
        <w:t xml:space="preserve"> “agents of national reenchantment,” capable of adopting American values and </w:t>
      </w:r>
      <w:r w:rsidRPr="00E83EAB">
        <w:rPr>
          <w:rStyle w:val="StyleUnderline"/>
          <w:highlight w:val="cyan"/>
        </w:rPr>
        <w:t>contributing to the economic improvement of the nation</w:t>
      </w:r>
      <w:r>
        <w:t xml:space="preserve">. </w:t>
      </w:r>
      <w:r w:rsidRPr="00E83EAB">
        <w:rPr>
          <w:highlight w:val="cyan"/>
        </w:rPr>
        <w:t>Xenophobi</w:t>
      </w:r>
      <w:r w:rsidRPr="00B07CE3">
        <w:rPr>
          <w:highlight w:val="cyan"/>
        </w:rPr>
        <w:t>a</w:t>
      </w:r>
      <w:r>
        <w:t xml:space="preserve">, serving as xenophilia’s counterpart, </w:t>
      </w:r>
      <w:r w:rsidRPr="00E83EAB">
        <w:rPr>
          <w:rStyle w:val="StyleUnderline"/>
          <w:highlight w:val="cyan"/>
        </w:rPr>
        <w:t xml:space="preserve">is the feeling of disdain toward </w:t>
      </w:r>
      <w:r w:rsidRPr="00B07CE3">
        <w:rPr>
          <w:rStyle w:val="StyleUnderline"/>
          <w:highlight w:val="cyan"/>
        </w:rPr>
        <w:t>immigrants who are lazy, have no work ethic, steal jobs from citizens, and overpopulate the country</w:t>
      </w:r>
      <w:r w:rsidRPr="00B07CE3">
        <w:rPr>
          <w:highlight w:val="cyan"/>
        </w:rPr>
        <w:t>,</w:t>
      </w:r>
      <w:r>
        <w:t xml:space="preserve"> thus diluting national (and racial) purity (Arnold, 2011, p. 59). </w:t>
      </w:r>
      <w:r w:rsidRPr="00B07CE3">
        <w:rPr>
          <w:rStyle w:val="StyleUnderline"/>
          <w:highlight w:val="cyan"/>
        </w:rPr>
        <w:t>Xenophilia and xenophobia are</w:t>
      </w:r>
      <w:r w:rsidRPr="0015393D">
        <w:rPr>
          <w:rStyle w:val="StyleUnderline"/>
        </w:rPr>
        <w:t xml:space="preserve"> in a </w:t>
      </w:r>
      <w:r w:rsidRPr="00B07CE3">
        <w:rPr>
          <w:rStyle w:val="StyleUnderline"/>
          <w:highlight w:val="cyan"/>
        </w:rPr>
        <w:t>constant</w:t>
      </w:r>
      <w:r w:rsidRPr="0015393D">
        <w:rPr>
          <w:rStyle w:val="StyleUnderline"/>
        </w:rPr>
        <w:t xml:space="preserve"> and complex collaboration </w:t>
      </w:r>
      <w:r w:rsidRPr="00B07CE3">
        <w:rPr>
          <w:rStyle w:val="StyleUnderline"/>
          <w:highlight w:val="cyan"/>
        </w:rPr>
        <w:t>with</w:t>
      </w:r>
      <w:r w:rsidRPr="0015393D">
        <w:rPr>
          <w:rStyle w:val="StyleUnderline"/>
        </w:rPr>
        <w:t xml:space="preserve"> each other in </w:t>
      </w:r>
      <w:r w:rsidRPr="00B07CE3">
        <w:rPr>
          <w:rStyle w:val="StyleUnderline"/>
          <w:highlight w:val="cyan"/>
        </w:rPr>
        <w:t>modern neoliberal</w:t>
      </w:r>
      <w:r w:rsidRPr="0015393D">
        <w:rPr>
          <w:rStyle w:val="StyleUnderline"/>
        </w:rPr>
        <w:t xml:space="preserve"> immigration </w:t>
      </w:r>
      <w:r w:rsidRPr="00B07CE3">
        <w:rPr>
          <w:rStyle w:val="StyleUnderline"/>
          <w:highlight w:val="cyan"/>
        </w:rPr>
        <w:t>discourses</w:t>
      </w:r>
      <w:r w:rsidRPr="0015393D">
        <w:rPr>
          <w:rStyle w:val="StyleUnderline"/>
        </w:rPr>
        <w:t>.</w:t>
      </w:r>
      <w:r>
        <w:t xml:space="preserve"> No immigrant is solidly positioned in either category, but instead immigrants are attributed a quality of hybridity. Their hybridity dictates that an immigrant can be perceived through the lens of xehophilia at one point, and then through the lens of xenophobia a moment later, </w:t>
      </w:r>
      <w:r w:rsidRPr="00C573E7">
        <w:rPr>
          <w:highlight w:val="cyan"/>
        </w:rPr>
        <w:t>depending on</w:t>
      </w:r>
      <w:r>
        <w:t xml:space="preserve"> the national interests at the time, and </w:t>
      </w:r>
      <w:r w:rsidRPr="00C573E7">
        <w:rPr>
          <w:rStyle w:val="StyleUnderline"/>
          <w:highlight w:val="cyan"/>
        </w:rPr>
        <w:t xml:space="preserve">the immigrant’s </w:t>
      </w:r>
      <w:r w:rsidRPr="00C573E7">
        <w:rPr>
          <w:rStyle w:val="StyleUnderline"/>
        </w:rPr>
        <w:t>(in)</w:t>
      </w:r>
      <w:r w:rsidRPr="00C573E7">
        <w:rPr>
          <w:rStyle w:val="StyleUnderline"/>
          <w:highlight w:val="cyan"/>
        </w:rPr>
        <w:t>ability to contribute to the state.</w:t>
      </w:r>
    </w:p>
    <w:p w14:paraId="1C5CB552" w14:textId="77777777" w:rsidR="0086692D" w:rsidRDefault="0086692D" w:rsidP="0086692D">
      <w:pPr>
        <w:pStyle w:val="Heading4"/>
      </w:pPr>
      <w:r>
        <w:t>Viewing immigration through an economic lens results in the dehumanization and the idea that immigrants are either economically beneficial, or an economic burden</w:t>
      </w:r>
    </w:p>
    <w:p w14:paraId="2BA4BF2A" w14:textId="77777777" w:rsidR="0086692D" w:rsidRPr="00BE755B" w:rsidRDefault="0086692D" w:rsidP="0086692D">
      <w:r w:rsidRPr="00BE755B">
        <w:rPr>
          <w:rStyle w:val="Style13ptBold"/>
        </w:rPr>
        <w:t>Trifonov, 13</w:t>
      </w:r>
      <w:r w:rsidRPr="00BE755B">
        <w:t xml:space="preserve"> (Svilen, Ph.D. in Communication Studies from University of Minnesota, M.A. in Communication from the University of Colorado, Assistant professor in Communication studies at the University of Minnesota, “Immigration and Neoliberalism: Viewing Immigrants as Economic Entities”, November 2013, https://www.academia.edu/25497511/Immigration_and_Neoliberalism_Viewing_Immigrants_as_Economic_Entities)</w:t>
      </w:r>
    </w:p>
    <w:p w14:paraId="6A4686D2" w14:textId="77777777" w:rsidR="0086692D" w:rsidRPr="00E2428A" w:rsidRDefault="0086692D" w:rsidP="0086692D">
      <w:r w:rsidRPr="00E2428A">
        <w:t xml:space="preserve">Ultimately, as Arnold (2011) argued, </w:t>
      </w:r>
      <w:r w:rsidRPr="00B438A4">
        <w:rPr>
          <w:rStyle w:val="StyleUnderline"/>
        </w:rPr>
        <w:t xml:space="preserve">the practice of </w:t>
      </w:r>
      <w:r w:rsidRPr="007215ED">
        <w:rPr>
          <w:rStyle w:val="StyleUnderline"/>
          <w:highlight w:val="cyan"/>
        </w:rPr>
        <w:t>viewing immigrants through a</w:t>
      </w:r>
      <w:r w:rsidRPr="00B438A4">
        <w:rPr>
          <w:rStyle w:val="StyleUnderline"/>
        </w:rPr>
        <w:t xml:space="preserve"> neoliberal </w:t>
      </w:r>
      <w:r w:rsidRPr="007215ED">
        <w:rPr>
          <w:rStyle w:val="StyleUnderline"/>
          <w:highlight w:val="cyan"/>
        </w:rPr>
        <w:t>economic lens is</w:t>
      </w:r>
      <w:r w:rsidRPr="00B438A4">
        <w:rPr>
          <w:rStyle w:val="StyleUnderline"/>
        </w:rPr>
        <w:t xml:space="preserve"> “historically specific, reductive, and </w:t>
      </w:r>
      <w:r w:rsidRPr="007215ED">
        <w:rPr>
          <w:rStyle w:val="StyleUnderline"/>
          <w:highlight w:val="cyan"/>
        </w:rPr>
        <w:t>polarizing</w:t>
      </w:r>
      <w:r w:rsidRPr="00B438A4">
        <w:rPr>
          <w:rStyle w:val="StyleUnderline"/>
        </w:rPr>
        <w:t>”</w:t>
      </w:r>
      <w:r w:rsidRPr="00E2428A">
        <w:t xml:space="preserve"> (p. 45). Through such a lens, </w:t>
      </w:r>
      <w:r w:rsidRPr="007215ED">
        <w:rPr>
          <w:rStyle w:val="StyleUnderline"/>
          <w:highlight w:val="cyan"/>
        </w:rPr>
        <w:t>immigrants are dehumanized and their existence</w:t>
      </w:r>
      <w:r w:rsidRPr="00B438A4">
        <w:rPr>
          <w:rStyle w:val="StyleUnderline"/>
        </w:rPr>
        <w:t xml:space="preserve"> in the country </w:t>
      </w:r>
      <w:r w:rsidRPr="007215ED">
        <w:rPr>
          <w:rStyle w:val="StyleUnderline"/>
          <w:highlight w:val="cyan"/>
        </w:rPr>
        <w:t>is reduced to</w:t>
      </w:r>
      <w:r w:rsidRPr="00B438A4">
        <w:rPr>
          <w:rStyle w:val="StyleUnderline"/>
        </w:rPr>
        <w:t xml:space="preserve"> either </w:t>
      </w:r>
      <w:r w:rsidRPr="007215ED">
        <w:rPr>
          <w:rStyle w:val="StyleUnderline"/>
          <w:highlight w:val="cyan"/>
        </w:rPr>
        <w:t>economically beneficial, or</w:t>
      </w:r>
      <w:r w:rsidRPr="00B438A4">
        <w:rPr>
          <w:rStyle w:val="StyleUnderline"/>
        </w:rPr>
        <w:t xml:space="preserve"> economically </w:t>
      </w:r>
      <w:r w:rsidRPr="007215ED">
        <w:rPr>
          <w:rStyle w:val="StyleUnderline"/>
          <w:highlight w:val="cyan"/>
        </w:rPr>
        <w:t>threatening</w:t>
      </w:r>
      <w:r w:rsidRPr="007215ED">
        <w:rPr>
          <w:rStyle w:val="StyleUnderline"/>
          <w:sz w:val="15"/>
          <w:szCs w:val="15"/>
          <w:highlight w:val="cyan"/>
        </w:rPr>
        <w:t>.</w:t>
      </w:r>
      <w:r w:rsidRPr="007215ED">
        <w:rPr>
          <w:rStyle w:val="StyleUnderline"/>
          <w:sz w:val="15"/>
          <w:szCs w:val="15"/>
        </w:rPr>
        <w:t xml:space="preserve"> </w:t>
      </w:r>
      <w:r w:rsidRPr="007215ED">
        <w:rPr>
          <w:sz w:val="15"/>
          <w:szCs w:val="15"/>
        </w:rPr>
        <w:t>Immigrants from Mexico are the prime example of this because they “are treated as economically necessary and criminal,” which makes their status in the country undecidable (Arnold, 2011, p. 49). As such immigrants from Mexico are always/already suspected for their potential to become criminals and “steal American jobs.” As a solution to the dichotomy of Mexican immigrants being perceived as both economically necessary and dangerous, neoliberal-inspired immigration policies established the category of temporary workers.</w:t>
      </w:r>
      <w:r w:rsidRPr="00E2428A">
        <w:t xml:space="preserve"> The attributed </w:t>
      </w:r>
      <w:r w:rsidRPr="00225DC8">
        <w:rPr>
          <w:highlight w:val="cyan"/>
        </w:rPr>
        <w:t>temporality of</w:t>
      </w:r>
      <w:r w:rsidRPr="00E2428A">
        <w:t xml:space="preserve"> these </w:t>
      </w:r>
      <w:r w:rsidRPr="00225DC8">
        <w:rPr>
          <w:highlight w:val="cyan"/>
        </w:rPr>
        <w:t>immigrants</w:t>
      </w:r>
      <w:r w:rsidRPr="00E2428A">
        <w:t xml:space="preserve"> </w:t>
      </w:r>
      <w:r w:rsidRPr="00225DC8">
        <w:rPr>
          <w:rStyle w:val="StyleUnderline"/>
          <w:highlight w:val="cyan"/>
        </w:rPr>
        <w:t>realized the agenda</w:t>
      </w:r>
      <w:r w:rsidRPr="00B438A4">
        <w:rPr>
          <w:rStyle w:val="StyleUnderline"/>
        </w:rPr>
        <w:t xml:space="preserve">s </w:t>
      </w:r>
      <w:r w:rsidRPr="00225DC8">
        <w:rPr>
          <w:rStyle w:val="StyleUnderline"/>
          <w:highlight w:val="cyan"/>
        </w:rPr>
        <w:t>of neoliberalism</w:t>
      </w:r>
      <w:r w:rsidRPr="00B438A4">
        <w:rPr>
          <w:rStyle w:val="StyleUnderline"/>
        </w:rPr>
        <w:t xml:space="preserve"> and late </w:t>
      </w:r>
      <w:r w:rsidRPr="00225DC8">
        <w:rPr>
          <w:rStyle w:val="StyleUnderline"/>
        </w:rPr>
        <w:t xml:space="preserve">capitalism </w:t>
      </w:r>
      <w:r w:rsidRPr="00225DC8">
        <w:rPr>
          <w:rStyle w:val="StyleUnderline"/>
          <w:highlight w:val="cyan"/>
        </w:rPr>
        <w:t>to “minimizing costs and maximizing flexibility</w:t>
      </w:r>
      <w:r w:rsidRPr="00E2428A">
        <w:t xml:space="preserve">” (Hu-Dehart, 2003, p. 248). As </w:t>
      </w:r>
      <w:r w:rsidRPr="00225DC8">
        <w:rPr>
          <w:highlight w:val="cyan"/>
        </w:rPr>
        <w:t>temporary</w:t>
      </w:r>
      <w:r w:rsidRPr="00E2428A">
        <w:t xml:space="preserve"> </w:t>
      </w:r>
      <w:r w:rsidRPr="00225DC8">
        <w:rPr>
          <w:highlight w:val="cyan"/>
        </w:rPr>
        <w:t>workers</w:t>
      </w:r>
      <w:r w:rsidRPr="00E2428A">
        <w:t xml:space="preserve">, individuals </w:t>
      </w:r>
      <w:r w:rsidRPr="00225DC8">
        <w:rPr>
          <w:highlight w:val="cyan"/>
        </w:rPr>
        <w:t>can be</w:t>
      </w:r>
      <w:r w:rsidRPr="00E2428A">
        <w:t xml:space="preserve"> treated as non-immigrants, their presence can be </w:t>
      </w:r>
      <w:r w:rsidRPr="00225DC8">
        <w:rPr>
          <w:rStyle w:val="StyleUnderline"/>
          <w:highlight w:val="cyan"/>
        </w:rPr>
        <w:t>policed and regulated for as long as their services are required</w:t>
      </w:r>
      <w:r w:rsidRPr="00E2428A">
        <w:t xml:space="preserve">, but they can be sent back to their countries of origin </w:t>
      </w:r>
      <w:r w:rsidRPr="00B438A4">
        <w:rPr>
          <w:rStyle w:val="StyleUnderline"/>
        </w:rPr>
        <w:t>when they become perceived as an economic burden</w:t>
      </w:r>
      <w:r w:rsidRPr="00E2428A">
        <w:t xml:space="preserve"> or a threat to the sovereignty of the nation-state.</w:t>
      </w:r>
    </w:p>
    <w:p w14:paraId="6D00ABA3" w14:textId="77777777" w:rsidR="0086692D" w:rsidRPr="0086692D" w:rsidRDefault="0086692D" w:rsidP="0086692D"/>
    <w:p w14:paraId="4C5392A5" w14:textId="53086695" w:rsidR="00200AC8" w:rsidRDefault="00200AC8" w:rsidP="00200AC8">
      <w:pPr>
        <w:pStyle w:val="Heading3"/>
      </w:pPr>
      <w:r>
        <w:t>Link---Economic Frames---Calculation</w:t>
      </w:r>
    </w:p>
    <w:p w14:paraId="045441E4" w14:textId="07F55367" w:rsidR="00200AC8" w:rsidRDefault="00200AC8" w:rsidP="00200AC8">
      <w:pPr>
        <w:pStyle w:val="Heading4"/>
      </w:pPr>
      <w:r>
        <w:t xml:space="preserve">Viewing immigrants as a tool to benefit the economy results in the </w:t>
      </w:r>
      <w:r>
        <w:rPr>
          <w:u w:val="single"/>
        </w:rPr>
        <w:t>economic measurement</w:t>
      </w:r>
      <w:r>
        <w:t xml:space="preserve"> and </w:t>
      </w:r>
      <w:r>
        <w:rPr>
          <w:u w:val="single"/>
        </w:rPr>
        <w:t>manipulation</w:t>
      </w:r>
      <w:r>
        <w:t xml:space="preserve"> of entire groups---that results in violence and actively papers over the structural conditions that immigrants face </w:t>
      </w:r>
    </w:p>
    <w:p w14:paraId="2F70808D" w14:textId="7CFD56F0" w:rsidR="00200AC8" w:rsidRPr="00112C2E" w:rsidRDefault="00200AC8" w:rsidP="00200AC8">
      <w:pPr>
        <w:rPr>
          <w:rFonts w:eastAsia="Times New Roman"/>
          <w:sz w:val="24"/>
        </w:rPr>
      </w:pPr>
      <w:r>
        <w:rPr>
          <w:rStyle w:val="Style13ptBold"/>
        </w:rPr>
        <w:t xml:space="preserve">Lehman et al 16 </w:t>
      </w:r>
      <w:r w:rsidRPr="00112C2E">
        <w:t>(Cheryl Lehman</w:t>
      </w:r>
      <w:r w:rsidR="00F155F9">
        <w:t>,</w:t>
      </w:r>
      <w:r w:rsidRPr="00112C2E">
        <w:t xml:space="preserve"> </w:t>
      </w:r>
      <w:r w:rsidR="00F155F9">
        <w:t>Professor of</w:t>
      </w:r>
      <w:r w:rsidRPr="00112C2E">
        <w:t xml:space="preserve"> Accounting, Taxation and Legal Studies in Business, Hofstra University, Hempstead, New York, USA, ,"Immigration and neoliberalism: three cases and counter accounts", Accounting, Auditing &amp; Accountability Journal, Vol. 29 Iss 1 pp. 43 – 79)</w:t>
      </w:r>
    </w:p>
    <w:p w14:paraId="0A0067F5" w14:textId="77777777" w:rsidR="00200AC8" w:rsidRPr="00112C2E" w:rsidRDefault="00200AC8" w:rsidP="00200AC8">
      <w:pPr>
        <w:rPr>
          <w:rStyle w:val="Style13ptBold"/>
          <w:rFonts w:eastAsia="Times New Roman"/>
          <w:b w:val="0"/>
          <w:sz w:val="24"/>
        </w:rPr>
      </w:pPr>
    </w:p>
    <w:p w14:paraId="4CA0E776" w14:textId="77777777" w:rsidR="00200AC8" w:rsidRPr="00E7046F" w:rsidRDefault="00200AC8" w:rsidP="00200AC8">
      <w:pPr>
        <w:rPr>
          <w:sz w:val="16"/>
        </w:rPr>
      </w:pPr>
      <w:r w:rsidRPr="008552AA">
        <w:rPr>
          <w:rStyle w:val="StyleUnderline"/>
        </w:rPr>
        <w:t>The immigration policies that we explore in this paper should be considered part of wider state apparatus designed to harness and extract life forces according to market principles of efficiency and competitiveness</w:t>
      </w:r>
      <w:r w:rsidRPr="00E7046F">
        <w:rPr>
          <w:sz w:val="16"/>
        </w:rPr>
        <w:t xml:space="preserve"> (Walsh, 2011, p. 862; Ong, 2006, p. 4</w:t>
      </w:r>
      <w:r w:rsidRPr="00112C2E">
        <w:rPr>
          <w:rStyle w:val="StyleUnderline"/>
          <w:highlight w:val="cyan"/>
        </w:rPr>
        <w:t>). Under neoliberalism there is an erasure of immigrants as social and moral agents</w:t>
      </w:r>
      <w:r w:rsidRPr="008552AA">
        <w:rPr>
          <w:rStyle w:val="StyleUnderline"/>
        </w:rPr>
        <w:t xml:space="preserve">; </w:t>
      </w:r>
      <w:r w:rsidRPr="00112C2E">
        <w:rPr>
          <w:rStyle w:val="StyleUnderline"/>
          <w:highlight w:val="cyan"/>
        </w:rPr>
        <w:t>they are recast as</w:t>
      </w:r>
      <w:r w:rsidRPr="008552AA">
        <w:rPr>
          <w:rStyle w:val="StyleUnderline"/>
        </w:rPr>
        <w:t xml:space="preserve"> primarily economic agents or </w:t>
      </w:r>
      <w:r w:rsidRPr="00112C2E">
        <w:rPr>
          <w:rStyle w:val="StyleUnderline"/>
          <w:highlight w:val="cyan"/>
        </w:rPr>
        <w:t>commodities whose main purpose is to benefit the economy</w:t>
      </w:r>
      <w:r w:rsidRPr="008552AA">
        <w:rPr>
          <w:rStyle w:val="StyleUnderline"/>
        </w:rPr>
        <w:t xml:space="preserve"> (Pallitto and Heyman, 2008). </w:t>
      </w:r>
      <w:r w:rsidRPr="00112C2E">
        <w:rPr>
          <w:rStyle w:val="StyleUnderline"/>
          <w:highlight w:val="cyan"/>
        </w:rPr>
        <w:t>By objectifying the immigrant as a commodity, the immigrant is seen to hold</w:t>
      </w:r>
      <w:r w:rsidRPr="008552AA">
        <w:rPr>
          <w:rStyle w:val="StyleUnderline"/>
        </w:rPr>
        <w:t xml:space="preserve"> resources </w:t>
      </w:r>
      <w:r w:rsidRPr="00112C2E">
        <w:rPr>
          <w:rStyle w:val="StyleUnderline"/>
          <w:highlight w:val="cyan"/>
        </w:rPr>
        <w:t xml:space="preserve">(skills) that are “limited and separable from their bodies: Seemingly skills can automatically be transformed into labour power and </w:t>
      </w:r>
      <w:r w:rsidRPr="00112C2E">
        <w:rPr>
          <w:rStyle w:val="Emphasis"/>
          <w:highlight w:val="cyan"/>
        </w:rPr>
        <w:t>traded like oil</w:t>
      </w:r>
      <w:r w:rsidRPr="00112C2E">
        <w:rPr>
          <w:rStyle w:val="StyleUnderline"/>
          <w:highlight w:val="cyan"/>
        </w:rPr>
        <w:t>”</w:t>
      </w:r>
      <w:r w:rsidRPr="00E7046F">
        <w:rPr>
          <w:sz w:val="16"/>
        </w:rPr>
        <w:t xml:space="preserve"> (Goldberg, 2012, p. 126</w:t>
      </w:r>
      <w:r w:rsidRPr="00112C2E">
        <w:rPr>
          <w:rStyle w:val="StyleUnderline"/>
        </w:rPr>
        <w:t xml:space="preserve">). Conceived of this way </w:t>
      </w:r>
      <w:r w:rsidRPr="00112C2E">
        <w:rPr>
          <w:rStyle w:val="Emphasis"/>
          <w:highlight w:val="cyan"/>
        </w:rPr>
        <w:t>immigrants are immediately rendered available for economic measurement and manipulation via a range of calculative technologies,</w:t>
      </w:r>
      <w:r w:rsidRPr="00112C2E">
        <w:rPr>
          <w:rStyle w:val="StyleUnderline"/>
        </w:rPr>
        <w:t xml:space="preserve"> including accounting</w:t>
      </w:r>
      <w:r w:rsidRPr="00E7046F">
        <w:rPr>
          <w:sz w:val="16"/>
        </w:rPr>
        <w:t xml:space="preserve">. The ultimate effect of neoliberal immigration practice therefore confounds prior understandings of citizenship. As Ong (2006, pp. 6-7) points out: […] </w:t>
      </w:r>
      <w:r w:rsidRPr="00112C2E">
        <w:rPr>
          <w:rStyle w:val="StyleUnderline"/>
        </w:rPr>
        <w:t xml:space="preserve">citizenship elements such as entitlements and benefits are increasingly associated with neoliberal criteria so that mobile individuals who possess human capital or expertise are highly valued </w:t>
      </w:r>
      <w:r w:rsidRPr="00112C2E">
        <w:rPr>
          <w:rStyle w:val="StyleUnderline"/>
          <w:highlight w:val="cyan"/>
        </w:rPr>
        <w:t>[…] citizens who are judged not to have such tradable competence or potential become devalued and thus vulnerable to exclusionary practices</w:t>
      </w:r>
      <w:r w:rsidRPr="00E7046F">
        <w:rPr>
          <w:sz w:val="16"/>
        </w:rPr>
        <w:t xml:space="preserve">. </w:t>
      </w:r>
      <w:r w:rsidRPr="00E7046F">
        <w:rPr>
          <w:sz w:val="16"/>
          <w:highlight w:val="cyan"/>
        </w:rPr>
        <w:t>I</w:t>
      </w:r>
      <w:r w:rsidRPr="00112C2E">
        <w:rPr>
          <w:rStyle w:val="StyleUnderline"/>
          <w:highlight w:val="cyan"/>
        </w:rPr>
        <w:t>mmigration policy under neoliberalism is thus</w:t>
      </w:r>
      <w:r w:rsidRPr="00112C2E">
        <w:rPr>
          <w:rStyle w:val="StyleUnderline"/>
        </w:rPr>
        <w:t xml:space="preserve"> framed as a platform for national competitiveness struggling over resources defined as skills and talent, and </w:t>
      </w:r>
      <w:r w:rsidRPr="00112C2E">
        <w:rPr>
          <w:rStyle w:val="StyleUnderline"/>
          <w:highlight w:val="cyan"/>
        </w:rPr>
        <w:t>illustrative of what Ilcan and Phillip</w:t>
      </w:r>
      <w:r w:rsidRPr="00112C2E">
        <w:rPr>
          <w:rStyle w:val="StyleUnderline"/>
        </w:rPr>
        <w:t>s (2010</w:t>
      </w:r>
      <w:r w:rsidRPr="00112C2E">
        <w:rPr>
          <w:rStyle w:val="StyleUnderline"/>
          <w:highlight w:val="cyan"/>
        </w:rPr>
        <w:t>) refer to as “the neoliberal mentality”, an incessant extension of market logic and rules into all spheres of social life</w:t>
      </w:r>
      <w:r w:rsidRPr="00E7046F">
        <w:rPr>
          <w:sz w:val="16"/>
        </w:rPr>
        <w:t xml:space="preserve"> (see also Gold, 2005; Li, 1992; Menz, 2009; Shelley, 2007). Brown and Tannock (2009) </w:t>
      </w:r>
      <w:r w:rsidRPr="00112C2E">
        <w:rPr>
          <w:rStyle w:val="StyleUnderline"/>
        </w:rPr>
        <w:t>describe it as a “global competition for talent</w:t>
      </w:r>
      <w:r w:rsidRPr="00E7046F">
        <w:rPr>
          <w:sz w:val="16"/>
        </w:rPr>
        <w:t xml:space="preserve">” (p. 381) </w:t>
      </w:r>
      <w:r w:rsidRPr="00112C2E">
        <w:rPr>
          <w:rStyle w:val="StyleUnderline"/>
        </w:rPr>
        <w:t xml:space="preserve">defining people in terms of potential for profit maximization </w:t>
      </w:r>
      <w:r w:rsidRPr="00E7046F">
        <w:rPr>
          <w:sz w:val="16"/>
        </w:rPr>
        <w:t xml:space="preserve">(see UK Government, 2006; Pottie-Sherman, 2013; Watt et al., 2008). In this manner neoliberalism articulates immigration as satisfying market efficiency doctrines while practices develop into wider state apparatus controlling life (Foucault, 2003). Longazel and Fleury-Steiner (2013) suggest </w:t>
      </w:r>
      <w:r w:rsidRPr="00112C2E">
        <w:rPr>
          <w:rStyle w:val="StyleUnderline"/>
        </w:rPr>
        <w:t>“immigration law and politics under neoliberalism has been characterized by an encouragement of increased immigration to satisfy economic imperatives on one hand and punitive laws, which, on the other hand, criminalize these very populations”</w:t>
      </w:r>
      <w:r w:rsidRPr="00E7046F">
        <w:rPr>
          <w:sz w:val="16"/>
        </w:rPr>
        <w:t xml:space="preserve"> (p. 360</w:t>
      </w:r>
      <w:r w:rsidRPr="00112C2E">
        <w:rPr>
          <w:rStyle w:val="Emphasis"/>
          <w:highlight w:val="cyan"/>
        </w:rPr>
        <w:t>). As neoliberal practice ignores the structural realities that immigrants confront</w:t>
      </w:r>
      <w:r w:rsidRPr="00112C2E">
        <w:rPr>
          <w:rStyle w:val="StyleUnderline"/>
        </w:rPr>
        <w:t>, our concern is that</w:t>
      </w:r>
      <w:r w:rsidRPr="00E7046F">
        <w:rPr>
          <w:sz w:val="16"/>
        </w:rPr>
        <w:t xml:space="preserve"> </w:t>
      </w:r>
      <w:r w:rsidRPr="00112C2E">
        <w:rPr>
          <w:rStyle w:val="StyleUnderline"/>
          <w:highlight w:val="cyan"/>
        </w:rPr>
        <w:t>constructed panics divert attention from broader structural inequities of neoliberalism and normalize neoliberal power relations</w:t>
      </w:r>
      <w:r w:rsidRPr="00E7046F">
        <w:rPr>
          <w:sz w:val="16"/>
        </w:rPr>
        <w:t xml:space="preserve">. </w:t>
      </w:r>
      <w:r w:rsidRPr="00112C2E">
        <w:rPr>
          <w:rStyle w:val="StyleUnderline"/>
          <w:highlight w:val="cyan"/>
        </w:rPr>
        <w:t>Market principles of efficiency and competitiveness obscure that immigration is a complex social problem and a worked-out discourse and practic</w:t>
      </w:r>
      <w:r w:rsidRPr="00E7046F">
        <w:rPr>
          <w:sz w:val="16"/>
          <w:highlight w:val="cyan"/>
        </w:rPr>
        <w:t>e</w:t>
      </w:r>
      <w:r w:rsidRPr="00E7046F">
        <w:rPr>
          <w:sz w:val="16"/>
        </w:rPr>
        <w:t xml:space="preserve"> (see Papademetriou et al., 2008; Watt et al., 2008). Responsibilization and accounting. Neoliberalism is a form of governance that, like other liberal modes is “distinguished by trying to work though the freedom or capacities of the governed” (Dean, 2010, p. 23). We follow Foucauldian scholars here 46 AAAJ 29,1 Downloaded by Professor Cheryl R. Lehman At 04:19 16 February 2016 (PT) who conceive of governance not in terms of institutions, or ideologies but as “an eminently practical activity that can be studied at the level of the rationalities, programmers, techniques and subjectivities which underpin it and give it form and effect” (Walters, 2012, p. 2). Accounting numbers create and constrain subjectivity in their capacity to “produce certain forms of visibility and transparency […] [and by] linking decisions to the supposedly impersonal logic of quantification rather than to subjective judgement, accounting numbers configure persons, domains and actions as objective and comparable. This in turn renders them governable” (Mennicken and Miller, 2014, p. 25)”.</w:t>
      </w:r>
    </w:p>
    <w:p w14:paraId="5C08A756" w14:textId="26F7D03D" w:rsidR="00200AC8" w:rsidRDefault="007A4565" w:rsidP="007A4565">
      <w:pPr>
        <w:pStyle w:val="Heading3"/>
      </w:pPr>
      <w:r>
        <w:t>Link---Path to Citizenship</w:t>
      </w:r>
    </w:p>
    <w:p w14:paraId="0BFC82B0" w14:textId="0302DAD9" w:rsidR="007A4565" w:rsidRDefault="007A4565" w:rsidP="007A4565">
      <w:pPr>
        <w:pStyle w:val="Heading4"/>
      </w:pPr>
      <w:r>
        <w:t xml:space="preserve">The aff casts value in terms of citizenship---the result is the dehumanization of undocumented migrants and mystifies the long-term failure of neoliberal economic policy </w:t>
      </w:r>
    </w:p>
    <w:p w14:paraId="712E5B33" w14:textId="77777777" w:rsidR="007A4565" w:rsidRDefault="007A4565" w:rsidP="007A4565">
      <w:r w:rsidRPr="007A4565">
        <w:rPr>
          <w:rStyle w:val="Style13ptBold"/>
        </w:rPr>
        <w:t>Pujol, 15</w:t>
      </w:r>
      <w:r>
        <w:t xml:space="preserve"> (</w:t>
      </w:r>
      <w:r w:rsidRPr="001C1AC2">
        <w:t>Melissa Jeanette</w:t>
      </w:r>
      <w:r>
        <w:t xml:space="preserve">, </w:t>
      </w:r>
      <w:r w:rsidRPr="001C1AC2">
        <w:t>Bachelor of Science</w:t>
      </w:r>
      <w:r>
        <w:t xml:space="preserve"> from</w:t>
      </w:r>
      <w:r w:rsidRPr="001C1AC2">
        <w:t xml:space="preserve"> Eastern Kentucky University</w:t>
      </w:r>
      <w:r>
        <w:t>, “</w:t>
      </w:r>
      <w:r w:rsidRPr="001C1AC2">
        <w:t>The Neoliberal Construction of Immigration as Crisis</w:t>
      </w:r>
      <w:r>
        <w:t xml:space="preserve">”, January 2015, </w:t>
      </w:r>
      <w:r w:rsidRPr="001C1AC2">
        <w:t>Online Theses and Dissertations. 307.</w:t>
      </w:r>
      <w:r>
        <w:t xml:space="preserve">) </w:t>
      </w:r>
    </w:p>
    <w:p w14:paraId="1A6D9563" w14:textId="77777777" w:rsidR="007A4565" w:rsidRDefault="007A4565" w:rsidP="007A4565">
      <w:r w:rsidRPr="00871079">
        <w:rPr>
          <w:sz w:val="15"/>
          <w:szCs w:val="15"/>
        </w:rPr>
        <w:t>As I highlighted earlier, neoliberal policies like NAFTA diminished job security for American workers since some American jobs were outsourced to Mexico with its passage. In 2010 the Economic Policy Institute estimated that around 700,000 United States jobs had been lost due to outsourcing to Mexico since NAFTA had been enacted. The knowledge that Mexicans took American jobs has helped shape sentiment regarding Mexicans in general, and migrants specifically in the years since. The dominant class: in this case average</w:t>
      </w:r>
      <w:r w:rsidRPr="00884632">
        <w:t xml:space="preserve"> </w:t>
      </w:r>
      <w:r w:rsidRPr="005C21B3">
        <w:rPr>
          <w:rStyle w:val="StyleUnderline"/>
          <w:highlight w:val="cyan"/>
        </w:rPr>
        <w:t xml:space="preserve">American citizens, </w:t>
      </w:r>
      <w:r w:rsidRPr="005C21B3">
        <w:rPr>
          <w:rStyle w:val="StyleUnderline"/>
        </w:rPr>
        <w:t>believe that law and</w:t>
      </w:r>
      <w:r w:rsidRPr="00871079">
        <w:rPr>
          <w:rStyle w:val="StyleUnderline"/>
        </w:rPr>
        <w:t xml:space="preserve"> order are sacred, protectionary and supreme, things which cause them to </w:t>
      </w:r>
      <w:r w:rsidRPr="005C21B3">
        <w:rPr>
          <w:rStyle w:val="StyleUnderline"/>
          <w:highlight w:val="cyan"/>
        </w:rPr>
        <w:t>see illegality as threatening</w:t>
      </w:r>
      <w:r w:rsidRPr="00884632">
        <w:t xml:space="preserve"> (Foucault, 1972). </w:t>
      </w:r>
      <w:r w:rsidRPr="00A2057D">
        <w:rPr>
          <w:rStyle w:val="StyleUnderline"/>
          <w:highlight w:val="cyan"/>
        </w:rPr>
        <w:t>Therefore, those who</w:t>
      </w:r>
      <w:r w:rsidRPr="00A2057D">
        <w:rPr>
          <w:rStyle w:val="StyleUnderline"/>
        </w:rPr>
        <w:t xml:space="preserve"> </w:t>
      </w:r>
      <w:r w:rsidRPr="00A2057D">
        <w:rPr>
          <w:rStyle w:val="StyleUnderline"/>
          <w:highlight w:val="cyan"/>
        </w:rPr>
        <w:t>operate outside of the law</w:t>
      </w:r>
      <w:r w:rsidRPr="00884632">
        <w:t xml:space="preserve">, by immigrating without authorization are criminals who </w:t>
      </w:r>
      <w:r w:rsidRPr="00A2057D">
        <w:rPr>
          <w:rStyle w:val="StyleUnderline"/>
          <w:highlight w:val="cyan"/>
        </w:rPr>
        <w:t>must be dealt with</w:t>
      </w:r>
      <w:r w:rsidRPr="00884632">
        <w:t xml:space="preserve">. Young (1999) describes essentialism as being necessary to individual ontological security in the late-modern exclusionary society, a society which is a direct result of neoliberal policies in-action. </w:t>
      </w:r>
      <w:r w:rsidRPr="00A2057D">
        <w:rPr>
          <w:rStyle w:val="StyleUnderline"/>
          <w:highlight w:val="cyan"/>
        </w:rPr>
        <w:t>Essentialism reduces everything to its</w:t>
      </w:r>
      <w:r w:rsidRPr="00A2057D">
        <w:rPr>
          <w:rStyle w:val="StyleUnderline"/>
        </w:rPr>
        <w:t xml:space="preserve"> socially constructed, </w:t>
      </w:r>
      <w:r w:rsidRPr="00A2057D">
        <w:rPr>
          <w:rStyle w:val="StyleUnderline"/>
          <w:highlight w:val="cyan"/>
        </w:rPr>
        <w:t>simplest form</w:t>
      </w:r>
      <w:r w:rsidRPr="00884632">
        <w:t xml:space="preserve"> making things seem simpler than they are, </w:t>
      </w:r>
      <w:r w:rsidRPr="000C1E20">
        <w:rPr>
          <w:rStyle w:val="StyleUnderline"/>
          <w:highlight w:val="cyan"/>
        </w:rPr>
        <w:t>allowing people to hold a false understanding of social problems</w:t>
      </w:r>
      <w:r w:rsidRPr="004D161B">
        <w:rPr>
          <w:rStyle w:val="StyleUnderline"/>
        </w:rPr>
        <w:t xml:space="preserve"> which can cause them to react in certain ways</w:t>
      </w:r>
      <w:r w:rsidRPr="00884632">
        <w:t xml:space="preserve">. Specifically, cultural </w:t>
      </w:r>
      <w:r w:rsidRPr="00A2057D">
        <w:rPr>
          <w:rStyle w:val="StyleUnderline"/>
          <w:highlight w:val="cyan"/>
        </w:rPr>
        <w:t>essentialism</w:t>
      </w:r>
      <w:r w:rsidRPr="00884632">
        <w:t xml:space="preserve"> allows people to believe in their own superiority while also justifying their own demonization of others which serves many purposes, one of which is scapegoating the problems of society onto those least responsible, then creating conflict with those people.</w:t>
      </w:r>
      <w:r>
        <w:t xml:space="preserve"> </w:t>
      </w:r>
    </w:p>
    <w:p w14:paraId="7908B321" w14:textId="77777777" w:rsidR="007A4565" w:rsidRDefault="007A4565" w:rsidP="007A4565">
      <w:r>
        <w:t xml:space="preserve">“Demonization is important in that </w:t>
      </w:r>
      <w:r w:rsidRPr="00871079">
        <w:rPr>
          <w:rStyle w:val="StyleUnderline"/>
        </w:rPr>
        <w:t xml:space="preserve">it </w:t>
      </w:r>
      <w:r w:rsidRPr="006727F7">
        <w:rPr>
          <w:rStyle w:val="StyleUnderline"/>
          <w:highlight w:val="cyan"/>
        </w:rPr>
        <w:t>allows the problems of society to be blamed upon ‘other</w:t>
      </w:r>
      <w:r w:rsidRPr="00871079">
        <w:rPr>
          <w:rStyle w:val="StyleUnderline"/>
        </w:rPr>
        <w:t>s’</w:t>
      </w:r>
      <w:r>
        <w:t xml:space="preserve"> usually perceived as being on the ‘edge’ of society. Here the customary inversion of casual reality occurs: instead of acknowledging that we have problems in society because of basic core contradictions in the social order, it is claimed that all the problems of society are because of the problems themselves.” (1999, p. 110)</w:t>
      </w:r>
    </w:p>
    <w:p w14:paraId="5DCCF3B8" w14:textId="77777777" w:rsidR="007A4565" w:rsidRDefault="007A4565" w:rsidP="007A4565">
      <w:pPr>
        <w:rPr>
          <w:sz w:val="15"/>
          <w:szCs w:val="15"/>
        </w:rPr>
      </w:pPr>
      <w:r>
        <w:t xml:space="preserve">This scapegoating, and a focus on the symptom rather than the problem, allow neoliberal policies which harm Americans to continue without pushback from the populace. </w:t>
      </w:r>
      <w:r w:rsidRPr="006727F7">
        <w:rPr>
          <w:rStyle w:val="StyleUnderline"/>
          <w:highlight w:val="cyan"/>
        </w:rPr>
        <w:t>This creates a preoccupation with</w:t>
      </w:r>
      <w:r w:rsidRPr="006727F7">
        <w:rPr>
          <w:rStyle w:val="StyleUnderline"/>
        </w:rPr>
        <w:t xml:space="preserve"> </w:t>
      </w:r>
      <w:r w:rsidRPr="00871079">
        <w:rPr>
          <w:rStyle w:val="StyleUnderline"/>
        </w:rPr>
        <w:t>the criminal element—</w:t>
      </w:r>
      <w:r w:rsidRPr="006727F7">
        <w:rPr>
          <w:rStyle w:val="StyleUnderline"/>
          <w:highlight w:val="cyan"/>
        </w:rPr>
        <w:t>the undocumented, while ignoring the</w:t>
      </w:r>
      <w:r w:rsidRPr="00871079">
        <w:rPr>
          <w:rStyle w:val="StyleUnderline"/>
        </w:rPr>
        <w:t xml:space="preserve"> </w:t>
      </w:r>
      <w:r w:rsidRPr="006727F7">
        <w:rPr>
          <w:rStyle w:val="StyleUnderline"/>
          <w:highlight w:val="cyan"/>
        </w:rPr>
        <w:t xml:space="preserve">fact that </w:t>
      </w:r>
      <w:r w:rsidRPr="006727F7">
        <w:rPr>
          <w:rStyle w:val="Emphasis"/>
          <w:highlight w:val="cyan"/>
        </w:rPr>
        <w:t>undocumented migration is merely a symptom of bad economic policy</w:t>
      </w:r>
      <w:r w:rsidRPr="005C21B3">
        <w:rPr>
          <w:rStyle w:val="Emphasis"/>
          <w:highlight w:val="cyan"/>
        </w:rPr>
        <w:t>.</w:t>
      </w:r>
      <w:r>
        <w:t xml:space="preserve"> Accusing immigrants of crimes allows for society to exclude them with impunity. We cannot discriminate on the basis of race or ethnicity, but we certainly do so on the basis of criminality, and with legal justification (Alexander, 2012). </w:t>
      </w:r>
      <w:r w:rsidRPr="00871079">
        <w:rPr>
          <w:sz w:val="15"/>
          <w:szCs w:val="15"/>
        </w:rPr>
        <w:t xml:space="preserve">The media frames the undocumented as illegal and it associates them with criminal behavior (La Jeunesse &amp; Prabucki, 2014, 2013; Winter &amp; Berger, 2014) which serves to demonize Mexicans as a whole. Young explains that when demonization is taken to the extreme it allows for and excuses vicious actions against the ‘other’. I would argue that </w:t>
      </w:r>
      <w:r w:rsidRPr="00A2057D">
        <w:rPr>
          <w:rStyle w:val="StyleUnderline"/>
          <w:highlight w:val="cyan"/>
        </w:rPr>
        <w:t>undocumented</w:t>
      </w:r>
      <w:r w:rsidRPr="00871079">
        <w:rPr>
          <w:sz w:val="15"/>
          <w:szCs w:val="15"/>
        </w:rPr>
        <w:t xml:space="preserve"> Mexican </w:t>
      </w:r>
      <w:r w:rsidRPr="00A2057D">
        <w:rPr>
          <w:rStyle w:val="StyleUnderline"/>
          <w:highlight w:val="cyan"/>
        </w:rPr>
        <w:t>immigrants</w:t>
      </w:r>
      <w:r w:rsidRPr="00871079">
        <w:rPr>
          <w:sz w:val="15"/>
          <w:szCs w:val="15"/>
        </w:rPr>
        <w:t xml:space="preserve"> in the United States </w:t>
      </w:r>
      <w:r w:rsidRPr="00A2057D">
        <w:rPr>
          <w:rStyle w:val="StyleUnderline"/>
          <w:highlight w:val="cyan"/>
        </w:rPr>
        <w:t>are victims</w:t>
      </w:r>
      <w:r w:rsidRPr="005C21B3">
        <w:rPr>
          <w:rStyle w:val="StyleUnderline"/>
          <w:highlight w:val="cyan"/>
        </w:rPr>
        <w:t xml:space="preserve"> of neoliberal policies</w:t>
      </w:r>
      <w:r>
        <w:t xml:space="preserve"> </w:t>
      </w:r>
      <w:r w:rsidRPr="00425916">
        <w:rPr>
          <w:sz w:val="15"/>
          <w:szCs w:val="15"/>
        </w:rPr>
        <w:t>that the United States encouraged Mexico to adopt making northern migration the only viable option for survival. Based upon current and previous immigration policy, often billed as reform, the American public does not see them as victims, but instead as criminals requiring punishment. The United States blames the victims of its crimes of empire by framing them as criminal invaders, and then</w:t>
      </w:r>
      <w:r w:rsidRPr="0031279D">
        <w:t xml:space="preserve"> </w:t>
      </w:r>
      <w:r w:rsidRPr="0031279D">
        <w:rPr>
          <w:rStyle w:val="StyleUnderline"/>
        </w:rPr>
        <w:t>it seeks to punish those who are left with little other choice than leaving their own countries to labor in the same system that bankrupted them in the first place</w:t>
      </w:r>
      <w:r w:rsidRPr="0031279D">
        <w:t xml:space="preserve">. </w:t>
      </w:r>
      <w:r w:rsidRPr="0031279D">
        <w:rPr>
          <w:sz w:val="15"/>
          <w:szCs w:val="15"/>
        </w:rPr>
        <w:t>The most vicious actions carried out against the undocumented (and often the documented as well) within the United States include the purposeful re-routing of migration of the undocumented through dangerous, even deadly zones of the borderlands by amplifying security in the safer regions (Shivone, 2012), racial profiling by police, and disproportionate representation in the criminal justice system (Prison Policy Initiative, 2014).</w:t>
      </w:r>
    </w:p>
    <w:p w14:paraId="1AAEC811" w14:textId="77777777" w:rsidR="007A4565" w:rsidRDefault="007A4565" w:rsidP="007A4565">
      <w:pPr>
        <w:rPr>
          <w:sz w:val="15"/>
          <w:szCs w:val="15"/>
        </w:rPr>
      </w:pPr>
    </w:p>
    <w:p w14:paraId="1B58566A" w14:textId="77777777" w:rsidR="007A4565" w:rsidRPr="007A4565" w:rsidRDefault="007A4565" w:rsidP="007A4565"/>
    <w:p w14:paraId="76888671" w14:textId="3992FAC3" w:rsidR="0064013E" w:rsidRDefault="0064013E" w:rsidP="0064013E">
      <w:pPr>
        <w:pStyle w:val="Heading3"/>
      </w:pPr>
      <w:r>
        <w:t>Link---Temporary Visas</w:t>
      </w:r>
    </w:p>
    <w:p w14:paraId="56AADAF0" w14:textId="77777777" w:rsidR="0064013E" w:rsidRDefault="0064013E" w:rsidP="0064013E">
      <w:pPr>
        <w:pStyle w:val="Heading4"/>
      </w:pPr>
      <w:r>
        <w:t>Temporary non-immigrant visas are an approach to convenient, stateless workers that is rooted in a neoliberal desire to put economic growth first and human rights second</w:t>
      </w:r>
    </w:p>
    <w:p w14:paraId="739E09B1" w14:textId="77777777" w:rsidR="0064013E" w:rsidRPr="009B6644" w:rsidRDefault="0064013E" w:rsidP="0064013E">
      <w:r w:rsidRPr="00BE755B">
        <w:rPr>
          <w:rStyle w:val="Style13ptBold"/>
        </w:rPr>
        <w:t>Trifonov, 13</w:t>
      </w:r>
      <w:r w:rsidRPr="00BE755B">
        <w:t xml:space="preserve"> (Svilen, Ph.D. in Communication Studies from University of Minnesota, M.A. in Communication from the University of Colorado, Assistant professor in Communication studies at the University of Minnesota, “Immigration and Neoliberalism: Viewing Immigrants as Economic Entities”, November 2013, https://www.academia.edu/25497511/Immigration_and_Neoliberalism_Viewing_Immigrants_as_Economic_Entities)</w:t>
      </w:r>
    </w:p>
    <w:p w14:paraId="10E6C9B5" w14:textId="77777777" w:rsidR="0064013E" w:rsidRDefault="0064013E" w:rsidP="0064013E">
      <w:r w:rsidRPr="00B438A4">
        <w:rPr>
          <w:rStyle w:val="StyleUnderline"/>
        </w:rPr>
        <w:t xml:space="preserve">The </w:t>
      </w:r>
      <w:r w:rsidRPr="008B6708">
        <w:rPr>
          <w:rStyle w:val="StyleUnderline"/>
          <w:highlight w:val="cyan"/>
        </w:rPr>
        <w:t>temporality of the non-immigrant status</w:t>
      </w:r>
      <w:r w:rsidRPr="00B438A4">
        <w:rPr>
          <w:rStyle w:val="StyleUnderline"/>
        </w:rPr>
        <w:t xml:space="preserve"> also </w:t>
      </w:r>
      <w:r w:rsidRPr="008B6708">
        <w:rPr>
          <w:rStyle w:val="StyleUnderline"/>
          <w:highlight w:val="cyan"/>
        </w:rPr>
        <w:t>serves the neoliberal agenda</w:t>
      </w:r>
      <w:r>
        <w:t xml:space="preserve"> because it reduces the burden of having to provide social services to these individuals. By excluding people from citizenship, </w:t>
      </w:r>
      <w:r w:rsidRPr="00F37B82">
        <w:rPr>
          <w:rStyle w:val="StyleUnderline"/>
          <w:highlight w:val="cyan"/>
        </w:rPr>
        <w:t>the</w:t>
      </w:r>
      <w:r w:rsidRPr="00B438A4">
        <w:rPr>
          <w:rStyle w:val="StyleUnderline"/>
        </w:rPr>
        <w:t xml:space="preserve"> neoliberal </w:t>
      </w:r>
      <w:r w:rsidRPr="00F37B82">
        <w:rPr>
          <w:rStyle w:val="StyleUnderline"/>
          <w:highlight w:val="cyan"/>
        </w:rPr>
        <w:t>approach positions them as stateless</w:t>
      </w:r>
      <w:r>
        <w:t xml:space="preserve">, which Arendt (1973) defined as having no right to rights, whether civil or human. </w:t>
      </w:r>
      <w:r w:rsidRPr="00F37B82">
        <w:rPr>
          <w:rStyle w:val="StyleUnderline"/>
          <w:highlight w:val="cyan"/>
        </w:rPr>
        <w:t>The inbetweenness</w:t>
      </w:r>
      <w:r>
        <w:t xml:space="preserve"> and hybridity </w:t>
      </w:r>
      <w:r w:rsidRPr="00F37B82">
        <w:rPr>
          <w:rStyle w:val="StyleUnderline"/>
          <w:highlight w:val="cyan"/>
        </w:rPr>
        <w:t xml:space="preserve">of </w:t>
      </w:r>
      <w:r w:rsidRPr="00F37B82">
        <w:rPr>
          <w:rStyle w:val="Emphasis"/>
          <w:highlight w:val="cyan"/>
        </w:rPr>
        <w:t>the non- immigrant</w:t>
      </w:r>
      <w:r w:rsidRPr="00F37B82">
        <w:rPr>
          <w:rStyle w:val="Emphasis"/>
        </w:rPr>
        <w:t xml:space="preserve"> and non-citizen </w:t>
      </w:r>
      <w:r w:rsidRPr="00F37B82">
        <w:rPr>
          <w:rStyle w:val="Emphasis"/>
          <w:highlight w:val="cyan"/>
        </w:rPr>
        <w:t>status is convenient for the neoliberal agenda</w:t>
      </w:r>
      <w:r>
        <w:t xml:space="preserve">, because </w:t>
      </w:r>
      <w:r w:rsidRPr="00F37B82">
        <w:rPr>
          <w:rStyle w:val="StyleUnderline"/>
          <w:highlight w:val="cyan"/>
        </w:rPr>
        <w:t>they enable the system to reap</w:t>
      </w:r>
      <w:r>
        <w:t xml:space="preserve"> the </w:t>
      </w:r>
      <w:r w:rsidRPr="00F37B82">
        <w:rPr>
          <w:rStyle w:val="StyleUnderline"/>
          <w:highlight w:val="cyan"/>
        </w:rPr>
        <w:t>benefits of cheap labor</w:t>
      </w:r>
      <w:r>
        <w:t xml:space="preserve"> which improves the overall U.S. economy and its international competitiveness, </w:t>
      </w:r>
      <w:r w:rsidRPr="00F37B82">
        <w:rPr>
          <w:highlight w:val="cyan"/>
        </w:rPr>
        <w:t>but</w:t>
      </w:r>
      <w:r>
        <w:t xml:space="preserve"> also </w:t>
      </w:r>
      <w:r w:rsidRPr="00F37B82">
        <w:rPr>
          <w:rStyle w:val="StyleUnderline"/>
          <w:highlight w:val="cyan"/>
        </w:rPr>
        <w:t>bear none of the responsibilities</w:t>
      </w:r>
      <w:r w:rsidRPr="00F37B82">
        <w:rPr>
          <w:highlight w:val="cyan"/>
        </w:rPr>
        <w:t xml:space="preserve"> </w:t>
      </w:r>
      <w:r w:rsidRPr="00F37B82">
        <w:t>to provide</w:t>
      </w:r>
      <w:r>
        <w:t xml:space="preserve"> care or benefits </w:t>
      </w:r>
      <w:r w:rsidRPr="00F37B82">
        <w:rPr>
          <w:highlight w:val="cyan"/>
        </w:rPr>
        <w:t>for the people in that status</w:t>
      </w:r>
      <w:r>
        <w:t xml:space="preserve">. Furthermore, </w:t>
      </w:r>
      <w:r w:rsidRPr="00F37B82">
        <w:rPr>
          <w:rStyle w:val="StyleUnderline"/>
          <w:highlight w:val="cyan"/>
        </w:rPr>
        <w:t>the statelessness</w:t>
      </w:r>
      <w:r w:rsidRPr="00B438A4">
        <w:rPr>
          <w:rStyle w:val="StyleUnderline"/>
        </w:rPr>
        <w:t xml:space="preserve"> of undocumented immigrants and temporary workers </w:t>
      </w:r>
      <w:r w:rsidRPr="00F37B82">
        <w:rPr>
          <w:rStyle w:val="StyleUnderline"/>
          <w:highlight w:val="cyan"/>
        </w:rPr>
        <w:t>brings up the question of individual human rights</w:t>
      </w:r>
      <w:r>
        <w:t xml:space="preserve">. Sassen (2007) clarified that “unlike political, social, and civil rights, which are predicated on the distinction between “national” and “alien,” human rights are not dependent on nationality” (p. 23). The constitutional ideas of inalienable and natural rights to all people, regardless of territorial limitations or national belonging, could be realized by treating immigrants as “persons” first and foremost, and “citizens” within a nation second. However, </w:t>
      </w:r>
      <w:r w:rsidRPr="00F37B82">
        <w:rPr>
          <w:rStyle w:val="StyleUnderline"/>
          <w:highlight w:val="cyan"/>
        </w:rPr>
        <w:t>neoliberalism promotes</w:t>
      </w:r>
      <w:r w:rsidRPr="00B438A4">
        <w:rPr>
          <w:rStyle w:val="StyleUnderline"/>
        </w:rPr>
        <w:t xml:space="preserve"> the exact opposite </w:t>
      </w:r>
      <w:r>
        <w:t xml:space="preserve">principle of </w:t>
      </w:r>
      <w:r w:rsidRPr="00F37B82">
        <w:rPr>
          <w:highlight w:val="cyan"/>
        </w:rPr>
        <w:t>privileging citizenship</w:t>
      </w:r>
      <w:r>
        <w:t xml:space="preserve"> and national belonging, </w:t>
      </w:r>
      <w:r w:rsidRPr="00F37B82">
        <w:rPr>
          <w:rStyle w:val="StyleUnderline"/>
          <w:highlight w:val="cyan"/>
        </w:rPr>
        <w:t xml:space="preserve">and dismissing </w:t>
      </w:r>
      <w:r w:rsidRPr="00F37B82">
        <w:rPr>
          <w:rStyle w:val="StyleUnderline"/>
        </w:rPr>
        <w:t xml:space="preserve">basic </w:t>
      </w:r>
      <w:r w:rsidRPr="00F37B82">
        <w:rPr>
          <w:rStyle w:val="StyleUnderline"/>
          <w:highlight w:val="cyan"/>
        </w:rPr>
        <w:t>human rights as secondary</w:t>
      </w:r>
      <w:r>
        <w:t>.</w:t>
      </w:r>
    </w:p>
    <w:p w14:paraId="00D4E8B8" w14:textId="77777777" w:rsidR="0064013E" w:rsidRPr="00BE755B" w:rsidRDefault="0064013E" w:rsidP="0064013E"/>
    <w:p w14:paraId="6E9A8952" w14:textId="77777777" w:rsidR="0064013E" w:rsidRPr="0064013E" w:rsidRDefault="0064013E" w:rsidP="0064013E"/>
    <w:p w14:paraId="4C37AB8B" w14:textId="4A73C299" w:rsidR="00484409" w:rsidRDefault="00484409" w:rsidP="00484409">
      <w:pPr>
        <w:pStyle w:val="Heading2"/>
      </w:pPr>
      <w:r>
        <w:t>Impact</w:t>
      </w:r>
    </w:p>
    <w:p w14:paraId="77DFBBE2" w14:textId="7FF18409" w:rsidR="002743C7" w:rsidRDefault="002743C7" w:rsidP="002743C7">
      <w:pPr>
        <w:pStyle w:val="Heading3"/>
        <w:rPr>
          <w:rFonts w:eastAsia="Times New Roman"/>
        </w:rPr>
      </w:pPr>
      <w:r>
        <w:rPr>
          <w:rFonts w:eastAsia="Times New Roman"/>
        </w:rPr>
        <w:t>Impact---Exploitation</w:t>
      </w:r>
      <w:r w:rsidR="00425E80">
        <w:rPr>
          <w:rFonts w:eastAsia="Times New Roman"/>
        </w:rPr>
        <w:t>---2NC</w:t>
      </w:r>
    </w:p>
    <w:p w14:paraId="5D37BDF1" w14:textId="1AEBAACE" w:rsidR="002743C7" w:rsidRDefault="002743C7" w:rsidP="002743C7">
      <w:pPr>
        <w:pStyle w:val="Heading4"/>
      </w:pPr>
      <w:r>
        <w:t>The aff reduces migrant exi</w:t>
      </w:r>
      <w:r w:rsidR="005D22FA">
        <w:t>stence to their productivity---results in mass exploitation</w:t>
      </w:r>
    </w:p>
    <w:p w14:paraId="3E7EB5AB" w14:textId="77777777" w:rsidR="002743C7" w:rsidRPr="00BD62E0" w:rsidRDefault="002743C7" w:rsidP="002743C7">
      <w:r w:rsidRPr="00AD6326">
        <w:rPr>
          <w:rStyle w:val="Style13ptBold"/>
        </w:rPr>
        <w:t>Gálvez</w:t>
      </w:r>
      <w:r>
        <w:rPr>
          <w:rStyle w:val="Style13ptBold"/>
        </w:rPr>
        <w:t xml:space="preserve"> 13 </w:t>
      </w:r>
      <w:r w:rsidRPr="00AD6326">
        <w:t>(Alyshia Gálvez is Professor of Latin American and Latino Studies at Lehman College of the City University of New York, “Immigrant citizenship: neoliberalism, immobility and the vernacular mean</w:t>
      </w:r>
      <w:r>
        <w:t xml:space="preserve">ings of citizenship”, 10-24-13, </w:t>
      </w:r>
      <w:r w:rsidRPr="006E7F30">
        <w:t>https://www.tandfonline.com/doi/abs/10.1080/1070289X.2013.842475</w:t>
      </w:r>
      <w:r>
        <w:t>)</w:t>
      </w:r>
    </w:p>
    <w:p w14:paraId="1E0C4946" w14:textId="77777777" w:rsidR="002743C7" w:rsidRPr="00FA54FE" w:rsidRDefault="002743C7" w:rsidP="00FA54FE">
      <w:pPr>
        <w:rPr>
          <w:sz w:val="16"/>
        </w:rPr>
      </w:pPr>
      <w:r w:rsidRPr="00FA54FE">
        <w:rPr>
          <w:sz w:val="16"/>
        </w:rPr>
        <w:t xml:space="preserve">The people with whom I conducted research arguably are experts in current economic and political trends, and not only as the canary is an expert in coalmines. Having braved the journey to the United States in search of work, they have tremendous knowledge about labour markets on both sides of the border, micro- and macroeconomic conditions, legal regulations governing migration and border transit, smuggling networks and routes and more. In this way, </w:t>
      </w:r>
      <w:r w:rsidRPr="00FA54FE">
        <w:rPr>
          <w:rStyle w:val="StyleUnderline"/>
        </w:rPr>
        <w:t xml:space="preserve">the rights they articulate and demand correspond to a model of </w:t>
      </w:r>
      <w:r w:rsidRPr="00FA54FE">
        <w:rPr>
          <w:rStyle w:val="StyleUnderline"/>
          <w:highlight w:val="cyan"/>
        </w:rPr>
        <w:t xml:space="preserve">citizenship that is </w:t>
      </w:r>
      <w:r w:rsidRPr="00FA54FE">
        <w:rPr>
          <w:rStyle w:val="StyleUnderline"/>
        </w:rPr>
        <w:t>not marginal to, or an exception from, but absolutely</w:t>
      </w:r>
      <w:r w:rsidRPr="00FA54FE">
        <w:rPr>
          <w:sz w:val="16"/>
        </w:rPr>
        <w:t xml:space="preserve"> </w:t>
      </w:r>
      <w:r w:rsidRPr="00FA54FE">
        <w:rPr>
          <w:rStyle w:val="Emphasis"/>
          <w:highlight w:val="cyan"/>
        </w:rPr>
        <w:t xml:space="preserve">constitutive of contemporary </w:t>
      </w:r>
      <w:r w:rsidRPr="00FA54FE">
        <w:rPr>
          <w:rStyle w:val="Emphasis"/>
        </w:rPr>
        <w:t xml:space="preserve">definitions of </w:t>
      </w:r>
      <w:r w:rsidRPr="00FA54FE">
        <w:rPr>
          <w:rStyle w:val="Emphasis"/>
          <w:highlight w:val="cyan"/>
        </w:rPr>
        <w:t>citizenship in a neoliberal age</w:t>
      </w:r>
      <w:r w:rsidRPr="00FA54FE">
        <w:rPr>
          <w:rStyle w:val="Emphasis"/>
        </w:rPr>
        <w:t>.</w:t>
      </w:r>
      <w:r w:rsidRPr="00FA54FE">
        <w:rPr>
          <w:sz w:val="16"/>
        </w:rPr>
        <w:t xml:space="preserve"> </w:t>
      </w:r>
      <w:r w:rsidRPr="00FA54FE">
        <w:rPr>
          <w:rStyle w:val="StyleUnderline"/>
        </w:rPr>
        <w:t xml:space="preserve">They are </w:t>
      </w:r>
      <w:r w:rsidRPr="00FA54FE">
        <w:rPr>
          <w:rStyle w:val="StyleUnderline"/>
          <w:highlight w:val="cyan"/>
        </w:rPr>
        <w:t>not only demanded by the US labour market</w:t>
      </w:r>
      <w:r w:rsidRPr="00FA54FE">
        <w:rPr>
          <w:sz w:val="16"/>
        </w:rPr>
        <w:t xml:space="preserve"> (Chang 2000, DeGenova 2005, 2010), </w:t>
      </w:r>
      <w:r w:rsidRPr="00FA54FE">
        <w:rPr>
          <w:rStyle w:val="StyleUnderline"/>
        </w:rPr>
        <w:t xml:space="preserve">they are made to order to its specifications, </w:t>
      </w:r>
      <w:r w:rsidRPr="00FA54FE">
        <w:rPr>
          <w:rStyle w:val="StyleUnderline"/>
          <w:highlight w:val="cyan"/>
        </w:rPr>
        <w:t xml:space="preserve">their personhood </w:t>
      </w:r>
      <w:r w:rsidRPr="00FA54FE">
        <w:rPr>
          <w:rStyle w:val="StyleUnderline"/>
        </w:rPr>
        <w:t xml:space="preserve">increasingly </w:t>
      </w:r>
      <w:r w:rsidRPr="00FA54FE">
        <w:rPr>
          <w:rStyle w:val="StyleUnderline"/>
          <w:highlight w:val="cyan"/>
        </w:rPr>
        <w:t xml:space="preserve">reduced to </w:t>
      </w:r>
      <w:r w:rsidRPr="00FA54FE">
        <w:rPr>
          <w:rStyle w:val="StyleUnderline"/>
        </w:rPr>
        <w:t>their</w:t>
      </w:r>
      <w:r w:rsidRPr="00FA54FE">
        <w:rPr>
          <w:rStyle w:val="StyleUnderline"/>
          <w:highlight w:val="cyan"/>
        </w:rPr>
        <w:t xml:space="preserve"> productivity: ‘</w:t>
      </w:r>
      <w:r w:rsidRPr="00FA54FE">
        <w:rPr>
          <w:rStyle w:val="Emphasis"/>
          <w:highlight w:val="cyan"/>
        </w:rPr>
        <w:t>you shall be a person there, where the market needs you’</w:t>
      </w:r>
      <w:r w:rsidRPr="00FA54FE">
        <w:rPr>
          <w:sz w:val="16"/>
        </w:rPr>
        <w:t xml:space="preserve"> (Beck and Ziegler, quoted in Biehl (2005), also Ong (2006)). </w:t>
      </w:r>
    </w:p>
    <w:p w14:paraId="5863C856" w14:textId="77777777" w:rsidR="002743C7" w:rsidRPr="00FA54FE" w:rsidRDefault="002743C7" w:rsidP="00FA54FE">
      <w:pPr>
        <w:rPr>
          <w:sz w:val="16"/>
        </w:rPr>
      </w:pPr>
      <w:r w:rsidRPr="00FA54FE">
        <w:rPr>
          <w:rStyle w:val="StyleUnderline"/>
        </w:rPr>
        <w:t xml:space="preserve">They may experience contemporary </w:t>
      </w:r>
      <w:r w:rsidRPr="00FA54FE">
        <w:rPr>
          <w:rStyle w:val="StyleUnderline"/>
          <w:highlight w:val="cyan"/>
        </w:rPr>
        <w:t xml:space="preserve">labour arrangements </w:t>
      </w:r>
      <w:r w:rsidRPr="00FA54FE">
        <w:rPr>
          <w:rStyle w:val="StyleUnderline"/>
        </w:rPr>
        <w:t xml:space="preserve">as a conspiracy </w:t>
      </w:r>
      <w:r w:rsidRPr="00FA54FE">
        <w:rPr>
          <w:rStyle w:val="StyleUnderline"/>
          <w:highlight w:val="cyan"/>
        </w:rPr>
        <w:t xml:space="preserve">among labour, immigration, economic and social policies to </w:t>
      </w:r>
      <w:r w:rsidRPr="00FA54FE">
        <w:rPr>
          <w:rStyle w:val="Emphasis"/>
          <w:highlight w:val="cyan"/>
        </w:rPr>
        <w:t>delimit their existence to their productivity</w:t>
      </w:r>
      <w:r w:rsidRPr="00FA54FE">
        <w:rPr>
          <w:sz w:val="16"/>
          <w:highlight w:val="cyan"/>
        </w:rPr>
        <w:t>.</w:t>
      </w:r>
      <w:r w:rsidRPr="00FA54FE">
        <w:rPr>
          <w:sz w:val="16"/>
        </w:rPr>
        <w:t xml:space="preserve"> It is arguable that </w:t>
      </w:r>
      <w:r w:rsidRPr="00FA54FE">
        <w:rPr>
          <w:rStyle w:val="StyleUnderline"/>
        </w:rPr>
        <w:t>this is not new, although it has become increasingly refined and honed over time</w:t>
      </w:r>
      <w:r w:rsidRPr="00FA54FE">
        <w:rPr>
          <w:sz w:val="16"/>
        </w:rPr>
        <w:t xml:space="preserve">. The Bracero Programme (1942–1964) – even in its name it equated Mexican labourers with work; brazos or arms – con- tained various provisions for incentivising the labour migration only of the male labourer, not his family, and ensuring that when work was complete the worker would return ‘home’. While exploitative and in many instances rife with abuse, the Bracero programme nevertheless entailed government oversight, round trip transportation and other provisions which make the current unregulated, unautho- rised pattern of most labour migration (with the exception of some forestry and agricultural visa programmes) seem positively lawless. </w:t>
      </w:r>
    </w:p>
    <w:p w14:paraId="07097725" w14:textId="77777777" w:rsidR="002743C7" w:rsidRPr="00FA54FE" w:rsidRDefault="002743C7" w:rsidP="00FA54FE">
      <w:pPr>
        <w:rPr>
          <w:sz w:val="16"/>
        </w:rPr>
      </w:pPr>
      <w:r w:rsidRPr="00FA54FE">
        <w:rPr>
          <w:sz w:val="16"/>
        </w:rPr>
        <w:t xml:space="preserve">Immigrants who participated in the studies discussed here described ways that accommodation to life in the United States entailed a constraining and narrowing of their lives: affective, social, political and cultural. One woman told me at a meeting of a Comité Guadalupano in regard to the ways that she celebrated Good Friday, an important holiday for her prior to migration, ‘Uno tiene que trabajar hasta en viernes santo, tú sabes, que el viernes santo es un día tan sagrado. En el país de nosotros, no? Acá, uno tiene que trabajar’ [Here one has to work even on Good Friday, and you know, Good Friday is such a sacred day. In our country, no, but here one has to work]. To which a man sitting next to her replied, </w:t>
      </w:r>
    </w:p>
    <w:p w14:paraId="112C6923" w14:textId="77777777" w:rsidR="002743C7" w:rsidRPr="00FA54FE" w:rsidRDefault="002743C7" w:rsidP="00FA54FE">
      <w:pPr>
        <w:rPr>
          <w:sz w:val="16"/>
        </w:rPr>
      </w:pPr>
      <w:r w:rsidRPr="00FA54FE">
        <w:rPr>
          <w:sz w:val="16"/>
        </w:rPr>
        <w:t xml:space="preserve">Yo trabajo en una pescadería, y tú sabes que esos días no se come la carne. Entonces, nos pidieron trabajar extra. Tuvimos que trabajar todo el día el viernes santo. Se nos hace difícil aquí. Aquí uno tiene que trabajar, para la familia. Se hace difícil a los padres para educar a sus hijos, en las tradiciones [I work in a fish shop and you know, those days meat cannot be eaten. So, they ask us to work overtime. We had to work all day on Good Friday. It’s difficult for us here. Here one has to work, for the family. It’s difficult for parents to educate their children in the traditions]. </w:t>
      </w:r>
    </w:p>
    <w:p w14:paraId="6FCA1B02" w14:textId="77777777" w:rsidR="002743C7" w:rsidRPr="00FA54FE" w:rsidRDefault="002743C7" w:rsidP="00FA54FE">
      <w:pPr>
        <w:rPr>
          <w:sz w:val="16"/>
        </w:rPr>
      </w:pPr>
      <w:r w:rsidRPr="00FA54FE">
        <w:rPr>
          <w:rStyle w:val="StyleUnderline"/>
        </w:rPr>
        <w:t>Workers such as these and the model of citizenship to which they have con- formed themselves exemplify what the U</w:t>
      </w:r>
      <w:r w:rsidRPr="00FA54FE">
        <w:rPr>
          <w:sz w:val="16"/>
        </w:rPr>
        <w:t xml:space="preserve">nited </w:t>
      </w:r>
      <w:r w:rsidRPr="00FA54FE">
        <w:rPr>
          <w:rStyle w:val="StyleUnderline"/>
        </w:rPr>
        <w:t>S</w:t>
      </w:r>
      <w:r w:rsidRPr="00FA54FE">
        <w:rPr>
          <w:sz w:val="16"/>
        </w:rPr>
        <w:t xml:space="preserve">tates is becoming, not simply or even mainly in ethnic, religious, linguistic and demographic terms, but </w:t>
      </w:r>
      <w:r w:rsidRPr="00FA54FE">
        <w:rPr>
          <w:rStyle w:val="StyleUnderline"/>
        </w:rPr>
        <w:t>in political and economic terms and posits the prototype of a corresponding kind of citizen</w:t>
      </w:r>
      <w:r w:rsidRPr="00FA54FE">
        <w:rPr>
          <w:sz w:val="16"/>
        </w:rPr>
        <w:t xml:space="preserve">. Chavez asserts that the </w:t>
      </w:r>
      <w:r w:rsidRPr="00FA54FE">
        <w:rPr>
          <w:rStyle w:val="StyleUnderline"/>
        </w:rPr>
        <w:t>massive marches</w:t>
      </w:r>
      <w:r w:rsidRPr="00FA54FE">
        <w:rPr>
          <w:sz w:val="16"/>
        </w:rPr>
        <w:t xml:space="preserve"> across the United States in the spring of 2006 </w:t>
      </w:r>
      <w:r w:rsidRPr="00FA54FE">
        <w:rPr>
          <w:rStyle w:val="StyleUnderline"/>
        </w:rPr>
        <w:t>were</w:t>
      </w:r>
      <w:r w:rsidRPr="00FA54FE">
        <w:rPr>
          <w:sz w:val="16"/>
        </w:rPr>
        <w:t xml:space="preserve"> largely </w:t>
      </w:r>
      <w:r w:rsidRPr="00FA54FE">
        <w:rPr>
          <w:rStyle w:val="StyleUnderline"/>
        </w:rPr>
        <w:t xml:space="preserve">centred on assertions of just this kind of </w:t>
      </w:r>
      <w:r w:rsidRPr="00FA54FE">
        <w:rPr>
          <w:rStyle w:val="StyleUnderline"/>
          <w:highlight w:val="cyan"/>
        </w:rPr>
        <w:t>neoliberal citizenship, and</w:t>
      </w:r>
      <w:r w:rsidRPr="00FA54FE">
        <w:rPr>
          <w:sz w:val="16"/>
        </w:rPr>
        <w:t xml:space="preserve"> it is arguable that </w:t>
      </w:r>
      <w:r w:rsidRPr="00FA54FE">
        <w:rPr>
          <w:rStyle w:val="StyleUnderline"/>
        </w:rPr>
        <w:t xml:space="preserve">a continued emphasis on labour contributions in many of the claims for </w:t>
      </w:r>
      <w:r w:rsidRPr="00FA54FE">
        <w:rPr>
          <w:rStyle w:val="StyleUnderline"/>
          <w:highlight w:val="cyan"/>
        </w:rPr>
        <w:t>immigration reform reinforces the association between productivity and deservingness of rights</w:t>
      </w:r>
      <w:r w:rsidRPr="00FA54FE">
        <w:rPr>
          <w:sz w:val="16"/>
          <w:highlight w:val="cyan"/>
        </w:rPr>
        <w:t>.</w:t>
      </w:r>
      <w:r w:rsidRPr="00FA54FE">
        <w:rPr>
          <w:sz w:val="16"/>
        </w:rPr>
        <w:t xml:space="preserve"> While this emphasis may be a strategic tack in an effort to change popular discourse surrounding immigration reform from an emphasis on family unification, at the heart of the 1986 Immigration Reform and Control Act, which has been so vilified in the media, it has resulted in a rapid impoverishment of the conception of citizenship at stake. </w:t>
      </w:r>
    </w:p>
    <w:p w14:paraId="377B1DE1" w14:textId="77777777" w:rsidR="002743C7" w:rsidRPr="00FA54FE" w:rsidRDefault="002743C7" w:rsidP="00FA54FE">
      <w:pPr>
        <w:rPr>
          <w:sz w:val="16"/>
        </w:rPr>
      </w:pPr>
      <w:r w:rsidRPr="00FA54FE">
        <w:rPr>
          <w:sz w:val="16"/>
        </w:rPr>
        <w:t xml:space="preserve">Many immigrants I interviewed do not, unlike many of their predecessors and many analysts, view their migration as a failure of Mexico to provide for its own (Castañeda, personal communication, 5 May 2007. Santibánez quoted in Thompson 2006). On the contrary, their activities were oriented around deploying their agency to enhance the potential for social and physical mobility of them- selves and their families, not organise for a change in the circumstances in which they came of age. </w:t>
      </w:r>
      <w:r w:rsidRPr="00FA54FE">
        <w:rPr>
          <w:rStyle w:val="StyleUnderline"/>
        </w:rPr>
        <w:t xml:space="preserve">As Gutmann (2002) writes, </w:t>
      </w:r>
      <w:r w:rsidRPr="00FA54FE">
        <w:rPr>
          <w:rStyle w:val="StyleUnderline"/>
          <w:highlight w:val="cyan"/>
        </w:rPr>
        <w:t xml:space="preserve">many Mexican migrants share </w:t>
      </w:r>
      <w:r w:rsidRPr="00FA54FE">
        <w:rPr>
          <w:rStyle w:val="StyleUnderline"/>
        </w:rPr>
        <w:t xml:space="preserve">‘a widespread belief </w:t>
      </w:r>
      <w:r w:rsidRPr="00FA54FE">
        <w:rPr>
          <w:rStyle w:val="StyleUnderline"/>
          <w:highlight w:val="cyan"/>
        </w:rPr>
        <w:t xml:space="preserve">that </w:t>
      </w:r>
      <w:r w:rsidRPr="00FA54FE">
        <w:rPr>
          <w:rStyle w:val="Emphasis"/>
          <w:highlight w:val="cyan"/>
        </w:rPr>
        <w:t>formal government institutions and officials could not be trusted</w:t>
      </w:r>
      <w:r w:rsidRPr="00FA54FE">
        <w:rPr>
          <w:rStyle w:val="StyleUnderline"/>
          <w:highlight w:val="cyan"/>
        </w:rPr>
        <w:t xml:space="preserve"> to provide them with the necessities in life, and a general feeling that self- reliance was both the cross and the honor they would bear in life</w:t>
      </w:r>
      <w:r w:rsidRPr="00FA54FE">
        <w:rPr>
          <w:sz w:val="16"/>
        </w:rPr>
        <w:t xml:space="preserve">’ (p. 2).3 In this way, my observation that their conceptualisation of citizenship does not contradict but corresponds to neoliberal trends is not to underestimate the tremendous agency they deploy when migrating and making their lives in the United States. It is then ironic that this agency is so often overlooked and undocumented immigrants are seen in popular discourse not as entrepreneurial and flexible proto-citizens but as ‘law-breakers’. </w:t>
      </w:r>
    </w:p>
    <w:p w14:paraId="36C0E84F" w14:textId="6C4902BB" w:rsidR="00B05579" w:rsidRDefault="00B05579" w:rsidP="00B05579">
      <w:pPr>
        <w:pStyle w:val="Heading3"/>
      </w:pPr>
      <w:r>
        <w:t>Turns Case---Symptom Focus---2NC</w:t>
      </w:r>
    </w:p>
    <w:p w14:paraId="47FAA47D" w14:textId="77777777" w:rsidR="00B05579" w:rsidRDefault="00B05579" w:rsidP="00B05579">
      <w:pPr>
        <w:pStyle w:val="Heading4"/>
      </w:pPr>
      <w:r>
        <w:t xml:space="preserve">Undocumented migration is a symptom of bad economic policy which leads to the demonization and exploitation of immigrant masses. </w:t>
      </w:r>
    </w:p>
    <w:p w14:paraId="75852041" w14:textId="77777777" w:rsidR="00B05579" w:rsidRPr="00A018C8" w:rsidRDefault="00B05579" w:rsidP="00B05579">
      <w:pPr>
        <w:rPr>
          <w:sz w:val="16"/>
        </w:rPr>
      </w:pPr>
      <w:r w:rsidRPr="0064736E">
        <w:rPr>
          <w:rStyle w:val="Style13ptBold"/>
        </w:rPr>
        <w:t>Pujol 15</w:t>
      </w:r>
      <w:r>
        <w:rPr>
          <w:sz w:val="16"/>
        </w:rPr>
        <w:t xml:space="preserve"> (</w:t>
      </w:r>
      <w:r w:rsidRPr="0064736E">
        <w:rPr>
          <w:sz w:val="16"/>
        </w:rPr>
        <w:t>Melissa Jeanette Pujol</w:t>
      </w:r>
      <w:r>
        <w:rPr>
          <w:sz w:val="16"/>
        </w:rPr>
        <w:t xml:space="preserve"> </w:t>
      </w:r>
      <w:r w:rsidRPr="0064736E">
        <w:rPr>
          <w:sz w:val="16"/>
        </w:rPr>
        <w:t>Bachelor of Science</w:t>
      </w:r>
      <w:r>
        <w:rPr>
          <w:sz w:val="16"/>
        </w:rPr>
        <w:t xml:space="preserve">. Now, the </w:t>
      </w:r>
      <w:r w:rsidRPr="002558A4">
        <w:rPr>
          <w:sz w:val="16"/>
        </w:rPr>
        <w:t>Equity and Inclusion Trainer</w:t>
      </w:r>
      <w:r>
        <w:rPr>
          <w:sz w:val="16"/>
        </w:rPr>
        <w:t xml:space="preserve"> and works at the School of Justice Studies at the Eastern Kentucky University, “</w:t>
      </w:r>
      <w:r w:rsidRPr="0064736E">
        <w:rPr>
          <w:sz w:val="16"/>
        </w:rPr>
        <w:t>The Neoliberal</w:t>
      </w:r>
      <w:r>
        <w:rPr>
          <w:sz w:val="16"/>
        </w:rPr>
        <w:t xml:space="preserve"> Construction of Immigration as </w:t>
      </w:r>
      <w:r w:rsidRPr="0064736E">
        <w:rPr>
          <w:sz w:val="16"/>
        </w:rPr>
        <w:t>Crisis</w:t>
      </w:r>
      <w:r>
        <w:rPr>
          <w:sz w:val="16"/>
        </w:rPr>
        <w:t xml:space="preserve">”, 05-15, </w:t>
      </w:r>
      <w:hyperlink r:id="rId10" w:history="1">
        <w:r w:rsidRPr="0093605C">
          <w:rPr>
            <w:rStyle w:val="Hyperlink"/>
            <w:sz w:val="16"/>
          </w:rPr>
          <w:t>https://encompass.eku.edu/cgi/viewcontent.cgi?article=1305&amp;context=etd</w:t>
        </w:r>
      </w:hyperlink>
    </w:p>
    <w:p w14:paraId="0F335D72" w14:textId="77777777" w:rsidR="00B05579" w:rsidRDefault="00B05579" w:rsidP="00B05579">
      <w:pPr>
        <w:rPr>
          <w:sz w:val="10"/>
        </w:rPr>
      </w:pPr>
      <w:r w:rsidRPr="00BD62E0">
        <w:rPr>
          <w:u w:val="single"/>
        </w:rPr>
        <w:t xml:space="preserve">This scapegoating, and a </w:t>
      </w:r>
      <w:r w:rsidRPr="00A018C8">
        <w:rPr>
          <w:highlight w:val="cyan"/>
          <w:u w:val="single"/>
        </w:rPr>
        <w:t>focus</w:t>
      </w:r>
      <w:r w:rsidRPr="00A018C8">
        <w:rPr>
          <w:u w:val="single"/>
        </w:rPr>
        <w:t xml:space="preserve"> </w:t>
      </w:r>
      <w:r w:rsidRPr="00A018C8">
        <w:rPr>
          <w:highlight w:val="cyan"/>
          <w:u w:val="single"/>
        </w:rPr>
        <w:t>on</w:t>
      </w:r>
      <w:r w:rsidRPr="00A018C8">
        <w:rPr>
          <w:u w:val="single"/>
        </w:rPr>
        <w:t xml:space="preserve"> the </w:t>
      </w:r>
      <w:r w:rsidRPr="00A018C8">
        <w:rPr>
          <w:highlight w:val="cyan"/>
          <w:u w:val="single"/>
        </w:rPr>
        <w:t>symptom rather</w:t>
      </w:r>
      <w:r w:rsidRPr="00A018C8">
        <w:rPr>
          <w:u w:val="single"/>
        </w:rPr>
        <w:t xml:space="preserve"> than </w:t>
      </w:r>
      <w:r w:rsidRPr="00A018C8">
        <w:rPr>
          <w:highlight w:val="cyan"/>
          <w:u w:val="single"/>
        </w:rPr>
        <w:t>the problem</w:t>
      </w:r>
      <w:r w:rsidRPr="00A018C8">
        <w:rPr>
          <w:u w:val="single"/>
        </w:rPr>
        <w:t xml:space="preserve">, </w:t>
      </w:r>
      <w:r w:rsidRPr="00A018C8">
        <w:rPr>
          <w:highlight w:val="cyan"/>
          <w:u w:val="single"/>
        </w:rPr>
        <w:t>allow neoliberal policies</w:t>
      </w:r>
      <w:r w:rsidRPr="00A018C8">
        <w:rPr>
          <w:u w:val="single"/>
        </w:rPr>
        <w:t xml:space="preserve"> which </w:t>
      </w:r>
      <w:r w:rsidRPr="00A018C8">
        <w:rPr>
          <w:highlight w:val="cyan"/>
          <w:u w:val="single"/>
        </w:rPr>
        <w:t>harm Americans to continue without pushback from the populace</w:t>
      </w:r>
      <w:r w:rsidRPr="00A018C8">
        <w:rPr>
          <w:u w:val="single"/>
        </w:rPr>
        <w:t xml:space="preserve">. </w:t>
      </w:r>
      <w:r w:rsidRPr="00A018C8">
        <w:rPr>
          <w:highlight w:val="cyan"/>
          <w:u w:val="single"/>
        </w:rPr>
        <w:t>This creates</w:t>
      </w:r>
      <w:r w:rsidRPr="00A018C8">
        <w:rPr>
          <w:u w:val="single"/>
        </w:rPr>
        <w:t xml:space="preserve"> a </w:t>
      </w:r>
      <w:r w:rsidRPr="00A018C8">
        <w:rPr>
          <w:highlight w:val="cyan"/>
          <w:u w:val="single"/>
        </w:rPr>
        <w:t>preoccupation with</w:t>
      </w:r>
      <w:r w:rsidRPr="00A018C8">
        <w:rPr>
          <w:u w:val="single"/>
        </w:rPr>
        <w:t xml:space="preserve"> the </w:t>
      </w:r>
      <w:r w:rsidRPr="00A018C8">
        <w:rPr>
          <w:highlight w:val="cyan"/>
          <w:u w:val="single"/>
        </w:rPr>
        <w:t>criminal element</w:t>
      </w:r>
      <w:r w:rsidRPr="00A018C8">
        <w:rPr>
          <w:u w:val="single"/>
        </w:rPr>
        <w:t xml:space="preserve">—the undocumented, while </w:t>
      </w:r>
      <w:r w:rsidRPr="00A018C8">
        <w:rPr>
          <w:highlight w:val="cyan"/>
          <w:u w:val="single"/>
        </w:rPr>
        <w:t xml:space="preserve">ignoring </w:t>
      </w:r>
      <w:r w:rsidRPr="003824FB">
        <w:rPr>
          <w:u w:val="single"/>
        </w:rPr>
        <w:t xml:space="preserve">the fact </w:t>
      </w:r>
      <w:r w:rsidRPr="00A018C8">
        <w:rPr>
          <w:highlight w:val="cyan"/>
          <w:u w:val="single"/>
        </w:rPr>
        <w:t>that undocumented migration is merely a symptom of bad economic policy</w:t>
      </w:r>
      <w:r w:rsidRPr="00A018C8">
        <w:rPr>
          <w:sz w:val="10"/>
          <w:highlight w:val="cyan"/>
        </w:rPr>
        <w:t xml:space="preserve">. </w:t>
      </w:r>
      <w:r w:rsidRPr="00A018C8">
        <w:rPr>
          <w:highlight w:val="cyan"/>
          <w:u w:val="single"/>
        </w:rPr>
        <w:t>Accusing immigrants of crimes allows for society to exclude them</w:t>
      </w:r>
      <w:r w:rsidRPr="00A018C8">
        <w:rPr>
          <w:u w:val="single"/>
        </w:rPr>
        <w:t xml:space="preserve"> with impunity</w:t>
      </w:r>
      <w:r w:rsidRPr="00A018C8">
        <w:rPr>
          <w:sz w:val="10"/>
        </w:rPr>
        <w:t xml:space="preserve">. We cannot discriminate on the basis of race or ethnicity, but we certainly do so on the basis of criminality, and with legal justification (Alexander, 2012). </w:t>
      </w:r>
      <w:r w:rsidRPr="00A018C8">
        <w:rPr>
          <w:u w:val="single"/>
        </w:rPr>
        <w:t>The media frames the undocumented as illegal and it associates them with criminal behavior</w:t>
      </w:r>
      <w:r w:rsidRPr="00A018C8">
        <w:rPr>
          <w:sz w:val="10"/>
        </w:rPr>
        <w:t xml:space="preserve"> (La Jeunesse &amp; Prabucki, 2014, 2013; Winter &amp; Berger, 2014) </w:t>
      </w:r>
      <w:r w:rsidRPr="00A018C8">
        <w:rPr>
          <w:u w:val="single"/>
        </w:rPr>
        <w:t>which serves to demonize Mexicans as a whole</w:t>
      </w:r>
      <w:r w:rsidRPr="00A018C8">
        <w:rPr>
          <w:sz w:val="10"/>
        </w:rPr>
        <w:t xml:space="preserve">. Young explains that when </w:t>
      </w:r>
      <w:r w:rsidRPr="00A018C8">
        <w:rPr>
          <w:highlight w:val="cyan"/>
          <w:u w:val="single"/>
        </w:rPr>
        <w:t>demonization</w:t>
      </w:r>
      <w:r w:rsidRPr="00A018C8">
        <w:rPr>
          <w:u w:val="single"/>
        </w:rPr>
        <w:t xml:space="preserve"> is </w:t>
      </w:r>
      <w:r w:rsidRPr="00A018C8">
        <w:rPr>
          <w:highlight w:val="cyan"/>
          <w:u w:val="single"/>
        </w:rPr>
        <w:t>taken to the extreme</w:t>
      </w:r>
      <w:r w:rsidRPr="00A018C8">
        <w:rPr>
          <w:u w:val="single"/>
        </w:rPr>
        <w:t xml:space="preserve"> it </w:t>
      </w:r>
      <w:r w:rsidRPr="00A018C8">
        <w:rPr>
          <w:highlight w:val="cyan"/>
          <w:u w:val="single"/>
        </w:rPr>
        <w:t>allows for</w:t>
      </w:r>
      <w:r w:rsidRPr="00A018C8">
        <w:rPr>
          <w:u w:val="single"/>
        </w:rPr>
        <w:t xml:space="preserve"> and excuses </w:t>
      </w:r>
      <w:r w:rsidRPr="00A018C8">
        <w:rPr>
          <w:highlight w:val="cyan"/>
          <w:u w:val="single"/>
        </w:rPr>
        <w:t>vicious actions against the ‘other’</w:t>
      </w:r>
      <w:r w:rsidRPr="00A018C8">
        <w:rPr>
          <w:u w:val="single"/>
        </w:rPr>
        <w:t>.</w:t>
      </w:r>
      <w:r w:rsidRPr="00A018C8">
        <w:rPr>
          <w:sz w:val="10"/>
        </w:rPr>
        <w:t xml:space="preserve"> </w:t>
      </w:r>
      <w:r w:rsidRPr="00A018C8">
        <w:rPr>
          <w:u w:val="single"/>
        </w:rPr>
        <w:t xml:space="preserve">I would argue that </w:t>
      </w:r>
      <w:r w:rsidRPr="00A018C8">
        <w:rPr>
          <w:highlight w:val="cyan"/>
          <w:u w:val="single"/>
        </w:rPr>
        <w:t>undocumented Mexican immigrants in the United States are victims of neoliberal policies</w:t>
      </w:r>
      <w:r w:rsidRPr="00A018C8">
        <w:rPr>
          <w:u w:val="single"/>
        </w:rPr>
        <w:t xml:space="preserve"> that the United States encouraged Mexico to adopt making northern migration the only viable option for survival.</w:t>
      </w:r>
      <w:r w:rsidRPr="00A018C8">
        <w:rPr>
          <w:sz w:val="10"/>
        </w:rPr>
        <w:t xml:space="preserve"> Based upon current and previous immigration policy, often billed as reform, </w:t>
      </w:r>
      <w:r w:rsidRPr="00A018C8">
        <w:rPr>
          <w:highlight w:val="cyan"/>
          <w:u w:val="single"/>
        </w:rPr>
        <w:t>the American public does not see them as victims, but</w:t>
      </w:r>
      <w:r w:rsidRPr="00A018C8">
        <w:rPr>
          <w:u w:val="single"/>
        </w:rPr>
        <w:t xml:space="preserve"> instead </w:t>
      </w:r>
      <w:r w:rsidRPr="00A018C8">
        <w:rPr>
          <w:highlight w:val="cyan"/>
          <w:u w:val="single"/>
        </w:rPr>
        <w:t>as criminals requiring punishment</w:t>
      </w:r>
      <w:r w:rsidRPr="00A018C8">
        <w:rPr>
          <w:sz w:val="10"/>
        </w:rPr>
        <w:t xml:space="preserve">. The United States blames the victims 21 of its crimes of empire by framing them as criminal invaders, and then it seeks to punish those who are left with little other choice than leaving their own countries to labor in the same system that bankrupted them in the first place. </w:t>
      </w:r>
      <w:r w:rsidRPr="00A018C8">
        <w:rPr>
          <w:highlight w:val="cyan"/>
          <w:u w:val="single"/>
        </w:rPr>
        <w:t>The most vicious action</w:t>
      </w:r>
      <w:r w:rsidRPr="00A018C8">
        <w:rPr>
          <w:u w:val="single"/>
        </w:rPr>
        <w:t>s carried out against the undocumented</w:t>
      </w:r>
      <w:r w:rsidRPr="00A018C8">
        <w:rPr>
          <w:sz w:val="10"/>
        </w:rPr>
        <w:t xml:space="preserve"> (and often the documented as well) </w:t>
      </w:r>
      <w:r w:rsidRPr="00A018C8">
        <w:rPr>
          <w:highlight w:val="cyan"/>
          <w:u w:val="single"/>
        </w:rPr>
        <w:t>within the U</w:t>
      </w:r>
      <w:r w:rsidRPr="00A018C8">
        <w:rPr>
          <w:u w:val="single"/>
        </w:rPr>
        <w:t xml:space="preserve">nited </w:t>
      </w:r>
      <w:r w:rsidRPr="00A018C8">
        <w:rPr>
          <w:highlight w:val="cyan"/>
          <w:u w:val="single"/>
        </w:rPr>
        <w:t>S</w:t>
      </w:r>
      <w:r w:rsidRPr="00A018C8">
        <w:rPr>
          <w:u w:val="single"/>
        </w:rPr>
        <w:t xml:space="preserve">tates </w:t>
      </w:r>
      <w:r w:rsidRPr="00A018C8">
        <w:rPr>
          <w:highlight w:val="cyan"/>
          <w:u w:val="single"/>
        </w:rPr>
        <w:t>include</w:t>
      </w:r>
      <w:r w:rsidRPr="00A018C8">
        <w:rPr>
          <w:u w:val="single"/>
        </w:rPr>
        <w:t xml:space="preserve"> the purposeful </w:t>
      </w:r>
      <w:r w:rsidRPr="00A018C8">
        <w:rPr>
          <w:highlight w:val="cyan"/>
          <w:u w:val="single"/>
        </w:rPr>
        <w:t>re-routing of migration</w:t>
      </w:r>
      <w:r w:rsidRPr="00A018C8">
        <w:rPr>
          <w:u w:val="single"/>
        </w:rPr>
        <w:t xml:space="preserve"> of the undocumented </w:t>
      </w:r>
      <w:r w:rsidRPr="00A018C8">
        <w:rPr>
          <w:highlight w:val="cyan"/>
          <w:u w:val="single"/>
        </w:rPr>
        <w:t>through dangerous</w:t>
      </w:r>
      <w:r w:rsidRPr="00A018C8">
        <w:rPr>
          <w:u w:val="single"/>
        </w:rPr>
        <w:t xml:space="preserve">, even deadly zones of the </w:t>
      </w:r>
      <w:r w:rsidRPr="00A018C8">
        <w:rPr>
          <w:highlight w:val="cyan"/>
          <w:u w:val="single"/>
        </w:rPr>
        <w:t>borderlands</w:t>
      </w:r>
      <w:r w:rsidRPr="00A018C8">
        <w:rPr>
          <w:u w:val="single"/>
        </w:rPr>
        <w:t xml:space="preserve"> by amplifying security in the safer regions</w:t>
      </w:r>
      <w:r w:rsidRPr="00A018C8">
        <w:rPr>
          <w:sz w:val="10"/>
        </w:rPr>
        <w:t xml:space="preserve"> (Shivone, 2012), </w:t>
      </w:r>
      <w:r w:rsidRPr="00A018C8">
        <w:rPr>
          <w:u w:val="single"/>
        </w:rPr>
        <w:t>racial profiling by police, and disproportionate representation in the criminal justice system</w:t>
      </w:r>
      <w:r w:rsidRPr="00A018C8">
        <w:rPr>
          <w:sz w:val="10"/>
        </w:rPr>
        <w:t xml:space="preserve"> (Prison Policy Initiative, 2014). </w:t>
      </w:r>
    </w:p>
    <w:p w14:paraId="278D2173" w14:textId="77777777" w:rsidR="00B05579" w:rsidRPr="00B05579" w:rsidRDefault="00B05579" w:rsidP="00B05579"/>
    <w:p w14:paraId="55FD3535" w14:textId="1A25C9F1" w:rsidR="00484409" w:rsidRDefault="00B05579" w:rsidP="00484409">
      <w:pPr>
        <w:pStyle w:val="Heading3"/>
      </w:pPr>
      <w:r>
        <w:t>Turns Case---</w:t>
      </w:r>
      <w:r w:rsidR="00484409">
        <w:t>History---2NC</w:t>
      </w:r>
    </w:p>
    <w:p w14:paraId="11B63E1E" w14:textId="0E4305D1" w:rsidR="00484409" w:rsidRDefault="00484409" w:rsidP="00484409">
      <w:pPr>
        <w:pStyle w:val="Heading4"/>
      </w:pPr>
      <w:r>
        <w:t>Modern immigration is the result of the IMF’s structural adjustment programs and the US’s aggressive promotion of free markets in the developing world---only directly contesting these structures can make immigration policy effective</w:t>
      </w:r>
    </w:p>
    <w:p w14:paraId="1779B53B" w14:textId="77777777" w:rsidR="00484409" w:rsidRDefault="00484409" w:rsidP="00484409">
      <w:r w:rsidRPr="00BE755B">
        <w:rPr>
          <w:rStyle w:val="Style13ptBold"/>
        </w:rPr>
        <w:t>Varsanyi, 11</w:t>
      </w:r>
      <w:r>
        <w:t xml:space="preserve"> (Monica, </w:t>
      </w:r>
      <w:r w:rsidRPr="00573ADB">
        <w:t>associate professor of political science at John Jay College of Criminal Justice, and on the doctoral faculties of geography and criminal just</w:t>
      </w:r>
      <w:r>
        <w:t>ice at the CUNY Graduate Center, “</w:t>
      </w:r>
      <w:r w:rsidRPr="00573ADB">
        <w:t>Neoliberalism and Nativism: Local Anti-Immigrant Policy Activism and an Emerging Politics of Scale</w:t>
      </w:r>
      <w:r>
        <w:t xml:space="preserve">”, March 2011, </w:t>
      </w:r>
      <w:r w:rsidRPr="00573ADB">
        <w:t>https://onlinelibrary.wiley.com/doi/pdf/10.1111/j.1468-2427.2010.00958.x</w:t>
      </w:r>
      <w:r>
        <w:t>)</w:t>
      </w:r>
    </w:p>
    <w:p w14:paraId="332A51FB" w14:textId="77777777" w:rsidR="00484409" w:rsidRDefault="00484409" w:rsidP="00484409">
      <w:r>
        <w:t xml:space="preserve">This recent and </w:t>
      </w:r>
      <w:r w:rsidRPr="00391DBE">
        <w:rPr>
          <w:rStyle w:val="StyleUnderline"/>
          <w:highlight w:val="cyan"/>
        </w:rPr>
        <w:t>unprecedented surge in</w:t>
      </w:r>
      <w:r w:rsidRPr="00391DBE">
        <w:rPr>
          <w:rStyle w:val="StyleUnderline"/>
        </w:rPr>
        <w:t xml:space="preserve"> local and state </w:t>
      </w:r>
      <w:r w:rsidRPr="00391DBE">
        <w:rPr>
          <w:rStyle w:val="StyleUnderline"/>
          <w:highlight w:val="cyan"/>
        </w:rPr>
        <w:t>immigration-policy</w:t>
      </w:r>
      <w:r w:rsidRPr="00391DBE">
        <w:rPr>
          <w:rStyle w:val="StyleUnderline"/>
        </w:rPr>
        <w:t xml:space="preserve"> activism </w:t>
      </w:r>
      <w:r w:rsidRPr="00391DBE">
        <w:rPr>
          <w:rStyle w:val="StyleUnderline"/>
          <w:highlight w:val="cyan"/>
        </w:rPr>
        <w:t>is the outcome of</w:t>
      </w:r>
      <w:r w:rsidRPr="00391DBE">
        <w:rPr>
          <w:rStyle w:val="StyleUnderline"/>
        </w:rPr>
        <w:t xml:space="preserve"> </w:t>
      </w:r>
      <w:r>
        <w:t xml:space="preserve">(at least) three intersecting processes: (1) </w:t>
      </w:r>
      <w:r w:rsidRPr="00391DBE">
        <w:rPr>
          <w:rStyle w:val="StyleUnderline"/>
          <w:highlight w:val="cyan"/>
        </w:rPr>
        <w:t>continued neoliberal restructuring of state</w:t>
      </w:r>
      <w:r w:rsidRPr="0072058D">
        <w:rPr>
          <w:rStyle w:val="StyleUnderline"/>
        </w:rPr>
        <w:t xml:space="preserve"> capacity</w:t>
      </w:r>
      <w:r>
        <w:t xml:space="preserve"> and liberalization of trade and other cross-border flows, paired more recently with (2) conservative populist </w:t>
      </w:r>
      <w:r w:rsidRPr="00391DBE">
        <w:rPr>
          <w:rStyle w:val="StyleUnderline"/>
          <w:highlight w:val="cyan"/>
        </w:rPr>
        <w:t>and</w:t>
      </w:r>
      <w:r w:rsidRPr="00391DBE">
        <w:rPr>
          <w:rStyle w:val="StyleUnderline"/>
        </w:rPr>
        <w:t xml:space="preserve"> militaristic </w:t>
      </w:r>
      <w:r w:rsidRPr="00391DBE">
        <w:rPr>
          <w:rStyle w:val="StyleUnderline"/>
          <w:highlight w:val="cyan"/>
        </w:rPr>
        <w:t>‘rollout’ policies that</w:t>
      </w:r>
      <w:r w:rsidRPr="00391DBE">
        <w:rPr>
          <w:rStyle w:val="StyleUnderline"/>
        </w:rPr>
        <w:t xml:space="preserve"> increasingly </w:t>
      </w:r>
      <w:r w:rsidRPr="00391DBE">
        <w:rPr>
          <w:rStyle w:val="StyleUnderline"/>
          <w:highlight w:val="cyan"/>
        </w:rPr>
        <w:t>constrain</w:t>
      </w:r>
      <w:r w:rsidRPr="00391DBE">
        <w:rPr>
          <w:rStyle w:val="StyleUnderline"/>
        </w:rPr>
        <w:t xml:space="preserve"> the </w:t>
      </w:r>
      <w:r w:rsidRPr="00391DBE">
        <w:rPr>
          <w:rStyle w:val="StyleUnderline"/>
          <w:highlight w:val="cyan"/>
        </w:rPr>
        <w:t>cross-border flows of</w:t>
      </w:r>
      <w:r w:rsidRPr="00391DBE">
        <w:rPr>
          <w:rStyle w:val="StyleUnderline"/>
        </w:rPr>
        <w:t xml:space="preserve"> labor and </w:t>
      </w:r>
      <w:r w:rsidRPr="00391DBE">
        <w:rPr>
          <w:rStyle w:val="StyleUnderline"/>
          <w:highlight w:val="cyan"/>
        </w:rPr>
        <w:t>people</w:t>
      </w:r>
      <w:r>
        <w:t xml:space="preserve"> and (3) shifting immigration demographics and settlement patterns.</w:t>
      </w:r>
    </w:p>
    <w:p w14:paraId="7997D0D6" w14:textId="77777777" w:rsidR="00484409" w:rsidRDefault="00484409" w:rsidP="00484409">
      <w:r w:rsidRPr="00391DBE">
        <w:rPr>
          <w:rStyle w:val="Emphasis"/>
          <w:highlight w:val="cyan"/>
        </w:rPr>
        <w:t>The neoliberalizing political economy</w:t>
      </w:r>
      <w:r w:rsidRPr="00391DBE">
        <w:rPr>
          <w:rStyle w:val="Emphasis"/>
        </w:rPr>
        <w:t xml:space="preserve"> of the last several decades </w:t>
      </w:r>
      <w:r w:rsidRPr="00391DBE">
        <w:rPr>
          <w:rStyle w:val="Emphasis"/>
          <w:highlight w:val="cyan"/>
        </w:rPr>
        <w:t>has created</w:t>
      </w:r>
      <w:r w:rsidRPr="00391DBE">
        <w:rPr>
          <w:rStyle w:val="Emphasis"/>
        </w:rPr>
        <w:t xml:space="preserve"> both </w:t>
      </w:r>
      <w:r w:rsidRPr="00391DBE">
        <w:rPr>
          <w:rStyle w:val="Emphasis"/>
          <w:highlight w:val="cyan"/>
        </w:rPr>
        <w:t>supply and demand for international labor</w:t>
      </w:r>
      <w:r w:rsidRPr="00391DBE">
        <w:rPr>
          <w:rStyle w:val="Emphasis"/>
        </w:rPr>
        <w:t xml:space="preserve"> </w:t>
      </w:r>
      <w:r>
        <w:t xml:space="preserve">migration from Mexico (and other source countries in Latin America and elsewhere) into the United States. </w:t>
      </w:r>
      <w:r w:rsidRPr="00D80F2D">
        <w:rPr>
          <w:rStyle w:val="Emphasis"/>
          <w:highlight w:val="cyan"/>
        </w:rPr>
        <w:t>Structural</w:t>
      </w:r>
      <w:r w:rsidRPr="00D80F2D">
        <w:rPr>
          <w:rStyle w:val="Emphasis"/>
        </w:rPr>
        <w:t xml:space="preserve"> </w:t>
      </w:r>
      <w:r w:rsidRPr="00D80F2D">
        <w:rPr>
          <w:rStyle w:val="Emphasis"/>
          <w:highlight w:val="cyan"/>
        </w:rPr>
        <w:t>adjustment reforms</w:t>
      </w:r>
      <w:r w:rsidRPr="00D80F2D">
        <w:rPr>
          <w:rStyle w:val="Emphasis"/>
        </w:rPr>
        <w:t xml:space="preserve"> of the 1980s </w:t>
      </w:r>
      <w:r w:rsidRPr="00D80F2D">
        <w:rPr>
          <w:rStyle w:val="Emphasis"/>
          <w:highlight w:val="cyan"/>
        </w:rPr>
        <w:t>institutionalized neoliberal agendas</w:t>
      </w:r>
      <w:r w:rsidRPr="00D80F2D">
        <w:rPr>
          <w:rStyle w:val="Emphasis"/>
        </w:rPr>
        <w:t xml:space="preserve"> in governments </w:t>
      </w:r>
      <w:r w:rsidRPr="00D80F2D">
        <w:rPr>
          <w:rStyle w:val="Emphasis"/>
          <w:highlight w:val="cyan"/>
        </w:rPr>
        <w:t>throughout the developing world</w:t>
      </w:r>
      <w:r>
        <w:t xml:space="preserve"> (Otero, 1996; Martin, 2005), and in the 1990s </w:t>
      </w:r>
      <w:r w:rsidRPr="00391DBE">
        <w:rPr>
          <w:rStyle w:val="StyleUnderline"/>
          <w:highlight w:val="cyan"/>
        </w:rPr>
        <w:t>free trade agreements</w:t>
      </w:r>
      <w:r>
        <w:t xml:space="preserve"> such as the North American Free Trade Agreement (NAFTA) </w:t>
      </w:r>
      <w:r w:rsidRPr="00D80F2D">
        <w:rPr>
          <w:rStyle w:val="StyleUnderline"/>
          <w:highlight w:val="cyan"/>
        </w:rPr>
        <w:t>flooded</w:t>
      </w:r>
      <w:r>
        <w:t xml:space="preserve"> rural </w:t>
      </w:r>
      <w:r w:rsidRPr="00D80F2D">
        <w:rPr>
          <w:rStyle w:val="StyleUnderline"/>
          <w:highlight w:val="cyan"/>
        </w:rPr>
        <w:t>markets</w:t>
      </w:r>
      <w:r>
        <w:t xml:space="preserve"> in Mexico </w:t>
      </w:r>
      <w:r w:rsidRPr="00D80F2D">
        <w:rPr>
          <w:rStyle w:val="StyleUnderline"/>
          <w:highlight w:val="cyan"/>
        </w:rPr>
        <w:t>with cheap</w:t>
      </w:r>
      <w:r>
        <w:t xml:space="preserve"> agricultural </w:t>
      </w:r>
      <w:r w:rsidRPr="00D80F2D">
        <w:rPr>
          <w:rStyle w:val="StyleUnderline"/>
          <w:highlight w:val="cyan"/>
        </w:rPr>
        <w:t>exports</w:t>
      </w:r>
      <w:r>
        <w:t xml:space="preserve">, thus greatly undermining rural livelihoods and </w:t>
      </w:r>
      <w:r w:rsidRPr="00D80F2D">
        <w:rPr>
          <w:rStyle w:val="Emphasis"/>
          <w:highlight w:val="cyan"/>
        </w:rPr>
        <w:t>creating a population</w:t>
      </w:r>
      <w:r w:rsidRPr="00D80F2D">
        <w:rPr>
          <w:rStyle w:val="Emphasis"/>
        </w:rPr>
        <w:t xml:space="preserve"> of individuals </w:t>
      </w:r>
      <w:r w:rsidRPr="00D80F2D">
        <w:rPr>
          <w:rStyle w:val="Emphasis"/>
          <w:highlight w:val="cyan"/>
        </w:rPr>
        <w:t>who have turned to migration as an economic survival strategy</w:t>
      </w:r>
      <w:r w:rsidRPr="00A20A12">
        <w:t xml:space="preserve"> (Nevins, 2007). While </w:t>
      </w:r>
      <w:r w:rsidRPr="001F71BA">
        <w:rPr>
          <w:rStyle w:val="StyleUnderline"/>
          <w:highlight w:val="cyan"/>
        </w:rPr>
        <w:t>neoliberal political economic restructuring</w:t>
      </w:r>
      <w:r w:rsidRPr="00A20A12">
        <w:t xml:space="preserve"> has </w:t>
      </w:r>
      <w:r w:rsidRPr="00391DBE">
        <w:rPr>
          <w:rStyle w:val="StyleUnderline"/>
        </w:rPr>
        <w:t>undermined traditional rural livelihoods in migrant source countries</w:t>
      </w:r>
      <w:r w:rsidRPr="00A20A12">
        <w:t xml:space="preserve"> of the global South, it </w:t>
      </w:r>
      <w:r w:rsidRPr="001F71BA">
        <w:rPr>
          <w:highlight w:val="cyan"/>
        </w:rPr>
        <w:t>has</w:t>
      </w:r>
      <w:r w:rsidRPr="00A20A12">
        <w:t xml:space="preserve"> simultaneously </w:t>
      </w:r>
      <w:r w:rsidRPr="001F71BA">
        <w:rPr>
          <w:rStyle w:val="StyleUnderline"/>
          <w:highlight w:val="cyan"/>
        </w:rPr>
        <w:t>fostered an increasing demand for informal</w:t>
      </w:r>
      <w:r w:rsidRPr="00391DBE">
        <w:rPr>
          <w:rStyle w:val="StyleUnderline"/>
        </w:rPr>
        <w:t xml:space="preserve">, low-skilled, low-wage </w:t>
      </w:r>
      <w:r w:rsidRPr="001F71BA">
        <w:rPr>
          <w:rStyle w:val="StyleUnderline"/>
          <w:highlight w:val="cyan"/>
        </w:rPr>
        <w:t>labor in the</w:t>
      </w:r>
      <w:r w:rsidRPr="00391DBE">
        <w:rPr>
          <w:rStyle w:val="StyleUnderline"/>
        </w:rPr>
        <w:t xml:space="preserve"> global </w:t>
      </w:r>
      <w:r w:rsidRPr="001F71BA">
        <w:rPr>
          <w:rStyle w:val="StyleUnderline"/>
          <w:highlight w:val="cyan"/>
        </w:rPr>
        <w:t>North</w:t>
      </w:r>
      <w:r w:rsidRPr="00A20A12">
        <w:t xml:space="preserve">, thus </w:t>
      </w:r>
      <w:r w:rsidRPr="001F71BA">
        <w:rPr>
          <w:rStyle w:val="StyleUnderline"/>
          <w:highlight w:val="cyan"/>
        </w:rPr>
        <w:t>creating powerful push–pull factors that drive migration</w:t>
      </w:r>
      <w:r w:rsidRPr="00A20A12">
        <w:t xml:space="preserve"> from, for instance, Mexico to the United States (Massey et al., 2003).</w:t>
      </w:r>
    </w:p>
    <w:p w14:paraId="5033ACF5" w14:textId="77777777" w:rsidR="00484409" w:rsidRDefault="00484409" w:rsidP="00484409">
      <w:r>
        <w:t>The ‘</w:t>
      </w:r>
      <w:r w:rsidRPr="00367450">
        <w:rPr>
          <w:rStyle w:val="StyleUnderline"/>
          <w:highlight w:val="cyan"/>
        </w:rPr>
        <w:t>rollback neoliberalism’</w:t>
      </w:r>
      <w:r>
        <w:t xml:space="preserve"> of the 1970s and 1980s has been paired with what Peck and Tickell (2002) call the ‘rollout neoliberalism’ of the 1990s and beyond. While the goals of early rollback neoliberalism included the privatization of state capacity and retrenchment of state welfare systems, popular unrest and dissatisfaction with these changes have, in seemingly contradictory fashion, </w:t>
      </w:r>
      <w:r w:rsidRPr="00367450">
        <w:rPr>
          <w:rStyle w:val="StyleUnderline"/>
          <w:highlight w:val="cyan"/>
        </w:rPr>
        <w:t>required</w:t>
      </w:r>
      <w:r>
        <w:t xml:space="preserve"> not a diminishment of state capacity, but </w:t>
      </w:r>
      <w:r w:rsidRPr="00367450">
        <w:rPr>
          <w:rStyle w:val="StyleUnderline"/>
          <w:highlight w:val="cyan"/>
        </w:rPr>
        <w:t>a restructuring of the state as an</w:t>
      </w:r>
      <w:r w:rsidRPr="00391DBE">
        <w:rPr>
          <w:rStyle w:val="StyleUnderline"/>
        </w:rPr>
        <w:t xml:space="preserve"> increasingly disciplining, surveillance- oriented and </w:t>
      </w:r>
      <w:r w:rsidRPr="00367450">
        <w:rPr>
          <w:rStyle w:val="StyleUnderline"/>
          <w:highlight w:val="cyan"/>
        </w:rPr>
        <w:t>militaristic institution</w:t>
      </w:r>
      <w:r>
        <w:t xml:space="preserve"> (Peck and Tickell, 2002) that ‘keeps the people in line with the project’. </w:t>
      </w:r>
      <w:r w:rsidRPr="00367450">
        <w:rPr>
          <w:rStyle w:val="StyleUnderline"/>
          <w:highlight w:val="cyan"/>
        </w:rPr>
        <w:t>Immigration</w:t>
      </w:r>
      <w:r w:rsidRPr="00367450">
        <w:rPr>
          <w:rStyle w:val="StyleUnderline"/>
        </w:rPr>
        <w:t xml:space="preserve"> policy </w:t>
      </w:r>
      <w:r w:rsidRPr="00367450">
        <w:rPr>
          <w:rStyle w:val="StyleUnderline"/>
          <w:highlight w:val="cyan"/>
        </w:rPr>
        <w:t>has been no exception</w:t>
      </w:r>
      <w:r>
        <w:t xml:space="preserve">. </w:t>
      </w:r>
      <w:r w:rsidRPr="00391DBE">
        <w:rPr>
          <w:sz w:val="15"/>
          <w:szCs w:val="15"/>
        </w:rPr>
        <w:t>The past decades have been witness to the increasing militarization of the United States–Mexico border (Andreas, 2000; Nevins, 2001) and increasingly punitive laws that further ‘illegalize’ and marginalize unauthorized residents and place them under heavier scrutiny and surveillance than before (DeGenova, 2004; Coleman, 2007a).</w:t>
      </w:r>
      <w:r>
        <w:t xml:space="preserve"> </w:t>
      </w:r>
      <w:r w:rsidRPr="00C609DF">
        <w:rPr>
          <w:rStyle w:val="StyleUnderline"/>
        </w:rPr>
        <w:t xml:space="preserve">This trend towards ‘rollout neoliberalism’ was accelerated by the terrorist attacks of 11 September 2001, </w:t>
      </w:r>
      <w:r w:rsidRPr="00C609DF">
        <w:rPr>
          <w:rStyle w:val="Emphasis"/>
        </w:rPr>
        <w:t>which resulted in increased state securitization</w:t>
      </w:r>
      <w:r>
        <w:t>, border militarization and the growing association, in many people’s minds, of the immigrant-as-terrorist (Coleman, 2007a and 2007b).</w:t>
      </w:r>
    </w:p>
    <w:p w14:paraId="697F1FB9" w14:textId="77777777" w:rsidR="00484409" w:rsidRPr="00391DBE" w:rsidRDefault="00484409" w:rsidP="00484409">
      <w:pPr>
        <w:rPr>
          <w:sz w:val="15"/>
          <w:szCs w:val="15"/>
        </w:rPr>
      </w:pPr>
      <w:r w:rsidRPr="00391DBE">
        <w:rPr>
          <w:sz w:val="15"/>
          <w:szCs w:val="15"/>
        </w:rPr>
        <w:t>Concurrent to these changes there has been a rather rapid and dramatic shift in (undocumented) immigrant settlement patterns. Since the mid-1990s, when NAFTA was passed and border militarization became an important congressional priority, the number of undocumented residents in the United States has actually increased four-fold, from approximately three million to approximately 12 million today (Passel, 2006). At the same time, there has been a significant shift in the settlement patterns of contemporary migrants, particularly migrants from Mexico, who make up approximately 57% of the unauthorized population (Passel, 2005), away from traditional gateway destinations such as Los Angeles, Houston and Chicago, to new rural, suburban and urban gateways throughout the South, Midwest and Northeast of the United States (Zúñiga and Hernández-León, 2005; Massey, 2008; Singer et al., 2008). For example, between 1990 and 2000, the population of Mexican origin in New York, Pennsylvania, Washington and Wisconsin increased by 200% to 400%, in Utah by 645%, in Arkansas and Minnesota by 1,000%, and by over 1,800% in North Carolina, Tennessee and Alabama (Durand et al., 2005).4</w:t>
      </w:r>
    </w:p>
    <w:p w14:paraId="4CF0EB8D" w14:textId="77777777" w:rsidR="00484409" w:rsidRDefault="00484409" w:rsidP="00484409">
      <w:pPr>
        <w:rPr>
          <w:sz w:val="15"/>
          <w:szCs w:val="15"/>
        </w:rPr>
      </w:pPr>
      <w:r w:rsidRPr="00C609DF">
        <w:rPr>
          <w:rStyle w:val="StyleUnderline"/>
          <w:highlight w:val="cyan"/>
        </w:rPr>
        <w:t>Border militarization, paired with lax internal immigration enforcement</w:t>
      </w:r>
      <w:r>
        <w:t xml:space="preserve"> (Brownell 2005), </w:t>
      </w:r>
      <w:r w:rsidRPr="00C609DF">
        <w:rPr>
          <w:highlight w:val="cyan"/>
        </w:rPr>
        <w:t>has</w:t>
      </w:r>
      <w:r>
        <w:t xml:space="preserve"> essentially </w:t>
      </w:r>
      <w:r w:rsidRPr="00C609DF">
        <w:rPr>
          <w:highlight w:val="cyan"/>
        </w:rPr>
        <w:t xml:space="preserve">created a </w:t>
      </w:r>
      <w:r w:rsidRPr="00C609DF">
        <w:rPr>
          <w:rStyle w:val="StyleUnderline"/>
          <w:highlight w:val="cyan"/>
        </w:rPr>
        <w:t>heavily bounded,</w:t>
      </w:r>
      <w:r w:rsidRPr="00391DBE">
        <w:rPr>
          <w:rStyle w:val="StyleUnderline"/>
        </w:rPr>
        <w:t xml:space="preserve"> yet internally free, </w:t>
      </w:r>
      <w:r w:rsidRPr="00C609DF">
        <w:rPr>
          <w:rStyle w:val="StyleUnderline"/>
          <w:highlight w:val="cyan"/>
        </w:rPr>
        <w:t>national market for undocumented labor</w:t>
      </w:r>
      <w:r>
        <w:t xml:space="preserve"> (Cornelius, 2005). When combined with ‘new-destination’ immigrant settlement, the result has been that </w:t>
      </w:r>
      <w:r w:rsidRPr="00593D6D">
        <w:rPr>
          <w:rStyle w:val="StyleUnderline"/>
          <w:highlight w:val="cyan"/>
        </w:rPr>
        <w:t>communities</w:t>
      </w:r>
      <w:r>
        <w:t xml:space="preserve"> that were previously </w:t>
      </w:r>
      <w:r w:rsidRPr="00593D6D">
        <w:rPr>
          <w:rStyle w:val="StyleUnderline"/>
        </w:rPr>
        <w:t xml:space="preserve">unaccustomed to immigration </w:t>
      </w:r>
      <w:r w:rsidRPr="00593D6D">
        <w:rPr>
          <w:rStyle w:val="StyleUnderline"/>
          <w:highlight w:val="cyan"/>
        </w:rPr>
        <w:t>have been placed at the frontlines of</w:t>
      </w:r>
      <w:r w:rsidRPr="00593D6D">
        <w:rPr>
          <w:rStyle w:val="StyleUnderline"/>
        </w:rPr>
        <w:t xml:space="preserve"> what is, in essence, a rescaling national boundary. </w:t>
      </w:r>
      <w:r>
        <w:t>As Peck and Tickell (2002: 386</w:t>
      </w:r>
      <w:r w:rsidRPr="00391DBE">
        <w:rPr>
          <w:rStyle w:val="StyleUnderline"/>
        </w:rPr>
        <w:t xml:space="preserve">) have written, ‘[i]n </w:t>
      </w:r>
      <w:r w:rsidRPr="00593D6D">
        <w:rPr>
          <w:rStyle w:val="StyleUnderline"/>
          <w:highlight w:val="cyan"/>
        </w:rPr>
        <w:t>the</w:t>
      </w:r>
      <w:r w:rsidRPr="00391DBE">
        <w:rPr>
          <w:rStyle w:val="StyleUnderline"/>
        </w:rPr>
        <w:t xml:space="preserve"> asymmetrical scale </w:t>
      </w:r>
      <w:r w:rsidRPr="00593D6D">
        <w:rPr>
          <w:rStyle w:val="StyleUnderline"/>
          <w:highlight w:val="cyan"/>
        </w:rPr>
        <w:t>politics of neoliberalism,</w:t>
      </w:r>
      <w:r>
        <w:t xml:space="preserve"> local institutions and actors [are] being given responsibility without power, while international institutions and actors [are] gaining power without responsibility’ (see also Warner and Gerbasi, 2004). </w:t>
      </w:r>
      <w:r w:rsidRPr="00391DBE">
        <w:rPr>
          <w:sz w:val="15"/>
          <w:szCs w:val="15"/>
        </w:rPr>
        <w:t>While laws passed by Congress in 1996 authorized city and state police to assume civil immigration enforcement powers (that is, to arrest undocumented immigrants for ‘being illegal’), concerns over funding as well as community opposition and fears of jeopardizing public safety have prevented many departments from taking on this responsibility (Waslin, 2007). As Dale Knobel (1996) emphasizes in his study of American nativism, one key aspect of nativism is that its proponents seek to institutionalize their objectives in public policy. Therefore, the combined — if not explicitly intended — outcome of these processes has been to create the conditions for a perfect storm of local immigration- policy activism, as exemplified by the emergence of Illegal Immigration Relief Acts in the summer of 2006.</w:t>
      </w:r>
    </w:p>
    <w:p w14:paraId="4B65B0FC" w14:textId="032E7CD7" w:rsidR="00107990" w:rsidRDefault="00107990" w:rsidP="00107990">
      <w:pPr>
        <w:pStyle w:val="Heading3"/>
      </w:pPr>
      <w:r>
        <w:t>Turns Case---Path to Citizenship---2NC</w:t>
      </w:r>
    </w:p>
    <w:p w14:paraId="17438658" w14:textId="77777777" w:rsidR="00107990" w:rsidRPr="00BD62E0" w:rsidRDefault="00107990" w:rsidP="00107990">
      <w:pPr>
        <w:pStyle w:val="Heading4"/>
      </w:pPr>
      <w:r>
        <w:t xml:space="preserve">Legalization is only a method of hollow hope--- immigrants are not granted the same rights as citizens and are deemed subjects of capitalism--- rejecting the ‘us vs them’ dichotomy in the 1AC </w:t>
      </w:r>
    </w:p>
    <w:p w14:paraId="1485ACCC" w14:textId="77777777" w:rsidR="00107990" w:rsidRPr="00BD62E0" w:rsidRDefault="00107990" w:rsidP="00107990">
      <w:r w:rsidRPr="00AD6326">
        <w:rPr>
          <w:rStyle w:val="Style13ptBold"/>
        </w:rPr>
        <w:t>Gálvez</w:t>
      </w:r>
      <w:r>
        <w:rPr>
          <w:rStyle w:val="Style13ptBold"/>
        </w:rPr>
        <w:t xml:space="preserve"> 13 </w:t>
      </w:r>
      <w:r w:rsidRPr="00AD6326">
        <w:t xml:space="preserve">(Alyshia Gálvez is Professor of Latin American and Latino Studies at Lehman College of the City University of New York, “Immigrant citizenship: neoliberalism, immobility and the vernacular meanings of citizenship”, 10-24-13, </w:t>
      </w:r>
      <w:r w:rsidRPr="006E7F30">
        <w:t>https://www.tandfonline.com/doi/abs/10.1080/1070289X.2013.842475</w:t>
      </w:r>
      <w:r>
        <w:t>)</w:t>
      </w:r>
    </w:p>
    <w:p w14:paraId="6742C4E1" w14:textId="77777777" w:rsidR="00107990" w:rsidRPr="00A9318E" w:rsidRDefault="00107990" w:rsidP="00107990">
      <w:pPr>
        <w:rPr>
          <w:rFonts w:eastAsia="Times New Roman"/>
          <w:sz w:val="24"/>
          <w:u w:val="single"/>
        </w:rPr>
      </w:pPr>
      <w:r w:rsidRPr="00A9318E">
        <w:rPr>
          <w:rFonts w:eastAsia="Times New Roman"/>
          <w:sz w:val="24"/>
          <w:u w:val="single"/>
        </w:rPr>
        <w:t xml:space="preserve">Before scrapping citizenship as an organising frame for rights in a polity, however, </w:t>
      </w:r>
      <w:r w:rsidRPr="00A9318E">
        <w:rPr>
          <w:rFonts w:eastAsia="Times New Roman"/>
          <w:sz w:val="24"/>
          <w:highlight w:val="cyan"/>
          <w:u w:val="single"/>
        </w:rPr>
        <w:t xml:space="preserve">it is necessary to examine what </w:t>
      </w:r>
      <w:r w:rsidRPr="00A9318E">
        <w:rPr>
          <w:rFonts w:eastAsia="Times New Roman"/>
          <w:sz w:val="24"/>
          <w:u w:val="single"/>
        </w:rPr>
        <w:t>it is that</w:t>
      </w:r>
      <w:r w:rsidRPr="00A9318E">
        <w:rPr>
          <w:rFonts w:eastAsia="Times New Roman"/>
          <w:sz w:val="24"/>
          <w:highlight w:val="cyan"/>
          <w:u w:val="single"/>
        </w:rPr>
        <w:t xml:space="preserve"> citizenship is imagined to offer to those who </w:t>
      </w:r>
      <w:r w:rsidRPr="00A9318E">
        <w:rPr>
          <w:rFonts w:eastAsia="Times New Roman"/>
          <w:sz w:val="24"/>
          <w:u w:val="single"/>
        </w:rPr>
        <w:t xml:space="preserve">would </w:t>
      </w:r>
      <w:r w:rsidRPr="00A9318E">
        <w:rPr>
          <w:rFonts w:eastAsia="Times New Roman"/>
          <w:sz w:val="24"/>
          <w:highlight w:val="cyan"/>
          <w:u w:val="single"/>
        </w:rPr>
        <w:t>seek to access it</w:t>
      </w:r>
      <w:r w:rsidRPr="00A9318E">
        <w:rPr>
          <w:rFonts w:eastAsia="Times New Roman"/>
          <w:sz w:val="24"/>
          <w:u w:val="single"/>
        </w:rPr>
        <w:t xml:space="preserve"> and those who would seek to deny it to others.</w:t>
      </w:r>
      <w:r w:rsidRPr="00A9318E">
        <w:rPr>
          <w:rFonts w:eastAsia="Times New Roman"/>
          <w:sz w:val="12"/>
        </w:rPr>
        <w:t xml:space="preserve"> In spite of popular conceptions – by immigrants and the native-born alike – that undocumented immigrants constitute a disturbance to conceptions of the nation state at its boundaries, </w:t>
      </w:r>
      <w:r w:rsidRPr="00A9318E">
        <w:rPr>
          <w:rFonts w:eastAsia="Times New Roman"/>
          <w:sz w:val="24"/>
          <w:u w:val="single"/>
        </w:rPr>
        <w:t xml:space="preserve">DeGenova (2010) argues that on the con- trary, </w:t>
      </w:r>
      <w:r w:rsidRPr="00A9318E">
        <w:rPr>
          <w:rFonts w:eastAsia="Times New Roman"/>
          <w:b/>
          <w:sz w:val="24"/>
          <w:highlight w:val="cyan"/>
          <w:u w:val="single"/>
        </w:rPr>
        <w:t>undocumented immigrants and their labour are</w:t>
      </w:r>
      <w:r w:rsidRPr="00A9318E">
        <w:rPr>
          <w:rFonts w:eastAsia="Times New Roman"/>
          <w:sz w:val="24"/>
          <w:highlight w:val="cyan"/>
          <w:u w:val="single"/>
        </w:rPr>
        <w:t xml:space="preserve"> </w:t>
      </w:r>
      <w:r w:rsidRPr="00A9318E">
        <w:rPr>
          <w:rFonts w:eastAsia="Times New Roman"/>
          <w:sz w:val="24"/>
          <w:u w:val="single"/>
        </w:rPr>
        <w:t>a constitutive,</w:t>
      </w:r>
      <w:r w:rsidRPr="00A9318E">
        <w:rPr>
          <w:rFonts w:eastAsia="Times New Roman"/>
          <w:sz w:val="24"/>
          <w:highlight w:val="cyan"/>
          <w:u w:val="single"/>
        </w:rPr>
        <w:t xml:space="preserve"> </w:t>
      </w:r>
      <w:r w:rsidRPr="00A9318E">
        <w:rPr>
          <w:rFonts w:eastAsia="Times New Roman"/>
          <w:b/>
          <w:sz w:val="24"/>
          <w:highlight w:val="cyan"/>
          <w:u w:val="single"/>
        </w:rPr>
        <w:t>integral component of</w:t>
      </w:r>
      <w:r w:rsidRPr="00A9318E">
        <w:rPr>
          <w:rFonts w:eastAsia="Times New Roman"/>
          <w:sz w:val="24"/>
          <w:highlight w:val="cyan"/>
          <w:u w:val="single"/>
        </w:rPr>
        <w:t xml:space="preserve"> </w:t>
      </w:r>
      <w:r w:rsidRPr="00A9318E">
        <w:rPr>
          <w:rFonts w:eastAsia="Times New Roman"/>
          <w:sz w:val="24"/>
          <w:u w:val="single"/>
        </w:rPr>
        <w:t>contemporary processes of statecraft and</w:t>
      </w:r>
      <w:r w:rsidRPr="00A9318E">
        <w:rPr>
          <w:rFonts w:eastAsia="Times New Roman"/>
          <w:sz w:val="24"/>
          <w:highlight w:val="cyan"/>
          <w:u w:val="single"/>
        </w:rPr>
        <w:t xml:space="preserve"> </w:t>
      </w:r>
      <w:r w:rsidRPr="00A9318E">
        <w:rPr>
          <w:rFonts w:eastAsia="Times New Roman"/>
          <w:b/>
          <w:sz w:val="24"/>
          <w:highlight w:val="cyan"/>
          <w:u w:val="single"/>
        </w:rPr>
        <w:t xml:space="preserve">capitalism </w:t>
      </w:r>
      <w:r w:rsidRPr="00A9318E">
        <w:rPr>
          <w:rFonts w:eastAsia="Times New Roman"/>
          <w:b/>
          <w:sz w:val="24"/>
          <w:u w:val="single"/>
        </w:rPr>
        <w:t>in</w:t>
      </w:r>
      <w:r w:rsidRPr="00A9318E">
        <w:rPr>
          <w:rFonts w:eastAsia="Times New Roman"/>
          <w:sz w:val="24"/>
          <w:u w:val="single"/>
        </w:rPr>
        <w:t xml:space="preserve"> Western industrialised nations. Further, we can see the border and border enforcement (and related mechanisms of citizenship and immigration services, work authorisation, law enforcement, deportation, etc.) as the means by which state sovereignty is produced via exclusionary moves.</w:t>
      </w:r>
    </w:p>
    <w:p w14:paraId="0787E37A" w14:textId="77777777" w:rsidR="00107990" w:rsidRPr="00A9318E" w:rsidRDefault="00107990" w:rsidP="00107990">
      <w:pPr>
        <w:rPr>
          <w:rFonts w:eastAsia="Times New Roman"/>
          <w:sz w:val="24"/>
          <w:u w:val="single"/>
        </w:rPr>
      </w:pPr>
      <w:r w:rsidRPr="00A9318E">
        <w:rPr>
          <w:rFonts w:eastAsia="Times New Roman"/>
          <w:sz w:val="24"/>
          <w:u w:val="single"/>
        </w:rPr>
        <w:t xml:space="preserve">In these processes, </w:t>
      </w:r>
      <w:r w:rsidRPr="00A9318E">
        <w:rPr>
          <w:rFonts w:eastAsia="Times New Roman"/>
          <w:sz w:val="24"/>
          <w:highlight w:val="cyan"/>
          <w:u w:val="single"/>
        </w:rPr>
        <w:t>citizenship</w:t>
      </w:r>
      <w:r w:rsidRPr="00A9318E">
        <w:rPr>
          <w:rFonts w:eastAsia="Times New Roman"/>
          <w:sz w:val="24"/>
          <w:u w:val="single"/>
        </w:rPr>
        <w:t xml:space="preserve"> can be revealed as </w:t>
      </w:r>
      <w:r w:rsidRPr="00A9318E">
        <w:rPr>
          <w:rFonts w:eastAsia="Times New Roman"/>
          <w:sz w:val="24"/>
          <w:highlight w:val="cyan"/>
          <w:u w:val="single"/>
        </w:rPr>
        <w:t xml:space="preserve">a notion that facilitates the policing of internal conceptualisations of </w:t>
      </w:r>
      <w:r w:rsidRPr="00A9318E">
        <w:rPr>
          <w:rFonts w:eastAsia="Times New Roman"/>
          <w:b/>
          <w:sz w:val="24"/>
          <w:highlight w:val="cyan"/>
          <w:u w:val="single"/>
        </w:rPr>
        <w:t>‘us’ and ‘them’</w:t>
      </w:r>
      <w:r w:rsidRPr="00A9318E">
        <w:rPr>
          <w:rFonts w:eastAsia="Times New Roman"/>
          <w:sz w:val="24"/>
          <w:highlight w:val="cyan"/>
          <w:u w:val="single"/>
        </w:rPr>
        <w:t xml:space="preserve"> </w:t>
      </w:r>
      <w:r w:rsidRPr="00A9318E">
        <w:rPr>
          <w:rFonts w:eastAsia="Times New Roman"/>
          <w:sz w:val="24"/>
          <w:u w:val="single"/>
        </w:rPr>
        <w:t xml:space="preserve">not only between citi- zens and non-citizens (whether undocumented or authorised immigrants) but also around </w:t>
      </w:r>
      <w:r w:rsidRPr="00A9318E">
        <w:rPr>
          <w:rFonts w:eastAsia="Times New Roman"/>
          <w:sz w:val="24"/>
          <w:highlight w:val="cyan"/>
          <w:u w:val="single"/>
        </w:rPr>
        <w:t>racialised conceptualisations of rights, membership and belonging</w:t>
      </w:r>
      <w:r w:rsidRPr="00A9318E">
        <w:rPr>
          <w:rFonts w:eastAsia="Times New Roman"/>
          <w:sz w:val="24"/>
          <w:u w:val="single"/>
        </w:rPr>
        <w:t xml:space="preserve">. Coll (2010) argues in her book, an ‘ethnography of citizenship’, that </w:t>
      </w:r>
      <w:r w:rsidRPr="00A9318E">
        <w:rPr>
          <w:rFonts w:eastAsia="Times New Roman"/>
          <w:sz w:val="24"/>
          <w:highlight w:val="cyan"/>
          <w:u w:val="single"/>
        </w:rPr>
        <w:t xml:space="preserve">an examination of </w:t>
      </w:r>
      <w:r w:rsidRPr="00A9318E">
        <w:rPr>
          <w:rFonts w:eastAsia="Times New Roman"/>
          <w:sz w:val="24"/>
          <w:u w:val="single"/>
        </w:rPr>
        <w:t xml:space="preserve">the experiences of </w:t>
      </w:r>
      <w:r w:rsidRPr="00A9318E">
        <w:rPr>
          <w:rFonts w:eastAsia="Times New Roman"/>
          <w:sz w:val="24"/>
          <w:highlight w:val="cyan"/>
          <w:u w:val="single"/>
        </w:rPr>
        <w:t>immigrants in the U</w:t>
      </w:r>
      <w:r w:rsidRPr="00A9318E">
        <w:rPr>
          <w:rFonts w:eastAsia="Times New Roman"/>
          <w:sz w:val="24"/>
          <w:u w:val="single"/>
        </w:rPr>
        <w:t>nited</w:t>
      </w:r>
      <w:r w:rsidRPr="00A9318E">
        <w:rPr>
          <w:rFonts w:eastAsia="Times New Roman"/>
          <w:sz w:val="24"/>
          <w:highlight w:val="cyan"/>
          <w:u w:val="single"/>
        </w:rPr>
        <w:t xml:space="preserve"> S</w:t>
      </w:r>
      <w:r w:rsidRPr="00A9318E">
        <w:rPr>
          <w:rFonts w:eastAsia="Times New Roman"/>
          <w:sz w:val="24"/>
          <w:u w:val="single"/>
        </w:rPr>
        <w:t xml:space="preserve">tates </w:t>
      </w:r>
      <w:r w:rsidRPr="00A9318E">
        <w:rPr>
          <w:rFonts w:eastAsia="Times New Roman"/>
          <w:sz w:val="24"/>
          <w:highlight w:val="cyan"/>
          <w:u w:val="single"/>
        </w:rPr>
        <w:t xml:space="preserve">provides ‘not a view from the margins of citizenship, but rather </w:t>
      </w:r>
      <w:r w:rsidRPr="00A9318E">
        <w:rPr>
          <w:rFonts w:eastAsia="Times New Roman"/>
          <w:sz w:val="24"/>
          <w:u w:val="single"/>
        </w:rPr>
        <w:t xml:space="preserve">a challenge of </w:t>
      </w:r>
      <w:r w:rsidRPr="00A9318E">
        <w:rPr>
          <w:rFonts w:eastAsia="Times New Roman"/>
          <w:sz w:val="24"/>
          <w:highlight w:val="cyan"/>
          <w:u w:val="single"/>
        </w:rPr>
        <w:t>the co-construction of political margin and center that marginalizes groups based on gender, class, race or language</w:t>
      </w:r>
      <w:r w:rsidRPr="00A9318E">
        <w:rPr>
          <w:rFonts w:eastAsia="Times New Roman"/>
          <w:sz w:val="24"/>
          <w:u w:val="single"/>
        </w:rPr>
        <w:t>’ (p. 19).</w:t>
      </w:r>
      <w:r w:rsidRPr="00A9318E">
        <w:rPr>
          <w:rFonts w:eastAsia="Times New Roman"/>
          <w:sz w:val="12"/>
        </w:rPr>
        <w:t xml:space="preserve"> This is not a recent phenomenon but one that has been refined and developed over at least a century. </w:t>
      </w:r>
      <w:r w:rsidRPr="00A9318E">
        <w:rPr>
          <w:rFonts w:eastAsia="Times New Roman"/>
          <w:sz w:val="24"/>
          <w:u w:val="single"/>
        </w:rPr>
        <w:t xml:space="preserve">These arguments make clear that in the contemporary period of punitive immigration policy and </w:t>
      </w:r>
      <w:r w:rsidRPr="00A9318E">
        <w:rPr>
          <w:rFonts w:eastAsia="Times New Roman"/>
          <w:sz w:val="24"/>
          <w:highlight w:val="cyan"/>
          <w:u w:val="single"/>
        </w:rPr>
        <w:t>truncated pathways to legalisation that categories such as ‘</w:t>
      </w:r>
      <w:r w:rsidRPr="00A9318E">
        <w:rPr>
          <w:rFonts w:eastAsia="Times New Roman"/>
          <w:b/>
          <w:sz w:val="24"/>
          <w:highlight w:val="cyan"/>
          <w:u w:val="single"/>
        </w:rPr>
        <w:t xml:space="preserve">undocumented immigrant’, ‘immigrant’, ‘legal permanent resident’ and even ‘naturalized citizen’ are </w:t>
      </w:r>
      <w:r w:rsidRPr="00A9318E">
        <w:rPr>
          <w:rFonts w:eastAsia="Times New Roman"/>
          <w:sz w:val="24"/>
          <w:u w:val="single"/>
        </w:rPr>
        <w:t>increasingly</w:t>
      </w:r>
      <w:r w:rsidRPr="00A9318E">
        <w:rPr>
          <w:rFonts w:eastAsia="Times New Roman"/>
          <w:sz w:val="24"/>
          <w:highlight w:val="cyan"/>
          <w:u w:val="single"/>
        </w:rPr>
        <w:t xml:space="preserve"> </w:t>
      </w:r>
      <w:r w:rsidRPr="00A9318E">
        <w:rPr>
          <w:rFonts w:eastAsia="Times New Roman"/>
          <w:b/>
          <w:sz w:val="24"/>
          <w:highlight w:val="cyan"/>
          <w:u w:val="single"/>
        </w:rPr>
        <w:t>blurred when legal status is no guarantee of the rights and dignity of belonging</w:t>
      </w:r>
      <w:r w:rsidRPr="00A9318E">
        <w:rPr>
          <w:rFonts w:eastAsia="Times New Roman"/>
          <w:sz w:val="24"/>
          <w:highlight w:val="cyan"/>
          <w:u w:val="single"/>
        </w:rPr>
        <w:t>.</w:t>
      </w:r>
      <w:r w:rsidRPr="00A9318E">
        <w:rPr>
          <w:rFonts w:eastAsia="Times New Roman"/>
          <w:sz w:val="12"/>
        </w:rPr>
        <w:t xml:space="preserve"> As such, in such a context of blurred categories and contested claims, </w:t>
      </w:r>
      <w:r w:rsidRPr="00A9318E">
        <w:rPr>
          <w:rFonts w:eastAsia="Times New Roman"/>
          <w:sz w:val="24"/>
          <w:u w:val="single"/>
        </w:rPr>
        <w:t>it makes sense that undocumented immigrants would be active in discussions of the meaning of cit- izenship even when it is a category juridically closed to them.</w:t>
      </w:r>
      <w:r w:rsidRPr="00A9318E">
        <w:rPr>
          <w:rFonts w:eastAsia="Times New Roman"/>
          <w:sz w:val="12"/>
        </w:rPr>
        <w:t xml:space="preserve"> As Ngai (2004) notes, </w:t>
      </w:r>
      <w:r w:rsidRPr="00A9318E">
        <w:rPr>
          <w:rFonts w:eastAsia="Times New Roman"/>
          <w:sz w:val="24"/>
          <w:highlight w:val="cyan"/>
          <w:u w:val="single"/>
        </w:rPr>
        <w:t xml:space="preserve">immigration restriction produces the illegal alien as a new </w:t>
      </w:r>
      <w:r w:rsidRPr="00A9318E">
        <w:rPr>
          <w:rFonts w:eastAsia="Times New Roman"/>
          <w:b/>
          <w:sz w:val="24"/>
          <w:highlight w:val="cyan"/>
          <w:u w:val="single"/>
        </w:rPr>
        <w:t>legal and political subject</w:t>
      </w:r>
      <w:r w:rsidRPr="00A9318E">
        <w:rPr>
          <w:rFonts w:eastAsia="Times New Roman"/>
          <w:sz w:val="24"/>
          <w:highlight w:val="cyan"/>
          <w:u w:val="single"/>
        </w:rPr>
        <w:t xml:space="preserve">, </w:t>
      </w:r>
      <w:r w:rsidRPr="00A9318E">
        <w:rPr>
          <w:rFonts w:eastAsia="Times New Roman"/>
          <w:sz w:val="24"/>
          <w:u w:val="single"/>
        </w:rPr>
        <w:t xml:space="preserve">the inclusion of whom is simultaneously a social reality and legally untenable: </w:t>
      </w:r>
      <w:r w:rsidRPr="00A9318E">
        <w:rPr>
          <w:rFonts w:eastAsia="Times New Roman"/>
          <w:sz w:val="24"/>
          <w:highlight w:val="cyan"/>
          <w:u w:val="single"/>
        </w:rPr>
        <w:t>‘a subject barred from citizenship and without rights’</w:t>
      </w:r>
      <w:r w:rsidRPr="00A9318E">
        <w:rPr>
          <w:rFonts w:eastAsia="Times New Roman"/>
          <w:sz w:val="12"/>
        </w:rPr>
        <w:t xml:space="preserve"> (p. 4). The state’s </w:t>
      </w:r>
      <w:r w:rsidRPr="00A9318E">
        <w:rPr>
          <w:rFonts w:eastAsia="Times New Roman"/>
          <w:sz w:val="24"/>
          <w:highlight w:val="cyan"/>
          <w:u w:val="single"/>
        </w:rPr>
        <w:t>bureaucratic regulations</w:t>
      </w:r>
      <w:r w:rsidRPr="00A9318E">
        <w:rPr>
          <w:rFonts w:eastAsia="Times New Roman"/>
          <w:sz w:val="24"/>
          <w:u w:val="single"/>
        </w:rPr>
        <w:t xml:space="preserve"> </w:t>
      </w:r>
      <w:r w:rsidRPr="00A9318E">
        <w:rPr>
          <w:rFonts w:eastAsia="Times New Roman"/>
          <w:sz w:val="12"/>
        </w:rPr>
        <w:t>governing belonging, what Aihwa Ong calls the ‘</w:t>
      </w:r>
      <w:r w:rsidRPr="00A9318E">
        <w:rPr>
          <w:rFonts w:eastAsia="Times New Roman"/>
          <w:sz w:val="24"/>
          <w:u w:val="single"/>
        </w:rPr>
        <w:t xml:space="preserve">self-making and being-made by power relations’ (1996, p. 737), simultaneously </w:t>
      </w:r>
      <w:r w:rsidRPr="00A9318E">
        <w:rPr>
          <w:rFonts w:eastAsia="Times New Roman"/>
          <w:sz w:val="24"/>
          <w:highlight w:val="cyan"/>
          <w:u w:val="single"/>
        </w:rPr>
        <w:t xml:space="preserve">produce citizens and non-citizens as </w:t>
      </w:r>
      <w:r w:rsidRPr="00A9318E">
        <w:rPr>
          <w:rFonts w:eastAsia="Times New Roman"/>
          <w:sz w:val="24"/>
          <w:u w:val="single"/>
        </w:rPr>
        <w:t xml:space="preserve">mutually dependent </w:t>
      </w:r>
      <w:r w:rsidRPr="00A9318E">
        <w:rPr>
          <w:rFonts w:eastAsia="Times New Roman"/>
          <w:sz w:val="24"/>
          <w:highlight w:val="cyan"/>
          <w:u w:val="single"/>
        </w:rPr>
        <w:t xml:space="preserve">categories and constrain their </w:t>
      </w:r>
      <w:r w:rsidRPr="00A9318E">
        <w:rPr>
          <w:rFonts w:eastAsia="Times New Roman"/>
          <w:sz w:val="24"/>
          <w:u w:val="single"/>
        </w:rPr>
        <w:t>corresponding</w:t>
      </w:r>
      <w:r w:rsidRPr="00A9318E">
        <w:rPr>
          <w:rFonts w:eastAsia="Times New Roman"/>
          <w:sz w:val="24"/>
          <w:highlight w:val="cyan"/>
          <w:u w:val="single"/>
        </w:rPr>
        <w:t xml:space="preserve"> rights.</w:t>
      </w:r>
    </w:p>
    <w:p w14:paraId="0C347306" w14:textId="77777777" w:rsidR="00484409" w:rsidRPr="00484409" w:rsidRDefault="00484409" w:rsidP="00484409"/>
    <w:p w14:paraId="5C30F41F" w14:textId="1C1E6B04" w:rsidR="00DC384F" w:rsidRDefault="00DC384F" w:rsidP="00FE3612">
      <w:pPr>
        <w:pStyle w:val="Heading2"/>
      </w:pPr>
      <w:r>
        <w:t>Alternative</w:t>
      </w:r>
    </w:p>
    <w:p w14:paraId="5D1224E6" w14:textId="4889BFF9" w:rsidR="00DC384F" w:rsidRDefault="00DC384F" w:rsidP="00DC384F">
      <w:pPr>
        <w:pStyle w:val="Heading3"/>
      </w:pPr>
      <w:r>
        <w:t>Alt---Reframing</w:t>
      </w:r>
    </w:p>
    <w:p w14:paraId="67969DC7" w14:textId="77777777" w:rsidR="00DC384F" w:rsidRDefault="00DC384F" w:rsidP="00DC384F">
      <w:pPr>
        <w:pStyle w:val="Heading4"/>
      </w:pPr>
      <w:r>
        <w:t>Our Articulation of the reasons behind policy matters</w:t>
      </w:r>
      <w:r w:rsidRPr="009464BF">
        <w:t xml:space="preserve">- </w:t>
      </w:r>
      <w:r>
        <w:t>in order to eliminate ‘deservingness’ in immigration we must change the narrative behind the plan which creates a precedent for future policy</w:t>
      </w:r>
    </w:p>
    <w:p w14:paraId="182FD1D5" w14:textId="77777777" w:rsidR="00DC384F" w:rsidRDefault="00DC384F" w:rsidP="00DC384F">
      <w:r w:rsidRPr="000B1DAE">
        <w:rPr>
          <w:rStyle w:val="Style13ptBold"/>
        </w:rPr>
        <w:t>Lauby, 16</w:t>
      </w:r>
      <w:r>
        <w:t xml:space="preserve"> (Fanny, </w:t>
      </w:r>
      <w:r w:rsidRPr="000B1DAE">
        <w:t>Assistant Professor of Political Science at William Paterson U</w:t>
      </w:r>
      <w:r>
        <w:t>niversity, and has a</w:t>
      </w:r>
      <w:r w:rsidRPr="000B1DAE">
        <w:t xml:space="preserve"> Ph.D. in Political Science from the City University of New York Graduate Center</w:t>
      </w:r>
      <w:r>
        <w:t>, “</w:t>
      </w:r>
      <w:r w:rsidRPr="000B1DAE">
        <w:t>Leaving the ‘Perfect DREAMer’ behind? Narratives and mobilization in immigration reform</w:t>
      </w:r>
      <w:r>
        <w:t>”, 2016, Social Movement Studies, vol. 15, no. 4, 374–387)</w:t>
      </w:r>
    </w:p>
    <w:p w14:paraId="7D91997D" w14:textId="77777777" w:rsidR="00DC384F" w:rsidRDefault="00DC384F" w:rsidP="00DC384F">
      <w:r>
        <w:t xml:space="preserve">While the literature on social movements focuses on the role of narratives in mobilizing support, public policy scholars explain how </w:t>
      </w:r>
      <w:r w:rsidRPr="00561A4D">
        <w:rPr>
          <w:rStyle w:val="Emphasis"/>
          <w:highlight w:val="cyan"/>
        </w:rPr>
        <w:t>changes in policy image can bring forward policy change</w:t>
      </w:r>
      <w:r>
        <w:t xml:space="preserve"> (Baumgartner &amp; Jones, 1993; Sabatier, 1998). McBeth et al. point out that ‘narrative policy analysis and the policy change literature rarely intersect’ (2007, p. 88). However </w:t>
      </w:r>
      <w:r w:rsidRPr="00561A4D">
        <w:rPr>
          <w:rStyle w:val="StyleUnderline"/>
          <w:highlight w:val="cyan"/>
        </w:rPr>
        <w:t xml:space="preserve">narratives can serve a legislative purpose in promoting </w:t>
      </w:r>
      <w:r w:rsidRPr="00561A4D">
        <w:rPr>
          <w:rStyle w:val="StyleUnderline"/>
        </w:rPr>
        <w:t xml:space="preserve">certain </w:t>
      </w:r>
      <w:r w:rsidRPr="00561A4D">
        <w:rPr>
          <w:rStyle w:val="StyleUnderline"/>
          <w:highlight w:val="cyan"/>
        </w:rPr>
        <w:t>‘prognoses’</w:t>
      </w:r>
      <w:r>
        <w:t xml:space="preserve"> such as the DREAM Act (Stewart, 2012; Stone, 2002).</w:t>
      </w:r>
    </w:p>
    <w:p w14:paraId="55BA4AB1" w14:textId="77777777" w:rsidR="00DC384F" w:rsidRDefault="00DC384F" w:rsidP="00DC384F">
      <w:r w:rsidRPr="00561A4D">
        <w:rPr>
          <w:rStyle w:val="StyleUnderline"/>
          <w:highlight w:val="cyan"/>
        </w:rPr>
        <w:t>Narratives are</w:t>
      </w:r>
      <w:r w:rsidRPr="004F17B3">
        <w:rPr>
          <w:rStyle w:val="StyleUnderline"/>
        </w:rPr>
        <w:t xml:space="preserve"> also </w:t>
      </w:r>
      <w:r w:rsidRPr="00561A4D">
        <w:rPr>
          <w:rStyle w:val="StyleUnderline"/>
          <w:highlight w:val="cyan"/>
        </w:rPr>
        <w:t>used to spur their audience into action, by providing an explanation</w:t>
      </w:r>
      <w:r w:rsidRPr="004F17B3">
        <w:rPr>
          <w:rStyle w:val="StyleUnderline"/>
        </w:rPr>
        <w:t xml:space="preserve"> for chal- lenges and offering a solution to these problems</w:t>
      </w:r>
      <w:r>
        <w:t xml:space="preserve"> (Tilly, 2002). Immigrants are affected by the policies of the state they live in, hence a great variation in experiences with government and disparities in behavior and attitudes among immigrants (Bloemraad, 2006; Flores &amp; Chapa, 2009; Marrow, 2009; Massey &amp; Sánchez, 2010). </w:t>
      </w:r>
      <w:r w:rsidRPr="00561A4D">
        <w:rPr>
          <w:rStyle w:val="StyleUnderline"/>
          <w:highlight w:val="cyan"/>
        </w:rPr>
        <w:t>Policy design can have an effect on the civic and political engagement of</w:t>
      </w:r>
      <w:r w:rsidRPr="00561A4D">
        <w:rPr>
          <w:rStyle w:val="StyleUnderline"/>
        </w:rPr>
        <w:t xml:space="preserve"> policy </w:t>
      </w:r>
      <w:r w:rsidRPr="00561A4D">
        <w:rPr>
          <w:rStyle w:val="StyleUnderline"/>
          <w:highlight w:val="cyan"/>
        </w:rPr>
        <w:t>recipients</w:t>
      </w:r>
      <w:r>
        <w:t xml:space="preserve"> when receiving benefits from government legitimizes previously disenfranchised groups </w:t>
      </w:r>
      <w:r w:rsidRPr="004F17B3">
        <w:rPr>
          <w:sz w:val="15"/>
          <w:szCs w:val="15"/>
        </w:rPr>
        <w:t>(Abrego, 2008; Campbell, 2003; Mettler, 2002). The ‘perfect DREAMer’ narrative has been accepted by undocumented youths because its core identity helps individuals establish a ‘cognitive, moral, and emotional connection with a broader community, category, practice, or institution’ (Polletta &amp; Jasper, 2001, p. 285). This identity helps recruit members and ensures their commitment.</w:t>
      </w:r>
    </w:p>
    <w:p w14:paraId="66D052EC" w14:textId="77777777" w:rsidR="00DC384F" w:rsidRPr="004F17B3" w:rsidRDefault="00DC384F" w:rsidP="00DC384F">
      <w:pPr>
        <w:rPr>
          <w:sz w:val="15"/>
          <w:szCs w:val="15"/>
        </w:rPr>
      </w:pPr>
      <w:r>
        <w:t xml:space="preserve">The policy design literature informs us about the potential negative effects of the ‘perfect DREAMer’ narrative. </w:t>
      </w:r>
      <w:r w:rsidRPr="00561A4D">
        <w:rPr>
          <w:rStyle w:val="Emphasis"/>
          <w:highlight w:val="cyan"/>
        </w:rPr>
        <w:t>Policies send messages to recipients</w:t>
      </w:r>
      <w:r w:rsidRPr="004F17B3">
        <w:rPr>
          <w:rStyle w:val="Emphasis"/>
        </w:rPr>
        <w:t xml:space="preserve"> and to those who are excluded </w:t>
      </w:r>
      <w:r w:rsidRPr="00561A4D">
        <w:rPr>
          <w:rStyle w:val="Emphasis"/>
          <w:highlight w:val="cyan"/>
        </w:rPr>
        <w:t>about how they are perceived by higher status individuals</w:t>
      </w:r>
      <w:r>
        <w:t xml:space="preserve"> (Morales, Herrera, &amp; Murry, 2011). </w:t>
      </w:r>
      <w:r w:rsidRPr="00561A4D">
        <w:rPr>
          <w:rStyle w:val="Emphasis"/>
          <w:highlight w:val="cyan"/>
        </w:rPr>
        <w:t>They</w:t>
      </w:r>
      <w:r w:rsidRPr="004F17B3">
        <w:rPr>
          <w:rStyle w:val="Emphasis"/>
        </w:rPr>
        <w:t xml:space="preserve"> can </w:t>
      </w:r>
      <w:r w:rsidRPr="00561A4D">
        <w:rPr>
          <w:rStyle w:val="Emphasis"/>
          <w:highlight w:val="cyan"/>
        </w:rPr>
        <w:t>alienate groups labeled as ‘undeserving’</w:t>
      </w:r>
      <w:r w:rsidRPr="004F17B3">
        <w:rPr>
          <w:rStyle w:val="Emphasis"/>
        </w:rPr>
        <w:t xml:space="preserve"> and discourage their active citizenship.</w:t>
      </w:r>
      <w:r>
        <w:t xml:space="preserve"> For Schneider and Ingram (1997), </w:t>
      </w:r>
      <w:r w:rsidRPr="00561A4D">
        <w:rPr>
          <w:rStyle w:val="StyleUnderline"/>
          <w:highlight w:val="cyan"/>
        </w:rPr>
        <w:t>policies categorize individuals in distinct</w:t>
      </w:r>
      <w:r w:rsidRPr="004F17B3">
        <w:rPr>
          <w:rStyle w:val="StyleUnderline"/>
        </w:rPr>
        <w:t xml:space="preserve"> </w:t>
      </w:r>
      <w:r w:rsidRPr="00561A4D">
        <w:rPr>
          <w:rStyle w:val="StyleUnderline"/>
          <w:highlight w:val="cyan"/>
        </w:rPr>
        <w:t>target populations</w:t>
      </w:r>
      <w:r w:rsidRPr="004F17B3">
        <w:rPr>
          <w:rStyle w:val="StyleUnderline"/>
        </w:rPr>
        <w:t>,</w:t>
      </w:r>
      <w:r>
        <w:t xml:space="preserve"> affecting the benefits and burdens they will receive from government. For example</w:t>
      </w:r>
      <w:r w:rsidRPr="004F17B3">
        <w:rPr>
          <w:rStyle w:val="StyleUnderline"/>
        </w:rPr>
        <w:t xml:space="preserve">, </w:t>
      </w:r>
      <w:r w:rsidRPr="00561A4D">
        <w:rPr>
          <w:rStyle w:val="StyleUnderline"/>
          <w:highlight w:val="cyan"/>
        </w:rPr>
        <w:t>those with power and who are positively constructed</w:t>
      </w:r>
      <w:r>
        <w:t xml:space="preserve">, such as veterans, are the advantaged group, </w:t>
      </w:r>
      <w:r w:rsidRPr="00561A4D">
        <w:rPr>
          <w:highlight w:val="cyan"/>
        </w:rPr>
        <w:t>and</w:t>
      </w:r>
      <w:r>
        <w:t xml:space="preserve"> they </w:t>
      </w:r>
      <w:r w:rsidRPr="00561A4D">
        <w:rPr>
          <w:rStyle w:val="StyleUnderline"/>
          <w:highlight w:val="cyan"/>
        </w:rPr>
        <w:t>receive a disproportionate share of benefits</w:t>
      </w:r>
      <w:r>
        <w:t xml:space="preserve"> and no burdens. </w:t>
      </w:r>
      <w:r w:rsidRPr="00561A4D">
        <w:rPr>
          <w:rStyle w:val="StyleUnderline"/>
          <w:highlight w:val="cyan"/>
        </w:rPr>
        <w:t>Most undocumented migrants have</w:t>
      </w:r>
      <w:r w:rsidRPr="004F17B3">
        <w:rPr>
          <w:rStyle w:val="StyleUnderline"/>
        </w:rPr>
        <w:t xml:space="preserve"> long </w:t>
      </w:r>
      <w:r w:rsidRPr="00561A4D">
        <w:rPr>
          <w:rStyle w:val="StyleUnderline"/>
          <w:highlight w:val="cyan"/>
        </w:rPr>
        <w:t>been</w:t>
      </w:r>
      <w:r w:rsidRPr="004F17B3">
        <w:rPr>
          <w:rStyle w:val="StyleUnderline"/>
        </w:rPr>
        <w:t xml:space="preserve"> constructed as deviants, meaning that they are </w:t>
      </w:r>
      <w:r w:rsidRPr="00561A4D">
        <w:rPr>
          <w:rStyle w:val="StyleUnderline"/>
          <w:highlight w:val="cyan"/>
        </w:rPr>
        <w:t>negatively perceived and have little power in the political process</w:t>
      </w:r>
      <w:r>
        <w:t xml:space="preserve"> (Newton, 2008). Deviants receive no benefits and a disproportionate share of burdens. However, because of their high levels of assimilation, undocumented students can be constructed as dependents, allowing them to claim certain benefits (Olivas, 2010). </w:t>
      </w:r>
      <w:r w:rsidRPr="004F17B3">
        <w:rPr>
          <w:sz w:val="15"/>
          <w:szCs w:val="15"/>
        </w:rPr>
        <w:t>Activists develop strategies which implicitly recreate these categories in order to claim benefits for their members. This has been the case in the DREAMer movement, but also in the New Sanctuary movement, an interfaith pro-immigrant coalition advocating for the rights of all undocumented immigrants (Yukich, 2013). I show how the ‘perfect DREAMer’ narrative has the potential to reinforce such distinctions among undocumented immigrants and may negatively affect those who are the most vulnerable.</w:t>
      </w:r>
    </w:p>
    <w:p w14:paraId="610A13C7" w14:textId="77777777" w:rsidR="00DC384F" w:rsidRDefault="00DC384F" w:rsidP="00DC384F">
      <w:pPr>
        <w:rPr>
          <w:sz w:val="15"/>
          <w:szCs w:val="15"/>
        </w:rPr>
      </w:pPr>
      <w:r>
        <w:t xml:space="preserve">Finally, </w:t>
      </w:r>
      <w:r w:rsidRPr="00561A4D">
        <w:rPr>
          <w:rStyle w:val="StyleUnderline"/>
          <w:highlight w:val="cyan"/>
        </w:rPr>
        <w:t>a new narrative</w:t>
      </w:r>
      <w:r w:rsidRPr="00FE1C12">
        <w:rPr>
          <w:rStyle w:val="StyleUnderline"/>
        </w:rPr>
        <w:t xml:space="preserve"> also </w:t>
      </w:r>
      <w:r w:rsidRPr="00561A4D">
        <w:rPr>
          <w:rStyle w:val="StyleUnderline"/>
          <w:highlight w:val="cyan"/>
        </w:rPr>
        <w:t>‘limits what can happen next’</w:t>
      </w:r>
      <w:r>
        <w:t xml:space="preserve"> (Tilly, 2002, p. 9; Whittier, 1995) and who is recruited as a member. This is partially due to the fact that </w:t>
      </w:r>
      <w:r w:rsidRPr="00561A4D">
        <w:rPr>
          <w:rStyle w:val="Emphasis"/>
          <w:highlight w:val="cyan"/>
        </w:rPr>
        <w:t>standard stories provide incomplete explanations for social problems</w:t>
      </w:r>
      <w:r>
        <w:t xml:space="preserve">. </w:t>
      </w:r>
      <w:r w:rsidRPr="00FE1C12">
        <w:rPr>
          <w:sz w:val="11"/>
          <w:szCs w:val="11"/>
        </w:rPr>
        <w:t>The DREAMer narrative omits some of the challenges faced by other undocumented migrants in terms of their linguistic, occupational and educational integration. According to Polletta and Jasper, ‘one of the chief causes of movement decline is that collective identity stops lining up with the movement. We stop believing that the movement “represents” us’ (2001, p. 292).</w:t>
      </w:r>
      <w:r w:rsidRPr="00FE1C12">
        <w:rPr>
          <w:sz w:val="15"/>
          <w:szCs w:val="15"/>
        </w:rPr>
        <w:t xml:space="preserve"> The danger of the ‘perfect DREAMer’ narrative is that it does not truly represent the diversity of experiences among undocumented youths, and it marginalizes those who are older, less educated and less assimilated. Recent scholarship seems to indicate that this distinction participated in the breaking down of the ‘first’ DREAMer movement, and encouraged undocumented youths to adopt ‘confrontational forms of direct actions ... [and] multiple identities’ (Nicholls &amp; Fiorito, 2015, p. 89). I intend to add to this emerging literature by showing that some activists have become aware of the negative effects of the ‘perfect DREAMer’ narrative, and are taking steps to promote a more inclusive public image of the group.</w:t>
      </w:r>
    </w:p>
    <w:p w14:paraId="7FA44090" w14:textId="77777777" w:rsidR="00F21CAF" w:rsidRDefault="00F21CAF" w:rsidP="00F21CAF">
      <w:pPr>
        <w:pStyle w:val="Heading4"/>
      </w:pPr>
      <w:r>
        <w:t xml:space="preserve">A re-construction of citizenship is needed to develop anti-capitalist movements- recognizing the way legal status is used as a tool allows us to challenge current structures of immigration and creates room for change </w:t>
      </w:r>
    </w:p>
    <w:p w14:paraId="5B4DE346" w14:textId="77777777" w:rsidR="00F21CAF" w:rsidRDefault="00F21CAF" w:rsidP="00F21CAF">
      <w:r w:rsidRPr="009762B6">
        <w:rPr>
          <w:rFonts w:eastAsiaTheme="majorEastAsia" w:cstheme="majorBidi"/>
          <w:b/>
          <w:bCs/>
          <w:sz w:val="26"/>
          <w:szCs w:val="26"/>
        </w:rPr>
        <w:t>Mezzadra, 10</w:t>
      </w:r>
      <w:r>
        <w:t xml:space="preserve"> (Sandro, </w:t>
      </w:r>
      <w:r w:rsidRPr="006078F2">
        <w:t>Associate Professor of Political Theory at the University of Bologna</w:t>
      </w:r>
      <w:r>
        <w:t xml:space="preserve">, studies </w:t>
      </w:r>
      <w:r w:rsidRPr="006078F2">
        <w:t>migration, postcolonial theory, contemporary capitalism, Italian operaismo  and autonomist Marxism</w:t>
      </w:r>
      <w:r>
        <w:t>, “</w:t>
      </w:r>
      <w:r w:rsidRPr="009762B6">
        <w:t>The Gaze of Autonomy. Capitalism, Migration and Social Struggles</w:t>
      </w:r>
      <w:r>
        <w:t xml:space="preserve">”, </w:t>
      </w:r>
      <w:r w:rsidRPr="009762B6">
        <w:t>http://www.uninomade.org/the-gaze-of-autonomy-capitalism-migration-and-social-struggles/</w:t>
      </w:r>
      <w:r>
        <w:t>)</w:t>
      </w:r>
    </w:p>
    <w:p w14:paraId="182FDFAA" w14:textId="7A8158F9" w:rsidR="00F21CAF" w:rsidRPr="00F21CAF" w:rsidRDefault="00F21CAF" w:rsidP="00DC384F">
      <w:r w:rsidRPr="00EE481D">
        <w:rPr>
          <w:rStyle w:val="Emphasis"/>
          <w:highlight w:val="cyan"/>
        </w:rPr>
        <w:t>Mainstream accounts of migrant movements</w:t>
      </w:r>
      <w:r w:rsidRPr="00EE481D">
        <w:rPr>
          <w:rStyle w:val="Emphasis"/>
        </w:rPr>
        <w:t xml:space="preserve"> or struggles often </w:t>
      </w:r>
      <w:r w:rsidRPr="00EE481D">
        <w:rPr>
          <w:rStyle w:val="Emphasis"/>
          <w:highlight w:val="cyan"/>
        </w:rPr>
        <w:t>employ the lens of citizenship</w:t>
      </w:r>
      <w:r w:rsidRPr="00A879D6">
        <w:rPr>
          <w:rStyle w:val="StyleUnderline"/>
        </w:rPr>
        <w:t xml:space="preserve"> and contend that migrants want to become citizens.</w:t>
      </w:r>
      <w:r w:rsidRPr="006078F2">
        <w:t xml:space="preserve"> </w:t>
      </w:r>
      <w:r w:rsidRPr="00C742BA">
        <w:rPr>
          <w:rStyle w:val="StyleUnderline"/>
        </w:rPr>
        <w:t xml:space="preserve">The </w:t>
      </w:r>
      <w:r w:rsidRPr="00C742BA">
        <w:rPr>
          <w:rStyle w:val="StyleUnderline"/>
          <w:highlight w:val="cyan"/>
        </w:rPr>
        <w:t>autonomy of</w:t>
      </w:r>
      <w:r w:rsidRPr="00C742BA">
        <w:rPr>
          <w:rStyle w:val="StyleUnderline"/>
        </w:rPr>
        <w:t xml:space="preserve"> </w:t>
      </w:r>
      <w:r w:rsidRPr="00C742BA">
        <w:rPr>
          <w:rStyle w:val="StyleUnderline"/>
          <w:highlight w:val="cyan"/>
        </w:rPr>
        <w:t>migration</w:t>
      </w:r>
      <w:r w:rsidRPr="00C742BA">
        <w:rPr>
          <w:rStyle w:val="StyleUnderline"/>
        </w:rPr>
        <w:t xml:space="preserve"> approach </w:t>
      </w:r>
      <w:r w:rsidRPr="00C742BA">
        <w:rPr>
          <w:rStyle w:val="StyleUnderline"/>
          <w:highlight w:val="cyan"/>
        </w:rPr>
        <w:t>does something different</w:t>
      </w:r>
      <w:r w:rsidRPr="00C742BA">
        <w:rPr>
          <w:rStyle w:val="StyleUnderline"/>
        </w:rPr>
        <w:t xml:space="preserve"> from this. </w:t>
      </w:r>
      <w:r w:rsidRPr="00C742BA">
        <w:rPr>
          <w:rStyle w:val="StyleUnderline"/>
          <w:highlight w:val="cyan"/>
        </w:rPr>
        <w:t>It looks at the fact that migrants –documented and undocumented – act as citizens</w:t>
      </w:r>
      <w:r w:rsidRPr="00A879D6">
        <w:rPr>
          <w:rStyle w:val="StyleUnderline"/>
        </w:rPr>
        <w:t xml:space="preserve"> and insist that they are already citizen</w:t>
      </w:r>
      <w:r w:rsidRPr="006078F2">
        <w:t xml:space="preserve">s (Bojadžijev and Karakayali 2007: 205). </w:t>
      </w:r>
      <w:r w:rsidRPr="00EE481D">
        <w:rPr>
          <w:rStyle w:val="Emphasis"/>
          <w:highlight w:val="cyan"/>
        </w:rPr>
        <w:t xml:space="preserve">This requires a conceptualisation of citizenship which is distinct from </w:t>
      </w:r>
      <w:r w:rsidRPr="00EE481D">
        <w:rPr>
          <w:rStyle w:val="Emphasis"/>
        </w:rPr>
        <w:t xml:space="preserve">the one employed by </w:t>
      </w:r>
      <w:r w:rsidRPr="00EE481D">
        <w:rPr>
          <w:rStyle w:val="Emphasis"/>
          <w:highlight w:val="cyan"/>
        </w:rPr>
        <w:t>mainstream</w:t>
      </w:r>
      <w:r w:rsidRPr="00EE481D">
        <w:rPr>
          <w:rStyle w:val="Emphasis"/>
        </w:rPr>
        <w:t xml:space="preserve"> </w:t>
      </w:r>
      <w:r w:rsidRPr="00EE481D">
        <w:rPr>
          <w:rStyle w:val="Emphasis"/>
          <w:highlight w:val="cyan"/>
        </w:rPr>
        <w:t>studies</w:t>
      </w:r>
      <w:r w:rsidRPr="006078F2">
        <w:t xml:space="preserve">, where </w:t>
      </w:r>
      <w:r w:rsidRPr="00C742BA">
        <w:rPr>
          <w:rStyle w:val="StyleUnderline"/>
          <w:highlight w:val="cyan"/>
        </w:rPr>
        <w:t>the latter is centred upon</w:t>
      </w:r>
      <w:r w:rsidRPr="00C742BA">
        <w:rPr>
          <w:rStyle w:val="StyleUnderline"/>
        </w:rPr>
        <w:t xml:space="preserve"> a concern for the </w:t>
      </w:r>
      <w:r w:rsidRPr="00C742BA">
        <w:rPr>
          <w:rStyle w:val="StyleUnderline"/>
          <w:highlight w:val="cyan"/>
        </w:rPr>
        <w:t>integration of migrants within</w:t>
      </w:r>
      <w:r w:rsidRPr="00C742BA">
        <w:rPr>
          <w:rStyle w:val="StyleUnderline"/>
        </w:rPr>
        <w:t xml:space="preserve"> an already existing legal and </w:t>
      </w:r>
      <w:r w:rsidRPr="00C742BA">
        <w:rPr>
          <w:rStyle w:val="StyleUnderline"/>
          <w:highlight w:val="cyan"/>
        </w:rPr>
        <w:t>political framework</w:t>
      </w:r>
      <w:r w:rsidRPr="006078F2">
        <w:t xml:space="preserve">. In contrast, we stress the importance of practices and claims of those who are not necessarily citizens in juridical terms for the development of an </w:t>
      </w:r>
      <w:r w:rsidRPr="00C742BA">
        <w:rPr>
          <w:rStyle w:val="StyleUnderline"/>
        </w:rPr>
        <w:t>understanding of the transformation of the legal framework of citizenship itself.</w:t>
      </w:r>
      <w:r w:rsidRPr="006078F2">
        <w:t xml:space="preserve"> This opens up the possibility of conceptualizing the movements and struggles of irregular migrants as central to the construction and transformation of citizenship as an ‘institution in flux’ (Balibar 2001; Isin 2002 and 2009; Mezzadra 2004). Nevertheless, from my point of view (and this is where I differ from the position adopted by Papadopoulos, Stephenson and Tsianos), the autonomy of </w:t>
      </w:r>
      <w:r w:rsidRPr="00C742BA">
        <w:rPr>
          <w:rStyle w:val="Emphasis"/>
          <w:highlight w:val="cyan"/>
        </w:rPr>
        <w:t>migration approach has to be further developed</w:t>
      </w:r>
      <w:r w:rsidRPr="00581E6B">
        <w:rPr>
          <w:rStyle w:val="Emphasis"/>
        </w:rPr>
        <w:t xml:space="preserve"> in relation </w:t>
      </w:r>
      <w:r w:rsidRPr="00C742BA">
        <w:rPr>
          <w:rStyle w:val="Emphasis"/>
          <w:highlight w:val="cyan"/>
        </w:rPr>
        <w:t>to</w:t>
      </w:r>
      <w:r w:rsidRPr="00581E6B">
        <w:rPr>
          <w:rStyle w:val="Emphasis"/>
        </w:rPr>
        <w:t xml:space="preserve"> our </w:t>
      </w:r>
      <w:r w:rsidRPr="00C742BA">
        <w:rPr>
          <w:rStyle w:val="Emphasis"/>
          <w:highlight w:val="cyan"/>
        </w:rPr>
        <w:t>understand</w:t>
      </w:r>
      <w:r w:rsidRPr="00581E6B">
        <w:rPr>
          <w:rStyle w:val="Emphasis"/>
        </w:rPr>
        <w:t xml:space="preserve">ing of </w:t>
      </w:r>
      <w:r w:rsidRPr="00C742BA">
        <w:rPr>
          <w:rStyle w:val="Emphasis"/>
          <w:highlight w:val="cyan"/>
        </w:rPr>
        <w:t>the role played by mobility in</w:t>
      </w:r>
      <w:r w:rsidRPr="00581E6B">
        <w:rPr>
          <w:rStyle w:val="Emphasis"/>
        </w:rPr>
        <w:t xml:space="preserve"> the history and </w:t>
      </w:r>
      <w:r w:rsidRPr="00C742BA">
        <w:rPr>
          <w:rStyle w:val="Emphasis"/>
          <w:highlight w:val="cyan"/>
        </w:rPr>
        <w:t>the</w:t>
      </w:r>
      <w:r w:rsidRPr="00581E6B">
        <w:rPr>
          <w:rStyle w:val="Emphasis"/>
        </w:rPr>
        <w:t xml:space="preserve"> contemporary </w:t>
      </w:r>
      <w:r w:rsidRPr="00C742BA">
        <w:rPr>
          <w:rStyle w:val="Emphasis"/>
          <w:highlight w:val="cyan"/>
        </w:rPr>
        <w:t>reality of capitalism</w:t>
      </w:r>
      <w:r w:rsidRPr="00581E6B">
        <w:rPr>
          <w:rStyle w:val="Emphasis"/>
        </w:rPr>
        <w:t>.</w:t>
      </w:r>
      <w:r w:rsidRPr="006078F2">
        <w:t xml:space="preserve"> Far from reducing ‘mobile subjectivities to a productionist subjectivity of capitalism’ (Papadopoulos; Stephenson; Tsianos 2008: 207), this reading highlights the tensions and conflicts that play themselves out on the very embodied experience of migrants and locates the autonomy of migration approach within the broader context of an analysis of the production of subjectivity under capitalism. </w:t>
      </w:r>
      <w:r w:rsidRPr="00EE481D">
        <w:rPr>
          <w:sz w:val="15"/>
          <w:szCs w:val="15"/>
        </w:rPr>
        <w:t>It is precisely from the perspective of the production of subjectivity under capitalism that this essay analyzes different questions at stake in contemporary debates on migration – from the so called ‘new economics of migration’ to the concepts of integration, citizenship and democracy – in order to outline the autonomy of migration approach. The main argument developed in this essay is that irregularity is an ambiguous condition that forms a key political stake in contemporary social struggles around capital and migration.</w:t>
      </w:r>
    </w:p>
    <w:p w14:paraId="55FC3BAA" w14:textId="144B2C64" w:rsidR="00DC384F" w:rsidRDefault="00EB66DB" w:rsidP="00EB66DB">
      <w:pPr>
        <w:pStyle w:val="Heading3"/>
      </w:pPr>
      <w:r>
        <w:t>Alt---Giroux Subjectivity</w:t>
      </w:r>
    </w:p>
    <w:p w14:paraId="22F2C19C" w14:textId="77777777" w:rsidR="00EB66DB" w:rsidRPr="00A27053" w:rsidRDefault="00EB66DB" w:rsidP="00EB66DB">
      <w:pPr>
        <w:pStyle w:val="Heading4"/>
      </w:pPr>
      <w:r w:rsidRPr="00A27053">
        <w:t xml:space="preserve">Changing our discourse to allow for a form of ‘radical imagination’ allows a possibility for critical visions to grow roots in traditional politics- providing a new </w:t>
      </w:r>
      <w:r>
        <w:t>set of values is key for</w:t>
      </w:r>
      <w:r w:rsidRPr="00A27053">
        <w:t xml:space="preserve"> structural change</w:t>
      </w:r>
    </w:p>
    <w:p w14:paraId="55FA49DF" w14:textId="77777777" w:rsidR="00EB66DB" w:rsidRPr="00293AC2" w:rsidRDefault="00EB66DB" w:rsidP="00EB66DB">
      <w:r>
        <w:rPr>
          <w:rStyle w:val="Style13ptBold"/>
        </w:rPr>
        <w:t xml:space="preserve">Giroux, 12 </w:t>
      </w:r>
      <w:r w:rsidRPr="00293AC2">
        <w:t>(Henry, Global TV Network Chair Professorship at McMaster University in the English and Cultural Studies Department, “Reclaiming the Radical Imagination:</w:t>
      </w:r>
      <w:r>
        <w:t xml:space="preserve"> </w:t>
      </w:r>
      <w:r w:rsidRPr="00293AC2">
        <w:t>Reform Beyond Electoral Politics”, 11/4/12, https://muse-jhu-edu.turing.library.northwestern.edu/article/489642)</w:t>
      </w:r>
    </w:p>
    <w:p w14:paraId="7DF0E5CC" w14:textId="77777777" w:rsidR="00EB66DB" w:rsidRDefault="00EB66DB" w:rsidP="00EB66DB">
      <w:r w:rsidRPr="001E7FCF">
        <w:rPr>
          <w:rStyle w:val="StyleUnderline"/>
        </w:rPr>
        <w:t xml:space="preserve">Matters of </w:t>
      </w:r>
      <w:r w:rsidRPr="001E7FCF">
        <w:rPr>
          <w:rStyle w:val="StyleUnderline"/>
          <w:highlight w:val="cyan"/>
        </w:rPr>
        <w:t>subjectivity and pedagogy are central to a new understanding of politics</w:t>
      </w:r>
      <w:r>
        <w:t xml:space="preserve"> and demand that issues of identity, desire, and agency be situated in an energized struggle to reclaim the promise of a substantive global democracy. In this instance, progressives need to create public spheres using new technologies and other tools as part of a larger project in which the radical imagination is tied to the understanding that educated societies are healthy, equitable, and more democratic (an idea that Erica Shaker of the Canadian Centre for Policy Alternatives has explored more fully). </w:t>
      </w:r>
      <w:r w:rsidRPr="001E7FCF">
        <w:rPr>
          <w:rStyle w:val="StyleUnderline"/>
        </w:rPr>
        <w:t xml:space="preserve">The </w:t>
      </w:r>
      <w:r w:rsidRPr="001E7FCF">
        <w:rPr>
          <w:rStyle w:val="StyleUnderline"/>
          <w:highlight w:val="cyan"/>
        </w:rPr>
        <w:t xml:space="preserve">radical imagination </w:t>
      </w:r>
      <w:r w:rsidRPr="001E7FCF">
        <w:rPr>
          <w:rStyle w:val="StyleUnderline"/>
        </w:rPr>
        <w:t>rejects the notion that a corporate-dominated market society represents the essence of democracy</w:t>
      </w:r>
      <w:r>
        <w:t xml:space="preserve">. In doing so, </w:t>
      </w:r>
      <w:r w:rsidRPr="00F210D8">
        <w:rPr>
          <w:rStyle w:val="StyleUnderline"/>
        </w:rPr>
        <w:t xml:space="preserve">it </w:t>
      </w:r>
      <w:r w:rsidRPr="001E7FCF">
        <w:rPr>
          <w:rStyle w:val="StyleUnderline"/>
          <w:highlight w:val="cyan"/>
        </w:rPr>
        <w:t>connects economics to social costs and measures</w:t>
      </w:r>
      <w:r w:rsidRPr="00F210D8">
        <w:rPr>
          <w:rStyle w:val="StyleUnderline"/>
        </w:rPr>
        <w:t xml:space="preserve"> the political and spiritual life of a nation</w:t>
      </w:r>
      <w:r>
        <w:t xml:space="preserve"> </w:t>
      </w:r>
      <w:r w:rsidRPr="001E7FCF">
        <w:rPr>
          <w:rStyle w:val="StyleUnderline"/>
        </w:rPr>
        <w:t xml:space="preserve">by </w:t>
      </w:r>
      <w:r w:rsidRPr="001E7FCF">
        <w:rPr>
          <w:rStyle w:val="StyleUnderline"/>
          <w:highlight w:val="cyan"/>
        </w:rPr>
        <w:t>the</w:t>
      </w:r>
      <w:r w:rsidRPr="001E7FCF">
        <w:rPr>
          <w:rStyle w:val="StyleUnderline"/>
        </w:rPr>
        <w:t xml:space="preserve"> </w:t>
      </w:r>
      <w:r w:rsidRPr="001E7FCF">
        <w:rPr>
          <w:rStyle w:val="StyleUnderline"/>
          <w:highlight w:val="cyan"/>
        </w:rPr>
        <w:t>degree to which it offers collective security, justice, equality</w:t>
      </w:r>
      <w:r w:rsidRPr="001E7FCF">
        <w:rPr>
          <w:rStyle w:val="StyleUnderline"/>
        </w:rPr>
        <w:t>, and hope to existing and future generations.</w:t>
      </w:r>
      <w:r>
        <w:t xml:space="preserve"> </w:t>
      </w:r>
      <w:r w:rsidRPr="001E7FCF">
        <w:rPr>
          <w:rStyle w:val="StyleUnderline"/>
          <w:highlight w:val="cyan"/>
        </w:rPr>
        <w:t>We need a new conversation</w:t>
      </w:r>
      <w:r w:rsidRPr="001E7FCF">
        <w:rPr>
          <w:rStyle w:val="StyleUnderline"/>
        </w:rPr>
        <w:t xml:space="preserve"> and a new political project </w:t>
      </w:r>
      <w:r w:rsidRPr="001E7FCF">
        <w:rPr>
          <w:rStyle w:val="StyleUnderline"/>
          <w:highlight w:val="cyan"/>
        </w:rPr>
        <w:t>about</w:t>
      </w:r>
      <w:r w:rsidRPr="001E7FCF">
        <w:rPr>
          <w:rStyle w:val="StyleUnderline"/>
        </w:rPr>
        <w:t xml:space="preserve"> </w:t>
      </w:r>
      <w:r w:rsidRPr="001E7FCF">
        <w:t>democracy, equality, and the redistribution of</w:t>
      </w:r>
      <w:r w:rsidRPr="001E7FCF">
        <w:rPr>
          <w:rStyle w:val="StyleUnderline"/>
        </w:rPr>
        <w:t xml:space="preserve"> </w:t>
      </w:r>
      <w:r w:rsidRPr="001E7FCF">
        <w:rPr>
          <w:rStyle w:val="StyleUnderline"/>
          <w:highlight w:val="cyan"/>
        </w:rPr>
        <w:t>wealth and power</w:t>
      </w:r>
      <w:r>
        <w:t xml:space="preserve">. </w:t>
      </w:r>
      <w:r w:rsidRPr="001E7FCF">
        <w:rPr>
          <w:rStyle w:val="StyleUnderline"/>
          <w:highlight w:val="cyan"/>
        </w:rPr>
        <w:t>And we need to explore how</w:t>
      </w:r>
      <w:r w:rsidRPr="00F210D8">
        <w:rPr>
          <w:rStyle w:val="StyleUnderline"/>
        </w:rPr>
        <w:t xml:space="preserve"> such a </w:t>
      </w:r>
      <w:r w:rsidRPr="001E7FCF">
        <w:rPr>
          <w:rStyle w:val="StyleUnderline"/>
          <w:highlight w:val="cyan"/>
        </w:rPr>
        <w:t>discourse can offer the conditions for critical visions,</w:t>
      </w:r>
      <w:r w:rsidRPr="00F210D8">
        <w:rPr>
          <w:rStyle w:val="StyleUnderline"/>
        </w:rPr>
        <w:t xml:space="preserve"> modes of governance, </w:t>
      </w:r>
      <w:r w:rsidRPr="001E7FCF">
        <w:rPr>
          <w:rStyle w:val="StyleUnderline"/>
          <w:highlight w:val="cyan"/>
        </w:rPr>
        <w:t>and policy making</w:t>
      </w:r>
      <w:r>
        <w:t>.</w:t>
      </w:r>
    </w:p>
    <w:p w14:paraId="1DACB1A2" w14:textId="77777777" w:rsidR="00EB66DB" w:rsidRDefault="00EB66DB" w:rsidP="00EB66DB">
      <w:pPr>
        <w:rPr>
          <w:sz w:val="15"/>
          <w:szCs w:val="15"/>
        </w:rPr>
      </w:pPr>
      <w:r>
        <w:t xml:space="preserve">Ideologically, this means that </w:t>
      </w:r>
      <w:r w:rsidRPr="008B1537">
        <w:rPr>
          <w:rStyle w:val="StyleUnderline"/>
          <w:highlight w:val="cyan"/>
        </w:rPr>
        <w:t>progressives must develop new ways to challenge the</w:t>
      </w:r>
      <w:r w:rsidRPr="00612DC9">
        <w:rPr>
          <w:rStyle w:val="StyleUnderline"/>
        </w:rPr>
        <w:t xml:space="preserve"> corporate </w:t>
      </w:r>
      <w:r w:rsidRPr="008B1537">
        <w:rPr>
          <w:rStyle w:val="StyleUnderline"/>
          <w:highlight w:val="cyan"/>
        </w:rPr>
        <w:t>values that</w:t>
      </w:r>
      <w:r w:rsidRPr="00612DC9">
        <w:rPr>
          <w:rStyle w:val="StyleUnderline"/>
        </w:rPr>
        <w:t xml:space="preserve"> now </w:t>
      </w:r>
      <w:r w:rsidRPr="008B1537">
        <w:rPr>
          <w:rStyle w:val="StyleUnderline"/>
          <w:highlight w:val="cyan"/>
        </w:rPr>
        <w:t>shape American policies</w:t>
      </w:r>
      <w:r>
        <w:t xml:space="preserve">. </w:t>
      </w:r>
      <w:r w:rsidRPr="00C7254C">
        <w:rPr>
          <w:rStyle w:val="Emphasis"/>
          <w:highlight w:val="cyan"/>
        </w:rPr>
        <w:t>It is especially crucial to provide alternative values that challenge market-driven ideologies</w:t>
      </w:r>
      <w:r>
        <w:t xml:space="preserve"> that equate freedom with radical individualism, self-interest, hyper-competitiveness, privatization, and deregulation, while undermining democratic social bonds, the public good, and the welfare state. </w:t>
      </w:r>
      <w:r w:rsidRPr="00A73B89">
        <w:rPr>
          <w:sz w:val="15"/>
          <w:szCs w:val="15"/>
        </w:rPr>
        <w:t>Such actions can be further addressed by recruiting young people, teachers, labor activists, religious leaders, and other engaged citizens to become public intellectuals who are willing to use their skills and knowledge to make visible how power works and to address important social and political issues.</w:t>
      </w:r>
    </w:p>
    <w:p w14:paraId="05274456" w14:textId="77777777" w:rsidR="00EB66DB" w:rsidRDefault="00EB66DB" w:rsidP="00EB66DB">
      <w:pPr>
        <w:pStyle w:val="Heading4"/>
      </w:pPr>
      <w:r>
        <w:t>The first step to resisting neoliberalism is developing an understanding of the subjectivity of our actions</w:t>
      </w:r>
    </w:p>
    <w:p w14:paraId="4E75385C" w14:textId="77777777" w:rsidR="00EB66DB" w:rsidRDefault="00EB66DB" w:rsidP="00EB66DB">
      <w:r>
        <w:rPr>
          <w:rStyle w:val="Style13ptBold"/>
        </w:rPr>
        <w:t xml:space="preserve">Giroux, 14 </w:t>
      </w:r>
      <w:r w:rsidRPr="00293AC2">
        <w:t>(Henry, Global TV Network Chair Professorship at McMaster University in the English and Cultural Studies Department,</w:t>
      </w:r>
      <w:r>
        <w:t xml:space="preserve"> “</w:t>
      </w:r>
      <w:r w:rsidRPr="00F12F09">
        <w:t>Neoliberalism’s War Against the Radical Imagination</w:t>
      </w:r>
      <w:r>
        <w:t xml:space="preserve">”, Summer 2014, </w:t>
      </w:r>
      <w:r w:rsidRPr="00F12F09">
        <w:t>https://muse-jhu-edu.turing.library.northwestern.edu/article/548519</w:t>
      </w:r>
      <w:r w:rsidRPr="00293AC2">
        <w:t>)</w:t>
      </w:r>
    </w:p>
    <w:p w14:paraId="02000634" w14:textId="77777777" w:rsidR="00EB66DB" w:rsidRPr="00BE3CF4" w:rsidRDefault="00EB66DB" w:rsidP="00EB66DB">
      <w:pPr>
        <w:rPr>
          <w:rStyle w:val="Emphasis"/>
        </w:rPr>
      </w:pPr>
      <w:r>
        <w:t xml:space="preserve">The current crisis in public and higher education has made it alarmingly clear that educators, artists, intellectuals, and youth need a new political and pedagogical language for addressing the changing contexts and issues facing a world in which capital draws upon an unprecedented convergence of resources—financial, cultural, political, economic, scientific, military, and technological—to exercise powerful and diverse forms of control. If educators and other cultural workers are to counter global capitalism’s increased ability to separate the traditional sphere of politics from the now-transnational reach of power, </w:t>
      </w:r>
      <w:r w:rsidRPr="001574D4">
        <w:rPr>
          <w:rStyle w:val="StyleUnderline"/>
          <w:highlight w:val="cyan"/>
        </w:rPr>
        <w:t>it is crucial to develop</w:t>
      </w:r>
      <w:r w:rsidRPr="001574D4">
        <w:rPr>
          <w:rStyle w:val="StyleUnderline"/>
        </w:rPr>
        <w:t xml:space="preserve"> educational </w:t>
      </w:r>
      <w:r w:rsidRPr="001574D4">
        <w:rPr>
          <w:rStyle w:val="StyleUnderline"/>
          <w:highlight w:val="cyan"/>
        </w:rPr>
        <w:t>approaches that reject the</w:t>
      </w:r>
      <w:r w:rsidRPr="001574D4">
        <w:rPr>
          <w:rStyle w:val="StyleUnderline"/>
        </w:rPr>
        <w:t xml:space="preserve"> deliberate </w:t>
      </w:r>
      <w:r w:rsidRPr="001574D4">
        <w:rPr>
          <w:rStyle w:val="StyleUnderline"/>
          <w:highlight w:val="cyan"/>
        </w:rPr>
        <w:t>blurring of market liberties and civil liberties</w:t>
      </w:r>
      <w:r>
        <w:t xml:space="preserve">, a market economy and a market society. </w:t>
      </w:r>
      <w:r w:rsidRPr="00C060F6">
        <w:rPr>
          <w:rStyle w:val="Emphasis"/>
          <w:highlight w:val="cyan"/>
        </w:rPr>
        <w:t>Nothing will change unless</w:t>
      </w:r>
      <w:r w:rsidRPr="00BE3CF4">
        <w:rPr>
          <w:rStyle w:val="Emphasis"/>
        </w:rPr>
        <w:t xml:space="preserve"> the Left and </w:t>
      </w:r>
      <w:r w:rsidRPr="00C060F6">
        <w:rPr>
          <w:rStyle w:val="Emphasis"/>
          <w:highlight w:val="cyan"/>
        </w:rPr>
        <w:t>progressives take seriously the</w:t>
      </w:r>
      <w:r w:rsidRPr="00BE3CF4">
        <w:rPr>
          <w:rStyle w:val="Emphasis"/>
        </w:rPr>
        <w:t xml:space="preserve"> subjective </w:t>
      </w:r>
      <w:r w:rsidRPr="00C060F6">
        <w:rPr>
          <w:rStyle w:val="Emphasis"/>
          <w:highlight w:val="cyan"/>
        </w:rPr>
        <w:t>underpinnings of neoliberal oppression</w:t>
      </w:r>
      <w:r>
        <w:t>. In the current historical moment</w:t>
      </w:r>
      <w:r w:rsidRPr="00BE3CF4">
        <w:rPr>
          <w:rStyle w:val="Emphasis"/>
        </w:rPr>
        <w:t xml:space="preserve">, </w:t>
      </w:r>
      <w:r w:rsidRPr="00C060F6">
        <w:rPr>
          <w:rStyle w:val="Emphasis"/>
          <w:highlight w:val="cyan"/>
        </w:rPr>
        <w:t>politics must involve not only the struggle over power and economics, but also the struggle over particular modes of subjectivity</w:t>
      </w:r>
      <w:r w:rsidRPr="00BE3CF4">
        <w:rPr>
          <w:rStyle w:val="Emphasis"/>
        </w:rPr>
        <w:t xml:space="preserve"> and agency.</w:t>
      </w:r>
    </w:p>
    <w:p w14:paraId="55FAB821" w14:textId="77777777" w:rsidR="00EB66DB" w:rsidRPr="00D62E45" w:rsidRDefault="00EB66DB" w:rsidP="00EB66DB">
      <w:pPr>
        <w:rPr>
          <w:sz w:val="15"/>
          <w:szCs w:val="15"/>
        </w:rPr>
      </w:pPr>
      <w:r w:rsidRPr="00BE3CF4">
        <w:rPr>
          <w:rStyle w:val="StyleUnderline"/>
          <w:highlight w:val="cyan"/>
        </w:rPr>
        <w:t>Resisting the neoliberal assault on politics</w:t>
      </w:r>
      <w:r w:rsidRPr="00BE3CF4">
        <w:rPr>
          <w:rStyle w:val="StyleUnderline"/>
        </w:rPr>
        <w:t xml:space="preserve">, education, and culture </w:t>
      </w:r>
      <w:r w:rsidRPr="00BE3CF4">
        <w:rPr>
          <w:rStyle w:val="StyleUnderline"/>
          <w:highlight w:val="cyan"/>
        </w:rPr>
        <w:t xml:space="preserve">means developing </w:t>
      </w:r>
      <w:r w:rsidRPr="00BE3CF4">
        <w:rPr>
          <w:rStyle w:val="StyleUnderline"/>
        </w:rPr>
        <w:t xml:space="preserve">forms of </w:t>
      </w:r>
      <w:r w:rsidRPr="00BE3CF4">
        <w:rPr>
          <w:rStyle w:val="StyleUnderline"/>
          <w:highlight w:val="cyan"/>
        </w:rPr>
        <w:t>subjectivity capable of challenging</w:t>
      </w:r>
      <w:r w:rsidRPr="00BE3CF4">
        <w:rPr>
          <w:rStyle w:val="StyleUnderline"/>
        </w:rPr>
        <w:t xml:space="preserve"> casino </w:t>
      </w:r>
      <w:r w:rsidRPr="00BE3CF4">
        <w:rPr>
          <w:rStyle w:val="StyleUnderline"/>
          <w:highlight w:val="cyan"/>
        </w:rPr>
        <w:t>capitalism</w:t>
      </w:r>
      <w:r>
        <w:t xml:space="preserve"> and other anti-democratic forces, including the growing trend simply to criminalize social problems such as homelessness. What is needed is a radical democratic project </w:t>
      </w:r>
      <w:r w:rsidRPr="00CB4F4E">
        <w:rPr>
          <w:rStyle w:val="StyleUnderline"/>
          <w:highlight w:val="cyan"/>
        </w:rPr>
        <w:t>that provides the basis for imagining a life beyond</w:t>
      </w:r>
      <w:r w:rsidRPr="00CB4F4E">
        <w:rPr>
          <w:rStyle w:val="StyleUnderline"/>
        </w:rPr>
        <w:t xml:space="preserve"> the “dream world” of </w:t>
      </w:r>
      <w:r w:rsidRPr="00CB4F4E">
        <w:rPr>
          <w:rStyle w:val="StyleUnderline"/>
          <w:highlight w:val="cyan"/>
        </w:rPr>
        <w:t>capitalism</w:t>
      </w:r>
      <w:r>
        <w:t xml:space="preserve">, beyond the socio-economic institutions that produce ever-widening circles of misery, suffering, and immiseration. </w:t>
      </w:r>
      <w:r w:rsidRPr="001574D4">
        <w:rPr>
          <w:sz w:val="15"/>
          <w:szCs w:val="15"/>
        </w:rPr>
        <w:t>In opposition to the conservative assaults on critical thinking and the power of the imagination, it is crucial for educators, intellectuals, young people, artists, and others to resurrect the formative cultures necessary to challenge the various threats being mobilized against the very ideas of justice and democracy, while also fighting for those public spheres, ideals, values, and policies that offer alternative modes of identity, social relations, and politics. At stake here is the educative nature of politics itself, and the development and protection of those institutions that make such a politics possible.</w:t>
      </w:r>
    </w:p>
    <w:p w14:paraId="387C5164" w14:textId="77777777" w:rsidR="00EB66DB" w:rsidRPr="00EB66DB" w:rsidRDefault="00EB66DB" w:rsidP="00EB66DB"/>
    <w:p w14:paraId="73E8056F" w14:textId="77777777" w:rsidR="00FE3612" w:rsidRDefault="00FE3612" w:rsidP="00FE3612">
      <w:pPr>
        <w:pStyle w:val="Heading2"/>
      </w:pPr>
      <w:r>
        <w:t>Aff Answers</w:t>
      </w:r>
    </w:p>
    <w:p w14:paraId="2725587B" w14:textId="77777777" w:rsidR="00FE3612" w:rsidRDefault="00FE3612" w:rsidP="00FE3612">
      <w:pPr>
        <w:pStyle w:val="Heading3"/>
      </w:pPr>
      <w:r>
        <w:t>Alt Fails---2AC</w:t>
      </w:r>
    </w:p>
    <w:p w14:paraId="5EC0228D" w14:textId="77777777" w:rsidR="00FE3612" w:rsidRDefault="00FE3612" w:rsidP="00FE3612">
      <w:pPr>
        <w:pStyle w:val="Heading4"/>
      </w:pPr>
      <w:r>
        <w:t>The alternative is ineffective---their framing alienates supporters and fails to alter immigration policy</w:t>
      </w:r>
    </w:p>
    <w:p w14:paraId="0BFA5A16" w14:textId="77777777" w:rsidR="00FE3612" w:rsidRDefault="00FE3612" w:rsidP="00FE3612">
      <w:r>
        <w:rPr>
          <w:rStyle w:val="Style13ptBold"/>
        </w:rPr>
        <w:t>Bloemraad et al. 16</w:t>
      </w:r>
      <w:r w:rsidRPr="00644C87">
        <w:t xml:space="preserve"> (Irene Bloe</w:t>
      </w:r>
      <w:r>
        <w:t xml:space="preserve">mraad, professor of sociology at Berkley, Fabiana Silva Fabiana, assistant professor of public policy at the Ford School at UMich, Kim Voss, professor of sociology at the University of California, Berkeley, </w:t>
      </w:r>
      <w:r w:rsidRPr="00644C87">
        <w:t>Rights, Economics, or Family?</w:t>
      </w:r>
      <w:r>
        <w:t xml:space="preserve"> </w:t>
      </w:r>
      <w:r w:rsidRPr="00644C87">
        <w:t xml:space="preserve">Frame Resonance, Political Ideology, and the Immigrant Rights Movement, Social Forces, Volume 94, Issue 4, 1 June 2016, Pages 1647–1674, </w:t>
      </w:r>
      <w:hyperlink r:id="rId11" w:history="1">
        <w:r w:rsidRPr="00644C87">
          <w:rPr>
            <w:rStyle w:val="Hyperlink"/>
          </w:rPr>
          <w:t>https</w:t>
        </w:r>
        <w:r w:rsidRPr="00AB36D7">
          <w:rPr>
            <w:rStyle w:val="Hyperlink"/>
          </w:rPr>
          <w:t>://doi.org/10.1093/sf/sov123</w:t>
        </w:r>
      </w:hyperlink>
      <w:r>
        <w:t xml:space="preserve"> //dr)</w:t>
      </w:r>
    </w:p>
    <w:p w14:paraId="1E5EAFD2" w14:textId="77777777" w:rsidR="00FE3612" w:rsidRPr="005F0AA7" w:rsidRDefault="00FE3612" w:rsidP="00FE3612">
      <w:pPr>
        <w:rPr>
          <w:color w:val="FFFFFF" w:themeColor="background1"/>
          <w:sz w:val="6"/>
          <w:szCs w:val="6"/>
        </w:rPr>
      </w:pPr>
      <w:r w:rsidRPr="005F0AA7">
        <w:rPr>
          <w:color w:val="FFFFFF" w:themeColor="background1"/>
          <w:sz w:val="6"/>
          <w:szCs w:val="6"/>
        </w:rPr>
        <w:t>((Card takes a study of California voters and finds that framing support for legalization through human rights is not compelling, which means that it fails to solve. The card also justifies the usage of survey experiments to survey social movement framing))</w:t>
      </w:r>
    </w:p>
    <w:p w14:paraId="318BDD1D" w14:textId="77777777" w:rsidR="00FE3612" w:rsidRPr="00D87FF9" w:rsidRDefault="00FE3612" w:rsidP="00FE3612">
      <w:pPr>
        <w:rPr>
          <w:sz w:val="16"/>
        </w:rPr>
      </w:pPr>
      <w:r w:rsidRPr="00644C87">
        <w:rPr>
          <w:rStyle w:val="StyleUnderline"/>
          <w:highlight w:val="cyan"/>
        </w:rPr>
        <w:t>While</w:t>
      </w:r>
      <w:r w:rsidRPr="00D87FF9">
        <w:rPr>
          <w:rStyle w:val="StyleUnderline"/>
        </w:rPr>
        <w:t xml:space="preserve"> </w:t>
      </w:r>
      <w:r w:rsidRPr="00644C87">
        <w:rPr>
          <w:rStyle w:val="StyleUnderline"/>
          <w:highlight w:val="cyan"/>
        </w:rPr>
        <w:t>many</w:t>
      </w:r>
      <w:r w:rsidRPr="00D87FF9">
        <w:rPr>
          <w:rStyle w:val="StyleUnderline"/>
        </w:rPr>
        <w:t xml:space="preserve"> sociologists, political theorists, </w:t>
      </w:r>
      <w:r w:rsidRPr="00644C87">
        <w:rPr>
          <w:rStyle w:val="StyleUnderline"/>
        </w:rPr>
        <w:t>and</w:t>
      </w:r>
      <w:r w:rsidRPr="00D87FF9">
        <w:rPr>
          <w:rStyle w:val="StyleUnderline"/>
        </w:rPr>
        <w:t xml:space="preserve"> </w:t>
      </w:r>
      <w:r w:rsidRPr="00644C87">
        <w:rPr>
          <w:rStyle w:val="StyleUnderline"/>
          <w:highlight w:val="cyan"/>
        </w:rPr>
        <w:t>activists hope that appeals to human rights can</w:t>
      </w:r>
      <w:r w:rsidRPr="00D87FF9">
        <w:rPr>
          <w:rStyle w:val="StyleUnderline"/>
        </w:rPr>
        <w:t xml:space="preserve"> </w:t>
      </w:r>
      <w:r w:rsidRPr="00644C87">
        <w:rPr>
          <w:rStyle w:val="StyleUnderline"/>
          <w:highlight w:val="cyan"/>
        </w:rPr>
        <w:t>expand</w:t>
      </w:r>
      <w:r w:rsidRPr="00D87FF9">
        <w:rPr>
          <w:rStyle w:val="StyleUnderline"/>
        </w:rPr>
        <w:t xml:space="preserve"> the circle of </w:t>
      </w:r>
      <w:r w:rsidRPr="00644C87">
        <w:rPr>
          <w:rStyle w:val="StyleUnderline"/>
          <w:highlight w:val="cyan"/>
        </w:rPr>
        <w:t>membership</w:t>
      </w:r>
      <w:r w:rsidRPr="00D87FF9">
        <w:rPr>
          <w:rStyle w:val="StyleUnderline"/>
        </w:rPr>
        <w:t xml:space="preserve">, our findings suggest that </w:t>
      </w:r>
      <w:r w:rsidRPr="00644C87">
        <w:rPr>
          <w:rStyle w:val="StyleUnderline"/>
          <w:highlight w:val="cyan"/>
        </w:rPr>
        <w:t>such a frame does not help the immigrant rights movement</w:t>
      </w:r>
      <w:r w:rsidRPr="00D87FF9">
        <w:rPr>
          <w:rStyle w:val="StyleUnderline"/>
        </w:rPr>
        <w:t xml:space="preserve"> </w:t>
      </w:r>
      <w:r w:rsidRPr="00644C87">
        <w:rPr>
          <w:rStyle w:val="StyleUnderline"/>
          <w:highlight w:val="cyan"/>
        </w:rPr>
        <w:t>build support</w:t>
      </w:r>
      <w:r w:rsidRPr="00D87FF9">
        <w:rPr>
          <w:rStyle w:val="StyleUnderline"/>
        </w:rPr>
        <w:t xml:space="preserve"> for legalization </w:t>
      </w:r>
      <w:r w:rsidRPr="00D87FF9">
        <w:rPr>
          <w:sz w:val="16"/>
        </w:rPr>
        <w:t xml:space="preserve">among California registered voters. Indeed, </w:t>
      </w:r>
      <w:r w:rsidRPr="00644C87">
        <w:rPr>
          <w:rStyle w:val="StyleUnderline"/>
          <w:highlight w:val="cyan"/>
        </w:rPr>
        <w:t>a framing contest that juxtaposes human rights and the rights of US citizens makes political moderates less inclined to support</w:t>
      </w:r>
      <w:r w:rsidRPr="00D87FF9">
        <w:rPr>
          <w:rStyle w:val="StyleUnderline"/>
        </w:rPr>
        <w:t xml:space="preserve"> </w:t>
      </w:r>
      <w:r w:rsidRPr="00644C87">
        <w:rPr>
          <w:rStyle w:val="StyleUnderline"/>
          <w:highlight w:val="cyan"/>
        </w:rPr>
        <w:t>legalization</w:t>
      </w:r>
      <w:r w:rsidRPr="00D87FF9">
        <w:rPr>
          <w:rStyle w:val="StyleUnderline"/>
        </w:rPr>
        <w:t xml:space="preserve"> than asking the question without any rights language.</w:t>
      </w:r>
      <w:r w:rsidRPr="00D87FF9">
        <w:rPr>
          <w:sz w:val="16"/>
        </w:rPr>
        <w:t xml:space="preserve"> This finding is in line with qualitative analyses by Bloemraad, Voss, and Lee (2011) and Nichols (2013), who posit that </w:t>
      </w:r>
      <w:r w:rsidRPr="00644C87">
        <w:rPr>
          <w:rStyle w:val="StyleUnderline"/>
          <w:highlight w:val="cyan"/>
        </w:rPr>
        <w:t>immigrant claims-making finds resonance only to the extent that activists can argue immigrants are already “de facto” Americans.</w:t>
      </w:r>
      <w:r w:rsidRPr="00D87FF9">
        <w:rPr>
          <w:rStyle w:val="StyleUnderline"/>
        </w:rPr>
        <w:t xml:space="preserve"> </w:t>
      </w:r>
      <w:r w:rsidRPr="00D87FF9">
        <w:rPr>
          <w:sz w:val="16"/>
        </w:rPr>
        <w:t>If membership is understood as access to publicly pro- vided benefits, then rights framing moves opinion in a more inclusionary direc- tion only among those we might expect to be sympathetic: self-identified political liberals.</w:t>
      </w:r>
    </w:p>
    <w:p w14:paraId="5DAE627F" w14:textId="77777777" w:rsidR="00FE3612" w:rsidRPr="00D87FF9" w:rsidRDefault="00FE3612" w:rsidP="00FE3612">
      <w:pPr>
        <w:rPr>
          <w:sz w:val="16"/>
          <w:szCs w:val="16"/>
        </w:rPr>
      </w:pPr>
      <w:r w:rsidRPr="00D87FF9">
        <w:rPr>
          <w:sz w:val="16"/>
          <w:szCs w:val="16"/>
        </w:rPr>
        <w:t>In contrast, and perhaps surprisingly given their prevalence in public debate, economic framings of immigration do little to sway liberals, moderates, or conserva- tives, whether we ask about legal status or access to benefits (see also Hainmueller and Hiscox [2010]; Harell et al. [2012]). Perhaps economic arguments do not tap sufficiently strong emotional or moral responses to sway opinion, or voters already take these widely available economic arguments into account in forming their opinions. It is possible that a uni-directional prime, presenting only a “pro” or “con” economic frame, might resonate more, but one-sided arguments do not reflect the framing battles that occur in public debate.</w:t>
      </w:r>
    </w:p>
    <w:p w14:paraId="06058E7D" w14:textId="77777777" w:rsidR="00FE3612" w:rsidRPr="00644C87" w:rsidRDefault="00FE3612" w:rsidP="00FE3612">
      <w:pPr>
        <w:rPr>
          <w:rStyle w:val="StyleUnderline"/>
        </w:rPr>
      </w:pPr>
      <w:r w:rsidRPr="00644C87">
        <w:rPr>
          <w:sz w:val="16"/>
        </w:rPr>
        <w:t xml:space="preserve">The most expansive change in attitudes, toward support for legalization of undocumented migrants, occurred using a family unity frame, but this frame resonates primarily among self-identified conservatives. This result is notewor- thy given that activists often target the “moveable middle” of public opinion rather than ideological poles. Yet, it might be that those at the poles, precisely because they are more invested in a political worldview, find certain frames espe- cially resonant. The LGBT movement’s success using the language of marriage equality hints at a more broadly applicable lesson about the resonance of “fam- ily” discourses among the American public. However, family framing does not produce a more expansive orientation on the question of who can access public benefits, among conservatives or others across the political spectrum. Perhaps a family frame gives rise to connotations of welfare mothers and dependency, canceling any positive emotional valence of “family” for conservatives. Since the politics of public benefits in the United States are also sensitive to racialized framings (Fox 2004; Gilens 1999), future research should explore how racial framings may interact with economic, family, or rights appeals for immigrants. Beyond political ideology, </w:t>
      </w:r>
      <w:r w:rsidRPr="00644C87">
        <w:rPr>
          <w:rStyle w:val="StyleUnderline"/>
          <w:highlight w:val="cyan"/>
        </w:rPr>
        <w:t>we</w:t>
      </w:r>
      <w:r w:rsidRPr="00644C87">
        <w:rPr>
          <w:rStyle w:val="StyleUnderline"/>
        </w:rPr>
        <w:t xml:space="preserve"> were surprised to </w:t>
      </w:r>
      <w:r w:rsidRPr="00644C87">
        <w:rPr>
          <w:rStyle w:val="StyleUnderline"/>
          <w:highlight w:val="cyan"/>
        </w:rPr>
        <w:t>find</w:t>
      </w:r>
      <w:r w:rsidRPr="00644C87">
        <w:rPr>
          <w:rStyle w:val="StyleUnderline"/>
        </w:rPr>
        <w:t xml:space="preserve"> virtually </w:t>
      </w:r>
      <w:r w:rsidRPr="00644C87">
        <w:rPr>
          <w:rStyle w:val="StyleUnderline"/>
          <w:highlight w:val="cyan"/>
        </w:rPr>
        <w:t>no differences in framing resonance across subgroups traditionally of interest to sociologists, such as</w:t>
      </w:r>
      <w:r w:rsidRPr="00644C87">
        <w:rPr>
          <w:rStyle w:val="StyleUnderline"/>
        </w:rPr>
        <w:t xml:space="preserve"> those distinguished by </w:t>
      </w:r>
      <w:r w:rsidRPr="00644C87">
        <w:rPr>
          <w:rStyle w:val="StyleUnderline"/>
          <w:highlight w:val="cyan"/>
        </w:rPr>
        <w:t>gender, ethno-racial background</w:t>
      </w:r>
      <w:r w:rsidRPr="00644C87">
        <w:rPr>
          <w:rStyle w:val="StyleUnderline"/>
        </w:rPr>
        <w:t xml:space="preserve">, </w:t>
      </w:r>
      <w:r w:rsidRPr="00644C87">
        <w:rPr>
          <w:rStyle w:val="StyleUnderline"/>
          <w:highlight w:val="cyan"/>
        </w:rPr>
        <w:t>or income.</w:t>
      </w:r>
      <w:r w:rsidRPr="00644C87">
        <w:rPr>
          <w:sz w:val="16"/>
        </w:rPr>
        <w:t xml:space="preserve"> Being a member of such subgroups helps predict attitudes on legalization and access to benefits, but framing contests do not appear to sway opinion differently across the groups. The lack of variation could be a product of the competing frames used in the survey experiment, since exposure to competing frames reduces effects, even as it more realistically mimics actual political debate (Sniderman and Theriault 2004). In this respect, the set of robust and significant effects we do find for political ideology stands out, indicating that </w:t>
      </w:r>
      <w:r w:rsidRPr="00644C87">
        <w:rPr>
          <w:rStyle w:val="StyleUnderline"/>
          <w:highlight w:val="cyan"/>
        </w:rPr>
        <w:t>differential frame resonance might lie in cognitive, normative, or moral beliefs that come with these ideologies.</w:t>
      </w:r>
    </w:p>
    <w:p w14:paraId="1E37F78D" w14:textId="77777777" w:rsidR="00FE3612" w:rsidRPr="00644C87" w:rsidRDefault="00FE3612" w:rsidP="00FE3612">
      <w:pPr>
        <w:rPr>
          <w:sz w:val="16"/>
          <w:szCs w:val="16"/>
        </w:rPr>
      </w:pPr>
      <w:r w:rsidRPr="00644C87">
        <w:rPr>
          <w:sz w:val="16"/>
        </w:rPr>
        <w:t>Future research should probe possible mechanisms behind frame resonance by political ideology. Future research should also seek to replicate and extend our findings. Political ideology likely affects frame resonance among registered voters, who constituted our sample, more than among the nonvoting population; presumably, the latter are less invested in political worldviews. Nonvoters are, however, less likely to influence decision-makers in Congress who must vote on immigration reform or state legislators voting on who can access benefits. Resonance dynamics might also vary across the United States, though we have no reason to think that politi- cal ideology is more or less of a prism for framing effects in California than other states</w:t>
      </w:r>
      <w:r w:rsidRPr="00644C87">
        <w:t xml:space="preserve">. </w:t>
      </w:r>
      <w:r w:rsidRPr="00644C87">
        <w:rPr>
          <w:sz w:val="16"/>
          <w:szCs w:val="16"/>
        </w:rPr>
        <w:t>If political ideology provides a worldview generating differential frame resonance, religiosity might operate in a similar way, although we found no vari- ation by frequency of religious attendance. Nevertheless, alternative measures of religiosity should be investigated.</w:t>
      </w:r>
    </w:p>
    <w:p w14:paraId="6420A128" w14:textId="77777777" w:rsidR="00FE3612" w:rsidRPr="00644C87" w:rsidRDefault="00FE3612" w:rsidP="00FE3612">
      <w:pPr>
        <w:rPr>
          <w:rStyle w:val="StyleUnderline"/>
        </w:rPr>
      </w:pPr>
      <w:r w:rsidRPr="00644C87">
        <w:rPr>
          <w:sz w:val="16"/>
        </w:rPr>
        <w:t xml:space="preserve">Our research also illustrates how </w:t>
      </w:r>
      <w:r w:rsidRPr="00644C87">
        <w:rPr>
          <w:rStyle w:val="StyleUnderline"/>
          <w:highlight w:val="cyan"/>
        </w:rPr>
        <w:t>survey experiments</w:t>
      </w:r>
      <w:r w:rsidRPr="00644C87">
        <w:rPr>
          <w:rStyle w:val="StyleUnderline"/>
        </w:rPr>
        <w:t>, as a methodological tool</w:t>
      </w:r>
      <w:r w:rsidRPr="00644C87">
        <w:rPr>
          <w:rStyle w:val="StyleUnderline"/>
          <w:highlight w:val="cyan"/>
        </w:rPr>
        <w:t>, can be productive in studying social movement framing.</w:t>
      </w:r>
      <w:r w:rsidRPr="00644C87">
        <w:rPr>
          <w:rStyle w:val="StyleUnderline"/>
        </w:rPr>
        <w:t xml:space="preserve"> Application to other movements would help us understand the extent to which claims-making in the name of noncitizens differs from that of the citizen-protesters assumed by much social movement theory.</w:t>
      </w:r>
    </w:p>
    <w:p w14:paraId="52D35991" w14:textId="77777777" w:rsidR="00FE3612" w:rsidRPr="009161C1" w:rsidRDefault="00FE3612" w:rsidP="00FE3612">
      <w:pPr>
        <w:rPr>
          <w:sz w:val="16"/>
        </w:rPr>
      </w:pPr>
      <w:r w:rsidRPr="00644C87">
        <w:rPr>
          <w:rStyle w:val="Emphasis"/>
        </w:rPr>
        <w:t xml:space="preserve">Finally, </w:t>
      </w:r>
      <w:r w:rsidRPr="003D1023">
        <w:rPr>
          <w:rStyle w:val="Emphasis"/>
          <w:highlight w:val="cyan"/>
        </w:rPr>
        <w:t>our results suggest a correction t</w:t>
      </w:r>
      <w:r w:rsidRPr="00644C87">
        <w:rPr>
          <w:rStyle w:val="Emphasis"/>
        </w:rPr>
        <w:t xml:space="preserve">o, or at least caution about, </w:t>
      </w:r>
      <w:r w:rsidRPr="003D1023">
        <w:rPr>
          <w:rStyle w:val="Emphasis"/>
          <w:highlight w:val="cyan"/>
        </w:rPr>
        <w:t>existing theorizing on rights frames</w:t>
      </w:r>
      <w:r w:rsidRPr="00644C87">
        <w:rPr>
          <w:rStyle w:val="Emphasis"/>
        </w:rPr>
        <w:t xml:space="preserve"> and social movements </w:t>
      </w:r>
      <w:r w:rsidRPr="003D1023">
        <w:rPr>
          <w:rStyle w:val="Emphasis"/>
          <w:highlight w:val="cyan"/>
        </w:rPr>
        <w:t>in the United States</w:t>
      </w:r>
      <w:r w:rsidRPr="00644C87">
        <w:rPr>
          <w:rStyle w:val="StyleUnderline"/>
        </w:rPr>
        <w:t xml:space="preserve">. </w:t>
      </w:r>
      <w:r w:rsidRPr="003D1023">
        <w:rPr>
          <w:rStyle w:val="StyleUnderline"/>
          <w:highlight w:val="cyan"/>
        </w:rPr>
        <w:t>The rights “master” frame</w:t>
      </w:r>
      <w:r w:rsidRPr="00644C87">
        <w:rPr>
          <w:rStyle w:val="StyleUnderline"/>
        </w:rPr>
        <w:t>,</w:t>
      </w:r>
      <w:r w:rsidRPr="00644C87">
        <w:rPr>
          <w:sz w:val="16"/>
        </w:rPr>
        <w:t xml:space="preserve"> articulated powerfully in the civil rights movement and later borrowed by almost every American social movement, </w:t>
      </w:r>
      <w:r w:rsidRPr="003D1023">
        <w:rPr>
          <w:rStyle w:val="StyleUnderline"/>
          <w:highlight w:val="cyan"/>
        </w:rPr>
        <w:t>may be inaccessible to noncitizens</w:t>
      </w:r>
      <w:r w:rsidRPr="00644C87">
        <w:rPr>
          <w:rStyle w:val="StyleUnderline"/>
        </w:rPr>
        <w:t xml:space="preserve">, at least </w:t>
      </w:r>
      <w:r w:rsidRPr="003D1023">
        <w:rPr>
          <w:rStyle w:val="StyleUnderline"/>
          <w:highlight w:val="cyan"/>
        </w:rPr>
        <w:t>in the minds of</w:t>
      </w:r>
      <w:r w:rsidRPr="00644C87">
        <w:rPr>
          <w:rStyle w:val="StyleUnderline"/>
        </w:rPr>
        <w:t xml:space="preserve"> many in </w:t>
      </w:r>
      <w:r w:rsidRPr="003D1023">
        <w:rPr>
          <w:rStyle w:val="StyleUnderline"/>
          <w:highlight w:val="cyan"/>
        </w:rPr>
        <w:t>the public.</w:t>
      </w:r>
      <w:r w:rsidRPr="00644C87">
        <w:rPr>
          <w:sz w:val="16"/>
        </w:rPr>
        <w:t xml:space="preserve"> Moreover, the fram- ings investigated here resonate with—at best—one political subgroup of the American public and, dauntingly</w:t>
      </w:r>
      <w:r w:rsidRPr="00644C87">
        <w:rPr>
          <w:rStyle w:val="StyleUnderline"/>
        </w:rPr>
        <w:t xml:space="preserve">, </w:t>
      </w:r>
      <w:r w:rsidRPr="003D1023">
        <w:rPr>
          <w:rStyle w:val="StyleUnderline"/>
          <w:highlight w:val="cyan"/>
        </w:rPr>
        <w:t>framing</w:t>
      </w:r>
      <w:r w:rsidRPr="00644C87">
        <w:rPr>
          <w:rStyle w:val="StyleUnderline"/>
        </w:rPr>
        <w:t xml:space="preserve"> </w:t>
      </w:r>
      <w:r w:rsidRPr="003D1023">
        <w:rPr>
          <w:rStyle w:val="StyleUnderline"/>
          <w:highlight w:val="cyan"/>
        </w:rPr>
        <w:t>contests</w:t>
      </w:r>
      <w:r w:rsidRPr="003D1023">
        <w:rPr>
          <w:rStyle w:val="StyleUnderline"/>
        </w:rPr>
        <w:t xml:space="preserve"> </w:t>
      </w:r>
      <w:r w:rsidRPr="003D1023">
        <w:rPr>
          <w:rStyle w:val="StyleUnderline"/>
          <w:highlight w:val="cyan"/>
        </w:rPr>
        <w:t>that resonate with one group sometimes alienate others</w:t>
      </w:r>
      <w:r w:rsidRPr="00644C87">
        <w:rPr>
          <w:rStyle w:val="StyleUnderline"/>
        </w:rPr>
        <w:t>.</w:t>
      </w:r>
      <w:r w:rsidRPr="00644C87">
        <w:rPr>
          <w:sz w:val="16"/>
        </w:rPr>
        <w:t xml:space="preserve"> Our research consequently underscores the chal- lenges activists confront when making claims for the legalization, social inclu- sion, and membership of immigrants and undocumented residents in the United States.</w:t>
      </w:r>
    </w:p>
    <w:p w14:paraId="00F7F81A" w14:textId="436BC117" w:rsidR="0046250C" w:rsidRDefault="0046250C" w:rsidP="00200AC8">
      <w:pPr>
        <w:pStyle w:val="Heading3"/>
      </w:pPr>
      <w:r>
        <w:t>Alt Fails---General Neolib</w:t>
      </w:r>
    </w:p>
    <w:p w14:paraId="17DB5D0F" w14:textId="77777777" w:rsidR="0046250C" w:rsidRPr="007948F3" w:rsidRDefault="0046250C" w:rsidP="0046250C">
      <w:pPr>
        <w:pStyle w:val="Heading4"/>
      </w:pPr>
      <w:r>
        <w:t>Neoliberalism</w:t>
      </w:r>
      <w:r w:rsidRPr="005B0197">
        <w:t xml:space="preserve"> </w:t>
      </w:r>
      <w:r>
        <w:t>will continue to be maintained by the current global structures of governments</w:t>
      </w:r>
    </w:p>
    <w:p w14:paraId="558DC9C9" w14:textId="77777777" w:rsidR="0046250C" w:rsidRPr="005B0197" w:rsidRDefault="0046250C" w:rsidP="0046250C">
      <w:pPr>
        <w:rPr>
          <w:rStyle w:val="StyleUnderline"/>
        </w:rPr>
      </w:pPr>
      <w:r w:rsidRPr="005B0197">
        <w:t xml:space="preserve">José Luis Villacañas </w:t>
      </w:r>
      <w:r w:rsidRPr="005B0197">
        <w:rPr>
          <w:rStyle w:val="Style13ptBold"/>
        </w:rPr>
        <w:t>Berlanga 10</w:t>
      </w:r>
      <w:r>
        <w:rPr>
          <w:rStyle w:val="Style13ptBold"/>
        </w:rPr>
        <w:t xml:space="preserve">, </w:t>
      </w:r>
      <w:r w:rsidRPr="005B0197">
        <w:t>Professor of Philosophy at the Complutense University</w:t>
      </w:r>
      <w:r>
        <w:t>, “The Liberal Roots of Populism,” The New Centennial Review, Volume 10, Number 2, Fall 2010</w:t>
      </w:r>
    </w:p>
    <w:p w14:paraId="3B830CD8" w14:textId="77777777" w:rsidR="0046250C" w:rsidRDefault="0046250C" w:rsidP="0046250C">
      <w:r w:rsidRPr="007948F3">
        <w:rPr>
          <w:rStyle w:val="StyleUnderline"/>
        </w:rPr>
        <w:t xml:space="preserve">The decisive fact in Hegemony and Socialist Strategy was that, </w:t>
      </w:r>
      <w:r w:rsidRPr="005B0197">
        <w:rPr>
          <w:rStyle w:val="StyleUnderline"/>
          <w:highlight w:val="yellow"/>
        </w:rPr>
        <w:t>in the advanced capitalist countries,</w:t>
      </w:r>
      <w:r w:rsidRPr="007948F3">
        <w:rPr>
          <w:rStyle w:val="StyleUnderline"/>
        </w:rPr>
        <w:t xml:space="preserve"> there was an important scissors effect: </w:t>
      </w:r>
      <w:r w:rsidRPr="005B0197">
        <w:rPr>
          <w:rStyle w:val="StyleUnderline"/>
          <w:highlight w:val="yellow"/>
        </w:rPr>
        <w:t>the more democracy they had, the less “unity around a popular pole</w:t>
      </w:r>
      <w:r w:rsidRPr="007948F3">
        <w:rPr>
          <w:rStyle w:val="StyleUnderline"/>
        </w:rPr>
        <w:t xml:space="preserve">” </w:t>
      </w:r>
      <w:r>
        <w:t xml:space="preserve">(2001, 133). </w:t>
      </w:r>
      <w:r w:rsidRPr="005B0197">
        <w:rPr>
          <w:rStyle w:val="StyleUnderline"/>
          <w:highlight w:val="yellow"/>
        </w:rPr>
        <w:t>Global capitalism</w:t>
      </w:r>
      <w:r>
        <w:t xml:space="preserve">, Laclau asserted in the final comments to On Populist Reason, </w:t>
      </w:r>
      <w:r w:rsidRPr="005B0197">
        <w:rPr>
          <w:rStyle w:val="StyleUnderline"/>
          <w:highlight w:val="yellow"/>
        </w:rPr>
        <w:t>represents a</w:t>
      </w:r>
      <w:r w:rsidRPr="007948F3">
        <w:rPr>
          <w:rStyle w:val="StyleUnderline"/>
        </w:rPr>
        <w:t xml:space="preserve"> qualitatively new </w:t>
      </w:r>
      <w:r w:rsidRPr="005B0197">
        <w:rPr>
          <w:rStyle w:val="StyleUnderline"/>
          <w:highlight w:val="yellow"/>
        </w:rPr>
        <w:t>moment</w:t>
      </w:r>
      <w:r w:rsidRPr="007948F3">
        <w:rPr>
          <w:rStyle w:val="StyleUnderline"/>
        </w:rPr>
        <w:t xml:space="preserve"> in the history of capitalism, </w:t>
      </w:r>
      <w:r w:rsidRPr="005B0197">
        <w:rPr>
          <w:rStyle w:val="StyleUnderline"/>
          <w:highlight w:val="yellow"/>
        </w:rPr>
        <w:t>because it becomes more difficult to determine “the force against which we are fighting</w:t>
      </w:r>
      <w:r w:rsidRPr="007948F3">
        <w:rPr>
          <w:rStyle w:val="StyleUnderline"/>
        </w:rPr>
        <w:t>”</w:t>
      </w:r>
      <w:r>
        <w:t xml:space="preserve"> (2005, 98–99). The complex categorial displacement led by Laclau unveils its final mechanism: in democratic society the friend/enemy distinction, the dualism, the “frontier effects,” cease “thus to be grounded upon an evident and given separation, in a referential framework acquired once and for all” (Laclau and Mouffe 2001, 134). Thus the present comes to be characterized by a democratic subject position, and Laclau was melancholiac about a popular subject position. The latter is constituted from the division of the political arena in a friend/enemy antagonism. The former does not divide society in dualisms. In essence, both possibilities come from the social structure itself, and both are based in the liberal differentiation between civil society and political society. Perhaps the more important theoretical affirmation is the following one—an assertion, by the way, related to Foucault: “</w:t>
      </w:r>
      <w:r w:rsidRPr="00A84D52">
        <w:rPr>
          <w:rStyle w:val="StyleUnderline"/>
          <w:highlight w:val="yellow"/>
        </w:rPr>
        <w:t>if society is never transparent to itself</w:t>
      </w:r>
      <w:r w:rsidRPr="007948F3">
        <w:rPr>
          <w:rStyle w:val="StyleUnderline"/>
        </w:rPr>
        <w:t xml:space="preserve"> because it is unable to constitute itself as an objective field, </w:t>
      </w:r>
      <w:r w:rsidRPr="00A84D52">
        <w:rPr>
          <w:rStyle w:val="StyleUnderline"/>
          <w:highlight w:val="yellow"/>
        </w:rPr>
        <w:t>neither is antagonism entirely transparent</w:t>
      </w:r>
      <w:r w:rsidRPr="007948F3">
        <w:rPr>
          <w:rStyle w:val="StyleUnderline"/>
        </w:rPr>
        <w:t>, as it does not manage totally to dissolve the objectivity of the social</w:t>
      </w:r>
      <w:r>
        <w:t xml:space="preserve">” (Laclau and Mouffe 2001, 129). In reality, </w:t>
      </w:r>
      <w:r w:rsidRPr="007948F3">
        <w:rPr>
          <w:rStyle w:val="StyleUnderline"/>
        </w:rPr>
        <w:t xml:space="preserve">Foucault knew that this was the case as he knew it was the </w:t>
      </w:r>
      <w:r w:rsidRPr="00A84D52">
        <w:rPr>
          <w:rStyle w:val="StyleUnderline"/>
          <w:highlight w:val="yellow"/>
        </w:rPr>
        <w:t>key to contemporary government: neoliberalism permits neither a sovereign nor a dualistic antagonism, but rather circulations of competition that emanate from the civil society and that demand plural arbitration.</w:t>
      </w:r>
      <w:r>
        <w:t xml:space="preserve"> Laclau accepts the liberal premise, and his aspiration is to transform competition, the antagonism dislocated and in continual proliferation, into a visible and dualistic antagonism.</w:t>
      </w:r>
    </w:p>
    <w:p w14:paraId="43F5AFF2" w14:textId="77777777" w:rsidR="0046250C" w:rsidRPr="0046250C" w:rsidRDefault="0046250C" w:rsidP="0046250C"/>
    <w:p w14:paraId="111FE7F2" w14:textId="462820CC" w:rsidR="00FE3612" w:rsidRDefault="00200AC8" w:rsidP="00200AC8">
      <w:pPr>
        <w:pStyle w:val="Heading3"/>
      </w:pPr>
      <w:r>
        <w:t>Permutation---Frames Not Key</w:t>
      </w:r>
    </w:p>
    <w:p w14:paraId="00C95D27" w14:textId="61962971" w:rsidR="00200AC8" w:rsidRDefault="00200AC8" w:rsidP="00200AC8">
      <w:pPr>
        <w:pStyle w:val="Heading4"/>
      </w:pPr>
      <w:r>
        <w:t xml:space="preserve">The permutation solves---regardless of political frame, outlining </w:t>
      </w:r>
      <w:r>
        <w:rPr>
          <w:u w:val="single"/>
        </w:rPr>
        <w:t>some</w:t>
      </w:r>
      <w:r>
        <w:t xml:space="preserve"> obligation to immigrants solves---recognizing ontological issues and inviting a vision of the bigger picture is effective</w:t>
      </w:r>
    </w:p>
    <w:p w14:paraId="48074D86" w14:textId="77777777" w:rsidR="00200AC8" w:rsidRDefault="00200AC8" w:rsidP="00200AC8">
      <w:r w:rsidRPr="0087118D">
        <w:t>Santiago</w:t>
      </w:r>
      <w:r>
        <w:rPr>
          <w:rStyle w:val="Style13ptBold"/>
        </w:rPr>
        <w:t xml:space="preserve"> Zabala</w:t>
      </w:r>
      <w:r w:rsidRPr="0087118D">
        <w:t>, 5-19-20</w:t>
      </w:r>
      <w:r>
        <w:rPr>
          <w:rStyle w:val="Style13ptBold"/>
        </w:rPr>
        <w:t>16</w:t>
      </w:r>
      <w:r w:rsidRPr="0087118D">
        <w:t xml:space="preserve"> </w:t>
      </w:r>
      <w:r>
        <w:t xml:space="preserve">Zabala is an </w:t>
      </w:r>
      <w:r w:rsidRPr="0087118D">
        <w:t xml:space="preserve">ICREA research professor of philosophy at the Pompeu Fabra University in Barcelona, "A philosophical approach to the refugee crisis," Al Jazeera, </w:t>
      </w:r>
      <w:hyperlink r:id="rId12" w:history="1">
        <w:r w:rsidRPr="00AB36D7">
          <w:rPr>
            <w:rStyle w:val="Hyperlink"/>
          </w:rPr>
          <w:t>https://www.aljazeera.com/indepth/opinion/2016/05/philosophical-approach-refugee-crisis-160518085217437.html //</w:t>
        </w:r>
      </w:hyperlink>
      <w:r>
        <w:t xml:space="preserve"> dr</w:t>
      </w:r>
    </w:p>
    <w:p w14:paraId="5B35FBE6" w14:textId="77777777" w:rsidR="00200AC8" w:rsidRPr="005F0AA7" w:rsidRDefault="00200AC8" w:rsidP="00200AC8">
      <w:pPr>
        <w:rPr>
          <w:color w:val="FFFFFF" w:themeColor="background1"/>
          <w:sz w:val="6"/>
          <w:szCs w:val="6"/>
        </w:rPr>
      </w:pPr>
      <w:r w:rsidRPr="005F0AA7">
        <w:rPr>
          <w:color w:val="FFFFFF" w:themeColor="background1"/>
          <w:sz w:val="6"/>
          <w:szCs w:val="6"/>
        </w:rPr>
        <w:t>((Philosophy shouldn’t be the first consultation for straightforward solutions. It’s less important to base our perceptions on a certain philosopher than it is to engage with an emergency that will cause existential risks))</w:t>
      </w:r>
    </w:p>
    <w:p w14:paraId="410D9347" w14:textId="77777777" w:rsidR="00200AC8" w:rsidRPr="0087118D" w:rsidRDefault="00200AC8" w:rsidP="00200AC8">
      <w:pPr>
        <w:rPr>
          <w:rStyle w:val="StyleUnderline"/>
        </w:rPr>
      </w:pPr>
      <w:r>
        <w:t>"</w:t>
      </w:r>
      <w:r w:rsidRPr="0087118D">
        <w:rPr>
          <w:rStyle w:val="StyleUnderline"/>
          <w:highlight w:val="cyan"/>
        </w:rPr>
        <w:t>When it comes to political deliberation</w:t>
      </w:r>
      <w:r w:rsidRPr="0087118D">
        <w:rPr>
          <w:rStyle w:val="StyleUnderline"/>
        </w:rPr>
        <w:t>," as the great pragmatic philosopher Richard Rorty once said, "</w:t>
      </w:r>
      <w:r w:rsidRPr="0087118D">
        <w:rPr>
          <w:rStyle w:val="Emphasis"/>
          <w:highlight w:val="cyan"/>
        </w:rPr>
        <w:t>philosophy is a good servant but a bad master</w:t>
      </w:r>
      <w:r w:rsidRPr="0087118D">
        <w:rPr>
          <w:rStyle w:val="StyleUnderline"/>
        </w:rPr>
        <w:t>." Even though the discipline is equipped with an array of the finest intellectual concepts and arguments</w:t>
      </w:r>
      <w:r w:rsidRPr="0087118D">
        <w:rPr>
          <w:rStyle w:val="Emphasis"/>
        </w:rPr>
        <w:t xml:space="preserve">, </w:t>
      </w:r>
      <w:r w:rsidRPr="0087118D">
        <w:rPr>
          <w:rStyle w:val="Emphasis"/>
          <w:highlight w:val="cyan"/>
        </w:rPr>
        <w:t>it should always avoid recommending straightforward solutions</w:t>
      </w:r>
      <w:r w:rsidRPr="0087118D">
        <w:rPr>
          <w:rStyle w:val="StyleUnderline"/>
        </w:rPr>
        <w:t>.</w:t>
      </w:r>
    </w:p>
    <w:p w14:paraId="40D7D3C6" w14:textId="77777777" w:rsidR="00200AC8" w:rsidRPr="0087118D" w:rsidRDefault="00200AC8" w:rsidP="00200AC8">
      <w:pPr>
        <w:rPr>
          <w:rStyle w:val="StyleUnderline"/>
        </w:rPr>
      </w:pPr>
      <w:r w:rsidRPr="0087118D">
        <w:rPr>
          <w:sz w:val="16"/>
        </w:rPr>
        <w:t>This does not mean that we philosophers cannot take a stance in current existential emergencies, such as the ongoing suffering of the Palestinians or the global environmental crisis. On the contrary</w:t>
      </w:r>
      <w:r w:rsidRPr="0087118D">
        <w:rPr>
          <w:rStyle w:val="StyleUnderline"/>
        </w:rPr>
        <w:t xml:space="preserve">, </w:t>
      </w:r>
      <w:r w:rsidRPr="0087118D">
        <w:rPr>
          <w:rStyle w:val="StyleUnderline"/>
          <w:highlight w:val="cyan"/>
        </w:rPr>
        <w:t>it is our job to articulate the toughest questions in order to</w:t>
      </w:r>
      <w:r w:rsidRPr="0087118D">
        <w:rPr>
          <w:rStyle w:val="StyleUnderline"/>
        </w:rPr>
        <w:t xml:space="preserve"> overcome indifference, prejudice, and fear - </w:t>
      </w:r>
      <w:r w:rsidRPr="0087118D">
        <w:rPr>
          <w:rStyle w:val="Emphasis"/>
        </w:rPr>
        <w:t xml:space="preserve">and to </w:t>
      </w:r>
      <w:r w:rsidRPr="0087118D">
        <w:rPr>
          <w:rStyle w:val="Emphasis"/>
          <w:highlight w:val="cyan"/>
        </w:rPr>
        <w:t>invite everyone to see the bigger picture</w:t>
      </w:r>
      <w:r w:rsidRPr="0087118D">
        <w:rPr>
          <w:rStyle w:val="StyleUnderline"/>
        </w:rPr>
        <w:t>.</w:t>
      </w:r>
    </w:p>
    <w:p w14:paraId="32E4299F" w14:textId="77777777" w:rsidR="00200AC8" w:rsidRPr="0087118D" w:rsidRDefault="00200AC8" w:rsidP="00200AC8">
      <w:pPr>
        <w:rPr>
          <w:sz w:val="16"/>
          <w:szCs w:val="16"/>
        </w:rPr>
      </w:pPr>
      <w:r w:rsidRPr="0087118D">
        <w:rPr>
          <w:sz w:val="16"/>
          <w:szCs w:val="16"/>
        </w:rPr>
        <w:t>Humanity in crisis</w:t>
      </w:r>
    </w:p>
    <w:p w14:paraId="761D98AB" w14:textId="77777777" w:rsidR="00200AC8" w:rsidRPr="0087118D" w:rsidRDefault="00200AC8" w:rsidP="00200AC8">
      <w:pPr>
        <w:rPr>
          <w:rStyle w:val="StyleUnderline"/>
        </w:rPr>
      </w:pPr>
      <w:r w:rsidRPr="0087118D">
        <w:rPr>
          <w:rStyle w:val="StyleUnderline"/>
          <w:highlight w:val="cyan"/>
        </w:rPr>
        <w:t>If philosophers have begun to engage the ongoing refugee crisis, it's</w:t>
      </w:r>
      <w:r w:rsidRPr="0087118D">
        <w:rPr>
          <w:rStyle w:val="StyleUnderline"/>
        </w:rPr>
        <w:t xml:space="preserve"> </w:t>
      </w:r>
      <w:r w:rsidRPr="0087118D">
        <w:rPr>
          <w:sz w:val="16"/>
        </w:rPr>
        <w:t xml:space="preserve">not simply because political leaders have proved incapable of forming a unified European Union to help the refugees, but rather </w:t>
      </w:r>
      <w:r w:rsidRPr="0087118D">
        <w:rPr>
          <w:rStyle w:val="StyleUnderline"/>
          <w:highlight w:val="cyan"/>
        </w:rPr>
        <w:t>because this is not a problem that can be solved with a short-term political solution</w:t>
      </w:r>
      <w:r w:rsidRPr="0087118D">
        <w:rPr>
          <w:rStyle w:val="StyleUnderline"/>
        </w:rPr>
        <w:t>.</w:t>
      </w:r>
    </w:p>
    <w:p w14:paraId="6876C524" w14:textId="77777777" w:rsidR="00200AC8" w:rsidRPr="0087118D" w:rsidRDefault="00200AC8" w:rsidP="00200AC8">
      <w:pPr>
        <w:rPr>
          <w:sz w:val="16"/>
          <w:szCs w:val="16"/>
        </w:rPr>
      </w:pPr>
      <w:r w:rsidRPr="0087118D">
        <w:rPr>
          <w:sz w:val="16"/>
          <w:szCs w:val="16"/>
        </w:rPr>
        <w:t>Driven by climate change, mass migrations will increase drastically over the 21st century, not only in Europe - which has only recently begun to receive refugees in large numbers - but also in other regions of the world.</w:t>
      </w:r>
    </w:p>
    <w:p w14:paraId="2F75DB02" w14:textId="77777777" w:rsidR="00200AC8" w:rsidRPr="0087118D" w:rsidRDefault="00200AC8" w:rsidP="00200AC8">
      <w:pPr>
        <w:rPr>
          <w:sz w:val="16"/>
          <w:szCs w:val="16"/>
        </w:rPr>
      </w:pPr>
      <w:r w:rsidRPr="0087118D">
        <w:rPr>
          <w:sz w:val="16"/>
          <w:szCs w:val="16"/>
        </w:rPr>
        <w:t>As the philosopher Zygmunt Bauman recently pointed out, there is no "shortcut solution to the current refugee problem. Humanity is in crisis - and there is no exit from that crisis other than the solidarity of humans."</w:t>
      </w:r>
    </w:p>
    <w:p w14:paraId="575FA8E7" w14:textId="77777777" w:rsidR="00200AC8" w:rsidRPr="0087118D" w:rsidRDefault="00200AC8" w:rsidP="00200AC8">
      <w:pPr>
        <w:rPr>
          <w:sz w:val="16"/>
        </w:rPr>
      </w:pPr>
      <w:r w:rsidRPr="0087118D">
        <w:rPr>
          <w:sz w:val="16"/>
        </w:rPr>
        <w:t xml:space="preserve">Although not all philosophers follow Bauman's assessment, </w:t>
      </w:r>
      <w:r w:rsidRPr="0087118D">
        <w:rPr>
          <w:rStyle w:val="StyleUnderline"/>
          <w:highlight w:val="cyan"/>
        </w:rPr>
        <w:t>there is</w:t>
      </w:r>
      <w:r w:rsidRPr="0087118D">
        <w:rPr>
          <w:rStyle w:val="StyleUnderline"/>
        </w:rPr>
        <w:t xml:space="preserve"> an overall </w:t>
      </w:r>
      <w:r w:rsidRPr="0087118D">
        <w:rPr>
          <w:rStyle w:val="StyleUnderline"/>
          <w:highlight w:val="cyan"/>
        </w:rPr>
        <w:t xml:space="preserve">consensus that the </w:t>
      </w:r>
      <w:r w:rsidRPr="0087118D">
        <w:rPr>
          <w:rStyle w:val="StyleUnderline"/>
        </w:rPr>
        <w:t xml:space="preserve">current </w:t>
      </w:r>
      <w:r w:rsidRPr="0087118D">
        <w:rPr>
          <w:rStyle w:val="StyleUnderline"/>
          <w:highlight w:val="cyan"/>
        </w:rPr>
        <w:t>refugee crisis</w:t>
      </w:r>
      <w:r w:rsidRPr="0087118D">
        <w:rPr>
          <w:rStyle w:val="StyleUnderline"/>
        </w:rPr>
        <w:t xml:space="preserve"> </w:t>
      </w:r>
      <w:r w:rsidRPr="0087118D">
        <w:rPr>
          <w:rStyle w:val="StyleUnderline"/>
          <w:highlight w:val="cyan"/>
        </w:rPr>
        <w:t>is</w:t>
      </w:r>
      <w:r w:rsidRPr="0087118D">
        <w:rPr>
          <w:rStyle w:val="StyleUnderline"/>
        </w:rPr>
        <w:t xml:space="preserve"> not simply a political problem, but rather an </w:t>
      </w:r>
      <w:r w:rsidRPr="0087118D">
        <w:rPr>
          <w:rStyle w:val="StyleUnderline"/>
          <w:highlight w:val="cyan"/>
        </w:rPr>
        <w:t>existential</w:t>
      </w:r>
      <w:r w:rsidRPr="0087118D">
        <w:rPr>
          <w:rStyle w:val="StyleUnderline"/>
        </w:rPr>
        <w:t xml:space="preserve"> one that concerns all of us</w:t>
      </w:r>
      <w:r w:rsidRPr="0087118D">
        <w:rPr>
          <w:sz w:val="16"/>
        </w:rPr>
        <w:t>.</w:t>
      </w:r>
    </w:p>
    <w:p w14:paraId="0BDF8335" w14:textId="77777777" w:rsidR="00200AC8" w:rsidRPr="0087118D" w:rsidRDefault="00200AC8" w:rsidP="00200AC8">
      <w:pPr>
        <w:rPr>
          <w:sz w:val="16"/>
          <w:szCs w:val="16"/>
        </w:rPr>
      </w:pPr>
      <w:r w:rsidRPr="0087118D">
        <w:rPr>
          <w:sz w:val="16"/>
          <w:szCs w:val="16"/>
        </w:rPr>
        <w:t>Two renowned contemporary philosophers, Peter Singer and Slavoj Zizek, have recently taken very different stances on how to confront this urgent problem, and both are worth considering.</w:t>
      </w:r>
    </w:p>
    <w:p w14:paraId="18B94134" w14:textId="77777777" w:rsidR="00200AC8" w:rsidRPr="0087118D" w:rsidRDefault="00200AC8" w:rsidP="00200AC8">
      <w:pPr>
        <w:rPr>
          <w:rStyle w:val="Emphasis"/>
        </w:rPr>
      </w:pPr>
      <w:r w:rsidRPr="0087118D">
        <w:rPr>
          <w:rStyle w:val="Emphasis"/>
          <w:highlight w:val="cyan"/>
        </w:rPr>
        <w:t>Whether [helping refugees] is done through a utilitarian approach</w:t>
      </w:r>
      <w:r w:rsidRPr="0087118D">
        <w:rPr>
          <w:rStyle w:val="Emphasis"/>
        </w:rPr>
        <w:t xml:space="preserve"> based on clarity and consistency in our moral thinking </w:t>
      </w:r>
      <w:r w:rsidRPr="0087118D">
        <w:rPr>
          <w:rStyle w:val="Emphasis"/>
          <w:highlight w:val="cyan"/>
        </w:rPr>
        <w:t>or a Marxist method</w:t>
      </w:r>
      <w:r w:rsidRPr="0087118D">
        <w:rPr>
          <w:rStyle w:val="Emphasis"/>
        </w:rPr>
        <w:t xml:space="preserve"> that seeks to uncover the socioeconomic causes of the crisis </w:t>
      </w:r>
      <w:r w:rsidRPr="0087118D">
        <w:rPr>
          <w:rStyle w:val="Emphasis"/>
          <w:highlight w:val="cyan"/>
        </w:rPr>
        <w:t>is less important than the need for us to engage with an emergency that touches all of us.</w:t>
      </w:r>
    </w:p>
    <w:p w14:paraId="16071D2B" w14:textId="77777777" w:rsidR="00200AC8" w:rsidRPr="0087118D" w:rsidRDefault="00200AC8" w:rsidP="00200AC8">
      <w:pPr>
        <w:rPr>
          <w:sz w:val="16"/>
          <w:szCs w:val="16"/>
        </w:rPr>
      </w:pPr>
      <w:r w:rsidRPr="0087118D">
        <w:rPr>
          <w:sz w:val="16"/>
          <w:szCs w:val="16"/>
        </w:rPr>
        <w:t>Singer is an Australian philosopher known for his utilitarian approach, which seeks to minimise suffering and maximise wellbeing. In a recent article he suggested that affluent countries should not only take more refugees than they can currently accept, but also increase "support to less affluent countries that are supporting large numbers of refugees".</w:t>
      </w:r>
    </w:p>
    <w:p w14:paraId="0C7F0AAE" w14:textId="77777777" w:rsidR="00200AC8" w:rsidRDefault="00200AC8" w:rsidP="00200AC8"/>
    <w:p w14:paraId="78595D0D" w14:textId="7D432BA5" w:rsidR="00200AC8" w:rsidRDefault="00200AC8" w:rsidP="00200AC8">
      <w:pPr>
        <w:pStyle w:val="Heading3"/>
      </w:pPr>
      <w:r>
        <w:t>Permutation---Multiple Frames</w:t>
      </w:r>
    </w:p>
    <w:p w14:paraId="210FD1CC" w14:textId="6803C062" w:rsidR="00200AC8" w:rsidRPr="00200AC8" w:rsidRDefault="00200AC8" w:rsidP="00200AC8">
      <w:pPr>
        <w:pStyle w:val="Heading4"/>
      </w:pPr>
      <w:r>
        <w:t xml:space="preserve">Perm do both---frames are </w:t>
      </w:r>
      <w:r>
        <w:rPr>
          <w:u w:val="single"/>
        </w:rPr>
        <w:t>dynamic</w:t>
      </w:r>
      <w:r>
        <w:t xml:space="preserve"> and can be </w:t>
      </w:r>
      <w:r>
        <w:rPr>
          <w:u w:val="single"/>
        </w:rPr>
        <w:t>combined</w:t>
      </w:r>
      <w:r>
        <w:t>---that solves best</w:t>
      </w:r>
    </w:p>
    <w:p w14:paraId="76F036EE" w14:textId="77777777" w:rsidR="00200AC8" w:rsidRPr="00725992" w:rsidRDefault="00200AC8" w:rsidP="00200AC8">
      <w:r>
        <w:rPr>
          <w:rStyle w:val="Style13ptBold"/>
        </w:rPr>
        <w:t xml:space="preserve">Benford and Snow 2k, </w:t>
      </w:r>
      <w:r>
        <w:t>Robert D. Benford is Professor of Sociology at the University of South Florida, 2010</w:t>
      </w:r>
      <w:r w:rsidRPr="00725992">
        <w:t xml:space="preserve">, and </w:t>
      </w:r>
      <w:r>
        <w:t>David A. Snow is a Distinguished Professor of Sociology at the University of California, Irvine</w:t>
      </w:r>
      <w:r w:rsidRPr="00725992">
        <w:t>. “Framing Processes and Social Movements: An Overview and Assessment.” Annual Review of Sociology, vol. 26, no. 1, 2000, pp. 611–639., doi:10.1146/annurev.soc.26.1.611.</w:t>
      </w:r>
      <w:r>
        <w:t xml:space="preserve">  // dr</w:t>
      </w:r>
    </w:p>
    <w:p w14:paraId="78782EA9" w14:textId="77777777" w:rsidR="00200AC8" w:rsidRPr="00725992" w:rsidRDefault="00200AC8" w:rsidP="00200AC8">
      <w:pPr>
        <w:rPr>
          <w:rStyle w:val="StyleUnderline"/>
        </w:rPr>
      </w:pPr>
      <w:r w:rsidRPr="00B84143">
        <w:rPr>
          <w:sz w:val="16"/>
        </w:rPr>
        <w:t>Taken together</w:t>
      </w:r>
      <w:r w:rsidRPr="00160C95">
        <w:rPr>
          <w:rStyle w:val="StyleUnderline"/>
        </w:rPr>
        <w:t xml:space="preserve">, research on the core framing processes indicates that </w:t>
      </w:r>
      <w:r w:rsidRPr="00B84143">
        <w:rPr>
          <w:rStyle w:val="Emphasis"/>
          <w:highlight w:val="cyan"/>
        </w:rPr>
        <w:t>collective action frames are not static</w:t>
      </w:r>
      <w:r w:rsidRPr="00160C95">
        <w:rPr>
          <w:rStyle w:val="StyleUnderline"/>
        </w:rPr>
        <w:t xml:space="preserve">, </w:t>
      </w:r>
      <w:r w:rsidRPr="00B84143">
        <w:rPr>
          <w:rStyle w:val="StyleUnderline"/>
          <w:highlight w:val="cyan"/>
        </w:rPr>
        <w:t>reified entities but are</w:t>
      </w:r>
      <w:r w:rsidRPr="00160C95">
        <w:rPr>
          <w:rStyle w:val="StyleUnderline"/>
        </w:rPr>
        <w:t xml:space="preserve"> </w:t>
      </w:r>
      <w:r w:rsidRPr="00B84143">
        <w:rPr>
          <w:rStyle w:val="StyleUnderline"/>
          <w:highlight w:val="cyan"/>
        </w:rPr>
        <w:t>continuously</w:t>
      </w:r>
      <w:r w:rsidRPr="00160C95">
        <w:rPr>
          <w:rStyle w:val="StyleUnderline"/>
        </w:rPr>
        <w:t xml:space="preserve"> being consti- tuted, contested, reproduced, </w:t>
      </w:r>
      <w:r w:rsidRPr="00B84143">
        <w:rPr>
          <w:rStyle w:val="StyleUnderline"/>
          <w:highlight w:val="cyan"/>
        </w:rPr>
        <w:t>transformed</w:t>
      </w:r>
      <w:r w:rsidRPr="00160C95">
        <w:rPr>
          <w:rStyle w:val="StyleUnderline"/>
        </w:rPr>
        <w:t xml:space="preserve">, and/or replaced </w:t>
      </w:r>
      <w:r w:rsidRPr="00B84143">
        <w:rPr>
          <w:rStyle w:val="StyleUnderline"/>
          <w:highlight w:val="cyan"/>
        </w:rPr>
        <w:t>during</w:t>
      </w:r>
      <w:r w:rsidRPr="00160C95">
        <w:rPr>
          <w:rStyle w:val="StyleUnderline"/>
        </w:rPr>
        <w:t xml:space="preserve"> </w:t>
      </w:r>
      <w:r w:rsidRPr="00B84143">
        <w:rPr>
          <w:rStyle w:val="StyleUnderline"/>
          <w:highlight w:val="cyan"/>
        </w:rPr>
        <w:t>the</w:t>
      </w:r>
      <w:r w:rsidRPr="00160C95">
        <w:rPr>
          <w:rStyle w:val="StyleUnderline"/>
        </w:rPr>
        <w:t xml:space="preserve"> </w:t>
      </w:r>
      <w:r w:rsidRPr="00B84143">
        <w:rPr>
          <w:rStyle w:val="StyleUnderline"/>
          <w:highlight w:val="cyan"/>
        </w:rPr>
        <w:t>course of social movement activity</w:t>
      </w:r>
      <w:r w:rsidRPr="00160C95">
        <w:rPr>
          <w:rStyle w:val="StyleUnderline"/>
        </w:rPr>
        <w:t>.</w:t>
      </w:r>
      <w:r w:rsidRPr="00B84143">
        <w:rPr>
          <w:sz w:val="16"/>
        </w:rPr>
        <w:t xml:space="preserve"> Hence, </w:t>
      </w:r>
      <w:r w:rsidRPr="00B84143">
        <w:rPr>
          <w:rStyle w:val="Emphasis"/>
          <w:highlight w:val="cyan"/>
        </w:rPr>
        <w:t>framing is a dynamic, ongoing process</w:t>
      </w:r>
      <w:r w:rsidRPr="00160C95">
        <w:rPr>
          <w:rStyle w:val="StyleUnderline"/>
        </w:rPr>
        <w:t xml:space="preserve">. But this process does not occur in a structural or cultural vacuum. Rather, </w:t>
      </w:r>
      <w:r w:rsidRPr="00B84143">
        <w:rPr>
          <w:rStyle w:val="StyleUnderline"/>
        </w:rPr>
        <w:t>framing processes are affected by a number of elements</w:t>
      </w:r>
      <w:r w:rsidRPr="00160C95">
        <w:rPr>
          <w:rStyle w:val="StyleUnderline"/>
        </w:rPr>
        <w:t xml:space="preserve"> of the socio-cultural context in which they are embedded.</w:t>
      </w:r>
      <w:r w:rsidRPr="00B84143">
        <w:rPr>
          <w:sz w:val="16"/>
        </w:rPr>
        <w:t xml:space="preserve"> Although hypothetically any number of such factors might affect framing processes and the character and continuity of the resultant frames, t</w:t>
      </w:r>
      <w:r w:rsidRPr="00725992">
        <w:rPr>
          <w:rStyle w:val="StyleUnderline"/>
        </w:rPr>
        <w:t xml:space="preserve">he literature points to </w:t>
      </w:r>
      <w:r w:rsidRPr="00B84143">
        <w:rPr>
          <w:rStyle w:val="StyleUnderline"/>
          <w:highlight w:val="cyan"/>
        </w:rPr>
        <w:t>three factors</w:t>
      </w:r>
      <w:r w:rsidRPr="00725992">
        <w:rPr>
          <w:rStyle w:val="StyleUnderline"/>
        </w:rPr>
        <w:t xml:space="preserve"> that </w:t>
      </w:r>
      <w:r w:rsidRPr="00B84143">
        <w:rPr>
          <w:rStyle w:val="StyleUnderline"/>
          <w:highlight w:val="cyan"/>
        </w:rPr>
        <w:t>are</w:t>
      </w:r>
      <w:r w:rsidRPr="00725992">
        <w:rPr>
          <w:rStyle w:val="StyleUnderline"/>
        </w:rPr>
        <w:t xml:space="preserve"> particularly </w:t>
      </w:r>
      <w:r w:rsidRPr="00B84143">
        <w:rPr>
          <w:rStyle w:val="StyleUnderline"/>
          <w:highlight w:val="cyan"/>
        </w:rPr>
        <w:t>important</w:t>
      </w:r>
      <w:r w:rsidRPr="00725992">
        <w:rPr>
          <w:rStyle w:val="StyleUnderline"/>
        </w:rPr>
        <w:t xml:space="preserve">: </w:t>
      </w:r>
      <w:r w:rsidRPr="00B84143">
        <w:rPr>
          <w:rStyle w:val="Emphasis"/>
          <w:highlight w:val="cyan"/>
        </w:rPr>
        <w:t>polit- ical opportunity</w:t>
      </w:r>
      <w:r w:rsidRPr="00725992">
        <w:rPr>
          <w:rStyle w:val="Emphasis"/>
        </w:rPr>
        <w:t xml:space="preserve"> structure</w:t>
      </w:r>
      <w:r w:rsidRPr="00725992">
        <w:rPr>
          <w:rStyle w:val="StyleUnderline"/>
        </w:rPr>
        <w:t xml:space="preserve">, </w:t>
      </w:r>
      <w:r w:rsidRPr="00B84143">
        <w:rPr>
          <w:rStyle w:val="Emphasis"/>
          <w:highlight w:val="cyan"/>
        </w:rPr>
        <w:t>cultural opportunities</w:t>
      </w:r>
      <w:r w:rsidRPr="00725992">
        <w:rPr>
          <w:rStyle w:val="Emphasis"/>
        </w:rPr>
        <w:t xml:space="preserve"> and constraints</w:t>
      </w:r>
      <w:r w:rsidRPr="00725992">
        <w:rPr>
          <w:rStyle w:val="StyleUnderline"/>
        </w:rPr>
        <w:t xml:space="preserve">, </w:t>
      </w:r>
      <w:r w:rsidRPr="00B84143">
        <w:rPr>
          <w:rStyle w:val="Emphasis"/>
          <w:highlight w:val="cyan"/>
        </w:rPr>
        <w:t>and</w:t>
      </w:r>
      <w:r w:rsidRPr="00725992">
        <w:rPr>
          <w:rStyle w:val="Emphasis"/>
        </w:rPr>
        <w:t xml:space="preserve"> the targeted </w:t>
      </w:r>
      <w:r w:rsidRPr="00B84143">
        <w:rPr>
          <w:rStyle w:val="Emphasis"/>
          <w:highlight w:val="cyan"/>
        </w:rPr>
        <w:t>audiences</w:t>
      </w:r>
      <w:r w:rsidRPr="00725992">
        <w:rPr>
          <w:rStyle w:val="StyleUnderline"/>
        </w:rPr>
        <w:t>.</w:t>
      </w:r>
    </w:p>
    <w:p w14:paraId="35A3004F" w14:textId="77777777" w:rsidR="00200AC8" w:rsidRPr="00725992" w:rsidRDefault="00200AC8" w:rsidP="00200AC8">
      <w:pPr>
        <w:rPr>
          <w:sz w:val="16"/>
        </w:rPr>
      </w:pPr>
      <w:r w:rsidRPr="00725992">
        <w:rPr>
          <w:sz w:val="16"/>
        </w:rPr>
        <w:t xml:space="preserve">Political Opportunity Structure </w:t>
      </w:r>
      <w:r w:rsidRPr="00B84143">
        <w:rPr>
          <w:rStyle w:val="StyleUnderline"/>
          <w:highlight w:val="cyan"/>
        </w:rPr>
        <w:t>One of the major foci of</w:t>
      </w:r>
      <w:r w:rsidRPr="00B84143">
        <w:rPr>
          <w:sz w:val="16"/>
          <w:highlight w:val="cyan"/>
        </w:rPr>
        <w:t xml:space="preserve"> </w:t>
      </w:r>
      <w:r w:rsidRPr="00B84143">
        <w:rPr>
          <w:rStyle w:val="StyleUnderline"/>
          <w:highlight w:val="cyan"/>
        </w:rPr>
        <w:t>social movement research</w:t>
      </w:r>
      <w:r w:rsidRPr="00725992">
        <w:rPr>
          <w:rStyle w:val="StyleUnderline"/>
        </w:rPr>
        <w:t xml:space="preserve"> and theory</w:t>
      </w:r>
      <w:r w:rsidRPr="00725992">
        <w:rPr>
          <w:sz w:val="16"/>
        </w:rPr>
        <w:t xml:space="preserve"> over the past 25 years </w:t>
      </w:r>
      <w:r w:rsidRPr="00B84143">
        <w:rPr>
          <w:rStyle w:val="StyleUnderline"/>
          <w:highlight w:val="cyan"/>
        </w:rPr>
        <w:t>has concerned</w:t>
      </w:r>
      <w:r w:rsidRPr="00725992">
        <w:rPr>
          <w:rStyle w:val="StyleUnderline"/>
        </w:rPr>
        <w:t xml:space="preserve"> the relationship between changes in </w:t>
      </w:r>
      <w:r w:rsidRPr="00B84143">
        <w:rPr>
          <w:rStyle w:val="StyleUnderline"/>
        </w:rPr>
        <w:t xml:space="preserve">the </w:t>
      </w:r>
      <w:r w:rsidRPr="00B84143">
        <w:rPr>
          <w:rStyle w:val="StyleUnderline"/>
          <w:highlight w:val="cyan"/>
        </w:rPr>
        <w:t>structure of political opportunities, especially changes in</w:t>
      </w:r>
      <w:r w:rsidRPr="00725992">
        <w:rPr>
          <w:rStyle w:val="StyleUnderline"/>
        </w:rPr>
        <w:t xml:space="preserve"> the institutional structure and/or informal re- lations of </w:t>
      </w:r>
      <w:r w:rsidRPr="00B84143">
        <w:rPr>
          <w:rStyle w:val="StyleUnderline"/>
          <w:highlight w:val="cyan"/>
        </w:rPr>
        <w:t>a political system</w:t>
      </w:r>
      <w:r w:rsidRPr="00725992">
        <w:rPr>
          <w:sz w:val="16"/>
        </w:rPr>
        <w:t xml:space="preserve">, and movement mobilization (McAdam et al 1996). </w:t>
      </w:r>
      <w:r w:rsidRPr="00725992">
        <w:rPr>
          <w:rStyle w:val="StyleUnderline"/>
        </w:rPr>
        <w:t xml:space="preserve">The </w:t>
      </w:r>
      <w:r w:rsidRPr="00B84143">
        <w:rPr>
          <w:rStyle w:val="StyleUnderline"/>
          <w:highlight w:val="cyan"/>
        </w:rPr>
        <w:t>movement framing literature</w:t>
      </w:r>
      <w:r w:rsidRPr="00725992">
        <w:rPr>
          <w:rStyle w:val="StyleUnderline"/>
        </w:rPr>
        <w:t xml:space="preserve"> has also </w:t>
      </w:r>
      <w:r w:rsidRPr="00B84143">
        <w:rPr>
          <w:rStyle w:val="StyleUnderline"/>
          <w:highlight w:val="cyan"/>
        </w:rPr>
        <w:t>attended</w:t>
      </w:r>
      <w:r w:rsidRPr="00725992">
        <w:rPr>
          <w:rStyle w:val="StyleUnderline"/>
        </w:rPr>
        <w:t xml:space="preserve"> </w:t>
      </w:r>
      <w:r w:rsidRPr="00B84143">
        <w:rPr>
          <w:rStyle w:val="StyleUnderline"/>
          <w:highlight w:val="cyan"/>
        </w:rPr>
        <w:t>to</w:t>
      </w:r>
      <w:r w:rsidRPr="00725992">
        <w:rPr>
          <w:rStyle w:val="StyleUnderline"/>
        </w:rPr>
        <w:t xml:space="preserve"> such </w:t>
      </w:r>
      <w:r w:rsidRPr="00B84143">
        <w:rPr>
          <w:rStyle w:val="StyleUnderline"/>
          <w:highlight w:val="cyan"/>
        </w:rPr>
        <w:t>macro factors</w:t>
      </w:r>
      <w:r w:rsidRPr="00725992">
        <w:rPr>
          <w:rStyle w:val="StyleUnderline"/>
        </w:rPr>
        <w:t xml:space="preserve"> by </w:t>
      </w:r>
      <w:r w:rsidRPr="00B84143">
        <w:rPr>
          <w:rStyle w:val="StyleUnderline"/>
          <w:highlight w:val="cyan"/>
        </w:rPr>
        <w:t>in- vestigating</w:t>
      </w:r>
      <w:r w:rsidRPr="00725992">
        <w:rPr>
          <w:rStyle w:val="StyleUnderline"/>
        </w:rPr>
        <w:t xml:space="preserve"> </w:t>
      </w:r>
      <w:r w:rsidRPr="00B84143">
        <w:rPr>
          <w:rStyle w:val="StyleUnderline"/>
          <w:highlight w:val="cyan"/>
        </w:rPr>
        <w:t>how</w:t>
      </w:r>
      <w:r w:rsidRPr="00725992">
        <w:rPr>
          <w:rStyle w:val="StyleUnderline"/>
        </w:rPr>
        <w:t xml:space="preserve"> political </w:t>
      </w:r>
      <w:r w:rsidRPr="00B84143">
        <w:rPr>
          <w:rStyle w:val="StyleUnderline"/>
        </w:rPr>
        <w:t>opportunity</w:t>
      </w:r>
      <w:r w:rsidRPr="00725992">
        <w:rPr>
          <w:rStyle w:val="StyleUnderline"/>
        </w:rPr>
        <w:t xml:space="preserve"> </w:t>
      </w:r>
      <w:r w:rsidRPr="00B84143">
        <w:rPr>
          <w:rStyle w:val="StyleUnderline"/>
          <w:highlight w:val="cyan"/>
        </w:rPr>
        <w:t>structures constrain and facilitate collective action frames</w:t>
      </w:r>
      <w:r w:rsidRPr="00725992">
        <w:rPr>
          <w:sz w:val="16"/>
        </w:rPr>
        <w:t xml:space="preserve"> (Anheier et al 1998, Benford &amp; Valadez 1998, Evans 1997, Flam 1996, Johnston &amp; Snow 1998, Marullo et al 1996). In their historical analysis of agrarian mobilization in the United States, for example, Mooney &amp; Hunt (1996) found that some </w:t>
      </w:r>
      <w:r w:rsidRPr="00B84143">
        <w:rPr>
          <w:rStyle w:val="StyleUnderline"/>
          <w:highlight w:val="cyan"/>
        </w:rPr>
        <w:t>agrarian master frames</w:t>
      </w:r>
      <w:r w:rsidRPr="00725992">
        <w:rPr>
          <w:rStyle w:val="StyleUnderline"/>
        </w:rPr>
        <w:t xml:space="preserve">, </w:t>
      </w:r>
      <w:r w:rsidRPr="00B84143">
        <w:rPr>
          <w:rStyle w:val="StyleUnderline"/>
          <w:highlight w:val="cyan"/>
        </w:rPr>
        <w:t>such as</w:t>
      </w:r>
      <w:r w:rsidRPr="00725992">
        <w:rPr>
          <w:rStyle w:val="StyleUnderline"/>
        </w:rPr>
        <w:t xml:space="preserve"> "agrarian </w:t>
      </w:r>
      <w:r w:rsidRPr="00B84143">
        <w:rPr>
          <w:rStyle w:val="StyleUnderline"/>
          <w:highlight w:val="cyan"/>
        </w:rPr>
        <w:t>fundamentalism</w:t>
      </w:r>
      <w:r w:rsidRPr="00725992">
        <w:rPr>
          <w:rStyle w:val="StyleUnderline"/>
        </w:rPr>
        <w:t xml:space="preserve">," </w:t>
      </w:r>
      <w:r w:rsidRPr="00B84143">
        <w:rPr>
          <w:rStyle w:val="StyleUnderline"/>
          <w:highlight w:val="cyan"/>
        </w:rPr>
        <w:t>con- tained</w:t>
      </w:r>
      <w:r w:rsidRPr="00725992">
        <w:rPr>
          <w:rStyle w:val="StyleUnderline"/>
        </w:rPr>
        <w:t xml:space="preserve"> logical </w:t>
      </w:r>
      <w:r w:rsidRPr="00B84143">
        <w:rPr>
          <w:rStyle w:val="StyleUnderline"/>
          <w:highlight w:val="cyan"/>
        </w:rPr>
        <w:t>structures</w:t>
      </w:r>
      <w:r w:rsidRPr="00725992">
        <w:rPr>
          <w:rStyle w:val="StyleUnderline"/>
        </w:rPr>
        <w:t xml:space="preserve"> and fidelity </w:t>
      </w:r>
      <w:r w:rsidRPr="00B84143">
        <w:rPr>
          <w:rStyle w:val="StyleUnderline"/>
        </w:rPr>
        <w:t xml:space="preserve">qualities </w:t>
      </w:r>
      <w:r w:rsidRPr="00B84143">
        <w:rPr>
          <w:rStyle w:val="StyleUnderline"/>
          <w:highlight w:val="cyan"/>
        </w:rPr>
        <w:t>that contributed to their sustained resonance</w:t>
      </w:r>
      <w:r w:rsidRPr="00725992">
        <w:rPr>
          <w:sz w:val="16"/>
        </w:rPr>
        <w:t>, even during times of contracting political opportunities</w:t>
      </w:r>
      <w:r w:rsidRPr="00B84143">
        <w:rPr>
          <w:rStyle w:val="StyleUnderline"/>
          <w:highlight w:val="cyan"/>
        </w:rPr>
        <w:t>, in contrast to</w:t>
      </w:r>
      <w:r w:rsidRPr="00725992">
        <w:rPr>
          <w:rStyle w:val="StyleUnderline"/>
        </w:rPr>
        <w:t xml:space="preserve"> the "</w:t>
      </w:r>
      <w:r w:rsidRPr="00B84143">
        <w:rPr>
          <w:rStyle w:val="StyleUnderline"/>
          <w:highlight w:val="cyan"/>
        </w:rPr>
        <w:t>competitive</w:t>
      </w:r>
      <w:r w:rsidRPr="00B84143">
        <w:rPr>
          <w:rStyle w:val="StyleUnderline"/>
        </w:rPr>
        <w:t xml:space="preserve"> </w:t>
      </w:r>
      <w:r w:rsidRPr="00B84143">
        <w:rPr>
          <w:rStyle w:val="Emphasis"/>
          <w:highlight w:val="cyan"/>
        </w:rPr>
        <w:t>capitalism</w:t>
      </w:r>
      <w:r w:rsidRPr="00725992">
        <w:rPr>
          <w:rStyle w:val="StyleUnderline"/>
        </w:rPr>
        <w:t xml:space="preserve">" </w:t>
      </w:r>
      <w:r w:rsidRPr="00B84143">
        <w:rPr>
          <w:rStyle w:val="StyleUnderline"/>
        </w:rPr>
        <w:t>and</w:t>
      </w:r>
      <w:r w:rsidRPr="00725992">
        <w:rPr>
          <w:rStyle w:val="StyleUnderline"/>
        </w:rPr>
        <w:t xml:space="preserve"> "</w:t>
      </w:r>
      <w:r w:rsidRPr="00B84143">
        <w:rPr>
          <w:rStyle w:val="StyleUnderline"/>
        </w:rPr>
        <w:t>producer</w:t>
      </w:r>
      <w:r w:rsidRPr="00725992">
        <w:rPr>
          <w:rStyle w:val="StyleUnderline"/>
        </w:rPr>
        <w:t>" mas</w:t>
      </w:r>
      <w:r w:rsidRPr="00B84143">
        <w:rPr>
          <w:rStyle w:val="StyleUnderline"/>
        </w:rPr>
        <w:t>t</w:t>
      </w:r>
      <w:r w:rsidRPr="00725992">
        <w:rPr>
          <w:rStyle w:val="StyleUnderline"/>
        </w:rPr>
        <w:t xml:space="preserve">er </w:t>
      </w:r>
      <w:r w:rsidRPr="00B84143">
        <w:rPr>
          <w:rStyle w:val="StyleUnderline"/>
          <w:highlight w:val="cyan"/>
        </w:rPr>
        <w:t>frames</w:t>
      </w:r>
      <w:r w:rsidRPr="00725992">
        <w:rPr>
          <w:sz w:val="16"/>
        </w:rPr>
        <w:t xml:space="preserve"> that were subject to declining resonance among farmers as the agrarian economy changed. </w:t>
      </w:r>
      <w:r w:rsidRPr="00725992">
        <w:rPr>
          <w:rStyle w:val="StyleUnderline"/>
        </w:rPr>
        <w:t>Thus</w:t>
      </w:r>
      <w:r w:rsidRPr="00725992">
        <w:rPr>
          <w:sz w:val="16"/>
        </w:rPr>
        <w:t xml:space="preserve">, for some frames, </w:t>
      </w:r>
      <w:r w:rsidRPr="00B84143">
        <w:rPr>
          <w:rStyle w:val="StyleUnderline"/>
          <w:highlight w:val="cyan"/>
        </w:rPr>
        <w:t>changes in material conditions led to</w:t>
      </w:r>
      <w:r w:rsidRPr="00725992">
        <w:rPr>
          <w:rStyle w:val="StyleUnderline"/>
        </w:rPr>
        <w:t xml:space="preserve"> </w:t>
      </w:r>
      <w:r w:rsidRPr="00B84143">
        <w:rPr>
          <w:rStyle w:val="StyleUnderline"/>
          <w:highlight w:val="cyan"/>
        </w:rPr>
        <w:t xml:space="preserve">changes in </w:t>
      </w:r>
      <w:r w:rsidRPr="00B84143">
        <w:rPr>
          <w:rStyle w:val="Emphasis"/>
          <w:highlight w:val="cyan"/>
        </w:rPr>
        <w:t>frame resonance</w:t>
      </w:r>
      <w:r w:rsidRPr="00725992">
        <w:rPr>
          <w:rStyle w:val="StyleUnderline"/>
        </w:rPr>
        <w:t xml:space="preserve">, which in turn led to </w:t>
      </w:r>
      <w:r w:rsidRPr="00725992">
        <w:rPr>
          <w:rStyle w:val="Emphasis"/>
        </w:rPr>
        <w:t>reframing</w:t>
      </w:r>
      <w:r w:rsidRPr="00725992">
        <w:rPr>
          <w:sz w:val="16"/>
        </w:rPr>
        <w:t>; for other frames</w:t>
      </w:r>
      <w:r w:rsidRPr="00725992">
        <w:rPr>
          <w:rStyle w:val="StyleUnderline"/>
        </w:rPr>
        <w:t>, they found continuity across several decades of agrarian mobilization</w:t>
      </w:r>
    </w:p>
    <w:p w14:paraId="494F945D" w14:textId="77777777" w:rsidR="00200AC8" w:rsidRPr="00725992" w:rsidRDefault="00200AC8" w:rsidP="00200AC8">
      <w:pPr>
        <w:rPr>
          <w:rStyle w:val="StyleUnderline"/>
        </w:rPr>
      </w:pPr>
      <w:r w:rsidRPr="00725992">
        <w:rPr>
          <w:sz w:val="16"/>
        </w:rPr>
        <w:t xml:space="preserve"> Cultural Opportunities and Constraints </w:t>
      </w:r>
      <w:r w:rsidRPr="00B84143">
        <w:rPr>
          <w:rStyle w:val="StyleUnderline"/>
          <w:highlight w:val="cyan"/>
        </w:rPr>
        <w:t>Just as the political opportunity</w:t>
      </w:r>
      <w:r w:rsidRPr="00725992">
        <w:rPr>
          <w:rStyle w:val="StyleUnderline"/>
        </w:rPr>
        <w:t xml:space="preserve"> structure </w:t>
      </w:r>
      <w:r w:rsidRPr="00B84143">
        <w:rPr>
          <w:rStyle w:val="StyleUnderline"/>
          <w:highlight w:val="cyan"/>
        </w:rPr>
        <w:t>constrains</w:t>
      </w:r>
      <w:r w:rsidRPr="00725992">
        <w:rPr>
          <w:rStyle w:val="StyleUnderline"/>
        </w:rPr>
        <w:t xml:space="preserve"> and facilitates movement </w:t>
      </w:r>
      <w:r w:rsidRPr="00B84143">
        <w:rPr>
          <w:rStyle w:val="StyleUnderline"/>
          <w:highlight w:val="cyan"/>
        </w:rPr>
        <w:t>frames</w:t>
      </w:r>
      <w:r w:rsidRPr="00725992">
        <w:rPr>
          <w:rStyle w:val="StyleUnderline"/>
        </w:rPr>
        <w:t xml:space="preserve"> and framing activities</w:t>
      </w:r>
      <w:r w:rsidRPr="00B84143">
        <w:rPr>
          <w:rStyle w:val="StyleUnderline"/>
          <w:highlight w:val="cyan"/>
        </w:rPr>
        <w:t>, so too does</w:t>
      </w:r>
      <w:r w:rsidRPr="00725992">
        <w:rPr>
          <w:rStyle w:val="StyleUnderline"/>
        </w:rPr>
        <w:t xml:space="preserve"> the </w:t>
      </w:r>
      <w:r w:rsidRPr="00B84143">
        <w:rPr>
          <w:rStyle w:val="StyleUnderline"/>
          <w:highlight w:val="cyan"/>
        </w:rPr>
        <w:t>cultural context</w:t>
      </w:r>
      <w:r w:rsidRPr="00725992">
        <w:rPr>
          <w:rStyle w:val="StyleUnderline"/>
        </w:rPr>
        <w:t xml:space="preserve"> in which move- ment activity is embedded</w:t>
      </w:r>
      <w:r w:rsidRPr="00725992">
        <w:rPr>
          <w:sz w:val="16"/>
        </w:rPr>
        <w:t xml:space="preserve">. This is a central thesis in the work of Jasper (1997) and Goodwin &amp; Jasper (1999), among others. In their critique of political process the- ory, and particularly its emphasis on political opportunity structures, Goodwin &amp; Jasper (1999:48) contend that the perspective's proponents have erred in incorpo- rating and privileging "frame analysis as the preferred form, much less only form, of cultural inquiry for the study of social movements" because it reifies culture and ignores the ways in which culture shapes framing processes as well as political opportunities. </w:t>
      </w:r>
      <w:r w:rsidRPr="00725992">
        <w:rPr>
          <w:rStyle w:val="StyleUnderline"/>
        </w:rPr>
        <w:t>Since we attended in part to this issue earlier when we discussed "narrative fidelity" and "cultural resonance," here we briefly clarify culture's role with respect to framing processes.</w:t>
      </w:r>
    </w:p>
    <w:p w14:paraId="0CFBA06F" w14:textId="77777777" w:rsidR="00200AC8" w:rsidRPr="00725992" w:rsidRDefault="00200AC8" w:rsidP="00200AC8">
      <w:pPr>
        <w:rPr>
          <w:rStyle w:val="StyleUnderline"/>
        </w:rPr>
      </w:pPr>
      <w:r w:rsidRPr="00725992">
        <w:rPr>
          <w:sz w:val="16"/>
        </w:rPr>
        <w:t xml:space="preserve"> </w:t>
      </w:r>
      <w:r w:rsidRPr="00725992">
        <w:rPr>
          <w:rStyle w:val="StyleUnderline"/>
        </w:rPr>
        <w:t xml:space="preserve">The </w:t>
      </w:r>
      <w:r w:rsidRPr="00B84143">
        <w:rPr>
          <w:rStyle w:val="StyleUnderline"/>
          <w:highlight w:val="cyan"/>
        </w:rPr>
        <w:t>cultural material most relevant</w:t>
      </w:r>
      <w:r w:rsidRPr="00725992">
        <w:rPr>
          <w:rStyle w:val="StyleUnderline"/>
        </w:rPr>
        <w:t xml:space="preserve"> </w:t>
      </w:r>
      <w:r w:rsidRPr="00B84143">
        <w:rPr>
          <w:rStyle w:val="StyleUnderline"/>
          <w:highlight w:val="cyan"/>
        </w:rPr>
        <w:t>to</w:t>
      </w:r>
      <w:r w:rsidRPr="00725992">
        <w:rPr>
          <w:rStyle w:val="StyleUnderline"/>
        </w:rPr>
        <w:t xml:space="preserve"> movement framing </w:t>
      </w:r>
      <w:r w:rsidRPr="00B84143">
        <w:rPr>
          <w:rStyle w:val="StyleUnderline"/>
          <w:highlight w:val="cyan"/>
        </w:rPr>
        <w:t>processes</w:t>
      </w:r>
      <w:r w:rsidRPr="00725992">
        <w:rPr>
          <w:rStyle w:val="StyleUnderline"/>
        </w:rPr>
        <w:t xml:space="preserve"> </w:t>
      </w:r>
      <w:r w:rsidRPr="00B84143">
        <w:rPr>
          <w:rStyle w:val="StyleUnderline"/>
          <w:highlight w:val="cyan"/>
        </w:rPr>
        <w:t>include</w:t>
      </w:r>
      <w:r w:rsidRPr="00725992">
        <w:rPr>
          <w:rStyle w:val="StyleUnderline"/>
        </w:rPr>
        <w:t xml:space="preserve"> the extant stock of </w:t>
      </w:r>
      <w:r w:rsidRPr="00B84143">
        <w:rPr>
          <w:rStyle w:val="Emphasis"/>
          <w:highlight w:val="cyan"/>
        </w:rPr>
        <w:t>meanings</w:t>
      </w:r>
      <w:r w:rsidRPr="00725992">
        <w:rPr>
          <w:rStyle w:val="StyleUnderline"/>
        </w:rPr>
        <w:t xml:space="preserve">, beliefs, </w:t>
      </w:r>
      <w:r w:rsidRPr="00B84143">
        <w:rPr>
          <w:rStyle w:val="Emphasis"/>
          <w:highlight w:val="cyan"/>
        </w:rPr>
        <w:t>ideologies</w:t>
      </w:r>
      <w:r w:rsidRPr="00725992">
        <w:rPr>
          <w:rStyle w:val="StyleUnderline"/>
        </w:rPr>
        <w:t xml:space="preserve">, practices, </w:t>
      </w:r>
      <w:r w:rsidRPr="00B84143">
        <w:rPr>
          <w:rStyle w:val="Emphasis"/>
          <w:highlight w:val="cyan"/>
        </w:rPr>
        <w:t>values</w:t>
      </w:r>
      <w:r w:rsidRPr="00725992">
        <w:rPr>
          <w:rStyle w:val="StyleUnderline"/>
        </w:rPr>
        <w:t xml:space="preserve">, myths, narratives, </w:t>
      </w:r>
      <w:r w:rsidRPr="00B84143">
        <w:rPr>
          <w:rStyle w:val="StyleUnderline"/>
          <w:highlight w:val="cyan"/>
        </w:rPr>
        <w:t>and the like</w:t>
      </w:r>
      <w:r w:rsidRPr="00725992">
        <w:rPr>
          <w:rStyle w:val="StyleUnderline"/>
        </w:rPr>
        <w:t xml:space="preserve">, </w:t>
      </w:r>
      <w:r w:rsidRPr="00B84143">
        <w:rPr>
          <w:rStyle w:val="StyleUnderline"/>
          <w:highlight w:val="cyan"/>
        </w:rPr>
        <w:t>all</w:t>
      </w:r>
      <w:r w:rsidRPr="00725992">
        <w:rPr>
          <w:rStyle w:val="StyleUnderline"/>
        </w:rPr>
        <w:t xml:space="preserve"> </w:t>
      </w:r>
      <w:r w:rsidRPr="00B84143">
        <w:rPr>
          <w:rStyle w:val="StyleUnderline"/>
        </w:rPr>
        <w:t>of</w:t>
      </w:r>
      <w:r w:rsidRPr="00725992">
        <w:rPr>
          <w:rStyle w:val="StyleUnderline"/>
        </w:rPr>
        <w:t xml:space="preserve"> which </w:t>
      </w:r>
      <w:r w:rsidRPr="00B84143">
        <w:rPr>
          <w:rStyle w:val="StyleUnderline"/>
          <w:highlight w:val="cyan"/>
        </w:rPr>
        <w:t xml:space="preserve">can be construed as </w:t>
      </w:r>
      <w:r w:rsidRPr="00B84143">
        <w:rPr>
          <w:rStyle w:val="StyleUnderline"/>
        </w:rPr>
        <w:t>p</w:t>
      </w:r>
      <w:r>
        <w:rPr>
          <w:rStyle w:val="StyleUnderline"/>
        </w:rPr>
        <w:t xml:space="preserve"> </w:t>
      </w:r>
      <w:r w:rsidRPr="00B84143">
        <w:rPr>
          <w:rStyle w:val="StyleUnderline"/>
          <w:highlight w:val="cyan"/>
        </w:rPr>
        <w:t>a</w:t>
      </w:r>
      <w:r>
        <w:rPr>
          <w:rStyle w:val="StyleUnderline"/>
        </w:rPr>
        <w:t xml:space="preserve"> </w:t>
      </w:r>
      <w:r w:rsidRPr="00B84143">
        <w:rPr>
          <w:rStyle w:val="StyleUnderline"/>
        </w:rPr>
        <w:t>rt of</w:t>
      </w:r>
      <w:r w:rsidRPr="00725992">
        <w:rPr>
          <w:rStyle w:val="StyleUnderline"/>
        </w:rPr>
        <w:t xml:space="preserve"> Swidler's </w:t>
      </w:r>
      <w:r w:rsidRPr="00B84143">
        <w:rPr>
          <w:rStyle w:val="StyleUnderline"/>
          <w:highlight w:val="cyan"/>
        </w:rPr>
        <w:t>metaphorical</w:t>
      </w:r>
      <w:r w:rsidRPr="00725992">
        <w:rPr>
          <w:rStyle w:val="StyleUnderline"/>
        </w:rPr>
        <w:t xml:space="preserve"> "</w:t>
      </w:r>
      <w:r w:rsidRPr="00B84143">
        <w:rPr>
          <w:rStyle w:val="Emphasis"/>
          <w:highlight w:val="cyan"/>
        </w:rPr>
        <w:t>tool ki</w:t>
      </w:r>
      <w:r w:rsidRPr="00725992">
        <w:rPr>
          <w:rStyle w:val="Emphasis"/>
        </w:rPr>
        <w:t>t</w:t>
      </w:r>
      <w:r w:rsidRPr="00725992">
        <w:rPr>
          <w:rStyle w:val="StyleUnderline"/>
        </w:rPr>
        <w:t>"</w:t>
      </w:r>
      <w:r w:rsidRPr="00725992">
        <w:rPr>
          <w:sz w:val="16"/>
        </w:rPr>
        <w:t xml:space="preserve"> (1986), and thus which constitute the cultural resource base from which new cultural elements are fashioned, such as innovative collective action frames, as well as the lens through which framings are interpreted and evaluated. From this perspective, </w:t>
      </w:r>
      <w:r w:rsidRPr="00725992">
        <w:rPr>
          <w:rStyle w:val="StyleUnderline"/>
        </w:rPr>
        <w:t>movements are "both consumers of existing cultural meanings and producers of new meanings"</w:t>
      </w:r>
      <w:r w:rsidRPr="00725992">
        <w:rPr>
          <w:sz w:val="16"/>
        </w:rPr>
        <w:t xml:space="preserve"> (Tarrow 1992:189). As Tarrow (1998:118) elaborates: </w:t>
      </w:r>
      <w:r w:rsidRPr="00725992">
        <w:rPr>
          <w:rStyle w:val="StyleUnderline"/>
        </w:rPr>
        <w:t xml:space="preserve">Then lessons of the civil rights movement is that the </w:t>
      </w:r>
      <w:r w:rsidRPr="00B84143">
        <w:rPr>
          <w:rStyle w:val="StyleUnderline"/>
          <w:highlight w:val="cyan"/>
        </w:rPr>
        <w:t>symbols of revolt are not drawn like musty costumes</w:t>
      </w:r>
      <w:r w:rsidRPr="00725992">
        <w:rPr>
          <w:rStyle w:val="StyleUnderline"/>
        </w:rPr>
        <w:t xml:space="preserve"> from a cultural closet and arrayed before the public</w:t>
      </w:r>
      <w:r w:rsidRPr="00725992">
        <w:rPr>
          <w:sz w:val="16"/>
        </w:rPr>
        <w:t xml:space="preserve">. Nor are new meanings unrolled out of whole cloth. </w:t>
      </w:r>
      <w:r w:rsidRPr="00B84143">
        <w:rPr>
          <w:rStyle w:val="StyleUnderline"/>
          <w:highlight w:val="cyan"/>
        </w:rPr>
        <w:t>The costumes</w:t>
      </w:r>
      <w:r w:rsidRPr="00725992">
        <w:rPr>
          <w:rStyle w:val="StyleUnderline"/>
        </w:rPr>
        <w:t xml:space="preserve"> of revolt </w:t>
      </w:r>
      <w:r w:rsidRPr="00B84143">
        <w:rPr>
          <w:rStyle w:val="StyleUnderline"/>
          <w:highlight w:val="cyan"/>
        </w:rPr>
        <w:t xml:space="preserve">are woven from a blend of </w:t>
      </w:r>
      <w:r w:rsidRPr="00B84143">
        <w:rPr>
          <w:rStyle w:val="Emphasis"/>
          <w:highlight w:val="cyan"/>
        </w:rPr>
        <w:t>inherited</w:t>
      </w:r>
      <w:r w:rsidRPr="00B84143">
        <w:rPr>
          <w:rStyle w:val="StyleUnderline"/>
          <w:highlight w:val="cyan"/>
        </w:rPr>
        <w:t xml:space="preserve"> and </w:t>
      </w:r>
      <w:r w:rsidRPr="00B84143">
        <w:rPr>
          <w:rStyle w:val="Emphasis"/>
          <w:highlight w:val="cyan"/>
        </w:rPr>
        <w:t>invented</w:t>
      </w:r>
      <w:r w:rsidRPr="00725992">
        <w:rPr>
          <w:rStyle w:val="StyleUnderline"/>
        </w:rPr>
        <w:t xml:space="preserve"> </w:t>
      </w:r>
      <w:r w:rsidRPr="00B84143">
        <w:rPr>
          <w:rStyle w:val="StyleUnderline"/>
          <w:highlight w:val="cyan"/>
        </w:rPr>
        <w:t>fibers into collective action</w:t>
      </w:r>
      <w:r>
        <w:rPr>
          <w:rStyle w:val="StyleUnderline"/>
        </w:rPr>
        <w:t xml:space="preserve"> </w:t>
      </w:r>
      <w:r w:rsidRPr="00B84143">
        <w:rPr>
          <w:rStyle w:val="StyleUnderline"/>
          <w:highlight w:val="cyan"/>
        </w:rPr>
        <w:t>frames</w:t>
      </w:r>
      <w:r w:rsidRPr="00725992">
        <w:rPr>
          <w:rStyle w:val="StyleUnderline"/>
        </w:rPr>
        <w:t xml:space="preserve"> in confrontation with opponents and elites.</w:t>
      </w:r>
    </w:p>
    <w:p w14:paraId="2C468456" w14:textId="77777777" w:rsidR="00200AC8" w:rsidRPr="00725992" w:rsidRDefault="00200AC8" w:rsidP="00200AC8">
      <w:pPr>
        <w:rPr>
          <w:sz w:val="16"/>
        </w:rPr>
      </w:pPr>
      <w:r w:rsidRPr="00725992">
        <w:rPr>
          <w:sz w:val="16"/>
        </w:rPr>
        <w:t xml:space="preserve">Several </w:t>
      </w:r>
      <w:r w:rsidRPr="00B84143">
        <w:rPr>
          <w:rStyle w:val="StyleUnderline"/>
          <w:highlight w:val="cyan"/>
        </w:rPr>
        <w:t>recent movement studies lend support</w:t>
      </w:r>
      <w:r w:rsidRPr="00725992">
        <w:rPr>
          <w:rStyle w:val="StyleUnderline"/>
        </w:rPr>
        <w:t xml:space="preserve"> to this conception of the recur- sive relationship between extant culture and movement frames</w:t>
      </w:r>
      <w:r w:rsidRPr="00725992">
        <w:rPr>
          <w:sz w:val="16"/>
        </w:rPr>
        <w:t xml:space="preserve"> (Berbrier 1998, d'Anjou 1998, Kubal 1998, Nepstad 1997, Platt &amp; Fraser 1998, Taylor 1999). </w:t>
      </w:r>
      <w:r w:rsidRPr="00725992">
        <w:rPr>
          <w:rStyle w:val="StyleUnderline"/>
        </w:rPr>
        <w:t>Davies</w:t>
      </w:r>
      <w:r w:rsidRPr="00725992">
        <w:rPr>
          <w:sz w:val="16"/>
        </w:rPr>
        <w:t xml:space="preserve"> (1999) </w:t>
      </w:r>
      <w:r w:rsidRPr="00725992">
        <w:rPr>
          <w:rStyle w:val="StyleUnderline"/>
        </w:rPr>
        <w:t>analyzed</w:t>
      </w:r>
      <w:r w:rsidRPr="00725992">
        <w:rPr>
          <w:sz w:val="16"/>
        </w:rPr>
        <w:t xml:space="preserve"> </w:t>
      </w:r>
      <w:r w:rsidRPr="00725992">
        <w:rPr>
          <w:rStyle w:val="StyleUnderline"/>
        </w:rPr>
        <w:t>a contemporary movement</w:t>
      </w:r>
      <w:r w:rsidRPr="00725992">
        <w:rPr>
          <w:sz w:val="16"/>
        </w:rPr>
        <w:t xml:space="preserve"> in Ontario </w:t>
      </w:r>
      <w:r w:rsidRPr="00725992">
        <w:rPr>
          <w:rStyle w:val="StyleUnderline"/>
        </w:rPr>
        <w:t>that had been lob- bying</w:t>
      </w:r>
      <w:r w:rsidRPr="00725992">
        <w:rPr>
          <w:sz w:val="16"/>
        </w:rPr>
        <w:t xml:space="preserve"> the provincial government </w:t>
      </w:r>
      <w:r w:rsidRPr="00725992">
        <w:rPr>
          <w:rStyle w:val="StyleUnderline"/>
        </w:rPr>
        <w:t xml:space="preserve">to fund separate religious schools. In doing so, they drew on extant frames grounded in traditional cultural values and myths and fashioned new frames based on emerging values. </w:t>
      </w:r>
      <w:r w:rsidRPr="00725992">
        <w:rPr>
          <w:sz w:val="16"/>
        </w:rPr>
        <w:t xml:space="preserve">Mindful of the changing polit- ical cultural supporting "multiculturalism," </w:t>
      </w:r>
      <w:r w:rsidRPr="00B84143">
        <w:rPr>
          <w:rStyle w:val="StyleUnderline"/>
          <w:highlight w:val="cyan"/>
        </w:rPr>
        <w:t>activists reframed religion as culture</w:t>
      </w:r>
      <w:r w:rsidRPr="00725992">
        <w:rPr>
          <w:rStyle w:val="StyleUnderline"/>
        </w:rPr>
        <w:t xml:space="preserve"> in need of protection</w:t>
      </w:r>
      <w:r w:rsidRPr="00725992">
        <w:rPr>
          <w:sz w:val="16"/>
        </w:rPr>
        <w:t xml:space="preserve">. </w:t>
      </w:r>
      <w:r w:rsidRPr="00B84143">
        <w:rPr>
          <w:rStyle w:val="StyleUnderline"/>
          <w:highlight w:val="cyan"/>
        </w:rPr>
        <w:t>But</w:t>
      </w:r>
      <w:r w:rsidRPr="00725992">
        <w:rPr>
          <w:sz w:val="16"/>
        </w:rPr>
        <w:t xml:space="preserve"> also mindful of the value/myth of individual freedom to choose, they </w:t>
      </w:r>
      <w:r w:rsidRPr="00B84143">
        <w:rPr>
          <w:rStyle w:val="StyleUnderline"/>
          <w:highlight w:val="cyan"/>
        </w:rPr>
        <w:t>argued that parents should</w:t>
      </w:r>
      <w:r w:rsidRPr="00725992">
        <w:rPr>
          <w:rStyle w:val="StyleUnderline"/>
        </w:rPr>
        <w:t xml:space="preserve"> be allowed to </w:t>
      </w:r>
      <w:r w:rsidRPr="00B84143">
        <w:rPr>
          <w:rStyle w:val="StyleUnderline"/>
          <w:highlight w:val="cyan"/>
        </w:rPr>
        <w:t>choose whether or not their children attended</w:t>
      </w:r>
      <w:r w:rsidRPr="00725992">
        <w:rPr>
          <w:rStyle w:val="StyleUnderline"/>
        </w:rPr>
        <w:t xml:space="preserve"> secular or </w:t>
      </w:r>
      <w:r w:rsidRPr="00B84143">
        <w:rPr>
          <w:rStyle w:val="StyleUnderline"/>
          <w:highlight w:val="cyan"/>
        </w:rPr>
        <w:t>religious schools</w:t>
      </w:r>
      <w:r w:rsidRPr="00725992">
        <w:rPr>
          <w:rStyle w:val="StyleUnderline"/>
        </w:rPr>
        <w:t xml:space="preserve">. </w:t>
      </w:r>
      <w:r w:rsidRPr="00B84143">
        <w:rPr>
          <w:rStyle w:val="StyleUnderline"/>
          <w:highlight w:val="cyan"/>
        </w:rPr>
        <w:t>Fusing "these two frames</w:t>
      </w:r>
      <w:r w:rsidRPr="00725992">
        <w:rPr>
          <w:rStyle w:val="StyleUnderline"/>
        </w:rPr>
        <w:t xml:space="preserve"> multiculturalism and school choice-</w:t>
      </w:r>
      <w:r w:rsidRPr="00B84143">
        <w:rPr>
          <w:rStyle w:val="StyleUnderline"/>
          <w:highlight w:val="cyan"/>
        </w:rPr>
        <w:t xml:space="preserve">is </w:t>
      </w:r>
      <w:r w:rsidRPr="00B84143">
        <w:rPr>
          <w:rStyle w:val="Emphasis"/>
          <w:highlight w:val="cyan"/>
        </w:rPr>
        <w:t>doubly</w:t>
      </w:r>
      <w:r w:rsidRPr="00B84143">
        <w:rPr>
          <w:rStyle w:val="StyleUnderline"/>
          <w:highlight w:val="cyan"/>
        </w:rPr>
        <w:t xml:space="preserve"> strategic</w:t>
      </w:r>
      <w:r w:rsidRPr="00725992">
        <w:rPr>
          <w:rStyle w:val="StyleUnderline"/>
        </w:rPr>
        <w:t xml:space="preserve"> because </w:t>
      </w:r>
      <w:r w:rsidRPr="00B84143">
        <w:rPr>
          <w:rStyle w:val="StyleUnderline"/>
          <w:highlight w:val="cyan"/>
        </w:rPr>
        <w:t>it allows one to assert the rights of collectivities</w:t>
      </w:r>
      <w:r w:rsidRPr="00725992">
        <w:rPr>
          <w:sz w:val="16"/>
        </w:rPr>
        <w:t xml:space="preserve"> (to have their cultures accommodated) </w:t>
      </w:r>
      <w:r w:rsidRPr="00B84143">
        <w:rPr>
          <w:rStyle w:val="StyleUnderline"/>
          <w:highlight w:val="cyan"/>
        </w:rPr>
        <w:t>and indi- viduals</w:t>
      </w:r>
      <w:r w:rsidRPr="00725992">
        <w:rPr>
          <w:rStyle w:val="StyleUnderline"/>
        </w:rPr>
        <w:t xml:space="preserve"> </w:t>
      </w:r>
      <w:r w:rsidRPr="00725992">
        <w:rPr>
          <w:sz w:val="16"/>
        </w:rPr>
        <w:t xml:space="preserve">(to demand particular schools)" (Davies 1999:9). The lessons drawn from these studies are that </w:t>
      </w:r>
      <w:r w:rsidRPr="00725992">
        <w:rPr>
          <w:rStyle w:val="StyleUnderline"/>
        </w:rPr>
        <w:t>changing cultural resonances and collective action frames re- ciprocally influence one another and that framing processes typically reflect wider cultural continuities and changes.</w:t>
      </w:r>
    </w:p>
    <w:p w14:paraId="284FB20F" w14:textId="77777777" w:rsidR="00200AC8" w:rsidRPr="00725992" w:rsidRDefault="00200AC8" w:rsidP="00200AC8">
      <w:pPr>
        <w:rPr>
          <w:sz w:val="16"/>
        </w:rPr>
      </w:pPr>
      <w:r w:rsidRPr="00725992">
        <w:rPr>
          <w:sz w:val="16"/>
        </w:rPr>
        <w:t xml:space="preserve">Audience Effects </w:t>
      </w:r>
      <w:r w:rsidRPr="00B84143">
        <w:rPr>
          <w:rStyle w:val="StyleUnderline"/>
          <w:highlight w:val="cyan"/>
        </w:rPr>
        <w:t>It has long been taken as a given in communication studies that the target of the message can affect the form and content of the message</w:t>
      </w:r>
      <w:r w:rsidRPr="00725992">
        <w:rPr>
          <w:sz w:val="16"/>
        </w:rPr>
        <w:t>. In the social movement arena, activists and targeted audiences interact. Moreover, movements find it nec- essary to appeal to multiple audiences who vary in terms of their relative interests, values, beliefs, and knowledge, as well as with respect to which of the various movement or countermovement roles they can potentially play.</w:t>
      </w:r>
    </w:p>
    <w:p w14:paraId="146EA29F" w14:textId="77777777" w:rsidR="00200AC8" w:rsidRPr="00B84143" w:rsidRDefault="00200AC8" w:rsidP="00200AC8">
      <w:pPr>
        <w:rPr>
          <w:rStyle w:val="StyleUnderline"/>
        </w:rPr>
      </w:pPr>
      <w:r w:rsidRPr="00B84143">
        <w:rPr>
          <w:sz w:val="16"/>
        </w:rPr>
        <w:t xml:space="preserve">The movement framing literature suggests that </w:t>
      </w:r>
      <w:r w:rsidRPr="00725992">
        <w:rPr>
          <w:rStyle w:val="StyleUnderline"/>
        </w:rPr>
        <w:t xml:space="preserve">the </w:t>
      </w:r>
      <w:r w:rsidRPr="00B84143">
        <w:rPr>
          <w:rStyle w:val="StyleUnderline"/>
          <w:highlight w:val="cyan"/>
        </w:rPr>
        <w:t>audience</w:t>
      </w:r>
      <w:r w:rsidRPr="00725992">
        <w:rPr>
          <w:rStyle w:val="StyleUnderline"/>
        </w:rPr>
        <w:t xml:space="preserve">(s) </w:t>
      </w:r>
      <w:r w:rsidRPr="00B84143">
        <w:rPr>
          <w:rStyle w:val="StyleUnderline"/>
          <w:highlight w:val="cyan"/>
        </w:rPr>
        <w:t>targeted are</w:t>
      </w:r>
      <w:r w:rsidRPr="00725992">
        <w:rPr>
          <w:rStyle w:val="StyleUnderline"/>
        </w:rPr>
        <w:t xml:space="preserve"> one of the </w:t>
      </w:r>
      <w:r w:rsidRPr="00B84143">
        <w:rPr>
          <w:rStyle w:val="StyleUnderline"/>
          <w:highlight w:val="cyan"/>
        </w:rPr>
        <w:t>major</w:t>
      </w:r>
      <w:r w:rsidRPr="00725992">
        <w:rPr>
          <w:rStyle w:val="StyleUnderline"/>
        </w:rPr>
        <w:t xml:space="preserve"> </w:t>
      </w:r>
      <w:r w:rsidRPr="00B84143">
        <w:rPr>
          <w:rStyle w:val="StyleUnderline"/>
        </w:rPr>
        <w:t>contextual</w:t>
      </w:r>
      <w:r w:rsidRPr="00725992">
        <w:rPr>
          <w:rStyle w:val="StyleUnderline"/>
        </w:rPr>
        <w:t xml:space="preserve"> </w:t>
      </w:r>
      <w:r w:rsidRPr="00B84143">
        <w:rPr>
          <w:rStyle w:val="StyleUnderline"/>
          <w:highlight w:val="cyan"/>
        </w:rPr>
        <w:t>factors that help explain why movements seek</w:t>
      </w:r>
      <w:r w:rsidRPr="00725992">
        <w:rPr>
          <w:rStyle w:val="StyleUnderline"/>
        </w:rPr>
        <w:t xml:space="preserve">, from time to time, </w:t>
      </w:r>
      <w:r w:rsidRPr="00B84143">
        <w:rPr>
          <w:rStyle w:val="StyleUnderline"/>
          <w:highlight w:val="cyan"/>
        </w:rPr>
        <w:t>to modify their collective action frames</w:t>
      </w:r>
      <w:r w:rsidRPr="00B84143">
        <w:rPr>
          <w:sz w:val="16"/>
        </w:rPr>
        <w:t xml:space="preserve">. Several </w:t>
      </w:r>
      <w:r w:rsidRPr="00725992">
        <w:rPr>
          <w:rStyle w:val="StyleUnderline"/>
        </w:rPr>
        <w:t>researchers</w:t>
      </w:r>
      <w:r w:rsidRPr="00B84143">
        <w:rPr>
          <w:sz w:val="16"/>
        </w:rPr>
        <w:t xml:space="preserve"> have </w:t>
      </w:r>
      <w:r w:rsidRPr="00725992">
        <w:rPr>
          <w:rStyle w:val="StyleUnderline"/>
        </w:rPr>
        <w:t>observed how factors relevant to the targets of mobilization</w:t>
      </w:r>
      <w:r w:rsidRPr="00B84143">
        <w:rPr>
          <w:sz w:val="16"/>
        </w:rPr>
        <w:t xml:space="preserve"> can </w:t>
      </w:r>
      <w:r w:rsidRPr="00725992">
        <w:rPr>
          <w:rStyle w:val="StyleUnderline"/>
        </w:rPr>
        <w:t>precipitate frame trans- formations</w:t>
      </w:r>
      <w:r w:rsidRPr="00B84143">
        <w:rPr>
          <w:sz w:val="16"/>
        </w:rPr>
        <w:t xml:space="preserve"> (Coy &amp; Woehrle 1996, Ellingson 1995, Evans 1997). In his extensive investigation of the civil rights movement, McAdam (1996) noted how various "ref- erence publics," including segregationists, the media, the public, and the federal government, affected movement framing activities. From their study of environ- mental controversies related to incinerator settings, Walsh et al (1993) concluded that "</w:t>
      </w:r>
      <w:r w:rsidRPr="00B84143">
        <w:rPr>
          <w:rStyle w:val="StyleUnderline"/>
          <w:highlight w:val="cyan"/>
        </w:rPr>
        <w:t>early framing of protest ideology to appeal to wider publics</w:t>
      </w:r>
      <w:r w:rsidRPr="00B84143">
        <w:rPr>
          <w:sz w:val="16"/>
        </w:rPr>
        <w:t xml:space="preserve"> (e.g., recycling vs. NIMBY), </w:t>
      </w:r>
      <w:r w:rsidRPr="00B84143">
        <w:rPr>
          <w:rStyle w:val="StyleUnderline"/>
          <w:highlight w:val="cyan"/>
        </w:rPr>
        <w:t>may be more important factors in determining the outcome of grass-roots</w:t>
      </w:r>
      <w:r w:rsidRPr="00725992">
        <w:rPr>
          <w:rStyle w:val="StyleUnderline"/>
        </w:rPr>
        <w:t xml:space="preserve"> </w:t>
      </w:r>
      <w:r w:rsidRPr="00B84143">
        <w:rPr>
          <w:sz w:val="16"/>
        </w:rPr>
        <w:t xml:space="preserve">protests in environmental disputes" than various "static variables such as a host community's socioeconomic status, its degree of organization, its level of discon- tent ... and the proposed facility's size" (pp. 36-37). Following Goffman (1959), other movement scholars have pointed out how </w:t>
      </w:r>
      <w:r w:rsidRPr="00B84143">
        <w:rPr>
          <w:rStyle w:val="StyleUnderline"/>
        </w:rPr>
        <w:t>activists adjust frames depending on whether the audience targeted is in the back or the front region</w:t>
      </w:r>
      <w:r w:rsidRPr="00B84143">
        <w:rPr>
          <w:sz w:val="16"/>
        </w:rPr>
        <w:t xml:space="preserve"> (Benford &amp; Hunt 1992, Kubal 1998). Along similar lines, Jasper &amp; Poulsen's (1995) research on the animal rights and anti-nuclear movements demonstrates how different mech- anisms work to recruit strangers and friends. </w:t>
      </w:r>
      <w:r w:rsidRPr="00B84143">
        <w:rPr>
          <w:rStyle w:val="StyleUnderline"/>
          <w:highlight w:val="cyan"/>
        </w:rPr>
        <w:t>Such studies clearly indicate</w:t>
      </w:r>
      <w:r w:rsidRPr="00B84143">
        <w:rPr>
          <w:rStyle w:val="StyleUnderline"/>
        </w:rPr>
        <w:t xml:space="preserve"> </w:t>
      </w:r>
      <w:r w:rsidRPr="00B84143">
        <w:rPr>
          <w:rStyle w:val="StyleUnderline"/>
          <w:highlight w:val="cyan"/>
        </w:rPr>
        <w:t>that</w:t>
      </w:r>
      <w:r w:rsidRPr="00B84143">
        <w:rPr>
          <w:rStyle w:val="StyleUnderline"/>
        </w:rPr>
        <w:t xml:space="preserve"> </w:t>
      </w:r>
      <w:r w:rsidRPr="00B84143">
        <w:rPr>
          <w:rStyle w:val="StyleUnderline"/>
          <w:highlight w:val="cyan"/>
        </w:rPr>
        <w:t>the dynamic relationship</w:t>
      </w:r>
      <w:r w:rsidRPr="00B84143">
        <w:rPr>
          <w:rStyle w:val="StyleUnderline"/>
        </w:rPr>
        <w:t xml:space="preserve"> </w:t>
      </w:r>
      <w:r w:rsidRPr="00B84143">
        <w:rPr>
          <w:rStyle w:val="StyleUnderline"/>
          <w:highlight w:val="cyan"/>
        </w:rPr>
        <w:t>between collective action frames and audiences warrants additional analytical attention</w:t>
      </w:r>
      <w:r w:rsidRPr="00B84143">
        <w:rPr>
          <w:rStyle w:val="StyleUnderline"/>
        </w:rPr>
        <w:t xml:space="preserve"> from movement research</w:t>
      </w:r>
    </w:p>
    <w:p w14:paraId="736177F0" w14:textId="77777777" w:rsidR="00200AC8" w:rsidRPr="00DD74E8" w:rsidRDefault="00200AC8" w:rsidP="00200AC8"/>
    <w:p w14:paraId="01F8A94D" w14:textId="77777777" w:rsidR="00200AC8" w:rsidRPr="00200AC8" w:rsidRDefault="00200AC8" w:rsidP="00200AC8"/>
    <w:sectPr w:rsidR="00200AC8" w:rsidRPr="00200AC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E361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040E"/>
    <w:rsid w:val="0008785F"/>
    <w:rsid w:val="00090CBE"/>
    <w:rsid w:val="00094DEC"/>
    <w:rsid w:val="000A2D8A"/>
    <w:rsid w:val="000D26A6"/>
    <w:rsid w:val="000D2B90"/>
    <w:rsid w:val="000D6ED8"/>
    <w:rsid w:val="000D717B"/>
    <w:rsid w:val="00100B28"/>
    <w:rsid w:val="00107990"/>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0AC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3C7"/>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5E80"/>
    <w:rsid w:val="004270E3"/>
    <w:rsid w:val="0043294E"/>
    <w:rsid w:val="004348DC"/>
    <w:rsid w:val="00434921"/>
    <w:rsid w:val="00442018"/>
    <w:rsid w:val="00446567"/>
    <w:rsid w:val="00447B10"/>
    <w:rsid w:val="00452EE4"/>
    <w:rsid w:val="00452F0B"/>
    <w:rsid w:val="004536D6"/>
    <w:rsid w:val="00457224"/>
    <w:rsid w:val="0046250C"/>
    <w:rsid w:val="0047482C"/>
    <w:rsid w:val="00475436"/>
    <w:rsid w:val="0048047E"/>
    <w:rsid w:val="00482AF9"/>
    <w:rsid w:val="0048440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22FA"/>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3F0C"/>
    <w:rsid w:val="006379E9"/>
    <w:rsid w:val="0064013E"/>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2726"/>
    <w:rsid w:val="00775694"/>
    <w:rsid w:val="00793F46"/>
    <w:rsid w:val="007A1325"/>
    <w:rsid w:val="007A1A18"/>
    <w:rsid w:val="007A3BAF"/>
    <w:rsid w:val="007A4565"/>
    <w:rsid w:val="007B53D8"/>
    <w:rsid w:val="007C22C5"/>
    <w:rsid w:val="007C57E1"/>
    <w:rsid w:val="007C5811"/>
    <w:rsid w:val="007D19B0"/>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6692D"/>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852"/>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579"/>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A5B8E"/>
    <w:rsid w:val="00BB0878"/>
    <w:rsid w:val="00BB1879"/>
    <w:rsid w:val="00BC0ABE"/>
    <w:rsid w:val="00BC30DB"/>
    <w:rsid w:val="00BC64FF"/>
    <w:rsid w:val="00BC7AD0"/>
    <w:rsid w:val="00BC7C37"/>
    <w:rsid w:val="00BD2244"/>
    <w:rsid w:val="00BE6472"/>
    <w:rsid w:val="00BF29B8"/>
    <w:rsid w:val="00BF46EA"/>
    <w:rsid w:val="00C0049F"/>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E475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C384F"/>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B66DB"/>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155F9"/>
    <w:rsid w:val="00F201E7"/>
    <w:rsid w:val="00F204E0"/>
    <w:rsid w:val="00F20B16"/>
    <w:rsid w:val="00F21C79"/>
    <w:rsid w:val="00F21CAF"/>
    <w:rsid w:val="00F238C9"/>
    <w:rsid w:val="00F23CA5"/>
    <w:rsid w:val="00F277AA"/>
    <w:rsid w:val="00F31955"/>
    <w:rsid w:val="00F34C06"/>
    <w:rsid w:val="00F43EA3"/>
    <w:rsid w:val="00F50C55"/>
    <w:rsid w:val="00F57FFB"/>
    <w:rsid w:val="00F601E6"/>
    <w:rsid w:val="00F73954"/>
    <w:rsid w:val="00F94060"/>
    <w:rsid w:val="00FA54FE"/>
    <w:rsid w:val="00FA56F6"/>
    <w:rsid w:val="00FB329D"/>
    <w:rsid w:val="00FB57A8"/>
    <w:rsid w:val="00FC27E3"/>
    <w:rsid w:val="00FC74C7"/>
    <w:rsid w:val="00FD2ABF"/>
    <w:rsid w:val="00FD451D"/>
    <w:rsid w:val="00FD5B22"/>
    <w:rsid w:val="00FE1B01"/>
    <w:rsid w:val="00FE36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8683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425E80"/>
    <w:rPr>
      <w:rFonts w:ascii="Times New Roman" w:hAnsi="Times New Roman" w:cs="Times New Roman"/>
      <w:sz w:val="22"/>
    </w:rPr>
  </w:style>
  <w:style w:type="paragraph" w:styleId="Heading1">
    <w:name w:val="heading 1"/>
    <w:aliases w:val="Pocket"/>
    <w:basedOn w:val="Normal"/>
    <w:next w:val="Normal"/>
    <w:link w:val="Heading1Char"/>
    <w:uiPriority w:val="9"/>
    <w:qFormat/>
    <w:rsid w:val="00425E8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25E80"/>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25E8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25E80"/>
    <w:pPr>
      <w:keepNext/>
      <w:keepLines/>
      <w:spacing w:before="200"/>
      <w:outlineLvl w:val="3"/>
    </w:pPr>
    <w:rPr>
      <w:rFonts w:eastAsiaTheme="majorEastAsia" w:cstheme="majorBidi"/>
      <w:b/>
      <w:bCs/>
      <w:szCs w:val="26"/>
    </w:rPr>
  </w:style>
  <w:style w:type="character" w:default="1" w:styleId="DefaultParagraphFont">
    <w:name w:val="Default Paragraph Font"/>
    <w:uiPriority w:val="1"/>
    <w:semiHidden/>
    <w:unhideWhenUsed/>
    <w:rsid w:val="00425E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5E80"/>
  </w:style>
  <w:style w:type="character" w:customStyle="1" w:styleId="Heading1Char">
    <w:name w:val="Heading 1 Char"/>
    <w:aliases w:val="Pocket Char"/>
    <w:basedOn w:val="DefaultParagraphFont"/>
    <w:link w:val="Heading1"/>
    <w:uiPriority w:val="9"/>
    <w:rsid w:val="00425E80"/>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425E80"/>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425E80"/>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425E80"/>
    <w:rPr>
      <w:rFonts w:ascii="Times New Roman" w:eastAsiaTheme="majorEastAsia" w:hAnsi="Times New Roman" w:cstheme="majorBidi"/>
      <w:b/>
      <w:bCs/>
      <w:sz w:val="22"/>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25E80"/>
    <w:rPr>
      <w:b/>
      <w:sz w:val="22"/>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6"/>
    <w:qFormat/>
    <w:rsid w:val="00425E80"/>
    <w:rPr>
      <w:b w:val="0"/>
      <w:sz w:val="22"/>
      <w:u w:val="single"/>
    </w:rPr>
  </w:style>
  <w:style w:type="character" w:styleId="Emphasis">
    <w:name w:val="Emphasis"/>
    <w:aliases w:val="Evidence,Minimized,minimized,Highlighted,tag2,Size 10,emphasis in card,CD Card,ED - Tag,Underlined,emphasis,Emphasis!!,small,Qualifications,Shrunk,bold underline,normal card text,Bold Underline,qualifications in card,qualifications,Style1,s"/>
    <w:basedOn w:val="DefaultParagraphFont"/>
    <w:link w:val="textbold"/>
    <w:uiPriority w:val="7"/>
    <w:qFormat/>
    <w:rsid w:val="00425E80"/>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semiHidden/>
    <w:unhideWhenUsed/>
    <w:rsid w:val="00425E80"/>
    <w:rPr>
      <w:color w:val="auto"/>
      <w:u w:val="none"/>
    </w:rPr>
  </w:style>
  <w:style w:type="character" w:styleId="Hyperlink">
    <w:name w:val="Hyperlink"/>
    <w:basedOn w:val="DefaultParagraphFont"/>
    <w:uiPriority w:val="99"/>
    <w:unhideWhenUsed/>
    <w:rsid w:val="00425E80"/>
    <w:rPr>
      <w:color w:val="auto"/>
      <w:u w:val="none"/>
    </w:rPr>
  </w:style>
  <w:style w:type="paragraph" w:styleId="DocumentMap">
    <w:name w:val="Document Map"/>
    <w:basedOn w:val="Normal"/>
    <w:link w:val="DocumentMapChar"/>
    <w:uiPriority w:val="99"/>
    <w:semiHidden/>
    <w:unhideWhenUsed/>
    <w:rsid w:val="00425E8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25E80"/>
    <w:rPr>
      <w:rFonts w:ascii="Lucida Grande" w:hAnsi="Lucida Grande" w:cs="Lucida Grande"/>
    </w:rPr>
  </w:style>
  <w:style w:type="paragraph" w:styleId="NormalWeb">
    <w:name w:val="Normal (Web)"/>
    <w:basedOn w:val="Normal"/>
    <w:uiPriority w:val="99"/>
    <w:unhideWhenUsed/>
    <w:rsid w:val="002743C7"/>
    <w:pPr>
      <w:spacing w:before="100" w:beforeAutospacing="1" w:after="100" w:afterAutospacing="1"/>
    </w:pPr>
    <w:rPr>
      <w:rFonts w:eastAsia="Times New Roman"/>
      <w:sz w:val="24"/>
      <w:szCs w:val="22"/>
    </w:rPr>
  </w:style>
  <w:style w:type="paragraph" w:customStyle="1" w:styleId="textbold">
    <w:name w:val="text bold"/>
    <w:basedOn w:val="Normal"/>
    <w:link w:val="Emphasis"/>
    <w:uiPriority w:val="7"/>
    <w:qFormat/>
    <w:rsid w:val="00633F0C"/>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customStyle="1" w:styleId="UnderlinePara">
    <w:name w:val="Underline Para"/>
    <w:basedOn w:val="Normal"/>
    <w:uiPriority w:val="6"/>
    <w:qFormat/>
    <w:rsid w:val="00633F0C"/>
    <w:pPr>
      <w:widowControl w:val="0"/>
      <w:suppressAutoHyphens/>
      <w:spacing w:after="200" w:line="254" w:lineRule="auto"/>
    </w:pPr>
    <w:rPr>
      <w:rFonts w:asciiTheme="minorHAnsi" w:eastAsiaTheme="minorHAnsi" w:hAnsiTheme="minorHAnsi" w:cstheme="minorBidi"/>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doi.org/10.1093/sf/sov123" TargetMode="External"/><Relationship Id="rId12" Type="http://schemas.openxmlformats.org/officeDocument/2006/relationships/hyperlink" Target="https://www.aljazeera.com/indepth/opinion/2016/05/philosophical-approach-refugee-crisis-160518085217437.html%20//"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journals.sagepub.com/doi/pdf/10.1177/1532708616672688)" TargetMode="External"/><Relationship Id="rId10" Type="http://schemas.openxmlformats.org/officeDocument/2006/relationships/hyperlink" Target="https://encompass.eku.edu/cgi/viewcontent.cgi?article=1305&amp;context=et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callah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3A9A940-B09D-A646-8DE1-C28040ABB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16366</Words>
  <Characters>93289</Characters>
  <Application>Microsoft Macintosh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109437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Christopher Callahan</dc:creator>
  <cp:keywords>5.2</cp:keywords>
  <dc:description/>
  <cp:lastModifiedBy>Christopher Callahan</cp:lastModifiedBy>
  <cp:revision>18</cp:revision>
  <dcterms:created xsi:type="dcterms:W3CDTF">2018-08-06T12:33:00Z</dcterms:created>
  <dcterms:modified xsi:type="dcterms:W3CDTF">2018-08-07T03:40:00Z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