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493224" w14:textId="1B9D2712" w:rsidR="00A65F59" w:rsidRDefault="00FD73A5" w:rsidP="00B4238D">
      <w:pPr>
        <w:pStyle w:val="Heading1"/>
      </w:pPr>
      <w:r>
        <w:t>Nurses Neg Wave 2</w:t>
      </w:r>
      <w:r w:rsidR="008D009A">
        <w:t xml:space="preserve"> - BFHPR</w:t>
      </w:r>
    </w:p>
    <w:p w14:paraId="50769D0D" w14:textId="7173EBE3" w:rsidR="00FD73A5" w:rsidRDefault="00FD73A5" w:rsidP="00FD73A5"/>
    <w:p w14:paraId="072D6073" w14:textId="66E7D509" w:rsidR="00FD73A5" w:rsidRPr="00FD73A5" w:rsidRDefault="008D009A" w:rsidP="008D009A">
      <w:pPr>
        <w:pStyle w:val="Heading3"/>
      </w:pPr>
      <w:r>
        <w:t>Notes</w:t>
      </w:r>
    </w:p>
    <w:p w14:paraId="42E4E797" w14:textId="77777777" w:rsidR="00D95469" w:rsidRDefault="00D95469" w:rsidP="00D95469">
      <w:pPr>
        <w:pStyle w:val="Heading1"/>
      </w:pPr>
      <w:r>
        <w:t>Philippine Econ Adv Answers</w:t>
      </w:r>
    </w:p>
    <w:p w14:paraId="629557AE" w14:textId="77777777" w:rsidR="00D95469" w:rsidRDefault="00D95469" w:rsidP="00D95469"/>
    <w:p w14:paraId="1651A786" w14:textId="77777777" w:rsidR="00D95469" w:rsidRDefault="00D95469" w:rsidP="00D95469">
      <w:pPr>
        <w:pStyle w:val="Heading2"/>
      </w:pPr>
      <w:r>
        <w:t>Econ Scenario</w:t>
      </w:r>
    </w:p>
    <w:p w14:paraId="55947614" w14:textId="77777777" w:rsidR="00D95469" w:rsidRDefault="00D95469" w:rsidP="00D95469">
      <w:pPr>
        <w:pStyle w:val="Heading3"/>
      </w:pPr>
      <w:r>
        <w:t>Philippine Econ Strong</w:t>
      </w:r>
    </w:p>
    <w:p w14:paraId="3B82B229" w14:textId="77777777" w:rsidR="00D95469" w:rsidRDefault="00D95469" w:rsidP="00D95469">
      <w:pPr>
        <w:pStyle w:val="Heading4"/>
      </w:pPr>
      <w:r>
        <w:t xml:space="preserve">Philippine growth is </w:t>
      </w:r>
      <w:r w:rsidRPr="00C77DA1">
        <w:rPr>
          <w:u w:val="single"/>
        </w:rPr>
        <w:t>strong</w:t>
      </w:r>
      <w:r>
        <w:t xml:space="preserve"> – </w:t>
      </w:r>
      <w:r w:rsidRPr="00190CE7">
        <w:rPr>
          <w:u w:val="single"/>
        </w:rPr>
        <w:t>remittances</w:t>
      </w:r>
      <w:r>
        <w:t xml:space="preserve">, </w:t>
      </w:r>
      <w:r w:rsidRPr="00190CE7">
        <w:rPr>
          <w:u w:val="single"/>
        </w:rPr>
        <w:t>employment</w:t>
      </w:r>
      <w:r>
        <w:t xml:space="preserve">, and </w:t>
      </w:r>
      <w:r w:rsidRPr="00190CE7">
        <w:rPr>
          <w:u w:val="single"/>
        </w:rPr>
        <w:t>cash-transfer</w:t>
      </w:r>
      <w:r>
        <w:t xml:space="preserve"> programs. </w:t>
      </w:r>
    </w:p>
    <w:p w14:paraId="1FF9A105" w14:textId="77777777" w:rsidR="00D95469" w:rsidRPr="00491DB7" w:rsidRDefault="00D95469" w:rsidP="00D95469">
      <w:r w:rsidRPr="00124F88">
        <w:rPr>
          <w:rStyle w:val="Style13ptBold"/>
        </w:rPr>
        <w:t>World Bank 18</w:t>
      </w:r>
      <w:r>
        <w:t xml:space="preserve"> – World Bank is an international financial institution that provides loans to countries of the world for capital projects, April 16</w:t>
      </w:r>
      <w:r w:rsidRPr="003234E6">
        <w:rPr>
          <w:vertAlign w:val="superscript"/>
        </w:rPr>
        <w:t>th</w:t>
      </w:r>
      <w:r>
        <w:t xml:space="preserve"> ("Philippines Economic Update: Investing in the Future," World Bank, Available online at </w:t>
      </w:r>
      <w:hyperlink r:id="rId6" w:history="1">
        <w:r w:rsidRPr="00B06030">
          <w:rPr>
            <w:rStyle w:val="Hyperlink"/>
          </w:rPr>
          <w:t>https://www.worldbank.org/en/country/philippines/publication/philippines-economic-update-investing-in-the-future</w:t>
        </w:r>
      </w:hyperlink>
      <w:r>
        <w:t>, Accessed 07-22-2018)</w:t>
      </w:r>
    </w:p>
    <w:p w14:paraId="46A2F34A" w14:textId="77777777" w:rsidR="00D95469" w:rsidRDefault="00D95469" w:rsidP="00D95469">
      <w:r>
        <w:t>ECONOMIC AND POLICY DEVELOPMENTS</w:t>
      </w:r>
    </w:p>
    <w:p w14:paraId="745C39BE" w14:textId="77777777" w:rsidR="00D95469" w:rsidRPr="00DC6B2C" w:rsidRDefault="00D95469" w:rsidP="00D95469">
      <w:pPr>
        <w:rPr>
          <w:sz w:val="16"/>
        </w:rPr>
      </w:pPr>
      <w:r w:rsidRPr="004134A7">
        <w:rPr>
          <w:rStyle w:val="StyleUnderline"/>
          <w:highlight w:val="yellow"/>
        </w:rPr>
        <w:t>In 2017</w:t>
      </w:r>
      <w:r w:rsidRPr="00DC6B2C">
        <w:rPr>
          <w:sz w:val="16"/>
        </w:rPr>
        <w:t xml:space="preserve">, the </w:t>
      </w:r>
      <w:r w:rsidRPr="004134A7">
        <w:rPr>
          <w:rStyle w:val="Emphasis"/>
          <w:highlight w:val="yellow"/>
        </w:rPr>
        <w:t>Philippines was</w:t>
      </w:r>
      <w:r w:rsidRPr="004134A7">
        <w:rPr>
          <w:rStyle w:val="StyleUnderline"/>
          <w:highlight w:val="yellow"/>
        </w:rPr>
        <w:t xml:space="preserve"> among the top</w:t>
      </w:r>
      <w:r w:rsidRPr="004134A7">
        <w:rPr>
          <w:rStyle w:val="Emphasis"/>
          <w:highlight w:val="yellow"/>
        </w:rPr>
        <w:t xml:space="preserve"> three</w:t>
      </w:r>
      <w:r w:rsidRPr="008F4455">
        <w:rPr>
          <w:rStyle w:val="StyleUnderline"/>
        </w:rPr>
        <w:t xml:space="preserve"> growth </w:t>
      </w:r>
      <w:r w:rsidRPr="004134A7">
        <w:rPr>
          <w:rStyle w:val="Emphasis"/>
          <w:highlight w:val="yellow"/>
        </w:rPr>
        <w:t>performers</w:t>
      </w:r>
      <w:r w:rsidRPr="008F4455">
        <w:rPr>
          <w:rStyle w:val="StyleUnderline"/>
        </w:rPr>
        <w:t xml:space="preserve"> in the region</w:t>
      </w:r>
      <w:r w:rsidRPr="00DC6B2C">
        <w:rPr>
          <w:sz w:val="16"/>
        </w:rPr>
        <w:t xml:space="preserve">. Only Vietnam and China did better. </w:t>
      </w:r>
      <w:r w:rsidRPr="00DC6B2C">
        <w:rPr>
          <w:rStyle w:val="StyleUnderline"/>
        </w:rPr>
        <w:t xml:space="preserve">The Philippine </w:t>
      </w:r>
      <w:r w:rsidRPr="004134A7">
        <w:rPr>
          <w:rStyle w:val="StyleUnderline"/>
          <w:highlight w:val="yellow"/>
        </w:rPr>
        <w:t xml:space="preserve">economy </w:t>
      </w:r>
      <w:r w:rsidRPr="004134A7">
        <w:rPr>
          <w:rStyle w:val="StyleUnderline"/>
        </w:rPr>
        <w:t>grew from 6.9</w:t>
      </w:r>
      <w:r w:rsidRPr="00DC6B2C">
        <w:rPr>
          <w:rStyle w:val="StyleUnderline"/>
        </w:rPr>
        <w:t xml:space="preserve"> </w:t>
      </w:r>
      <w:r w:rsidRPr="00DC6B2C">
        <w:rPr>
          <w:sz w:val="16"/>
        </w:rPr>
        <w:t xml:space="preserve">percent year-on-year in 2016 </w:t>
      </w:r>
      <w:r w:rsidRPr="004134A7">
        <w:rPr>
          <w:rStyle w:val="StyleUnderline"/>
        </w:rPr>
        <w:t>to</w:t>
      </w:r>
      <w:r w:rsidRPr="004134A7">
        <w:rPr>
          <w:rStyle w:val="StyleUnderline"/>
          <w:highlight w:val="yellow"/>
        </w:rPr>
        <w:t xml:space="preserve"> </w:t>
      </w:r>
      <w:r w:rsidRPr="004134A7">
        <w:rPr>
          <w:rStyle w:val="Emphasis"/>
          <w:highlight w:val="yellow"/>
        </w:rPr>
        <w:t xml:space="preserve">6.7 </w:t>
      </w:r>
      <w:r w:rsidRPr="004134A7">
        <w:rPr>
          <w:rStyle w:val="StyleUnderline"/>
          <w:highlight w:val="yellow"/>
        </w:rPr>
        <w:t>percent</w:t>
      </w:r>
      <w:r w:rsidRPr="00DC6B2C">
        <w:rPr>
          <w:sz w:val="16"/>
        </w:rPr>
        <w:t xml:space="preserve"> year-on-year in 2017. Growth was anchored in strong exports, while investment growth significantly slowed and consumption growth moderated. The Philippines’ </w:t>
      </w:r>
      <w:r w:rsidRPr="00DC6B2C">
        <w:rPr>
          <w:rStyle w:val="StyleUnderline"/>
        </w:rPr>
        <w:t xml:space="preserve">annual </w:t>
      </w:r>
      <w:r w:rsidRPr="004134A7">
        <w:rPr>
          <w:rStyle w:val="StyleUnderline"/>
          <w:highlight w:val="yellow"/>
        </w:rPr>
        <w:t>exports rose sharply</w:t>
      </w:r>
      <w:r w:rsidRPr="00DC6B2C">
        <w:rPr>
          <w:sz w:val="16"/>
        </w:rPr>
        <w:t xml:space="preserve"> in 2017 </w:t>
      </w:r>
      <w:r w:rsidRPr="004134A7">
        <w:rPr>
          <w:rStyle w:val="StyleUnderline"/>
          <w:highlight w:val="yellow"/>
        </w:rPr>
        <w:t xml:space="preserve">and became the </w:t>
      </w:r>
      <w:r w:rsidRPr="004134A7">
        <w:rPr>
          <w:rStyle w:val="Emphasis"/>
          <w:highlight w:val="yellow"/>
        </w:rPr>
        <w:t>main engine</w:t>
      </w:r>
      <w:r w:rsidRPr="00DC6B2C">
        <w:rPr>
          <w:rStyle w:val="StyleUnderline"/>
        </w:rPr>
        <w:t xml:space="preserve"> of economic growth</w:t>
      </w:r>
      <w:r w:rsidRPr="00DC6B2C">
        <w:rPr>
          <w:sz w:val="16"/>
        </w:rPr>
        <w:t xml:space="preserve">, while </w:t>
      </w:r>
      <w:r w:rsidRPr="004134A7">
        <w:rPr>
          <w:rStyle w:val="StyleUnderline"/>
          <w:highlight w:val="yellow"/>
        </w:rPr>
        <w:t>imports</w:t>
      </w:r>
      <w:r w:rsidRPr="004134A7">
        <w:rPr>
          <w:sz w:val="16"/>
          <w:highlight w:val="yellow"/>
        </w:rPr>
        <w:t xml:space="preserve"> </w:t>
      </w:r>
      <w:r w:rsidRPr="004134A7">
        <w:rPr>
          <w:rStyle w:val="Emphasis"/>
          <w:highlight w:val="yellow"/>
        </w:rPr>
        <w:t xml:space="preserve">continued to grow </w:t>
      </w:r>
      <w:r w:rsidRPr="004134A7">
        <w:rPr>
          <w:rStyle w:val="StyleUnderline"/>
          <w:highlight w:val="yellow"/>
        </w:rPr>
        <w:t>by double-digits</w:t>
      </w:r>
      <w:r w:rsidRPr="00DC6B2C">
        <w:rPr>
          <w:sz w:val="16"/>
        </w:rPr>
        <w:t>. Investment growth slowed in 2017, following two consecutive years of rapid expansion, and climbing inflation slowed real wage growth and contributed to a moderation in private consumption growth.</w:t>
      </w:r>
    </w:p>
    <w:p w14:paraId="11202264" w14:textId="77777777" w:rsidR="00D95469" w:rsidRDefault="00D95469" w:rsidP="00D95469">
      <w:pPr>
        <w:rPr>
          <w:rStyle w:val="StyleUnderline"/>
        </w:rPr>
      </w:pPr>
      <w:r w:rsidRPr="00DC6B2C">
        <w:rPr>
          <w:rStyle w:val="StyleUnderline"/>
        </w:rPr>
        <w:t>Sustained</w:t>
      </w:r>
      <w:r w:rsidRPr="00DC6B2C">
        <w:rPr>
          <w:sz w:val="16"/>
        </w:rPr>
        <w:t xml:space="preserve"> economic </w:t>
      </w:r>
      <w:r w:rsidRPr="004134A7">
        <w:rPr>
          <w:rStyle w:val="StyleUnderline"/>
          <w:highlight w:val="yellow"/>
        </w:rPr>
        <w:t>growth</w:t>
      </w:r>
      <w:r w:rsidRPr="00DC6B2C">
        <w:rPr>
          <w:rStyle w:val="StyleUnderline"/>
        </w:rPr>
        <w:t xml:space="preserve"> is likely to continue to </w:t>
      </w:r>
      <w:r w:rsidRPr="004134A7">
        <w:rPr>
          <w:rStyle w:val="StyleUnderline"/>
          <w:highlight w:val="yellow"/>
        </w:rPr>
        <w:t>contribute to poverty reduction</w:t>
      </w:r>
      <w:r w:rsidRPr="00DC6B2C">
        <w:rPr>
          <w:sz w:val="16"/>
        </w:rPr>
        <w:t xml:space="preserve">. Under the assumption that the responsiveness of the poverty rate to economic growth follows historical trends, </w:t>
      </w:r>
      <w:r w:rsidRPr="004134A7">
        <w:rPr>
          <w:rStyle w:val="StyleUnderline"/>
          <w:highlight w:val="yellow"/>
        </w:rPr>
        <w:t>the</w:t>
      </w:r>
      <w:r w:rsidRPr="00DC6B2C">
        <w:rPr>
          <w:rStyle w:val="StyleUnderline"/>
        </w:rPr>
        <w:t xml:space="preserve"> poverty </w:t>
      </w:r>
      <w:r w:rsidRPr="004134A7">
        <w:rPr>
          <w:rStyle w:val="StyleUnderline"/>
          <w:highlight w:val="yellow"/>
        </w:rPr>
        <w:t>rate</w:t>
      </w:r>
      <w:r w:rsidRPr="00DC6B2C">
        <w:rPr>
          <w:rStyle w:val="StyleUnderline"/>
        </w:rPr>
        <w:t>,</w:t>
      </w:r>
      <w:r w:rsidRPr="00DC6B2C">
        <w:rPr>
          <w:sz w:val="16"/>
        </w:rPr>
        <w:t xml:space="preserve"> based on the lower middle-income poverty line of US$3.20/day, </w:t>
      </w:r>
      <w:r w:rsidRPr="004134A7">
        <w:rPr>
          <w:rStyle w:val="StyleUnderline"/>
        </w:rPr>
        <w:t xml:space="preserve">is projected to </w:t>
      </w:r>
      <w:r w:rsidRPr="004134A7">
        <w:rPr>
          <w:rStyle w:val="StyleUnderline"/>
          <w:highlight w:val="yellow"/>
        </w:rPr>
        <w:t xml:space="preserve">decline </w:t>
      </w:r>
      <w:r w:rsidRPr="004134A7">
        <w:rPr>
          <w:rStyle w:val="StyleUnderline"/>
        </w:rPr>
        <w:t>from</w:t>
      </w:r>
      <w:r w:rsidRPr="00DC6B2C">
        <w:rPr>
          <w:rStyle w:val="StyleUnderline"/>
        </w:rPr>
        <w:t xml:space="preserve"> 27.0 percent</w:t>
      </w:r>
      <w:r w:rsidRPr="00DC6B2C">
        <w:rPr>
          <w:sz w:val="16"/>
        </w:rPr>
        <w:t xml:space="preserve"> in 2015 </w:t>
      </w:r>
      <w:r w:rsidRPr="004134A7">
        <w:rPr>
          <w:rStyle w:val="StyleUnderline"/>
          <w:highlight w:val="yellow"/>
        </w:rPr>
        <w:t>to</w:t>
      </w:r>
      <w:r w:rsidRPr="004134A7">
        <w:rPr>
          <w:rStyle w:val="StyleUnderline"/>
        </w:rPr>
        <w:t xml:space="preserve"> 22.9 percent</w:t>
      </w:r>
      <w:r w:rsidRPr="00DC6B2C">
        <w:rPr>
          <w:rStyle w:val="StyleUnderline"/>
        </w:rPr>
        <w:t xml:space="preserve"> and </w:t>
      </w:r>
      <w:r w:rsidRPr="004134A7">
        <w:rPr>
          <w:rStyle w:val="StyleUnderline"/>
          <w:highlight w:val="yellow"/>
        </w:rPr>
        <w:t>21.7 percent</w:t>
      </w:r>
      <w:r w:rsidRPr="00DC6B2C">
        <w:rPr>
          <w:sz w:val="16"/>
        </w:rPr>
        <w:t xml:space="preserve"> in 2018 and 2019, respectively, as economic growth remains robust. </w:t>
      </w:r>
      <w:r w:rsidRPr="00DC6B2C">
        <w:rPr>
          <w:rStyle w:val="StyleUnderline"/>
        </w:rPr>
        <w:t>These projections</w:t>
      </w:r>
      <w:r w:rsidRPr="00DC6B2C">
        <w:rPr>
          <w:sz w:val="16"/>
        </w:rPr>
        <w:t xml:space="preserve"> would </w:t>
      </w:r>
      <w:r w:rsidRPr="00DC6B2C">
        <w:rPr>
          <w:rStyle w:val="StyleUnderline"/>
        </w:rPr>
        <w:t>imply a</w:t>
      </w:r>
      <w:r w:rsidRPr="00DC6B2C">
        <w:rPr>
          <w:sz w:val="16"/>
        </w:rPr>
        <w:t xml:space="preserve"> continuing </w:t>
      </w:r>
      <w:r w:rsidRPr="00DC6B2C">
        <w:rPr>
          <w:rStyle w:val="StyleUnderline"/>
        </w:rPr>
        <w:t>trend of one million</w:t>
      </w:r>
      <w:r w:rsidRPr="00DC6B2C">
        <w:rPr>
          <w:sz w:val="16"/>
        </w:rPr>
        <w:t xml:space="preserve"> Filipinos </w:t>
      </w:r>
      <w:r w:rsidRPr="00DC6B2C">
        <w:rPr>
          <w:rStyle w:val="StyleUnderline"/>
        </w:rPr>
        <w:t>being lifted out of poverty each year</w:t>
      </w:r>
      <w:r w:rsidRPr="00DC6B2C">
        <w:rPr>
          <w:sz w:val="16"/>
        </w:rPr>
        <w:t xml:space="preserve">. </w:t>
      </w:r>
      <w:r w:rsidRPr="004134A7">
        <w:rPr>
          <w:rStyle w:val="StyleUnderline"/>
          <w:highlight w:val="yellow"/>
        </w:rPr>
        <w:t>Factors</w:t>
      </w:r>
      <w:r w:rsidRPr="00DC6B2C">
        <w:rPr>
          <w:sz w:val="16"/>
        </w:rPr>
        <w:t xml:space="preserve"> that have been driving poverty reduction in the Philippines </w:t>
      </w:r>
      <w:r w:rsidRPr="004134A7">
        <w:rPr>
          <w:rStyle w:val="StyleUnderline"/>
          <w:highlight w:val="yellow"/>
        </w:rPr>
        <w:t>include</w:t>
      </w:r>
      <w:r w:rsidRPr="00DC6B2C">
        <w:rPr>
          <w:sz w:val="16"/>
        </w:rPr>
        <w:t xml:space="preserve"> the movement of </w:t>
      </w:r>
      <w:r w:rsidRPr="004134A7">
        <w:rPr>
          <w:rStyle w:val="StyleUnderline"/>
          <w:highlight w:val="yellow"/>
        </w:rPr>
        <w:t>employment</w:t>
      </w:r>
      <w:r w:rsidRPr="00DC6B2C">
        <w:rPr>
          <w:rStyle w:val="StyleUnderline"/>
        </w:rPr>
        <w:t xml:space="preserve"> out of agriculture, a</w:t>
      </w:r>
      <w:r w:rsidRPr="00DC6B2C">
        <w:rPr>
          <w:sz w:val="16"/>
        </w:rPr>
        <w:t xml:space="preserve"> </w:t>
      </w:r>
      <w:r w:rsidRPr="004134A7">
        <w:rPr>
          <w:rStyle w:val="StyleUnderline"/>
          <w:highlight w:val="yellow"/>
        </w:rPr>
        <w:t>sustained</w:t>
      </w:r>
      <w:r w:rsidRPr="00DC6B2C">
        <w:rPr>
          <w:rStyle w:val="StyleUnderline"/>
        </w:rPr>
        <w:t xml:space="preserve"> inflow of </w:t>
      </w:r>
      <w:r w:rsidRPr="004134A7">
        <w:rPr>
          <w:rStyle w:val="StyleUnderline"/>
          <w:highlight w:val="yellow"/>
        </w:rPr>
        <w:t>remittances</w:t>
      </w:r>
      <w:r w:rsidRPr="00DC6B2C">
        <w:rPr>
          <w:sz w:val="16"/>
        </w:rPr>
        <w:t xml:space="preserve">, </w:t>
      </w:r>
      <w:r w:rsidRPr="004134A7">
        <w:rPr>
          <w:rStyle w:val="StyleUnderline"/>
          <w:highlight w:val="yellow"/>
        </w:rPr>
        <w:t>and</w:t>
      </w:r>
      <w:r w:rsidRPr="00DC6B2C">
        <w:rPr>
          <w:sz w:val="16"/>
        </w:rPr>
        <w:t xml:space="preserve"> the government’s </w:t>
      </w:r>
      <w:r w:rsidRPr="00DC6B2C">
        <w:rPr>
          <w:rStyle w:val="StyleUnderline"/>
        </w:rPr>
        <w:t xml:space="preserve">conditional </w:t>
      </w:r>
      <w:r w:rsidRPr="004134A7">
        <w:rPr>
          <w:rStyle w:val="StyleUnderline"/>
          <w:highlight w:val="yellow"/>
        </w:rPr>
        <w:t xml:space="preserve">cash-transfer </w:t>
      </w:r>
      <w:r w:rsidRPr="004134A7">
        <w:rPr>
          <w:rStyle w:val="StyleUnderline"/>
        </w:rPr>
        <w:t>program</w:t>
      </w:r>
      <w:r w:rsidRPr="009758C3">
        <w:rPr>
          <w:rStyle w:val="StyleUnderline"/>
        </w:rPr>
        <w:t>.</w:t>
      </w:r>
    </w:p>
    <w:p w14:paraId="18D40D41" w14:textId="77777777" w:rsidR="00D95469" w:rsidRPr="00D17F4E" w:rsidRDefault="00D95469" w:rsidP="00D95469">
      <w:pPr>
        <w:pStyle w:val="Heading3"/>
      </w:pPr>
      <w:r>
        <w:t xml:space="preserve">Econ </w:t>
      </w:r>
      <w:r w:rsidRPr="00D17F4E">
        <w:t>Resilient</w:t>
      </w:r>
    </w:p>
    <w:p w14:paraId="1A0D2F90" w14:textId="77777777" w:rsidR="00D95469" w:rsidRPr="00750D56" w:rsidRDefault="00D95469" w:rsidP="00D95469">
      <w:pPr>
        <w:pStyle w:val="Heading4"/>
      </w:pPr>
      <w:r>
        <w:t xml:space="preserve">Philippine economy’s </w:t>
      </w:r>
      <w:r w:rsidRPr="001437E8">
        <w:rPr>
          <w:u w:val="single"/>
        </w:rPr>
        <w:t>resilient</w:t>
      </w:r>
      <w:r>
        <w:t xml:space="preserve"> – reciprocal </w:t>
      </w:r>
      <w:r w:rsidRPr="001437E8">
        <w:rPr>
          <w:u w:val="single"/>
        </w:rPr>
        <w:t>rates</w:t>
      </w:r>
      <w:r>
        <w:t xml:space="preserve"> check. </w:t>
      </w:r>
    </w:p>
    <w:p w14:paraId="06E65C97" w14:textId="77777777" w:rsidR="00D95469" w:rsidRPr="009512EB" w:rsidRDefault="00D95469" w:rsidP="00D95469">
      <w:r w:rsidRPr="00CC6741">
        <w:rPr>
          <w:rStyle w:val="Style13ptBold"/>
        </w:rPr>
        <w:t xml:space="preserve">Lopez and </w:t>
      </w:r>
      <w:proofErr w:type="spellStart"/>
      <w:r w:rsidRPr="00CC6741">
        <w:rPr>
          <w:rStyle w:val="Style13ptBold"/>
        </w:rPr>
        <w:t>Alegado</w:t>
      </w:r>
      <w:proofErr w:type="spellEnd"/>
      <w:r w:rsidRPr="00CC6741">
        <w:rPr>
          <w:rStyle w:val="Style13ptBold"/>
        </w:rPr>
        <w:t xml:space="preserve"> 18</w:t>
      </w:r>
      <w:r>
        <w:t xml:space="preserve"> – </w:t>
      </w:r>
      <w:proofErr w:type="spellStart"/>
      <w:r>
        <w:t>Ditas</w:t>
      </w:r>
      <w:proofErr w:type="spellEnd"/>
      <w:r>
        <w:t xml:space="preserve"> B Lopez, </w:t>
      </w:r>
      <w:proofErr w:type="spellStart"/>
      <w:r>
        <w:t>Siegfrid</w:t>
      </w:r>
      <w:proofErr w:type="spellEnd"/>
      <w:r>
        <w:t xml:space="preserve"> </w:t>
      </w:r>
      <w:proofErr w:type="spellStart"/>
      <w:r>
        <w:t>Alegado</w:t>
      </w:r>
      <w:proofErr w:type="spellEnd"/>
      <w:r>
        <w:t>, Bloomberg reporters, June 20</w:t>
      </w:r>
      <w:r w:rsidRPr="007B3943">
        <w:rPr>
          <w:vertAlign w:val="superscript"/>
        </w:rPr>
        <w:t>th</w:t>
      </w:r>
      <w:r>
        <w:t xml:space="preserve"> ("Philippines Raises Key Rate for Second Month Amid Peso Rout," Bloomberg, Available online at </w:t>
      </w:r>
      <w:hyperlink r:id="rId7" w:history="1">
        <w:r w:rsidRPr="00B06030">
          <w:rPr>
            <w:rStyle w:val="Hyperlink"/>
          </w:rPr>
          <w:t>https://www.bloomberg.com/news/articles/2018-06-20/philippines-raises-interest-rate-for-second-month-amid-peso-rout</w:t>
        </w:r>
      </w:hyperlink>
      <w:r>
        <w:t>, Accessed 07-22-2018)</w:t>
      </w:r>
    </w:p>
    <w:p w14:paraId="4E7AC5F3" w14:textId="77777777" w:rsidR="00D95469" w:rsidRPr="004715E9" w:rsidRDefault="00D95469" w:rsidP="00D95469">
      <w:pPr>
        <w:rPr>
          <w:sz w:val="14"/>
        </w:rPr>
      </w:pPr>
      <w:r w:rsidRPr="00360A3D">
        <w:rPr>
          <w:rStyle w:val="Emphasis"/>
          <w:highlight w:val="yellow"/>
        </w:rPr>
        <w:t>The</w:t>
      </w:r>
      <w:r w:rsidRPr="004715E9">
        <w:rPr>
          <w:sz w:val="14"/>
        </w:rPr>
        <w:t xml:space="preserve"> Philippine </w:t>
      </w:r>
      <w:r w:rsidRPr="003E221F">
        <w:rPr>
          <w:rStyle w:val="StyleUnderline"/>
        </w:rPr>
        <w:t xml:space="preserve">central </w:t>
      </w:r>
      <w:r w:rsidRPr="00360A3D">
        <w:rPr>
          <w:rStyle w:val="Emphasis"/>
          <w:highlight w:val="yellow"/>
        </w:rPr>
        <w:t>bank</w:t>
      </w:r>
      <w:r w:rsidRPr="00360A3D">
        <w:rPr>
          <w:rStyle w:val="StyleUnderline"/>
          <w:highlight w:val="yellow"/>
        </w:rPr>
        <w:t xml:space="preserve"> </w:t>
      </w:r>
      <w:r w:rsidRPr="00360A3D">
        <w:rPr>
          <w:rStyle w:val="Emphasis"/>
          <w:highlight w:val="yellow"/>
        </w:rPr>
        <w:t>increased</w:t>
      </w:r>
      <w:r w:rsidRPr="00360A3D">
        <w:rPr>
          <w:rStyle w:val="StyleUnderline"/>
          <w:highlight w:val="yellow"/>
        </w:rPr>
        <w:t xml:space="preserve"> </w:t>
      </w:r>
      <w:r w:rsidRPr="00360A3D">
        <w:rPr>
          <w:rStyle w:val="Emphasis"/>
          <w:highlight w:val="yellow"/>
        </w:rPr>
        <w:t>its</w:t>
      </w:r>
      <w:r w:rsidRPr="003E221F">
        <w:rPr>
          <w:rStyle w:val="StyleUnderline"/>
        </w:rPr>
        <w:t xml:space="preserve"> benchmark </w:t>
      </w:r>
      <w:r w:rsidRPr="00360A3D">
        <w:rPr>
          <w:rStyle w:val="Emphasis"/>
          <w:highlight w:val="yellow"/>
        </w:rPr>
        <w:t>interest rate</w:t>
      </w:r>
      <w:r w:rsidRPr="00360A3D">
        <w:rPr>
          <w:rStyle w:val="StyleUnderline"/>
          <w:highlight w:val="yellow"/>
        </w:rPr>
        <w:t xml:space="preserve"> for a second month</w:t>
      </w:r>
      <w:r w:rsidRPr="004715E9">
        <w:rPr>
          <w:sz w:val="14"/>
        </w:rPr>
        <w:t xml:space="preserve">, </w:t>
      </w:r>
      <w:r w:rsidRPr="003E221F">
        <w:rPr>
          <w:rStyle w:val="StyleUnderline"/>
        </w:rPr>
        <w:t>following through on a pledge to curb inflation</w:t>
      </w:r>
      <w:r w:rsidRPr="004715E9">
        <w:rPr>
          <w:sz w:val="14"/>
        </w:rPr>
        <w:t xml:space="preserve"> and support one of Asia’s worst-performing currencies.</w:t>
      </w:r>
    </w:p>
    <w:p w14:paraId="5708E4DA" w14:textId="77777777" w:rsidR="00D95469" w:rsidRPr="004715E9" w:rsidRDefault="00D95469" w:rsidP="00D95469">
      <w:pPr>
        <w:rPr>
          <w:sz w:val="14"/>
        </w:rPr>
      </w:pPr>
      <w:proofErr w:type="spellStart"/>
      <w:r w:rsidRPr="004715E9">
        <w:rPr>
          <w:sz w:val="14"/>
        </w:rPr>
        <w:t>Bangko</w:t>
      </w:r>
      <w:proofErr w:type="spellEnd"/>
      <w:r w:rsidRPr="004715E9">
        <w:rPr>
          <w:sz w:val="14"/>
        </w:rPr>
        <w:t xml:space="preserve"> </w:t>
      </w:r>
      <w:proofErr w:type="spellStart"/>
      <w:r w:rsidRPr="004715E9">
        <w:rPr>
          <w:sz w:val="14"/>
        </w:rPr>
        <w:t>Sentral</w:t>
      </w:r>
      <w:proofErr w:type="spellEnd"/>
      <w:r w:rsidRPr="004715E9">
        <w:rPr>
          <w:sz w:val="14"/>
        </w:rPr>
        <w:t xml:space="preserve"> ng </w:t>
      </w:r>
      <w:proofErr w:type="spellStart"/>
      <w:r w:rsidRPr="004715E9">
        <w:rPr>
          <w:rStyle w:val="StyleUnderline"/>
          <w:highlight w:val="yellow"/>
        </w:rPr>
        <w:t>Pilipinas</w:t>
      </w:r>
      <w:proofErr w:type="spellEnd"/>
      <w:r w:rsidRPr="004715E9">
        <w:rPr>
          <w:rStyle w:val="StyleUnderline"/>
          <w:highlight w:val="yellow"/>
        </w:rPr>
        <w:t xml:space="preserve"> increased the</w:t>
      </w:r>
      <w:r w:rsidRPr="003E221F">
        <w:rPr>
          <w:rStyle w:val="StyleUnderline"/>
        </w:rPr>
        <w:t xml:space="preserve"> overnight </w:t>
      </w:r>
      <w:r w:rsidRPr="004715E9">
        <w:rPr>
          <w:rStyle w:val="StyleUnderline"/>
          <w:highlight w:val="yellow"/>
        </w:rPr>
        <w:t>reverse repurchase rate</w:t>
      </w:r>
      <w:r w:rsidRPr="003E221F">
        <w:rPr>
          <w:rStyle w:val="StyleUnderline"/>
        </w:rPr>
        <w:t xml:space="preserve"> </w:t>
      </w:r>
      <w:r w:rsidRPr="004715E9">
        <w:rPr>
          <w:sz w:val="14"/>
        </w:rPr>
        <w:t xml:space="preserve">by 25 basis points </w:t>
      </w:r>
      <w:r w:rsidRPr="004715E9">
        <w:rPr>
          <w:rStyle w:val="StyleUnderline"/>
          <w:highlight w:val="yellow"/>
        </w:rPr>
        <w:t>to 3.5 percent</w:t>
      </w:r>
      <w:r w:rsidRPr="004715E9">
        <w:rPr>
          <w:sz w:val="14"/>
        </w:rPr>
        <w:t>, it said in a statement in Manila on Wednesday. Eleven of the 17 economists surveyed by Bloomberg predicted the decision, with the rest expecting no change.</w:t>
      </w:r>
    </w:p>
    <w:p w14:paraId="0B40566A" w14:textId="77777777" w:rsidR="00D95469" w:rsidRPr="004715E9" w:rsidRDefault="00D95469" w:rsidP="00D95469">
      <w:pPr>
        <w:rPr>
          <w:sz w:val="14"/>
        </w:rPr>
      </w:pPr>
      <w:r w:rsidRPr="004715E9">
        <w:rPr>
          <w:sz w:val="14"/>
        </w:rPr>
        <w:t xml:space="preserve">Governor Nestor </w:t>
      </w:r>
      <w:proofErr w:type="spellStart"/>
      <w:r w:rsidRPr="004715E9">
        <w:rPr>
          <w:sz w:val="14"/>
        </w:rPr>
        <w:t>Espenilla</w:t>
      </w:r>
      <w:proofErr w:type="spellEnd"/>
      <w:r w:rsidRPr="004715E9">
        <w:rPr>
          <w:sz w:val="14"/>
        </w:rPr>
        <w:t xml:space="preserve">, who has been building the case for another rate hike, told reporters on </w:t>
      </w:r>
      <w:r w:rsidRPr="003E221F">
        <w:rPr>
          <w:rStyle w:val="StyleUnderline"/>
        </w:rPr>
        <w:t xml:space="preserve">Wednesday </w:t>
      </w:r>
      <w:r w:rsidRPr="004715E9">
        <w:rPr>
          <w:rStyle w:val="StyleUnderline"/>
          <w:highlight w:val="yellow"/>
        </w:rPr>
        <w:t>the central bank is prepared to take</w:t>
      </w:r>
      <w:r w:rsidRPr="003E221F">
        <w:rPr>
          <w:rStyle w:val="StyleUnderline"/>
        </w:rPr>
        <w:t xml:space="preserve"> further </w:t>
      </w:r>
      <w:r w:rsidRPr="004715E9">
        <w:rPr>
          <w:rStyle w:val="StyleUnderline"/>
          <w:highlight w:val="yellow"/>
        </w:rPr>
        <w:t>policy action</w:t>
      </w:r>
      <w:r w:rsidRPr="003E221F">
        <w:rPr>
          <w:rStyle w:val="StyleUnderline"/>
        </w:rPr>
        <w:t xml:space="preserve"> as needed</w:t>
      </w:r>
      <w:r w:rsidRPr="004715E9">
        <w:rPr>
          <w:sz w:val="14"/>
        </w:rPr>
        <w:t xml:space="preserve">, </w:t>
      </w:r>
      <w:r w:rsidRPr="004715E9">
        <w:rPr>
          <w:rStyle w:val="StyleUnderline"/>
          <w:highlight w:val="yellow"/>
        </w:rPr>
        <w:t>and</w:t>
      </w:r>
      <w:r w:rsidRPr="004715E9">
        <w:rPr>
          <w:sz w:val="14"/>
          <w:highlight w:val="yellow"/>
        </w:rPr>
        <w:t xml:space="preserve"> </w:t>
      </w:r>
      <w:r w:rsidRPr="004715E9">
        <w:rPr>
          <w:rStyle w:val="StyleUnderline"/>
          <w:highlight w:val="yellow"/>
        </w:rPr>
        <w:t>will remain vigilant against</w:t>
      </w:r>
      <w:r w:rsidRPr="004715E9">
        <w:rPr>
          <w:sz w:val="14"/>
        </w:rPr>
        <w:t xml:space="preserve"> excessive volatility in the currency that could worsen the </w:t>
      </w:r>
      <w:r w:rsidRPr="004715E9">
        <w:rPr>
          <w:rStyle w:val="StyleUnderline"/>
          <w:highlight w:val="yellow"/>
        </w:rPr>
        <w:t>inflation outlook</w:t>
      </w:r>
      <w:r w:rsidRPr="004715E9">
        <w:rPr>
          <w:sz w:val="14"/>
          <w:highlight w:val="yellow"/>
        </w:rPr>
        <w:t>.</w:t>
      </w:r>
    </w:p>
    <w:p w14:paraId="3E3FE478" w14:textId="77777777" w:rsidR="00D95469" w:rsidRPr="004715E9" w:rsidRDefault="00D95469" w:rsidP="00D95469">
      <w:pPr>
        <w:rPr>
          <w:sz w:val="14"/>
        </w:rPr>
      </w:pPr>
      <w:r w:rsidRPr="004715E9">
        <w:rPr>
          <w:sz w:val="14"/>
        </w:rPr>
        <w:t>“We will continue to monitor the data flow and see whether what we have done so far through policy rate hikes are sufficient to secure our return to the target range by next year,” he said. “We’re still looking out if inflationary trends will further broaden and whether there will be second-round effects, and this remains to be seen.”</w:t>
      </w:r>
    </w:p>
    <w:p w14:paraId="342C9FC5" w14:textId="77777777" w:rsidR="00D95469" w:rsidRPr="003E221F" w:rsidRDefault="00D95469" w:rsidP="00D95469">
      <w:pPr>
        <w:rPr>
          <w:rStyle w:val="StyleUnderline"/>
        </w:rPr>
      </w:pPr>
      <w:r w:rsidRPr="004715E9">
        <w:rPr>
          <w:sz w:val="14"/>
        </w:rPr>
        <w:t xml:space="preserve">Rising price pressures are adding to the market turmoil in the Philippines </w:t>
      </w:r>
      <w:r w:rsidRPr="004715E9">
        <w:rPr>
          <w:rStyle w:val="StyleUnderline"/>
          <w:highlight w:val="yellow"/>
        </w:rPr>
        <w:t>amid</w:t>
      </w:r>
      <w:r w:rsidRPr="004715E9">
        <w:rPr>
          <w:sz w:val="14"/>
        </w:rPr>
        <w:t xml:space="preserve"> a global emerging-market rout triggered by </w:t>
      </w:r>
      <w:r w:rsidRPr="004715E9">
        <w:rPr>
          <w:rStyle w:val="StyleUnderline"/>
          <w:highlight w:val="yellow"/>
        </w:rPr>
        <w:t>higher U.S. interest rates</w:t>
      </w:r>
      <w:r w:rsidRPr="004715E9">
        <w:rPr>
          <w:sz w:val="14"/>
        </w:rPr>
        <w:t xml:space="preserve"> and a stronger dollar. </w:t>
      </w:r>
      <w:r w:rsidRPr="003E221F">
        <w:rPr>
          <w:rStyle w:val="StyleUnderline"/>
        </w:rPr>
        <w:t xml:space="preserve">Central </w:t>
      </w:r>
      <w:r w:rsidRPr="004715E9">
        <w:rPr>
          <w:rStyle w:val="Emphasis"/>
          <w:highlight w:val="yellow"/>
        </w:rPr>
        <w:t>banks</w:t>
      </w:r>
      <w:r w:rsidRPr="004715E9">
        <w:rPr>
          <w:sz w:val="14"/>
        </w:rPr>
        <w:t xml:space="preserve"> from Argentina to Indonesia </w:t>
      </w:r>
      <w:r w:rsidRPr="004715E9">
        <w:rPr>
          <w:rStyle w:val="StyleUnderline"/>
          <w:highlight w:val="yellow"/>
        </w:rPr>
        <w:t xml:space="preserve">are taking stronger action </w:t>
      </w:r>
      <w:r w:rsidRPr="004715E9">
        <w:rPr>
          <w:rStyle w:val="Emphasis"/>
          <w:highlight w:val="yellow"/>
        </w:rPr>
        <w:t>to stem outflows</w:t>
      </w:r>
      <w:r w:rsidRPr="003E221F">
        <w:rPr>
          <w:rStyle w:val="StyleUnderline"/>
        </w:rPr>
        <w:t xml:space="preserve"> and bolster their currencies.</w:t>
      </w:r>
    </w:p>
    <w:p w14:paraId="2EFA09AE" w14:textId="77777777" w:rsidR="00D95469" w:rsidRPr="004715E9" w:rsidRDefault="00D95469" w:rsidP="00D95469">
      <w:pPr>
        <w:rPr>
          <w:sz w:val="14"/>
        </w:rPr>
      </w:pPr>
      <w:r w:rsidRPr="004715E9">
        <w:rPr>
          <w:sz w:val="14"/>
        </w:rPr>
        <w:t>The peso is vying with India’s rupee as Asia’s worst-performing currency this year, down more than 6 percent against the dollar. The currency fell less than 0.1 percent to 53.48 against the dollar at its close on Wednesday before the rate decision.</w:t>
      </w:r>
    </w:p>
    <w:p w14:paraId="49522C21" w14:textId="77777777" w:rsidR="00D95469" w:rsidRPr="004715E9" w:rsidRDefault="00D95469" w:rsidP="00D95469">
      <w:pPr>
        <w:rPr>
          <w:sz w:val="16"/>
        </w:rPr>
      </w:pPr>
      <w:r w:rsidRPr="004715E9">
        <w:rPr>
          <w:sz w:val="16"/>
        </w:rPr>
        <w:t xml:space="preserve">“While BSP hiked as we had expected, we believe further weakness in peso cannot be ruled out,” said </w:t>
      </w:r>
      <w:proofErr w:type="spellStart"/>
      <w:r w:rsidRPr="004715E9">
        <w:rPr>
          <w:sz w:val="16"/>
        </w:rPr>
        <w:t>Jiaxin</w:t>
      </w:r>
      <w:proofErr w:type="spellEnd"/>
      <w:r w:rsidRPr="004715E9">
        <w:rPr>
          <w:sz w:val="16"/>
        </w:rPr>
        <w:t xml:space="preserve"> Lu, an economist at Continuum Economics in Singapore. “We believe BSP needs further and stronger commitment to ensuring stability. </w:t>
      </w:r>
      <w:r w:rsidRPr="004715E9">
        <w:rPr>
          <w:rStyle w:val="StyleUnderline"/>
          <w:highlight w:val="yellow"/>
        </w:rPr>
        <w:t>Further hikes still remain likely</w:t>
      </w:r>
      <w:r w:rsidRPr="004715E9">
        <w:rPr>
          <w:sz w:val="16"/>
          <w:highlight w:val="yellow"/>
        </w:rPr>
        <w:t>.”</w:t>
      </w:r>
    </w:p>
    <w:p w14:paraId="7073D89C" w14:textId="77777777" w:rsidR="00D95469" w:rsidRPr="00360A3D" w:rsidRDefault="00D95469" w:rsidP="00D95469">
      <w:pPr>
        <w:rPr>
          <w:rStyle w:val="StyleUnderline"/>
        </w:rPr>
      </w:pPr>
      <w:proofErr w:type="spellStart"/>
      <w:r w:rsidRPr="004715E9">
        <w:rPr>
          <w:sz w:val="14"/>
        </w:rPr>
        <w:t>Espenilla</w:t>
      </w:r>
      <w:proofErr w:type="spellEnd"/>
      <w:r w:rsidRPr="004715E9">
        <w:rPr>
          <w:sz w:val="14"/>
        </w:rPr>
        <w:t xml:space="preserve"> has warned that inflation pressure from rising fuel costs may spread to other parts of the economy and potentially boost wage demands. </w:t>
      </w:r>
      <w:r w:rsidRPr="00360A3D">
        <w:rPr>
          <w:rStyle w:val="StyleUnderline"/>
        </w:rPr>
        <w:t xml:space="preserve">Consumer </w:t>
      </w:r>
      <w:r w:rsidRPr="004715E9">
        <w:rPr>
          <w:rStyle w:val="StyleUnderline"/>
          <w:highlight w:val="yellow"/>
        </w:rPr>
        <w:t>prices rose 4.6 percent</w:t>
      </w:r>
      <w:r w:rsidRPr="004715E9">
        <w:rPr>
          <w:sz w:val="14"/>
        </w:rPr>
        <w:t xml:space="preserve"> in May from a year ago, the fastest pace in five years, </w:t>
      </w:r>
      <w:r w:rsidRPr="00360A3D">
        <w:rPr>
          <w:rStyle w:val="StyleUnderline"/>
        </w:rPr>
        <w:t xml:space="preserve">while the </w:t>
      </w:r>
      <w:r w:rsidRPr="004715E9">
        <w:rPr>
          <w:rStyle w:val="StyleUnderline"/>
          <w:highlight w:val="yellow"/>
        </w:rPr>
        <w:t>economy is expanding</w:t>
      </w:r>
      <w:r w:rsidRPr="00360A3D">
        <w:rPr>
          <w:rStyle w:val="StyleUnderline"/>
        </w:rPr>
        <w:t xml:space="preserve"> more </w:t>
      </w:r>
      <w:r w:rsidRPr="004715E9">
        <w:rPr>
          <w:rStyle w:val="StyleUnderline"/>
        </w:rPr>
        <w:t xml:space="preserve">than </w:t>
      </w:r>
      <w:r w:rsidRPr="004715E9">
        <w:rPr>
          <w:rStyle w:val="StyleUnderline"/>
          <w:highlight w:val="yellow"/>
        </w:rPr>
        <w:t xml:space="preserve">6 percent on </w:t>
      </w:r>
      <w:r w:rsidRPr="004715E9">
        <w:rPr>
          <w:rStyle w:val="StyleUnderline"/>
        </w:rPr>
        <w:t xml:space="preserve">the back of </w:t>
      </w:r>
      <w:r w:rsidRPr="004715E9">
        <w:rPr>
          <w:rStyle w:val="StyleUnderline"/>
          <w:highlight w:val="yellow"/>
        </w:rPr>
        <w:t>an infrastructure push</w:t>
      </w:r>
      <w:r w:rsidRPr="00360A3D">
        <w:rPr>
          <w:rStyle w:val="StyleUnderline"/>
        </w:rPr>
        <w:t>.</w:t>
      </w:r>
    </w:p>
    <w:p w14:paraId="2749C4B8" w14:textId="77777777" w:rsidR="00D95469" w:rsidRPr="004715E9" w:rsidRDefault="00D95469" w:rsidP="00D95469">
      <w:pPr>
        <w:rPr>
          <w:sz w:val="14"/>
        </w:rPr>
      </w:pPr>
      <w:r w:rsidRPr="004715E9">
        <w:rPr>
          <w:sz w:val="14"/>
        </w:rPr>
        <w:t>The central bank expects to miss its 2 percent to 4 percent inflation target this year, forecasting consumer-price growth of 4.5 percent in 2018, slightly lower than its 4.6 percent projection last month. It sees inflation slowing to 3.3 percent in 2019.</w:t>
      </w:r>
    </w:p>
    <w:p w14:paraId="540C9DFC" w14:textId="77777777" w:rsidR="00D95469" w:rsidRDefault="00D95469" w:rsidP="00D95469">
      <w:pPr>
        <w:pStyle w:val="Heading3"/>
        <w:rPr>
          <w:rStyle w:val="Emphasis"/>
          <w:rFonts w:cstheme="majorBidi"/>
          <w:b/>
          <w:iCs w:val="0"/>
          <w:sz w:val="32"/>
        </w:rPr>
      </w:pPr>
      <w:r>
        <w:rPr>
          <w:rStyle w:val="Emphasis"/>
          <w:rFonts w:cstheme="majorBidi"/>
          <w:b/>
          <w:iCs w:val="0"/>
          <w:sz w:val="32"/>
        </w:rPr>
        <w:t>AT: Interest Rates</w:t>
      </w:r>
    </w:p>
    <w:p w14:paraId="0315AFE8" w14:textId="77777777" w:rsidR="00D95469" w:rsidRPr="004015A2" w:rsidRDefault="00D95469" w:rsidP="00D95469">
      <w:pPr>
        <w:pStyle w:val="Heading4"/>
      </w:pPr>
      <w:r>
        <w:t xml:space="preserve">Interest rates </w:t>
      </w:r>
      <w:r w:rsidRPr="007E6D3A">
        <w:rPr>
          <w:u w:val="single"/>
        </w:rPr>
        <w:t>won’t cause</w:t>
      </w:r>
      <w:r>
        <w:t xml:space="preserve"> a financial crisis.</w:t>
      </w:r>
    </w:p>
    <w:p w14:paraId="720A0536" w14:textId="77777777" w:rsidR="00D95469" w:rsidRPr="00BA2DB6" w:rsidRDefault="00D95469" w:rsidP="00D95469">
      <w:proofErr w:type="spellStart"/>
      <w:r w:rsidRPr="00E20D91">
        <w:rPr>
          <w:rStyle w:val="Style13ptBold"/>
        </w:rPr>
        <w:t>Mourdoukoutas</w:t>
      </w:r>
      <w:proofErr w:type="spellEnd"/>
      <w:r w:rsidRPr="00E20D91">
        <w:rPr>
          <w:rStyle w:val="Style13ptBold"/>
        </w:rPr>
        <w:t xml:space="preserve"> 18</w:t>
      </w:r>
      <w:r>
        <w:t xml:space="preserve"> – </w:t>
      </w:r>
      <w:proofErr w:type="spellStart"/>
      <w:r>
        <w:t>Panos</w:t>
      </w:r>
      <w:proofErr w:type="spellEnd"/>
      <w:r>
        <w:t xml:space="preserve"> </w:t>
      </w:r>
      <w:proofErr w:type="spellStart"/>
      <w:r>
        <w:t>Mourdoukoutas</w:t>
      </w:r>
      <w:proofErr w:type="spellEnd"/>
      <w:r>
        <w:t>, Professor and Chair of the Department of Economics at LIU Post in New York, March 19</w:t>
      </w:r>
      <w:r w:rsidRPr="00624C99">
        <w:rPr>
          <w:vertAlign w:val="superscript"/>
        </w:rPr>
        <w:t>th</w:t>
      </w:r>
      <w:r>
        <w:t xml:space="preserve"> ("Higher U.S. Interest Rates Won't Cause Another Emerging Markets Financial Crisis," Forbes, Available online at </w:t>
      </w:r>
      <w:hyperlink r:id="rId8" w:anchor="309743e27513" w:history="1">
        <w:r w:rsidRPr="00B06030">
          <w:rPr>
            <w:rStyle w:val="Hyperlink"/>
          </w:rPr>
          <w:t>https://www.forbes.com/sites/panosmourdoukoutas/2018/03/19/higher-us-interest-rates-wont-cause-another-emerging-markets-financial-crisis/#309743e27513</w:t>
        </w:r>
      </w:hyperlink>
      <w:r>
        <w:t>, Accessed 07-22-2018)</w:t>
      </w:r>
    </w:p>
    <w:p w14:paraId="0576CFBA" w14:textId="77777777" w:rsidR="00D95469" w:rsidRPr="00A84251" w:rsidRDefault="00D95469" w:rsidP="00D95469">
      <w:pPr>
        <w:rPr>
          <w:sz w:val="16"/>
        </w:rPr>
      </w:pPr>
      <w:r w:rsidRPr="00A84251">
        <w:rPr>
          <w:sz w:val="16"/>
        </w:rPr>
        <w:t xml:space="preserve">Rising </w:t>
      </w:r>
      <w:r w:rsidRPr="00F066C5">
        <w:rPr>
          <w:rStyle w:val="StyleUnderline"/>
        </w:rPr>
        <w:t xml:space="preserve">U.S. </w:t>
      </w:r>
      <w:r w:rsidRPr="00823DBD">
        <w:rPr>
          <w:rStyle w:val="Emphasis"/>
          <w:highlight w:val="yellow"/>
        </w:rPr>
        <w:t>interest rates will shake up</w:t>
      </w:r>
      <w:r w:rsidRPr="00F066C5">
        <w:rPr>
          <w:rStyle w:val="StyleUnderline"/>
        </w:rPr>
        <w:t xml:space="preserve"> emerging </w:t>
      </w:r>
      <w:r w:rsidRPr="00823DBD">
        <w:rPr>
          <w:rStyle w:val="Emphasis"/>
          <w:highlight w:val="yellow"/>
        </w:rPr>
        <w:t>markets</w:t>
      </w:r>
      <w:r w:rsidRPr="00A84251">
        <w:rPr>
          <w:sz w:val="16"/>
        </w:rPr>
        <w:t xml:space="preserve">, but </w:t>
      </w:r>
      <w:r w:rsidRPr="00823DBD">
        <w:rPr>
          <w:rStyle w:val="StyleUnderline"/>
          <w:highlight w:val="yellow"/>
        </w:rPr>
        <w:t>they won’t cause</w:t>
      </w:r>
      <w:r w:rsidRPr="00F066C5">
        <w:rPr>
          <w:rStyle w:val="StyleUnderline"/>
        </w:rPr>
        <w:t xml:space="preserve"> another </w:t>
      </w:r>
      <w:r w:rsidRPr="00823DBD">
        <w:rPr>
          <w:rStyle w:val="Emphasis"/>
          <w:highlight w:val="yellow"/>
        </w:rPr>
        <w:t>financial crisis</w:t>
      </w:r>
      <w:r w:rsidRPr="00A84251">
        <w:rPr>
          <w:sz w:val="16"/>
        </w:rPr>
        <w:t xml:space="preserve">, at least </w:t>
      </w:r>
      <w:proofErr w:type="gramStart"/>
      <w:r w:rsidRPr="00A84251">
        <w:rPr>
          <w:sz w:val="16"/>
        </w:rPr>
        <w:t>in the near future</w:t>
      </w:r>
      <w:proofErr w:type="gramEnd"/>
      <w:r w:rsidRPr="00A84251">
        <w:rPr>
          <w:sz w:val="16"/>
        </w:rPr>
        <w:t>.</w:t>
      </w:r>
    </w:p>
    <w:p w14:paraId="3A0BB45D" w14:textId="77777777" w:rsidR="00D95469" w:rsidRPr="00A84251" w:rsidRDefault="00D95469" w:rsidP="00D95469">
      <w:pPr>
        <w:rPr>
          <w:sz w:val="16"/>
        </w:rPr>
      </w:pPr>
      <w:r w:rsidRPr="00A84251">
        <w:rPr>
          <w:sz w:val="16"/>
        </w:rPr>
        <w:t xml:space="preserve">Higher U.S. interest rates are usually bad for the financial markets of emerging economies. For an obvious reason. </w:t>
      </w:r>
      <w:r w:rsidRPr="00823DBD">
        <w:rPr>
          <w:rStyle w:val="StyleUnderline"/>
          <w:highlight w:val="yellow"/>
        </w:rPr>
        <w:t>They narrow the gap between</w:t>
      </w:r>
      <w:r w:rsidRPr="00F066C5">
        <w:rPr>
          <w:rStyle w:val="StyleUnderline"/>
        </w:rPr>
        <w:t xml:space="preserve"> emerging</w:t>
      </w:r>
      <w:r w:rsidRPr="00A84251">
        <w:rPr>
          <w:sz w:val="16"/>
        </w:rPr>
        <w:t xml:space="preserve"> market interest </w:t>
      </w:r>
      <w:r w:rsidRPr="00823DBD">
        <w:rPr>
          <w:rStyle w:val="StyleUnderline"/>
          <w:highlight w:val="yellow"/>
        </w:rPr>
        <w:t>rates</w:t>
      </w:r>
      <w:r w:rsidRPr="00F066C5">
        <w:rPr>
          <w:rStyle w:val="StyleUnderline"/>
        </w:rPr>
        <w:t xml:space="preserve"> and U.S. </w:t>
      </w:r>
      <w:r w:rsidRPr="00A84251">
        <w:rPr>
          <w:sz w:val="16"/>
        </w:rPr>
        <w:t xml:space="preserve">interest </w:t>
      </w:r>
      <w:r w:rsidRPr="00F066C5">
        <w:rPr>
          <w:rStyle w:val="StyleUnderline"/>
        </w:rPr>
        <w:t>rates</w:t>
      </w:r>
      <w:r w:rsidRPr="00A84251">
        <w:rPr>
          <w:sz w:val="16"/>
        </w:rPr>
        <w:t xml:space="preserve">, </w:t>
      </w:r>
      <w:r w:rsidRPr="00823DBD">
        <w:rPr>
          <w:rStyle w:val="StyleUnderline"/>
          <w:highlight w:val="yellow"/>
        </w:rPr>
        <w:t>reversing</w:t>
      </w:r>
      <w:r w:rsidRPr="009D6BE2">
        <w:rPr>
          <w:rStyle w:val="StyleUnderline"/>
        </w:rPr>
        <w:t xml:space="preserve"> the recent emerging </w:t>
      </w:r>
      <w:r w:rsidRPr="00823DBD">
        <w:rPr>
          <w:rStyle w:val="StyleUnderline"/>
          <w:highlight w:val="yellow"/>
        </w:rPr>
        <w:t>market carry trade</w:t>
      </w:r>
      <w:r w:rsidRPr="00A84251">
        <w:rPr>
          <w:sz w:val="16"/>
        </w:rPr>
        <w:t>—</w:t>
      </w:r>
      <w:r w:rsidRPr="00823DBD">
        <w:rPr>
          <w:rStyle w:val="Emphasis"/>
          <w:highlight w:val="yellow"/>
        </w:rPr>
        <w:t>the capital flows from the US</w:t>
      </w:r>
      <w:r w:rsidRPr="00A84251">
        <w:rPr>
          <w:sz w:val="16"/>
        </w:rPr>
        <w:t xml:space="preserve"> where interest rates have been low </w:t>
      </w:r>
      <w:r w:rsidRPr="00823DBD">
        <w:rPr>
          <w:rStyle w:val="Emphasis"/>
          <w:highlight w:val="yellow"/>
        </w:rPr>
        <w:t>to emerging markets</w:t>
      </w:r>
      <w:r w:rsidRPr="009D6BE2">
        <w:rPr>
          <w:rStyle w:val="Emphasis"/>
        </w:rPr>
        <w:t xml:space="preserve"> </w:t>
      </w:r>
      <w:r w:rsidRPr="00A84251">
        <w:rPr>
          <w:sz w:val="16"/>
        </w:rPr>
        <w:t>where interest rates have been high.</w:t>
      </w:r>
    </w:p>
    <w:p w14:paraId="6E132A8D" w14:textId="77777777" w:rsidR="00D95469" w:rsidRPr="00A84251" w:rsidRDefault="00D95469" w:rsidP="00D95469">
      <w:pPr>
        <w:rPr>
          <w:sz w:val="16"/>
        </w:rPr>
      </w:pPr>
      <w:r w:rsidRPr="00A84251">
        <w:rPr>
          <w:sz w:val="16"/>
        </w:rPr>
        <w:t>At times the reversal of emerging market carry trade can be sudden, causing financial crises in countries with growing current account deficits that rely on foreign capital inflows to finance them.</w:t>
      </w:r>
    </w:p>
    <w:p w14:paraId="70544A19" w14:textId="77777777" w:rsidR="00D95469" w:rsidRPr="00A84251" w:rsidRDefault="00D95469" w:rsidP="00D95469">
      <w:pPr>
        <w:rPr>
          <w:sz w:val="16"/>
        </w:rPr>
      </w:pPr>
      <w:r w:rsidRPr="00A84251">
        <w:rPr>
          <w:sz w:val="16"/>
        </w:rPr>
        <w:t xml:space="preserve">That’s what happened back in the mid-1990s when rising U.S. interest rates were followed by sudden capital outflows from Mexico and Southeast Asia, causing a financial crisis in Mexico and in </w:t>
      </w:r>
      <w:proofErr w:type="gramStart"/>
      <w:r w:rsidRPr="00A84251">
        <w:rPr>
          <w:sz w:val="16"/>
        </w:rPr>
        <w:t>a number of</w:t>
      </w:r>
      <w:proofErr w:type="gramEnd"/>
      <w:r w:rsidRPr="00A84251">
        <w:rPr>
          <w:sz w:val="16"/>
        </w:rPr>
        <w:t xml:space="preserve"> Southeast Asian countries.</w:t>
      </w:r>
    </w:p>
    <w:p w14:paraId="6CAB8A0E" w14:textId="77777777" w:rsidR="00D95469" w:rsidRPr="00A84251" w:rsidRDefault="00D95469" w:rsidP="00D95469">
      <w:pPr>
        <w:rPr>
          <w:sz w:val="16"/>
        </w:rPr>
      </w:pPr>
      <w:r w:rsidRPr="00A84251">
        <w:rPr>
          <w:rStyle w:val="StyleUnderline"/>
        </w:rPr>
        <w:t xml:space="preserve">That shouldn’t be the case this time around. The </w:t>
      </w:r>
      <w:r w:rsidRPr="00823DBD">
        <w:rPr>
          <w:rStyle w:val="Emphasis"/>
          <w:highlight w:val="yellow"/>
        </w:rPr>
        <w:t>rise</w:t>
      </w:r>
      <w:r w:rsidRPr="00823DBD">
        <w:rPr>
          <w:rStyle w:val="StyleUnderline"/>
          <w:highlight w:val="yellow"/>
        </w:rPr>
        <w:t xml:space="preserve"> </w:t>
      </w:r>
      <w:r w:rsidRPr="00823DBD">
        <w:rPr>
          <w:rStyle w:val="Emphasis"/>
          <w:highlight w:val="yellow"/>
        </w:rPr>
        <w:t>in</w:t>
      </w:r>
      <w:r w:rsidRPr="00A84251">
        <w:rPr>
          <w:rStyle w:val="StyleUnderline"/>
        </w:rPr>
        <w:t xml:space="preserve"> U.S.</w:t>
      </w:r>
      <w:r w:rsidRPr="00A84251">
        <w:rPr>
          <w:sz w:val="16"/>
        </w:rPr>
        <w:t xml:space="preserve"> interest </w:t>
      </w:r>
      <w:r w:rsidRPr="00823DBD">
        <w:rPr>
          <w:rStyle w:val="Emphasis"/>
          <w:highlight w:val="yellow"/>
        </w:rPr>
        <w:t>rates</w:t>
      </w:r>
      <w:r w:rsidRPr="00823DBD">
        <w:rPr>
          <w:rStyle w:val="StyleUnderline"/>
          <w:highlight w:val="yellow"/>
        </w:rPr>
        <w:t xml:space="preserve"> comes at a time of </w:t>
      </w:r>
      <w:r w:rsidRPr="00823DBD">
        <w:rPr>
          <w:rStyle w:val="Emphasis"/>
          <w:highlight w:val="yellow"/>
        </w:rPr>
        <w:t>rising</w:t>
      </w:r>
      <w:r w:rsidRPr="00A84251">
        <w:rPr>
          <w:rStyle w:val="StyleUnderline"/>
        </w:rPr>
        <w:t xml:space="preserve"> commodity </w:t>
      </w:r>
      <w:r w:rsidRPr="00823DBD">
        <w:rPr>
          <w:rStyle w:val="Emphasis"/>
          <w:highlight w:val="yellow"/>
        </w:rPr>
        <w:t>prices</w:t>
      </w:r>
      <w:r w:rsidRPr="00A84251">
        <w:rPr>
          <w:sz w:val="16"/>
        </w:rPr>
        <w:t xml:space="preserve">, as reflected in the </w:t>
      </w:r>
      <w:proofErr w:type="spellStart"/>
      <w:r w:rsidRPr="00A84251">
        <w:rPr>
          <w:sz w:val="16"/>
        </w:rPr>
        <w:t>Powershares</w:t>
      </w:r>
      <w:proofErr w:type="spellEnd"/>
      <w:r w:rsidRPr="00A84251">
        <w:rPr>
          <w:sz w:val="16"/>
        </w:rPr>
        <w:t xml:space="preserve"> DB Commodity Index Tracking Fund, up 21.48% in the last two years.</w:t>
      </w:r>
    </w:p>
    <w:p w14:paraId="0BDC275C" w14:textId="77777777" w:rsidR="00D95469" w:rsidRPr="00A84251" w:rsidRDefault="00D95469" w:rsidP="00D95469">
      <w:pPr>
        <w:rPr>
          <w:rStyle w:val="StyleUnderline"/>
        </w:rPr>
      </w:pPr>
      <w:r w:rsidRPr="00A84251">
        <w:rPr>
          <w:rStyle w:val="StyleUnderline"/>
        </w:rPr>
        <w:t xml:space="preserve">The rising in commodity </w:t>
      </w:r>
      <w:r w:rsidRPr="00823DBD">
        <w:rPr>
          <w:rStyle w:val="StyleUnderline"/>
          <w:highlight w:val="yellow"/>
        </w:rPr>
        <w:t>prices</w:t>
      </w:r>
      <w:r w:rsidRPr="00A84251">
        <w:rPr>
          <w:sz w:val="16"/>
        </w:rPr>
        <w:t xml:space="preserve"> </w:t>
      </w:r>
      <w:r w:rsidRPr="00A84251">
        <w:rPr>
          <w:rStyle w:val="StyleUnderline"/>
        </w:rPr>
        <w:t xml:space="preserve">has </w:t>
      </w:r>
      <w:r w:rsidRPr="00823DBD">
        <w:rPr>
          <w:rStyle w:val="Emphasis"/>
          <w:highlight w:val="yellow"/>
        </w:rPr>
        <w:t>helped</w:t>
      </w:r>
      <w:r w:rsidRPr="00A84251">
        <w:rPr>
          <w:rStyle w:val="StyleUnderline"/>
        </w:rPr>
        <w:t xml:space="preserve"> commodity </w:t>
      </w:r>
      <w:r w:rsidRPr="00823DBD">
        <w:rPr>
          <w:rStyle w:val="Emphasis"/>
          <w:highlight w:val="yellow"/>
        </w:rPr>
        <w:t>exporting</w:t>
      </w:r>
      <w:r w:rsidRPr="00A84251">
        <w:rPr>
          <w:rStyle w:val="StyleUnderline"/>
        </w:rPr>
        <w:t xml:space="preserve"> </w:t>
      </w:r>
      <w:r w:rsidRPr="00A84251">
        <w:rPr>
          <w:sz w:val="16"/>
        </w:rPr>
        <w:t xml:space="preserve">emerging </w:t>
      </w:r>
      <w:r w:rsidRPr="00823DBD">
        <w:rPr>
          <w:rStyle w:val="Emphasis"/>
          <w:highlight w:val="yellow"/>
        </w:rPr>
        <w:t>market</w:t>
      </w:r>
      <w:r w:rsidRPr="00A84251">
        <w:rPr>
          <w:sz w:val="16"/>
        </w:rPr>
        <w:t xml:space="preserve"> economies </w:t>
      </w:r>
      <w:r w:rsidRPr="00823DBD">
        <w:rPr>
          <w:rStyle w:val="StyleUnderline"/>
          <w:highlight w:val="yellow"/>
        </w:rPr>
        <w:t>improve</w:t>
      </w:r>
      <w:r w:rsidRPr="00A84251">
        <w:rPr>
          <w:sz w:val="16"/>
        </w:rPr>
        <w:t xml:space="preserve"> their </w:t>
      </w:r>
      <w:r w:rsidRPr="00A84251">
        <w:rPr>
          <w:rStyle w:val="StyleUnderline"/>
        </w:rPr>
        <w:t>current</w:t>
      </w:r>
      <w:r w:rsidRPr="00A84251">
        <w:rPr>
          <w:sz w:val="16"/>
        </w:rPr>
        <w:t xml:space="preserve"> account </w:t>
      </w:r>
      <w:r w:rsidRPr="00823DBD">
        <w:rPr>
          <w:rStyle w:val="StyleUnderline"/>
          <w:highlight w:val="yellow"/>
        </w:rPr>
        <w:t>deficits</w:t>
      </w:r>
      <w:r w:rsidRPr="00823DBD">
        <w:rPr>
          <w:sz w:val="16"/>
          <w:highlight w:val="yellow"/>
        </w:rPr>
        <w:t xml:space="preserve">, </w:t>
      </w:r>
      <w:r w:rsidRPr="00823DBD">
        <w:rPr>
          <w:rStyle w:val="Emphasis"/>
          <w:highlight w:val="yellow"/>
        </w:rPr>
        <w:t>reducing their reliance</w:t>
      </w:r>
      <w:r w:rsidRPr="00823DBD">
        <w:rPr>
          <w:rStyle w:val="StyleUnderline"/>
          <w:highlight w:val="yellow"/>
        </w:rPr>
        <w:t xml:space="preserve"> </w:t>
      </w:r>
      <w:r w:rsidRPr="00823DBD">
        <w:rPr>
          <w:rStyle w:val="Emphasis"/>
          <w:highlight w:val="yellow"/>
        </w:rPr>
        <w:t>on foreign capital</w:t>
      </w:r>
      <w:r w:rsidRPr="00A84251">
        <w:rPr>
          <w:rStyle w:val="StyleUnderline"/>
        </w:rPr>
        <w:t xml:space="preserve"> </w:t>
      </w:r>
      <w:r w:rsidRPr="00A84251">
        <w:rPr>
          <w:sz w:val="16"/>
        </w:rPr>
        <w:t>to finance them.</w:t>
      </w:r>
    </w:p>
    <w:p w14:paraId="17DEBA08" w14:textId="77777777" w:rsidR="00D95469" w:rsidRPr="00A84251" w:rsidRDefault="00D95469" w:rsidP="00D95469">
      <w:pPr>
        <w:rPr>
          <w:sz w:val="16"/>
        </w:rPr>
      </w:pPr>
      <w:r w:rsidRPr="00823DBD">
        <w:rPr>
          <w:rStyle w:val="StyleUnderline"/>
          <w:highlight w:val="yellow"/>
        </w:rPr>
        <w:t>Brazil</w:t>
      </w:r>
      <w:r w:rsidRPr="00A84251">
        <w:rPr>
          <w:sz w:val="16"/>
        </w:rPr>
        <w:t xml:space="preserve"> is a case in point. </w:t>
      </w:r>
      <w:r w:rsidRPr="00A84251">
        <w:rPr>
          <w:rStyle w:val="StyleUnderline"/>
        </w:rPr>
        <w:t>The country</w:t>
      </w:r>
      <w:r w:rsidRPr="00823DBD">
        <w:rPr>
          <w:rStyle w:val="StyleUnderline"/>
          <w:highlight w:val="yellow"/>
        </w:rPr>
        <w:t>’s</w:t>
      </w:r>
      <w:r w:rsidRPr="00A84251">
        <w:rPr>
          <w:sz w:val="16"/>
        </w:rPr>
        <w:t xml:space="preserve"> current account </w:t>
      </w:r>
      <w:r w:rsidRPr="00823DBD">
        <w:rPr>
          <w:rStyle w:val="StyleUnderline"/>
          <w:highlight w:val="yellow"/>
        </w:rPr>
        <w:t>deficit has been improving</w:t>
      </w:r>
      <w:r w:rsidRPr="00A84251">
        <w:rPr>
          <w:rStyle w:val="StyleUnderline"/>
        </w:rPr>
        <w:t xml:space="preserve"> recently</w:t>
      </w:r>
      <w:r w:rsidRPr="00A84251">
        <w:rPr>
          <w:sz w:val="16"/>
        </w:rPr>
        <w:t>, reaching USD 4310 million in January of 2018, lower than a USD 5085 million deficit a year earlier and market expectations of a USD 4991 million shortfall.</w:t>
      </w:r>
    </w:p>
    <w:p w14:paraId="569394EE" w14:textId="77777777" w:rsidR="00D95469" w:rsidRPr="00A84251" w:rsidRDefault="00D95469" w:rsidP="00D95469">
      <w:pPr>
        <w:rPr>
          <w:sz w:val="16"/>
        </w:rPr>
      </w:pPr>
      <w:r w:rsidRPr="00A84251">
        <w:rPr>
          <w:sz w:val="16"/>
        </w:rPr>
        <w:t xml:space="preserve">Meanwhile, Brazil’s </w:t>
      </w:r>
      <w:r w:rsidRPr="00A84251">
        <w:rPr>
          <w:rStyle w:val="StyleUnderline"/>
        </w:rPr>
        <w:t xml:space="preserve">Foreign Exchange </w:t>
      </w:r>
      <w:r w:rsidRPr="00823DBD">
        <w:rPr>
          <w:rStyle w:val="StyleUnderline"/>
          <w:highlight w:val="yellow"/>
        </w:rPr>
        <w:t>Reserves increased</w:t>
      </w:r>
      <w:r w:rsidRPr="00A84251">
        <w:rPr>
          <w:sz w:val="16"/>
        </w:rPr>
        <w:t xml:space="preserve"> to 377035 USD Million in February from 375701 USD Million in January of 2018, and close to the all-time high of 381843 USD Million in August of 2017.</w:t>
      </w:r>
    </w:p>
    <w:p w14:paraId="76C547FF" w14:textId="77777777" w:rsidR="00D95469" w:rsidRPr="00A84251" w:rsidRDefault="00D95469" w:rsidP="00D95469">
      <w:pPr>
        <w:rPr>
          <w:sz w:val="16"/>
        </w:rPr>
      </w:pPr>
      <w:r w:rsidRPr="00823DBD">
        <w:rPr>
          <w:rStyle w:val="StyleUnderline"/>
          <w:highlight w:val="yellow"/>
        </w:rPr>
        <w:t>South Africa</w:t>
      </w:r>
      <w:r w:rsidRPr="00A84251">
        <w:rPr>
          <w:sz w:val="16"/>
        </w:rPr>
        <w:t xml:space="preserve"> is another case in point. Its current account </w:t>
      </w:r>
      <w:r w:rsidRPr="00823DBD">
        <w:rPr>
          <w:rStyle w:val="StyleUnderline"/>
          <w:highlight w:val="yellow"/>
        </w:rPr>
        <w:t>deficit narrowed</w:t>
      </w:r>
      <w:r w:rsidRPr="00A84251">
        <w:rPr>
          <w:rStyle w:val="StyleUnderline"/>
        </w:rPr>
        <w:t xml:space="preserve"> </w:t>
      </w:r>
      <w:r w:rsidRPr="00A84251">
        <w:rPr>
          <w:sz w:val="16"/>
        </w:rPr>
        <w:t>to ZAR 108.9 billion in the third quarter of 2017 from a revised ZAR 110.7 billion in the previous period.</w:t>
      </w:r>
    </w:p>
    <w:p w14:paraId="0968042A" w14:textId="77777777" w:rsidR="00D95469" w:rsidRPr="00A84251" w:rsidRDefault="00D95469" w:rsidP="00D95469">
      <w:pPr>
        <w:rPr>
          <w:sz w:val="16"/>
        </w:rPr>
      </w:pPr>
      <w:r w:rsidRPr="00823DBD">
        <w:rPr>
          <w:rStyle w:val="StyleUnderline"/>
          <w:highlight w:val="yellow"/>
        </w:rPr>
        <w:t>That has helped</w:t>
      </w:r>
      <w:r w:rsidRPr="00A84251">
        <w:rPr>
          <w:sz w:val="16"/>
        </w:rPr>
        <w:t xml:space="preserve"> </w:t>
      </w:r>
      <w:r w:rsidRPr="00A84251">
        <w:rPr>
          <w:rStyle w:val="StyleUnderline"/>
        </w:rPr>
        <w:t xml:space="preserve">South </w:t>
      </w:r>
      <w:r w:rsidRPr="00823DBD">
        <w:rPr>
          <w:rStyle w:val="StyleUnderline"/>
          <w:highlight w:val="yellow"/>
        </w:rPr>
        <w:t>Africa avert a crisis, as the</w:t>
      </w:r>
      <w:r w:rsidRPr="00A84251">
        <w:rPr>
          <w:rStyle w:val="StyleUnderline"/>
        </w:rPr>
        <w:t xml:space="preserve"> country’s </w:t>
      </w:r>
      <w:r w:rsidRPr="00823DBD">
        <w:rPr>
          <w:rStyle w:val="StyleUnderline"/>
          <w:highlight w:val="yellow"/>
        </w:rPr>
        <w:t>foreign capital reserves have been declining</w:t>
      </w:r>
      <w:r w:rsidRPr="00A84251">
        <w:rPr>
          <w:sz w:val="16"/>
        </w:rPr>
        <w:t>, down by USD 450 million to USD 50.05 billion in February of 2018, the lowest level since October 2017.</w:t>
      </w:r>
    </w:p>
    <w:p w14:paraId="767482EA" w14:textId="77777777" w:rsidR="00D95469" w:rsidRDefault="00D95469" w:rsidP="00D95469">
      <w:pPr>
        <w:rPr>
          <w:sz w:val="16"/>
        </w:rPr>
      </w:pPr>
      <w:r w:rsidRPr="00A84251">
        <w:rPr>
          <w:sz w:val="16"/>
        </w:rPr>
        <w:t xml:space="preserve">Financial markets have taken notice. </w:t>
      </w:r>
      <w:r w:rsidRPr="00823DBD">
        <w:rPr>
          <w:rStyle w:val="StyleUnderline"/>
          <w:highlight w:val="yellow"/>
        </w:rPr>
        <w:t>iShares</w:t>
      </w:r>
      <w:r w:rsidRPr="00A84251">
        <w:rPr>
          <w:sz w:val="16"/>
        </w:rPr>
        <w:t xml:space="preserve"> MSCI Brazil </w:t>
      </w:r>
      <w:r w:rsidRPr="00823DBD">
        <w:rPr>
          <w:rStyle w:val="StyleUnderline"/>
          <w:highlight w:val="yellow"/>
        </w:rPr>
        <w:t>are up</w:t>
      </w:r>
      <w:r w:rsidRPr="00A84251">
        <w:rPr>
          <w:sz w:val="16"/>
        </w:rPr>
        <w:t xml:space="preserve"> 64.10% </w:t>
      </w:r>
      <w:r w:rsidRPr="00823DBD">
        <w:rPr>
          <w:rStyle w:val="StyleUnderline"/>
          <w:highlight w:val="yellow"/>
        </w:rPr>
        <w:t>in the last two years</w:t>
      </w:r>
      <w:r w:rsidRPr="00A84251">
        <w:rPr>
          <w:sz w:val="16"/>
        </w:rPr>
        <w:t>, while iShares MSCI South Africa are up 37.79%.</w:t>
      </w:r>
    </w:p>
    <w:p w14:paraId="6ECF4C08" w14:textId="77777777" w:rsidR="00D95469" w:rsidRPr="002E6468" w:rsidRDefault="00D95469" w:rsidP="00D95469">
      <w:pPr>
        <w:pStyle w:val="Heading3"/>
      </w:pPr>
      <w:r>
        <w:t>AT: Debt</w:t>
      </w:r>
    </w:p>
    <w:p w14:paraId="21A4C705" w14:textId="77777777" w:rsidR="00D95469" w:rsidRDefault="00D95469" w:rsidP="00D95469">
      <w:pPr>
        <w:pStyle w:val="Heading4"/>
      </w:pPr>
      <w:r>
        <w:t xml:space="preserve">The debt-to-GDP ratio is </w:t>
      </w:r>
      <w:r w:rsidRPr="00275FBB">
        <w:rPr>
          <w:u w:val="single"/>
        </w:rPr>
        <w:t>stable</w:t>
      </w:r>
      <w:r>
        <w:t xml:space="preserve">. </w:t>
      </w:r>
    </w:p>
    <w:p w14:paraId="4973C4E3" w14:textId="77777777" w:rsidR="00D95469" w:rsidRPr="007B0873" w:rsidRDefault="00D95469" w:rsidP="00D95469">
      <w:r w:rsidRPr="00FF051C">
        <w:rPr>
          <w:rStyle w:val="Style13ptBold"/>
        </w:rPr>
        <w:t>De Vera 18</w:t>
      </w:r>
      <w:r>
        <w:t xml:space="preserve"> – Ben O. De Vera, reporter at the Business Inquirer, January 30</w:t>
      </w:r>
      <w:r w:rsidRPr="008A0257">
        <w:rPr>
          <w:vertAlign w:val="superscript"/>
        </w:rPr>
        <w:t>th</w:t>
      </w:r>
      <w:r>
        <w:t xml:space="preserve"> ("DOF: Despite record-high 2017 debt, its share to economy lowest since 1980," Business Inquirer, Available online at </w:t>
      </w:r>
      <w:hyperlink r:id="rId9" w:history="1">
        <w:r w:rsidRPr="00E95E83">
          <w:rPr>
            <w:rStyle w:val="Hyperlink"/>
          </w:rPr>
          <w:t>http://business.inquirer.net/245020/dof-despite-record-high-2017-debt-share-economy-lowest-since-1980</w:t>
        </w:r>
      </w:hyperlink>
      <w:r>
        <w:t>, Accessed 07-22-2018)</w:t>
      </w:r>
    </w:p>
    <w:p w14:paraId="79550989" w14:textId="77777777" w:rsidR="00D95469" w:rsidRPr="00153D49" w:rsidRDefault="00D95469" w:rsidP="00D95469">
      <w:pPr>
        <w:rPr>
          <w:sz w:val="16"/>
        </w:rPr>
      </w:pPr>
      <w:r w:rsidRPr="00153D49">
        <w:rPr>
          <w:rStyle w:val="Emphasis"/>
          <w:highlight w:val="yellow"/>
        </w:rPr>
        <w:t>Even</w:t>
      </w:r>
      <w:r w:rsidRPr="00153D49">
        <w:rPr>
          <w:rStyle w:val="StyleUnderline"/>
          <w:highlight w:val="yellow"/>
        </w:rPr>
        <w:t xml:space="preserve"> </w:t>
      </w:r>
      <w:r w:rsidRPr="00153D49">
        <w:rPr>
          <w:rStyle w:val="Emphasis"/>
          <w:highlight w:val="yellow"/>
        </w:rPr>
        <w:t>as the</w:t>
      </w:r>
      <w:r w:rsidRPr="00153D49">
        <w:rPr>
          <w:sz w:val="16"/>
        </w:rPr>
        <w:t xml:space="preserve"> national government’s </w:t>
      </w:r>
      <w:r w:rsidRPr="004B62FF">
        <w:rPr>
          <w:rStyle w:val="StyleUnderline"/>
        </w:rPr>
        <w:t xml:space="preserve">outstanding </w:t>
      </w:r>
      <w:r w:rsidRPr="00153D49">
        <w:rPr>
          <w:rStyle w:val="Emphasis"/>
          <w:highlight w:val="yellow"/>
        </w:rPr>
        <w:t>debt rose to a record-high</w:t>
      </w:r>
      <w:r w:rsidRPr="00153D49">
        <w:rPr>
          <w:sz w:val="16"/>
        </w:rPr>
        <w:t xml:space="preserve"> P6.652 trillion in 2017, </w:t>
      </w:r>
      <w:r w:rsidRPr="00153D49">
        <w:rPr>
          <w:rStyle w:val="Emphasis"/>
          <w:highlight w:val="yellow"/>
        </w:rPr>
        <w:t>its share to the</w:t>
      </w:r>
      <w:r w:rsidRPr="00153D49">
        <w:rPr>
          <w:rStyle w:val="StyleUnderline"/>
          <w:highlight w:val="yellow"/>
        </w:rPr>
        <w:t xml:space="preserve"> </w:t>
      </w:r>
      <w:r w:rsidRPr="00153D49">
        <w:rPr>
          <w:rStyle w:val="Emphasis"/>
          <w:highlight w:val="yellow"/>
        </w:rPr>
        <w:t>g</w:t>
      </w:r>
      <w:r w:rsidRPr="004B62FF">
        <w:rPr>
          <w:rStyle w:val="StyleUnderline"/>
        </w:rPr>
        <w:t xml:space="preserve">ross </w:t>
      </w:r>
      <w:r w:rsidRPr="00153D49">
        <w:rPr>
          <w:rStyle w:val="Emphasis"/>
          <w:highlight w:val="yellow"/>
        </w:rPr>
        <w:t>d</w:t>
      </w:r>
      <w:r w:rsidRPr="004B62FF">
        <w:rPr>
          <w:rStyle w:val="StyleUnderline"/>
        </w:rPr>
        <w:t xml:space="preserve">omestic </w:t>
      </w:r>
      <w:r w:rsidRPr="00153D49">
        <w:rPr>
          <w:rStyle w:val="Emphasis"/>
          <w:highlight w:val="yellow"/>
        </w:rPr>
        <w:t>p</w:t>
      </w:r>
      <w:r w:rsidRPr="004B62FF">
        <w:rPr>
          <w:rStyle w:val="StyleUnderline"/>
        </w:rPr>
        <w:t xml:space="preserve">roduct </w:t>
      </w:r>
      <w:r w:rsidRPr="00153D49">
        <w:rPr>
          <w:rStyle w:val="Emphasis"/>
          <w:highlight w:val="yellow"/>
        </w:rPr>
        <w:t>remained the lowest</w:t>
      </w:r>
      <w:r w:rsidRPr="004B62FF">
        <w:rPr>
          <w:rStyle w:val="StyleUnderline"/>
        </w:rPr>
        <w:t xml:space="preserve"> since 1980</w:t>
      </w:r>
      <w:r w:rsidRPr="00153D49">
        <w:rPr>
          <w:sz w:val="16"/>
        </w:rPr>
        <w:t xml:space="preserve"> </w:t>
      </w:r>
      <w:r w:rsidRPr="00153D49">
        <w:rPr>
          <w:rStyle w:val="StyleUnderline"/>
          <w:highlight w:val="yellow"/>
        </w:rPr>
        <w:t>amid</w:t>
      </w:r>
      <w:r w:rsidRPr="00153D49">
        <w:rPr>
          <w:sz w:val="16"/>
        </w:rPr>
        <w:t xml:space="preserve"> sustained </w:t>
      </w:r>
      <w:r w:rsidRPr="004B62FF">
        <w:rPr>
          <w:rStyle w:val="StyleUnderline"/>
        </w:rPr>
        <w:t>robust</w:t>
      </w:r>
      <w:r w:rsidRPr="00153D49">
        <w:rPr>
          <w:sz w:val="16"/>
        </w:rPr>
        <w:t xml:space="preserve"> economic </w:t>
      </w:r>
      <w:r w:rsidRPr="00153D49">
        <w:rPr>
          <w:rStyle w:val="StyleUnderline"/>
          <w:highlight w:val="yellow"/>
        </w:rPr>
        <w:t>growth</w:t>
      </w:r>
      <w:r w:rsidRPr="00153D49">
        <w:rPr>
          <w:sz w:val="16"/>
        </w:rPr>
        <w:t>, the Department of Finance’s chief economist said.</w:t>
      </w:r>
    </w:p>
    <w:p w14:paraId="4E5BBB23" w14:textId="77777777" w:rsidR="00D95469" w:rsidRPr="00153D49" w:rsidRDefault="00D95469" w:rsidP="00D95469">
      <w:pPr>
        <w:rPr>
          <w:sz w:val="16"/>
        </w:rPr>
      </w:pPr>
      <w:r w:rsidRPr="00153D49">
        <w:rPr>
          <w:sz w:val="16"/>
        </w:rPr>
        <w:t>As such, Finance Undersecretary Gil S. Beltran sees the debt level still manageable, he said in a text message Tuesday.</w:t>
      </w:r>
    </w:p>
    <w:p w14:paraId="30271CFC" w14:textId="77777777" w:rsidR="00D95469" w:rsidRPr="00153D49" w:rsidRDefault="00D95469" w:rsidP="00D95469">
      <w:pPr>
        <w:rPr>
          <w:sz w:val="16"/>
        </w:rPr>
      </w:pPr>
      <w:r w:rsidRPr="00153D49">
        <w:rPr>
          <w:sz w:val="16"/>
        </w:rPr>
        <w:t xml:space="preserve">Based on the latest Bureau of Treasury data, the national government </w:t>
      </w:r>
      <w:r w:rsidRPr="005B2EEB">
        <w:rPr>
          <w:rStyle w:val="StyleUnderline"/>
        </w:rPr>
        <w:t>debt-to-GDP</w:t>
      </w:r>
      <w:r w:rsidRPr="00153D49">
        <w:rPr>
          <w:sz w:val="16"/>
        </w:rPr>
        <w:t xml:space="preserve"> ratio </w:t>
      </w:r>
      <w:r w:rsidRPr="00153D49">
        <w:rPr>
          <w:rStyle w:val="StyleUnderline"/>
          <w:highlight w:val="yellow"/>
        </w:rPr>
        <w:t>stayed at 42.1 percent</w:t>
      </w:r>
      <w:r w:rsidRPr="00153D49">
        <w:rPr>
          <w:sz w:val="16"/>
        </w:rPr>
        <w:t xml:space="preserve"> at end-2017, </w:t>
      </w:r>
      <w:proofErr w:type="gramStart"/>
      <w:r w:rsidRPr="00153D49">
        <w:rPr>
          <w:sz w:val="16"/>
        </w:rPr>
        <w:t>similar to</w:t>
      </w:r>
      <w:proofErr w:type="gramEnd"/>
      <w:r w:rsidRPr="00153D49">
        <w:rPr>
          <w:sz w:val="16"/>
        </w:rPr>
        <w:t xml:space="preserve"> 2016.</w:t>
      </w:r>
    </w:p>
    <w:p w14:paraId="678FBF45" w14:textId="77777777" w:rsidR="00D95469" w:rsidRPr="00153D49" w:rsidRDefault="00D95469" w:rsidP="00D95469">
      <w:pPr>
        <w:rPr>
          <w:sz w:val="16"/>
        </w:rPr>
      </w:pPr>
      <w:r w:rsidRPr="00153D49">
        <w:rPr>
          <w:rStyle w:val="StyleUnderline"/>
          <w:highlight w:val="yellow"/>
        </w:rPr>
        <w:t>The ratio has been on a downward trend</w:t>
      </w:r>
      <w:r w:rsidRPr="005B2EEB">
        <w:rPr>
          <w:rStyle w:val="StyleUnderline"/>
        </w:rPr>
        <w:t xml:space="preserve"> from 51.5 percent</w:t>
      </w:r>
      <w:r w:rsidRPr="00153D49">
        <w:rPr>
          <w:sz w:val="16"/>
        </w:rPr>
        <w:t xml:space="preserve"> in 2012, 49.2 percent in 2013, 45.4 percent in 2014, and 44.7 percent in 2015, Treasury data showed.</w:t>
      </w:r>
    </w:p>
    <w:p w14:paraId="10A99E19" w14:textId="77777777" w:rsidR="00D95469" w:rsidRPr="00153D49" w:rsidRDefault="00D95469" w:rsidP="00D95469">
      <w:pPr>
        <w:rPr>
          <w:sz w:val="16"/>
        </w:rPr>
      </w:pPr>
      <w:r w:rsidRPr="00153D49">
        <w:rPr>
          <w:sz w:val="16"/>
        </w:rPr>
        <w:t>The debt-to-GDP ratio measures the capacity of economies to pay off debts.</w:t>
      </w:r>
    </w:p>
    <w:p w14:paraId="5622EB5D" w14:textId="77777777" w:rsidR="00D95469" w:rsidRPr="00153D49" w:rsidRDefault="00D95469" w:rsidP="00D95469">
      <w:pPr>
        <w:rPr>
          <w:sz w:val="16"/>
        </w:rPr>
      </w:pPr>
      <w:r w:rsidRPr="00153D49">
        <w:rPr>
          <w:sz w:val="16"/>
        </w:rPr>
        <w:t xml:space="preserve">“The national government debt as a proportion of GDP has sustained its level at 42.1 percent against the initial target of 40.7 percent presented to the Development Budget Coordination Committee in June last year. </w:t>
      </w:r>
      <w:r w:rsidRPr="00153D49">
        <w:rPr>
          <w:rStyle w:val="StyleUnderline"/>
          <w:highlight w:val="yellow"/>
        </w:rPr>
        <w:t>With full-year</w:t>
      </w:r>
      <w:r w:rsidRPr="005B2EEB">
        <w:rPr>
          <w:rStyle w:val="StyleUnderline"/>
        </w:rPr>
        <w:t xml:space="preserve"> GDP </w:t>
      </w:r>
      <w:r w:rsidRPr="00153D49">
        <w:rPr>
          <w:rStyle w:val="StyleUnderline"/>
          <w:highlight w:val="yellow"/>
        </w:rPr>
        <w:t>growth</w:t>
      </w:r>
      <w:r w:rsidRPr="005B2EEB">
        <w:rPr>
          <w:rStyle w:val="StyleUnderline"/>
        </w:rPr>
        <w:t xml:space="preserve"> of 6.7 percent, </w:t>
      </w:r>
      <w:r w:rsidRPr="00153D49">
        <w:rPr>
          <w:rStyle w:val="StyleUnderline"/>
          <w:highlight w:val="yellow"/>
        </w:rPr>
        <w:t>the stable</w:t>
      </w:r>
      <w:r w:rsidRPr="005B2EEB">
        <w:rPr>
          <w:rStyle w:val="StyleUnderline"/>
        </w:rPr>
        <w:t xml:space="preserve"> performance of the </w:t>
      </w:r>
      <w:r w:rsidRPr="00153D49">
        <w:rPr>
          <w:rStyle w:val="StyleUnderline"/>
          <w:highlight w:val="yellow"/>
        </w:rPr>
        <w:t>economy has maintained the</w:t>
      </w:r>
      <w:r w:rsidRPr="00153D49">
        <w:rPr>
          <w:sz w:val="16"/>
        </w:rPr>
        <w:t xml:space="preserve"> debt-to-GDP </w:t>
      </w:r>
      <w:r w:rsidRPr="00153D49">
        <w:rPr>
          <w:rStyle w:val="StyleUnderline"/>
          <w:highlight w:val="yellow"/>
        </w:rPr>
        <w:t>level from a year ago</w:t>
      </w:r>
      <w:r w:rsidRPr="005B2EEB">
        <w:rPr>
          <w:rStyle w:val="StyleUnderline"/>
        </w:rPr>
        <w:t>.</w:t>
      </w:r>
      <w:r w:rsidRPr="00153D49">
        <w:rPr>
          <w:sz w:val="16"/>
        </w:rPr>
        <w:t xml:space="preserve"> The difference compared to the program is due to the lower than DBCC target nominal GDP and the successful issuance of retail treasury bonds [RTBs] in December to pre-fund some of the 2018 financing requirement,” the Treasury said in a statement.</w:t>
      </w:r>
    </w:p>
    <w:p w14:paraId="14AC372A" w14:textId="77777777" w:rsidR="00D95469" w:rsidRDefault="00D95469" w:rsidP="00D95469">
      <w:pPr>
        <w:rPr>
          <w:sz w:val="16"/>
        </w:rPr>
      </w:pPr>
      <w:r w:rsidRPr="00153D49">
        <w:rPr>
          <w:sz w:val="16"/>
        </w:rPr>
        <w:t>The Duterte administration aims to further reduce the debt-to-GDP ratio to 37.7 percent by 2022.</w:t>
      </w:r>
    </w:p>
    <w:p w14:paraId="2DCCFAB6" w14:textId="77777777" w:rsidR="00D95469" w:rsidRDefault="00D95469" w:rsidP="00D95469">
      <w:pPr>
        <w:pStyle w:val="Heading4"/>
      </w:pPr>
      <w:r w:rsidRPr="007974CF">
        <w:rPr>
          <w:u w:val="single"/>
        </w:rPr>
        <w:t>Fitch</w:t>
      </w:r>
      <w:r>
        <w:t xml:space="preserve"> proves. </w:t>
      </w:r>
    </w:p>
    <w:p w14:paraId="2BBAD14A" w14:textId="77777777" w:rsidR="00D95469" w:rsidRPr="00C465D7" w:rsidRDefault="00D95469" w:rsidP="00D95469">
      <w:r w:rsidRPr="005D51B3">
        <w:rPr>
          <w:rStyle w:val="Style13ptBold"/>
        </w:rPr>
        <w:t>Financial Tribune 7/19</w:t>
      </w:r>
      <w:r>
        <w:t xml:space="preserve"> – Financial Tribune, international economics news site, 2018 ("Fitch Retains Philippine Debt Rating," Financial Tribune, Available online at  </w:t>
      </w:r>
      <w:hyperlink r:id="rId10" w:history="1">
        <w:r w:rsidRPr="00E95E83">
          <w:rPr>
            <w:rStyle w:val="Hyperlink"/>
          </w:rPr>
          <w:t>https://financialtribune.com/articles/world-economy/90064/fitch-retains-philippine-debt-rating</w:t>
        </w:r>
      </w:hyperlink>
      <w:r>
        <w:t>, Accessed 07-22-2018)</w:t>
      </w:r>
    </w:p>
    <w:p w14:paraId="38FBCE10" w14:textId="77777777" w:rsidR="00D95469" w:rsidRPr="005421CE" w:rsidRDefault="00D95469" w:rsidP="00D95469">
      <w:pPr>
        <w:rPr>
          <w:rStyle w:val="StyleUnderline"/>
        </w:rPr>
      </w:pPr>
      <w:r w:rsidRPr="005421CE">
        <w:rPr>
          <w:rStyle w:val="StyleUnderline"/>
        </w:rPr>
        <w:t xml:space="preserve">Global debt watcher </w:t>
      </w:r>
      <w:r w:rsidRPr="005421CE">
        <w:rPr>
          <w:rStyle w:val="Emphasis"/>
          <w:highlight w:val="yellow"/>
        </w:rPr>
        <w:t>Fitch Ratings</w:t>
      </w:r>
      <w:r w:rsidRPr="005421CE">
        <w:rPr>
          <w:rStyle w:val="StyleUnderline"/>
          <w:highlight w:val="yellow"/>
        </w:rPr>
        <w:t xml:space="preserve"> kept the Philippines’</w:t>
      </w:r>
      <w:r w:rsidRPr="005421CE">
        <w:rPr>
          <w:rStyle w:val="StyleUnderline"/>
        </w:rPr>
        <w:t xml:space="preserve"> investment </w:t>
      </w:r>
      <w:r w:rsidRPr="005421CE">
        <w:rPr>
          <w:rStyle w:val="StyleUnderline"/>
          <w:highlight w:val="yellow"/>
        </w:rPr>
        <w:t>grade of ‘BBB’</w:t>
      </w:r>
      <w:r w:rsidRPr="005421CE">
        <w:rPr>
          <w:sz w:val="16"/>
        </w:rPr>
        <w:t xml:space="preserve">, </w:t>
      </w:r>
      <w:r w:rsidRPr="005421CE">
        <w:rPr>
          <w:rStyle w:val="StyleUnderline"/>
          <w:highlight w:val="yellow"/>
        </w:rPr>
        <w:t>citing</w:t>
      </w:r>
      <w:r w:rsidRPr="005421CE">
        <w:rPr>
          <w:sz w:val="16"/>
        </w:rPr>
        <w:t xml:space="preserve"> the country’s </w:t>
      </w:r>
      <w:r w:rsidRPr="005421CE">
        <w:rPr>
          <w:rStyle w:val="StyleUnderline"/>
          <w:highlight w:val="yellow"/>
        </w:rPr>
        <w:t>robust</w:t>
      </w:r>
      <w:r w:rsidRPr="005421CE">
        <w:rPr>
          <w:sz w:val="16"/>
        </w:rPr>
        <w:t xml:space="preserve"> economic </w:t>
      </w:r>
      <w:r w:rsidRPr="005421CE">
        <w:rPr>
          <w:rStyle w:val="StyleUnderline"/>
          <w:highlight w:val="yellow"/>
        </w:rPr>
        <w:t>growth</w:t>
      </w:r>
      <w:r w:rsidRPr="005421CE">
        <w:rPr>
          <w:sz w:val="16"/>
        </w:rPr>
        <w:t xml:space="preserve">, </w:t>
      </w:r>
      <w:r w:rsidRPr="005421CE">
        <w:rPr>
          <w:rStyle w:val="StyleUnderline"/>
          <w:highlight w:val="yellow"/>
        </w:rPr>
        <w:t>comfortable debt</w:t>
      </w:r>
      <w:r w:rsidRPr="005421CE">
        <w:rPr>
          <w:rStyle w:val="StyleUnderline"/>
        </w:rPr>
        <w:t xml:space="preserve"> level</w:t>
      </w:r>
      <w:r w:rsidRPr="005421CE">
        <w:rPr>
          <w:sz w:val="16"/>
        </w:rPr>
        <w:t xml:space="preserve"> </w:t>
      </w:r>
      <w:r w:rsidRPr="005421CE">
        <w:rPr>
          <w:rStyle w:val="StyleUnderline"/>
          <w:highlight w:val="yellow"/>
        </w:rPr>
        <w:t>and</w:t>
      </w:r>
      <w:r w:rsidRPr="005421CE">
        <w:rPr>
          <w:rStyle w:val="StyleUnderline"/>
        </w:rPr>
        <w:t xml:space="preserve"> </w:t>
      </w:r>
      <w:r w:rsidRPr="005421CE">
        <w:rPr>
          <w:rStyle w:val="StyleUnderline"/>
          <w:highlight w:val="yellow"/>
        </w:rPr>
        <w:t>policies</w:t>
      </w:r>
      <w:r w:rsidRPr="005421CE">
        <w:rPr>
          <w:rStyle w:val="StyleUnderline"/>
        </w:rPr>
        <w:t xml:space="preserve"> </w:t>
      </w:r>
      <w:r w:rsidRPr="005421CE">
        <w:rPr>
          <w:sz w:val="16"/>
        </w:rPr>
        <w:t xml:space="preserve">that are </w:t>
      </w:r>
      <w:r w:rsidRPr="005421CE">
        <w:rPr>
          <w:rStyle w:val="StyleUnderline"/>
          <w:highlight w:val="yellow"/>
        </w:rPr>
        <w:t>supporting</w:t>
      </w:r>
      <w:r w:rsidRPr="005421CE">
        <w:rPr>
          <w:sz w:val="16"/>
        </w:rPr>
        <w:t xml:space="preserve"> macroeconomic </w:t>
      </w:r>
      <w:r w:rsidRPr="005421CE">
        <w:rPr>
          <w:rStyle w:val="StyleUnderline"/>
          <w:highlight w:val="yellow"/>
        </w:rPr>
        <w:t>stability</w:t>
      </w:r>
      <w:r w:rsidRPr="005421CE">
        <w:rPr>
          <w:sz w:val="16"/>
        </w:rPr>
        <w:t xml:space="preserve">, PNA reported. </w:t>
      </w:r>
      <w:r w:rsidRPr="005421CE">
        <w:rPr>
          <w:rStyle w:val="StyleUnderline"/>
          <w:highlight w:val="yellow"/>
        </w:rPr>
        <w:t>Fitch</w:t>
      </w:r>
      <w:r w:rsidRPr="005421CE">
        <w:rPr>
          <w:sz w:val="16"/>
        </w:rPr>
        <w:t xml:space="preserve"> also </w:t>
      </w:r>
      <w:r w:rsidRPr="005421CE">
        <w:rPr>
          <w:rStyle w:val="StyleUnderline"/>
          <w:highlight w:val="yellow"/>
        </w:rPr>
        <w:t>assigned a ‘</w:t>
      </w:r>
      <w:r w:rsidRPr="005421CE">
        <w:rPr>
          <w:rStyle w:val="Emphasis"/>
          <w:highlight w:val="yellow"/>
        </w:rPr>
        <w:t>stable’ outlook</w:t>
      </w:r>
      <w:r w:rsidRPr="005421CE">
        <w:rPr>
          <w:sz w:val="16"/>
        </w:rPr>
        <w:t xml:space="preserve"> on the rating, which means </w:t>
      </w:r>
      <w:r w:rsidRPr="005421CE">
        <w:rPr>
          <w:rStyle w:val="StyleUnderline"/>
        </w:rPr>
        <w:t>the</w:t>
      </w:r>
      <w:r w:rsidRPr="005421CE">
        <w:rPr>
          <w:sz w:val="16"/>
        </w:rPr>
        <w:t xml:space="preserve"> </w:t>
      </w:r>
      <w:proofErr w:type="gramStart"/>
      <w:r w:rsidRPr="005421CE">
        <w:rPr>
          <w:sz w:val="16"/>
        </w:rPr>
        <w:t xml:space="preserve">current </w:t>
      </w:r>
      <w:r w:rsidRPr="005421CE">
        <w:rPr>
          <w:rStyle w:val="StyleUnderline"/>
        </w:rPr>
        <w:t>status</w:t>
      </w:r>
      <w:proofErr w:type="gramEnd"/>
      <w:r w:rsidRPr="005421CE">
        <w:rPr>
          <w:rStyle w:val="StyleUnderline"/>
        </w:rPr>
        <w:t xml:space="preserve"> would remain unchanged</w:t>
      </w:r>
      <w:r w:rsidRPr="005421CE">
        <w:rPr>
          <w:sz w:val="16"/>
        </w:rPr>
        <w:t xml:space="preserve"> in the next 12 to 18 months. The ‘BBB’ rating is a notch above the minimum investment grade. Fitch said it was </w:t>
      </w:r>
      <w:r w:rsidRPr="005421CE">
        <w:rPr>
          <w:rStyle w:val="StyleUnderline"/>
          <w:highlight w:val="yellow"/>
        </w:rPr>
        <w:t>expecting</w:t>
      </w:r>
      <w:r w:rsidRPr="005421CE">
        <w:rPr>
          <w:rStyle w:val="StyleUnderline"/>
        </w:rPr>
        <w:t xml:space="preserve"> the Philippines </w:t>
      </w:r>
      <w:r w:rsidRPr="005421CE">
        <w:rPr>
          <w:rStyle w:val="StyleUnderline"/>
          <w:highlight w:val="yellow"/>
        </w:rPr>
        <w:t>to maintain its “place among the</w:t>
      </w:r>
      <w:r w:rsidRPr="005421CE">
        <w:rPr>
          <w:rStyle w:val="StyleUnderline"/>
        </w:rPr>
        <w:t xml:space="preserve"> </w:t>
      </w:r>
      <w:r w:rsidRPr="005421CE">
        <w:rPr>
          <w:rStyle w:val="StyleUnderline"/>
          <w:highlight w:val="yellow"/>
        </w:rPr>
        <w:t>fastest-growing</w:t>
      </w:r>
      <w:r w:rsidRPr="005421CE">
        <w:rPr>
          <w:sz w:val="16"/>
        </w:rPr>
        <w:t xml:space="preserve"> economies </w:t>
      </w:r>
      <w:r w:rsidRPr="005421CE">
        <w:rPr>
          <w:rStyle w:val="StyleUnderline"/>
          <w:highlight w:val="yellow"/>
        </w:rPr>
        <w:t>in</w:t>
      </w:r>
      <w:r w:rsidRPr="005421CE">
        <w:rPr>
          <w:sz w:val="16"/>
        </w:rPr>
        <w:t xml:space="preserve"> the </w:t>
      </w:r>
      <w:r w:rsidRPr="005421CE">
        <w:rPr>
          <w:rStyle w:val="StyleUnderline"/>
          <w:highlight w:val="yellow"/>
        </w:rPr>
        <w:t>Asia</w:t>
      </w:r>
      <w:r w:rsidRPr="005421CE">
        <w:rPr>
          <w:sz w:val="16"/>
        </w:rPr>
        <w:t>-Pacific region.” It said domestic demand would sustain a strong growth of 6.8% in both 2019 and 2020. Fitch also said the “</w:t>
      </w:r>
      <w:r w:rsidRPr="005421CE">
        <w:rPr>
          <w:rStyle w:val="StyleUnderline"/>
          <w:highlight w:val="yellow"/>
        </w:rPr>
        <w:t>improvement in</w:t>
      </w:r>
      <w:r w:rsidRPr="005421CE">
        <w:rPr>
          <w:sz w:val="16"/>
        </w:rPr>
        <w:t xml:space="preserve"> government </w:t>
      </w:r>
      <w:r w:rsidRPr="005421CE">
        <w:rPr>
          <w:rStyle w:val="StyleUnderline"/>
          <w:highlight w:val="yellow"/>
        </w:rPr>
        <w:t>revenues should</w:t>
      </w:r>
      <w:r w:rsidRPr="005421CE">
        <w:rPr>
          <w:rStyle w:val="StyleUnderline"/>
        </w:rPr>
        <w:t xml:space="preserve"> help </w:t>
      </w:r>
      <w:r w:rsidRPr="005421CE">
        <w:rPr>
          <w:rStyle w:val="StyleUnderline"/>
          <w:highlight w:val="yellow"/>
        </w:rPr>
        <w:t>preserve</w:t>
      </w:r>
      <w:r w:rsidRPr="005421CE">
        <w:rPr>
          <w:sz w:val="16"/>
        </w:rPr>
        <w:t xml:space="preserve"> fiscal </w:t>
      </w:r>
      <w:r w:rsidRPr="005421CE">
        <w:rPr>
          <w:rStyle w:val="StyleUnderline"/>
          <w:highlight w:val="yellow"/>
        </w:rPr>
        <w:t>stability</w:t>
      </w:r>
      <w:r w:rsidRPr="005421CE">
        <w:rPr>
          <w:sz w:val="16"/>
          <w:highlight w:val="yellow"/>
        </w:rPr>
        <w:t xml:space="preserve">” </w:t>
      </w:r>
      <w:r w:rsidRPr="005421CE">
        <w:rPr>
          <w:rStyle w:val="StyleUnderline"/>
          <w:highlight w:val="yellow"/>
        </w:rPr>
        <w:t>even as the government pursued</w:t>
      </w:r>
      <w:r w:rsidRPr="005421CE">
        <w:rPr>
          <w:rStyle w:val="StyleUnderline"/>
        </w:rPr>
        <w:t xml:space="preserve"> </w:t>
      </w:r>
      <w:r w:rsidRPr="005421CE">
        <w:rPr>
          <w:sz w:val="16"/>
        </w:rPr>
        <w:t>a</w:t>
      </w:r>
      <w:r w:rsidRPr="005421CE">
        <w:rPr>
          <w:rStyle w:val="StyleUnderline"/>
        </w:rPr>
        <w:t xml:space="preserve"> bold </w:t>
      </w:r>
      <w:r w:rsidRPr="005421CE">
        <w:rPr>
          <w:rStyle w:val="StyleUnderline"/>
          <w:highlight w:val="yellow"/>
        </w:rPr>
        <w:t>infrastructure</w:t>
      </w:r>
      <w:r w:rsidRPr="005421CE">
        <w:rPr>
          <w:sz w:val="16"/>
        </w:rPr>
        <w:t xml:space="preserve"> development agenda. The government plans to increase spending on vital infrastructure annually from 6.1% of gross domestic product this year to 7.3% of GDP by 2022. Finance Secretary Carlos Dominguez III said this latest development was another recognition of the bold economic policy of the Duterte administration </w:t>
      </w:r>
      <w:r w:rsidRPr="005421CE">
        <w:rPr>
          <w:rStyle w:val="StyleUnderline"/>
          <w:highlight w:val="yellow"/>
        </w:rPr>
        <w:t>to fix the flawed tax system</w:t>
      </w:r>
      <w:r w:rsidRPr="005421CE">
        <w:rPr>
          <w:rStyle w:val="StyleUnderline"/>
        </w:rPr>
        <w:t xml:space="preserve"> for the first time in over 20 years.</w:t>
      </w:r>
    </w:p>
    <w:p w14:paraId="2F1D0EE9" w14:textId="77777777" w:rsidR="00D95469" w:rsidRPr="004B62FF" w:rsidRDefault="00D95469" w:rsidP="00D95469">
      <w:pPr>
        <w:pStyle w:val="Heading4"/>
      </w:pPr>
      <w:r w:rsidRPr="004B62FF">
        <w:t xml:space="preserve">Infrastructure </w:t>
      </w:r>
      <w:r w:rsidRPr="00235BD9">
        <w:rPr>
          <w:u w:val="single"/>
        </w:rPr>
        <w:t>doesn’t</w:t>
      </w:r>
      <w:r>
        <w:t xml:space="preserve"> disrupt it – </w:t>
      </w:r>
      <w:r w:rsidRPr="00235BD9">
        <w:rPr>
          <w:u w:val="single"/>
        </w:rPr>
        <w:t>taxes</w:t>
      </w:r>
      <w:r>
        <w:t xml:space="preserve"> and </w:t>
      </w:r>
      <w:r w:rsidRPr="00235BD9">
        <w:rPr>
          <w:u w:val="single"/>
        </w:rPr>
        <w:t>revenue</w:t>
      </w:r>
      <w:r>
        <w:t xml:space="preserve">. </w:t>
      </w:r>
    </w:p>
    <w:p w14:paraId="08D1C4FC" w14:textId="77777777" w:rsidR="00D95469" w:rsidRPr="00BC00F0" w:rsidRDefault="00D95469" w:rsidP="00D95469">
      <w:r w:rsidRPr="00A927A3">
        <w:rPr>
          <w:rStyle w:val="Style13ptBold"/>
        </w:rPr>
        <w:t>De Vera 17</w:t>
      </w:r>
      <w:r>
        <w:t xml:space="preserve"> – Ben De Vera, reporter at the Business Inquirer, May 26</w:t>
      </w:r>
      <w:r w:rsidRPr="00613E40">
        <w:rPr>
          <w:vertAlign w:val="superscript"/>
        </w:rPr>
        <w:t>th</w:t>
      </w:r>
      <w:r>
        <w:t xml:space="preserve"> ("Debt-to-GDP ratio seen further declining," Business Inquirer, Available online at  </w:t>
      </w:r>
      <w:hyperlink r:id="rId11" w:history="1">
        <w:r w:rsidRPr="00B06030">
          <w:rPr>
            <w:rStyle w:val="Hyperlink"/>
          </w:rPr>
          <w:t>http://business.inquirer.net/230161/debt-gdp-ratio-seen-declining</w:t>
        </w:r>
      </w:hyperlink>
      <w:r>
        <w:t>, Accessed 07-22-2018)</w:t>
      </w:r>
    </w:p>
    <w:p w14:paraId="727E9DD5" w14:textId="77777777" w:rsidR="00D95469" w:rsidRPr="008F7F57" w:rsidRDefault="00D95469" w:rsidP="00D95469">
      <w:pPr>
        <w:rPr>
          <w:sz w:val="16"/>
        </w:rPr>
      </w:pPr>
      <w:r w:rsidRPr="0021458A">
        <w:rPr>
          <w:rStyle w:val="StyleUnderline"/>
        </w:rPr>
        <w:t xml:space="preserve">Even </w:t>
      </w:r>
      <w:r w:rsidRPr="007524DF">
        <w:rPr>
          <w:rStyle w:val="Emphasis"/>
          <w:highlight w:val="yellow"/>
        </w:rPr>
        <w:t>as the government</w:t>
      </w:r>
      <w:r w:rsidRPr="0021458A">
        <w:rPr>
          <w:rStyle w:val="StyleUnderline"/>
        </w:rPr>
        <w:t xml:space="preserve"> plans to </w:t>
      </w:r>
      <w:r w:rsidRPr="007524DF">
        <w:rPr>
          <w:rStyle w:val="Emphasis"/>
          <w:highlight w:val="yellow"/>
        </w:rPr>
        <w:t>borrow</w:t>
      </w:r>
      <w:r w:rsidRPr="008F7F57">
        <w:rPr>
          <w:sz w:val="16"/>
        </w:rPr>
        <w:t xml:space="preserve"> more </w:t>
      </w:r>
      <w:r w:rsidRPr="00051AA7">
        <w:rPr>
          <w:rStyle w:val="Emphasis"/>
        </w:rPr>
        <w:t>to finance infrastructure</w:t>
      </w:r>
      <w:r w:rsidRPr="008F7F57">
        <w:rPr>
          <w:sz w:val="16"/>
        </w:rPr>
        <w:t xml:space="preserve"> projects, the Department of Budget and Management yesterday said </w:t>
      </w:r>
      <w:r w:rsidRPr="0021458A">
        <w:rPr>
          <w:rStyle w:val="StyleUnderline"/>
        </w:rPr>
        <w:t>the</w:t>
      </w:r>
      <w:r w:rsidRPr="008F7F57">
        <w:rPr>
          <w:sz w:val="16"/>
        </w:rPr>
        <w:t xml:space="preserve"> share of </w:t>
      </w:r>
      <w:r w:rsidRPr="007524DF">
        <w:rPr>
          <w:rStyle w:val="Emphasis"/>
          <w:highlight w:val="yellow"/>
        </w:rPr>
        <w:t>debt to</w:t>
      </w:r>
      <w:r w:rsidRPr="008F7F57">
        <w:rPr>
          <w:sz w:val="16"/>
        </w:rPr>
        <w:t xml:space="preserve"> the gross domestic product (</w:t>
      </w:r>
      <w:r w:rsidRPr="007524DF">
        <w:rPr>
          <w:rStyle w:val="Emphasis"/>
          <w:highlight w:val="yellow"/>
        </w:rPr>
        <w:t>GDP</w:t>
      </w:r>
      <w:r w:rsidRPr="008F7F57">
        <w:rPr>
          <w:sz w:val="16"/>
        </w:rPr>
        <w:t xml:space="preserve">) </w:t>
      </w:r>
      <w:r w:rsidRPr="0021458A">
        <w:rPr>
          <w:rStyle w:val="StyleUnderline"/>
        </w:rPr>
        <w:t xml:space="preserve">would </w:t>
      </w:r>
      <w:r w:rsidRPr="007524DF">
        <w:rPr>
          <w:rStyle w:val="Emphasis"/>
          <w:highlight w:val="yellow"/>
        </w:rPr>
        <w:t>decline to 36.7 percent</w:t>
      </w:r>
      <w:r w:rsidRPr="008F7F57">
        <w:rPr>
          <w:sz w:val="16"/>
        </w:rPr>
        <w:t xml:space="preserve"> by 2022 </w:t>
      </w:r>
      <w:r w:rsidRPr="007524DF">
        <w:rPr>
          <w:rStyle w:val="StyleUnderline"/>
          <w:highlight w:val="yellow"/>
        </w:rPr>
        <w:t>amid sustained</w:t>
      </w:r>
      <w:r w:rsidRPr="008F7F57">
        <w:rPr>
          <w:sz w:val="16"/>
        </w:rPr>
        <w:t xml:space="preserve"> robust economic </w:t>
      </w:r>
      <w:r w:rsidRPr="007524DF">
        <w:rPr>
          <w:rStyle w:val="StyleUnderline"/>
          <w:highlight w:val="yellow"/>
        </w:rPr>
        <w:t>growth</w:t>
      </w:r>
      <w:r w:rsidRPr="008F7F57">
        <w:rPr>
          <w:sz w:val="16"/>
        </w:rPr>
        <w:t>.</w:t>
      </w:r>
    </w:p>
    <w:p w14:paraId="7E79ED9C" w14:textId="77777777" w:rsidR="00D95469" w:rsidRPr="008F7F57" w:rsidRDefault="00D95469" w:rsidP="00D95469">
      <w:pPr>
        <w:rPr>
          <w:sz w:val="16"/>
        </w:rPr>
      </w:pPr>
      <w:r w:rsidRPr="008F7F57">
        <w:rPr>
          <w:sz w:val="16"/>
        </w:rPr>
        <w:t xml:space="preserve">In a statement, the DBM said </w:t>
      </w:r>
      <w:r w:rsidRPr="00B60294">
        <w:rPr>
          <w:rStyle w:val="StyleUnderline"/>
        </w:rPr>
        <w:t>the government was planning</w:t>
      </w:r>
      <w:r w:rsidRPr="008F7F57">
        <w:rPr>
          <w:sz w:val="16"/>
        </w:rPr>
        <w:t xml:space="preserve"> </w:t>
      </w:r>
      <w:r w:rsidRPr="00B60294">
        <w:rPr>
          <w:rStyle w:val="StyleUnderline"/>
        </w:rPr>
        <w:t>to finance</w:t>
      </w:r>
      <w:r w:rsidRPr="008F7F57">
        <w:rPr>
          <w:sz w:val="16"/>
        </w:rPr>
        <w:t xml:space="preserve"> its “bold” infrastructure program through an expansionary fiscal policy </w:t>
      </w:r>
      <w:r w:rsidRPr="00B60294">
        <w:rPr>
          <w:rStyle w:val="StyleUnderline"/>
        </w:rPr>
        <w:t xml:space="preserve">entailing a </w:t>
      </w:r>
      <w:r w:rsidRPr="008F7F57">
        <w:rPr>
          <w:sz w:val="16"/>
        </w:rPr>
        <w:t xml:space="preserve">wider budget </w:t>
      </w:r>
      <w:r w:rsidRPr="00B60294">
        <w:rPr>
          <w:rStyle w:val="StyleUnderline"/>
        </w:rPr>
        <w:t>deficit</w:t>
      </w:r>
      <w:r w:rsidRPr="008F7F57">
        <w:rPr>
          <w:sz w:val="16"/>
        </w:rPr>
        <w:t xml:space="preserve"> equivalent to </w:t>
      </w:r>
      <w:r w:rsidRPr="00B60294">
        <w:rPr>
          <w:rStyle w:val="StyleUnderline"/>
        </w:rPr>
        <w:t>3 percent of GDP</w:t>
      </w:r>
      <w:r w:rsidRPr="008F7F57">
        <w:rPr>
          <w:sz w:val="16"/>
        </w:rPr>
        <w:t xml:space="preserve"> in the next six years compared with the previous administration’s annual program of 2 percent.</w:t>
      </w:r>
    </w:p>
    <w:p w14:paraId="269D75FB" w14:textId="77777777" w:rsidR="00D95469" w:rsidRPr="00B60294" w:rsidRDefault="00D95469" w:rsidP="00D95469">
      <w:pPr>
        <w:rPr>
          <w:rStyle w:val="StyleUnderline"/>
        </w:rPr>
      </w:pPr>
      <w:r w:rsidRPr="008F7F57">
        <w:rPr>
          <w:sz w:val="16"/>
        </w:rPr>
        <w:t xml:space="preserve">Also, “the government will borrow money to finance the deficit </w:t>
      </w:r>
      <w:r w:rsidRPr="007524DF">
        <w:rPr>
          <w:rStyle w:val="StyleUnderline"/>
          <w:highlight w:val="yellow"/>
        </w:rPr>
        <w:t>following a</w:t>
      </w:r>
      <w:r w:rsidRPr="007524DF">
        <w:rPr>
          <w:rStyle w:val="StyleUnderline"/>
        </w:rPr>
        <w:t>n 80-percent local</w:t>
      </w:r>
      <w:r w:rsidRPr="00B60294">
        <w:rPr>
          <w:rStyle w:val="StyleUnderline"/>
        </w:rPr>
        <w:t xml:space="preserve">, </w:t>
      </w:r>
      <w:r w:rsidRPr="007524DF">
        <w:rPr>
          <w:rStyle w:val="StyleUnderline"/>
          <w:highlight w:val="yellow"/>
        </w:rPr>
        <w:t>20-percent foreign</w:t>
      </w:r>
      <w:r w:rsidRPr="008F7F57">
        <w:rPr>
          <w:sz w:val="16"/>
        </w:rPr>
        <w:t xml:space="preserve"> borrowing mix in favor of domestic sources</w:t>
      </w:r>
      <w:proofErr w:type="gramStart"/>
      <w:r w:rsidRPr="008F7F57">
        <w:rPr>
          <w:sz w:val="16"/>
        </w:rPr>
        <w:t>, ”</w:t>
      </w:r>
      <w:proofErr w:type="gramEnd"/>
      <w:r w:rsidRPr="008F7F57">
        <w:rPr>
          <w:sz w:val="16"/>
        </w:rPr>
        <w:t xml:space="preserve"> the DBM said. </w:t>
      </w:r>
      <w:r w:rsidRPr="00B60294">
        <w:rPr>
          <w:rStyle w:val="StyleUnderline"/>
        </w:rPr>
        <w:t xml:space="preserve">This is seen to </w:t>
      </w:r>
      <w:r w:rsidRPr="007524DF">
        <w:rPr>
          <w:rStyle w:val="StyleUnderline"/>
          <w:highlight w:val="yellow"/>
        </w:rPr>
        <w:t>lower foreign exchange risks</w:t>
      </w:r>
      <w:r w:rsidRPr="00B60294">
        <w:rPr>
          <w:rStyle w:val="StyleUnderline"/>
        </w:rPr>
        <w:t>.</w:t>
      </w:r>
    </w:p>
    <w:p w14:paraId="01C3DEDA" w14:textId="77777777" w:rsidR="00D95469" w:rsidRPr="008F7F57" w:rsidRDefault="00D95469" w:rsidP="00D95469">
      <w:pPr>
        <w:rPr>
          <w:sz w:val="16"/>
        </w:rPr>
      </w:pPr>
      <w:r w:rsidRPr="008F7F57">
        <w:rPr>
          <w:sz w:val="16"/>
        </w:rPr>
        <w:t xml:space="preserve">“Nevertheless, the Philippine economy will outgrow its debt burden as GDP growth will outpace that of borrowing. Hence, </w:t>
      </w:r>
      <w:r w:rsidRPr="007524DF">
        <w:rPr>
          <w:rStyle w:val="StyleUnderline"/>
          <w:highlight w:val="yellow"/>
        </w:rPr>
        <w:t>the</w:t>
      </w:r>
      <w:r w:rsidRPr="008F7F57">
        <w:rPr>
          <w:sz w:val="16"/>
        </w:rPr>
        <w:t xml:space="preserve"> </w:t>
      </w:r>
      <w:r w:rsidRPr="00B60294">
        <w:rPr>
          <w:rStyle w:val="StyleUnderline"/>
        </w:rPr>
        <w:t xml:space="preserve">fiscal </w:t>
      </w:r>
      <w:r w:rsidRPr="007524DF">
        <w:rPr>
          <w:rStyle w:val="StyleUnderline"/>
          <w:highlight w:val="yellow"/>
        </w:rPr>
        <w:t>strategy is</w:t>
      </w:r>
      <w:r w:rsidRPr="008F7F57">
        <w:rPr>
          <w:sz w:val="16"/>
        </w:rPr>
        <w:t xml:space="preserve"> manageable and </w:t>
      </w:r>
      <w:r w:rsidRPr="007524DF">
        <w:rPr>
          <w:rStyle w:val="Emphasis"/>
          <w:highlight w:val="yellow"/>
        </w:rPr>
        <w:t>sustainable</w:t>
      </w:r>
      <w:r w:rsidRPr="008F7F57">
        <w:rPr>
          <w:sz w:val="16"/>
        </w:rPr>
        <w:t>. In fact, the debt-to GDP ratio is projected to decline from 42 percent in 2016 to 36 percent in 2022,” according to the DBM.</w:t>
      </w:r>
    </w:p>
    <w:p w14:paraId="5248FB4E" w14:textId="77777777" w:rsidR="00D95469" w:rsidRPr="008F7F57" w:rsidRDefault="00D95469" w:rsidP="00D95469">
      <w:pPr>
        <w:rPr>
          <w:sz w:val="16"/>
        </w:rPr>
      </w:pPr>
      <w:r w:rsidRPr="008F7F57">
        <w:rPr>
          <w:sz w:val="16"/>
        </w:rPr>
        <w:t>The government targets a 6.5- to 7.5-percent GDP growth this year, before rising to 7 to 8 percent yearly from 2018 to 2022.</w:t>
      </w:r>
    </w:p>
    <w:p w14:paraId="54DDBC53" w14:textId="77777777" w:rsidR="00D95469" w:rsidRPr="008F7F57" w:rsidRDefault="00D95469" w:rsidP="00D95469">
      <w:pPr>
        <w:rPr>
          <w:sz w:val="16"/>
        </w:rPr>
      </w:pPr>
      <w:r w:rsidRPr="008F7F57">
        <w:rPr>
          <w:sz w:val="16"/>
        </w:rPr>
        <w:t>Besides borrowing to finance the wider deficit program, the infrastructure buildup would also rely on additional revenues to be raised from the Duterte administration’s comprehensive tax reform program.</w:t>
      </w:r>
    </w:p>
    <w:p w14:paraId="598E9697" w14:textId="77777777" w:rsidR="00D95469" w:rsidRDefault="00D95469" w:rsidP="00D95469">
      <w:pPr>
        <w:rPr>
          <w:sz w:val="16"/>
        </w:rPr>
      </w:pPr>
      <w:r w:rsidRPr="008F7F57">
        <w:rPr>
          <w:sz w:val="16"/>
        </w:rPr>
        <w:t>“</w:t>
      </w:r>
      <w:r w:rsidRPr="007524DF">
        <w:rPr>
          <w:rStyle w:val="StyleUnderline"/>
          <w:highlight w:val="yellow"/>
        </w:rPr>
        <w:t>The borrowings</w:t>
      </w:r>
      <w:r w:rsidRPr="007524DF">
        <w:rPr>
          <w:sz w:val="16"/>
          <w:highlight w:val="yellow"/>
        </w:rPr>
        <w:t xml:space="preserve"> </w:t>
      </w:r>
      <w:r w:rsidRPr="007524DF">
        <w:rPr>
          <w:rStyle w:val="StyleUnderline"/>
          <w:highlight w:val="yellow"/>
        </w:rPr>
        <w:t>will be complemented</w:t>
      </w:r>
      <w:r w:rsidRPr="007524DF">
        <w:rPr>
          <w:sz w:val="16"/>
          <w:highlight w:val="yellow"/>
        </w:rPr>
        <w:t xml:space="preserve"> </w:t>
      </w:r>
      <w:r w:rsidRPr="007524DF">
        <w:rPr>
          <w:rStyle w:val="Emphasis"/>
          <w:highlight w:val="yellow"/>
        </w:rPr>
        <w:t>by higher revenue</w:t>
      </w:r>
      <w:r w:rsidRPr="00B60294">
        <w:rPr>
          <w:rStyle w:val="StyleUnderline"/>
        </w:rPr>
        <w:t xml:space="preserve"> effort</w:t>
      </w:r>
      <w:r w:rsidRPr="008F7F57">
        <w:rPr>
          <w:sz w:val="16"/>
        </w:rPr>
        <w:t xml:space="preserve"> </w:t>
      </w:r>
      <w:r w:rsidRPr="007524DF">
        <w:rPr>
          <w:rStyle w:val="Emphasis"/>
          <w:highlight w:val="yellow"/>
        </w:rPr>
        <w:t>resulting from tax policy</w:t>
      </w:r>
      <w:r w:rsidRPr="008F7F57">
        <w:rPr>
          <w:sz w:val="16"/>
        </w:rPr>
        <w:t xml:space="preserve"> and tax administration reforms courtesy of the comprehensive tax reform package being proposed by the Department of Finance. It is expected to bolster revenue collection from 15.3 percent of GDP in 2017 up to 17.7 percent of GDP in 2022, with tax reform contributing more than P200 billion in revenues annually,” the DBM said.</w:t>
      </w:r>
    </w:p>
    <w:p w14:paraId="4E3401E9" w14:textId="77777777" w:rsidR="00D95469" w:rsidRPr="00D17F4E" w:rsidRDefault="00D95469" w:rsidP="00D95469"/>
    <w:p w14:paraId="3C3A266E" w14:textId="77777777" w:rsidR="00D95469" w:rsidRPr="00D17F4E" w:rsidRDefault="00D95469" w:rsidP="00D95469">
      <w:pPr>
        <w:pStyle w:val="Heading2"/>
      </w:pPr>
      <w:r w:rsidRPr="00D17F4E">
        <w:t xml:space="preserve">Stability </w:t>
      </w:r>
      <w:r>
        <w:t>Scenario</w:t>
      </w:r>
    </w:p>
    <w:p w14:paraId="1DE11B30" w14:textId="77777777" w:rsidR="00D95469" w:rsidRPr="00D17F4E" w:rsidRDefault="00D95469" w:rsidP="00D95469">
      <w:pPr>
        <w:pStyle w:val="Heading3"/>
      </w:pPr>
      <w:r w:rsidRPr="00D17F4E">
        <w:t>Duterte Sustainable</w:t>
      </w:r>
    </w:p>
    <w:p w14:paraId="5FDCB004" w14:textId="77777777" w:rsidR="00D95469" w:rsidRDefault="00D95469" w:rsidP="00D95469">
      <w:pPr>
        <w:pStyle w:val="Heading4"/>
      </w:pPr>
      <w:r>
        <w:t xml:space="preserve">Duterte’s </w:t>
      </w:r>
      <w:r w:rsidRPr="00A2139B">
        <w:rPr>
          <w:u w:val="single"/>
        </w:rPr>
        <w:t>boosting the economy</w:t>
      </w:r>
      <w:r>
        <w:t xml:space="preserve"> – new </w:t>
      </w:r>
      <w:r w:rsidRPr="00B777F3">
        <w:rPr>
          <w:u w:val="single"/>
        </w:rPr>
        <w:t>infrastructure projects</w:t>
      </w:r>
      <w:r>
        <w:t>.</w:t>
      </w:r>
    </w:p>
    <w:p w14:paraId="30597068" w14:textId="77777777" w:rsidR="00D95469" w:rsidRPr="00DB15D8" w:rsidRDefault="00D95469" w:rsidP="00D95469">
      <w:proofErr w:type="spellStart"/>
      <w:r w:rsidRPr="00DD79C8">
        <w:rPr>
          <w:rStyle w:val="Style13ptBold"/>
        </w:rPr>
        <w:t>Heydarian</w:t>
      </w:r>
      <w:proofErr w:type="spellEnd"/>
      <w:r w:rsidRPr="00DD79C8">
        <w:rPr>
          <w:rStyle w:val="Style13ptBold"/>
        </w:rPr>
        <w:t xml:space="preserve"> 18</w:t>
      </w:r>
      <w:r>
        <w:t xml:space="preserve"> – Richard </w:t>
      </w:r>
      <w:proofErr w:type="spellStart"/>
      <w:r>
        <w:t>Javad</w:t>
      </w:r>
      <w:proofErr w:type="spellEnd"/>
      <w:r>
        <w:t xml:space="preserve"> </w:t>
      </w:r>
      <w:proofErr w:type="spellStart"/>
      <w:r>
        <w:t>Heydarian</w:t>
      </w:r>
      <w:proofErr w:type="spellEnd"/>
      <w:r>
        <w:t>, a Manila-based academic, policy adviser and columnist, February 28</w:t>
      </w:r>
      <w:r w:rsidRPr="00DD79C8">
        <w:rPr>
          <w:vertAlign w:val="superscript"/>
        </w:rPr>
        <w:t>th</w:t>
      </w:r>
      <w:r>
        <w:t xml:space="preserve"> ("Duterte's Ambitious 'Build, Build, Build' Project To Transform The Philippines Could Become His Legacy," Forbes, Available online at </w:t>
      </w:r>
      <w:hyperlink r:id="rId12" w:history="1">
        <w:r w:rsidRPr="00B06030">
          <w:rPr>
            <w:rStyle w:val="Hyperlink"/>
          </w:rPr>
          <w:t>https://www.forbes.com/sites/outofasia/2018/02/28/dutertes-ambitious-build-build-build-project-to-transform-the-philippines-could-become-his-legacy/</w:t>
        </w:r>
      </w:hyperlink>
      <w:r>
        <w:t>, Accessed 07-22-2018)</w:t>
      </w:r>
    </w:p>
    <w:p w14:paraId="723A0F48" w14:textId="77777777" w:rsidR="00D95469" w:rsidRPr="00C96D4B" w:rsidRDefault="00D95469" w:rsidP="00D95469">
      <w:pPr>
        <w:rPr>
          <w:sz w:val="16"/>
        </w:rPr>
      </w:pPr>
      <w:r w:rsidRPr="00284303">
        <w:rPr>
          <w:rStyle w:val="StyleUnderline"/>
        </w:rPr>
        <w:t>Under</w:t>
      </w:r>
      <w:r w:rsidRPr="00C96D4B">
        <w:rPr>
          <w:sz w:val="16"/>
        </w:rPr>
        <w:t xml:space="preserve"> Philippine President Rodrigo </w:t>
      </w:r>
      <w:r w:rsidRPr="00284303">
        <w:rPr>
          <w:rStyle w:val="StyleUnderline"/>
        </w:rPr>
        <w:t>Duterte</w:t>
      </w:r>
      <w:r w:rsidRPr="00C96D4B">
        <w:rPr>
          <w:sz w:val="16"/>
        </w:rPr>
        <w:t xml:space="preserve">, </w:t>
      </w:r>
      <w:r w:rsidRPr="001643C8">
        <w:rPr>
          <w:rStyle w:val="StyleUnderline"/>
          <w:highlight w:val="yellow"/>
        </w:rPr>
        <w:t>the</w:t>
      </w:r>
      <w:r w:rsidRPr="00C96D4B">
        <w:rPr>
          <w:sz w:val="16"/>
        </w:rPr>
        <w:t xml:space="preserve"> Southeast Asian </w:t>
      </w:r>
      <w:r w:rsidRPr="001643C8">
        <w:rPr>
          <w:rStyle w:val="StyleUnderline"/>
          <w:highlight w:val="yellow"/>
        </w:rPr>
        <w:t>country is experiencing</w:t>
      </w:r>
      <w:r w:rsidRPr="00284303">
        <w:rPr>
          <w:rStyle w:val="StyleUnderline"/>
        </w:rPr>
        <w:t xml:space="preserve"> </w:t>
      </w:r>
      <w:r w:rsidRPr="001643C8">
        <w:rPr>
          <w:rStyle w:val="StyleUnderline"/>
          <w:highlight w:val="yellow"/>
        </w:rPr>
        <w:t xml:space="preserve">an </w:t>
      </w:r>
      <w:r w:rsidRPr="001643C8">
        <w:rPr>
          <w:rStyle w:val="Emphasis"/>
          <w:highlight w:val="yellow"/>
        </w:rPr>
        <w:t>infrastructure boom</w:t>
      </w:r>
      <w:r w:rsidRPr="00284303">
        <w:rPr>
          <w:rStyle w:val="StyleUnderline"/>
        </w:rPr>
        <w:t xml:space="preserve"> </w:t>
      </w:r>
      <w:r w:rsidRPr="00C96D4B">
        <w:rPr>
          <w:sz w:val="16"/>
        </w:rPr>
        <w:t>unseen since the time of strongman Ferdinand Marcos.</w:t>
      </w:r>
    </w:p>
    <w:p w14:paraId="386944A1" w14:textId="77777777" w:rsidR="00D95469" w:rsidRPr="00C96D4B" w:rsidRDefault="00D95469" w:rsidP="00D95469">
      <w:pPr>
        <w:rPr>
          <w:sz w:val="16"/>
        </w:rPr>
      </w:pPr>
      <w:r w:rsidRPr="00C96D4B">
        <w:rPr>
          <w:sz w:val="16"/>
        </w:rPr>
        <w:t xml:space="preserve">Over the next decade, </w:t>
      </w:r>
      <w:r w:rsidRPr="00284303">
        <w:rPr>
          <w:rStyle w:val="StyleUnderline"/>
        </w:rPr>
        <w:t xml:space="preserve">the government is </w:t>
      </w:r>
      <w:r w:rsidRPr="001643C8">
        <w:rPr>
          <w:rStyle w:val="StyleUnderline"/>
          <w:highlight w:val="yellow"/>
        </w:rPr>
        <w:t>set to</w:t>
      </w:r>
      <w:r w:rsidRPr="001643C8">
        <w:rPr>
          <w:sz w:val="16"/>
          <w:highlight w:val="yellow"/>
        </w:rPr>
        <w:t xml:space="preserve"> </w:t>
      </w:r>
      <w:r w:rsidRPr="001643C8">
        <w:rPr>
          <w:rStyle w:val="StyleUnderline"/>
          <w:highlight w:val="yellow"/>
        </w:rPr>
        <w:t>embark</w:t>
      </w:r>
      <w:r w:rsidRPr="001643C8">
        <w:rPr>
          <w:sz w:val="16"/>
          <w:highlight w:val="yellow"/>
        </w:rPr>
        <w:t xml:space="preserve"> </w:t>
      </w:r>
      <w:r w:rsidRPr="001643C8">
        <w:rPr>
          <w:rStyle w:val="StyleUnderline"/>
          <w:highlight w:val="yellow"/>
        </w:rPr>
        <w:t>on</w:t>
      </w:r>
      <w:r w:rsidRPr="00C96D4B">
        <w:rPr>
          <w:sz w:val="16"/>
        </w:rPr>
        <w:t xml:space="preserve"> an ambitious </w:t>
      </w:r>
      <w:r w:rsidRPr="00284303">
        <w:rPr>
          <w:rStyle w:val="StyleUnderline"/>
        </w:rPr>
        <w:t>$</w:t>
      </w:r>
      <w:r w:rsidRPr="001643C8">
        <w:rPr>
          <w:rStyle w:val="Emphasis"/>
          <w:highlight w:val="yellow"/>
        </w:rPr>
        <w:t>180 billion</w:t>
      </w:r>
      <w:r w:rsidRPr="00284303">
        <w:rPr>
          <w:rStyle w:val="StyleUnderline"/>
        </w:rPr>
        <w:t xml:space="preserve"> infrastructure </w:t>
      </w:r>
      <w:r w:rsidRPr="001643C8">
        <w:rPr>
          <w:rStyle w:val="Emphasis"/>
          <w:highlight w:val="yellow"/>
        </w:rPr>
        <w:t>spending</w:t>
      </w:r>
      <w:r w:rsidRPr="00C96D4B">
        <w:rPr>
          <w:sz w:val="16"/>
        </w:rPr>
        <w:t xml:space="preserve"> bonanza, </w:t>
      </w:r>
      <w:r w:rsidRPr="00284303">
        <w:rPr>
          <w:rStyle w:val="StyleUnderline"/>
        </w:rPr>
        <w:t>set to transform the</w:t>
      </w:r>
      <w:r w:rsidRPr="00C96D4B">
        <w:rPr>
          <w:sz w:val="16"/>
        </w:rPr>
        <w:t xml:space="preserve"> Philippines’ </w:t>
      </w:r>
      <w:r w:rsidRPr="00284303">
        <w:rPr>
          <w:rStyle w:val="StyleUnderline"/>
        </w:rPr>
        <w:t>economy</w:t>
      </w:r>
      <w:r w:rsidRPr="00C96D4B">
        <w:rPr>
          <w:sz w:val="16"/>
        </w:rPr>
        <w:t>.</w:t>
      </w:r>
    </w:p>
    <w:p w14:paraId="397A978D" w14:textId="77777777" w:rsidR="00D95469" w:rsidRPr="00C96D4B" w:rsidRDefault="00D95469" w:rsidP="00D95469">
      <w:pPr>
        <w:rPr>
          <w:sz w:val="16"/>
        </w:rPr>
      </w:pPr>
      <w:r w:rsidRPr="00C96D4B">
        <w:rPr>
          <w:sz w:val="16"/>
        </w:rPr>
        <w:t xml:space="preserve">Philippine Department of Finance (DOF) chief economist Karl Chua said in an interview that </w:t>
      </w:r>
      <w:r w:rsidRPr="00BE77DC">
        <w:rPr>
          <w:rStyle w:val="StyleUnderline"/>
        </w:rPr>
        <w:t xml:space="preserve">the government is </w:t>
      </w:r>
      <w:r w:rsidRPr="001643C8">
        <w:rPr>
          <w:rStyle w:val="StyleUnderline"/>
          <w:highlight w:val="yellow"/>
        </w:rPr>
        <w:t xml:space="preserve">looking at </w:t>
      </w:r>
      <w:r w:rsidRPr="001643C8">
        <w:rPr>
          <w:rStyle w:val="Emphasis"/>
          <w:highlight w:val="yellow"/>
        </w:rPr>
        <w:t>75 flagship projects</w:t>
      </w:r>
      <w:r w:rsidRPr="00C96D4B">
        <w:rPr>
          <w:sz w:val="16"/>
        </w:rPr>
        <w:t>, which include six airports, nine railways, three bus rapid transits, 32 roads and bridges, and four seaports that will help bring down the costs of production, improve rural incomes, encourage countryside investments, make the movement of goods and people more efficient, and create more jobs.</w:t>
      </w:r>
    </w:p>
    <w:p w14:paraId="2F14C581" w14:textId="77777777" w:rsidR="00D95469" w:rsidRPr="00BE77DC" w:rsidRDefault="00D95469" w:rsidP="00D95469">
      <w:pPr>
        <w:rPr>
          <w:rStyle w:val="StyleUnderline"/>
        </w:rPr>
      </w:pPr>
      <w:r w:rsidRPr="00BE77DC">
        <w:rPr>
          <w:rStyle w:val="StyleUnderline"/>
        </w:rPr>
        <w:t>The government is</w:t>
      </w:r>
      <w:r w:rsidRPr="00C96D4B">
        <w:rPr>
          <w:sz w:val="16"/>
        </w:rPr>
        <w:t xml:space="preserve"> also </w:t>
      </w:r>
      <w:r w:rsidRPr="00BE77DC">
        <w:rPr>
          <w:rStyle w:val="StyleUnderline"/>
        </w:rPr>
        <w:t>aiming to construct</w:t>
      </w:r>
      <w:r w:rsidRPr="00C96D4B">
        <w:rPr>
          <w:sz w:val="16"/>
        </w:rPr>
        <w:t xml:space="preserve"> four </w:t>
      </w:r>
      <w:r w:rsidRPr="001643C8">
        <w:rPr>
          <w:rStyle w:val="Emphasis"/>
          <w:highlight w:val="yellow"/>
        </w:rPr>
        <w:t>energy facilities</w:t>
      </w:r>
      <w:r w:rsidRPr="00C96D4B">
        <w:rPr>
          <w:sz w:val="16"/>
        </w:rPr>
        <w:t xml:space="preserve"> </w:t>
      </w:r>
      <w:r w:rsidRPr="00BE77DC">
        <w:rPr>
          <w:rStyle w:val="StyleUnderline"/>
        </w:rPr>
        <w:t xml:space="preserve">that will </w:t>
      </w:r>
      <w:r w:rsidRPr="001643C8">
        <w:rPr>
          <w:rStyle w:val="StyleUnderline"/>
          <w:highlight w:val="yellow"/>
        </w:rPr>
        <w:t xml:space="preserve">ensure </w:t>
      </w:r>
      <w:r w:rsidRPr="001643C8">
        <w:rPr>
          <w:rStyle w:val="Emphasis"/>
          <w:highlight w:val="yellow"/>
        </w:rPr>
        <w:t>stable power supply</w:t>
      </w:r>
      <w:r w:rsidRPr="00C96D4B">
        <w:rPr>
          <w:sz w:val="16"/>
        </w:rPr>
        <w:t xml:space="preserve"> </w:t>
      </w:r>
      <w:r w:rsidRPr="00BE77DC">
        <w:rPr>
          <w:rStyle w:val="StyleUnderline"/>
        </w:rPr>
        <w:t>at lower prices</w:t>
      </w:r>
      <w:r w:rsidRPr="00C96D4B">
        <w:rPr>
          <w:sz w:val="16"/>
        </w:rPr>
        <w:t xml:space="preserve">; </w:t>
      </w:r>
      <w:r w:rsidRPr="001643C8">
        <w:rPr>
          <w:rStyle w:val="Emphasis"/>
          <w:highlight w:val="yellow"/>
        </w:rPr>
        <w:t>ten water</w:t>
      </w:r>
      <w:r w:rsidRPr="00BE77DC">
        <w:rPr>
          <w:rStyle w:val="StyleUnderline"/>
        </w:rPr>
        <w:t xml:space="preserve"> resource </w:t>
      </w:r>
      <w:r w:rsidRPr="001643C8">
        <w:rPr>
          <w:rStyle w:val="Emphasis"/>
          <w:highlight w:val="yellow"/>
        </w:rPr>
        <w:t>projects</w:t>
      </w:r>
      <w:r w:rsidRPr="00C96D4B">
        <w:rPr>
          <w:sz w:val="16"/>
        </w:rPr>
        <w:t xml:space="preserve"> as well as irrigation systems that </w:t>
      </w:r>
      <w:r w:rsidRPr="001643C8">
        <w:rPr>
          <w:rStyle w:val="Emphasis"/>
          <w:highlight w:val="yellow"/>
        </w:rPr>
        <w:t>will raise</w:t>
      </w:r>
      <w:r w:rsidRPr="001643C8">
        <w:rPr>
          <w:rStyle w:val="StyleUnderline"/>
          <w:highlight w:val="yellow"/>
        </w:rPr>
        <w:t xml:space="preserve"> </w:t>
      </w:r>
      <w:r w:rsidRPr="001643C8">
        <w:rPr>
          <w:rStyle w:val="Emphasis"/>
          <w:highlight w:val="yellow"/>
        </w:rPr>
        <w:t>ag</w:t>
      </w:r>
      <w:r w:rsidRPr="00BE77DC">
        <w:rPr>
          <w:rStyle w:val="StyleUnderline"/>
        </w:rPr>
        <w:t xml:space="preserve">ricultural </w:t>
      </w:r>
      <w:r w:rsidRPr="001643C8">
        <w:rPr>
          <w:rStyle w:val="Emphasis"/>
          <w:highlight w:val="yellow"/>
        </w:rPr>
        <w:t>output</w:t>
      </w:r>
      <w:r w:rsidRPr="001643C8">
        <w:rPr>
          <w:rStyle w:val="StyleUnderline"/>
          <w:highlight w:val="yellow"/>
        </w:rPr>
        <w:t>;</w:t>
      </w:r>
      <w:r w:rsidRPr="001643C8">
        <w:rPr>
          <w:sz w:val="16"/>
          <w:highlight w:val="yellow"/>
        </w:rPr>
        <w:t xml:space="preserve"> </w:t>
      </w:r>
      <w:r w:rsidRPr="001643C8">
        <w:rPr>
          <w:rStyle w:val="Emphasis"/>
          <w:highlight w:val="yellow"/>
        </w:rPr>
        <w:t>five flood</w:t>
      </w:r>
      <w:r w:rsidRPr="00BE77DC">
        <w:rPr>
          <w:rStyle w:val="StyleUnderline"/>
        </w:rPr>
        <w:t xml:space="preserve"> control </w:t>
      </w:r>
      <w:r w:rsidRPr="001643C8">
        <w:rPr>
          <w:rStyle w:val="Emphasis"/>
          <w:highlight w:val="yellow"/>
        </w:rPr>
        <w:t>facilities</w:t>
      </w:r>
      <w:r w:rsidRPr="00C96D4B">
        <w:rPr>
          <w:sz w:val="16"/>
        </w:rPr>
        <w:t xml:space="preserve"> that </w:t>
      </w:r>
      <w:r w:rsidRPr="00BE77DC">
        <w:rPr>
          <w:rStyle w:val="StyleUnderline"/>
        </w:rPr>
        <w:t xml:space="preserve">will help </w:t>
      </w:r>
      <w:r w:rsidRPr="001643C8">
        <w:rPr>
          <w:rStyle w:val="Emphasis"/>
          <w:highlight w:val="yellow"/>
        </w:rPr>
        <w:t>protect vulnerable communities</w:t>
      </w:r>
      <w:r w:rsidRPr="00BE77DC">
        <w:rPr>
          <w:rStyle w:val="StyleUnderline"/>
        </w:rPr>
        <w:t xml:space="preserve"> as well as </w:t>
      </w:r>
      <w:r w:rsidRPr="001643C8">
        <w:rPr>
          <w:rStyle w:val="StyleUnderline"/>
          <w:highlight w:val="yellow"/>
        </w:rPr>
        <w:t>boost</w:t>
      </w:r>
      <w:r w:rsidRPr="00C96D4B">
        <w:rPr>
          <w:sz w:val="16"/>
        </w:rPr>
        <w:t xml:space="preserve"> their </w:t>
      </w:r>
      <w:r w:rsidRPr="001643C8">
        <w:rPr>
          <w:rStyle w:val="StyleUnderline"/>
          <w:highlight w:val="yellow"/>
        </w:rPr>
        <w:t>resilience</w:t>
      </w:r>
      <w:r w:rsidRPr="00BE77DC">
        <w:rPr>
          <w:rStyle w:val="StyleUnderline"/>
        </w:rPr>
        <w:t xml:space="preserve"> </w:t>
      </w:r>
      <w:r w:rsidRPr="001643C8">
        <w:rPr>
          <w:rStyle w:val="StyleUnderline"/>
          <w:highlight w:val="yellow"/>
        </w:rPr>
        <w:t>against</w:t>
      </w:r>
      <w:r w:rsidRPr="00C96D4B">
        <w:rPr>
          <w:sz w:val="16"/>
        </w:rPr>
        <w:t xml:space="preserve"> the impact of </w:t>
      </w:r>
      <w:r w:rsidRPr="001643C8">
        <w:rPr>
          <w:rStyle w:val="StyleUnderline"/>
          <w:highlight w:val="yellow"/>
        </w:rPr>
        <w:t>climate</w:t>
      </w:r>
      <w:r w:rsidRPr="00BE77DC">
        <w:rPr>
          <w:rStyle w:val="StyleUnderline"/>
        </w:rPr>
        <w:t xml:space="preserve"> change</w:t>
      </w:r>
      <w:r w:rsidRPr="00C96D4B">
        <w:rPr>
          <w:sz w:val="16"/>
        </w:rPr>
        <w:t xml:space="preserve">; </w:t>
      </w:r>
      <w:r w:rsidRPr="00BE77DC">
        <w:rPr>
          <w:rStyle w:val="StyleUnderline"/>
        </w:rPr>
        <w:t xml:space="preserve">and </w:t>
      </w:r>
      <w:r w:rsidRPr="001643C8">
        <w:rPr>
          <w:rStyle w:val="Emphasis"/>
          <w:highlight w:val="yellow"/>
        </w:rPr>
        <w:t>three</w:t>
      </w:r>
      <w:r w:rsidRPr="00BE77DC">
        <w:rPr>
          <w:rStyle w:val="StyleUnderline"/>
        </w:rPr>
        <w:t xml:space="preserve"> redevelopment </w:t>
      </w:r>
      <w:r w:rsidRPr="001643C8">
        <w:rPr>
          <w:rStyle w:val="Emphasis"/>
          <w:highlight w:val="yellow"/>
        </w:rPr>
        <w:t>programs</w:t>
      </w:r>
      <w:r w:rsidRPr="00C96D4B">
        <w:rPr>
          <w:sz w:val="16"/>
        </w:rPr>
        <w:t xml:space="preserve"> </w:t>
      </w:r>
      <w:r w:rsidRPr="00BE77DC">
        <w:rPr>
          <w:rStyle w:val="StyleUnderline"/>
        </w:rPr>
        <w:t xml:space="preserve">that will </w:t>
      </w:r>
      <w:r w:rsidRPr="001643C8">
        <w:rPr>
          <w:rStyle w:val="Emphasis"/>
          <w:highlight w:val="yellow"/>
        </w:rPr>
        <w:t>deliver</w:t>
      </w:r>
      <w:r w:rsidRPr="001643C8">
        <w:rPr>
          <w:rStyle w:val="StyleUnderline"/>
          <w:highlight w:val="yellow"/>
        </w:rPr>
        <w:t xml:space="preserve"> </w:t>
      </w:r>
      <w:r w:rsidRPr="001643C8">
        <w:rPr>
          <w:rStyle w:val="Emphasis"/>
          <w:highlight w:val="yellow"/>
        </w:rPr>
        <w:t>sustainable solutions</w:t>
      </w:r>
      <w:r w:rsidRPr="001643C8">
        <w:rPr>
          <w:rStyle w:val="StyleUnderline"/>
          <w:highlight w:val="yellow"/>
        </w:rPr>
        <w:t xml:space="preserve"> to</w:t>
      </w:r>
      <w:r w:rsidRPr="00BE77DC">
        <w:rPr>
          <w:rStyle w:val="StyleUnderline"/>
        </w:rPr>
        <w:t xml:space="preserve"> </w:t>
      </w:r>
      <w:r w:rsidRPr="00C96D4B">
        <w:rPr>
          <w:sz w:val="16"/>
        </w:rPr>
        <w:t xml:space="preserve">best </w:t>
      </w:r>
      <w:r w:rsidRPr="001643C8">
        <w:rPr>
          <w:rStyle w:val="StyleUnderline"/>
          <w:highlight w:val="yellow"/>
        </w:rPr>
        <w:t>meet</w:t>
      </w:r>
      <w:r w:rsidRPr="00BE77DC">
        <w:rPr>
          <w:rStyle w:val="StyleUnderline"/>
        </w:rPr>
        <w:t xml:space="preserve"> the needs of </w:t>
      </w:r>
      <w:r w:rsidRPr="001643C8">
        <w:rPr>
          <w:rStyle w:val="StyleUnderline"/>
          <w:highlight w:val="yellow"/>
        </w:rPr>
        <w:t>urban population.</w:t>
      </w:r>
    </w:p>
    <w:p w14:paraId="4AE9B211" w14:textId="77777777" w:rsidR="00D95469" w:rsidRPr="00C96D4B" w:rsidRDefault="00D95469" w:rsidP="00D95469">
      <w:pPr>
        <w:rPr>
          <w:sz w:val="16"/>
        </w:rPr>
      </w:pPr>
      <w:r w:rsidRPr="00C96D4B">
        <w:rPr>
          <w:sz w:val="16"/>
        </w:rPr>
        <w:t xml:space="preserve">If successful, </w:t>
      </w:r>
      <w:r w:rsidRPr="00BE77DC">
        <w:rPr>
          <w:rStyle w:val="StyleUnderline"/>
        </w:rPr>
        <w:t>Duterte could</w:t>
      </w:r>
      <w:r w:rsidRPr="00C96D4B">
        <w:rPr>
          <w:sz w:val="16"/>
        </w:rPr>
        <w:t xml:space="preserve"> once and for all extinguish the Southeast Asian country’s reputation as the “sick man of Asia” – and </w:t>
      </w:r>
      <w:r w:rsidRPr="00BE77DC">
        <w:rPr>
          <w:rStyle w:val="StyleUnderline"/>
        </w:rPr>
        <w:t>usher in an</w:t>
      </w:r>
      <w:r w:rsidRPr="00C96D4B">
        <w:rPr>
          <w:sz w:val="16"/>
        </w:rPr>
        <w:t xml:space="preserve"> </w:t>
      </w:r>
      <w:r w:rsidRPr="006F0449">
        <w:rPr>
          <w:rStyle w:val="StyleUnderline"/>
        </w:rPr>
        <w:t>unprecedented era of inclusive</w:t>
      </w:r>
      <w:r w:rsidRPr="00C96D4B">
        <w:rPr>
          <w:sz w:val="16"/>
        </w:rPr>
        <w:t xml:space="preserve"> economic </w:t>
      </w:r>
      <w:r w:rsidRPr="006F0449">
        <w:rPr>
          <w:rStyle w:val="StyleUnderline"/>
        </w:rPr>
        <w:t>development</w:t>
      </w:r>
      <w:r w:rsidRPr="00C96D4B">
        <w:rPr>
          <w:sz w:val="16"/>
        </w:rPr>
        <w:t>.</w:t>
      </w:r>
    </w:p>
    <w:p w14:paraId="0261059B" w14:textId="77777777" w:rsidR="00D95469" w:rsidRPr="00C96D4B" w:rsidRDefault="00D95469" w:rsidP="00D95469">
      <w:pPr>
        <w:rPr>
          <w:sz w:val="16"/>
        </w:rPr>
      </w:pPr>
      <w:r w:rsidRPr="00C96D4B">
        <w:rPr>
          <w:sz w:val="16"/>
        </w:rPr>
        <w:t>Striking while the iron is hot</w:t>
      </w:r>
    </w:p>
    <w:p w14:paraId="5F20AD1A" w14:textId="77777777" w:rsidR="00D95469" w:rsidRPr="00C96D4B" w:rsidRDefault="00D95469" w:rsidP="00D95469">
      <w:pPr>
        <w:rPr>
          <w:sz w:val="16"/>
        </w:rPr>
      </w:pPr>
      <w:r w:rsidRPr="00C96D4B">
        <w:rPr>
          <w:sz w:val="16"/>
        </w:rPr>
        <w:t>To be fair, recent years have seen consistently high economic growth in the country. Since 2011, the Philippines has broken out of its historically mediocre growth pattern to feature among fastest growing nations in the region.</w:t>
      </w:r>
    </w:p>
    <w:p w14:paraId="039D9538" w14:textId="77777777" w:rsidR="00D95469" w:rsidRPr="00C96D4B" w:rsidRDefault="00D95469" w:rsidP="00D95469">
      <w:pPr>
        <w:rPr>
          <w:sz w:val="16"/>
        </w:rPr>
      </w:pPr>
      <w:r w:rsidRPr="00C96D4B">
        <w:rPr>
          <w:sz w:val="16"/>
        </w:rPr>
        <w:t xml:space="preserve">The World Bank expects the Philippine Gross Domestic Product (GDP) to grow by 6.7% in 2018 and 2019, the highest in Southeast Asia. The </w:t>
      </w:r>
      <w:r w:rsidRPr="001643C8">
        <w:rPr>
          <w:rStyle w:val="StyleUnderline"/>
          <w:highlight w:val="yellow"/>
        </w:rPr>
        <w:t>Duterte</w:t>
      </w:r>
      <w:r w:rsidRPr="00C96D4B">
        <w:rPr>
          <w:sz w:val="16"/>
        </w:rPr>
        <w:t xml:space="preserve"> administration, however, </w:t>
      </w:r>
      <w:r w:rsidRPr="006F0449">
        <w:rPr>
          <w:rStyle w:val="StyleUnderline"/>
        </w:rPr>
        <w:t xml:space="preserve">is hoping to </w:t>
      </w:r>
      <w:r w:rsidRPr="001643C8">
        <w:rPr>
          <w:rStyle w:val="StyleUnderline"/>
          <w:highlight w:val="yellow"/>
        </w:rPr>
        <w:t>nudge</w:t>
      </w:r>
      <w:r w:rsidRPr="006F0449">
        <w:rPr>
          <w:rStyle w:val="StyleUnderline"/>
        </w:rPr>
        <w:t xml:space="preserve"> </w:t>
      </w:r>
      <w:r w:rsidRPr="001643C8">
        <w:rPr>
          <w:rStyle w:val="StyleUnderline"/>
          <w:highlight w:val="yellow"/>
        </w:rPr>
        <w:t xml:space="preserve">growth to </w:t>
      </w:r>
      <w:r w:rsidRPr="001643C8">
        <w:rPr>
          <w:rStyle w:val="StyleUnderline"/>
        </w:rPr>
        <w:t xml:space="preserve">the </w:t>
      </w:r>
      <w:r w:rsidRPr="001643C8">
        <w:rPr>
          <w:rStyle w:val="Emphasis"/>
          <w:highlight w:val="yellow"/>
        </w:rPr>
        <w:t>7-8%</w:t>
      </w:r>
      <w:r w:rsidRPr="006F0449">
        <w:rPr>
          <w:rStyle w:val="StyleUnderline"/>
        </w:rPr>
        <w:t xml:space="preserve"> territory</w:t>
      </w:r>
      <w:r w:rsidRPr="00C96D4B">
        <w:rPr>
          <w:sz w:val="16"/>
        </w:rPr>
        <w:t>.</w:t>
      </w:r>
    </w:p>
    <w:p w14:paraId="4F72367F" w14:textId="77777777" w:rsidR="00D95469" w:rsidRPr="00C96D4B" w:rsidRDefault="00D95469" w:rsidP="00D95469">
      <w:pPr>
        <w:rPr>
          <w:rStyle w:val="Emphasis"/>
        </w:rPr>
      </w:pPr>
      <w:r w:rsidRPr="00C96D4B">
        <w:rPr>
          <w:sz w:val="16"/>
        </w:rPr>
        <w:t xml:space="preserve">But the country’s growth has been shallow and far from comprehensive, leaving high levels of unemployment, poverty and hunger relatively untouched. And this is where the </w:t>
      </w:r>
      <w:proofErr w:type="spellStart"/>
      <w:r w:rsidRPr="001643C8">
        <w:rPr>
          <w:rStyle w:val="StyleUnderline"/>
        </w:rPr>
        <w:t>Dutertenomics</w:t>
      </w:r>
      <w:proofErr w:type="spellEnd"/>
      <w:r w:rsidRPr="001643C8">
        <w:rPr>
          <w:rStyle w:val="StyleUnderline"/>
        </w:rPr>
        <w:t>’</w:t>
      </w:r>
      <w:r w:rsidRPr="001643C8">
        <w:rPr>
          <w:sz w:val="16"/>
        </w:rPr>
        <w:t xml:space="preserve"> </w:t>
      </w:r>
      <w:r w:rsidRPr="001643C8">
        <w:rPr>
          <w:rStyle w:val="StyleUnderline"/>
        </w:rPr>
        <w:t>“</w:t>
      </w:r>
      <w:r w:rsidRPr="001643C8">
        <w:rPr>
          <w:rStyle w:val="StyleUnderline"/>
          <w:highlight w:val="yellow"/>
        </w:rPr>
        <w:t>build, build, build</w:t>
      </w:r>
      <w:r w:rsidRPr="001643C8">
        <w:rPr>
          <w:sz w:val="16"/>
        </w:rPr>
        <w:t xml:space="preserve">” agenda </w:t>
      </w:r>
      <w:r w:rsidRPr="001643C8">
        <w:rPr>
          <w:rStyle w:val="StyleUnderline"/>
        </w:rPr>
        <w:t>comes into the picture</w:t>
      </w:r>
      <w:r w:rsidRPr="001643C8">
        <w:rPr>
          <w:sz w:val="16"/>
        </w:rPr>
        <w:t xml:space="preserve">, </w:t>
      </w:r>
      <w:r w:rsidRPr="001643C8">
        <w:rPr>
          <w:rStyle w:val="StyleUnderline"/>
        </w:rPr>
        <w:t>hoping to</w:t>
      </w:r>
      <w:r w:rsidRPr="001643C8">
        <w:rPr>
          <w:sz w:val="16"/>
        </w:rPr>
        <w:t xml:space="preserve"> (literally) </w:t>
      </w:r>
      <w:r w:rsidRPr="001643C8">
        <w:rPr>
          <w:rStyle w:val="StyleUnderline"/>
          <w:highlight w:val="yellow"/>
        </w:rPr>
        <w:t>bridge the gap in economic policies</w:t>
      </w:r>
      <w:r w:rsidRPr="001643C8">
        <w:rPr>
          <w:rStyle w:val="StyleUnderline"/>
        </w:rPr>
        <w:t xml:space="preserve"> of past administrations</w:t>
      </w:r>
      <w:r w:rsidRPr="001643C8">
        <w:rPr>
          <w:sz w:val="16"/>
        </w:rPr>
        <w:t xml:space="preserve">. </w:t>
      </w:r>
      <w:r w:rsidRPr="001643C8">
        <w:rPr>
          <w:rStyle w:val="Emphasis"/>
        </w:rPr>
        <w:t>Infrastructure is</w:t>
      </w:r>
      <w:r w:rsidRPr="001643C8">
        <w:rPr>
          <w:sz w:val="16"/>
        </w:rPr>
        <w:t xml:space="preserve"> clearly </w:t>
      </w:r>
      <w:r w:rsidRPr="001643C8">
        <w:rPr>
          <w:rStyle w:val="StyleUnderline"/>
        </w:rPr>
        <w:t xml:space="preserve">the country’s </w:t>
      </w:r>
      <w:r w:rsidRPr="001643C8">
        <w:rPr>
          <w:rStyle w:val="Emphasis"/>
        </w:rPr>
        <w:t>Achilles heel.</w:t>
      </w:r>
    </w:p>
    <w:p w14:paraId="6BA185F8" w14:textId="77777777" w:rsidR="00D95469" w:rsidRPr="00C96D4B" w:rsidRDefault="00D95469" w:rsidP="00D95469">
      <w:pPr>
        <w:rPr>
          <w:sz w:val="16"/>
        </w:rPr>
      </w:pPr>
      <w:r w:rsidRPr="00C96D4B">
        <w:rPr>
          <w:sz w:val="16"/>
        </w:rPr>
        <w:t xml:space="preserve">Poor infrastructure holding </w:t>
      </w:r>
      <w:proofErr w:type="spellStart"/>
      <w:r w:rsidRPr="00C96D4B">
        <w:rPr>
          <w:sz w:val="16"/>
        </w:rPr>
        <w:t>Pinoys</w:t>
      </w:r>
      <w:proofErr w:type="spellEnd"/>
      <w:r w:rsidRPr="00C96D4B">
        <w:rPr>
          <w:sz w:val="16"/>
        </w:rPr>
        <w:t xml:space="preserve"> back</w:t>
      </w:r>
    </w:p>
    <w:p w14:paraId="2E9D6126" w14:textId="77777777" w:rsidR="00D95469" w:rsidRPr="00C96D4B" w:rsidRDefault="00D95469" w:rsidP="00D95469">
      <w:pPr>
        <w:rPr>
          <w:sz w:val="16"/>
        </w:rPr>
      </w:pPr>
      <w:r w:rsidRPr="00C96D4B">
        <w:rPr>
          <w:sz w:val="16"/>
        </w:rPr>
        <w:t>On one hand, infrastructure has been a major source of concern for foreign</w:t>
      </w:r>
      <w:r w:rsidRPr="006F0449">
        <w:rPr>
          <w:rStyle w:val="StyleUnderline"/>
        </w:rPr>
        <w:t xml:space="preserve"> </w:t>
      </w:r>
      <w:r w:rsidRPr="001643C8">
        <w:rPr>
          <w:rStyle w:val="StyleUnderline"/>
          <w:highlight w:val="yellow"/>
        </w:rPr>
        <w:t>investors</w:t>
      </w:r>
      <w:r w:rsidRPr="00C96D4B">
        <w:rPr>
          <w:sz w:val="16"/>
        </w:rPr>
        <w:t>, who</w:t>
      </w:r>
      <w:r w:rsidRPr="006F0449">
        <w:rPr>
          <w:rStyle w:val="StyleUnderline"/>
        </w:rPr>
        <w:t xml:space="preserve"> </w:t>
      </w:r>
      <w:r w:rsidRPr="001643C8">
        <w:rPr>
          <w:rStyle w:val="StyleUnderline"/>
          <w:highlight w:val="yellow"/>
        </w:rPr>
        <w:t xml:space="preserve">have been discouraged by </w:t>
      </w:r>
      <w:r w:rsidRPr="001643C8">
        <w:rPr>
          <w:rStyle w:val="StyleUnderline"/>
        </w:rPr>
        <w:t>the</w:t>
      </w:r>
      <w:r w:rsidRPr="006F0449">
        <w:rPr>
          <w:rStyle w:val="StyleUnderline"/>
        </w:rPr>
        <w:t xml:space="preserve"> country’s </w:t>
      </w:r>
      <w:r w:rsidRPr="001643C8">
        <w:rPr>
          <w:rStyle w:val="Emphasis"/>
          <w:highlight w:val="yellow"/>
        </w:rPr>
        <w:t>weak infrastructure</w:t>
      </w:r>
      <w:r w:rsidRPr="001643C8">
        <w:rPr>
          <w:rStyle w:val="StyleUnderline"/>
          <w:highlight w:val="yellow"/>
        </w:rPr>
        <w:t xml:space="preserve"> and </w:t>
      </w:r>
      <w:r w:rsidRPr="001643C8">
        <w:rPr>
          <w:rStyle w:val="Emphasis"/>
          <w:highlight w:val="yellow"/>
        </w:rPr>
        <w:t>heavy utility costs</w:t>
      </w:r>
      <w:r w:rsidRPr="001643C8">
        <w:rPr>
          <w:sz w:val="16"/>
          <w:highlight w:val="yellow"/>
        </w:rPr>
        <w:t xml:space="preserve">. </w:t>
      </w:r>
      <w:r w:rsidRPr="001643C8">
        <w:rPr>
          <w:rStyle w:val="Emphasis"/>
          <w:highlight w:val="yellow"/>
        </w:rPr>
        <w:t>Those</w:t>
      </w:r>
      <w:r w:rsidRPr="006F0449">
        <w:rPr>
          <w:rStyle w:val="StyleUnderline"/>
        </w:rPr>
        <w:t xml:space="preserve"> investments </w:t>
      </w:r>
      <w:r w:rsidRPr="001643C8">
        <w:rPr>
          <w:rStyle w:val="StyleUnderline"/>
          <w:highlight w:val="yellow"/>
        </w:rPr>
        <w:t xml:space="preserve">are </w:t>
      </w:r>
      <w:r w:rsidRPr="001643C8">
        <w:rPr>
          <w:rStyle w:val="Emphasis"/>
          <w:highlight w:val="yellow"/>
        </w:rPr>
        <w:t>crucial</w:t>
      </w:r>
      <w:r w:rsidRPr="001643C8">
        <w:rPr>
          <w:sz w:val="16"/>
          <w:highlight w:val="yellow"/>
        </w:rPr>
        <w:t xml:space="preserve"> </w:t>
      </w:r>
      <w:r w:rsidRPr="001643C8">
        <w:rPr>
          <w:rStyle w:val="StyleUnderline"/>
          <w:highlight w:val="yellow"/>
        </w:rPr>
        <w:t xml:space="preserve">to create </w:t>
      </w:r>
      <w:r w:rsidRPr="001643C8">
        <w:rPr>
          <w:rStyle w:val="Emphasis"/>
          <w:highlight w:val="yellow"/>
        </w:rPr>
        <w:t>well-paying jobs</w:t>
      </w:r>
      <w:r w:rsidRPr="00C96D4B">
        <w:rPr>
          <w:sz w:val="16"/>
        </w:rPr>
        <w:t xml:space="preserve"> for the millions of poor and unemployed Filipinos.</w:t>
      </w:r>
    </w:p>
    <w:p w14:paraId="66A4B190" w14:textId="77777777" w:rsidR="00D95469" w:rsidRPr="00C96D4B" w:rsidRDefault="00D95469" w:rsidP="00D95469">
      <w:pPr>
        <w:rPr>
          <w:sz w:val="16"/>
        </w:rPr>
      </w:pPr>
      <w:r w:rsidRPr="00C96D4B">
        <w:rPr>
          <w:sz w:val="16"/>
        </w:rPr>
        <w:t>According to an authoritative study by the Japan International Cooperation Agency (JICA), traffic congestion in Manila, caused by poor infrastructure, carried a daily price tag of P2.4 billion ($45 million) in 2012--a figure that is expected to almost triple by 2030.</w:t>
      </w:r>
    </w:p>
    <w:p w14:paraId="573CDB72" w14:textId="77777777" w:rsidR="00D95469" w:rsidRPr="00C96D4B" w:rsidRDefault="00D95469" w:rsidP="00D95469">
      <w:pPr>
        <w:rPr>
          <w:sz w:val="16"/>
        </w:rPr>
      </w:pPr>
      <w:r w:rsidRPr="00C96D4B">
        <w:rPr>
          <w:sz w:val="16"/>
        </w:rPr>
        <w:t>According to the 2017 World Economic Forum’s competitiveness report, the Philippines ranked 97th in the world in terms of infrastructure. In a separate report by the United Nations, the Philippines ranked 5th in Southeast Asia in terms of access to physical infrastructure.</w:t>
      </w:r>
    </w:p>
    <w:p w14:paraId="54BB8119" w14:textId="77777777" w:rsidR="00D95469" w:rsidRPr="00C96D4B" w:rsidRDefault="00D95469" w:rsidP="00D95469">
      <w:pPr>
        <w:rPr>
          <w:sz w:val="16"/>
        </w:rPr>
      </w:pPr>
      <w:r w:rsidRPr="00C96D4B">
        <w:rPr>
          <w:sz w:val="16"/>
        </w:rPr>
        <w:t xml:space="preserve">Duterte’s two immediate predecessors, Gloria </w:t>
      </w:r>
      <w:proofErr w:type="spellStart"/>
      <w:r w:rsidRPr="00C96D4B">
        <w:rPr>
          <w:sz w:val="16"/>
        </w:rPr>
        <w:t>Macapagal</w:t>
      </w:r>
      <w:proofErr w:type="spellEnd"/>
      <w:r w:rsidRPr="00C96D4B">
        <w:rPr>
          <w:sz w:val="16"/>
        </w:rPr>
        <w:t xml:space="preserve"> Arroyo and </w:t>
      </w:r>
      <w:proofErr w:type="spellStart"/>
      <w:r w:rsidRPr="00C96D4B">
        <w:rPr>
          <w:sz w:val="16"/>
        </w:rPr>
        <w:t>Benigno</w:t>
      </w:r>
      <w:proofErr w:type="spellEnd"/>
      <w:r w:rsidRPr="00C96D4B">
        <w:rPr>
          <w:sz w:val="16"/>
        </w:rPr>
        <w:t xml:space="preserve"> Aquino III, oversaw a decade of sustained macroeconomic reform, anchored by fiscal tightening, moderate inflation, expanding trade surplus and steady economic growth.</w:t>
      </w:r>
    </w:p>
    <w:p w14:paraId="3854905F" w14:textId="77777777" w:rsidR="00D95469" w:rsidRPr="00C96D4B" w:rsidRDefault="00D95469" w:rsidP="00D95469">
      <w:pPr>
        <w:rPr>
          <w:sz w:val="16"/>
        </w:rPr>
      </w:pPr>
      <w:r w:rsidRPr="00C96D4B">
        <w:rPr>
          <w:sz w:val="16"/>
        </w:rPr>
        <w:t>Yet, the cost of their disciplinary economic policies was lack of sufficient investment in basic infrastructure. Under the Aquino administration</w:t>
      </w:r>
      <w:proofErr w:type="gramStart"/>
      <w:r w:rsidRPr="00C96D4B">
        <w:rPr>
          <w:sz w:val="16"/>
        </w:rPr>
        <w:t>, in particular, under-spending</w:t>
      </w:r>
      <w:proofErr w:type="gramEnd"/>
      <w:r w:rsidRPr="00C96D4B">
        <w:rPr>
          <w:sz w:val="16"/>
        </w:rPr>
        <w:t xml:space="preserve"> was a major concern.</w:t>
      </w:r>
    </w:p>
    <w:p w14:paraId="1F3362C2" w14:textId="77777777" w:rsidR="00D95469" w:rsidRPr="00C96D4B" w:rsidRDefault="00D95469" w:rsidP="00D95469">
      <w:pPr>
        <w:rPr>
          <w:sz w:val="16"/>
        </w:rPr>
      </w:pPr>
      <w:r w:rsidRPr="00C96D4B">
        <w:rPr>
          <w:sz w:val="16"/>
        </w:rPr>
        <w:t>Both the Arroyo and Aquino administrations were also overly dependent on private-public-partnership (PPP) schemes with local conglomerates, which lacked proper competencies.</w:t>
      </w:r>
    </w:p>
    <w:p w14:paraId="11606294" w14:textId="77777777" w:rsidR="00D95469" w:rsidRDefault="00D95469" w:rsidP="00D95469">
      <w:pPr>
        <w:rPr>
          <w:rStyle w:val="Emphasis"/>
          <w:highlight w:val="yellow"/>
        </w:rPr>
      </w:pPr>
      <w:r w:rsidRPr="001643C8">
        <w:rPr>
          <w:rStyle w:val="StyleUnderline"/>
          <w:highlight w:val="yellow"/>
        </w:rPr>
        <w:t>Duterte</w:t>
      </w:r>
      <w:r w:rsidRPr="00C96D4B">
        <w:rPr>
          <w:sz w:val="16"/>
        </w:rPr>
        <w:t xml:space="preserve">, however, </w:t>
      </w:r>
      <w:r w:rsidRPr="001643C8">
        <w:rPr>
          <w:rStyle w:val="StyleUnderline"/>
          <w:highlight w:val="yellow"/>
        </w:rPr>
        <w:t xml:space="preserve">can now build </w:t>
      </w:r>
      <w:r w:rsidRPr="001643C8">
        <w:rPr>
          <w:rStyle w:val="StyleUnderline"/>
        </w:rPr>
        <w:t xml:space="preserve">on </w:t>
      </w:r>
      <w:r w:rsidRPr="001643C8">
        <w:rPr>
          <w:rStyle w:val="StyleUnderline"/>
          <w:highlight w:val="yellow"/>
        </w:rPr>
        <w:t>his predecessors’ legacy</w:t>
      </w:r>
      <w:r w:rsidRPr="001643C8">
        <w:rPr>
          <w:rStyle w:val="StyleUnderline"/>
        </w:rPr>
        <w:t xml:space="preserve"> by diverting</w:t>
      </w:r>
      <w:r w:rsidRPr="001643C8">
        <w:rPr>
          <w:sz w:val="16"/>
        </w:rPr>
        <w:t xml:space="preserve"> the Philippines’ </w:t>
      </w:r>
      <w:r w:rsidRPr="001643C8">
        <w:rPr>
          <w:rStyle w:val="StyleUnderline"/>
        </w:rPr>
        <w:t>expanding fiscal pie to address infrastructure woes.</w:t>
      </w:r>
      <w:r w:rsidRPr="001643C8">
        <w:rPr>
          <w:sz w:val="16"/>
        </w:rPr>
        <w:t xml:space="preserve"> </w:t>
      </w:r>
      <w:r w:rsidRPr="001643C8">
        <w:rPr>
          <w:rStyle w:val="StyleUnderline"/>
        </w:rPr>
        <w:t>Leveraging</w:t>
      </w:r>
      <w:r w:rsidRPr="001643C8">
        <w:rPr>
          <w:sz w:val="16"/>
        </w:rPr>
        <w:t xml:space="preserve"> his </w:t>
      </w:r>
      <w:r w:rsidRPr="001643C8">
        <w:rPr>
          <w:rStyle w:val="StyleUnderline"/>
        </w:rPr>
        <w:t xml:space="preserve">skyrocketing </w:t>
      </w:r>
      <w:r w:rsidRPr="001643C8">
        <w:rPr>
          <w:rStyle w:val="Emphasis"/>
          <w:highlight w:val="yellow"/>
        </w:rPr>
        <w:t>approval ratings</w:t>
      </w:r>
      <w:r w:rsidRPr="001643C8">
        <w:rPr>
          <w:sz w:val="16"/>
        </w:rPr>
        <w:t xml:space="preserve"> (80%)</w:t>
      </w:r>
      <w:r w:rsidRPr="00C96D4B">
        <w:rPr>
          <w:sz w:val="16"/>
        </w:rPr>
        <w:t xml:space="preserve">, </w:t>
      </w:r>
      <w:r w:rsidRPr="001643C8">
        <w:rPr>
          <w:rStyle w:val="StyleUnderline"/>
          <w:highlight w:val="yellow"/>
        </w:rPr>
        <w:t>combined with</w:t>
      </w:r>
      <w:r w:rsidRPr="00C96D4B">
        <w:rPr>
          <w:sz w:val="16"/>
        </w:rPr>
        <w:t xml:space="preserve"> a new </w:t>
      </w:r>
      <w:r w:rsidRPr="001643C8">
        <w:rPr>
          <w:rStyle w:val="Emphasis"/>
          <w:highlight w:val="yellow"/>
        </w:rPr>
        <w:t>foreign policy</w:t>
      </w:r>
      <w:r w:rsidRPr="00C96D4B">
        <w:rPr>
          <w:sz w:val="16"/>
        </w:rPr>
        <w:t xml:space="preserve"> direction as well as a super-majority coalition in the legislature, </w:t>
      </w:r>
      <w:r w:rsidRPr="00C96D4B">
        <w:rPr>
          <w:rStyle w:val="StyleUnderline"/>
        </w:rPr>
        <w:t>his</w:t>
      </w:r>
      <w:r w:rsidRPr="00C96D4B">
        <w:rPr>
          <w:sz w:val="16"/>
        </w:rPr>
        <w:t xml:space="preserve"> administration is </w:t>
      </w:r>
      <w:r w:rsidRPr="00C96D4B">
        <w:rPr>
          <w:rStyle w:val="StyleUnderline"/>
        </w:rPr>
        <w:t xml:space="preserve">marshaling necessary funds to </w:t>
      </w:r>
      <w:r w:rsidRPr="001643C8">
        <w:rPr>
          <w:rStyle w:val="Emphasis"/>
          <w:highlight w:val="yellow"/>
        </w:rPr>
        <w:t>finance</w:t>
      </w:r>
      <w:r w:rsidRPr="00C96D4B">
        <w:rPr>
          <w:sz w:val="16"/>
        </w:rPr>
        <w:t xml:space="preserve"> and sustain its ambitious </w:t>
      </w:r>
      <w:r w:rsidRPr="001643C8">
        <w:rPr>
          <w:rStyle w:val="Emphasis"/>
          <w:highlight w:val="yellow"/>
        </w:rPr>
        <w:t>economic plan.</w:t>
      </w:r>
    </w:p>
    <w:p w14:paraId="39B280C9" w14:textId="77777777" w:rsidR="00D95469" w:rsidRDefault="00D95469" w:rsidP="00FD73A5"/>
    <w:p w14:paraId="5B9FACAC" w14:textId="403DA734" w:rsidR="00A65F59" w:rsidRDefault="00A65F59" w:rsidP="00A65F59">
      <w:pPr>
        <w:pStyle w:val="Heading1"/>
      </w:pPr>
      <w:r>
        <w:t xml:space="preserve">Rural </w:t>
      </w:r>
      <w:r w:rsidR="00D17F4E">
        <w:t xml:space="preserve">HC </w:t>
      </w:r>
      <w:r>
        <w:t>Adv Answers</w:t>
      </w:r>
    </w:p>
    <w:p w14:paraId="17B01A3A" w14:textId="021A950C" w:rsidR="00A65F59" w:rsidRDefault="00A65F59" w:rsidP="00A65F59"/>
    <w:p w14:paraId="065398A1" w14:textId="77777777" w:rsidR="007225B2" w:rsidRDefault="007225B2" w:rsidP="007225B2">
      <w:pPr>
        <w:pStyle w:val="Heading3"/>
      </w:pPr>
      <w:r>
        <w:t>No Shortage</w:t>
      </w:r>
    </w:p>
    <w:p w14:paraId="501313D5" w14:textId="77777777" w:rsidR="007225B2" w:rsidRDefault="007225B2" w:rsidP="007225B2">
      <w:pPr>
        <w:pStyle w:val="Heading4"/>
      </w:pPr>
      <w:r w:rsidRPr="00320705">
        <w:rPr>
          <w:u w:val="single"/>
        </w:rPr>
        <w:t>No “rural” shortage</w:t>
      </w:r>
      <w:r>
        <w:t xml:space="preserve"> – there’s a </w:t>
      </w:r>
      <w:r w:rsidRPr="009277B7">
        <w:rPr>
          <w:u w:val="single"/>
        </w:rPr>
        <w:t>large heterogeneity</w:t>
      </w:r>
      <w:r>
        <w:t xml:space="preserve"> in coverage, </w:t>
      </w:r>
      <w:r w:rsidRPr="00146151">
        <w:rPr>
          <w:u w:val="single"/>
        </w:rPr>
        <w:t>even compared</w:t>
      </w:r>
      <w:r>
        <w:t xml:space="preserve"> to urban communities</w:t>
      </w:r>
    </w:p>
    <w:p w14:paraId="06ECA6D4" w14:textId="77777777" w:rsidR="007225B2" w:rsidRPr="0032322A" w:rsidRDefault="007225B2" w:rsidP="007225B2">
      <w:proofErr w:type="spellStart"/>
      <w:r w:rsidRPr="002C069B">
        <w:rPr>
          <w:rStyle w:val="Style13ptBold"/>
        </w:rPr>
        <w:t>Monnat</w:t>
      </w:r>
      <w:proofErr w:type="spellEnd"/>
      <w:r w:rsidRPr="002C069B">
        <w:rPr>
          <w:rStyle w:val="Style13ptBold"/>
        </w:rPr>
        <w:t xml:space="preserve"> 17</w:t>
      </w:r>
      <w:r>
        <w:t xml:space="preserve"> – Shannon </w:t>
      </w:r>
      <w:proofErr w:type="spellStart"/>
      <w:r>
        <w:t>Monnat</w:t>
      </w:r>
      <w:proofErr w:type="spellEnd"/>
      <w:r>
        <w:t>, PhD, is Associate Professor of Sociology and Lerner Chair of Public Health Promotion in the Maxwell School of Citizenship and Public Affairs at Syracuse University, August 22</w:t>
      </w:r>
      <w:r w:rsidRPr="009E0029">
        <w:rPr>
          <w:vertAlign w:val="superscript"/>
        </w:rPr>
        <w:t>nd</w:t>
      </w:r>
      <w:r>
        <w:t xml:space="preserve"> ("Beyond Rural vs. Urban: The Importance of Considering Heterogeneity in U.S. Rural Health," New Connections, http://rwjf-newconnections.org/blog/beyond-rural-vs-urban-importance-considering-heterogeneity-u-s-rural-health/</w:t>
      </w:r>
    </w:p>
    <w:p w14:paraId="3FC8BB54" w14:textId="77777777" w:rsidR="007225B2" w:rsidRDefault="007225B2" w:rsidP="007225B2">
      <w:pPr>
        <w:rPr>
          <w:rStyle w:val="Emphasis"/>
          <w:highlight w:val="yellow"/>
        </w:rPr>
      </w:pPr>
      <w:r w:rsidRPr="00676F11">
        <w:rPr>
          <w:sz w:val="16"/>
        </w:rPr>
        <w:t xml:space="preserve">In addition to </w:t>
      </w:r>
      <w:r w:rsidRPr="00025FCF">
        <w:rPr>
          <w:rStyle w:val="Emphasis"/>
          <w:highlight w:val="yellow"/>
        </w:rPr>
        <w:t>considering</w:t>
      </w:r>
      <w:r w:rsidRPr="00025FCF">
        <w:rPr>
          <w:rStyle w:val="StyleUnderline"/>
          <w:highlight w:val="yellow"/>
        </w:rPr>
        <w:t xml:space="preserve"> </w:t>
      </w:r>
      <w:r w:rsidRPr="00025FCF">
        <w:rPr>
          <w:rStyle w:val="Emphasis"/>
          <w:highlight w:val="yellow"/>
        </w:rPr>
        <w:t>the tremendous</w:t>
      </w:r>
      <w:r w:rsidRPr="00D61B45">
        <w:rPr>
          <w:rStyle w:val="StyleUnderline"/>
        </w:rPr>
        <w:t xml:space="preserve"> racial and </w:t>
      </w:r>
      <w:r w:rsidRPr="00025FCF">
        <w:rPr>
          <w:rStyle w:val="StyleUnderline"/>
          <w:highlight w:val="yellow"/>
        </w:rPr>
        <w:t xml:space="preserve">economic </w:t>
      </w:r>
      <w:r w:rsidRPr="00025FCF">
        <w:rPr>
          <w:rStyle w:val="Emphasis"/>
          <w:highlight w:val="yellow"/>
        </w:rPr>
        <w:t>diversity in rural health outcomes</w:t>
      </w:r>
      <w:r w:rsidRPr="00676F11">
        <w:rPr>
          <w:sz w:val="16"/>
        </w:rPr>
        <w:t xml:space="preserve">, </w:t>
      </w:r>
      <w:r w:rsidRPr="00025FCF">
        <w:rPr>
          <w:rStyle w:val="StyleUnderline"/>
          <w:highlight w:val="yellow"/>
        </w:rPr>
        <w:t>this is</w:t>
      </w:r>
      <w:r w:rsidRPr="00D61B45">
        <w:rPr>
          <w:rStyle w:val="StyleUnderline"/>
        </w:rPr>
        <w:t xml:space="preserve"> </w:t>
      </w:r>
      <w:r w:rsidRPr="00676F11">
        <w:rPr>
          <w:sz w:val="16"/>
        </w:rPr>
        <w:t xml:space="preserve">also an ideal </w:t>
      </w:r>
      <w:r w:rsidRPr="00025FCF">
        <w:rPr>
          <w:rStyle w:val="StyleUnderline"/>
          <w:highlight w:val="yellow"/>
        </w:rPr>
        <w:t>time to consider</w:t>
      </w:r>
      <w:r w:rsidRPr="00676F11">
        <w:rPr>
          <w:sz w:val="16"/>
        </w:rPr>
        <w:t xml:space="preserve"> </w:t>
      </w:r>
      <w:r w:rsidRPr="00D61B45">
        <w:rPr>
          <w:rStyle w:val="StyleUnderline"/>
        </w:rPr>
        <w:t>the</w:t>
      </w:r>
      <w:r w:rsidRPr="00676F11">
        <w:rPr>
          <w:sz w:val="16"/>
        </w:rPr>
        <w:t xml:space="preserve"> multiple </w:t>
      </w:r>
      <w:r w:rsidRPr="00D61B45">
        <w:rPr>
          <w:rStyle w:val="StyleUnderline"/>
        </w:rPr>
        <w:t xml:space="preserve">important </w:t>
      </w:r>
      <w:r w:rsidRPr="00025FCF">
        <w:rPr>
          <w:rStyle w:val="StyleUnderline"/>
          <w:highlight w:val="yellow"/>
        </w:rPr>
        <w:t>intersections</w:t>
      </w:r>
      <w:r w:rsidRPr="00676F11">
        <w:rPr>
          <w:sz w:val="16"/>
        </w:rPr>
        <w:t xml:space="preserve"> and interdependencies </w:t>
      </w:r>
      <w:r w:rsidRPr="00025FCF">
        <w:rPr>
          <w:rStyle w:val="StyleUnderline"/>
          <w:highlight w:val="yellow"/>
        </w:rPr>
        <w:t>between rural and urban areas</w:t>
      </w:r>
      <w:r w:rsidRPr="00D61B45">
        <w:rPr>
          <w:rStyle w:val="StyleUnderline"/>
        </w:rPr>
        <w:t>.</w:t>
      </w:r>
      <w:r w:rsidRPr="00676F11">
        <w:rPr>
          <w:sz w:val="16"/>
        </w:rPr>
        <w:t xml:space="preserve"> Big cities and rural communities are more economically and socially interconnected and interdependent than ever. Hence, </w:t>
      </w:r>
      <w:r w:rsidRPr="00025FCF">
        <w:rPr>
          <w:rStyle w:val="Emphasis"/>
          <w:highlight w:val="yellow"/>
        </w:rPr>
        <w:t>examining</w:t>
      </w:r>
      <w:r w:rsidRPr="00025FCF">
        <w:rPr>
          <w:rStyle w:val="StyleUnderline"/>
          <w:highlight w:val="yellow"/>
        </w:rPr>
        <w:t xml:space="preserve"> health via a </w:t>
      </w:r>
      <w:r w:rsidRPr="00025FCF">
        <w:rPr>
          <w:rStyle w:val="Emphasis"/>
          <w:highlight w:val="yellow"/>
        </w:rPr>
        <w:t>rural vs. urban dichotomy is not</w:t>
      </w:r>
      <w:r w:rsidRPr="00025FCF">
        <w:rPr>
          <w:rStyle w:val="StyleUnderline"/>
          <w:highlight w:val="yellow"/>
        </w:rPr>
        <w:t xml:space="preserve"> </w:t>
      </w:r>
      <w:r w:rsidRPr="00025FCF">
        <w:rPr>
          <w:rStyle w:val="Emphasis"/>
          <w:highlight w:val="yellow"/>
        </w:rPr>
        <w:t>a</w:t>
      </w:r>
      <w:r w:rsidRPr="00D61B45">
        <w:rPr>
          <w:rStyle w:val="StyleUnderline"/>
        </w:rPr>
        <w:t xml:space="preserve"> particularly </w:t>
      </w:r>
      <w:r w:rsidRPr="00025FCF">
        <w:rPr>
          <w:rStyle w:val="Emphasis"/>
          <w:highlight w:val="yellow"/>
        </w:rPr>
        <w:t>useful way to understand</w:t>
      </w:r>
      <w:r w:rsidRPr="00D61B45">
        <w:rPr>
          <w:rStyle w:val="StyleUnderline"/>
        </w:rPr>
        <w:t xml:space="preserve"> national health </w:t>
      </w:r>
      <w:r w:rsidRPr="00025FCF">
        <w:rPr>
          <w:rStyle w:val="Emphasis"/>
          <w:highlight w:val="yellow"/>
        </w:rPr>
        <w:t>disparities</w:t>
      </w:r>
      <w:r w:rsidRPr="00025FCF">
        <w:rPr>
          <w:rStyle w:val="StyleUnderline"/>
          <w:highlight w:val="yellow"/>
        </w:rPr>
        <w:t xml:space="preserve"> or</w:t>
      </w:r>
      <w:r w:rsidRPr="00676F11">
        <w:rPr>
          <w:sz w:val="16"/>
        </w:rPr>
        <w:t xml:space="preserve"> to </w:t>
      </w:r>
      <w:r w:rsidRPr="00025FCF">
        <w:rPr>
          <w:rStyle w:val="Emphasis"/>
          <w:highlight w:val="yellow"/>
        </w:rPr>
        <w:t>inform strategies</w:t>
      </w:r>
      <w:r w:rsidRPr="00D61B45">
        <w:rPr>
          <w:rStyle w:val="StyleUnderline"/>
        </w:rPr>
        <w:t xml:space="preserve"> to improve health</w:t>
      </w:r>
      <w:r w:rsidRPr="00676F11">
        <w:rPr>
          <w:sz w:val="16"/>
        </w:rPr>
        <w:t xml:space="preserve">. Rural </w:t>
      </w:r>
      <w:r w:rsidRPr="00025FCF">
        <w:rPr>
          <w:rStyle w:val="StyleUnderline"/>
          <w:highlight w:val="yellow"/>
        </w:rPr>
        <w:t>demographers have</w:t>
      </w:r>
      <w:r w:rsidRPr="00676F11">
        <w:rPr>
          <w:sz w:val="16"/>
        </w:rPr>
        <w:t xml:space="preserve"> increasingly </w:t>
      </w:r>
      <w:r w:rsidRPr="00025FCF">
        <w:rPr>
          <w:rStyle w:val="StyleUnderline"/>
          <w:highlight w:val="yellow"/>
        </w:rPr>
        <w:t>been recommending analyses that</w:t>
      </w:r>
      <w:r w:rsidRPr="00D61B45">
        <w:rPr>
          <w:rStyle w:val="StyleUnderline"/>
        </w:rPr>
        <w:t xml:space="preserve"> </w:t>
      </w:r>
      <w:r w:rsidRPr="00025FCF">
        <w:rPr>
          <w:rStyle w:val="StyleUnderline"/>
          <w:highlight w:val="yellow"/>
        </w:rPr>
        <w:t>consider the rural-urban interface</w:t>
      </w:r>
      <w:r w:rsidRPr="00676F11">
        <w:rPr>
          <w:sz w:val="16"/>
        </w:rPr>
        <w:t xml:space="preserve">. </w:t>
      </w:r>
      <w:r w:rsidRPr="00D61B45">
        <w:rPr>
          <w:rStyle w:val="StyleUnderline"/>
        </w:rPr>
        <w:t>Rather than a boundary separating rural from urban</w:t>
      </w:r>
      <w:r w:rsidRPr="00676F11">
        <w:rPr>
          <w:sz w:val="16"/>
        </w:rPr>
        <w:t xml:space="preserve">, </w:t>
      </w:r>
      <w:r w:rsidRPr="00025FCF">
        <w:rPr>
          <w:rStyle w:val="StyleUnderline"/>
        </w:rPr>
        <w:t xml:space="preserve">the </w:t>
      </w:r>
      <w:r w:rsidRPr="00025FCF">
        <w:rPr>
          <w:rStyle w:val="StyleUnderline"/>
          <w:highlight w:val="yellow"/>
        </w:rPr>
        <w:t>interface is characterized by</w:t>
      </w:r>
      <w:r w:rsidRPr="00676F11">
        <w:rPr>
          <w:sz w:val="16"/>
        </w:rPr>
        <w:t xml:space="preserve"> increasingly </w:t>
      </w:r>
      <w:r w:rsidRPr="00025FCF">
        <w:rPr>
          <w:rStyle w:val="Emphasis"/>
          <w:highlight w:val="yellow"/>
        </w:rPr>
        <w:t>intense flows</w:t>
      </w:r>
      <w:r w:rsidRPr="00D61B45">
        <w:rPr>
          <w:rStyle w:val="StyleUnderline"/>
        </w:rPr>
        <w:t xml:space="preserve"> of capital, labor, population, information and culture</w:t>
      </w:r>
      <w:r w:rsidRPr="00676F11">
        <w:rPr>
          <w:sz w:val="16"/>
        </w:rPr>
        <w:t xml:space="preserve">, food, and material goods </w:t>
      </w:r>
      <w:r w:rsidRPr="00025FCF">
        <w:rPr>
          <w:rStyle w:val="Emphasis"/>
          <w:highlight w:val="yellow"/>
        </w:rPr>
        <w:t>between</w:t>
      </w:r>
      <w:r w:rsidRPr="00025FCF">
        <w:rPr>
          <w:rStyle w:val="StyleUnderline"/>
          <w:highlight w:val="yellow"/>
        </w:rPr>
        <w:t xml:space="preserve"> </w:t>
      </w:r>
      <w:r w:rsidRPr="00025FCF">
        <w:rPr>
          <w:rStyle w:val="Emphasis"/>
          <w:highlight w:val="yellow"/>
        </w:rPr>
        <w:t>rural and urban America.</w:t>
      </w:r>
    </w:p>
    <w:p w14:paraId="12C754B8" w14:textId="77777777" w:rsidR="007225B2" w:rsidRPr="001C2691" w:rsidRDefault="007225B2" w:rsidP="007225B2">
      <w:pPr>
        <w:pStyle w:val="Heading3"/>
        <w:rPr>
          <w:rStyle w:val="Emphasis"/>
          <w:rFonts w:cstheme="majorBidi"/>
          <w:b/>
          <w:iCs w:val="0"/>
          <w:sz w:val="32"/>
        </w:rPr>
      </w:pPr>
      <w:r w:rsidRPr="001C2691">
        <w:rPr>
          <w:rStyle w:val="Emphasis"/>
          <w:rFonts w:cstheme="majorBidi"/>
          <w:b/>
          <w:iCs w:val="0"/>
          <w:sz w:val="32"/>
        </w:rPr>
        <w:t>No Wildfire Impact</w:t>
      </w:r>
    </w:p>
    <w:p w14:paraId="0409CA19" w14:textId="77777777" w:rsidR="007225B2" w:rsidRDefault="007225B2" w:rsidP="007225B2">
      <w:pPr>
        <w:pStyle w:val="Heading4"/>
      </w:pPr>
      <w:r>
        <w:t xml:space="preserve">Wildfires </w:t>
      </w:r>
      <w:r w:rsidRPr="005077F5">
        <w:rPr>
          <w:u w:val="single"/>
        </w:rPr>
        <w:t>aren’t existential</w:t>
      </w:r>
      <w:r>
        <w:t xml:space="preserve"> – 10.5 deaths per </w:t>
      </w:r>
      <w:r w:rsidRPr="00335E16">
        <w:rPr>
          <w:u w:val="single"/>
        </w:rPr>
        <w:t>one million</w:t>
      </w:r>
      <w:r>
        <w:t xml:space="preserve">. That’s about </w:t>
      </w:r>
      <w:r w:rsidRPr="00AE35C1">
        <w:rPr>
          <w:u w:val="single"/>
        </w:rPr>
        <w:t>.001%</w:t>
      </w:r>
      <w:r>
        <w:t xml:space="preserve"> of the population. Here’s a chart.</w:t>
      </w:r>
    </w:p>
    <w:p w14:paraId="069ADDDA" w14:textId="77777777" w:rsidR="007225B2" w:rsidRPr="005077F5" w:rsidRDefault="007225B2" w:rsidP="007225B2">
      <w:r w:rsidRPr="00C03899">
        <w:rPr>
          <w:rStyle w:val="Style13ptBold"/>
        </w:rPr>
        <w:t>USFA 17</w:t>
      </w:r>
      <w:r>
        <w:t xml:space="preserve"> – U.S. Fire Administration, December 18</w:t>
      </w:r>
      <w:r w:rsidRPr="0041248D">
        <w:rPr>
          <w:vertAlign w:val="superscript"/>
        </w:rPr>
        <w:t>th</w:t>
      </w:r>
      <w:r>
        <w:t xml:space="preserve"> ("U.S. fire deaths, fire death rates, and risk of dying in a fire," Available online at </w:t>
      </w:r>
      <w:hyperlink r:id="rId13" w:history="1">
        <w:r w:rsidRPr="006205B7">
          <w:rPr>
            <w:rStyle w:val="Hyperlink"/>
          </w:rPr>
          <w:t>https://www.usfa.fema.gov/data/statistics/fire_death_rates.html</w:t>
        </w:r>
      </w:hyperlink>
      <w:r>
        <w:t>, Accessed 07-22-2018)</w:t>
      </w:r>
    </w:p>
    <w:p w14:paraId="7E3DB395" w14:textId="77777777" w:rsidR="007225B2" w:rsidRDefault="007225B2" w:rsidP="007225B2">
      <w:r>
        <w:t>U.S. overall fire death rate trend</w:t>
      </w:r>
    </w:p>
    <w:p w14:paraId="201F4E98" w14:textId="77777777" w:rsidR="007225B2" w:rsidRPr="00793366" w:rsidRDefault="007225B2" w:rsidP="007225B2">
      <w:r w:rsidRPr="005077F5">
        <w:rPr>
          <w:rStyle w:val="StyleUnderline"/>
          <w:highlight w:val="yellow"/>
        </w:rPr>
        <w:t>The</w:t>
      </w:r>
      <w:r w:rsidRPr="005077F5">
        <w:rPr>
          <w:rStyle w:val="StyleUnderline"/>
        </w:rPr>
        <w:t xml:space="preserve"> overall 10-year fire </w:t>
      </w:r>
      <w:r w:rsidRPr="005077F5">
        <w:rPr>
          <w:rStyle w:val="StyleUnderline"/>
          <w:highlight w:val="yellow"/>
        </w:rPr>
        <w:t>death rate trend decreased 21.6 percent</w:t>
      </w:r>
      <w:r w:rsidRPr="005077F5">
        <w:rPr>
          <w:rStyle w:val="StyleUnderline"/>
        </w:rPr>
        <w:t xml:space="preserve"> f</w:t>
      </w:r>
      <w:r>
        <w:t>rom 2006 to 2015. The table and chart below show the decline in the fire death rate trend.</w:t>
      </w:r>
    </w:p>
    <w:p w14:paraId="6C16F39C" w14:textId="77777777" w:rsidR="007225B2" w:rsidRDefault="007225B2" w:rsidP="007225B2">
      <w:r>
        <w:rPr>
          <w:noProof/>
        </w:rPr>
        <w:drawing>
          <wp:inline distT="0" distB="0" distL="0" distR="0" wp14:anchorId="0C6EF2D9" wp14:editId="176732DF">
            <wp:extent cx="8043691" cy="33775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088865" cy="3396553"/>
                    </a:xfrm>
                    <a:prstGeom prst="rect">
                      <a:avLst/>
                    </a:prstGeom>
                  </pic:spPr>
                </pic:pic>
              </a:graphicData>
            </a:graphic>
          </wp:inline>
        </w:drawing>
      </w:r>
    </w:p>
    <w:p w14:paraId="4B23F6F3" w14:textId="77777777" w:rsidR="00A65F59" w:rsidRPr="002F21B3" w:rsidRDefault="00A65F59" w:rsidP="00A65F59"/>
    <w:p w14:paraId="3DC5A21E" w14:textId="49DE9B02" w:rsidR="00A65F59" w:rsidRDefault="007225B2" w:rsidP="007225B2">
      <w:pPr>
        <w:pStyle w:val="Heading1"/>
      </w:pPr>
      <w:r>
        <w:t>Disease Adv Answers</w:t>
      </w:r>
    </w:p>
    <w:p w14:paraId="10531624" w14:textId="5D8631BF" w:rsidR="007225B2" w:rsidRPr="007225B2" w:rsidRDefault="00D800FB" w:rsidP="00D800FB">
      <w:pPr>
        <w:pStyle w:val="Heading2"/>
      </w:pPr>
      <w:r>
        <w:t xml:space="preserve">No Impact </w:t>
      </w:r>
    </w:p>
    <w:p w14:paraId="48A0E231" w14:textId="77777777" w:rsidR="007225B2" w:rsidRDefault="007225B2" w:rsidP="007225B2">
      <w:pPr>
        <w:pStyle w:val="Heading3"/>
      </w:pPr>
      <w:r>
        <w:t>No Influenza Impact</w:t>
      </w:r>
    </w:p>
    <w:p w14:paraId="5F1241F9" w14:textId="77777777" w:rsidR="007225B2" w:rsidRPr="00C61D39" w:rsidRDefault="007225B2" w:rsidP="007225B2">
      <w:pPr>
        <w:pStyle w:val="Heading4"/>
      </w:pPr>
      <w:r>
        <w:t>Too many checks against a flu pandemic.</w:t>
      </w:r>
    </w:p>
    <w:p w14:paraId="5A79D4EF" w14:textId="77777777" w:rsidR="007225B2" w:rsidRPr="00B41F49" w:rsidRDefault="007225B2" w:rsidP="007225B2">
      <w:proofErr w:type="spellStart"/>
      <w:r w:rsidRPr="007A5419">
        <w:rPr>
          <w:rStyle w:val="Style13ptBold"/>
        </w:rPr>
        <w:t>Lallanilla</w:t>
      </w:r>
      <w:proofErr w:type="spellEnd"/>
      <w:r w:rsidRPr="007A5419">
        <w:rPr>
          <w:rStyle w:val="Style13ptBold"/>
        </w:rPr>
        <w:t xml:space="preserve"> 06</w:t>
      </w:r>
      <w:r>
        <w:t xml:space="preserve"> – Marc </w:t>
      </w:r>
      <w:proofErr w:type="spellStart"/>
      <w:r>
        <w:t>Lallanilla</w:t>
      </w:r>
      <w:proofErr w:type="spellEnd"/>
      <w:r>
        <w:t>, reporter for ABC, March 1</w:t>
      </w:r>
      <w:r w:rsidRPr="007A5419">
        <w:rPr>
          <w:vertAlign w:val="superscript"/>
        </w:rPr>
        <w:t>st</w:t>
      </w:r>
      <w:r>
        <w:t xml:space="preserve"> (“Spanish Flu of 1918: Could It Happen </w:t>
      </w:r>
      <w:proofErr w:type="gramStart"/>
      <w:r>
        <w:t>Again?,</w:t>
      </w:r>
      <w:proofErr w:type="gramEnd"/>
      <w:r>
        <w:t xml:space="preserve">" ABC News, Available online at </w:t>
      </w:r>
      <w:hyperlink r:id="rId15" w:history="1">
        <w:r w:rsidRPr="006205B7">
          <w:rPr>
            <w:rStyle w:val="Hyperlink"/>
          </w:rPr>
          <w:t>https://abcnews.go.com/Health/AvianFlu/story?id=1183172</w:t>
        </w:r>
      </w:hyperlink>
      <w:r>
        <w:t>, Accessed 07-22-2018)</w:t>
      </w:r>
    </w:p>
    <w:p w14:paraId="0EEAA8BF" w14:textId="77777777" w:rsidR="007225B2" w:rsidRDefault="007225B2" w:rsidP="007225B2">
      <w:r>
        <w:t>Are We Better Prepared Today?</w:t>
      </w:r>
    </w:p>
    <w:p w14:paraId="5B586BA5" w14:textId="77777777" w:rsidR="007225B2" w:rsidRPr="00C429B2" w:rsidRDefault="007225B2" w:rsidP="007225B2">
      <w:pPr>
        <w:rPr>
          <w:sz w:val="16"/>
        </w:rPr>
      </w:pPr>
      <w:r w:rsidRPr="00C429B2">
        <w:rPr>
          <w:sz w:val="16"/>
        </w:rPr>
        <w:t>Health officials worldwide have expressed alarm at the vigor of the avian flu, and doctors debate whether society is better equipped to deal with a pandemic than in 1918.</w:t>
      </w:r>
    </w:p>
    <w:p w14:paraId="6A2684FC" w14:textId="77777777" w:rsidR="007225B2" w:rsidRPr="00C429B2" w:rsidRDefault="007225B2" w:rsidP="007225B2">
      <w:pPr>
        <w:rPr>
          <w:rStyle w:val="StyleUnderline"/>
        </w:rPr>
      </w:pPr>
      <w:r w:rsidRPr="00C429B2">
        <w:rPr>
          <w:sz w:val="16"/>
        </w:rPr>
        <w:t>"</w:t>
      </w:r>
      <w:r w:rsidRPr="00C429B2">
        <w:rPr>
          <w:rStyle w:val="StyleUnderline"/>
        </w:rPr>
        <w:t>We're in a much better position now than we were then</w:t>
      </w:r>
      <w:r w:rsidRPr="00C429B2">
        <w:rPr>
          <w:sz w:val="16"/>
        </w:rPr>
        <w:t xml:space="preserve">," said Dr. Stephen Baum, </w:t>
      </w:r>
      <w:r w:rsidRPr="00C429B2">
        <w:rPr>
          <w:rStyle w:val="StyleUnderline"/>
        </w:rPr>
        <w:t>Chairman of the Department of Medicine and infectious disease specialist at Beth Israel Medical Center in New York City.</w:t>
      </w:r>
    </w:p>
    <w:p w14:paraId="62C8B4E6" w14:textId="77777777" w:rsidR="007225B2" w:rsidRPr="00C429B2" w:rsidRDefault="007225B2" w:rsidP="007225B2">
      <w:pPr>
        <w:rPr>
          <w:sz w:val="16"/>
        </w:rPr>
      </w:pPr>
      <w:r w:rsidRPr="00C429B2">
        <w:rPr>
          <w:sz w:val="16"/>
        </w:rPr>
        <w:t>"</w:t>
      </w:r>
      <w:r w:rsidRPr="00C429B2">
        <w:rPr>
          <w:rStyle w:val="StyleUnderline"/>
        </w:rPr>
        <w:t>There are some antiviral agents that can probably have a beneficial effect on ameliorating the disease</w:t>
      </w:r>
      <w:r w:rsidRPr="00C429B2">
        <w:rPr>
          <w:sz w:val="16"/>
        </w:rPr>
        <w:t xml:space="preserve"> [avian flu] </w:t>
      </w:r>
      <w:r w:rsidRPr="00C429B2">
        <w:rPr>
          <w:rStyle w:val="StyleUnderline"/>
        </w:rPr>
        <w:t>a bit and decreasing transmission</w:t>
      </w:r>
      <w:r w:rsidRPr="00C429B2">
        <w:rPr>
          <w:sz w:val="16"/>
        </w:rPr>
        <w:t>," Baum said. Both oseltamivir (Tamiflu) and zanamivir (Relenza) have been shown to be effective against influenza.</w:t>
      </w:r>
    </w:p>
    <w:p w14:paraId="48D0D756" w14:textId="77777777" w:rsidR="007225B2" w:rsidRPr="00C429B2" w:rsidRDefault="007225B2" w:rsidP="007225B2">
      <w:pPr>
        <w:rPr>
          <w:sz w:val="16"/>
        </w:rPr>
      </w:pPr>
      <w:r w:rsidRPr="00C429B2">
        <w:rPr>
          <w:sz w:val="16"/>
        </w:rPr>
        <w:t>"</w:t>
      </w:r>
      <w:r w:rsidRPr="00C429B2">
        <w:rPr>
          <w:rStyle w:val="StyleUnderline"/>
        </w:rPr>
        <w:t>These things can be identified in remarkably short time these days</w:t>
      </w:r>
      <w:r w:rsidRPr="00C429B2">
        <w:rPr>
          <w:sz w:val="16"/>
        </w:rPr>
        <w:t xml:space="preserve">," Baum added, noting that the </w:t>
      </w:r>
      <w:r w:rsidRPr="00C429B2">
        <w:rPr>
          <w:rStyle w:val="StyleUnderline"/>
        </w:rPr>
        <w:t>SARS virus was identified in less than six weeks,</w:t>
      </w:r>
      <w:r w:rsidRPr="00C429B2">
        <w:rPr>
          <w:sz w:val="16"/>
        </w:rPr>
        <w:t xml:space="preserve"> whereas it took nine to 12 months for the cause of Legionnaire's disease to be identified after it appeared in 1976.</w:t>
      </w:r>
    </w:p>
    <w:p w14:paraId="0EE1DAC8" w14:textId="77777777" w:rsidR="007225B2" w:rsidRPr="00C429B2" w:rsidRDefault="007225B2" w:rsidP="007225B2">
      <w:pPr>
        <w:rPr>
          <w:sz w:val="16"/>
        </w:rPr>
      </w:pPr>
      <w:r w:rsidRPr="00C429B2">
        <w:rPr>
          <w:sz w:val="16"/>
        </w:rPr>
        <w:t xml:space="preserve">Baum also notes that </w:t>
      </w:r>
      <w:r w:rsidRPr="00C429B2">
        <w:rPr>
          <w:rStyle w:val="StyleUnderline"/>
        </w:rPr>
        <w:t xml:space="preserve">the role of hand </w:t>
      </w:r>
      <w:proofErr w:type="gramStart"/>
      <w:r w:rsidRPr="00C429B2">
        <w:rPr>
          <w:rStyle w:val="StyleUnderline"/>
        </w:rPr>
        <w:t>washing</w:t>
      </w:r>
      <w:proofErr w:type="gramEnd"/>
      <w:r w:rsidRPr="00C429B2">
        <w:rPr>
          <w:rStyle w:val="StyleUnderline"/>
        </w:rPr>
        <w:t xml:space="preserve"> and personal hygiene is better understood today than in 1918</w:t>
      </w:r>
      <w:r w:rsidRPr="00C429B2">
        <w:rPr>
          <w:sz w:val="16"/>
        </w:rPr>
        <w:t>.</w:t>
      </w:r>
    </w:p>
    <w:p w14:paraId="0992EAA6" w14:textId="77777777" w:rsidR="007225B2" w:rsidRPr="00C429B2" w:rsidRDefault="007225B2" w:rsidP="007225B2">
      <w:pPr>
        <w:rPr>
          <w:sz w:val="16"/>
        </w:rPr>
      </w:pPr>
      <w:r w:rsidRPr="00C429B2">
        <w:rPr>
          <w:sz w:val="16"/>
        </w:rPr>
        <w:t>"</w:t>
      </w:r>
      <w:r w:rsidRPr="00C429B2">
        <w:rPr>
          <w:rStyle w:val="StyleUnderline"/>
        </w:rPr>
        <w:t>We've obviously come a long way,"</w:t>
      </w:r>
      <w:r w:rsidRPr="00C429B2">
        <w:rPr>
          <w:sz w:val="16"/>
        </w:rPr>
        <w:t xml:space="preserve"> Baum said. "</w:t>
      </w:r>
      <w:r w:rsidRPr="00C429B2">
        <w:rPr>
          <w:rStyle w:val="StyleUnderline"/>
        </w:rPr>
        <w:t>It doesn't</w:t>
      </w:r>
      <w:r w:rsidRPr="00C429B2">
        <w:rPr>
          <w:sz w:val="16"/>
        </w:rPr>
        <w:t xml:space="preserve"> have to </w:t>
      </w:r>
      <w:r w:rsidRPr="00C429B2">
        <w:rPr>
          <w:rStyle w:val="StyleUnderline"/>
        </w:rPr>
        <w:t>happen again</w:t>
      </w:r>
      <w:r w:rsidRPr="00C429B2">
        <w:rPr>
          <w:sz w:val="16"/>
        </w:rPr>
        <w:t>."</w:t>
      </w:r>
    </w:p>
    <w:p w14:paraId="628FD67E" w14:textId="77777777" w:rsidR="003B2BC0" w:rsidRPr="001E0C23" w:rsidRDefault="003B2BC0" w:rsidP="003B2BC0"/>
    <w:p w14:paraId="43249317" w14:textId="77777777" w:rsidR="003B2BC0" w:rsidRPr="00D26EE8" w:rsidRDefault="003B2BC0" w:rsidP="003B2BC0">
      <w:pPr>
        <w:pStyle w:val="Heading3"/>
      </w:pPr>
      <w:r>
        <w:t xml:space="preserve">AT: influenza </w:t>
      </w:r>
    </w:p>
    <w:p w14:paraId="6D2BA1BC" w14:textId="77777777" w:rsidR="003B2BC0" w:rsidRPr="00DB60DA" w:rsidRDefault="003B2BC0" w:rsidP="003B2BC0">
      <w:pPr>
        <w:pStyle w:val="Heading4"/>
      </w:pPr>
      <w:r>
        <w:t>No influenza pandemic</w:t>
      </w:r>
    </w:p>
    <w:p w14:paraId="3DE894F8" w14:textId="77777777" w:rsidR="003B2BC0" w:rsidRDefault="003B2BC0" w:rsidP="003B2BC0">
      <w:proofErr w:type="spellStart"/>
      <w:r w:rsidRPr="00DB60DA">
        <w:rPr>
          <w:rStyle w:val="Style13ptBold"/>
        </w:rPr>
        <w:t>Pardes</w:t>
      </w:r>
      <w:proofErr w:type="spellEnd"/>
      <w:r w:rsidRPr="00DB60DA">
        <w:rPr>
          <w:rStyle w:val="Style13ptBold"/>
        </w:rPr>
        <w:t xml:space="preserve"> 15</w:t>
      </w:r>
      <w:r>
        <w:t xml:space="preserve"> – Senior Editor at VICE (Arielle, "Chill Out, You're Probably Not Going to Die From the Flu," 1-6-2015, </w:t>
      </w:r>
      <w:hyperlink r:id="rId16" w:history="1">
        <w:r w:rsidRPr="00070AD2">
          <w:rPr>
            <w:rStyle w:val="Hyperlink"/>
          </w:rPr>
          <w:t>https://www.vice.com/en_us/article/yvq9vm/chill-out-youre-probably-not-going-to-die-from-the-flu-106</w:t>
        </w:r>
      </w:hyperlink>
      <w:r>
        <w:t>) //</w:t>
      </w:r>
      <w:proofErr w:type="spellStart"/>
      <w:r>
        <w:t>S.He</w:t>
      </w:r>
      <w:proofErr w:type="spellEnd"/>
    </w:p>
    <w:p w14:paraId="1EA7C8AF" w14:textId="77777777" w:rsidR="003B2BC0" w:rsidRPr="00C714B9" w:rsidRDefault="003B2BC0" w:rsidP="003B2BC0">
      <w:pPr>
        <w:rPr>
          <w:sz w:val="14"/>
        </w:rPr>
      </w:pPr>
      <w:r w:rsidRPr="00C714B9">
        <w:rPr>
          <w:sz w:val="14"/>
        </w:rPr>
        <w:t>Thousands of people are dying from the flu!</w:t>
      </w:r>
    </w:p>
    <w:p w14:paraId="25CAAC34" w14:textId="77777777" w:rsidR="003B2BC0" w:rsidRPr="00C714B9" w:rsidRDefault="003B2BC0" w:rsidP="003B2BC0">
      <w:pPr>
        <w:rPr>
          <w:sz w:val="14"/>
        </w:rPr>
      </w:pPr>
      <w:r w:rsidRPr="00C714B9">
        <w:rPr>
          <w:rStyle w:val="StyleUnderline"/>
        </w:rPr>
        <w:t>Yes, a lot of people have died from the flu so far this season. The Centers for Disease Control puts out a weekly report with mortality statistics</w:t>
      </w:r>
      <w:r w:rsidRPr="00C714B9">
        <w:rPr>
          <w:sz w:val="14"/>
        </w:rPr>
        <w:t xml:space="preserve">, including the number of deaths from flu complications. During Christmas week—the most recent week for which we have data—there were 601 flu-related deaths nationwide. The week before that, there were 837. If these numbers sound high, it's probably because it's scary to imagine waking up with a sore throat and a mild fever one day and then dropping dead the next. But those numbers aren't </w:t>
      </w:r>
      <w:proofErr w:type="gramStart"/>
      <w:r w:rsidRPr="00C714B9">
        <w:rPr>
          <w:sz w:val="14"/>
        </w:rPr>
        <w:t>really abnormal</w:t>
      </w:r>
      <w:proofErr w:type="gramEnd"/>
      <w:r w:rsidRPr="00C714B9">
        <w:rPr>
          <w:sz w:val="14"/>
        </w:rPr>
        <w:t xml:space="preserve">. </w:t>
      </w:r>
      <w:r w:rsidRPr="00C714B9">
        <w:rPr>
          <w:rStyle w:val="StyleUnderline"/>
        </w:rPr>
        <w:t>Pick any week from the CDC's mortality records, and you'll see a few hundred flu-related deaths.</w:t>
      </w:r>
      <w:r w:rsidRPr="00C714B9">
        <w:rPr>
          <w:sz w:val="14"/>
        </w:rPr>
        <w:t xml:space="preserve"> </w:t>
      </w:r>
      <w:proofErr w:type="spellStart"/>
      <w:r w:rsidRPr="00C714B9">
        <w:rPr>
          <w:sz w:val="14"/>
        </w:rPr>
        <w:t>Pritish</w:t>
      </w:r>
      <w:proofErr w:type="spellEnd"/>
      <w:r w:rsidRPr="00C714B9">
        <w:rPr>
          <w:sz w:val="14"/>
        </w:rPr>
        <w:t xml:space="preserve"> Tosh, an infectious diseases physician at the Mayo Clinic and a member of the Mayo Vaccine Research Group, pointed out that this is basically par for the course. "Each year, there are tens of thousands of deaths related to influenza in the United States," he told me, "Again, that's every year."</w:t>
      </w:r>
    </w:p>
    <w:p w14:paraId="6B3D1D6E" w14:textId="77777777" w:rsidR="003B2BC0" w:rsidRPr="00C714B9" w:rsidRDefault="003B2BC0" w:rsidP="003B2BC0">
      <w:pPr>
        <w:rPr>
          <w:sz w:val="14"/>
        </w:rPr>
      </w:pPr>
      <w:r w:rsidRPr="00C714B9">
        <w:rPr>
          <w:rStyle w:val="StyleUnderline"/>
        </w:rPr>
        <w:t>Nationwide, there have been 21 flu-related deaths among children so far this season, which</w:t>
      </w:r>
      <w:r w:rsidRPr="00C714B9">
        <w:rPr>
          <w:sz w:val="14"/>
        </w:rPr>
        <w:t xml:space="preserve">—again—sounds scary, but </w:t>
      </w:r>
      <w:r w:rsidRPr="00C714B9">
        <w:rPr>
          <w:rStyle w:val="StyleUnderline"/>
        </w:rPr>
        <w:t xml:space="preserve">isn't </w:t>
      </w:r>
      <w:proofErr w:type="gramStart"/>
      <w:r w:rsidRPr="00C714B9">
        <w:rPr>
          <w:rStyle w:val="StyleUnderline"/>
        </w:rPr>
        <w:t>really statistically</w:t>
      </w:r>
      <w:proofErr w:type="gramEnd"/>
      <w:r w:rsidRPr="00C714B9">
        <w:rPr>
          <w:rStyle w:val="StyleUnderline"/>
        </w:rPr>
        <w:t xml:space="preserve"> unusual.</w:t>
      </w:r>
      <w:r w:rsidRPr="00C714B9">
        <w:rPr>
          <w:sz w:val="14"/>
        </w:rPr>
        <w:t xml:space="preserve"> There were over 100 flu-related deaths among children during last year's flu season and around 150 the year before. The flu has been more aggressive in some regions—Tosh noted that there have been three pediatric deaths in Minnesota already this year, compared to zero last year—but across the board, these numbers aren't unprecedented.</w:t>
      </w:r>
    </w:p>
    <w:p w14:paraId="229EFD4C" w14:textId="77777777" w:rsidR="003B2BC0" w:rsidRPr="00C714B9" w:rsidRDefault="003B2BC0" w:rsidP="003B2BC0">
      <w:pPr>
        <w:rPr>
          <w:sz w:val="14"/>
        </w:rPr>
      </w:pPr>
      <w:r w:rsidRPr="00C714B9">
        <w:rPr>
          <w:sz w:val="14"/>
        </w:rPr>
        <w:t>But isn't this a flu epidemic?</w:t>
      </w:r>
    </w:p>
    <w:p w14:paraId="48681BA9" w14:textId="77777777" w:rsidR="003B2BC0" w:rsidRPr="00C714B9" w:rsidRDefault="003B2BC0" w:rsidP="003B2BC0">
      <w:pPr>
        <w:rPr>
          <w:rStyle w:val="StyleUnderline"/>
        </w:rPr>
      </w:pPr>
      <w:r w:rsidRPr="00C714B9">
        <w:rPr>
          <w:rStyle w:val="StyleUnderline"/>
        </w:rPr>
        <w:t>The CDC did state that the prevalence of the flu had reached epidemic levels—which, colloquially, sounds terrifying, but by the CDC's definition this basically just means that the illness is affecting a lot of people in a given area at the same time.</w:t>
      </w:r>
      <w:r w:rsidRPr="00C714B9">
        <w:rPr>
          <w:sz w:val="14"/>
        </w:rPr>
        <w:t xml:space="preserve"> With something as highly common and highly contagious as the flu, you can see how easily the "epidemic" status is achieved. </w:t>
      </w:r>
      <w:r w:rsidRPr="00C714B9">
        <w:rPr>
          <w:rStyle w:val="StyleUnderline"/>
        </w:rPr>
        <w:t>In fact, "the United States experiences epidemics of seasonal flu each year,</w:t>
      </w:r>
      <w:r w:rsidRPr="00C714B9">
        <w:rPr>
          <w:sz w:val="14"/>
        </w:rPr>
        <w:t xml:space="preserve">" said Darlene Foote, a representative of the CDC, in an email. </w:t>
      </w:r>
      <w:r w:rsidRPr="00C714B9">
        <w:rPr>
          <w:rStyle w:val="StyleUnderline"/>
        </w:rPr>
        <w:t>"</w:t>
      </w:r>
      <w:proofErr w:type="gramStart"/>
      <w:r w:rsidRPr="00C714B9">
        <w:rPr>
          <w:rStyle w:val="StyleUnderline"/>
        </w:rPr>
        <w:t>So</w:t>
      </w:r>
      <w:proofErr w:type="gramEnd"/>
      <w:r w:rsidRPr="00C714B9">
        <w:rPr>
          <w:rStyle w:val="StyleUnderline"/>
        </w:rPr>
        <w:t xml:space="preserve"> what we are seeing is a typical pattern for the flu season."</w:t>
      </w:r>
    </w:p>
    <w:p w14:paraId="5CF9EE12" w14:textId="77777777" w:rsidR="003B2BC0" w:rsidRPr="00C714B9" w:rsidRDefault="003B2BC0" w:rsidP="003B2BC0">
      <w:pPr>
        <w:rPr>
          <w:sz w:val="14"/>
        </w:rPr>
      </w:pPr>
      <w:r w:rsidRPr="00C714B9">
        <w:rPr>
          <w:sz w:val="14"/>
        </w:rPr>
        <w:t>Tosh added that "some years are worse than others, in terms of hospitalizations and deaths and numbers of infections," but we have influenza epidemics every year.</w:t>
      </w:r>
    </w:p>
    <w:p w14:paraId="7B2F13E8" w14:textId="77777777" w:rsidR="003B2BC0" w:rsidRPr="00C714B9" w:rsidRDefault="003B2BC0" w:rsidP="003B2BC0">
      <w:pPr>
        <w:rPr>
          <w:sz w:val="14"/>
        </w:rPr>
      </w:pPr>
      <w:r w:rsidRPr="00C714B9">
        <w:rPr>
          <w:sz w:val="14"/>
        </w:rPr>
        <w:t>Aren't anti-vaxxers putting us all at risk?</w:t>
      </w:r>
    </w:p>
    <w:p w14:paraId="581BB6A6" w14:textId="77777777" w:rsidR="003B2BC0" w:rsidRPr="00C714B9" w:rsidRDefault="003B2BC0" w:rsidP="003B2BC0">
      <w:pPr>
        <w:rPr>
          <w:sz w:val="14"/>
        </w:rPr>
      </w:pPr>
      <w:proofErr w:type="gramStart"/>
      <w:r w:rsidRPr="00C714B9">
        <w:rPr>
          <w:sz w:val="14"/>
        </w:rPr>
        <w:t>Generally speaking, the</w:t>
      </w:r>
      <w:proofErr w:type="gramEnd"/>
      <w:r w:rsidRPr="00C714B9">
        <w:rPr>
          <w:sz w:val="14"/>
        </w:rPr>
        <w:t xml:space="preserve"> population's immunity to a particular flu strain is one of the big factors in how badly it affects people. And yet, people are awfully squeamish about getting vaccinated. CDC data suggests that less than half of Americans get the flu vaccine each year—and while it's always fun to blame anti-vaxxers for that, most people don't do it just because they're lazy. But even if you were one of the model citizens who got your flu shot this year, you still might not be protected against this year's virus, because the dominant strain this year—called H3N2—isn't the same one that was contained in the vaccine. That basically means that your flu shot is a lot less effective than it's supposed to be.</w:t>
      </w:r>
    </w:p>
    <w:p w14:paraId="3A3AD273" w14:textId="77777777" w:rsidR="003B2BC0" w:rsidRPr="00C714B9" w:rsidRDefault="003B2BC0" w:rsidP="003B2BC0">
      <w:pPr>
        <w:rPr>
          <w:sz w:val="14"/>
        </w:rPr>
      </w:pPr>
      <w:r w:rsidRPr="00C714B9">
        <w:rPr>
          <w:sz w:val="14"/>
        </w:rPr>
        <w:t xml:space="preserve">"There's a bit of a mismatch between what was contained in the vaccine and what is circulating," said Tosh. "Based on what we understand about how the vaccine works, we extrapolate that we'd expect the vaccine won't work as well in years where we have a mismatch. But there isn't great data to support that, and there's not data to suggest that years where there is a vaccine mismatch the flu is worse." </w:t>
      </w:r>
      <w:proofErr w:type="gramStart"/>
      <w:r w:rsidRPr="00C714B9">
        <w:rPr>
          <w:sz w:val="14"/>
        </w:rPr>
        <w:t>So</w:t>
      </w:r>
      <w:proofErr w:type="gramEnd"/>
      <w:r w:rsidRPr="00C714B9">
        <w:rPr>
          <w:sz w:val="14"/>
        </w:rPr>
        <w:t xml:space="preserve"> your vaccine isn't working, but that doesn't necessarily mean that more people will get sick and die.</w:t>
      </w:r>
    </w:p>
    <w:p w14:paraId="7DA85EF0" w14:textId="77777777" w:rsidR="003B2BC0" w:rsidRPr="00C714B9" w:rsidRDefault="003B2BC0" w:rsidP="003B2BC0">
      <w:pPr>
        <w:rPr>
          <w:sz w:val="14"/>
        </w:rPr>
      </w:pPr>
      <w:r w:rsidRPr="00C714B9">
        <w:rPr>
          <w:sz w:val="14"/>
        </w:rPr>
        <w:t>Plus, the CDC is still recommending that people get flu shots, since the vaccine is still effective in about one-third of cases. "While some of the viruses spreading this season are different from what is in the vaccine, vaccination can still provide protection and might reduce severe outcomes such as hospitalization and death," said Foote.</w:t>
      </w:r>
    </w:p>
    <w:p w14:paraId="3F4F233C" w14:textId="77777777" w:rsidR="003B2BC0" w:rsidRPr="00C714B9" w:rsidRDefault="003B2BC0" w:rsidP="003B2BC0">
      <w:pPr>
        <w:rPr>
          <w:rStyle w:val="Emphasis"/>
        </w:rPr>
      </w:pPr>
      <w:r w:rsidRPr="00C714B9">
        <w:rPr>
          <w:rStyle w:val="Emphasis"/>
        </w:rPr>
        <w:t>Are we all going to die?</w:t>
      </w:r>
    </w:p>
    <w:p w14:paraId="5A078CFC" w14:textId="77777777" w:rsidR="003B2BC0" w:rsidRPr="00C714B9" w:rsidRDefault="003B2BC0" w:rsidP="003B2BC0">
      <w:pPr>
        <w:rPr>
          <w:sz w:val="14"/>
        </w:rPr>
      </w:pPr>
      <w:r w:rsidRPr="00C714B9">
        <w:rPr>
          <w:rStyle w:val="Emphasis"/>
        </w:rPr>
        <w:t>Unlikely</w:t>
      </w:r>
      <w:r w:rsidRPr="00C714B9">
        <w:rPr>
          <w:rStyle w:val="StyleUnderline"/>
        </w:rPr>
        <w:t xml:space="preserve">. Remember, </w:t>
      </w:r>
      <w:r w:rsidRPr="00C714B9">
        <w:rPr>
          <w:rStyle w:val="Emphasis"/>
        </w:rPr>
        <w:t>this is the flu—not the apocalypse</w:t>
      </w:r>
      <w:r w:rsidRPr="00C714B9">
        <w:rPr>
          <w:sz w:val="14"/>
        </w:rPr>
        <w:t xml:space="preserve">. "In general, I would think about this season as we would about all flu seasons," said Tosh. "We need to be cautious and respect the virus for what it is, which, again, will cause tens of thousands of deaths in the United States." </w:t>
      </w:r>
      <w:r w:rsidRPr="00C714B9">
        <w:rPr>
          <w:rStyle w:val="StyleUnderline"/>
        </w:rPr>
        <w:t xml:space="preserve">The people who are most at risk for hospitalization or death are the elderly, the very young, and people with poor immune systems—who, year in and year out, make up </w:t>
      </w:r>
      <w:proofErr w:type="gramStart"/>
      <w:r w:rsidRPr="00C714B9">
        <w:rPr>
          <w:rStyle w:val="StyleUnderline"/>
        </w:rPr>
        <w:t>the majority of</w:t>
      </w:r>
      <w:proofErr w:type="gramEnd"/>
      <w:r w:rsidRPr="00C714B9">
        <w:rPr>
          <w:rStyle w:val="StyleUnderline"/>
        </w:rPr>
        <w:t xml:space="preserve"> flu-related deaths. As for the rest of us? "</w:t>
      </w:r>
      <w:r w:rsidRPr="00C714B9">
        <w:rPr>
          <w:rStyle w:val="Emphasis"/>
        </w:rPr>
        <w:t>Most healthy people who get influenza will do just fine with fluids and plenty of rest</w:t>
      </w:r>
      <w:r w:rsidRPr="00C714B9">
        <w:rPr>
          <w:rStyle w:val="StyleUnderline"/>
        </w:rPr>
        <w:t>,"</w:t>
      </w:r>
      <w:r w:rsidRPr="00C714B9">
        <w:rPr>
          <w:sz w:val="14"/>
        </w:rPr>
        <w:t xml:space="preserve"> said Tosh. If you are sick, keep your feverish self at home. Nobody needs your coughing ass around at work. But otherwise? </w:t>
      </w:r>
      <w:r w:rsidRPr="00C714B9">
        <w:rPr>
          <w:rStyle w:val="StyleUnderline"/>
        </w:rPr>
        <w:t>It's just another relatively normal flu season.</w:t>
      </w:r>
      <w:r w:rsidRPr="00C714B9">
        <w:rPr>
          <w:sz w:val="14"/>
        </w:rPr>
        <w:t xml:space="preserve"> Just try not to puke on anyone.</w:t>
      </w:r>
    </w:p>
    <w:p w14:paraId="6EB897BB" w14:textId="77777777" w:rsidR="003B2BC0" w:rsidRDefault="003B2BC0" w:rsidP="003B2BC0"/>
    <w:p w14:paraId="3AA1C843" w14:textId="77777777" w:rsidR="003B2BC0" w:rsidRDefault="003B2BC0" w:rsidP="003B2BC0">
      <w:pPr>
        <w:pStyle w:val="Heading3"/>
      </w:pPr>
      <w:r>
        <w:t>AT: extinction</w:t>
      </w:r>
    </w:p>
    <w:p w14:paraId="6B8C7865" w14:textId="77777777" w:rsidR="003B2BC0" w:rsidRDefault="003B2BC0" w:rsidP="003B2BC0">
      <w:pPr>
        <w:pStyle w:val="Heading4"/>
      </w:pPr>
      <w:r>
        <w:t xml:space="preserve">No disease can cause total extinction – human immuno-capabilities, vaccines, adaption, and empirics prove </w:t>
      </w:r>
    </w:p>
    <w:p w14:paraId="06F3B487" w14:textId="77777777" w:rsidR="003B2BC0" w:rsidRPr="00D26EE8" w:rsidRDefault="003B2BC0" w:rsidP="003B2BC0">
      <w:proofErr w:type="spellStart"/>
      <w:r w:rsidRPr="00D26EE8">
        <w:rPr>
          <w:rStyle w:val="Style13ptBold"/>
        </w:rPr>
        <w:t>Kithinji</w:t>
      </w:r>
      <w:proofErr w:type="spellEnd"/>
      <w:r w:rsidRPr="00D26EE8">
        <w:rPr>
          <w:rStyle w:val="Style13ptBold"/>
        </w:rPr>
        <w:t xml:space="preserve"> 18</w:t>
      </w:r>
      <w:r>
        <w:t xml:space="preserve"> – Holds a Bachelor of Science from the University of Nairobi. (Dennis, "A Disease That Can Cause Human Extinction?” Healthy Kenyans, 2-2-2018, </w:t>
      </w:r>
      <w:hyperlink r:id="rId17" w:history="1">
        <w:r w:rsidRPr="00070AD2">
          <w:rPr>
            <w:rStyle w:val="Hyperlink"/>
          </w:rPr>
          <w:t>https://healthykenyans.co.ke/a-disease-that-can-cause-human-extinction/</w:t>
        </w:r>
      </w:hyperlink>
      <w:r>
        <w:t>) //</w:t>
      </w:r>
      <w:proofErr w:type="spellStart"/>
      <w:proofErr w:type="gramStart"/>
      <w:r>
        <w:t>S.He</w:t>
      </w:r>
      <w:proofErr w:type="spellEnd"/>
      <w:proofErr w:type="gramEnd"/>
    </w:p>
    <w:p w14:paraId="4E616001" w14:textId="77777777" w:rsidR="003B2BC0" w:rsidRPr="00C714B9" w:rsidRDefault="003B2BC0" w:rsidP="003B2BC0">
      <w:pPr>
        <w:rPr>
          <w:rStyle w:val="StyleUnderline"/>
        </w:rPr>
      </w:pPr>
      <w:r w:rsidRPr="00C714B9">
        <w:rPr>
          <w:sz w:val="16"/>
        </w:rPr>
        <w:t xml:space="preserve">All of us hope to see the next day. Even those of us who believe in life after death are afraid to die. But is there a day when the world will ever come to an end? Will humans ever become extinct? Diseases are some of the leading causes of death. </w:t>
      </w:r>
      <w:r w:rsidRPr="00C714B9">
        <w:rPr>
          <w:rStyle w:val="StyleUnderline"/>
        </w:rPr>
        <w:t>Can there be a disease with the potential to wipe out the human species?</w:t>
      </w:r>
    </w:p>
    <w:p w14:paraId="08ACF2B7" w14:textId="77777777" w:rsidR="003B2BC0" w:rsidRPr="00C714B9" w:rsidRDefault="003B2BC0" w:rsidP="003B2BC0">
      <w:pPr>
        <w:rPr>
          <w:rStyle w:val="StyleUnderline"/>
        </w:rPr>
      </w:pPr>
      <w:r w:rsidRPr="00C714B9">
        <w:rPr>
          <w:rStyle w:val="StyleUnderline"/>
        </w:rPr>
        <w:t xml:space="preserve">For a disease to be </w:t>
      </w:r>
      <w:proofErr w:type="gramStart"/>
      <w:r w:rsidRPr="00C714B9">
        <w:rPr>
          <w:rStyle w:val="StyleUnderline"/>
        </w:rPr>
        <w:t>in a position</w:t>
      </w:r>
      <w:proofErr w:type="gramEnd"/>
      <w:r w:rsidRPr="00C714B9">
        <w:rPr>
          <w:rStyle w:val="StyleUnderline"/>
        </w:rPr>
        <w:t xml:space="preserve"> to kill all people, it must have a very high transmission rate. </w:t>
      </w:r>
      <w:r w:rsidRPr="00C714B9">
        <w:rPr>
          <w:sz w:val="16"/>
        </w:rPr>
        <w:t>Thus, only an infectious disease (caused by a microorganism such as a virus or a bacteria) can fit in this category.</w:t>
      </w:r>
      <w:r w:rsidRPr="00C714B9">
        <w:rPr>
          <w:rStyle w:val="StyleUnderline"/>
        </w:rPr>
        <w:t xml:space="preserve"> Secondly, such a disease must be non-preventable. It must not have a vaccine. Additionally, no human should have the ability to develop resistance against it.  Surprisingly, it should not kill people very fast. That would deplete hosts for the causative agents of the disease.</w:t>
      </w:r>
      <w:r w:rsidRPr="00C714B9">
        <w:rPr>
          <w:sz w:val="16"/>
        </w:rPr>
        <w:t xml:space="preserve"> Lack of hosts compromises spread of the infection. Limited spreading would leave some people without the illness. Hence human extinction would not occur.</w:t>
      </w:r>
    </w:p>
    <w:p w14:paraId="6DE7FC9E" w14:textId="77777777" w:rsidR="003B2BC0" w:rsidRPr="00C714B9" w:rsidRDefault="003B2BC0" w:rsidP="003B2BC0">
      <w:pPr>
        <w:rPr>
          <w:sz w:val="16"/>
        </w:rPr>
      </w:pPr>
      <w:r w:rsidRPr="00C714B9">
        <w:rPr>
          <w:rStyle w:val="StyleUnderline"/>
        </w:rPr>
        <w:t xml:space="preserve">Is there such a disease? </w:t>
      </w:r>
      <w:r w:rsidRPr="004E6318">
        <w:rPr>
          <w:rStyle w:val="Emphasis"/>
        </w:rPr>
        <w:t>The fact that humans are not extinct is proof enough that no infection has ever killed all humans</w:t>
      </w:r>
      <w:r w:rsidRPr="00C714B9">
        <w:rPr>
          <w:rStyle w:val="StyleUnderline"/>
        </w:rPr>
        <w:t>. However, there are infectious diseases that are very efficient in killing humans.</w:t>
      </w:r>
      <w:r w:rsidRPr="00C714B9">
        <w:rPr>
          <w:sz w:val="16"/>
        </w:rPr>
        <w:t xml:space="preserve"> Were it not for some few “limitations,” they would be </w:t>
      </w:r>
      <w:proofErr w:type="gramStart"/>
      <w:r w:rsidRPr="00C714B9">
        <w:rPr>
          <w:sz w:val="16"/>
        </w:rPr>
        <w:t>in a position</w:t>
      </w:r>
      <w:proofErr w:type="gramEnd"/>
      <w:r w:rsidRPr="00C714B9">
        <w:rPr>
          <w:sz w:val="16"/>
        </w:rPr>
        <w:t xml:space="preserve"> to cause extinction.</w:t>
      </w:r>
    </w:p>
    <w:p w14:paraId="77D324B1" w14:textId="77777777" w:rsidR="003B2BC0" w:rsidRPr="00C714B9" w:rsidRDefault="003B2BC0" w:rsidP="003B2BC0">
      <w:pPr>
        <w:rPr>
          <w:rStyle w:val="StyleUnderline"/>
        </w:rPr>
      </w:pPr>
      <w:r w:rsidRPr="00C714B9">
        <w:rPr>
          <w:rStyle w:val="StyleUnderline"/>
        </w:rPr>
        <w:t>An example of such diseases is Rabies</w:t>
      </w:r>
      <w:r w:rsidRPr="00C714B9">
        <w:rPr>
          <w:sz w:val="16"/>
        </w:rPr>
        <w:t xml:space="preserve">. A virus called Rabies lyssavirus causes it. It kills close to 100% of people who do not receive the vaccine after infection (PEP-post exposure prophylaxis). </w:t>
      </w:r>
      <w:r w:rsidRPr="00C714B9">
        <w:rPr>
          <w:rStyle w:val="StyleUnderline"/>
        </w:rPr>
        <w:t>Fortunately, it is preventable and treatable using vaccines. Additionally, some infected people can naturally eliminate the rabies virus.</w:t>
      </w:r>
      <w:r w:rsidRPr="00C714B9">
        <w:rPr>
          <w:sz w:val="16"/>
        </w:rPr>
        <w:t xml:space="preserve"> Rabies kills about 55 000 people every year. Thus, it cannot cause human extinction.</w:t>
      </w:r>
    </w:p>
    <w:p w14:paraId="7A339EB2" w14:textId="77777777" w:rsidR="003B2BC0" w:rsidRPr="00C714B9" w:rsidRDefault="003B2BC0" w:rsidP="003B2BC0">
      <w:pPr>
        <w:rPr>
          <w:sz w:val="16"/>
        </w:rPr>
      </w:pPr>
      <w:r w:rsidRPr="00C714B9">
        <w:rPr>
          <w:rStyle w:val="StyleUnderline"/>
        </w:rPr>
        <w:t>HIV causes life-threatening conditions.</w:t>
      </w:r>
      <w:r w:rsidRPr="00C714B9">
        <w:rPr>
          <w:sz w:val="16"/>
        </w:rPr>
        <w:t xml:space="preserve"> It reduces the immunity of the infected person. HIV victims become vulnerable to other diseases such as infections and cancer. </w:t>
      </w:r>
      <w:r w:rsidRPr="00C714B9">
        <w:rPr>
          <w:rStyle w:val="StyleUnderline"/>
        </w:rPr>
        <w:t xml:space="preserve">Although it has no cure or vaccine, HIV is not a threat to human existence. First, its transmission can be prevented. Secondly, </w:t>
      </w:r>
      <w:r w:rsidRPr="00C714B9">
        <w:rPr>
          <w:sz w:val="16"/>
        </w:rPr>
        <w:t>the antiretroviral treatment</w:t>
      </w:r>
      <w:r w:rsidRPr="00C714B9">
        <w:rPr>
          <w:rStyle w:val="StyleUnderline"/>
        </w:rPr>
        <w:t xml:space="preserve"> (ART) helps people not to succumb to AIDS easily. Moreover, some people are HIV-resistant.</w:t>
      </w:r>
      <w:r w:rsidRPr="00C714B9">
        <w:rPr>
          <w:sz w:val="16"/>
        </w:rPr>
        <w:t xml:space="preserve"> Hence, HIV cannot sweep out the human species from the earth.</w:t>
      </w:r>
    </w:p>
    <w:p w14:paraId="295C115F" w14:textId="77777777" w:rsidR="003B2BC0" w:rsidRPr="00C714B9" w:rsidRDefault="003B2BC0" w:rsidP="003B2BC0">
      <w:pPr>
        <w:rPr>
          <w:sz w:val="16"/>
        </w:rPr>
      </w:pPr>
      <w:r w:rsidRPr="00C714B9">
        <w:rPr>
          <w:rStyle w:val="StyleUnderline"/>
        </w:rPr>
        <w:t>Smallpox was also very lethal</w:t>
      </w:r>
      <w:r w:rsidRPr="00C714B9">
        <w:rPr>
          <w:sz w:val="16"/>
        </w:rPr>
        <w:t xml:space="preserve"> to people whose ancestors had not been affected by the Small pox virus.  Before the 16th century, Native Americans constituted about 10% of the world population. Now they are only close to 1%. They had not been exposed to smallpox, measles, and influenza until the 16th century. </w:t>
      </w:r>
      <w:r w:rsidRPr="00C714B9">
        <w:rPr>
          <w:rStyle w:val="StyleUnderline"/>
        </w:rPr>
        <w:t>However, smallpox could not make humans extinct. People developed resistance against it after it infected their ancestors. Most notably, smallpox has been eradicated worldwide courtesy of vaccination.</w:t>
      </w:r>
    </w:p>
    <w:p w14:paraId="4C1322FB" w14:textId="77777777" w:rsidR="003B2BC0" w:rsidRPr="00C714B9" w:rsidRDefault="003B2BC0" w:rsidP="003B2BC0">
      <w:pPr>
        <w:rPr>
          <w:sz w:val="16"/>
        </w:rPr>
      </w:pPr>
      <w:r w:rsidRPr="00C714B9">
        <w:rPr>
          <w:rStyle w:val="StyleUnderline"/>
        </w:rPr>
        <w:t xml:space="preserve">Simply, there is </w:t>
      </w:r>
      <w:r w:rsidRPr="004E6318">
        <w:rPr>
          <w:rStyle w:val="Emphasis"/>
        </w:rPr>
        <w:t>no disease that can kill all humans at once.</w:t>
      </w:r>
      <w:r w:rsidRPr="00C714B9">
        <w:rPr>
          <w:rStyle w:val="StyleUnderline"/>
        </w:rPr>
        <w:t xml:space="preserve"> This is mainly because some </w:t>
      </w:r>
      <w:r w:rsidRPr="004E6318">
        <w:rPr>
          <w:rStyle w:val="Emphasis"/>
        </w:rPr>
        <w:t>human immune molecules change into different forms (polymorphism</w:t>
      </w:r>
      <w:r w:rsidRPr="00C714B9">
        <w:rPr>
          <w:rStyle w:val="StyleUnderline"/>
        </w:rPr>
        <w:t xml:space="preserve">) once someone is infected by a microorganism. Secondly, </w:t>
      </w:r>
      <w:r w:rsidRPr="004E6318">
        <w:rPr>
          <w:rStyle w:val="Emphasis"/>
        </w:rPr>
        <w:t>Major Histocompatibility Complex</w:t>
      </w:r>
      <w:r w:rsidRPr="004E6318">
        <w:rPr>
          <w:rStyle w:val="StyleUnderline"/>
        </w:rPr>
        <w:t xml:space="preserve"> (a set of proteins that enable the immunity to fight infections) keeps changing</w:t>
      </w:r>
      <w:r w:rsidRPr="00C714B9">
        <w:rPr>
          <w:rStyle w:val="StyleUnderline"/>
        </w:rPr>
        <w:t xml:space="preserve"> to </w:t>
      </w:r>
      <w:r w:rsidRPr="004E6318">
        <w:rPr>
          <w:rStyle w:val="Emphasis"/>
        </w:rPr>
        <w:t>make humans resistance to infections</w:t>
      </w:r>
      <w:r w:rsidRPr="00C714B9">
        <w:rPr>
          <w:rStyle w:val="StyleUnderline"/>
        </w:rPr>
        <w:t>. The various polymorphisms play a vital role in protecting humans from extinction</w:t>
      </w:r>
      <w:r w:rsidRPr="00C714B9">
        <w:rPr>
          <w:sz w:val="16"/>
        </w:rPr>
        <w:t xml:space="preserve"> that could be caused by pathogenic micro-organisms.</w:t>
      </w:r>
    </w:p>
    <w:p w14:paraId="1531DD3D" w14:textId="77777777" w:rsidR="003B2BC0" w:rsidRDefault="003B2BC0" w:rsidP="003B2BC0"/>
    <w:p w14:paraId="35012FC6" w14:textId="77777777" w:rsidR="003B2BC0" w:rsidRPr="002A44E3" w:rsidRDefault="003B2BC0" w:rsidP="003B2BC0">
      <w:pPr>
        <w:pStyle w:val="Heading4"/>
      </w:pPr>
      <w:r w:rsidRPr="002A44E3">
        <w:t>Natural pandemics won’t cause human extinction</w:t>
      </w:r>
    </w:p>
    <w:p w14:paraId="099284C4" w14:textId="77777777" w:rsidR="003B2BC0" w:rsidRPr="002A44E3" w:rsidRDefault="003B2BC0" w:rsidP="003B2BC0">
      <w:r w:rsidRPr="002A44E3">
        <w:rPr>
          <w:rStyle w:val="Style13ptBold"/>
        </w:rPr>
        <w:t>Farquhar</w:t>
      </w:r>
      <w:r w:rsidRPr="002A44E3">
        <w:t xml:space="preserve"> </w:t>
      </w:r>
      <w:r w:rsidRPr="002A44E3">
        <w:rPr>
          <w:rStyle w:val="Style13ptBold"/>
        </w:rPr>
        <w:t>17</w:t>
      </w:r>
      <w:r>
        <w:t xml:space="preserve"> – </w:t>
      </w:r>
      <w:r w:rsidRPr="002A44E3">
        <w:t>director at Oxfo</w:t>
      </w:r>
      <w:r>
        <w:t>rd's Global Priorities Project</w:t>
      </w:r>
      <w:r w:rsidRPr="002A44E3">
        <w:t xml:space="preserve"> </w:t>
      </w:r>
      <w:r>
        <w:t xml:space="preserve">(Sebastian, </w:t>
      </w:r>
      <w:r w:rsidRPr="002A44E3">
        <w:t>"Existential Risk Diplomacy and Governance", GLOBAL PRIORITIES PROJECT 2017,</w:t>
      </w:r>
      <w:r>
        <w:t xml:space="preserve"> 1-23-17,</w:t>
      </w:r>
      <w:r w:rsidRPr="002A44E3">
        <w:t xml:space="preserve"> </w:t>
      </w:r>
      <w:hyperlink r:id="rId18" w:history="1">
        <w:r w:rsidRPr="00070AD2">
          <w:rPr>
            <w:rStyle w:val="Hyperlink"/>
          </w:rPr>
          <w:t>https://www.fhi.ox.ac.uk/wp-content/uploads/Existential-Risks-2017-01-23.pdf</w:t>
        </w:r>
      </w:hyperlink>
      <w:r>
        <w:t>) //</w:t>
      </w:r>
      <w:proofErr w:type="spellStart"/>
      <w:r>
        <w:t>S.He</w:t>
      </w:r>
      <w:proofErr w:type="spellEnd"/>
      <w:r>
        <w:t xml:space="preserve"> </w:t>
      </w:r>
    </w:p>
    <w:p w14:paraId="54FC11C4" w14:textId="77777777" w:rsidR="003B2BC0" w:rsidRPr="005A405F" w:rsidRDefault="003B2BC0" w:rsidP="003B2BC0">
      <w:pPr>
        <w:rPr>
          <w:sz w:val="16"/>
        </w:rPr>
      </w:pPr>
      <w:r w:rsidRPr="005A405F">
        <w:rPr>
          <w:sz w:val="16"/>
        </w:rPr>
        <w:t xml:space="preserve">1.1.3 Engineered pandemics </w:t>
      </w:r>
    </w:p>
    <w:p w14:paraId="65427FBE" w14:textId="77777777" w:rsidR="003B2BC0" w:rsidRPr="005A405F" w:rsidRDefault="003B2BC0" w:rsidP="003B2BC0">
      <w:pPr>
        <w:rPr>
          <w:sz w:val="16"/>
        </w:rPr>
      </w:pPr>
      <w:r w:rsidRPr="005A405F">
        <w:rPr>
          <w:rStyle w:val="StyleUnderline"/>
        </w:rPr>
        <w:t>For most of human history, natural pandemics have posed the greatest risk</w:t>
      </w:r>
      <w:r w:rsidRPr="005A405F">
        <w:rPr>
          <w:sz w:val="16"/>
        </w:rPr>
        <w:t xml:space="preserve"> of mass global fatalities.37 </w:t>
      </w:r>
      <w:r w:rsidRPr="005A405F">
        <w:rPr>
          <w:rStyle w:val="StyleUnderline"/>
        </w:rPr>
        <w:t>However, there are some reasons to believe that natural pandemics are very unlikely to cause human extinction.</w:t>
      </w:r>
      <w:r w:rsidRPr="005A405F">
        <w:rPr>
          <w:sz w:val="16"/>
        </w:rPr>
        <w:t xml:space="preserve"> Analysis of the International Union for Conservation of Nature (IUCN) red list database has shown that </w:t>
      </w:r>
      <w:r w:rsidRPr="005A405F">
        <w:rPr>
          <w:rStyle w:val="StyleUnderline"/>
        </w:rPr>
        <w:t xml:space="preserve">of the 833 recorded plant and animal species extinctions known to have occurred since 1500, less than 4% </w:t>
      </w:r>
      <w:r w:rsidRPr="005A405F">
        <w:rPr>
          <w:sz w:val="16"/>
        </w:rPr>
        <w:t xml:space="preserve">(31 species) </w:t>
      </w:r>
      <w:r w:rsidRPr="005A405F">
        <w:rPr>
          <w:rStyle w:val="StyleUnderline"/>
        </w:rPr>
        <w:t>were ascribed to infectious disease</w:t>
      </w:r>
      <w:r w:rsidRPr="005A405F">
        <w:rPr>
          <w:sz w:val="16"/>
        </w:rPr>
        <w:t>.38 None of the mammals and amphibians on this list were globally dispersed, and other factors aside from infectious disease also contributed to their extinction</w:t>
      </w:r>
      <w:r w:rsidRPr="005A405F">
        <w:rPr>
          <w:rStyle w:val="StyleUnderline"/>
        </w:rPr>
        <w:t xml:space="preserve">. It therefore seems that our own species, which is very numerous, globally dispersed, and </w:t>
      </w:r>
      <w:r w:rsidRPr="005A405F">
        <w:rPr>
          <w:rStyle w:val="Emphasis"/>
        </w:rPr>
        <w:t>capable of a rational response to problems</w:t>
      </w:r>
      <w:r w:rsidRPr="005A405F">
        <w:rPr>
          <w:rStyle w:val="StyleUnderline"/>
        </w:rPr>
        <w:t xml:space="preserve">, is very unlikely to be killed off by a natural pandemic. One underlying explanation for this is that highly lethal pathogens can </w:t>
      </w:r>
      <w:r w:rsidRPr="005A405F">
        <w:rPr>
          <w:rStyle w:val="Emphasis"/>
        </w:rPr>
        <w:t>kill their hosts before they have a chance to spread</w:t>
      </w:r>
      <w:r w:rsidRPr="005A405F">
        <w:rPr>
          <w:rStyle w:val="StyleUnderline"/>
        </w:rPr>
        <w:t>, so there is a selective pressure for pathogens not to be highly lethal.</w:t>
      </w:r>
      <w:r w:rsidRPr="005A405F">
        <w:rPr>
          <w:sz w:val="16"/>
        </w:rPr>
        <w:t xml:space="preserve"> Therefore, </w:t>
      </w:r>
      <w:r w:rsidRPr="005A405F">
        <w:rPr>
          <w:rStyle w:val="StyleUnderline"/>
        </w:rPr>
        <w:t xml:space="preserve">pathogens are </w:t>
      </w:r>
      <w:r w:rsidRPr="005A405F">
        <w:rPr>
          <w:rStyle w:val="Emphasis"/>
        </w:rPr>
        <w:t>likely to co-evolve with their hosts</w:t>
      </w:r>
      <w:r w:rsidRPr="005A405F">
        <w:rPr>
          <w:rStyle w:val="StyleUnderline"/>
        </w:rPr>
        <w:t xml:space="preserve"> rather than kill all possible hosts</w:t>
      </w:r>
      <w:r w:rsidRPr="005A405F">
        <w:rPr>
          <w:sz w:val="16"/>
        </w:rPr>
        <w:t>.39</w:t>
      </w:r>
    </w:p>
    <w:p w14:paraId="432B794F" w14:textId="77777777" w:rsidR="003B2BC0" w:rsidRDefault="003B2BC0" w:rsidP="003B2BC0"/>
    <w:p w14:paraId="75D9AB01" w14:textId="77777777" w:rsidR="003B2BC0" w:rsidRPr="002A44E3" w:rsidRDefault="003B2BC0" w:rsidP="003B2BC0">
      <w:pPr>
        <w:keepNext/>
        <w:keepLines/>
        <w:spacing w:before="40" w:after="0"/>
        <w:outlineLvl w:val="3"/>
        <w:rPr>
          <w:rFonts w:eastAsia="SimSun" w:cs="Times New Roman"/>
          <w:b/>
          <w:iCs/>
          <w:sz w:val="26"/>
        </w:rPr>
      </w:pPr>
      <w:r w:rsidRPr="002A44E3">
        <w:rPr>
          <w:rFonts w:eastAsia="SimSun" w:cs="Times New Roman"/>
          <w:b/>
          <w:iCs/>
          <w:sz w:val="26"/>
        </w:rPr>
        <w:t>Death and transmission are zero sum</w:t>
      </w:r>
    </w:p>
    <w:p w14:paraId="3A82475D" w14:textId="77777777" w:rsidR="003B2BC0" w:rsidRPr="002A44E3" w:rsidRDefault="003B2BC0" w:rsidP="003B2BC0">
      <w:pPr>
        <w:rPr>
          <w:rFonts w:eastAsia="Calibri"/>
        </w:rPr>
      </w:pPr>
      <w:r w:rsidRPr="005A405F">
        <w:rPr>
          <w:rStyle w:val="Style13ptBold"/>
        </w:rPr>
        <w:t>Adam 5</w:t>
      </w:r>
      <w:r w:rsidRPr="002A44E3">
        <w:rPr>
          <w:rFonts w:eastAsia="Calibri"/>
        </w:rPr>
        <w:t xml:space="preserve"> (Mike, "Why the bird flu virus is less deadly but more dangerous," </w:t>
      </w:r>
      <w:r>
        <w:rPr>
          <w:rFonts w:eastAsia="Calibri"/>
        </w:rPr>
        <w:t>Outlive the Flu, 6-21-05</w:t>
      </w:r>
      <w:r w:rsidRPr="002A44E3">
        <w:rPr>
          <w:rFonts w:eastAsia="Calibri"/>
        </w:rPr>
        <w:t xml:space="preserve">, </w:t>
      </w:r>
      <w:hyperlink r:id="rId19" w:history="1">
        <w:r w:rsidRPr="00070AD2">
          <w:rPr>
            <w:rStyle w:val="Hyperlink"/>
            <w:rFonts w:eastAsia="Calibri"/>
          </w:rPr>
          <w:t>http://www.outlivetheflu.com/why-the-bird-flu-virus-is-less-deadly-but-more-dangerous.htm</w:t>
        </w:r>
      </w:hyperlink>
      <w:r>
        <w:rPr>
          <w:rFonts w:eastAsia="Calibri"/>
        </w:rPr>
        <w:t>) //</w:t>
      </w:r>
      <w:proofErr w:type="spellStart"/>
      <w:r>
        <w:rPr>
          <w:rFonts w:eastAsia="Calibri"/>
        </w:rPr>
        <w:t>S.He</w:t>
      </w:r>
      <w:proofErr w:type="spellEnd"/>
      <w:r>
        <w:rPr>
          <w:rFonts w:eastAsia="Calibri"/>
        </w:rPr>
        <w:t xml:space="preserve"> </w:t>
      </w:r>
    </w:p>
    <w:p w14:paraId="32F89A52" w14:textId="77777777" w:rsidR="003B2BC0" w:rsidRPr="002A44E3" w:rsidRDefault="003B2BC0" w:rsidP="003B2BC0">
      <w:pPr>
        <w:rPr>
          <w:rFonts w:eastAsia="Calibri"/>
          <w:u w:val="single"/>
        </w:rPr>
      </w:pPr>
      <w:r w:rsidRPr="002A44E3">
        <w:rPr>
          <w:rFonts w:eastAsia="Calibri"/>
          <w:u w:val="single"/>
        </w:rPr>
        <w:t xml:space="preserve">If you're a </w:t>
      </w:r>
      <w:proofErr w:type="gramStart"/>
      <w:r w:rsidRPr="002A44E3">
        <w:rPr>
          <w:rFonts w:eastAsia="Calibri"/>
          <w:u w:val="single"/>
        </w:rPr>
        <w:t>really deadly</w:t>
      </w:r>
      <w:proofErr w:type="gramEnd"/>
      <w:r w:rsidRPr="002A44E3">
        <w:rPr>
          <w:rFonts w:eastAsia="Calibri"/>
          <w:u w:val="single"/>
        </w:rPr>
        <w:t xml:space="preserve"> virus</w:t>
      </w:r>
      <w:r w:rsidRPr="002A44E3">
        <w:rPr>
          <w:rFonts w:eastAsia="Calibri"/>
          <w:sz w:val="14"/>
          <w:szCs w:val="15"/>
        </w:rPr>
        <w:t xml:space="preserve"> -- like Ebola, which kills 90 percent of the people infected -- then </w:t>
      </w:r>
      <w:r w:rsidRPr="002A44E3">
        <w:rPr>
          <w:rFonts w:eastAsia="Calibri"/>
          <w:u w:val="single"/>
        </w:rPr>
        <w:t xml:space="preserve">you're actually not very good at spreading from one person to the next. </w:t>
      </w:r>
      <w:r w:rsidRPr="002A44E3">
        <w:rPr>
          <w:rFonts w:eastAsia="Calibri"/>
          <w:sz w:val="14"/>
          <w:szCs w:val="15"/>
        </w:rPr>
        <w:t xml:space="preserve">Why? </w:t>
      </w:r>
      <w:r w:rsidRPr="002A44E3">
        <w:rPr>
          <w:rFonts w:eastAsia="Calibri"/>
          <w:u w:val="single"/>
        </w:rPr>
        <w:t>You kill your host too quickly</w:t>
      </w:r>
      <w:r w:rsidRPr="002A44E3">
        <w:rPr>
          <w:rFonts w:eastAsia="Calibri"/>
          <w:sz w:val="14"/>
          <w:szCs w:val="15"/>
        </w:rPr>
        <w:t xml:space="preserve">. </w:t>
      </w:r>
      <w:r w:rsidRPr="002A44E3">
        <w:rPr>
          <w:rFonts w:eastAsia="Calibri"/>
          <w:u w:val="single"/>
        </w:rPr>
        <w:t>You're so deadly that your host dies before you get a chance to be infectious.</w:t>
      </w:r>
    </w:p>
    <w:p w14:paraId="064505F9" w14:textId="77777777" w:rsidR="003B2BC0" w:rsidRPr="002A44E3" w:rsidRDefault="003B2BC0" w:rsidP="003B2BC0">
      <w:pPr>
        <w:rPr>
          <w:rFonts w:eastAsia="Calibri"/>
          <w:sz w:val="14"/>
          <w:szCs w:val="15"/>
        </w:rPr>
      </w:pPr>
      <w:proofErr w:type="gramStart"/>
      <w:r w:rsidRPr="002A44E3">
        <w:rPr>
          <w:rFonts w:eastAsia="Calibri"/>
          <w:u w:val="single"/>
        </w:rPr>
        <w:t>In order to</w:t>
      </w:r>
      <w:proofErr w:type="gramEnd"/>
      <w:r w:rsidRPr="002A44E3">
        <w:rPr>
          <w:rFonts w:eastAsia="Calibri"/>
          <w:u w:val="single"/>
        </w:rPr>
        <w:t xml:space="preserve"> be a pandemic, a virus must be highly infectious; it must be able to spread from one person to another in an undetectable way. When a virus becomes less-immediately lethal, it </w:t>
      </w:r>
      <w:proofErr w:type="gramStart"/>
      <w:r w:rsidRPr="002A44E3">
        <w:rPr>
          <w:rFonts w:eastAsia="Calibri"/>
          <w:u w:val="single"/>
        </w:rPr>
        <w:t>is able to</w:t>
      </w:r>
      <w:proofErr w:type="gramEnd"/>
      <w:r w:rsidRPr="002A44E3">
        <w:rPr>
          <w:rFonts w:eastAsia="Calibri"/>
          <w:u w:val="single"/>
        </w:rPr>
        <w:t xml:space="preserve"> survive in the host in an undetectable state, for a longer period of time.</w:t>
      </w:r>
      <w:r w:rsidRPr="002A44E3">
        <w:rPr>
          <w:rFonts w:eastAsia="Calibri"/>
          <w:sz w:val="14"/>
          <w:szCs w:val="15"/>
        </w:rPr>
        <w:t xml:space="preserve"> This is what makes viruses really, </w:t>
      </w:r>
      <w:proofErr w:type="gramStart"/>
      <w:r w:rsidRPr="002A44E3">
        <w:rPr>
          <w:rFonts w:eastAsia="Calibri"/>
          <w:sz w:val="14"/>
          <w:szCs w:val="15"/>
        </w:rPr>
        <w:t>really dangerous</w:t>
      </w:r>
      <w:proofErr w:type="gramEnd"/>
      <w:r w:rsidRPr="002A44E3">
        <w:rPr>
          <w:rFonts w:eastAsia="Calibri"/>
          <w:sz w:val="14"/>
          <w:szCs w:val="15"/>
        </w:rPr>
        <w:t>: A dangerous virus is not lethal to one individual; rather, it can exist in a hidden state and be passed from one person to the next. It's the contagiousness of a virus that makes it dangerous.</w:t>
      </w:r>
    </w:p>
    <w:p w14:paraId="2102CE31" w14:textId="77777777" w:rsidR="003B2BC0" w:rsidRPr="002A44E3" w:rsidRDefault="003B2BC0" w:rsidP="003B2BC0">
      <w:pPr>
        <w:rPr>
          <w:rFonts w:eastAsia="Calibri"/>
          <w:sz w:val="14"/>
          <w:szCs w:val="15"/>
        </w:rPr>
      </w:pPr>
      <w:r w:rsidRPr="002A44E3">
        <w:rPr>
          <w:rFonts w:eastAsia="Calibri"/>
          <w:sz w:val="14"/>
          <w:szCs w:val="15"/>
        </w:rPr>
        <w:t>Let's say you're a virus and you consider "success" to be wiping people out. Obviously, viruses don't have that sort of thought process, this is just a way to explain their strategies. If you're a virus and you're trying to infect and kill people, you're going to be far more "successful" if you have a low kill rate but infect a billion people, rather than having a very high kill rate and only infecting 10 or 20 people. If you are a very deadly virus in the Congo, for example, and you manage to wipe out a small village, even though you were rather horrifying to the village and fatal to those people, you as a virus haven't been very successful. Why? You wiped out the village; there's nobody left to spread it. Now, again, of course viruses don't think this way: They don't have plans, they don't have strategies -- this is just evolutionary biology in play.</w:t>
      </w:r>
    </w:p>
    <w:p w14:paraId="03ACF224" w14:textId="77777777" w:rsidR="003B2BC0" w:rsidRPr="002A44E3" w:rsidRDefault="003B2BC0" w:rsidP="003B2BC0">
      <w:pPr>
        <w:rPr>
          <w:rFonts w:eastAsia="Calibri"/>
          <w:sz w:val="14"/>
          <w:szCs w:val="15"/>
        </w:rPr>
      </w:pPr>
      <w:r w:rsidRPr="002A44E3">
        <w:rPr>
          <w:rFonts w:eastAsia="Calibri"/>
          <w:sz w:val="14"/>
          <w:szCs w:val="15"/>
        </w:rPr>
        <w:t>On the other hand, let's say you are a virus with a very small kill rate -- you only kill one or two percent of your hosts -- but you're highly infectious. You, as this type of virus, can easily spread from one person to the next. Since 98 or 99 percent of the people who are infected with you won't die from it, they can walk around cities, airports and football stadiums and spread you to all the other hosts out there. If you are that kind of virus, you're going to be a lot more "successful" in spreading.</w:t>
      </w:r>
    </w:p>
    <w:p w14:paraId="1CD1F55E" w14:textId="77777777" w:rsidR="003B2BC0" w:rsidRPr="002A44E3" w:rsidRDefault="003B2BC0" w:rsidP="003B2BC0">
      <w:pPr>
        <w:rPr>
          <w:rFonts w:eastAsia="Calibri"/>
          <w:sz w:val="14"/>
          <w:szCs w:val="15"/>
        </w:rPr>
      </w:pPr>
      <w:r w:rsidRPr="002A44E3">
        <w:rPr>
          <w:rFonts w:eastAsia="Calibri"/>
          <w:sz w:val="14"/>
          <w:szCs w:val="15"/>
        </w:rPr>
        <w:t xml:space="preserve">In the history of infectious disease, </w:t>
      </w:r>
      <w:r w:rsidRPr="002A44E3">
        <w:rPr>
          <w:rFonts w:eastAsia="Calibri"/>
          <w:u w:val="single"/>
        </w:rPr>
        <w:t xml:space="preserve">the </w:t>
      </w:r>
      <w:proofErr w:type="gramStart"/>
      <w:r w:rsidRPr="002A44E3">
        <w:rPr>
          <w:rFonts w:eastAsia="Calibri"/>
          <w:u w:val="single"/>
        </w:rPr>
        <w:t>most deadly</w:t>
      </w:r>
      <w:proofErr w:type="gramEnd"/>
      <w:r w:rsidRPr="002A44E3">
        <w:rPr>
          <w:rFonts w:eastAsia="Calibri"/>
          <w:u w:val="single"/>
        </w:rPr>
        <w:t xml:space="preserve"> viruses, in terms of the total number of people killed worldwide, were highly infectious, not necessarily highly lethal</w:t>
      </w:r>
      <w:r w:rsidRPr="002A44E3">
        <w:rPr>
          <w:rFonts w:eastAsia="Calibri"/>
          <w:sz w:val="14"/>
          <w:szCs w:val="15"/>
        </w:rPr>
        <w:t xml:space="preserve">. If you look at the </w:t>
      </w:r>
      <w:r w:rsidRPr="002A44E3">
        <w:rPr>
          <w:rFonts w:eastAsia="Calibri"/>
          <w:u w:val="single"/>
        </w:rPr>
        <w:t>1918</w:t>
      </w:r>
      <w:r w:rsidRPr="002A44E3">
        <w:rPr>
          <w:rFonts w:eastAsia="Calibri"/>
          <w:sz w:val="14"/>
          <w:szCs w:val="15"/>
        </w:rPr>
        <w:t xml:space="preserve"> so-called "Spanish" </w:t>
      </w:r>
      <w:r w:rsidRPr="002A44E3">
        <w:rPr>
          <w:rFonts w:eastAsia="Calibri"/>
          <w:u w:val="single"/>
        </w:rPr>
        <w:t>flu</w:t>
      </w:r>
      <w:r w:rsidRPr="002A44E3">
        <w:rPr>
          <w:rFonts w:eastAsia="Calibri"/>
          <w:sz w:val="14"/>
          <w:szCs w:val="15"/>
        </w:rPr>
        <w:t xml:space="preserve"> (which really wasn't from Spain, but that's another story), </w:t>
      </w:r>
      <w:r w:rsidRPr="002A44E3">
        <w:rPr>
          <w:rFonts w:eastAsia="Calibri"/>
          <w:u w:val="single"/>
        </w:rPr>
        <w:t>the virus did not have a kill rate anywhere near 90 percent, or even 70 percent</w:t>
      </w:r>
      <w:r w:rsidRPr="002A44E3">
        <w:rPr>
          <w:rFonts w:eastAsia="Calibri"/>
          <w:sz w:val="14"/>
          <w:szCs w:val="15"/>
        </w:rPr>
        <w:t xml:space="preserve">. I believe </w:t>
      </w:r>
      <w:r w:rsidRPr="002A44E3">
        <w:rPr>
          <w:rFonts w:eastAsia="Calibri"/>
          <w:szCs w:val="15"/>
          <w:u w:val="single"/>
        </w:rPr>
        <w:t xml:space="preserve">it was </w:t>
      </w:r>
      <w:r w:rsidRPr="002A44E3">
        <w:rPr>
          <w:rFonts w:eastAsia="Calibri"/>
          <w:sz w:val="14"/>
          <w:szCs w:val="15"/>
        </w:rPr>
        <w:t xml:space="preserve">well </w:t>
      </w:r>
      <w:r w:rsidRPr="002A44E3">
        <w:rPr>
          <w:rFonts w:eastAsia="Calibri"/>
          <w:szCs w:val="15"/>
          <w:u w:val="single"/>
        </w:rPr>
        <w:t>under 20</w:t>
      </w:r>
      <w:r w:rsidRPr="002A44E3">
        <w:rPr>
          <w:rFonts w:eastAsia="Calibri"/>
          <w:sz w:val="14"/>
          <w:szCs w:val="15"/>
        </w:rPr>
        <w:t xml:space="preserve"> percent. But this virus was good at spreading from one host to another, which is what made it extremely dangerous. </w:t>
      </w:r>
    </w:p>
    <w:p w14:paraId="64409A6D" w14:textId="77777777" w:rsidR="007225B2" w:rsidRDefault="007225B2" w:rsidP="007225B2"/>
    <w:p w14:paraId="6DA49D10" w14:textId="6C0C747F" w:rsidR="00B4238D" w:rsidRDefault="00285C43" w:rsidP="00D17F4E">
      <w:pPr>
        <w:pStyle w:val="Heading1"/>
      </w:pPr>
      <w:r>
        <w:t xml:space="preserve">Other </w:t>
      </w:r>
      <w:r w:rsidR="00B4238D">
        <w:t xml:space="preserve">Case </w:t>
      </w:r>
      <w:r>
        <w:t>Answers</w:t>
      </w:r>
    </w:p>
    <w:p w14:paraId="34DE150A" w14:textId="0C8DD7C8" w:rsidR="00285C43" w:rsidRPr="00285C43" w:rsidRDefault="00285C43" w:rsidP="00285C43">
      <w:pPr>
        <w:pStyle w:val="Heading2"/>
      </w:pPr>
      <w:r>
        <w:t>Case Offense</w:t>
      </w:r>
    </w:p>
    <w:p w14:paraId="06345A3B" w14:textId="2DDF614D" w:rsidR="00A95652" w:rsidRDefault="00B4238D" w:rsidP="00B4238D">
      <w:pPr>
        <w:pStyle w:val="Heading3"/>
      </w:pPr>
      <w:r>
        <w:t>Dependence Turn</w:t>
      </w:r>
    </w:p>
    <w:p w14:paraId="0D8BA24A" w14:textId="23293227" w:rsidR="00C87916" w:rsidRDefault="00C87916" w:rsidP="00C87916">
      <w:pPr>
        <w:pStyle w:val="Heading4"/>
      </w:pPr>
      <w:r>
        <w:t xml:space="preserve">Turn: Dependence – Increasing foreign nurses creates dependence on them for the future </w:t>
      </w:r>
    </w:p>
    <w:p w14:paraId="1BDCBA9F" w14:textId="7E75BD22" w:rsidR="00C87916" w:rsidRDefault="00C87916" w:rsidP="00B55AD5"/>
    <w:p w14:paraId="2E7B5DB6" w14:textId="77777777" w:rsidR="0067213D" w:rsidRPr="00F519EF" w:rsidRDefault="0067213D" w:rsidP="0067213D">
      <w:pPr>
        <w:rPr>
          <w:rStyle w:val="Style13ptBold"/>
        </w:rPr>
      </w:pPr>
      <w:r>
        <w:rPr>
          <w:rStyle w:val="Style13ptBold"/>
        </w:rPr>
        <w:t>Trines 3/6/18</w:t>
      </w:r>
    </w:p>
    <w:p w14:paraId="05E5BFAF" w14:textId="63064F1F" w:rsidR="00C87916" w:rsidRDefault="0067213D" w:rsidP="00B55AD5">
      <w:r>
        <w:t xml:space="preserve">(Stefan, “Mobile Nurses: Trends in International Labor Migration in the Nursing Field,” </w:t>
      </w:r>
      <w:proofErr w:type="spellStart"/>
      <w:r>
        <w:t>pg</w:t>
      </w:r>
      <w:proofErr w:type="spellEnd"/>
      <w:r>
        <w:t xml:space="preserve"> online @ </w:t>
      </w:r>
      <w:hyperlink r:id="rId20" w:history="1">
        <w:r w:rsidRPr="00FF151A">
          <w:rPr>
            <w:rStyle w:val="Hyperlink"/>
          </w:rPr>
          <w:t>https://wenr.wes.org/2018/03/mobile-nurses-trends-in-international-labor-migration-in-the-nursing-field</w:t>
        </w:r>
      </w:hyperlink>
      <w:r>
        <w:t xml:space="preserve"> //um-</w:t>
      </w:r>
      <w:proofErr w:type="spellStart"/>
      <w:r>
        <w:t>ef</w:t>
      </w:r>
      <w:proofErr w:type="spellEnd"/>
      <w:r>
        <w:t>)</w:t>
      </w:r>
    </w:p>
    <w:p w14:paraId="1339209D" w14:textId="10CD78B3" w:rsidR="00C87916" w:rsidRDefault="00C87916" w:rsidP="00B55AD5">
      <w:pPr>
        <w:rPr>
          <w:rStyle w:val="StyleUnderline"/>
        </w:rPr>
      </w:pPr>
      <w:r>
        <w:t xml:space="preserve">These numbers reflect that </w:t>
      </w:r>
      <w:r w:rsidRPr="00C87916">
        <w:rPr>
          <w:rStyle w:val="StyleUnderline"/>
        </w:rPr>
        <w:t>the international labor migration of nurses and other health workers is on the rise worldwide</w:t>
      </w:r>
      <w:r>
        <w:t>. As the WHO and the Migration Policy Institute have noted, “</w:t>
      </w:r>
      <w:r w:rsidRPr="00C87916">
        <w:rPr>
          <w:rStyle w:val="StyleUnderline"/>
        </w:rPr>
        <w:t>existing shortages and inequitable distribution of the health workforce” have led to an “expansion in the international migration of health workers, with patterns of migration becoming increasingly complex</w:t>
      </w:r>
      <w:r>
        <w:t xml:space="preserve">.” </w:t>
      </w:r>
      <w:r w:rsidRPr="00C87916">
        <w:rPr>
          <w:rStyle w:val="StyleUnderline"/>
        </w:rPr>
        <w:t>Developed countries “have become more … reliant on international migrants to fill health workforce positions</w:t>
      </w:r>
      <w:r>
        <w:t xml:space="preserve">…, from home health aides …. to nurses, physicians, and medical specialists”.  </w:t>
      </w:r>
      <w:r w:rsidRPr="00C87916">
        <w:rPr>
          <w:rStyle w:val="StyleUnderline"/>
        </w:rPr>
        <w:t>This dependency “is expected to continue in coming decades and – in several health occupations – intensify.”</w:t>
      </w:r>
    </w:p>
    <w:p w14:paraId="359C3728" w14:textId="7431E1F8" w:rsidR="00A65F59" w:rsidRDefault="00A465F9" w:rsidP="00A465F9">
      <w:pPr>
        <w:pStyle w:val="Heading2"/>
      </w:pPr>
      <w:r>
        <w:t>Solvency Answers</w:t>
      </w:r>
    </w:p>
    <w:p w14:paraId="09EFC57E" w14:textId="38B6D769" w:rsidR="00A465F9" w:rsidRDefault="00A465F9" w:rsidP="00A465F9"/>
    <w:p w14:paraId="5972BBC6" w14:textId="312F2715" w:rsidR="00A465F9" w:rsidRDefault="00A465F9" w:rsidP="00A465F9">
      <w:pPr>
        <w:pStyle w:val="Heading3"/>
      </w:pPr>
      <w:r>
        <w:t xml:space="preserve">Training </w:t>
      </w:r>
    </w:p>
    <w:p w14:paraId="78FB1975" w14:textId="540C8C9F" w:rsidR="00A465F9" w:rsidRDefault="00A465F9" w:rsidP="00A465F9"/>
    <w:p w14:paraId="007B97FE" w14:textId="7619FF03" w:rsidR="00A465F9" w:rsidRDefault="00A465F9" w:rsidP="00A465F9">
      <w:pPr>
        <w:pStyle w:val="Heading4"/>
      </w:pPr>
      <w:r>
        <w:t>And, they don’t solve fast enough – training time</w:t>
      </w:r>
    </w:p>
    <w:p w14:paraId="5E58FE3D" w14:textId="19368D37" w:rsidR="00A465F9" w:rsidRDefault="00A465F9" w:rsidP="00A465F9"/>
    <w:p w14:paraId="75FCBF88" w14:textId="27700E62" w:rsidR="00A465F9" w:rsidRDefault="00A465F9" w:rsidP="00A465F9">
      <w:pPr>
        <w:rPr>
          <w:rStyle w:val="Style13ptBold"/>
        </w:rPr>
      </w:pPr>
      <w:r>
        <w:rPr>
          <w:rStyle w:val="Style13ptBold"/>
        </w:rPr>
        <w:t xml:space="preserve">Grote </w:t>
      </w:r>
    </w:p>
    <w:p w14:paraId="10E49BD9" w14:textId="35246B40" w:rsidR="00A465F9" w:rsidRPr="00A465F9" w:rsidRDefault="00A465F9" w:rsidP="00A465F9">
      <w:pPr>
        <w:rPr>
          <w:rStyle w:val="Style13ptBold"/>
        </w:rPr>
      </w:pPr>
      <w:r>
        <w:rPr>
          <w:rStyle w:val="Style13ptBold"/>
        </w:rPr>
        <w:t xml:space="preserve">(Tyler, “Why foreign-trained nurses can help solve the US’ nursing shortage,” </w:t>
      </w:r>
      <w:proofErr w:type="spellStart"/>
      <w:r>
        <w:rPr>
          <w:rStyle w:val="Style13ptBold"/>
        </w:rPr>
        <w:t>pg</w:t>
      </w:r>
      <w:proofErr w:type="spellEnd"/>
      <w:r>
        <w:rPr>
          <w:rStyle w:val="Style13ptBold"/>
        </w:rPr>
        <w:t xml:space="preserve"> online @ https://www.beckershospitalreview.com/human-capital-and-risk/why-foreign-trained-nurses-can-help-solve-the-us-nursing-shortage.html //um-</w:t>
      </w:r>
      <w:proofErr w:type="spellStart"/>
      <w:r>
        <w:rPr>
          <w:rStyle w:val="Style13ptBold"/>
        </w:rPr>
        <w:t>ef</w:t>
      </w:r>
      <w:proofErr w:type="spellEnd"/>
      <w:r>
        <w:rPr>
          <w:rStyle w:val="Style13ptBold"/>
        </w:rPr>
        <w:t>)</w:t>
      </w:r>
    </w:p>
    <w:p w14:paraId="01EC659A" w14:textId="2CD241E4" w:rsidR="00A465F9" w:rsidRPr="00A465F9" w:rsidRDefault="00A465F9" w:rsidP="00A465F9">
      <w:r w:rsidRPr="00A465F9">
        <w:rPr>
          <w:rStyle w:val="StyleUnderline"/>
        </w:rPr>
        <w:t>Though foreign-trained nurses have proven useful to healthcare providers across the country, they're not for everyone</w:t>
      </w:r>
      <w:r>
        <w:t xml:space="preserve">. </w:t>
      </w:r>
      <w:r w:rsidRPr="00A465F9">
        <w:rPr>
          <w:rStyle w:val="StyleUnderline"/>
        </w:rPr>
        <w:t>The reality is they'll require some initial training to get them up to speed. Users of foreign-trained nurses should prepare for an orientation period of 4-12 weeks</w:t>
      </w:r>
      <w:r>
        <w:t>, which ensures they're acclimated to their new facility's unique clinical processes and technologies, like electronic medical records.</w:t>
      </w:r>
    </w:p>
    <w:p w14:paraId="02E94CE2" w14:textId="77777777" w:rsidR="00285C43" w:rsidRDefault="00285C43" w:rsidP="00285C43">
      <w:pPr>
        <w:pStyle w:val="Heading2"/>
      </w:pPr>
      <w:r>
        <w:t>Inherency</w:t>
      </w:r>
    </w:p>
    <w:p w14:paraId="4B372D6D" w14:textId="77777777" w:rsidR="00285C43" w:rsidRDefault="00285C43" w:rsidP="00285C43">
      <w:pPr>
        <w:pStyle w:val="Heading3"/>
      </w:pPr>
      <w:r>
        <w:t>No Shortage Now</w:t>
      </w:r>
    </w:p>
    <w:p w14:paraId="1ED698B3" w14:textId="77777777" w:rsidR="00285C43" w:rsidRPr="00B4238D" w:rsidRDefault="00285C43" w:rsidP="00285C43"/>
    <w:p w14:paraId="29ACDD4D" w14:textId="77777777" w:rsidR="00285C43" w:rsidRDefault="00285C43" w:rsidP="00285C43">
      <w:pPr>
        <w:pStyle w:val="Heading4"/>
      </w:pPr>
      <w:r>
        <w:t>And, pool of migrant labor is up – proves no shortage of workers/brain drain</w:t>
      </w:r>
    </w:p>
    <w:p w14:paraId="67B29761" w14:textId="77777777" w:rsidR="00285C43" w:rsidRDefault="00285C43" w:rsidP="00285C43"/>
    <w:p w14:paraId="49665E39" w14:textId="77777777" w:rsidR="00285C43" w:rsidRPr="00F519EF" w:rsidRDefault="00285C43" w:rsidP="00285C43">
      <w:pPr>
        <w:rPr>
          <w:rStyle w:val="Style13ptBold"/>
        </w:rPr>
      </w:pPr>
      <w:r>
        <w:rPr>
          <w:rStyle w:val="Style13ptBold"/>
        </w:rPr>
        <w:t>Trines 3/6/18</w:t>
      </w:r>
    </w:p>
    <w:p w14:paraId="77397F74" w14:textId="77777777" w:rsidR="00285C43" w:rsidRDefault="00285C43" w:rsidP="00285C43">
      <w:r>
        <w:t xml:space="preserve">(Stefan, “Mobile Nurses: Trends in International Labor Migration in the Nursing Field,” </w:t>
      </w:r>
      <w:proofErr w:type="spellStart"/>
      <w:r>
        <w:t>pg</w:t>
      </w:r>
      <w:proofErr w:type="spellEnd"/>
      <w:r>
        <w:t xml:space="preserve"> online @ </w:t>
      </w:r>
      <w:hyperlink r:id="rId21" w:history="1">
        <w:r w:rsidRPr="00FF151A">
          <w:rPr>
            <w:rStyle w:val="Hyperlink"/>
          </w:rPr>
          <w:t>https://wenr.wes.org/2018/03/mobile-nurses-trends-in-international-labor-migration-in-the-nursing-field</w:t>
        </w:r>
      </w:hyperlink>
      <w:r>
        <w:t xml:space="preserve"> //um-</w:t>
      </w:r>
      <w:proofErr w:type="spellStart"/>
      <w:r>
        <w:t>ef</w:t>
      </w:r>
      <w:proofErr w:type="spellEnd"/>
      <w:r>
        <w:t>)</w:t>
      </w:r>
    </w:p>
    <w:p w14:paraId="73DB81AB" w14:textId="77777777" w:rsidR="00285C43" w:rsidRDefault="00285C43" w:rsidP="00285C43">
      <w:r>
        <w:t>Push factors in sending countries will further drive the trend: while the number of people above the age of 60 is anticipated to increase by 23 percent in developed countries by 2030, this graying of higher income societies is paired with rapid population growth and exploding youth populations in many developing countries. Faced with poverty and limited employment opportunities, the burgeoning youth population in Sub-Saharan Africa, South Asia, parts of the Middle East, and other regions of the developing world will provide a growing pool of potential migrant labor.</w:t>
      </w:r>
    </w:p>
    <w:p w14:paraId="786AD62F" w14:textId="75692303" w:rsidR="00A65F59" w:rsidRDefault="00180C86" w:rsidP="008117FC">
      <w:pPr>
        <w:pStyle w:val="Heading2"/>
      </w:pPr>
      <w:r>
        <w:t>Add-ons</w:t>
      </w:r>
    </w:p>
    <w:p w14:paraId="5D7114DC" w14:textId="563A35FB" w:rsidR="00180C86" w:rsidRDefault="00180C86" w:rsidP="00180C86"/>
    <w:p w14:paraId="1235B3E8" w14:textId="5874CD31" w:rsidR="00180C86" w:rsidRDefault="00180C86" w:rsidP="00180C86">
      <w:pPr>
        <w:pStyle w:val="Heading3"/>
      </w:pPr>
      <w:r>
        <w:t>AT: Organized Crime</w:t>
      </w:r>
    </w:p>
    <w:p w14:paraId="40B9524C" w14:textId="2096FF35" w:rsidR="00180C86" w:rsidRDefault="00180C86" w:rsidP="00180C86"/>
    <w:p w14:paraId="13F0C28C" w14:textId="7BE07DCA" w:rsidR="00180C86" w:rsidRDefault="00180C86" w:rsidP="008117FC">
      <w:r>
        <w:t xml:space="preserve"> </w:t>
      </w:r>
    </w:p>
    <w:p w14:paraId="16641DFF" w14:textId="77777777" w:rsidR="00180C86" w:rsidRDefault="00180C86" w:rsidP="00180C86">
      <w:pPr>
        <w:pStyle w:val="Heading4"/>
        <w:spacing w:before="0"/>
        <w:rPr>
          <w:rFonts w:eastAsia="Calibri"/>
        </w:rPr>
      </w:pPr>
      <w:r>
        <w:rPr>
          <w:rFonts w:eastAsia="Calibri"/>
        </w:rPr>
        <w:t>UN efforts solve organized crime</w:t>
      </w:r>
    </w:p>
    <w:p w14:paraId="3074A17D" w14:textId="52E2D269" w:rsidR="00180C86" w:rsidRPr="0082578A" w:rsidRDefault="00180C86" w:rsidP="00180C86">
      <w:r w:rsidRPr="0082578A">
        <w:rPr>
          <w:b/>
        </w:rPr>
        <w:t>UNODC, 09</w:t>
      </w:r>
      <w:r w:rsidRPr="0082578A">
        <w:t>—United Nations Office on Drugs and Crime (Preventing organized crime from spoiling peace, Commission on Narcotic Drugs, http://www.unodc.org/unodc/en/frontpage/preventing-organized-crime-from-spoiling-peace.html)</w:t>
      </w:r>
    </w:p>
    <w:p w14:paraId="0563F94D" w14:textId="77777777" w:rsidR="00180C86" w:rsidRPr="00255222" w:rsidRDefault="00180C86" w:rsidP="00180C86">
      <w:pPr>
        <w:rPr>
          <w:sz w:val="14"/>
          <w:szCs w:val="14"/>
        </w:rPr>
      </w:pPr>
      <w:r w:rsidRPr="00255222">
        <w:rPr>
          <w:sz w:val="14"/>
          <w:szCs w:val="14"/>
        </w:rPr>
        <w:t xml:space="preserve">Look at almost any conflict zone in the world, and you'll find spoilers with links to criminal groups. Conflict creates cover for illicit enrichment - whether it be drugs, natural resources, or the trafficking of weapons and people. It also creates profitable new markets for smuggled goods. In the absence of the rule of law and licit competition, criminal groups fill a lucrative vacuum. Since they profit from instability they have few incentives for peace. </w:t>
      </w:r>
      <w:r w:rsidRPr="00255222">
        <w:rPr>
          <w:highlight w:val="cyan"/>
          <w:u w:val="single"/>
        </w:rPr>
        <w:t>Organized crime is</w:t>
      </w:r>
      <w:r w:rsidRPr="00255222">
        <w:rPr>
          <w:u w:val="single"/>
        </w:rPr>
        <w:t xml:space="preserve"> </w:t>
      </w:r>
      <w:r w:rsidRPr="00255222">
        <w:rPr>
          <w:sz w:val="14"/>
          <w:szCs w:val="14"/>
        </w:rPr>
        <w:t>therefore</w:t>
      </w:r>
      <w:r w:rsidRPr="00255222">
        <w:rPr>
          <w:u w:val="single"/>
        </w:rPr>
        <w:t xml:space="preserve"> </w:t>
      </w:r>
      <w:r w:rsidRPr="00255222">
        <w:rPr>
          <w:highlight w:val="cyan"/>
          <w:u w:val="single"/>
        </w:rPr>
        <w:t xml:space="preserve">a major threat to </w:t>
      </w:r>
      <w:r w:rsidRPr="00255222">
        <w:rPr>
          <w:u w:val="single"/>
        </w:rPr>
        <w:t xml:space="preserve">keeping and building </w:t>
      </w:r>
      <w:r w:rsidRPr="00255222">
        <w:rPr>
          <w:highlight w:val="cyan"/>
          <w:u w:val="single"/>
        </w:rPr>
        <w:t>peace</w:t>
      </w:r>
      <w:r w:rsidRPr="00255222">
        <w:rPr>
          <w:sz w:val="14"/>
          <w:szCs w:val="14"/>
        </w:rPr>
        <w:t>, and - because of its transnational nature - has an impact on regional security. As a result, conflicts which may seem tractable drag on for years. "</w:t>
      </w:r>
      <w:r w:rsidRPr="00255222">
        <w:rPr>
          <w:highlight w:val="cyan"/>
          <w:u w:val="single"/>
        </w:rPr>
        <w:t>Peacekeepers</w:t>
      </w:r>
      <w:r w:rsidRPr="00255222">
        <w:rPr>
          <w:u w:val="single"/>
        </w:rPr>
        <w:t xml:space="preserve">, peacemakers, and peace-builders </w:t>
      </w:r>
      <w:r w:rsidRPr="00255222">
        <w:rPr>
          <w:highlight w:val="cyan"/>
          <w:u w:val="single"/>
        </w:rPr>
        <w:t>are starting to wake up to the impact</w:t>
      </w:r>
      <w:r w:rsidRPr="00255222">
        <w:rPr>
          <w:u w:val="single"/>
        </w:rPr>
        <w:t xml:space="preserve"> of crime on conflict, and UNODC has a unique skill set that can address this urgent problem</w:t>
      </w:r>
      <w:r w:rsidRPr="00255222">
        <w:rPr>
          <w:sz w:val="14"/>
          <w:szCs w:val="14"/>
        </w:rPr>
        <w:t xml:space="preserve">", says UNODC Spokesman Walter Kemp, "The establishment of the UN Peacebuilding Commission, an ever-expanding number of peacekeeping operations that include a rule of law component, an increased emphasis on conflict prevention, and greater attention to the political economy of conflict all demonstrate the need for expertise in dealing with organized crime in fragile situations", says Mark Shaw, Chief of UNODC's Integrated Programming Unit. Yet expertise is relatively limited. As the Executive Director of UNODC, Antonio Maria Costa has pointed out, </w:t>
      </w:r>
      <w:r w:rsidRPr="00255222">
        <w:rPr>
          <w:u w:val="single"/>
        </w:rPr>
        <w:t>"we need more specialists to fight organized crime. Under the UN flag, there are more than 130,000 soldiers and 10,000 police. Yet, the UN has less than a dozen experts on organized crime.</w:t>
      </w:r>
      <w:r w:rsidRPr="00255222">
        <w:rPr>
          <w:sz w:val="14"/>
          <w:szCs w:val="14"/>
        </w:rPr>
        <w:t xml:space="preserve"> How can we answer the calls for help when we have few people to send?" </w:t>
      </w:r>
      <w:r w:rsidRPr="00255222">
        <w:rPr>
          <w:highlight w:val="cyan"/>
          <w:u w:val="single"/>
        </w:rPr>
        <w:t>UN</w:t>
      </w:r>
      <w:r w:rsidRPr="00255222">
        <w:rPr>
          <w:u w:val="single"/>
        </w:rPr>
        <w:t>ODC</w:t>
      </w:r>
      <w:r w:rsidRPr="00255222">
        <w:rPr>
          <w:highlight w:val="cyan"/>
          <w:u w:val="single"/>
        </w:rPr>
        <w:t xml:space="preserve"> is taking steps to rectify this </w:t>
      </w:r>
      <w:r w:rsidRPr="00255222">
        <w:rPr>
          <w:u w:val="single"/>
        </w:rPr>
        <w:t>problem, both within the UN system and among Member States</w:t>
      </w:r>
      <w:r w:rsidRPr="00255222">
        <w:rPr>
          <w:sz w:val="14"/>
          <w:szCs w:val="14"/>
        </w:rPr>
        <w:t>. "</w:t>
      </w:r>
      <w:r w:rsidRPr="00255222">
        <w:rPr>
          <w:highlight w:val="cyan"/>
          <w:u w:val="single"/>
        </w:rPr>
        <w:t>UN</w:t>
      </w:r>
      <w:r w:rsidRPr="00255222">
        <w:rPr>
          <w:u w:val="single"/>
        </w:rPr>
        <w:t>ODC</w:t>
      </w:r>
      <w:r w:rsidRPr="00255222">
        <w:rPr>
          <w:highlight w:val="cyan"/>
          <w:u w:val="single"/>
        </w:rPr>
        <w:t xml:space="preserve"> is well-positioned to play a key role in this area since we are the guardian of the UN Convention against Transnational Organized Crime</w:t>
      </w:r>
      <w:r w:rsidRPr="00255222">
        <w:rPr>
          <w:u w:val="single"/>
        </w:rPr>
        <w:t xml:space="preserve"> and the developer of a number of key tools to strengthen criminal justice in post-conflict settings</w:t>
      </w:r>
      <w:r w:rsidRPr="00255222">
        <w:rPr>
          <w:sz w:val="14"/>
          <w:szCs w:val="14"/>
        </w:rPr>
        <w:t xml:space="preserve">", says UNODC Director of Operations Francis </w:t>
      </w:r>
      <w:proofErr w:type="spellStart"/>
      <w:r w:rsidRPr="00255222">
        <w:rPr>
          <w:sz w:val="14"/>
          <w:szCs w:val="14"/>
        </w:rPr>
        <w:t>Maertens</w:t>
      </w:r>
      <w:proofErr w:type="spellEnd"/>
      <w:r w:rsidRPr="00255222">
        <w:rPr>
          <w:sz w:val="14"/>
          <w:szCs w:val="14"/>
        </w:rPr>
        <w:t xml:space="preserve">. One such tool was launched in New York on 11 February - </w:t>
      </w:r>
      <w:r w:rsidRPr="00255222">
        <w:rPr>
          <w:iCs/>
          <w:u w:val="single"/>
        </w:rPr>
        <w:t>Model Codes for Post-Conflict Criminal Justice</w:t>
      </w:r>
      <w:r w:rsidRPr="00255222">
        <w:rPr>
          <w:u w:val="single"/>
        </w:rPr>
        <w:t xml:space="preserve"> which was produced in partnership with the Office of the High Commissioner for Human Rights, the US Institute for Peace, and the Irish Centre for </w:t>
      </w:r>
      <w:proofErr w:type="gramStart"/>
      <w:r w:rsidRPr="00255222">
        <w:rPr>
          <w:u w:val="single"/>
        </w:rPr>
        <w:t>Human  Rights</w:t>
      </w:r>
      <w:proofErr w:type="gramEnd"/>
      <w:r w:rsidRPr="00255222">
        <w:rPr>
          <w:sz w:val="14"/>
          <w:szCs w:val="14"/>
        </w:rPr>
        <w:t xml:space="preserve">. "Blue helmets get most of the attention when people think about building peace and security", said Mr. Costa at the launch, "but long-term security depends first and foremost on the creation or restoration of the rule of law, and that is what this Model Code is for". </w:t>
      </w:r>
      <w:r w:rsidRPr="00255222">
        <w:rPr>
          <w:highlight w:val="cyan"/>
          <w:u w:val="single"/>
        </w:rPr>
        <w:t>UNODC has developed</w:t>
      </w:r>
      <w:r w:rsidRPr="00255222">
        <w:rPr>
          <w:sz w:val="14"/>
          <w:szCs w:val="14"/>
        </w:rPr>
        <w:t xml:space="preserve"> other tools, like </w:t>
      </w:r>
      <w:r w:rsidRPr="00255222">
        <w:rPr>
          <w:highlight w:val="cyan"/>
          <w:u w:val="single"/>
        </w:rPr>
        <w:t xml:space="preserve">online training for the police, </w:t>
      </w:r>
      <w:r w:rsidRPr="00255222">
        <w:rPr>
          <w:u w:val="single"/>
        </w:rPr>
        <w:t>and a Criminal Justice Assessment Toolkit</w:t>
      </w:r>
      <w:r w:rsidRPr="00255222">
        <w:rPr>
          <w:sz w:val="14"/>
          <w:szCs w:val="14"/>
        </w:rPr>
        <w:t xml:space="preserve">. </w:t>
      </w:r>
      <w:r w:rsidRPr="00255222">
        <w:rPr>
          <w:u w:val="single"/>
        </w:rPr>
        <w:t>There is also a handbook on Strengthening and Reform of Criminal Justice with Post-Conflict and Transition States and the United Nations Criminal Justice Standards for Peacekeeping Police</w:t>
      </w:r>
      <w:r w:rsidRPr="00255222">
        <w:rPr>
          <w:sz w:val="14"/>
          <w:szCs w:val="14"/>
        </w:rPr>
        <w:t xml:space="preserve">. </w:t>
      </w:r>
      <w:r w:rsidRPr="00255222">
        <w:rPr>
          <w:u w:val="single"/>
        </w:rPr>
        <w:t>This</w:t>
      </w:r>
      <w:r w:rsidRPr="00255222">
        <w:rPr>
          <w:sz w:val="14"/>
          <w:szCs w:val="14"/>
        </w:rPr>
        <w:t xml:space="preserve"> manual, developed with the Department for Peacekeeping Operations (DPKO), addresses </w:t>
      </w:r>
      <w:r w:rsidRPr="00255222">
        <w:rPr>
          <w:u w:val="single"/>
        </w:rPr>
        <w:t>such issues as integrity, sexual misconduct and assistance to child victims and witnesses</w:t>
      </w:r>
      <w:r w:rsidRPr="00255222">
        <w:rPr>
          <w:sz w:val="14"/>
          <w:szCs w:val="14"/>
        </w:rPr>
        <w:t xml:space="preserve">. In addition to a growing box of precision tools to assess and deal with crime in post-conflict situations, the Office </w:t>
      </w:r>
      <w:r w:rsidRPr="00255222">
        <w:rPr>
          <w:u w:val="single"/>
        </w:rPr>
        <w:t xml:space="preserve">conducts research on illicit trafficking </w:t>
      </w:r>
      <w:r w:rsidRPr="00255222">
        <w:rPr>
          <w:highlight w:val="cyan"/>
          <w:u w:val="single"/>
        </w:rPr>
        <w:t xml:space="preserve">and </w:t>
      </w:r>
      <w:r w:rsidRPr="00255222">
        <w:rPr>
          <w:u w:val="single"/>
        </w:rPr>
        <w:t xml:space="preserve">organized crime as key factors undermining peacebuilding and post-conflict recovery.  </w:t>
      </w:r>
      <w:r w:rsidRPr="00255222">
        <w:rPr>
          <w:highlight w:val="cyan"/>
          <w:u w:val="single"/>
        </w:rPr>
        <w:t xml:space="preserve">It </w:t>
      </w:r>
      <w:proofErr w:type="gramStart"/>
      <w:r w:rsidRPr="00255222">
        <w:rPr>
          <w:highlight w:val="cyan"/>
          <w:u w:val="single"/>
        </w:rPr>
        <w:t xml:space="preserve">provides </w:t>
      </w:r>
      <w:r w:rsidRPr="00255222">
        <w:rPr>
          <w:b/>
          <w:highlight w:val="cyan"/>
          <w:u w:val="single"/>
        </w:rPr>
        <w:t>assistance</w:t>
      </w:r>
      <w:proofErr w:type="gramEnd"/>
      <w:r w:rsidRPr="00255222">
        <w:rPr>
          <w:b/>
          <w:highlight w:val="cyan"/>
          <w:u w:val="single"/>
        </w:rPr>
        <w:t xml:space="preserve"> in legal reform</w:t>
      </w:r>
      <w:r w:rsidRPr="00255222">
        <w:rPr>
          <w:highlight w:val="cyan"/>
          <w:u w:val="single"/>
        </w:rPr>
        <w:t>, law enforcement, and criminal justice and anti-corruption efforts</w:t>
      </w:r>
      <w:r w:rsidRPr="00255222">
        <w:rPr>
          <w:sz w:val="14"/>
          <w:szCs w:val="14"/>
        </w:rPr>
        <w:t xml:space="preserve">. </w:t>
      </w:r>
      <w:r w:rsidRPr="00255222">
        <w:rPr>
          <w:highlight w:val="cyan"/>
          <w:u w:val="single"/>
        </w:rPr>
        <w:t>It also advises post-conflict countries on the formulation of national strategies for</w:t>
      </w:r>
      <w:r w:rsidRPr="00255222">
        <w:rPr>
          <w:u w:val="single"/>
        </w:rPr>
        <w:t xml:space="preserve"> reforming </w:t>
      </w:r>
      <w:r w:rsidRPr="00255222">
        <w:rPr>
          <w:highlight w:val="cyan"/>
          <w:u w:val="single"/>
        </w:rPr>
        <w:t>their criminal justice systems</w:t>
      </w:r>
      <w:r w:rsidRPr="00255222">
        <w:rPr>
          <w:sz w:val="14"/>
          <w:szCs w:val="14"/>
        </w:rPr>
        <w:t xml:space="preserve">. As such, UNODC experts can form an integral part of rule of law teams in peacekeeping operations. "We have value to add to UNDP and DPKO", says Shaw. Concretely, </w:t>
      </w:r>
      <w:r w:rsidRPr="00255222">
        <w:rPr>
          <w:u w:val="single"/>
        </w:rPr>
        <w:t xml:space="preserve">UNODC </w:t>
      </w:r>
      <w:r w:rsidRPr="00255222">
        <w:rPr>
          <w:highlight w:val="cyan"/>
          <w:u w:val="single"/>
        </w:rPr>
        <w:t>has provided rule of law assistance to UN operations and national governments in Afghanistan</w:t>
      </w:r>
      <w:r w:rsidRPr="00255222">
        <w:rPr>
          <w:u w:val="single"/>
        </w:rPr>
        <w:t xml:space="preserve">, Guinea-Bissau, Sudan, Burundi, Sierra Leone, the Democratic Republic of the Congo, </w:t>
      </w:r>
      <w:r w:rsidRPr="00255222">
        <w:rPr>
          <w:highlight w:val="cyan"/>
          <w:u w:val="single"/>
        </w:rPr>
        <w:t>Somalia</w:t>
      </w:r>
      <w:r w:rsidRPr="00255222">
        <w:rPr>
          <w:u w:val="single"/>
        </w:rPr>
        <w:t xml:space="preserve">, Haiti, Iraq, East Timor </w:t>
      </w:r>
      <w:r w:rsidRPr="00255222">
        <w:rPr>
          <w:highlight w:val="cyan"/>
          <w:u w:val="single"/>
        </w:rPr>
        <w:t xml:space="preserve">and </w:t>
      </w:r>
      <w:r w:rsidRPr="00255222">
        <w:rPr>
          <w:u w:val="single"/>
        </w:rPr>
        <w:t xml:space="preserve">the Occupied </w:t>
      </w:r>
      <w:r w:rsidRPr="00255222">
        <w:rPr>
          <w:highlight w:val="cyan"/>
          <w:u w:val="single"/>
        </w:rPr>
        <w:t>Palestinian Territories (amongst others</w:t>
      </w:r>
      <w:r w:rsidRPr="00255222">
        <w:rPr>
          <w:sz w:val="14"/>
          <w:szCs w:val="14"/>
        </w:rPr>
        <w:t xml:space="preserve">). </w:t>
      </w:r>
      <w:r w:rsidRPr="00255222">
        <w:rPr>
          <w:b/>
          <w:highlight w:val="cyan"/>
          <w:u w:val="single"/>
        </w:rPr>
        <w:t>Most</w:t>
      </w:r>
      <w:r w:rsidRPr="00255222">
        <w:rPr>
          <w:u w:val="single"/>
        </w:rPr>
        <w:t xml:space="preserve"> </w:t>
      </w:r>
      <w:r w:rsidRPr="00255222">
        <w:rPr>
          <w:b/>
          <w:highlight w:val="cyan"/>
          <w:u w:val="single"/>
        </w:rPr>
        <w:t>of this work has been carried out in the past two years, and demand is growing</w:t>
      </w:r>
      <w:r w:rsidRPr="00255222">
        <w:rPr>
          <w:u w:val="single"/>
        </w:rPr>
        <w:t>.</w:t>
      </w:r>
      <w:r w:rsidRPr="00255222">
        <w:rPr>
          <w:sz w:val="14"/>
          <w:szCs w:val="14"/>
        </w:rPr>
        <w:t xml:space="preserve"> West Africa is a good example of a "one UN" approach to tackling organized crime. Last year, UNODC sounded the alarm about drug trafficking as a threat to security in the region (substantiated in an evidence-based report). The issue was taken up in the Security Council, a </w:t>
      </w:r>
      <w:proofErr w:type="gramStart"/>
      <w:r w:rsidRPr="00255222">
        <w:rPr>
          <w:sz w:val="14"/>
          <w:szCs w:val="14"/>
        </w:rPr>
        <w:t>donors</w:t>
      </w:r>
      <w:proofErr w:type="gramEnd"/>
      <w:r w:rsidRPr="00255222">
        <w:rPr>
          <w:sz w:val="14"/>
          <w:szCs w:val="14"/>
        </w:rPr>
        <w:t xml:space="preserve"> conference pledged assistance, ECOWAS Ministers met to agree on a regional response, and UNODC has provided on-the-spot technical assistance in cooperation with the Secretary-General's Special Representative for West Africa, and the UN Peace-building Support Office in Guinea-Bissau. Further analytical and operational work is planned. UNODC is currently in the process of finalizing a threat assessment guide to assist practitioners in the field to identify groups involved in organized crime. "Peacekeepers often sense that organized crime is a threat, but they are not sure what to do about it. We want to demystify organized crime, assess its impact and mitigate its risk factors </w:t>
      </w:r>
      <w:proofErr w:type="gramStart"/>
      <w:r w:rsidRPr="00255222">
        <w:rPr>
          <w:sz w:val="14"/>
          <w:szCs w:val="14"/>
        </w:rPr>
        <w:t>in order to</w:t>
      </w:r>
      <w:proofErr w:type="gramEnd"/>
      <w:r w:rsidRPr="00255222">
        <w:rPr>
          <w:sz w:val="14"/>
          <w:szCs w:val="14"/>
        </w:rPr>
        <w:t xml:space="preserve"> remove crime as an impediment to peace", says </w:t>
      </w:r>
      <w:proofErr w:type="spellStart"/>
      <w:r w:rsidRPr="00255222">
        <w:rPr>
          <w:sz w:val="14"/>
          <w:szCs w:val="14"/>
        </w:rPr>
        <w:t>Maertens</w:t>
      </w:r>
      <w:proofErr w:type="spellEnd"/>
      <w:r w:rsidRPr="00255222">
        <w:rPr>
          <w:sz w:val="14"/>
          <w:szCs w:val="14"/>
        </w:rPr>
        <w:t xml:space="preserve">. </w:t>
      </w:r>
    </w:p>
    <w:p w14:paraId="5BC966AC" w14:textId="77777777" w:rsidR="00180C86" w:rsidRPr="00180C86" w:rsidRDefault="00180C86" w:rsidP="00180C86"/>
    <w:p w14:paraId="2FAAD330" w14:textId="41FB6742" w:rsidR="00A65F59" w:rsidRDefault="00CA571F" w:rsidP="00A65F59">
      <w:pPr>
        <w:pStyle w:val="Heading1"/>
      </w:pPr>
      <w:r>
        <w:t>!!!</w:t>
      </w:r>
      <w:r w:rsidR="00A65F59">
        <w:t>Off-Case Work</w:t>
      </w:r>
      <w:r>
        <w:t>!!!</w:t>
      </w:r>
      <w:r w:rsidR="00A65F59">
        <w:t xml:space="preserve"> </w:t>
      </w:r>
    </w:p>
    <w:p w14:paraId="65334DD0" w14:textId="7C3D224A" w:rsidR="00A65F59" w:rsidRDefault="00A65F59" w:rsidP="00A65F59"/>
    <w:p w14:paraId="50596924" w14:textId="77777777" w:rsidR="00A65F59" w:rsidRPr="00A65F59" w:rsidRDefault="00A65F59" w:rsidP="00A65F59"/>
    <w:p w14:paraId="222CE120" w14:textId="77777777" w:rsidR="00A65F59" w:rsidRDefault="00A65F59" w:rsidP="00A65F59">
      <w:pPr>
        <w:pStyle w:val="Heading1"/>
      </w:pPr>
      <w:r>
        <w:t xml:space="preserve">CP’s </w:t>
      </w:r>
    </w:p>
    <w:p w14:paraId="2EC54BD6" w14:textId="77777777" w:rsidR="00A65F59" w:rsidRDefault="00A65F59" w:rsidP="00A65F59"/>
    <w:p w14:paraId="61FB27F5" w14:textId="77777777" w:rsidR="00A65F59" w:rsidRDefault="00A65F59" w:rsidP="00A65F59">
      <w:pPr>
        <w:pStyle w:val="Heading2"/>
      </w:pPr>
      <w:r>
        <w:t xml:space="preserve">Temporary CP </w:t>
      </w:r>
    </w:p>
    <w:p w14:paraId="7B38CC53" w14:textId="4BDF1FC5" w:rsidR="00A65F59" w:rsidRDefault="00D95469" w:rsidP="00A65F59">
      <w:pPr>
        <w:pStyle w:val="Heading3"/>
      </w:pPr>
      <w:r>
        <w:t xml:space="preserve">1NC </w:t>
      </w:r>
      <w:r w:rsidR="00A65F59">
        <w:t>Temporary Mechanism</w:t>
      </w:r>
    </w:p>
    <w:p w14:paraId="4D0382B0" w14:textId="77777777" w:rsidR="00A65F59" w:rsidRDefault="00A65F59" w:rsidP="00A65F59"/>
    <w:p w14:paraId="1AB98191" w14:textId="77777777" w:rsidR="00A65F59" w:rsidRDefault="00A65F59" w:rsidP="00A65F59">
      <w:pPr>
        <w:pStyle w:val="Heading4"/>
      </w:pPr>
      <w:r>
        <w:t>Text: The United States Congress should authorize the U.S. Department of Labor (DOL) to certify occupations as facing “critical shortages” and allow the US DOL to allocate “critical shortage” non-immigrant visas annually at up to 100,000.</w:t>
      </w:r>
    </w:p>
    <w:p w14:paraId="59AC532B" w14:textId="77777777" w:rsidR="00A65F59" w:rsidRDefault="00A65F59" w:rsidP="00A65F59"/>
    <w:p w14:paraId="42FF7B01" w14:textId="77777777" w:rsidR="00A65F59" w:rsidRDefault="00A65F59" w:rsidP="00A65F59">
      <w:pPr>
        <w:pStyle w:val="Heading4"/>
      </w:pPr>
      <w:r>
        <w:t xml:space="preserve">That solves </w:t>
      </w:r>
    </w:p>
    <w:p w14:paraId="5E1E9BCB" w14:textId="77777777" w:rsidR="00A65F59" w:rsidRDefault="00A65F59" w:rsidP="00A65F59"/>
    <w:p w14:paraId="574BB10F" w14:textId="77777777" w:rsidR="00A65F59" w:rsidRDefault="00A65F59" w:rsidP="00A65F59">
      <w:pPr>
        <w:rPr>
          <w:rStyle w:val="Style13ptBold"/>
        </w:rPr>
      </w:pPr>
      <w:r>
        <w:rPr>
          <w:rStyle w:val="Style13ptBold"/>
        </w:rPr>
        <w:t>Lim et al ‘16</w:t>
      </w:r>
    </w:p>
    <w:p w14:paraId="0DD45F06" w14:textId="77777777" w:rsidR="00A65F59" w:rsidRPr="002E731D" w:rsidRDefault="00A65F59" w:rsidP="00A65F59">
      <w:pPr>
        <w:rPr>
          <w:b/>
          <w:bCs/>
          <w:sz w:val="26"/>
        </w:rPr>
      </w:pPr>
      <w:r>
        <w:rPr>
          <w:rStyle w:val="Style13ptBold"/>
        </w:rPr>
        <w:t xml:space="preserve">(Diane, PhD, “Miracle Cure? Why We Should Open the Door to More Foreign-Trained Nurses,” </w:t>
      </w:r>
      <w:proofErr w:type="spellStart"/>
      <w:r>
        <w:rPr>
          <w:rStyle w:val="Style13ptBold"/>
        </w:rPr>
        <w:t>pg</w:t>
      </w:r>
      <w:proofErr w:type="spellEnd"/>
      <w:r>
        <w:rPr>
          <w:rStyle w:val="Style13ptBold"/>
        </w:rPr>
        <w:t xml:space="preserve"> online @ https://www.conference-board.org/blog/post.cfm?post=5258&amp;blogid=7 //um-</w:t>
      </w:r>
      <w:proofErr w:type="spellStart"/>
      <w:r>
        <w:rPr>
          <w:rStyle w:val="Style13ptBold"/>
        </w:rPr>
        <w:t>ef</w:t>
      </w:r>
      <w:proofErr w:type="spellEnd"/>
      <w:r>
        <w:rPr>
          <w:rStyle w:val="Style13ptBold"/>
        </w:rPr>
        <w:t>)</w:t>
      </w:r>
    </w:p>
    <w:p w14:paraId="274E231A" w14:textId="77777777" w:rsidR="00A65F59" w:rsidRPr="00A65F59" w:rsidRDefault="00A65F59" w:rsidP="00A65F59">
      <w:pPr>
        <w:rPr>
          <w:sz w:val="12"/>
        </w:rPr>
      </w:pPr>
      <w:r w:rsidRPr="00C812A7">
        <w:rPr>
          <w:rStyle w:val="StyleUnderline"/>
        </w:rPr>
        <w:t>Perhaps no profession better illustrates the difficulty of crafting broadly applicable,</w:t>
      </w:r>
      <w:r w:rsidRPr="00A65F59">
        <w:rPr>
          <w:sz w:val="12"/>
        </w:rPr>
        <w:t xml:space="preserve"> </w:t>
      </w:r>
      <w:r w:rsidRPr="00C812A7">
        <w:rPr>
          <w:rStyle w:val="Emphasis"/>
        </w:rPr>
        <w:t>temporary</w:t>
      </w:r>
      <w:r w:rsidRPr="00A65F59">
        <w:rPr>
          <w:sz w:val="12"/>
        </w:rPr>
        <w:t xml:space="preserve"> </w:t>
      </w:r>
      <w:r w:rsidRPr="00C812A7">
        <w:rPr>
          <w:rStyle w:val="Emphasis"/>
        </w:rPr>
        <w:t>and permanent skilled worker visa</w:t>
      </w:r>
      <w:r w:rsidRPr="00A65F59">
        <w:rPr>
          <w:sz w:val="12"/>
        </w:rPr>
        <w:t xml:space="preserve"> regulations </w:t>
      </w:r>
      <w:r w:rsidRPr="00C812A7">
        <w:rPr>
          <w:rStyle w:val="Emphasis"/>
        </w:rPr>
        <w:t>than does nursing.</w:t>
      </w:r>
      <w:r w:rsidRPr="00A65F59">
        <w:rPr>
          <w:sz w:val="12"/>
        </w:rPr>
        <w:t xml:space="preserve"> The Conference Board’s </w:t>
      </w:r>
      <w:r w:rsidRPr="00A65F59">
        <w:rPr>
          <w:rStyle w:val="StyleUnderline"/>
        </w:rPr>
        <w:t>Labor Shortage Index rates</w:t>
      </w:r>
      <w:r w:rsidRPr="00A65F59">
        <w:rPr>
          <w:sz w:val="12"/>
        </w:rPr>
        <w:t xml:space="preserve"> registered nurses (</w:t>
      </w:r>
      <w:r w:rsidRPr="00A65F59">
        <w:rPr>
          <w:rStyle w:val="StyleUnderline"/>
        </w:rPr>
        <w:t>RNs) in the 94th percentile in terms of risk of labor shortage over the next decade</w:t>
      </w:r>
      <w:r w:rsidRPr="00A65F59">
        <w:rPr>
          <w:sz w:val="12"/>
        </w:rPr>
        <w:t xml:space="preserve">. This result is not surprising. </w:t>
      </w:r>
      <w:r w:rsidRPr="00A65F59">
        <w:rPr>
          <w:rStyle w:val="StyleUnderline"/>
        </w:rPr>
        <w:t>As the US population ages, not only will the labor force grow at an unprecedentedly low rate, but a higher percentage of elderly workers will inevitably result in greater demand</w:t>
      </w:r>
      <w:r w:rsidRPr="00A65F59">
        <w:rPr>
          <w:sz w:val="12"/>
        </w:rPr>
        <w:t xml:space="preserve"> for health services generally and hence a need </w:t>
      </w:r>
      <w:r w:rsidRPr="00A65F59">
        <w:rPr>
          <w:rStyle w:val="StyleUnderline"/>
        </w:rPr>
        <w:t>for more nurses</w:t>
      </w:r>
      <w:r w:rsidRPr="00A65F59">
        <w:rPr>
          <w:sz w:val="12"/>
        </w:rPr>
        <w:t xml:space="preserve">. </w:t>
      </w:r>
      <w:r w:rsidRPr="00A65F59">
        <w:rPr>
          <w:rStyle w:val="StyleUnderline"/>
        </w:rPr>
        <w:t>Two solutions exist</w:t>
      </w:r>
      <w:r w:rsidRPr="00A65F59">
        <w:rPr>
          <w:sz w:val="12"/>
        </w:rPr>
        <w:t xml:space="preserve"> in terms of managing the supply of nurses. </w:t>
      </w:r>
      <w:r w:rsidRPr="00A65F59">
        <w:rPr>
          <w:rStyle w:val="StyleUnderline"/>
        </w:rPr>
        <w:t>Either more internationally educated nurses (IENs) must immigrate to the US or the supply of native born nurses entering the profession must increase</w:t>
      </w:r>
      <w:r w:rsidRPr="00A65F59">
        <w:rPr>
          <w:sz w:val="12"/>
        </w:rPr>
        <w:t xml:space="preserve">. </w:t>
      </w:r>
      <w:r w:rsidRPr="00A65F59">
        <w:rPr>
          <w:rStyle w:val="StyleUnderline"/>
        </w:rPr>
        <w:t>The failure to use immigration policy</w:t>
      </w:r>
      <w:r w:rsidRPr="00A65F59">
        <w:rPr>
          <w:sz w:val="12"/>
        </w:rPr>
        <w:t xml:space="preserve"> to ensure an adequate supply of nurses for all time periods and locations </w:t>
      </w:r>
      <w:r w:rsidRPr="00A65F59">
        <w:rPr>
          <w:rStyle w:val="StyleUnderline"/>
        </w:rPr>
        <w:t>reduces health care quality for all Americans and</w:t>
      </w:r>
      <w:r w:rsidRPr="00A65F59">
        <w:rPr>
          <w:sz w:val="12"/>
        </w:rPr>
        <w:t xml:space="preserve"> </w:t>
      </w:r>
      <w:r w:rsidRPr="00A65F59">
        <w:rPr>
          <w:rStyle w:val="StyleUnderline"/>
        </w:rPr>
        <w:t>increases costs which</w:t>
      </w:r>
      <w:r w:rsidRPr="00A65F59">
        <w:rPr>
          <w:sz w:val="12"/>
        </w:rPr>
        <w:t xml:space="preserve"> of course </w:t>
      </w:r>
      <w:r w:rsidRPr="00A65F59">
        <w:rPr>
          <w:rStyle w:val="StyleUnderline"/>
        </w:rPr>
        <w:t>reduces business profits</w:t>
      </w:r>
      <w:r w:rsidRPr="00A65F59">
        <w:rPr>
          <w:sz w:val="12"/>
        </w:rPr>
        <w:t xml:space="preserve">. One of the unique challenges involved in maintaining an adequate supply of nurses is that </w:t>
      </w:r>
      <w:r w:rsidRPr="00A65F59">
        <w:rPr>
          <w:rStyle w:val="StyleUnderline"/>
        </w:rPr>
        <w:t>nursing employment and, indeed, employment for many health care occupations behaves counter-cyclically to the labor market in general</w:t>
      </w:r>
      <w:r w:rsidRPr="00A65F59">
        <w:rPr>
          <w:sz w:val="12"/>
        </w:rPr>
        <w:t xml:space="preserve">.1 Nursing is a stable but physically demanding line of work with odd hours and comparatively low wages to alternatives trained nurses may have. Therefore, </w:t>
      </w:r>
      <w:r w:rsidRPr="00A65F59">
        <w:rPr>
          <w:rStyle w:val="StyleUnderline"/>
        </w:rPr>
        <w:t>during economic expansions, some nurses leave the profession to seek more lucrative opportunities</w:t>
      </w:r>
      <w:r w:rsidRPr="00A65F59">
        <w:rPr>
          <w:sz w:val="12"/>
        </w:rPr>
        <w:t xml:space="preserve">, only to return to the profession during a recession. In addition, in two-parent households, female nurses may return to nursing during an economic downturn if earnings from other household members fall or are lost entirely. Demand for health services is, of course, relatively inelastic to economic conditions (people get sick during both recessions and expansions), so, therefore, a volatile supply of nurses creates problems for health care providers. Employment in nursing increased during the Great Recession even as large numbers of jobs were lost in the economy </w:t>
      </w:r>
      <w:proofErr w:type="gramStart"/>
      <w:r w:rsidRPr="00A65F59">
        <w:rPr>
          <w:sz w:val="12"/>
        </w:rPr>
        <w:t>as a whole Note</w:t>
      </w:r>
      <w:proofErr w:type="gramEnd"/>
      <w:r w:rsidRPr="00A65F59">
        <w:rPr>
          <w:sz w:val="12"/>
        </w:rPr>
        <w:t xml:space="preserve">: Data are annual averages of monthly figures, lines and shaded areas denote recession periods. Source: Current Population Survey, calculations by The Conference Board Immigrants have played a key role in alleviating previous shortages of nurses Traditionally, immigration, particularly from the Philippines, has played a critical role in alleviating shortages of nurses.2 Currently, Filipinos represent 5 percent of the total supply of practicing nurses in the US. In states like California and Alaska, Filipinos represent 20 and 25 percent of the total supply respectively. However, </w:t>
      </w:r>
      <w:r w:rsidRPr="00A65F59">
        <w:rPr>
          <w:rStyle w:val="StyleUnderline"/>
        </w:rPr>
        <w:t>the flow of Filipino nurses, and those from other large sending countries like India, started to fall sharply after 2006, posing a great challenge for the whole health sector</w:t>
      </w:r>
      <w:r w:rsidRPr="00A65F59">
        <w:rPr>
          <w:sz w:val="12"/>
        </w:rPr>
        <w:t xml:space="preserve">. </w:t>
      </w:r>
      <w:r w:rsidRPr="00A65F59">
        <w:rPr>
          <w:rStyle w:val="StyleUnderline"/>
        </w:rPr>
        <w:t xml:space="preserve">The causes of this slowdown reflect reduced access that nurses of all nationalities </w:t>
      </w:r>
      <w:proofErr w:type="gramStart"/>
      <w:r w:rsidRPr="00A65F59">
        <w:rPr>
          <w:rStyle w:val="StyleUnderline"/>
        </w:rPr>
        <w:t>have to</w:t>
      </w:r>
      <w:proofErr w:type="gramEnd"/>
      <w:r w:rsidRPr="00A65F59">
        <w:rPr>
          <w:rStyle w:val="StyleUnderline"/>
        </w:rPr>
        <w:t xml:space="preserve"> both permanent and temporary employment visa channels as a result of the structure of US immigration policy and its failure to adapt</w:t>
      </w:r>
      <w:r w:rsidRPr="00A65F59">
        <w:rPr>
          <w:sz w:val="12"/>
        </w:rPr>
        <w:t xml:space="preserve"> to the special circumstances of nursing. We dive briefly into the administrative aspects of such visa requirement: it is not entertaining but it remains a necessary exercise if one wants to find a solution to such alarming shortage. Immigration of nurses fell off quickly after 2006 Source: American Community Survey, calculations by The Conference Board Security First </w:t>
      </w:r>
      <w:r w:rsidRPr="00A65F59">
        <w:rPr>
          <w:rStyle w:val="StyleUnderline"/>
        </w:rPr>
        <w:t>Following the September 11th attacks, visa processing for employment-based visas slowed as new security measures were implemented</w:t>
      </w:r>
      <w:r w:rsidRPr="00A65F59">
        <w:rPr>
          <w:sz w:val="12"/>
        </w:rPr>
        <w:t xml:space="preserve">. </w:t>
      </w:r>
      <w:r w:rsidRPr="00A65F59">
        <w:rPr>
          <w:rStyle w:val="StyleUnderline"/>
        </w:rPr>
        <w:t>Because each country is limited to 7% of the entire pool of 140,000 such visas awarded annually, four large immigrant sending countries, India, China, Mexico, and The Philippines began experiencing long backlogs.</w:t>
      </w:r>
      <w:r>
        <w:rPr>
          <w:rStyle w:val="StyleUnderline"/>
        </w:rPr>
        <w:t xml:space="preserve"> </w:t>
      </w:r>
      <w:r w:rsidRPr="00A65F59">
        <w:rPr>
          <w:sz w:val="12"/>
        </w:rPr>
        <w:t xml:space="preserve">As of August 2016, the employment-based visa category for skilled workers including nurses (EB-3) had a 12-year wait for Indian immigrants, a 7-year wait for Filipinos immigrants, and a 6 ½- year wait for Chinese immigrants (more info in the State Department’s visa bulletin). These per-country waiting lists group nurses with all other skilled occupations; in other words, there is no prioritization of nursing as a high-shortage occupation.3 H-1 “ABCs”: When the Visa matters Just as importantly, </w:t>
      </w:r>
      <w:r w:rsidRPr="00A65F59">
        <w:rPr>
          <w:rStyle w:val="Emphasis"/>
        </w:rPr>
        <w:t>nurses have limited access to temporary work visas</w:t>
      </w:r>
      <w:r w:rsidRPr="00A65F59">
        <w:rPr>
          <w:sz w:val="12"/>
        </w:rPr>
        <w:t xml:space="preserve">. </w:t>
      </w:r>
      <w:r w:rsidRPr="00A65F59">
        <w:rPr>
          <w:rStyle w:val="Emphasis"/>
        </w:rPr>
        <w:t>Given the rapidly changing level of domestic nurse supply, having immigrants work temporarily in the US is a valuable supply management tool</w:t>
      </w:r>
      <w:r w:rsidRPr="00A65F59">
        <w:rPr>
          <w:sz w:val="12"/>
        </w:rPr>
        <w:t xml:space="preserve">. </w:t>
      </w:r>
      <w:r w:rsidRPr="00A65F59">
        <w:rPr>
          <w:rStyle w:val="StyleUnderline"/>
        </w:rPr>
        <w:t>H-1B skilled worker visas are essentially off limits to nurses</w:t>
      </w:r>
      <w:r w:rsidRPr="00A65F59">
        <w:rPr>
          <w:sz w:val="12"/>
        </w:rPr>
        <w:t xml:space="preserve">, because a four year/bachelor’s degree is not a requirement to obtaining a nursing license, while it is the minimum standard for all foreign employees admitted under the H-1B program. The 1989 Immigration Nursing Relief Act created an H-1A temporary worker visa, available to sponsoring health care institutions who could demonstrate that their employment of IENs would not adversely affect wages and employment opportunities for already practicing nurses and that were taking steps to reduce future dependence on IENs.4 These visas had an initial admission period of three years with a possibility of extension up to five or six years. </w:t>
      </w:r>
      <w:proofErr w:type="gramStart"/>
      <w:r w:rsidRPr="00A65F59">
        <w:rPr>
          <w:sz w:val="12"/>
        </w:rPr>
        <w:t>As a result of</w:t>
      </w:r>
      <w:proofErr w:type="gramEnd"/>
      <w:r w:rsidRPr="00A65F59">
        <w:rPr>
          <w:sz w:val="12"/>
        </w:rPr>
        <w:t xml:space="preserve"> these requirements, </w:t>
      </w:r>
      <w:r w:rsidRPr="00A65F59">
        <w:rPr>
          <w:rStyle w:val="StyleUnderline"/>
        </w:rPr>
        <w:t>H-1As were most often used to alleviate nursing shortages in the least desirable locations</w:t>
      </w:r>
      <w:r w:rsidRPr="00A65F59">
        <w:rPr>
          <w:sz w:val="12"/>
        </w:rPr>
        <w:t xml:space="preserve">. When </w:t>
      </w:r>
      <w:r w:rsidRPr="00A65F59">
        <w:rPr>
          <w:rStyle w:val="StyleUnderline"/>
        </w:rPr>
        <w:t>this legislation expired in 1997</w:t>
      </w:r>
      <w:r w:rsidRPr="00A65F59">
        <w:rPr>
          <w:sz w:val="12"/>
        </w:rPr>
        <w:t xml:space="preserve">, </w:t>
      </w:r>
      <w:r w:rsidRPr="00A65F59">
        <w:rPr>
          <w:rStyle w:val="StyleUnderline"/>
        </w:rPr>
        <w:t>Congress created a new H-1C category</w:t>
      </w:r>
      <w:r w:rsidRPr="00A65F59">
        <w:rPr>
          <w:sz w:val="12"/>
        </w:rPr>
        <w:t xml:space="preserve"> as part of the Health Professions Shortage Area Nursing Relief Act </w:t>
      </w:r>
      <w:r w:rsidRPr="00A65F59">
        <w:rPr>
          <w:rStyle w:val="StyleUnderline"/>
        </w:rPr>
        <w:t>of 1997</w:t>
      </w:r>
      <w:r w:rsidRPr="00A65F59">
        <w:rPr>
          <w:sz w:val="12"/>
        </w:rPr>
        <w:t xml:space="preserve">.5 </w:t>
      </w:r>
      <w:r w:rsidRPr="00A65F59">
        <w:rPr>
          <w:rStyle w:val="StyleUnderline"/>
        </w:rPr>
        <w:t>These visas were limited to just 500 per year</w:t>
      </w:r>
      <w:r w:rsidRPr="00A65F59">
        <w:rPr>
          <w:sz w:val="12"/>
        </w:rPr>
        <w:t xml:space="preserve"> and placed onerous requirements on hospitals seeking to use the program. Participating hospitals had to be certified by the Department of Labor that they </w:t>
      </w:r>
      <w:proofErr w:type="gramStart"/>
      <w:r w:rsidRPr="00A65F59">
        <w:rPr>
          <w:sz w:val="12"/>
        </w:rPr>
        <w:t>were located in</w:t>
      </w:r>
      <w:proofErr w:type="gramEnd"/>
      <w:r w:rsidRPr="00A65F59">
        <w:rPr>
          <w:sz w:val="12"/>
        </w:rPr>
        <w:t xml:space="preserve"> an area with a shortage of health professionals. Only 14 hospitals ever succeeded in using the program resulting in paltry admissions numbers before </w:t>
      </w:r>
      <w:r w:rsidRPr="00A65F59">
        <w:rPr>
          <w:rStyle w:val="StyleUnderline"/>
        </w:rPr>
        <w:t>the</w:t>
      </w:r>
      <w:r w:rsidRPr="00A65F59">
        <w:rPr>
          <w:sz w:val="12"/>
        </w:rPr>
        <w:t xml:space="preserve"> </w:t>
      </w:r>
      <w:r w:rsidRPr="00A65F59">
        <w:rPr>
          <w:rStyle w:val="StyleUnderline"/>
        </w:rPr>
        <w:t>program was discontinued in 2009</w:t>
      </w:r>
      <w:r w:rsidRPr="00A65F59">
        <w:rPr>
          <w:sz w:val="12"/>
        </w:rPr>
        <w:t xml:space="preserve">. </w:t>
      </w:r>
      <w:r w:rsidRPr="00A65F59">
        <w:rPr>
          <w:rStyle w:val="Emphasis"/>
        </w:rPr>
        <w:t>Still, an expanded and more flexible temporary visa program modeled based on the intended purposes of the H-1C program could play a key role in alleviating future shortages.</w:t>
      </w:r>
      <w:r w:rsidRPr="00A65F59">
        <w:rPr>
          <w:sz w:val="12"/>
        </w:rPr>
        <w:t xml:space="preserve"> More “home grown” nurses, but still not enough </w:t>
      </w:r>
      <w:proofErr w:type="gramStart"/>
      <w:r w:rsidRPr="00A65F59">
        <w:rPr>
          <w:sz w:val="12"/>
        </w:rPr>
        <w:t>The</w:t>
      </w:r>
      <w:proofErr w:type="gramEnd"/>
      <w:r w:rsidRPr="00A65F59">
        <w:rPr>
          <w:sz w:val="12"/>
        </w:rPr>
        <w:t xml:space="preserve"> supply of US-educated nurses has been growing steadily over the past few decades. This is, in part, due to programs like Western Pennsylvania’s Tri-County Health Care Industry Partnership in which government agencies, health care providers, and school systems collaborated to bring more workers into the health care industry and to retain them.6 However, a Georgetown University analysis determined that the “active supply” of nurses (i.e., working, not just qualified to work) in the US will fail to keep pace with demand—producing a shortfall of nearly 200,000 nursing professionals by 2020.7 At the same time that the aging of our population creates more demand for nurses, it also reduces supply through the retirement of the aging nursing workforce. The Georgetown study found that nursing professionals over the age of 40 now make up </w:t>
      </w:r>
      <w:proofErr w:type="gramStart"/>
      <w:r w:rsidRPr="00A65F59">
        <w:rPr>
          <w:sz w:val="12"/>
        </w:rPr>
        <w:t>the majority of</w:t>
      </w:r>
      <w:proofErr w:type="gramEnd"/>
      <w:r w:rsidRPr="00A65F59">
        <w:rPr>
          <w:sz w:val="12"/>
        </w:rPr>
        <w:t xml:space="preserve"> workers in the field, accounting for 62 percent of all RNs and 59 percent of all LPNs. Aging affects the pipeline of young, new nurses, as well, because nurses who are educators are older and more experienced than nurses on average. The supply of nursing educators has been additionally challenged due to the shift in educational settings out of hospitals and into colleges and universities, where salaries are typically lower. The most experienced nurses previously could combine teaching with their clinical work, and now with more of an either-or choice, they are less inclined to teach at all. Thus, the aging nursing workforce, and the decline in nursing </w:t>
      </w:r>
      <w:proofErr w:type="gramStart"/>
      <w:r w:rsidRPr="00A65F59">
        <w:rPr>
          <w:sz w:val="12"/>
        </w:rPr>
        <w:t>educators in particular, is</w:t>
      </w:r>
      <w:proofErr w:type="gramEnd"/>
      <w:r w:rsidRPr="00A65F59">
        <w:rPr>
          <w:sz w:val="12"/>
        </w:rPr>
        <w:t xml:space="preserve"> a serious binding constraint on our capacity to generate more “home grown” supply. As a result, US demand for nurses is likely to far outpace supply going forward. Meanwhile, other countries—such as the Philippines, again —are producing more nurses than they need. Occupation-specific immigration policy as a complementary solution Efforts to use immigration policy to maintain a stable supply of nurses illustrate the limitations of a one size fits all approach to immigration policy. Labor market demands fluctuate rapidly for different occupations and in different geographies. </w:t>
      </w:r>
      <w:r w:rsidRPr="00A65F59">
        <w:rPr>
          <w:rStyle w:val="StyleUnderline"/>
        </w:rPr>
        <w:t>It is questionable, for example, whether an H-1B system that has primarily been a vehicle for IT workers to come to the US serves the economy well, given that labor shortage risks in many of these occupations is not expected to be especially high</w:t>
      </w:r>
      <w:r w:rsidRPr="00A65F59">
        <w:rPr>
          <w:sz w:val="12"/>
        </w:rPr>
        <w:t xml:space="preserve">. </w:t>
      </w:r>
      <w:r w:rsidRPr="00A65F59">
        <w:rPr>
          <w:rStyle w:val="StyleUnderline"/>
        </w:rPr>
        <w:t>For nursing, the reduction in permanent visas allocated to IENs has encouraged more native-born workers to enter the field. Yet, all signs indicate that this growth in supply will hardly be able to keep up with rising demand</w:t>
      </w:r>
      <w:r w:rsidRPr="00A65F59">
        <w:rPr>
          <w:sz w:val="12"/>
        </w:rPr>
        <w:t xml:space="preserve">. </w:t>
      </w:r>
      <w:r w:rsidRPr="00A65F59">
        <w:rPr>
          <w:rStyle w:val="Emphasis"/>
        </w:rPr>
        <w:t>An adaptable, easily-utilized temporary visa program is needed to alleviate such shortages, especially in locations that have the greatest difficulty attracting nurses.</w:t>
      </w:r>
      <w:r>
        <w:rPr>
          <w:rStyle w:val="Emphasis"/>
        </w:rPr>
        <w:t xml:space="preserve"> </w:t>
      </w:r>
      <w:r w:rsidRPr="00A65F59">
        <w:rPr>
          <w:sz w:val="12"/>
        </w:rPr>
        <w:t xml:space="preserve">There are certainly drawbacks to occupation-specific immigration policy. Future labor market demand is difficult to forecast, and it is challenging to design targeted policies that are resilient and responsive enough to the inevitable changes in economic conditions. In addition, stakeholders would lobby intensively to encourage occupation-specific regulation that best serves their special interests. It is probably best therefore to limit specific accommodations to a select group of occupations. </w:t>
      </w:r>
      <w:r w:rsidRPr="00A65F59">
        <w:rPr>
          <w:rStyle w:val="Emphasis"/>
        </w:rPr>
        <w:t>Perhaps Congress could authorize the US Department of Labor (USDOL) to certify occupations as facing “critical shortages” and allow the USDOL to allocate a set number of “critical shortage” visas annually.  Nursing would certainly receive a healthy number of such visas</w:t>
      </w:r>
      <w:r w:rsidRPr="00A65F59">
        <w:rPr>
          <w:sz w:val="12"/>
        </w:rPr>
        <w:t>.</w:t>
      </w:r>
    </w:p>
    <w:p w14:paraId="7BA55F94" w14:textId="77777777" w:rsidR="00A65F59" w:rsidRPr="002E731D" w:rsidRDefault="00A65F59" w:rsidP="00A65F59"/>
    <w:p w14:paraId="1250A761" w14:textId="77777777" w:rsidR="00A65F59" w:rsidRDefault="00A65F59" w:rsidP="00A65F59"/>
    <w:p w14:paraId="3B31FC65" w14:textId="77777777" w:rsidR="00A65F59" w:rsidRPr="000742B3" w:rsidRDefault="00A65F59" w:rsidP="00A65F59"/>
    <w:p w14:paraId="07AC8576" w14:textId="77777777" w:rsidR="00A65F59" w:rsidRPr="001B2BA9" w:rsidRDefault="00A65F59" w:rsidP="00A65F59"/>
    <w:p w14:paraId="5649B7E3" w14:textId="486AB94B" w:rsidR="00B4238D" w:rsidRDefault="00B4238D" w:rsidP="00B4238D">
      <w:pPr>
        <w:pStyle w:val="Heading1"/>
      </w:pPr>
      <w:r>
        <w:t xml:space="preserve">DA’s </w:t>
      </w:r>
    </w:p>
    <w:p w14:paraId="41533D2D" w14:textId="315EB367" w:rsidR="00B4238D" w:rsidRDefault="00B4238D" w:rsidP="00B4238D"/>
    <w:p w14:paraId="191537E8" w14:textId="099D3B1B" w:rsidR="00B4238D" w:rsidRPr="00B4238D" w:rsidRDefault="00B4238D" w:rsidP="00B4238D">
      <w:pPr>
        <w:pStyle w:val="Heading2"/>
      </w:pPr>
      <w:r>
        <w:t>Politics</w:t>
      </w:r>
      <w:r w:rsidR="009975D5">
        <w:t xml:space="preserve"> DA</w:t>
      </w:r>
    </w:p>
    <w:p w14:paraId="23E5C667" w14:textId="615CF34F" w:rsidR="00C87916" w:rsidRDefault="00692B3A" w:rsidP="00B4238D">
      <w:pPr>
        <w:pStyle w:val="Heading3"/>
      </w:pPr>
      <w:r>
        <w:t xml:space="preserve">Links: </w:t>
      </w:r>
      <w:r w:rsidR="00B4238D">
        <w:t>Plan unpopular</w:t>
      </w:r>
    </w:p>
    <w:p w14:paraId="337EF403" w14:textId="2803B5C7" w:rsidR="00C87916" w:rsidRDefault="00C87916" w:rsidP="00C87916">
      <w:pPr>
        <w:pStyle w:val="Heading4"/>
      </w:pPr>
      <w:r>
        <w:t>Plan is politically unpopular – importing nurses is divisive</w:t>
      </w:r>
    </w:p>
    <w:p w14:paraId="31614F16" w14:textId="79C61BD4" w:rsidR="00C87916" w:rsidRDefault="00C87916" w:rsidP="00C87916"/>
    <w:p w14:paraId="23D4714C" w14:textId="77777777" w:rsidR="0067213D" w:rsidRPr="00F519EF" w:rsidRDefault="0067213D" w:rsidP="0067213D">
      <w:pPr>
        <w:rPr>
          <w:rStyle w:val="Style13ptBold"/>
        </w:rPr>
      </w:pPr>
      <w:r>
        <w:rPr>
          <w:rStyle w:val="Style13ptBold"/>
        </w:rPr>
        <w:t>Trines 3/6/18</w:t>
      </w:r>
    </w:p>
    <w:p w14:paraId="40269950" w14:textId="536D985F" w:rsidR="0067213D" w:rsidRDefault="0067213D" w:rsidP="00C87916">
      <w:r>
        <w:t xml:space="preserve">(Stefan, “Mobile Nurses: Trends in International Labor Migration in the Nursing Field,” </w:t>
      </w:r>
      <w:proofErr w:type="spellStart"/>
      <w:r>
        <w:t>pg</w:t>
      </w:r>
      <w:proofErr w:type="spellEnd"/>
      <w:r>
        <w:t xml:space="preserve"> online @ </w:t>
      </w:r>
      <w:hyperlink r:id="rId22" w:history="1">
        <w:r w:rsidRPr="00FF151A">
          <w:rPr>
            <w:rStyle w:val="Hyperlink"/>
          </w:rPr>
          <w:t>https://wenr.wes.org/2018/03/mobile-nurses-trends-in-international-labor-migration-in-the-nursing-field</w:t>
        </w:r>
      </w:hyperlink>
      <w:r>
        <w:t xml:space="preserve"> //um-</w:t>
      </w:r>
      <w:proofErr w:type="spellStart"/>
      <w:r>
        <w:t>ef</w:t>
      </w:r>
      <w:proofErr w:type="spellEnd"/>
      <w:r>
        <w:t>)</w:t>
      </w:r>
    </w:p>
    <w:p w14:paraId="62F77869" w14:textId="1F80356D" w:rsidR="00C87916" w:rsidRPr="001B2BA9" w:rsidRDefault="00C87916" w:rsidP="00C87916">
      <w:pPr>
        <w:rPr>
          <w:sz w:val="14"/>
        </w:rPr>
      </w:pPr>
      <w:r w:rsidRPr="00C87916">
        <w:rPr>
          <w:rStyle w:val="StyleUnderline"/>
        </w:rPr>
        <w:t>In the U.S</w:t>
      </w:r>
      <w:r w:rsidRPr="001B2BA9">
        <w:rPr>
          <w:sz w:val="14"/>
        </w:rPr>
        <w:t>., for example</w:t>
      </w:r>
      <w:r w:rsidRPr="00C87916">
        <w:rPr>
          <w:rStyle w:val="StyleUnderline"/>
        </w:rPr>
        <w:t>, the annual inflow of foreign-educated nurses has decreased pointedly over the past decade after peaking in 2007</w:t>
      </w:r>
      <w:r w:rsidRPr="001B2BA9">
        <w:rPr>
          <w:sz w:val="14"/>
        </w:rPr>
        <w:t xml:space="preserve">. </w:t>
      </w:r>
      <w:r w:rsidRPr="00C87916">
        <w:rPr>
          <w:rStyle w:val="StyleUnderline"/>
        </w:rPr>
        <w:t>The importation of nurses has become</w:t>
      </w:r>
      <w:r w:rsidRPr="001B2BA9">
        <w:rPr>
          <w:sz w:val="14"/>
        </w:rPr>
        <w:t xml:space="preserve"> </w:t>
      </w:r>
      <w:r w:rsidRPr="00C87916">
        <w:rPr>
          <w:rStyle w:val="Emphasis"/>
        </w:rPr>
        <w:t>an increasingly controversial political issue</w:t>
      </w:r>
      <w:r w:rsidRPr="001B2BA9">
        <w:rPr>
          <w:sz w:val="14"/>
        </w:rPr>
        <w:t xml:space="preserve"> </w:t>
      </w:r>
      <w:r w:rsidRPr="00C87916">
        <w:rPr>
          <w:rStyle w:val="Emphasis"/>
        </w:rPr>
        <w:t>in recent years</w:t>
      </w:r>
      <w:r w:rsidRPr="001B2BA9">
        <w:rPr>
          <w:sz w:val="14"/>
        </w:rPr>
        <w:t>. Former U.S. President Barack Obama in 2009 already resisted lawmaker’s attempts to create new work visa categories for foreign nurses, noting that the “…notion that we would have to import nurses makes absolutely no sense. There are a lot of people (in the U.S.) who would love to be in that … profession, and yet we just aren’t providing the resources to get them trained—that’s something that we’ve got to fix”.</w:t>
      </w:r>
      <w:r w:rsidR="001B2BA9" w:rsidRPr="001B2BA9">
        <w:rPr>
          <w:sz w:val="14"/>
        </w:rPr>
        <w:t xml:space="preserve"> </w:t>
      </w:r>
      <w:r w:rsidRPr="00C90469">
        <w:rPr>
          <w:rStyle w:val="StyleUnderline"/>
        </w:rPr>
        <w:t>As a result, the options for foreign nurses from non-NAFTA countries to work in the U.S. are presently more restricted than in the past</w:t>
      </w:r>
      <w:r w:rsidRPr="001B2BA9">
        <w:rPr>
          <w:sz w:val="14"/>
        </w:rPr>
        <w:t>. U.S. employers can sponsor a limited number of registered nurses (RN) for permanent residency under the EB-3 immigrant visa for shortage occupations – an extensive process with very long wait times. Foreign nurses may also enter the U.S. on H-1B visas, even though that visa category is for positions that require at least a bachelor’s degree and therefore limited to advanced nursing positions, such as nurse practitioners or nurse supervisors. (The minimum educational licensing requirement for registered nurses in most U.S. states is still an associate degree, despite a trend towards requiring a bachelor’s degree).</w:t>
      </w:r>
    </w:p>
    <w:p w14:paraId="44F57BAE" w14:textId="73CDDA64" w:rsidR="00C87916" w:rsidRDefault="00692B3A" w:rsidP="00B4238D">
      <w:pPr>
        <w:pStyle w:val="Heading3"/>
      </w:pPr>
      <w:r>
        <w:t xml:space="preserve">Links: </w:t>
      </w:r>
      <w:r w:rsidR="00B4238D">
        <w:t xml:space="preserve">Plan Popular – Hospital Lobby </w:t>
      </w:r>
    </w:p>
    <w:p w14:paraId="7ACA7C53" w14:textId="77777777" w:rsidR="00B4238D" w:rsidRPr="00B4238D" w:rsidRDefault="00B4238D" w:rsidP="00B4238D"/>
    <w:p w14:paraId="316090B7" w14:textId="4238BB90" w:rsidR="001B2BA9" w:rsidRDefault="001B2BA9" w:rsidP="001B2BA9">
      <w:pPr>
        <w:pStyle w:val="Heading4"/>
      </w:pPr>
      <w:r>
        <w:t xml:space="preserve">And, the plan is popular – hospitals will </w:t>
      </w:r>
      <w:proofErr w:type="gramStart"/>
      <w:r>
        <w:t>lobby</w:t>
      </w:r>
      <w:proofErr w:type="gramEnd"/>
      <w:r>
        <w:t xml:space="preserve"> and congress will give-in to pressure – means no backlash</w:t>
      </w:r>
    </w:p>
    <w:p w14:paraId="15804F4B" w14:textId="324DF4B5" w:rsidR="001B2BA9" w:rsidRDefault="001B2BA9" w:rsidP="001B2BA9"/>
    <w:p w14:paraId="7F2E6AF1" w14:textId="77777777" w:rsidR="0067213D" w:rsidRPr="00F519EF" w:rsidRDefault="0067213D" w:rsidP="0067213D">
      <w:pPr>
        <w:rPr>
          <w:rStyle w:val="Style13ptBold"/>
        </w:rPr>
      </w:pPr>
      <w:r>
        <w:rPr>
          <w:rStyle w:val="Style13ptBold"/>
        </w:rPr>
        <w:t>Trines 3/6/18</w:t>
      </w:r>
    </w:p>
    <w:p w14:paraId="73B19858" w14:textId="792E2172" w:rsidR="0067213D" w:rsidRDefault="0067213D" w:rsidP="001B2BA9">
      <w:r>
        <w:t xml:space="preserve">(Stefan, “Mobile Nurses: Trends in International Labor Migration in the Nursing Field,” </w:t>
      </w:r>
      <w:proofErr w:type="spellStart"/>
      <w:r>
        <w:t>pg</w:t>
      </w:r>
      <w:proofErr w:type="spellEnd"/>
      <w:r>
        <w:t xml:space="preserve"> online @ </w:t>
      </w:r>
      <w:hyperlink r:id="rId23" w:history="1">
        <w:r w:rsidRPr="00FF151A">
          <w:rPr>
            <w:rStyle w:val="Hyperlink"/>
          </w:rPr>
          <w:t>https://wenr.wes.org/2018/03/mobile-nurses-trends-in-international-labor-migration-in-the-nursing-field</w:t>
        </w:r>
      </w:hyperlink>
      <w:r>
        <w:t xml:space="preserve"> //um-</w:t>
      </w:r>
      <w:proofErr w:type="spellStart"/>
      <w:r>
        <w:t>ef</w:t>
      </w:r>
      <w:proofErr w:type="spellEnd"/>
      <w:r>
        <w:t>)</w:t>
      </w:r>
    </w:p>
    <w:p w14:paraId="0E99F5BA" w14:textId="1D80825B" w:rsidR="001B2BA9" w:rsidRDefault="001B2BA9" w:rsidP="001B2BA9">
      <w:r w:rsidRPr="001B2BA9">
        <w:rPr>
          <w:rStyle w:val="StyleUnderline"/>
        </w:rPr>
        <w:t>Under the Trump administration, the prospects for the recruitment of foreign nurses remain uncertain.</w:t>
      </w:r>
      <w:r>
        <w:t xml:space="preserve"> Potential future restrictions on H1-B visas could impede the inflow of highly skilled nurses. The possibility of far-reaching changes to the NAFTA treaty, meanwhile, could curtail the labor migration of RNs from Canada and Mexico, which can currently work temporarily in the U.S. on TN work visas. The travel ban on Muslim-majority countries will bar health professionals from affected countries from entering the U.S., thereby eroding the country’s stock of doctors and other health workers. </w:t>
      </w:r>
      <w:r w:rsidRPr="001B2BA9">
        <w:rPr>
          <w:rStyle w:val="Emphasis"/>
        </w:rPr>
        <w:t>At the same time, an acute shortage of nurses in the U.S., coupled with the failure of the U.S. system to boost the supply of nurses domestically adequately, creates a strong incentive to recruit more foreign-educated nurses</w:t>
      </w:r>
      <w:r>
        <w:t xml:space="preserve">. </w:t>
      </w:r>
      <w:r w:rsidRPr="001B2BA9">
        <w:rPr>
          <w:rStyle w:val="StyleUnderline"/>
        </w:rPr>
        <w:t>In 2017, hospitals throughout the U.S. already struggled to fill nursing positions and collectively spent billions of dollars on the recruitment and retention of nurses</w:t>
      </w:r>
      <w:r>
        <w:t xml:space="preserve"> – </w:t>
      </w:r>
      <w:r w:rsidRPr="001B2BA9">
        <w:rPr>
          <w:rStyle w:val="Emphasis"/>
        </w:rPr>
        <w:t>a circumstance that has caused Congress to open the doors to foreign nurses in the past</w:t>
      </w:r>
      <w:r>
        <w:t xml:space="preserve">. </w:t>
      </w:r>
      <w:r w:rsidRPr="001B2BA9">
        <w:rPr>
          <w:rStyle w:val="StyleUnderline"/>
        </w:rPr>
        <w:t>It, therefore, remains to be seen if the anti-immigration impulses of the current administration will hold up under acute economic pressures to import much needed skilled labor in the health sector</w:t>
      </w:r>
      <w:r>
        <w:t>.</w:t>
      </w:r>
    </w:p>
    <w:p w14:paraId="661591F5" w14:textId="648D46FB" w:rsidR="007225B2" w:rsidRDefault="007225B2" w:rsidP="001B2BA9"/>
    <w:p w14:paraId="79190A20" w14:textId="1ACB568B" w:rsidR="007225B2" w:rsidRDefault="007225B2" w:rsidP="007225B2">
      <w:pPr>
        <w:pStyle w:val="Heading3"/>
      </w:pPr>
      <w:r>
        <w:t>Links</w:t>
      </w:r>
      <w:r>
        <w:t>: Plan Takes PC</w:t>
      </w:r>
    </w:p>
    <w:p w14:paraId="05C3C59A" w14:textId="77777777" w:rsidR="007225B2" w:rsidRPr="007225B2" w:rsidRDefault="007225B2" w:rsidP="007225B2"/>
    <w:p w14:paraId="50A6698E" w14:textId="77777777" w:rsidR="007225B2" w:rsidRDefault="007225B2" w:rsidP="007225B2">
      <w:pPr>
        <w:pStyle w:val="Heading4"/>
      </w:pPr>
      <w:r>
        <w:t>Nurses get involved in the broader immigration debate – and require political capital</w:t>
      </w:r>
    </w:p>
    <w:p w14:paraId="1B2C5736" w14:textId="77777777" w:rsidR="007225B2" w:rsidRPr="009F6E23" w:rsidRDefault="007225B2" w:rsidP="007225B2">
      <w:r w:rsidRPr="00AE1968">
        <w:rPr>
          <w:rStyle w:val="Style13ptBold"/>
        </w:rPr>
        <w:t>Shusterman 8</w:t>
      </w:r>
      <w:r>
        <w:t xml:space="preserve"> – Carl, principal of The Law Offices of Carl Shusterman, September 9</w:t>
      </w:r>
      <w:r w:rsidRPr="001A747E">
        <w:rPr>
          <w:vertAlign w:val="superscript"/>
        </w:rPr>
        <w:t>th</w:t>
      </w:r>
      <w:r>
        <w:t xml:space="preserve"> ("Where are the Foreign Nurses?," Nurses To USA, Available online at </w:t>
      </w:r>
      <w:hyperlink r:id="rId24" w:history="1">
        <w:r w:rsidRPr="006205B7">
          <w:rPr>
            <w:rStyle w:val="Hyperlink"/>
          </w:rPr>
          <w:t>http://www.nursestousa.com/docs/Where_are_the_Foreign_Nurses_9-08.pdf</w:t>
        </w:r>
      </w:hyperlink>
      <w:r>
        <w:t>, Accessed 07-22-2018)</w:t>
      </w:r>
    </w:p>
    <w:p w14:paraId="0F1A784E" w14:textId="77777777" w:rsidR="007225B2" w:rsidRDefault="007225B2" w:rsidP="007225B2">
      <w:r>
        <w:t>Legislative remedies</w:t>
      </w:r>
    </w:p>
    <w:p w14:paraId="0585F8F8" w14:textId="77777777" w:rsidR="007225B2" w:rsidRPr="0065500E" w:rsidRDefault="007225B2" w:rsidP="007225B2">
      <w:pPr>
        <w:rPr>
          <w:sz w:val="16"/>
        </w:rPr>
      </w:pPr>
      <w:r w:rsidRPr="0065500E">
        <w:rPr>
          <w:sz w:val="16"/>
        </w:rPr>
        <w:t xml:space="preserve">Since 2005, </w:t>
      </w:r>
      <w:r w:rsidRPr="00C94D13">
        <w:rPr>
          <w:rStyle w:val="StyleUnderline"/>
        </w:rPr>
        <w:t>several bills have been introduced to Congress to address this impasse</w:t>
      </w:r>
      <w:r w:rsidRPr="0065500E">
        <w:rPr>
          <w:sz w:val="16"/>
        </w:rPr>
        <w:t xml:space="preserve">. </w:t>
      </w:r>
      <w:r w:rsidRPr="00C94D13">
        <w:rPr>
          <w:rStyle w:val="StyleUnderline"/>
        </w:rPr>
        <w:t>One such</w:t>
      </w:r>
      <w:r w:rsidRPr="0065500E">
        <w:rPr>
          <w:sz w:val="16"/>
        </w:rPr>
        <w:t xml:space="preserve"> bill </w:t>
      </w:r>
      <w:r w:rsidRPr="00C94D13">
        <w:rPr>
          <w:rStyle w:val="StyleUnderline"/>
        </w:rPr>
        <w:t>proposed to “recapture”</w:t>
      </w:r>
      <w:r w:rsidRPr="0065500E">
        <w:rPr>
          <w:sz w:val="16"/>
        </w:rPr>
        <w:t xml:space="preserve"> 61,000 </w:t>
      </w:r>
      <w:r w:rsidRPr="00C94D13">
        <w:rPr>
          <w:rStyle w:val="StyleUnderline"/>
        </w:rPr>
        <w:t>green cards going unused</w:t>
      </w:r>
      <w:r w:rsidRPr="0065500E">
        <w:rPr>
          <w:sz w:val="16"/>
        </w:rPr>
        <w:t xml:space="preserve"> under the current quota system </w:t>
      </w:r>
      <w:r w:rsidRPr="00C94D13">
        <w:rPr>
          <w:rStyle w:val="StyleUnderline"/>
        </w:rPr>
        <w:t xml:space="preserve">and allocate them to nurses </w:t>
      </w:r>
      <w:r w:rsidRPr="0065500E">
        <w:rPr>
          <w:sz w:val="16"/>
        </w:rPr>
        <w:t xml:space="preserve">and therapists, as was done in 2005. </w:t>
      </w:r>
      <w:r w:rsidRPr="00C94D13">
        <w:rPr>
          <w:rStyle w:val="StyleUnderline"/>
        </w:rPr>
        <w:t>Other bills have proposed to eliminate quotas for nurses</w:t>
      </w:r>
      <w:r w:rsidRPr="0065500E">
        <w:rPr>
          <w:sz w:val="16"/>
        </w:rPr>
        <w:t xml:space="preserve"> or to create a separate temporary work visa for nurses such as existed prior to 1995.</w:t>
      </w:r>
    </w:p>
    <w:p w14:paraId="7FACF125" w14:textId="77777777" w:rsidR="007225B2" w:rsidRPr="0065500E" w:rsidRDefault="007225B2" w:rsidP="007225B2">
      <w:pPr>
        <w:rPr>
          <w:sz w:val="16"/>
        </w:rPr>
      </w:pPr>
      <w:r w:rsidRPr="0065500E">
        <w:rPr>
          <w:sz w:val="16"/>
        </w:rPr>
        <w:t xml:space="preserve">Unfortunately, </w:t>
      </w:r>
      <w:r w:rsidRPr="00C94D13">
        <w:rPr>
          <w:rStyle w:val="StyleUnderline"/>
        </w:rPr>
        <w:t xml:space="preserve">these remedies have been caught up in </w:t>
      </w:r>
      <w:r w:rsidRPr="00C94D13">
        <w:rPr>
          <w:rStyle w:val="Emphasis"/>
        </w:rPr>
        <w:t>the larger context of</w:t>
      </w:r>
      <w:r w:rsidRPr="00C94D13">
        <w:rPr>
          <w:rStyle w:val="StyleUnderline"/>
        </w:rPr>
        <w:t xml:space="preserve"> </w:t>
      </w:r>
      <w:r w:rsidRPr="00C94D13">
        <w:rPr>
          <w:rStyle w:val="Emphasis"/>
        </w:rPr>
        <w:t>national immigration reform</w:t>
      </w:r>
      <w:r w:rsidRPr="0065500E">
        <w:rPr>
          <w:sz w:val="16"/>
        </w:rPr>
        <w:t xml:space="preserve">. </w:t>
      </w:r>
      <w:proofErr w:type="spellStart"/>
      <w:r w:rsidRPr="00C94D13">
        <w:rPr>
          <w:rStyle w:val="StyleUnderline"/>
        </w:rPr>
        <w:t>Proimmigration</w:t>
      </w:r>
      <w:proofErr w:type="spellEnd"/>
      <w:r w:rsidRPr="00C94D13">
        <w:rPr>
          <w:rStyle w:val="StyleUnderline"/>
        </w:rPr>
        <w:t xml:space="preserve"> reformers </w:t>
      </w:r>
      <w:r w:rsidRPr="0065500E">
        <w:rPr>
          <w:sz w:val="16"/>
        </w:rPr>
        <w:t xml:space="preserve">who are looking to broaden immigration benefits </w:t>
      </w:r>
      <w:r w:rsidRPr="00C94D13">
        <w:rPr>
          <w:rStyle w:val="StyleUnderline"/>
        </w:rPr>
        <w:t xml:space="preserve">are </w:t>
      </w:r>
      <w:r w:rsidRPr="00C94D13">
        <w:rPr>
          <w:rStyle w:val="Emphasis"/>
        </w:rPr>
        <w:t>reluctant to let Congress address the issue</w:t>
      </w:r>
      <w:r w:rsidRPr="00C94D13">
        <w:rPr>
          <w:rStyle w:val="StyleUnderline"/>
        </w:rPr>
        <w:t xml:space="preserve"> of nurse immigration</w:t>
      </w:r>
      <w:r w:rsidRPr="0065500E">
        <w:rPr>
          <w:sz w:val="16"/>
        </w:rPr>
        <w:t xml:space="preserve"> </w:t>
      </w:r>
      <w:r w:rsidRPr="00C94D13">
        <w:rPr>
          <w:rStyle w:val="StyleUnderline"/>
        </w:rPr>
        <w:t>on an ad hoc basis</w:t>
      </w:r>
      <w:r w:rsidRPr="0065500E">
        <w:rPr>
          <w:sz w:val="16"/>
        </w:rPr>
        <w:t xml:space="preserve">. They believe a broad immigration reform bill is more likely to pass if it includes measures with strong bi-partisan support, such as more visas for nurses and other medical workers. If </w:t>
      </w:r>
      <w:r w:rsidRPr="0065500E">
        <w:rPr>
          <w:rStyle w:val="StyleUnderline"/>
        </w:rPr>
        <w:t>the nurse visa issue is addressed separately</w:t>
      </w:r>
      <w:r w:rsidRPr="0065500E">
        <w:rPr>
          <w:sz w:val="16"/>
        </w:rPr>
        <w:t>, they believe</w:t>
      </w:r>
      <w:r w:rsidRPr="0065500E">
        <w:rPr>
          <w:rStyle w:val="StyleUnderline"/>
        </w:rPr>
        <w:t xml:space="preserve"> the chances</w:t>
      </w:r>
      <w:r w:rsidRPr="0065500E">
        <w:rPr>
          <w:sz w:val="16"/>
        </w:rPr>
        <w:t xml:space="preserve"> </w:t>
      </w:r>
      <w:r w:rsidRPr="0065500E">
        <w:rPr>
          <w:rStyle w:val="StyleUnderline"/>
        </w:rPr>
        <w:t>of comprehensive immigration reform bill passing will diminish</w:t>
      </w:r>
      <w:r w:rsidRPr="0065500E">
        <w:rPr>
          <w:sz w:val="16"/>
        </w:rPr>
        <w:t>.</w:t>
      </w:r>
    </w:p>
    <w:p w14:paraId="28AC1B58" w14:textId="77777777" w:rsidR="007225B2" w:rsidRPr="0065500E" w:rsidRDefault="007225B2" w:rsidP="007225B2">
      <w:pPr>
        <w:rPr>
          <w:sz w:val="16"/>
        </w:rPr>
      </w:pPr>
      <w:r w:rsidRPr="0065500E">
        <w:rPr>
          <w:rStyle w:val="StyleUnderline"/>
        </w:rPr>
        <w:t>Those who oppose immigration</w:t>
      </w:r>
      <w:r w:rsidRPr="0065500E">
        <w:rPr>
          <w:sz w:val="16"/>
        </w:rPr>
        <w:t xml:space="preserve"> also </w:t>
      </w:r>
      <w:r w:rsidRPr="0065500E">
        <w:rPr>
          <w:rStyle w:val="StyleUnderline"/>
        </w:rPr>
        <w:t xml:space="preserve">are against passing </w:t>
      </w:r>
      <w:r w:rsidRPr="0065500E">
        <w:rPr>
          <w:rStyle w:val="Emphasis"/>
        </w:rPr>
        <w:t>a separate bill for nurses</w:t>
      </w:r>
      <w:r w:rsidRPr="0065500E">
        <w:rPr>
          <w:sz w:val="16"/>
        </w:rPr>
        <w:t xml:space="preserve"> or other workers</w:t>
      </w:r>
      <w:r w:rsidRPr="0065500E">
        <w:rPr>
          <w:rStyle w:val="StyleUnderline"/>
        </w:rPr>
        <w:t>. They believe that opening the door to one group</w:t>
      </w:r>
      <w:r w:rsidRPr="0065500E">
        <w:rPr>
          <w:sz w:val="16"/>
        </w:rPr>
        <w:t xml:space="preserve"> of immigrants – even health care workers for whom there is an acute need – </w:t>
      </w:r>
      <w:r w:rsidRPr="0065500E">
        <w:rPr>
          <w:rStyle w:val="Emphasis"/>
        </w:rPr>
        <w:t>could open the door to broader-based</w:t>
      </w:r>
      <w:r w:rsidRPr="0065500E">
        <w:rPr>
          <w:rStyle w:val="StyleUnderline"/>
        </w:rPr>
        <w:t xml:space="preserve"> </w:t>
      </w:r>
      <w:r w:rsidRPr="0065500E">
        <w:rPr>
          <w:rStyle w:val="Emphasis"/>
        </w:rPr>
        <w:t>immigration</w:t>
      </w:r>
      <w:r w:rsidRPr="0065500E">
        <w:rPr>
          <w:rStyle w:val="StyleUnderline"/>
        </w:rPr>
        <w:t xml:space="preserve"> reform</w:t>
      </w:r>
      <w:r w:rsidRPr="0065500E">
        <w:rPr>
          <w:sz w:val="16"/>
        </w:rPr>
        <w:t>.</w:t>
      </w:r>
    </w:p>
    <w:p w14:paraId="6DA1BF08" w14:textId="77777777" w:rsidR="007225B2" w:rsidRPr="0065500E" w:rsidRDefault="007225B2" w:rsidP="007225B2">
      <w:pPr>
        <w:rPr>
          <w:sz w:val="16"/>
        </w:rPr>
      </w:pPr>
      <w:r w:rsidRPr="0065500E">
        <w:rPr>
          <w:sz w:val="16"/>
        </w:rPr>
        <w:t xml:space="preserve">The result is that nurse immigration is locked in a dead calm, waiting for some sort of political wind to push it forward. </w:t>
      </w:r>
      <w:r w:rsidRPr="0065500E">
        <w:rPr>
          <w:rStyle w:val="StyleUnderline"/>
        </w:rPr>
        <w:t>This is hardly the ideal way to craft immigration policy</w:t>
      </w:r>
      <w:r w:rsidRPr="0065500E">
        <w:rPr>
          <w:sz w:val="16"/>
        </w:rPr>
        <w:t xml:space="preserve">, or to ensure that the U.S. has the supply of nurses and other clinical professionals it needs. However, it is the position in which we find ourselves -- not just </w:t>
      </w:r>
      <w:proofErr w:type="gramStart"/>
      <w:r w:rsidRPr="0065500E">
        <w:rPr>
          <w:sz w:val="16"/>
        </w:rPr>
        <w:t>in regard to</w:t>
      </w:r>
      <w:proofErr w:type="gramEnd"/>
      <w:r w:rsidRPr="0065500E">
        <w:rPr>
          <w:sz w:val="16"/>
        </w:rPr>
        <w:t xml:space="preserve"> immigration but in regard to many of the other issues facing the country today. </w:t>
      </w:r>
    </w:p>
    <w:p w14:paraId="6DB22015" w14:textId="77777777" w:rsidR="00B4238D" w:rsidRDefault="00B4238D" w:rsidP="00B4238D"/>
    <w:p w14:paraId="2187AF9C" w14:textId="34AAE3EF" w:rsidR="00A65F59" w:rsidRDefault="00A65F59" w:rsidP="00A65F59">
      <w:pPr>
        <w:pStyle w:val="Heading2"/>
      </w:pPr>
      <w:r>
        <w:t>Brain Drain</w:t>
      </w:r>
      <w:r w:rsidR="009975D5">
        <w:t xml:space="preserve"> DA</w:t>
      </w:r>
    </w:p>
    <w:p w14:paraId="6D68C63E" w14:textId="54076709" w:rsidR="00A65F59" w:rsidRDefault="00692B3A" w:rsidP="00A65F59">
      <w:pPr>
        <w:pStyle w:val="Heading3"/>
      </w:pPr>
      <w:proofErr w:type="spellStart"/>
      <w:r>
        <w:t>Uniq</w:t>
      </w:r>
      <w:proofErr w:type="spellEnd"/>
      <w:r>
        <w:t xml:space="preserve">: </w:t>
      </w:r>
      <w:r w:rsidR="00A65F59">
        <w:t>Global Shortage Now</w:t>
      </w:r>
    </w:p>
    <w:p w14:paraId="678A18CE" w14:textId="77777777" w:rsidR="00A65F59" w:rsidRPr="00B4238D" w:rsidRDefault="00A65F59" w:rsidP="00A65F59"/>
    <w:p w14:paraId="37E68069" w14:textId="77777777" w:rsidR="00A65F59" w:rsidRDefault="00A65F59" w:rsidP="00A65F59">
      <w:pPr>
        <w:pStyle w:val="Heading4"/>
      </w:pPr>
      <w:r>
        <w:t>Shortage of nurses globally – ensures supply out-strips demand and the problem is getting worse</w:t>
      </w:r>
    </w:p>
    <w:p w14:paraId="20D9135D" w14:textId="77777777" w:rsidR="00A65F59" w:rsidRDefault="00A65F59" w:rsidP="00A65F59"/>
    <w:p w14:paraId="42C89ABF" w14:textId="77777777" w:rsidR="00A65F59" w:rsidRPr="00F519EF" w:rsidRDefault="00A65F59" w:rsidP="00A65F59">
      <w:pPr>
        <w:rPr>
          <w:rStyle w:val="Style13ptBold"/>
        </w:rPr>
      </w:pPr>
      <w:r>
        <w:rPr>
          <w:rStyle w:val="Style13ptBold"/>
        </w:rPr>
        <w:t>Trines 3/6/18</w:t>
      </w:r>
    </w:p>
    <w:p w14:paraId="24E56190" w14:textId="77777777" w:rsidR="00A65F59" w:rsidRDefault="00A65F59" w:rsidP="00A65F59">
      <w:r>
        <w:t xml:space="preserve">(Stefan, “Mobile Nurses: Trends in International Labor Migration in the Nursing Field,” </w:t>
      </w:r>
      <w:proofErr w:type="spellStart"/>
      <w:r>
        <w:t>pg</w:t>
      </w:r>
      <w:proofErr w:type="spellEnd"/>
      <w:r>
        <w:t xml:space="preserve"> online @ </w:t>
      </w:r>
      <w:hyperlink r:id="rId25" w:history="1">
        <w:r w:rsidRPr="00FF151A">
          <w:rPr>
            <w:rStyle w:val="Hyperlink"/>
          </w:rPr>
          <w:t>https://wenr.wes.org/2018/03/mobile-nurses-trends-in-international-labor-migration-in-the-nursing-field</w:t>
        </w:r>
      </w:hyperlink>
      <w:r>
        <w:t xml:space="preserve"> //um-</w:t>
      </w:r>
      <w:proofErr w:type="spellStart"/>
      <w:r>
        <w:t>ef</w:t>
      </w:r>
      <w:proofErr w:type="spellEnd"/>
      <w:r>
        <w:t>)</w:t>
      </w:r>
    </w:p>
    <w:p w14:paraId="39C73994" w14:textId="10333924" w:rsidR="00A65F59" w:rsidRDefault="00A65F59" w:rsidP="00A65F59">
      <w:r>
        <w:t>Nurses and other health professionals provide vital in-high-demand services in virtually all societies and are among the groups of workers likely to continue to migrate internationally in high numbers. At present, there is an acute global shortage of health workers that is unlikely to dissipate in the near term. Nursing shortages are not new and have plagued countries to varying degrees before.</w:t>
      </w:r>
      <w:r w:rsidR="008117FC">
        <w:t xml:space="preserve"> </w:t>
      </w:r>
      <w:r>
        <w:t>The demand and supply of nurses in the U.S., for example, has fluctuated strongly in previous years. The recent crisis, however, appears to be a longer-term problem on a global scale.</w:t>
      </w:r>
      <w:r w:rsidR="008117FC">
        <w:t xml:space="preserve"> </w:t>
      </w:r>
      <w:r>
        <w:t>Current estimates suggest that 40 million new health sector jobs will be created until 2030 worldwide, but that there will be a lack of 18 million health workers to fill these positions. Nurses and midwives are among the health professionals for which demand outstrips supply. The WHO estimates that there is presently a shortage of 9 million nurses and midwives worldwide – a gap that is expected to narrow only slightly to 7.6 million by 2030.</w:t>
      </w:r>
    </w:p>
    <w:p w14:paraId="2AF8A873" w14:textId="504607CE" w:rsidR="00A65F59" w:rsidRDefault="00692B3A" w:rsidP="00A65F59">
      <w:pPr>
        <w:pStyle w:val="Heading3"/>
      </w:pPr>
      <w:proofErr w:type="spellStart"/>
      <w:r>
        <w:t>Uniq</w:t>
      </w:r>
      <w:proofErr w:type="spellEnd"/>
      <w:r>
        <w:t xml:space="preserve">: </w:t>
      </w:r>
      <w:r w:rsidR="00A65F59">
        <w:t>Global Shortage Now – Aging Crisis</w:t>
      </w:r>
    </w:p>
    <w:p w14:paraId="20631AC5" w14:textId="77777777" w:rsidR="00A65F59" w:rsidRPr="00B4238D" w:rsidRDefault="00A65F59" w:rsidP="00A65F59"/>
    <w:p w14:paraId="1506CCFD" w14:textId="77777777" w:rsidR="00A65F59" w:rsidRDefault="00A65F59" w:rsidP="00A65F59">
      <w:pPr>
        <w:pStyle w:val="Heading4"/>
      </w:pPr>
      <w:r>
        <w:t>And, aging crisis means there is a shortage of nurses globally – demand outstrips supply</w:t>
      </w:r>
    </w:p>
    <w:p w14:paraId="40F2BC15" w14:textId="77777777" w:rsidR="00A65F59" w:rsidRDefault="00A65F59" w:rsidP="00A65F59"/>
    <w:p w14:paraId="3B2657FB" w14:textId="77777777" w:rsidR="00A65F59" w:rsidRPr="00F519EF" w:rsidRDefault="00A65F59" w:rsidP="00A65F59">
      <w:pPr>
        <w:rPr>
          <w:rStyle w:val="Style13ptBold"/>
        </w:rPr>
      </w:pPr>
      <w:r>
        <w:rPr>
          <w:rStyle w:val="Style13ptBold"/>
        </w:rPr>
        <w:t>Trines 3/6/18</w:t>
      </w:r>
    </w:p>
    <w:p w14:paraId="490A16AB" w14:textId="77777777" w:rsidR="00A65F59" w:rsidRDefault="00A65F59" w:rsidP="00A65F59">
      <w:r>
        <w:t xml:space="preserve">(Stefan, “Mobile Nurses: Trends in International Labor Migration in the Nursing Field,” </w:t>
      </w:r>
      <w:proofErr w:type="spellStart"/>
      <w:r>
        <w:t>pg</w:t>
      </w:r>
      <w:proofErr w:type="spellEnd"/>
      <w:r>
        <w:t xml:space="preserve"> online @ </w:t>
      </w:r>
      <w:hyperlink r:id="rId26" w:history="1">
        <w:r w:rsidRPr="00FF151A">
          <w:rPr>
            <w:rStyle w:val="Hyperlink"/>
          </w:rPr>
          <w:t>https://wenr.wes.org/2018/03/mobile-nurses-trends-in-international-labor-migration-in-the-nursing-field</w:t>
        </w:r>
      </w:hyperlink>
      <w:r>
        <w:t xml:space="preserve"> //um-</w:t>
      </w:r>
      <w:proofErr w:type="spellStart"/>
      <w:r>
        <w:t>ef</w:t>
      </w:r>
      <w:proofErr w:type="spellEnd"/>
      <w:r>
        <w:t>)</w:t>
      </w:r>
    </w:p>
    <w:p w14:paraId="2FC340C3" w14:textId="31CA10A7" w:rsidR="00A65F59" w:rsidRDefault="00A65F59" w:rsidP="00A65F59">
      <w:r>
        <w:t>Population aging is one of the most pressing drivers of demand for nurses and other healthcare professionals. The UN estimates that the number of people above the age of 80 will more than triple until the middle of the century, from 125 million in 2015 to 434 million in 2050. These people, the so-called “oldest old,” will live longer than ever before and require increasingly complex medical care.</w:t>
      </w:r>
      <w:r w:rsidR="008117FC">
        <w:t xml:space="preserve"> </w:t>
      </w:r>
      <w:r>
        <w:t>Population aging is presently mainly a problem of high-income countries, with Japan, Germany, and Italy being the most aged countries (2015). But less developed world regions are anticipated to become increasingly affected as well: “Within the next 15 years, several upper-middle-income countries are projected to become as aged as many of today’s high-income countries. Between 2015 and 2030, the share of population aged 60 years or over is projected to increase from 15 percent to 24 percent in China, from 20 percent to 32 percent in Cuba, and from 16 percent to 27 percent in Thailand</w:t>
      </w:r>
      <w:proofErr w:type="gramStart"/>
      <w:r>
        <w:t>”.[</w:t>
      </w:r>
      <w:proofErr w:type="gramEnd"/>
      <w:r>
        <w:t>1]</w:t>
      </w:r>
      <w:r w:rsidR="008117FC">
        <w:t xml:space="preserve"> </w:t>
      </w:r>
      <w:r>
        <w:t>There is little doubt about the severity of the problem. Fast-aging China, a country where 40 percent of the population is projected to be above the age of 60 by 2050, for instance, already grapples with a shortage of nurses in the millions.</w:t>
      </w:r>
      <w:r w:rsidR="008117FC">
        <w:t xml:space="preserve"> </w:t>
      </w:r>
      <w:r>
        <w:t>In 2012, China had only 1.8 nurses per 1,000 people, compared to an average 8.8 nurses per 1,000 people in the OECD. Care for the elderly is now said to be in a state of crisis, with observers polemicizing that the wait time for a slot at a nursing home in Beijing amounted to 100 years in 2013. In Japan, the oldest country in the world, meanwhile, the government is increasingly investing in the development of nursing care robots to help cope with an expected shortage of 380,000 health nurses by 2025.</w:t>
      </w:r>
    </w:p>
    <w:p w14:paraId="63301470" w14:textId="77777777" w:rsidR="00692B3A" w:rsidRDefault="00692B3A" w:rsidP="00692B3A">
      <w:pPr>
        <w:pStyle w:val="Heading3"/>
      </w:pPr>
      <w:r>
        <w:t xml:space="preserve">Links: </w:t>
      </w:r>
      <w:proofErr w:type="spellStart"/>
      <w:r>
        <w:t>Aff</w:t>
      </w:r>
      <w:proofErr w:type="spellEnd"/>
      <w:r>
        <w:t xml:space="preserve"> kills Infra/Nurses</w:t>
      </w:r>
    </w:p>
    <w:p w14:paraId="468CF1D7" w14:textId="77777777" w:rsidR="00692B3A" w:rsidRDefault="00692B3A" w:rsidP="00692B3A"/>
    <w:p w14:paraId="2826A730" w14:textId="77777777" w:rsidR="00692B3A" w:rsidRDefault="00692B3A" w:rsidP="00692B3A">
      <w:pPr>
        <w:pStyle w:val="Heading4"/>
      </w:pPr>
      <w:r>
        <w:t xml:space="preserve">And, nurse immigration causes brain drain and destroys health infrastructure from countries that send the nurses </w:t>
      </w:r>
    </w:p>
    <w:p w14:paraId="6DE8AD5C" w14:textId="77777777" w:rsidR="00692B3A" w:rsidRDefault="00692B3A" w:rsidP="00692B3A"/>
    <w:p w14:paraId="124F82DC" w14:textId="77777777" w:rsidR="00692B3A" w:rsidRPr="00F519EF" w:rsidRDefault="00692B3A" w:rsidP="00692B3A">
      <w:pPr>
        <w:rPr>
          <w:rStyle w:val="Style13ptBold"/>
        </w:rPr>
      </w:pPr>
      <w:r>
        <w:rPr>
          <w:rStyle w:val="Style13ptBold"/>
        </w:rPr>
        <w:t>Trines 3/6/18</w:t>
      </w:r>
    </w:p>
    <w:p w14:paraId="0F5BDCB6" w14:textId="77777777" w:rsidR="00692B3A" w:rsidRDefault="00692B3A" w:rsidP="00692B3A">
      <w:r>
        <w:t xml:space="preserve">(Stefan, “Mobile Nurses: Trends in International Labor Migration in the Nursing Field,” </w:t>
      </w:r>
      <w:proofErr w:type="spellStart"/>
      <w:r>
        <w:t>pg</w:t>
      </w:r>
      <w:proofErr w:type="spellEnd"/>
      <w:r>
        <w:t xml:space="preserve"> online @ </w:t>
      </w:r>
      <w:hyperlink r:id="rId27" w:history="1">
        <w:r w:rsidRPr="00FF151A">
          <w:rPr>
            <w:rStyle w:val="Hyperlink"/>
          </w:rPr>
          <w:t>https://wenr.wes.org/2018/03/mobile-nurses-trends-in-international-labor-migration-in-the-nursing-field</w:t>
        </w:r>
      </w:hyperlink>
      <w:r>
        <w:t xml:space="preserve"> //um-</w:t>
      </w:r>
      <w:proofErr w:type="spellStart"/>
      <w:r>
        <w:t>ef</w:t>
      </w:r>
      <w:proofErr w:type="spellEnd"/>
      <w:r>
        <w:t>)</w:t>
      </w:r>
    </w:p>
    <w:p w14:paraId="4AAE0F12" w14:textId="6C462FA7" w:rsidR="00692B3A" w:rsidRDefault="00692B3A" w:rsidP="00692B3A">
      <w:r>
        <w:t>Another potential benefit of labor migration is the “brain recirculation” that occurs when labor migrants return and apply their newly acquired skills and knowledge in their home countries. The extent to which human capital transfer benefits the health sectors of source countries, however, is questionable when weighed against the negative effects of outmigration. While there are no reliable current statistics on return rates of health workers, the extent of return migration is also believed to be limited.</w:t>
      </w:r>
      <w:r w:rsidR="008117FC">
        <w:t xml:space="preserve"> </w:t>
      </w:r>
      <w:r>
        <w:t>Due to better income and employment prospects in other countries, many skilled health professionals seek to emigrate permanently.</w:t>
      </w:r>
      <w:r w:rsidR="008117FC">
        <w:t xml:space="preserve"> </w:t>
      </w:r>
      <w:r>
        <w:t>The reality, thus, is that the large-scale outmigration of nurses often causes a brain drain with damaging effects on societies and healthcare systems. Labor migration often tears apart families, hampering the development of children, especially since migrant nurses are mostly females. Equally important, outmigration can exacerbate the shortage of nurses. In the English-speaking Caribbean, for example, health systems are in critical condition amidst a high outmigration of health workers. The World Bank estimated in 2009 that three times as many nurses that were trained in the Caribbean region were working abroad than within the region.  Jamaica’s Minister of Health noted in 2017 that the brain drain of nurses has “virtually crippled the delivery of certain health care services and has had a dramatic effect on the overall quality of healthcare”. He added that the English-speaking Caribbean at large was facing a shortage of 10,000 nurses over the next ten years.</w:t>
      </w:r>
    </w:p>
    <w:p w14:paraId="12850A2C" w14:textId="77777777" w:rsidR="00692B3A" w:rsidRDefault="00692B3A" w:rsidP="00692B3A"/>
    <w:p w14:paraId="70983468" w14:textId="6295E088" w:rsidR="00A65F59" w:rsidRDefault="00692B3A" w:rsidP="00A65F59">
      <w:pPr>
        <w:pStyle w:val="Heading3"/>
      </w:pPr>
      <w:r>
        <w:t>Internals</w:t>
      </w:r>
      <w:r w:rsidR="00A65F59">
        <w:t xml:space="preserve">: African Countries </w:t>
      </w:r>
    </w:p>
    <w:p w14:paraId="1A1F6322" w14:textId="77777777" w:rsidR="00A65F59" w:rsidRPr="00B4238D" w:rsidRDefault="00A65F59" w:rsidP="00A65F59"/>
    <w:p w14:paraId="412AD1D0" w14:textId="77777777" w:rsidR="00A65F59" w:rsidRDefault="00A65F59" w:rsidP="00A65F59">
      <w:pPr>
        <w:pStyle w:val="Heading4"/>
      </w:pPr>
      <w:r>
        <w:t xml:space="preserve">African countries hit hardest with the nursing shortage - </w:t>
      </w:r>
    </w:p>
    <w:p w14:paraId="22BFF6D3" w14:textId="77777777" w:rsidR="00A65F59" w:rsidRDefault="00A65F59" w:rsidP="00A65F59"/>
    <w:p w14:paraId="396CC376" w14:textId="77777777" w:rsidR="00A65F59" w:rsidRPr="00F519EF" w:rsidRDefault="00A65F59" w:rsidP="00A65F59">
      <w:pPr>
        <w:rPr>
          <w:rStyle w:val="Style13ptBold"/>
        </w:rPr>
      </w:pPr>
      <w:r>
        <w:rPr>
          <w:rStyle w:val="Style13ptBold"/>
        </w:rPr>
        <w:t>Trines 3/6/18</w:t>
      </w:r>
    </w:p>
    <w:p w14:paraId="1C93524C" w14:textId="77777777" w:rsidR="00A65F59" w:rsidRDefault="00A65F59" w:rsidP="00A65F59">
      <w:r>
        <w:t xml:space="preserve">(Stefan, “Mobile Nurses: Trends in International Labor Migration in the Nursing Field,” </w:t>
      </w:r>
      <w:proofErr w:type="spellStart"/>
      <w:r>
        <w:t>pg</w:t>
      </w:r>
      <w:proofErr w:type="spellEnd"/>
      <w:r>
        <w:t xml:space="preserve"> online @ </w:t>
      </w:r>
      <w:hyperlink r:id="rId28" w:history="1">
        <w:r w:rsidRPr="00FF151A">
          <w:rPr>
            <w:rStyle w:val="Hyperlink"/>
          </w:rPr>
          <w:t>https://wenr.wes.org/2018/03/mobile-nurses-trends-in-international-labor-migration-in-the-nursing-field</w:t>
        </w:r>
      </w:hyperlink>
      <w:r>
        <w:t xml:space="preserve"> //um-</w:t>
      </w:r>
      <w:proofErr w:type="spellStart"/>
      <w:r>
        <w:t>ef</w:t>
      </w:r>
      <w:proofErr w:type="spellEnd"/>
      <w:r>
        <w:t>)</w:t>
      </w:r>
    </w:p>
    <w:p w14:paraId="5AC8EB93" w14:textId="77777777" w:rsidR="00A65F59" w:rsidRPr="000742B3" w:rsidRDefault="00A65F59" w:rsidP="00A65F59">
      <w:pPr>
        <w:rPr>
          <w:sz w:val="14"/>
        </w:rPr>
      </w:pPr>
      <w:r w:rsidRPr="000742B3">
        <w:rPr>
          <w:sz w:val="14"/>
        </w:rPr>
        <w:t xml:space="preserve">Other factors that facilitate </w:t>
      </w:r>
      <w:r w:rsidRPr="000742B3">
        <w:rPr>
          <w:rStyle w:val="Emphasis"/>
        </w:rPr>
        <w:t>the global nursing shortage</w:t>
      </w:r>
      <w:r w:rsidRPr="000742B3">
        <w:rPr>
          <w:sz w:val="14"/>
        </w:rPr>
        <w:t xml:space="preserve"> include: Decreased interest in nursing as a career choice and insufficient numbers of nursing graduates in some countries. Attrition of the nursing workforce due to poor working conditions, the slashing of health budgets and inadequate funding of hospitals. Gender bias that denigrates nursing as a “female profession” and keeps greater numbers of males from entering the profession in some countries (in the U.S. the female-to-male ratio among nurses was 5 to 1 in 2015). Increased participation of women in the labor force, creating a greater need for paid professional care of the elderly and other household members. Rising income levels and increased access to healthcare. </w:t>
      </w:r>
      <w:r w:rsidRPr="000742B3">
        <w:rPr>
          <w:rStyle w:val="StyleUnderline"/>
        </w:rPr>
        <w:t>The most severe shortages of nurses, however, are found in poor developing countries. Because of a lack of critical resources, the health care systems in many of these countries are in a state of crisis, including a very low ratio of nurses to the overall population</w:t>
      </w:r>
      <w:r w:rsidRPr="000742B3">
        <w:rPr>
          <w:sz w:val="14"/>
        </w:rPr>
        <w:t>. “</w:t>
      </w:r>
      <w:r w:rsidRPr="000742B3">
        <w:rPr>
          <w:rStyle w:val="Emphasis"/>
        </w:rPr>
        <w:t xml:space="preserve">Globally, health workforce shortages continue to be greatest in sub-Saharan African countries that together bear 24% of the world’s disease burden </w:t>
      </w:r>
      <w:proofErr w:type="gramStart"/>
      <w:r w:rsidRPr="000742B3">
        <w:rPr>
          <w:rStyle w:val="Emphasis"/>
        </w:rPr>
        <w:t>today, but</w:t>
      </w:r>
      <w:proofErr w:type="gramEnd"/>
      <w:r w:rsidRPr="000742B3">
        <w:rPr>
          <w:rStyle w:val="Emphasis"/>
        </w:rPr>
        <w:t xml:space="preserve"> have only 3% of health workers and less than 1% of the world’s financial resources to respond to this burden”.</w:t>
      </w:r>
      <w:r w:rsidRPr="000742B3">
        <w:rPr>
          <w:sz w:val="14"/>
        </w:rPr>
        <w:t xml:space="preserve"> </w:t>
      </w:r>
      <w:r w:rsidRPr="000742B3">
        <w:rPr>
          <w:rStyle w:val="Emphasis"/>
        </w:rPr>
        <w:t>The accelerating outmigration of nurses and other health workers to high-income economies further erodes the health labor force in many countries</w:t>
      </w:r>
      <w:r w:rsidRPr="000742B3">
        <w:rPr>
          <w:sz w:val="14"/>
        </w:rPr>
        <w:t xml:space="preserve"> (see the section below on “impact on source countries”).</w:t>
      </w:r>
    </w:p>
    <w:p w14:paraId="4A93F36F" w14:textId="2D144F17" w:rsidR="00CA571F" w:rsidRDefault="00CA571F" w:rsidP="00CA571F">
      <w:pPr>
        <w:pStyle w:val="Heading2"/>
      </w:pPr>
      <w:r>
        <w:t>Wages DA</w:t>
      </w:r>
    </w:p>
    <w:p w14:paraId="21D41DAF" w14:textId="3C34A468" w:rsidR="00CA571F" w:rsidRDefault="00CA571F" w:rsidP="00CA571F">
      <w:pPr>
        <w:pStyle w:val="Heading3"/>
      </w:pPr>
      <w:r>
        <w:t>Wages Link/Displacement DA</w:t>
      </w:r>
    </w:p>
    <w:p w14:paraId="6183906C" w14:textId="7F7042FC" w:rsidR="00CA571F" w:rsidRDefault="00CA571F" w:rsidP="00CA571F"/>
    <w:p w14:paraId="10C6C03A" w14:textId="479B2E04" w:rsidR="00CA571F" w:rsidRDefault="00CA571F" w:rsidP="00CA571F">
      <w:pPr>
        <w:pStyle w:val="Heading4"/>
      </w:pPr>
      <w:r>
        <w:t xml:space="preserve">And, comprehensive studies prove – an influx of foreign nurses displace native workers </w:t>
      </w:r>
    </w:p>
    <w:p w14:paraId="2741253F" w14:textId="77777777" w:rsidR="00CA571F" w:rsidRPr="00CA571F" w:rsidRDefault="00CA571F" w:rsidP="00CA571F"/>
    <w:p w14:paraId="0F4874E0" w14:textId="77777777" w:rsidR="00CA571F" w:rsidRDefault="00CA571F" w:rsidP="00CA571F">
      <w:pPr>
        <w:rPr>
          <w:rStyle w:val="Style13ptBold"/>
        </w:rPr>
      </w:pPr>
      <w:r>
        <w:rPr>
          <w:rStyle w:val="Style13ptBold"/>
        </w:rPr>
        <w:t>Cortes and Pan ‘14</w:t>
      </w:r>
    </w:p>
    <w:p w14:paraId="69B86F98" w14:textId="77777777" w:rsidR="00CA571F" w:rsidRPr="00A779A3" w:rsidRDefault="00CA571F" w:rsidP="00CA571F">
      <w:pPr>
        <w:rPr>
          <w:b/>
          <w:bCs/>
          <w:sz w:val="26"/>
        </w:rPr>
      </w:pPr>
      <w:r>
        <w:rPr>
          <w:rStyle w:val="Style13ptBold"/>
        </w:rPr>
        <w:t xml:space="preserve">(Patricia, visiting scholar at the New England Public Policy Centered, housed in the research department at the Federal Reserve Bank of Boston, and is an assistant professor at the Boston University School of Management, Jessica Panis an assistant professor of economics at the National University of Singapore and a research associate at the National Bureau of Economic Research, “Foreign Nurse Importation to the United States and the Supply of Native Registered Nurses,” </w:t>
      </w:r>
      <w:proofErr w:type="spellStart"/>
      <w:r>
        <w:rPr>
          <w:rStyle w:val="Style13ptBold"/>
        </w:rPr>
        <w:t>pg</w:t>
      </w:r>
      <w:proofErr w:type="spellEnd"/>
      <w:r>
        <w:rPr>
          <w:rStyle w:val="Style13ptBold"/>
        </w:rPr>
        <w:t xml:space="preserve"> online @ https://docplayer.net/3291863-Foreign-nurse-importation-to-the-united-states-and-the-supply-of-native-registered-nurses.html //um-</w:t>
      </w:r>
      <w:proofErr w:type="spellStart"/>
      <w:r>
        <w:rPr>
          <w:rStyle w:val="Style13ptBold"/>
        </w:rPr>
        <w:t>ef</w:t>
      </w:r>
      <w:proofErr w:type="spellEnd"/>
      <w:r>
        <w:rPr>
          <w:rStyle w:val="Style13ptBold"/>
        </w:rPr>
        <w:t>)</w:t>
      </w:r>
    </w:p>
    <w:p w14:paraId="3E6F0C33" w14:textId="229313ED" w:rsidR="00CA571F" w:rsidRPr="008C5988" w:rsidRDefault="00CA571F" w:rsidP="00CA571F">
      <w:r w:rsidRPr="00A779A3">
        <w:rPr>
          <w:rStyle w:val="StyleUnderline"/>
        </w:rPr>
        <w:t>Having established that importing foreign-born RNs results</w:t>
      </w:r>
      <w:r>
        <w:t xml:space="preserve"> </w:t>
      </w:r>
      <w:r w:rsidRPr="00A779A3">
        <w:rPr>
          <w:rStyle w:val="Emphasis"/>
        </w:rPr>
        <w:t>in large displacement e</w:t>
      </w:r>
      <w:r>
        <w:rPr>
          <w:rStyle w:val="Emphasis"/>
        </w:rPr>
        <w:t>ff</w:t>
      </w:r>
      <w:r w:rsidRPr="00A779A3">
        <w:rPr>
          <w:rStyle w:val="Emphasis"/>
        </w:rPr>
        <w:t>ects on the aggregate native U.S. nursing workforce</w:t>
      </w:r>
      <w:r>
        <w:t xml:space="preserve">, </w:t>
      </w:r>
      <w:r w:rsidRPr="00A779A3">
        <w:rPr>
          <w:rStyle w:val="StyleUnderline"/>
        </w:rPr>
        <w:t>we explore which groups are most a</w:t>
      </w:r>
      <w:r>
        <w:rPr>
          <w:rStyle w:val="StyleUnderline"/>
        </w:rPr>
        <w:t>ff</w:t>
      </w:r>
      <w:r w:rsidRPr="00A779A3">
        <w:rPr>
          <w:rStyle w:val="StyleUnderline"/>
        </w:rPr>
        <w:t>ected by foreign nurse in</w:t>
      </w:r>
      <w:r>
        <w:rPr>
          <w:rStyle w:val="StyleUnderline"/>
        </w:rPr>
        <w:t>fl</w:t>
      </w:r>
      <w:r w:rsidRPr="00A779A3">
        <w:rPr>
          <w:rStyle w:val="StyleUnderline"/>
        </w:rPr>
        <w:t>ows and the channels through which this displacement e</w:t>
      </w:r>
      <w:r>
        <w:rPr>
          <w:rStyle w:val="StyleUnderline"/>
        </w:rPr>
        <w:t>ff</w:t>
      </w:r>
      <w:r w:rsidRPr="00A779A3">
        <w:rPr>
          <w:rStyle w:val="StyleUnderline"/>
        </w:rPr>
        <w:t>ect takes place</w:t>
      </w:r>
      <w:r>
        <w:t xml:space="preserve">. </w:t>
      </w:r>
      <w:r w:rsidRPr="00A779A3">
        <w:rPr>
          <w:rStyle w:val="Emphasis"/>
        </w:rPr>
        <w:t xml:space="preserve">We </w:t>
      </w:r>
      <w:r>
        <w:rPr>
          <w:rStyle w:val="Emphasis"/>
        </w:rPr>
        <w:t>fou</w:t>
      </w:r>
      <w:r w:rsidRPr="00A779A3">
        <w:rPr>
          <w:rStyle w:val="Emphasis"/>
        </w:rPr>
        <w:t>nd displacement e</w:t>
      </w:r>
      <w:r>
        <w:rPr>
          <w:rStyle w:val="Emphasis"/>
        </w:rPr>
        <w:t>ff</w:t>
      </w:r>
      <w:r w:rsidRPr="00A779A3">
        <w:rPr>
          <w:rStyle w:val="Emphasis"/>
        </w:rPr>
        <w:t>ects for all age groups and education levels (bachelor</w:t>
      </w:r>
      <w:r>
        <w:rPr>
          <w:rStyle w:val="Emphasis"/>
        </w:rPr>
        <w:t>’</w:t>
      </w:r>
      <w:r w:rsidRPr="00A779A3">
        <w:rPr>
          <w:rStyle w:val="Emphasis"/>
        </w:rPr>
        <w:t>s or associate degree)</w:t>
      </w:r>
      <w:r>
        <w:t xml:space="preserve">, </w:t>
      </w:r>
      <w:proofErr w:type="gramStart"/>
      <w:r w:rsidRPr="00A779A3">
        <w:rPr>
          <w:rStyle w:val="StyleUnderline"/>
        </w:rPr>
        <w:t>with the exception of</w:t>
      </w:r>
      <w:proofErr w:type="gramEnd"/>
      <w:r w:rsidRPr="00A779A3">
        <w:rPr>
          <w:rStyle w:val="StyleUnderline"/>
        </w:rPr>
        <w:t xml:space="preserve"> nurses with an advanced degree</w:t>
      </w:r>
      <w:r>
        <w:t xml:space="preserve">. </w:t>
      </w:r>
      <w:r w:rsidRPr="00A779A3">
        <w:rPr>
          <w:rStyle w:val="StyleUnderline"/>
        </w:rPr>
        <w:t xml:space="preserve">Examining internal migration </w:t>
      </w:r>
      <w:r>
        <w:rPr>
          <w:rStyle w:val="StyleUnderline"/>
        </w:rPr>
        <w:t>fl</w:t>
      </w:r>
      <w:r w:rsidRPr="00A779A3">
        <w:rPr>
          <w:rStyle w:val="StyleUnderline"/>
        </w:rPr>
        <w:t>ows suggests that the displacement e</w:t>
      </w:r>
      <w:r>
        <w:rPr>
          <w:rStyle w:val="StyleUnderline"/>
        </w:rPr>
        <w:t>ff</w:t>
      </w:r>
      <w:r w:rsidRPr="00A779A3">
        <w:rPr>
          <w:rStyle w:val="StyleUnderline"/>
        </w:rPr>
        <w:t>ects are not driven by native nurses selectively avoiding or moving away from cities with high- immigrant populations</w:t>
      </w:r>
      <w:r>
        <w:t xml:space="preserve">. We also found little evidence that this displacement occurs due to more native nurses becoming unemployed or exiting the labor force. Overall, </w:t>
      </w:r>
      <w:r w:rsidRPr="00A779A3">
        <w:rPr>
          <w:rStyle w:val="Emphasis"/>
        </w:rPr>
        <w:t>this …</w:t>
      </w:r>
      <w:proofErr w:type="spellStart"/>
      <w:r w:rsidRPr="00A779A3">
        <w:rPr>
          <w:rStyle w:val="Emphasis"/>
        </w:rPr>
        <w:t>nding</w:t>
      </w:r>
      <w:proofErr w:type="spellEnd"/>
      <w:r w:rsidRPr="00A779A3">
        <w:rPr>
          <w:rStyle w:val="Emphasis"/>
        </w:rPr>
        <w:t xml:space="preserve"> suggests that the displacement </w:t>
      </w:r>
      <w:r>
        <w:rPr>
          <w:rStyle w:val="Emphasis"/>
        </w:rPr>
        <w:t>eff</w:t>
      </w:r>
      <w:r w:rsidRPr="00A779A3">
        <w:rPr>
          <w:rStyle w:val="Emphasis"/>
        </w:rPr>
        <w:t>ects observed are likely to be due to native RNs switching occupations or fewer potential nurses in a city choosing to enter the nursing profession</w:t>
      </w:r>
      <w:r>
        <w:t>.</w:t>
      </w:r>
    </w:p>
    <w:p w14:paraId="6B371697" w14:textId="77777777" w:rsidR="006C5516" w:rsidRDefault="006C5516" w:rsidP="006C5516"/>
    <w:p w14:paraId="3B6A825C" w14:textId="77777777" w:rsidR="006C5516" w:rsidRDefault="006C5516" w:rsidP="006C5516">
      <w:pPr>
        <w:pStyle w:val="Heading4"/>
      </w:pPr>
      <w:r>
        <w:t xml:space="preserve">And, the plan has unintended consequences – displaces native workers by causing them to </w:t>
      </w:r>
      <w:proofErr w:type="gramStart"/>
      <w:r>
        <w:t>quit</w:t>
      </w:r>
      <w:proofErr w:type="gramEnd"/>
      <w:r>
        <w:t xml:space="preserve"> due to lack of job satisfaction</w:t>
      </w:r>
    </w:p>
    <w:p w14:paraId="0017E5A8" w14:textId="77777777" w:rsidR="006C5516" w:rsidRPr="006C5516" w:rsidRDefault="006C5516" w:rsidP="006C5516"/>
    <w:p w14:paraId="2FD21687" w14:textId="77777777" w:rsidR="006C5516" w:rsidRDefault="006C5516" w:rsidP="006C5516">
      <w:pPr>
        <w:rPr>
          <w:rStyle w:val="Style13ptBold"/>
        </w:rPr>
      </w:pPr>
      <w:r>
        <w:rPr>
          <w:rStyle w:val="Style13ptBold"/>
        </w:rPr>
        <w:t>Cortes and Pan ‘14</w:t>
      </w:r>
    </w:p>
    <w:p w14:paraId="29B7113D" w14:textId="77777777" w:rsidR="006C5516" w:rsidRPr="004A5C32" w:rsidRDefault="006C5516" w:rsidP="006C5516">
      <w:pPr>
        <w:rPr>
          <w:rStyle w:val="Style13ptBold"/>
        </w:rPr>
      </w:pPr>
      <w:r>
        <w:rPr>
          <w:rStyle w:val="Style13ptBold"/>
        </w:rPr>
        <w:t xml:space="preserve">(Patricia, visiting scholar at the New England Public Policy Centered, housed in the research department at the Federal Reserve Bank of Boston, and is an assistant professor at the Boston University School of Management, Jessica Panis an assistant professor of economics at the National University of Singapore and a research associate at the National Bureau of Economic Research, “Foreign Nurse Importation to the United States and the Supply of Native Registered Nurses,” </w:t>
      </w:r>
      <w:proofErr w:type="spellStart"/>
      <w:r>
        <w:rPr>
          <w:rStyle w:val="Style13ptBold"/>
        </w:rPr>
        <w:t>pg</w:t>
      </w:r>
      <w:proofErr w:type="spellEnd"/>
      <w:r>
        <w:rPr>
          <w:rStyle w:val="Style13ptBold"/>
        </w:rPr>
        <w:t xml:space="preserve"> online @ https://docplayer.net/3291863-Foreign-nurse-importation-to-the-united-states-and-the-supply-of-native-registered-nurses.html //um-</w:t>
      </w:r>
      <w:proofErr w:type="spellStart"/>
      <w:r>
        <w:rPr>
          <w:rStyle w:val="Style13ptBold"/>
        </w:rPr>
        <w:t>ef</w:t>
      </w:r>
      <w:proofErr w:type="spellEnd"/>
      <w:r>
        <w:rPr>
          <w:rStyle w:val="Style13ptBold"/>
        </w:rPr>
        <w:t>)</w:t>
      </w:r>
    </w:p>
    <w:p w14:paraId="6F1D0A41" w14:textId="77777777" w:rsidR="006C5516" w:rsidRPr="003B2BC0" w:rsidRDefault="006C5516" w:rsidP="006C5516">
      <w:pPr>
        <w:rPr>
          <w:sz w:val="12"/>
        </w:rPr>
      </w:pPr>
      <w:r w:rsidRPr="002E2AED">
        <w:rPr>
          <w:rStyle w:val="Emphasis"/>
        </w:rPr>
        <w:t>We found little evidence of declining wages in response to the influx of foreign nurses</w:t>
      </w:r>
      <w:r w:rsidRPr="003B2BC0">
        <w:rPr>
          <w:sz w:val="12"/>
        </w:rPr>
        <w:t xml:space="preserve">. One possibility that might explain the large quantity effects but limited wage </w:t>
      </w:r>
      <w:proofErr w:type="spellStart"/>
      <w:r w:rsidRPr="003B2BC0">
        <w:rPr>
          <w:sz w:val="12"/>
        </w:rPr>
        <w:t>e¤ects</w:t>
      </w:r>
      <w:proofErr w:type="spellEnd"/>
      <w:r w:rsidRPr="003B2BC0">
        <w:rPr>
          <w:sz w:val="12"/>
        </w:rPr>
        <w:t xml:space="preserve"> might be the institutional features of the nursing labor market. </w:t>
      </w:r>
      <w:r w:rsidRPr="006C5516">
        <w:rPr>
          <w:rStyle w:val="Emphasis"/>
        </w:rPr>
        <w:t>Many economists regard the U.S. nursing sector as one with considerable market power and wage rigidity</w:t>
      </w:r>
      <w:r w:rsidRPr="003B2BC0">
        <w:rPr>
          <w:sz w:val="12"/>
        </w:rPr>
        <w:t xml:space="preserve"> (for example, see Burkett 2005; Currie, Farsi, and MacLeod 2005; and </w:t>
      </w:r>
      <w:proofErr w:type="spellStart"/>
      <w:r w:rsidRPr="003B2BC0">
        <w:rPr>
          <w:sz w:val="12"/>
        </w:rPr>
        <w:t>Staiger</w:t>
      </w:r>
      <w:proofErr w:type="spellEnd"/>
      <w:r w:rsidRPr="003B2BC0">
        <w:rPr>
          <w:sz w:val="12"/>
        </w:rPr>
        <w:t xml:space="preserve">, </w:t>
      </w:r>
      <w:proofErr w:type="spellStart"/>
      <w:r w:rsidRPr="003B2BC0">
        <w:rPr>
          <w:sz w:val="12"/>
        </w:rPr>
        <w:t>Spetz</w:t>
      </w:r>
      <w:proofErr w:type="spellEnd"/>
      <w:r w:rsidRPr="003B2BC0">
        <w:rPr>
          <w:sz w:val="12"/>
        </w:rPr>
        <w:t xml:space="preserve">, and </w:t>
      </w:r>
      <w:proofErr w:type="spellStart"/>
      <w:r w:rsidRPr="003B2BC0">
        <w:rPr>
          <w:sz w:val="12"/>
        </w:rPr>
        <w:t>Phibbs</w:t>
      </w:r>
      <w:proofErr w:type="spellEnd"/>
      <w:r w:rsidRPr="003B2BC0">
        <w:rPr>
          <w:sz w:val="12"/>
        </w:rPr>
        <w:t xml:space="preserve"> 2010). </w:t>
      </w:r>
      <w:r w:rsidRPr="006C5516">
        <w:rPr>
          <w:rStyle w:val="Emphasis"/>
        </w:rPr>
        <w:t>The presence of monopsony power and wage rigidity may limit the scope for observable wage declines</w:t>
      </w:r>
      <w:r w:rsidRPr="003B2BC0">
        <w:rPr>
          <w:sz w:val="12"/>
        </w:rPr>
        <w:t xml:space="preserve">. Nevertheless, it is possible that wage effects may be observed along other dimensions not captured in our data such as work conditions, other forms of workplace benefits and non-wage compensation. We provide some evidence that one such dimension — </w:t>
      </w:r>
      <w:r w:rsidRPr="006C5516">
        <w:rPr>
          <w:rStyle w:val="StyleUnderline"/>
        </w:rPr>
        <w:t xml:space="preserve">working conditions — may have been </w:t>
      </w:r>
      <w:proofErr w:type="spellStart"/>
      <w:r w:rsidRPr="006C5516">
        <w:rPr>
          <w:rStyle w:val="StyleUnderline"/>
        </w:rPr>
        <w:t>a¤ected</w:t>
      </w:r>
      <w:proofErr w:type="spellEnd"/>
      <w:r w:rsidRPr="006C5516">
        <w:rPr>
          <w:rStyle w:val="StyleUnderline"/>
        </w:rPr>
        <w:t xml:space="preserve"> by the in</w:t>
      </w:r>
      <w:r>
        <w:rPr>
          <w:rStyle w:val="StyleUnderline"/>
        </w:rPr>
        <w:t>fl</w:t>
      </w:r>
      <w:r w:rsidRPr="006C5516">
        <w:rPr>
          <w:rStyle w:val="StyleUnderline"/>
        </w:rPr>
        <w:t>ux of foreign nurses</w:t>
      </w:r>
      <w:r w:rsidRPr="003B2BC0">
        <w:rPr>
          <w:sz w:val="12"/>
        </w:rPr>
        <w:t xml:space="preserve">. Several studies and surveys have found that </w:t>
      </w:r>
      <w:r w:rsidRPr="006C5516">
        <w:rPr>
          <w:rStyle w:val="StyleUnderline"/>
        </w:rPr>
        <w:t>the satisfaction derived from a job and the quality of the work environment are important factors a</w:t>
      </w:r>
      <w:r>
        <w:rPr>
          <w:rStyle w:val="StyleUnderline"/>
        </w:rPr>
        <w:t>ff</w:t>
      </w:r>
      <w:r w:rsidRPr="006C5516">
        <w:rPr>
          <w:rStyle w:val="StyleUnderline"/>
        </w:rPr>
        <w:t>ecting the labor supply decision of existing RNs</w:t>
      </w:r>
      <w:r w:rsidRPr="003B2BC0">
        <w:rPr>
          <w:sz w:val="12"/>
        </w:rPr>
        <w:t xml:space="preserve">, </w:t>
      </w:r>
      <w:r w:rsidRPr="006C5516">
        <w:rPr>
          <w:rStyle w:val="Emphasis"/>
        </w:rPr>
        <w:t>perhaps even more so than wage levels</w:t>
      </w:r>
      <w:r w:rsidRPr="003B2BC0">
        <w:rPr>
          <w:sz w:val="12"/>
        </w:rPr>
        <w:t xml:space="preserve">.10 </w:t>
      </w:r>
      <w:r w:rsidRPr="006C5516">
        <w:rPr>
          <w:rStyle w:val="Emphasis"/>
        </w:rPr>
        <w:t>To the extent that foreign nurses reduce employers’ incentives to improve working conditions or directly impact the quality of co-worker interactions within a workplace, their presence in the U.S. labor market for nurses might a</w:t>
      </w:r>
      <w:r>
        <w:rPr>
          <w:rStyle w:val="Emphasis"/>
        </w:rPr>
        <w:t>ff</w:t>
      </w:r>
      <w:r w:rsidRPr="006C5516">
        <w:rPr>
          <w:rStyle w:val="Emphasis"/>
        </w:rPr>
        <w:t>ect the number of natives choosing to enter or remain in the nursing profession</w:t>
      </w:r>
      <w:r w:rsidRPr="003B2BC0">
        <w:rPr>
          <w:sz w:val="12"/>
        </w:rPr>
        <w:t xml:space="preserve">. To test for the second possibility, we use data from the 2006 and 2010 Survey of Registered Nurses conducted by the California Board of Registered Nursing. This survey includes questions on </w:t>
      </w:r>
      <w:proofErr w:type="spellStart"/>
      <w:r w:rsidRPr="003B2BC0">
        <w:rPr>
          <w:sz w:val="12"/>
        </w:rPr>
        <w:t>nurses’satisfaction</w:t>
      </w:r>
      <w:proofErr w:type="spellEnd"/>
      <w:r w:rsidRPr="003B2BC0">
        <w:rPr>
          <w:sz w:val="12"/>
        </w:rPr>
        <w:t xml:space="preserve"> with several aspects of their most recent nursing position. Exploiting cross-sectional variation at the county level in the </w:t>
      </w:r>
      <w:proofErr w:type="spellStart"/>
      <w:r w:rsidRPr="003B2BC0">
        <w:rPr>
          <w:sz w:val="12"/>
        </w:rPr>
        <w:t>in‡ow</w:t>
      </w:r>
      <w:proofErr w:type="spellEnd"/>
      <w:r w:rsidRPr="003B2BC0">
        <w:rPr>
          <w:sz w:val="12"/>
        </w:rPr>
        <w:t xml:space="preserve"> of foreign nurses during that four-year period, we …</w:t>
      </w:r>
      <w:proofErr w:type="spellStart"/>
      <w:r w:rsidRPr="003B2BC0">
        <w:rPr>
          <w:sz w:val="12"/>
        </w:rPr>
        <w:t>nd</w:t>
      </w:r>
      <w:proofErr w:type="spellEnd"/>
      <w:r w:rsidRPr="003B2BC0">
        <w:rPr>
          <w:sz w:val="12"/>
        </w:rPr>
        <w:t xml:space="preserve"> that </w:t>
      </w:r>
      <w:r w:rsidRPr="006C5516">
        <w:rPr>
          <w:rStyle w:val="Emphasis"/>
        </w:rPr>
        <w:t>a higher concentration of foreign nurses in a county increases the probability that a native RN reports being relatively dissatisfied with the level of support and the quality of teamwork with other RNs with whom the individual works</w:t>
      </w:r>
      <w:r w:rsidRPr="003B2BC0">
        <w:rPr>
          <w:sz w:val="12"/>
        </w:rPr>
        <w:t>. The fact that the results are robust to controlling for other ratings such as the adequacy of the number and skill level of RNs at the facility where the native nurse works, and that we …</w:t>
      </w:r>
      <w:proofErr w:type="spellStart"/>
      <w:r w:rsidRPr="003B2BC0">
        <w:rPr>
          <w:sz w:val="12"/>
        </w:rPr>
        <w:t>nd</w:t>
      </w:r>
      <w:proofErr w:type="spellEnd"/>
      <w:r w:rsidRPr="003B2BC0">
        <w:rPr>
          <w:sz w:val="12"/>
        </w:rPr>
        <w:t xml:space="preserve"> </w:t>
      </w:r>
      <w:proofErr w:type="spellStart"/>
      <w:r w:rsidRPr="003B2BC0">
        <w:rPr>
          <w:sz w:val="12"/>
        </w:rPr>
        <w:t>e¤ects</w:t>
      </w:r>
      <w:proofErr w:type="spellEnd"/>
      <w:r w:rsidRPr="003B2BC0">
        <w:rPr>
          <w:sz w:val="12"/>
        </w:rPr>
        <w:t xml:space="preserve"> of the opposite sign for the level of satisfaction reported by foreign nurses, suggests that that </w:t>
      </w:r>
      <w:r w:rsidRPr="006C5516">
        <w:rPr>
          <w:rStyle w:val="Emphasis"/>
        </w:rPr>
        <w:t>our results are not merely picking up unobserved shocks to the nursing workforce in a California county.</w:t>
      </w:r>
      <w:r>
        <w:rPr>
          <w:rStyle w:val="Emphasis"/>
        </w:rPr>
        <w:t xml:space="preserve"> </w:t>
      </w:r>
      <w:r w:rsidRPr="002E2AED">
        <w:rPr>
          <w:rStyle w:val="StyleUnderline"/>
        </w:rPr>
        <w:t xml:space="preserve">Taken together, our </w:t>
      </w:r>
      <w:r>
        <w:rPr>
          <w:rStyle w:val="StyleUnderline"/>
        </w:rPr>
        <w:t>fi</w:t>
      </w:r>
      <w:r w:rsidRPr="002E2AED">
        <w:rPr>
          <w:rStyle w:val="StyleUnderline"/>
        </w:rPr>
        <w:t>ndings suggest that while importing foreign nurses might be an e</w:t>
      </w:r>
      <w:r>
        <w:rPr>
          <w:rStyle w:val="StyleUnderline"/>
        </w:rPr>
        <w:t>ff</w:t>
      </w:r>
      <w:r w:rsidRPr="002E2AED">
        <w:rPr>
          <w:rStyle w:val="StyleUnderline"/>
        </w:rPr>
        <w:t xml:space="preserve">ective short-run strategy to address nursing shortages in the United States, it might have the </w:t>
      </w:r>
      <w:r w:rsidRPr="006C5516">
        <w:rPr>
          <w:rStyle w:val="Emphasis"/>
        </w:rPr>
        <w:t>unintended consequence</w:t>
      </w:r>
      <w:r w:rsidRPr="002E2AED">
        <w:rPr>
          <w:rStyle w:val="StyleUnderline"/>
        </w:rPr>
        <w:t xml:space="preserve"> of </w:t>
      </w:r>
      <w:r w:rsidRPr="006C5516">
        <w:rPr>
          <w:rStyle w:val="Emphasis"/>
        </w:rPr>
        <w:t>significantly reducing the long-run supply of native nurses</w:t>
      </w:r>
      <w:r w:rsidRPr="003B2BC0">
        <w:rPr>
          <w:sz w:val="12"/>
        </w:rPr>
        <w:t xml:space="preserve">. If most of the displace- </w:t>
      </w:r>
      <w:proofErr w:type="spellStart"/>
      <w:r w:rsidRPr="003B2BC0">
        <w:rPr>
          <w:sz w:val="12"/>
        </w:rPr>
        <w:t>ment</w:t>
      </w:r>
      <w:proofErr w:type="spellEnd"/>
      <w:r w:rsidRPr="003B2BC0">
        <w:rPr>
          <w:sz w:val="12"/>
        </w:rPr>
        <w:t xml:space="preserve"> effects occur </w:t>
      </w:r>
      <w:proofErr w:type="gramStart"/>
      <w:r w:rsidRPr="003B2BC0">
        <w:rPr>
          <w:sz w:val="12"/>
        </w:rPr>
        <w:t>as a result of</w:t>
      </w:r>
      <w:proofErr w:type="gramEnd"/>
      <w:r w:rsidRPr="003B2BC0">
        <w:rPr>
          <w:sz w:val="12"/>
        </w:rPr>
        <w:t xml:space="preserve"> reduced incentives to invest in improving working conditions or expanding the capacity of U.S. nursing schools, then a possible solution could be to combine an immigration policy that facilitates the hiring of foreign nurses in order to provide temporary relief with explicit stipulations requiring employers to invest in initiatives to retain native nurses. For instance, under the H-1B program, employers requesting H-1B visas for highly skilled temporary workers are required to pay a fee that is then used to fund grants for skills training and scholarships for native workers in STEM …</w:t>
      </w:r>
      <w:proofErr w:type="spellStart"/>
      <w:r w:rsidRPr="003B2BC0">
        <w:rPr>
          <w:sz w:val="12"/>
        </w:rPr>
        <w:t>elds</w:t>
      </w:r>
      <w:proofErr w:type="spellEnd"/>
      <w:r w:rsidRPr="003B2BC0">
        <w:rPr>
          <w:sz w:val="12"/>
        </w:rPr>
        <w:t xml:space="preserve"> (Ruiz and Wilson 2013). A similar policy could be implemented for …ling fees paid to bring in foreign RNs — these fees could be used to fund training and/or retention programs for native U.S. nurses.</w:t>
      </w:r>
    </w:p>
    <w:p w14:paraId="481F4930" w14:textId="77777777" w:rsidR="006C5516" w:rsidRDefault="006C5516" w:rsidP="006C5516"/>
    <w:p w14:paraId="4533CA1B" w14:textId="77777777" w:rsidR="00CA571F" w:rsidRPr="00577833" w:rsidRDefault="00CA571F" w:rsidP="00CA571F"/>
    <w:p w14:paraId="6EDD55E2" w14:textId="77777777" w:rsidR="00CA571F" w:rsidRDefault="00CA571F" w:rsidP="00CA571F">
      <w:bookmarkStart w:id="0" w:name="_GoBack"/>
      <w:bookmarkEnd w:id="0"/>
    </w:p>
    <w:sectPr w:rsidR="00CA5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87916"/>
    <w:rsid w:val="000139A3"/>
    <w:rsid w:val="000742B3"/>
    <w:rsid w:val="00100833"/>
    <w:rsid w:val="00104529"/>
    <w:rsid w:val="00105942"/>
    <w:rsid w:val="00107396"/>
    <w:rsid w:val="00144A4C"/>
    <w:rsid w:val="00176AB0"/>
    <w:rsid w:val="00177B7D"/>
    <w:rsid w:val="00180C86"/>
    <w:rsid w:val="0018322D"/>
    <w:rsid w:val="001B2BA9"/>
    <w:rsid w:val="001B5776"/>
    <w:rsid w:val="001D61E5"/>
    <w:rsid w:val="001E527A"/>
    <w:rsid w:val="001F78CE"/>
    <w:rsid w:val="002244D6"/>
    <w:rsid w:val="002379AC"/>
    <w:rsid w:val="00251FC7"/>
    <w:rsid w:val="002855A7"/>
    <w:rsid w:val="00285C43"/>
    <w:rsid w:val="002B146A"/>
    <w:rsid w:val="002B5E17"/>
    <w:rsid w:val="002E2AED"/>
    <w:rsid w:val="002E731D"/>
    <w:rsid w:val="002F21B3"/>
    <w:rsid w:val="002F5AFF"/>
    <w:rsid w:val="00315690"/>
    <w:rsid w:val="00316B75"/>
    <w:rsid w:val="003246B6"/>
    <w:rsid w:val="00325646"/>
    <w:rsid w:val="003460F2"/>
    <w:rsid w:val="0038158C"/>
    <w:rsid w:val="00383823"/>
    <w:rsid w:val="003902BA"/>
    <w:rsid w:val="003A09E2"/>
    <w:rsid w:val="003B2BC0"/>
    <w:rsid w:val="00407037"/>
    <w:rsid w:val="00453BC8"/>
    <w:rsid w:val="004605D6"/>
    <w:rsid w:val="00480F83"/>
    <w:rsid w:val="004A5C32"/>
    <w:rsid w:val="004C60E8"/>
    <w:rsid w:val="004E3579"/>
    <w:rsid w:val="004E728B"/>
    <w:rsid w:val="004F39E0"/>
    <w:rsid w:val="00537BD5"/>
    <w:rsid w:val="0057268A"/>
    <w:rsid w:val="00577833"/>
    <w:rsid w:val="00590D30"/>
    <w:rsid w:val="005D2912"/>
    <w:rsid w:val="006065BD"/>
    <w:rsid w:val="00610F1B"/>
    <w:rsid w:val="00627087"/>
    <w:rsid w:val="00645FA9"/>
    <w:rsid w:val="00647866"/>
    <w:rsid w:val="00665003"/>
    <w:rsid w:val="00670C4B"/>
    <w:rsid w:val="0067213D"/>
    <w:rsid w:val="006819B4"/>
    <w:rsid w:val="00692B3A"/>
    <w:rsid w:val="006A2AD0"/>
    <w:rsid w:val="006C2375"/>
    <w:rsid w:val="006C5516"/>
    <w:rsid w:val="006D4ECC"/>
    <w:rsid w:val="00703373"/>
    <w:rsid w:val="00722258"/>
    <w:rsid w:val="007225B2"/>
    <w:rsid w:val="007243E5"/>
    <w:rsid w:val="00766EA0"/>
    <w:rsid w:val="007A2226"/>
    <w:rsid w:val="007F5B66"/>
    <w:rsid w:val="008117FC"/>
    <w:rsid w:val="00823A1C"/>
    <w:rsid w:val="00845B9D"/>
    <w:rsid w:val="00860984"/>
    <w:rsid w:val="00875009"/>
    <w:rsid w:val="00887DF4"/>
    <w:rsid w:val="008B3ECB"/>
    <w:rsid w:val="008B4E85"/>
    <w:rsid w:val="008C1B2E"/>
    <w:rsid w:val="008C5988"/>
    <w:rsid w:val="008D009A"/>
    <w:rsid w:val="0091627E"/>
    <w:rsid w:val="0097032B"/>
    <w:rsid w:val="009975D5"/>
    <w:rsid w:val="009D2EAD"/>
    <w:rsid w:val="009D54B2"/>
    <w:rsid w:val="009E1922"/>
    <w:rsid w:val="009F7ED2"/>
    <w:rsid w:val="00A465F9"/>
    <w:rsid w:val="00A65F59"/>
    <w:rsid w:val="00A779A3"/>
    <w:rsid w:val="00A84C8F"/>
    <w:rsid w:val="00A93661"/>
    <w:rsid w:val="00A95652"/>
    <w:rsid w:val="00AA2F1B"/>
    <w:rsid w:val="00AC0AB8"/>
    <w:rsid w:val="00B02543"/>
    <w:rsid w:val="00B33C6D"/>
    <w:rsid w:val="00B4238D"/>
    <w:rsid w:val="00B4508F"/>
    <w:rsid w:val="00B55AD5"/>
    <w:rsid w:val="00B8057C"/>
    <w:rsid w:val="00BD6238"/>
    <w:rsid w:val="00BF593B"/>
    <w:rsid w:val="00BF773A"/>
    <w:rsid w:val="00BF7E81"/>
    <w:rsid w:val="00C13773"/>
    <w:rsid w:val="00C17CC8"/>
    <w:rsid w:val="00C23F6B"/>
    <w:rsid w:val="00C812A7"/>
    <w:rsid w:val="00C83417"/>
    <w:rsid w:val="00C87916"/>
    <w:rsid w:val="00C90469"/>
    <w:rsid w:val="00C9604F"/>
    <w:rsid w:val="00CA19AA"/>
    <w:rsid w:val="00CA571F"/>
    <w:rsid w:val="00CC5298"/>
    <w:rsid w:val="00CD736E"/>
    <w:rsid w:val="00CD798D"/>
    <w:rsid w:val="00CE161E"/>
    <w:rsid w:val="00CF59A8"/>
    <w:rsid w:val="00D17F4E"/>
    <w:rsid w:val="00D325A9"/>
    <w:rsid w:val="00D36A8A"/>
    <w:rsid w:val="00D61409"/>
    <w:rsid w:val="00D6691E"/>
    <w:rsid w:val="00D71170"/>
    <w:rsid w:val="00D800FB"/>
    <w:rsid w:val="00D95469"/>
    <w:rsid w:val="00DA1C92"/>
    <w:rsid w:val="00DA25D4"/>
    <w:rsid w:val="00DA6538"/>
    <w:rsid w:val="00E15E75"/>
    <w:rsid w:val="00E5262C"/>
    <w:rsid w:val="00EC7DC4"/>
    <w:rsid w:val="00ED30CF"/>
    <w:rsid w:val="00F176EF"/>
    <w:rsid w:val="00F45E10"/>
    <w:rsid w:val="00F519EF"/>
    <w:rsid w:val="00F6364A"/>
    <w:rsid w:val="00F9113A"/>
    <w:rsid w:val="00FD73A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E93B2"/>
  <w15:chartTrackingRefBased/>
  <w15:docId w15:val="{B9C94174-7D73-41AB-B55C-C105E1BF3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4238D"/>
    <w:rPr>
      <w:rFonts w:ascii="Arial" w:hAnsi="Arial" w:cs="Arial"/>
    </w:rPr>
  </w:style>
  <w:style w:type="paragraph" w:styleId="Heading1">
    <w:name w:val="heading 1"/>
    <w:aliases w:val="Pocket"/>
    <w:basedOn w:val="Normal"/>
    <w:next w:val="Normal"/>
    <w:link w:val="Heading1Char"/>
    <w:qFormat/>
    <w:rsid w:val="00B423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423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Card,Index Headers,Citation Char Char"/>
    <w:basedOn w:val="Normal"/>
    <w:next w:val="Normal"/>
    <w:link w:val="Heading3Char"/>
    <w:uiPriority w:val="2"/>
    <w:unhideWhenUsed/>
    <w:qFormat/>
    <w:rsid w:val="00B423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unhideWhenUsed/>
    <w:qFormat/>
    <w:rsid w:val="00B4238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423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238D"/>
  </w:style>
  <w:style w:type="character" w:customStyle="1" w:styleId="Heading1Char">
    <w:name w:val="Heading 1 Char"/>
    <w:aliases w:val="Pocket Char"/>
    <w:basedOn w:val="DefaultParagraphFont"/>
    <w:link w:val="Heading1"/>
    <w:rsid w:val="00B4238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B4238D"/>
    <w:rPr>
      <w:rFonts w:ascii="Arial" w:eastAsiaTheme="majorEastAsia" w:hAnsi="Arial"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B4238D"/>
    <w:rPr>
      <w:rFonts w:ascii="Arial" w:eastAsiaTheme="majorEastAsia" w:hAnsi="Arial"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4238D"/>
    <w:rPr>
      <w:rFonts w:ascii="Arial" w:eastAsiaTheme="majorEastAsia" w:hAnsi="Arial" w:cstheme="majorBidi"/>
      <w:b/>
      <w:iCs/>
      <w:sz w:val="26"/>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bold underline,B,Box,s"/>
    <w:basedOn w:val="DefaultParagraphFont"/>
    <w:link w:val="textbold"/>
    <w:uiPriority w:val="7"/>
    <w:qFormat/>
    <w:rsid w:val="00B4238D"/>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B4238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link w:val="UnderlinePara"/>
    <w:uiPriority w:val="6"/>
    <w:qFormat/>
    <w:rsid w:val="00B4238D"/>
    <w:rPr>
      <w:b/>
      <w:sz w:val="22"/>
      <w:u w:val="single"/>
    </w:rPr>
  </w:style>
  <w:style w:type="character" w:styleId="Hyperlink">
    <w:name w:val="Hyperlink"/>
    <w:basedOn w:val="DefaultParagraphFont"/>
    <w:uiPriority w:val="99"/>
    <w:unhideWhenUsed/>
    <w:rsid w:val="00B4238D"/>
    <w:rPr>
      <w:color w:val="auto"/>
      <w:u w:val="none"/>
    </w:rPr>
  </w:style>
  <w:style w:type="character" w:styleId="FollowedHyperlink">
    <w:name w:val="FollowedHyperlink"/>
    <w:basedOn w:val="DefaultParagraphFont"/>
    <w:uiPriority w:val="99"/>
    <w:semiHidden/>
    <w:unhideWhenUsed/>
    <w:rsid w:val="00B4238D"/>
    <w:rPr>
      <w:color w:val="auto"/>
      <w:u w:val="none"/>
    </w:rPr>
  </w:style>
  <w:style w:type="character" w:styleId="UnresolvedMention">
    <w:name w:val="Unresolved Mention"/>
    <w:basedOn w:val="DefaultParagraphFont"/>
    <w:uiPriority w:val="99"/>
    <w:semiHidden/>
    <w:unhideWhenUsed/>
    <w:rsid w:val="00F519EF"/>
    <w:rPr>
      <w:color w:val="605E5C"/>
      <w:shd w:val="clear" w:color="auto" w:fill="E1DFDD"/>
    </w:rPr>
  </w:style>
  <w:style w:type="paragraph" w:customStyle="1" w:styleId="textbold">
    <w:name w:val="text bold"/>
    <w:basedOn w:val="Normal"/>
    <w:link w:val="Emphasis"/>
    <w:autoRedefine/>
    <w:uiPriority w:val="7"/>
    <w:qFormat/>
    <w:rsid w:val="002379AC"/>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bdr w:val="single" w:sz="12" w:space="0" w:color="auto"/>
    </w:rPr>
  </w:style>
  <w:style w:type="paragraph" w:customStyle="1" w:styleId="UnderlinePara">
    <w:name w:val="Underline Para"/>
    <w:basedOn w:val="Normal"/>
    <w:link w:val="StyleUnderline"/>
    <w:autoRedefine/>
    <w:uiPriority w:val="6"/>
    <w:qFormat/>
    <w:rsid w:val="002379AC"/>
    <w:pPr>
      <w:widowControl w:val="0"/>
      <w:suppressAutoHyphens/>
      <w:spacing w:after="200" w:line="256" w:lineRule="auto"/>
      <w:contextualSpacing/>
    </w:pPr>
    <w:rPr>
      <w:rFonts w:asciiTheme="minorHAnsi" w:hAnsiTheme="minorHAnsi" w:cstheme="minorBidi"/>
      <w:b/>
      <w:u w:val="single"/>
    </w:rPr>
  </w:style>
  <w:style w:type="character" w:customStyle="1" w:styleId="field-content">
    <w:name w:val="field-content"/>
    <w:basedOn w:val="DefaultParagraphFont"/>
    <w:rsid w:val="002F5A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panosmourdoukoutas/2018/03/19/higher-us-interest-rates-wont-cause-another-emerging-markets-financial-crisis/" TargetMode="External"/><Relationship Id="rId13" Type="http://schemas.openxmlformats.org/officeDocument/2006/relationships/hyperlink" Target="https://www.usfa.fema.gov/data/statistics/fire_death_rates.html" TargetMode="External"/><Relationship Id="rId18" Type="http://schemas.openxmlformats.org/officeDocument/2006/relationships/hyperlink" Target="https://www.fhi.ox.ac.uk/wp-content/uploads/Existential-Risks-2017-01-23.pdf" TargetMode="External"/><Relationship Id="rId26" Type="http://schemas.openxmlformats.org/officeDocument/2006/relationships/hyperlink" Target="https://wenr.wes.org/2018/03/mobile-nurses-trends-in-international-labor-migration-in-the-nursing-field" TargetMode="External"/><Relationship Id="rId3" Type="http://schemas.openxmlformats.org/officeDocument/2006/relationships/styles" Target="styles.xml"/><Relationship Id="rId21" Type="http://schemas.openxmlformats.org/officeDocument/2006/relationships/hyperlink" Target="https://wenr.wes.org/2018/03/mobile-nurses-trends-in-international-labor-migration-in-the-nursing-field" TargetMode="External"/><Relationship Id="rId7" Type="http://schemas.openxmlformats.org/officeDocument/2006/relationships/hyperlink" Target="https://www.bloomberg.com/news/articles/2018-06-20/philippines-raises-interest-rate-for-second-month-amid-peso-rout" TargetMode="External"/><Relationship Id="rId12" Type="http://schemas.openxmlformats.org/officeDocument/2006/relationships/hyperlink" Target="https://www.forbes.com/sites/outofasia/2018/02/28/dutertes-ambitious-build-build-build-project-to-transform-the-philippines-could-become-his-legacy/" TargetMode="External"/><Relationship Id="rId17" Type="http://schemas.openxmlformats.org/officeDocument/2006/relationships/hyperlink" Target="https://healthykenyans.co.ke/a-disease-that-can-cause-human-extinction/" TargetMode="External"/><Relationship Id="rId25" Type="http://schemas.openxmlformats.org/officeDocument/2006/relationships/hyperlink" Target="https://wenr.wes.org/2018/03/mobile-nurses-trends-in-international-labor-migration-in-the-nursing-field" TargetMode="External"/><Relationship Id="rId2" Type="http://schemas.openxmlformats.org/officeDocument/2006/relationships/numbering" Target="numbering.xml"/><Relationship Id="rId16" Type="http://schemas.openxmlformats.org/officeDocument/2006/relationships/hyperlink" Target="https://www.vice.com/en_us/article/yvq9vm/chill-out-youre-probably-not-going-to-die-from-the-flu-106" TargetMode="External"/><Relationship Id="rId20" Type="http://schemas.openxmlformats.org/officeDocument/2006/relationships/hyperlink" Target="https://wenr.wes.org/2018/03/mobile-nurses-trends-in-international-labor-migration-in-the-nursing-field"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worldbank.org/en/country/philippines/publication/philippines-economic-update-investing-in-the-future" TargetMode="External"/><Relationship Id="rId11" Type="http://schemas.openxmlformats.org/officeDocument/2006/relationships/hyperlink" Target="http://business.inquirer.net/230161/debt-gdp-ratio-seen-declining" TargetMode="External"/><Relationship Id="rId24" Type="http://schemas.openxmlformats.org/officeDocument/2006/relationships/hyperlink" Target="http://www.nursestousa.com/docs/Where_are_the_Foreign_Nurses_9-08.pdf" TargetMode="External"/><Relationship Id="rId5" Type="http://schemas.openxmlformats.org/officeDocument/2006/relationships/webSettings" Target="webSettings.xml"/><Relationship Id="rId15" Type="http://schemas.openxmlformats.org/officeDocument/2006/relationships/hyperlink" Target="https://abcnews.go.com/Health/AvianFlu/story?id=1183172" TargetMode="External"/><Relationship Id="rId23" Type="http://schemas.openxmlformats.org/officeDocument/2006/relationships/hyperlink" Target="https://wenr.wes.org/2018/03/mobile-nurses-trends-in-international-labor-migration-in-the-nursing-field" TargetMode="External"/><Relationship Id="rId28" Type="http://schemas.openxmlformats.org/officeDocument/2006/relationships/hyperlink" Target="https://wenr.wes.org/2018/03/mobile-nurses-trends-in-international-labor-migration-in-the-nursing-field" TargetMode="External"/><Relationship Id="rId10" Type="http://schemas.openxmlformats.org/officeDocument/2006/relationships/hyperlink" Target="https://financialtribune.com/articles/world-economy/90064/fitch-retains-philippine-debt-rating" TargetMode="External"/><Relationship Id="rId19" Type="http://schemas.openxmlformats.org/officeDocument/2006/relationships/hyperlink" Target="http://www.outlivetheflu.com/why-the-bird-flu-virus-is-less-deadly-but-more-dangerous.htm" TargetMode="External"/><Relationship Id="rId4" Type="http://schemas.openxmlformats.org/officeDocument/2006/relationships/settings" Target="settings.xml"/><Relationship Id="rId9" Type="http://schemas.openxmlformats.org/officeDocument/2006/relationships/hyperlink" Target="http://business.inquirer.net/245020/dof-despite-record-high-2017-debt-share-economy-lowest-since-1980" TargetMode="External"/><Relationship Id="rId14" Type="http://schemas.openxmlformats.org/officeDocument/2006/relationships/image" Target="media/image1.png"/><Relationship Id="rId22" Type="http://schemas.openxmlformats.org/officeDocument/2006/relationships/hyperlink" Target="https://wenr.wes.org/2018/03/mobile-nurses-trends-in-international-labor-migration-in-the-nursing-field" TargetMode="External"/><Relationship Id="rId27" Type="http://schemas.openxmlformats.org/officeDocument/2006/relationships/hyperlink" Target="https://wenr.wes.org/2018/03/mobile-nurses-trends-in-international-labor-migration-in-the-nursing-field"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6F339-69C3-4E49-948F-ED5AE8196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10984</Words>
  <Characters>62613</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forslunde</cp:lastModifiedBy>
  <cp:revision>2</cp:revision>
  <dcterms:created xsi:type="dcterms:W3CDTF">2018-07-23T03:49:00Z</dcterms:created>
  <dcterms:modified xsi:type="dcterms:W3CDTF">2018-07-23T03:49:00Z</dcterms:modified>
</cp:coreProperties>
</file>