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3A3A263E" w14:textId="77777777" w:rsidR="009F2554" w:rsidRDefault="009F2554" w:rsidP="009F2554">
      <w:pPr>
        <w:pStyle w:val="Heading1"/>
      </w:pPr>
      <w:r>
        <w:t>psychoanalysis k vs k affs – bfhpr – michigan camp 2018</w:t>
      </w:r>
    </w:p>
    <w:p w14:paraId="63D9DCA2" w14:textId="77777777" w:rsidR="009F2554" w:rsidRDefault="009F2554" w:rsidP="009F2554"/>
    <w:p w14:paraId="37F210F6" w14:textId="77777777" w:rsidR="009F2554" w:rsidRDefault="009F2554" w:rsidP="009F2554">
      <w:bookmarkStart w:id="0" w:name="_GoBack"/>
      <w:bookmarkEnd w:id="0"/>
    </w:p>
    <w:p w14:paraId="5C818C9A" w14:textId="77777777" w:rsidR="009F2554" w:rsidRDefault="009F2554" w:rsidP="009F2554">
      <w:pPr>
        <w:pStyle w:val="Heading2"/>
      </w:pPr>
      <w:r>
        <w:t>psychoanalysis v k affs</w:t>
      </w:r>
    </w:p>
    <w:p w14:paraId="70FBC49D" w14:textId="77777777" w:rsidR="009F2554" w:rsidRPr="009F2554" w:rsidRDefault="009F2554" w:rsidP="009F2554">
      <w:pPr>
        <w:pStyle w:val="Heading3"/>
      </w:pPr>
      <w:r w:rsidRPr="009F2554">
        <w:t>1nc lacan (high theory)</w:t>
      </w:r>
    </w:p>
    <w:p w14:paraId="05B29E9E" w14:textId="77777777" w:rsidR="009F2554" w:rsidRPr="009F2554" w:rsidRDefault="009F2554" w:rsidP="009F2554">
      <w:pPr>
        <w:pStyle w:val="Heading4"/>
      </w:pPr>
      <w:r w:rsidRPr="009F2554">
        <w:t>Their method ultimately fails to produce more satisfied subjects because there is no coherent social order to demand anything to. There is no complete moral philosophy capable of explaining the answer to simple questions like: “why care about others?” In its absence, overlapping social authories have produced rampant anxiety and paranoia</w:t>
      </w:r>
    </w:p>
    <w:p w14:paraId="307BD650" w14:textId="77777777" w:rsidR="009F2554" w:rsidRPr="009F2554" w:rsidRDefault="009F2554" w:rsidP="009F2554">
      <w:pPr>
        <w:tabs>
          <w:tab w:val="center" w:pos="8396"/>
        </w:tabs>
      </w:pPr>
      <w:r w:rsidRPr="009F2554">
        <w:t xml:space="preserve">---public displays of enjoyment (like contemporary) are on the rise because society has given up on prohibiting anything </w:t>
      </w:r>
    </w:p>
    <w:p w14:paraId="19D97669" w14:textId="77777777" w:rsidR="009F2554" w:rsidRPr="009F2554" w:rsidRDefault="009F2554" w:rsidP="009F2554">
      <w:r w:rsidRPr="009F2554">
        <w:t xml:space="preserve">---explains such phenomena as the rise of Donald Trump </w:t>
      </w:r>
    </w:p>
    <w:p w14:paraId="46A0483A" w14:textId="77777777" w:rsidR="009F2554" w:rsidRPr="009F2554" w:rsidRDefault="009F2554" w:rsidP="009F2554">
      <w:r w:rsidRPr="009F2554">
        <w:t>---the alt entails embracing the anxiety provoked by our encounter with genuine otherness</w:t>
      </w:r>
    </w:p>
    <w:p w14:paraId="0DFFA7C0" w14:textId="77777777" w:rsidR="009F2554" w:rsidRPr="009F2554" w:rsidRDefault="009F2554" w:rsidP="009F2554">
      <w:r w:rsidRPr="009F2554">
        <w:rPr>
          <w:rStyle w:val="Style13ptBold"/>
        </w:rPr>
        <w:t>McGowan 13</w:t>
      </w:r>
      <w:r w:rsidRPr="009F2554">
        <w:t xml:space="preserve"> [Todd, Associate Professor of Film and Television Studies at the University of Vermont, </w:t>
      </w:r>
      <w:r w:rsidRPr="009F2554">
        <w:rPr>
          <w:i/>
        </w:rPr>
        <w:t>Enjoying What We Don’t Have: The Political Project of Psychoanalysis</w:t>
      </w:r>
      <w:r w:rsidRPr="009F2554">
        <w:t>, Symploke, University of Nebraska Press (Lincoln, NE): 2013, p. 99-112]</w:t>
      </w:r>
    </w:p>
    <w:p w14:paraId="23D31997" w14:textId="77777777" w:rsidR="009F2554" w:rsidRPr="009F2554" w:rsidRDefault="009F2554" w:rsidP="009F2554"/>
    <w:p w14:paraId="7489691B" w14:textId="77777777" w:rsidR="009F2554" w:rsidRPr="009F2554" w:rsidRDefault="009F2554" w:rsidP="009F2554">
      <w:pPr>
        <w:rPr>
          <w:sz w:val="16"/>
        </w:rPr>
      </w:pPr>
      <w:r w:rsidRPr="009F2554">
        <w:rPr>
          <w:sz w:val="16"/>
        </w:rPr>
        <w:t>The problem with this reading of Hegel (which is in no way confined to Rawls and is in fact nearly the dominant reading) stems from its inability to come to grips with Hegel's insight into the ultimate failure of recognition.5 Through the search for recognition inaugurates subjectivity, recognition can never apprehend the subject in its singularity.</w:t>
      </w:r>
      <w:r w:rsidRPr="009F2554">
        <w:rPr>
          <w:rStyle w:val="StyleUnderline"/>
        </w:rPr>
        <w:t xml:space="preserve"> Recognition reduces the subject to a symbolic identity</w:t>
      </w:r>
      <w:r w:rsidRPr="009F2554">
        <w:rPr>
          <w:sz w:val="16"/>
        </w:rPr>
        <w:t xml:space="preserve"> — I am recognized as a professional, as a parent, as an American, and so on — </w:t>
      </w:r>
      <w:r w:rsidRPr="009F2554">
        <w:rPr>
          <w:rStyle w:val="StyleUnderline"/>
        </w:rPr>
        <w:t>and thus completely misses the subject's uniqueness, what in the subject is irreducible to determinate symbolic coordinates, even if this uniqueness is finally nothing more than a fantasy</w:t>
      </w:r>
      <w:r w:rsidRPr="009F2554">
        <w:rPr>
          <w:sz w:val="16"/>
        </w:rPr>
        <w:t xml:space="preserve"> (or the subject's singular mode of fantasizing).</w:t>
      </w:r>
    </w:p>
    <w:p w14:paraId="569213F0" w14:textId="77777777" w:rsidR="009F2554" w:rsidRPr="009F2554" w:rsidRDefault="009F2554" w:rsidP="009F2554">
      <w:pPr>
        <w:rPr>
          <w:sz w:val="16"/>
        </w:rPr>
      </w:pPr>
      <w:r w:rsidRPr="009F2554">
        <w:rPr>
          <w:sz w:val="16"/>
        </w:rPr>
        <w:t xml:space="preserve">The failure operates in the other direction as well: </w:t>
      </w:r>
      <w:r w:rsidRPr="009F2554">
        <w:rPr>
          <w:rStyle w:val="StyleUnderline"/>
        </w:rPr>
        <w:t>the subject who seeks the other's recognition does not address itself to the real other but only to a symbolic entity that exists only as a</w:t>
      </w:r>
      <w:r w:rsidRPr="009F2554">
        <w:rPr>
          <w:sz w:val="16"/>
        </w:rPr>
        <w:t xml:space="preserve"> </w:t>
      </w:r>
      <w:r w:rsidRPr="009F2554">
        <w:rPr>
          <w:rStyle w:val="StyleUnderline"/>
        </w:rPr>
        <w:t>construction of the signifier</w:t>
      </w:r>
      <w:r w:rsidRPr="009F2554">
        <w:rPr>
          <w:sz w:val="16"/>
        </w:rPr>
        <w:t xml:space="preserve">. Even when we seek the recognition of an actual person, </w:t>
      </w:r>
      <w:r w:rsidRPr="009F2554">
        <w:rPr>
          <w:rStyle w:val="StyleUnderline"/>
        </w:rPr>
        <w:t>what gives value to this recognition is its authorization by social authority, which is itself wholly unauthorized</w:t>
      </w:r>
      <w:r w:rsidRPr="009F2554">
        <w:rPr>
          <w:sz w:val="16"/>
        </w:rPr>
        <w:t xml:space="preserve">. </w:t>
      </w:r>
      <w:r w:rsidRPr="009F2554">
        <w:rPr>
          <w:rStyle w:val="Emphasis"/>
        </w:rPr>
        <w:t>The search for recognition cannot have any ethical status whatsoever because it involves submission to an entity that exists only through the act of submitting to it</w:t>
      </w:r>
      <w:r w:rsidRPr="009F2554">
        <w:rPr>
          <w:sz w:val="16"/>
        </w:rPr>
        <w:t>.6</w:t>
      </w:r>
    </w:p>
    <w:p w14:paraId="3D13C404" w14:textId="77777777" w:rsidR="009F2554" w:rsidRPr="009F2554" w:rsidRDefault="009F2554" w:rsidP="009F2554">
      <w:pPr>
        <w:rPr>
          <w:rStyle w:val="StyleUnderline"/>
        </w:rPr>
      </w:pPr>
      <w:r w:rsidRPr="009F2554">
        <w:rPr>
          <w:rStyle w:val="StyleUnderline"/>
        </w:rPr>
        <w:t>When the subject seeks recognition, it devotes itself to becoming someone in the eyes of social authority, and the search for recognition validates this authority. But at no point does the subject actually encounter the real other, the other as such.</w:t>
      </w:r>
      <w:r w:rsidRPr="009F2554">
        <w:rPr>
          <w:sz w:val="16"/>
        </w:rPr>
        <w:t xml:space="preserve"> Encountering the real other, the other that several thinkers have christened the "neighbor," requires turning away from social authority and abandoning the project of recognition.' At the point where the subject does not experience social recognition, it discovers the neighbor. As Kenneth Reinhard explains, the neighbor "materializes an uncanniness within the social relationship, an enjoyment that resists sympathetic identification and 'understanding/"8 The experience of recognition obscures this uncanniness and mediates the other's enjoyment in order to render it more palpable for the subject. But in the process, </w:t>
      </w:r>
      <w:r w:rsidRPr="009F2554">
        <w:rPr>
          <w:rStyle w:val="StyleUnderline"/>
        </w:rPr>
        <w:t>recognition allows the subject to avoid the neighbor or the real other.</w:t>
      </w:r>
    </w:p>
    <w:p w14:paraId="3A53A186" w14:textId="77777777" w:rsidR="009F2554" w:rsidRPr="009F2554" w:rsidRDefault="009F2554" w:rsidP="009F2554">
      <w:pPr>
        <w:rPr>
          <w:sz w:val="16"/>
        </w:rPr>
      </w:pPr>
      <w:r w:rsidRPr="009F2554">
        <w:rPr>
          <w:rStyle w:val="StyleUnderline"/>
        </w:rPr>
        <w:t xml:space="preserve">The encounter with the real other is the key to the subject's ethical being and to the subject's enjoyment. </w:t>
      </w:r>
      <w:r w:rsidRPr="009F2554">
        <w:rPr>
          <w:rStyle w:val="Emphasis"/>
        </w:rPr>
        <w:t>Psychoanalysis allows us to see the foundational link that exists between ethics and enjoyment</w:t>
      </w:r>
      <w:r w:rsidRPr="009F2554">
        <w:rPr>
          <w:sz w:val="16"/>
        </w:rPr>
        <w:t xml:space="preserve">, where other approaches erect a clear divide between the two. </w:t>
      </w:r>
      <w:r w:rsidRPr="009F2554">
        <w:rPr>
          <w:rStyle w:val="StyleUnderline"/>
        </w:rPr>
        <w:t>Ethics</w:t>
      </w:r>
      <w:r w:rsidRPr="009F2554">
        <w:rPr>
          <w:sz w:val="16"/>
        </w:rPr>
        <w:t xml:space="preserve">, </w:t>
      </w:r>
      <w:r w:rsidRPr="009F2554">
        <w:rPr>
          <w:rStyle w:val="StyleUnderline"/>
        </w:rPr>
        <w:t>for most ways of thinking</w:t>
      </w:r>
      <w:r w:rsidRPr="009F2554">
        <w:rPr>
          <w:sz w:val="16"/>
        </w:rPr>
        <w:t xml:space="preserve">, involves a sacrifice of my own enjoyment for the sake of someone else's. Rather than lying to get ahead at work, I tell the truth to help create a more pleasant workplace atmosphere. </w:t>
      </w:r>
      <w:r w:rsidRPr="009F2554">
        <w:rPr>
          <w:rStyle w:val="StyleUnderline"/>
        </w:rPr>
        <w:t>Rather than devoting all my free time to watching pornography, I spend part of it working at the food bank</w:t>
      </w:r>
      <w:r w:rsidRPr="009F2554">
        <w:rPr>
          <w:sz w:val="16"/>
        </w:rPr>
        <w:t xml:space="preserve">. For Spinoza in his Ethics, I become ethical when I cease thinking from my own private perspective and approach an Amor intellectualis Dei, or "intellectual love of God," in which I can think in terms of the whole of creation rather than simply view isolated events from my limited perspective. This movement from the private and self-interested to the public and concerned for the whole defines almost every ethical project. </w:t>
      </w:r>
      <w:r w:rsidRPr="009F2554">
        <w:rPr>
          <w:rStyle w:val="StyleUnderline"/>
        </w:rPr>
        <w:t xml:space="preserve">But psychoanalytic thought does not conceive of ethics in this way. </w:t>
      </w:r>
      <w:r w:rsidRPr="009F2554">
        <w:rPr>
          <w:rStyle w:val="Emphasis"/>
        </w:rPr>
        <w:t>It is through enjoyment itself, not the sacrifice of it, that I genuinely encounter the other. An insistence on enjoyment is at the same time an insistence on ethical subjectivity.</w:t>
      </w:r>
    </w:p>
    <w:p w14:paraId="356863E1" w14:textId="77777777" w:rsidR="009F2554" w:rsidRPr="009F2554" w:rsidRDefault="009F2554" w:rsidP="009F2554">
      <w:pPr>
        <w:rPr>
          <w:rStyle w:val="StyleUnderline"/>
        </w:rPr>
      </w:pPr>
      <w:r w:rsidRPr="009F2554">
        <w:rPr>
          <w:sz w:val="16"/>
        </w:rPr>
        <w:t xml:space="preserve">The neighbor or real other is the enjoying other. </w:t>
      </w:r>
      <w:r w:rsidRPr="009F2554">
        <w:rPr>
          <w:rStyle w:val="StyleUnderline"/>
        </w:rPr>
        <w:t>The other's mode of enjoyment marks the other as absolutely singular. Everything else about the other</w:t>
      </w:r>
      <w:r w:rsidRPr="009F2554">
        <w:rPr>
          <w:sz w:val="16"/>
        </w:rPr>
        <w:t xml:space="preserve"> — emotions, thoughts, desires, achievements, and so on — </w:t>
      </w:r>
      <w:r w:rsidRPr="009F2554">
        <w:rPr>
          <w:u w:val="single"/>
        </w:rPr>
        <w:t>c</w:t>
      </w:r>
      <w:r w:rsidRPr="009F2554">
        <w:rPr>
          <w:rStyle w:val="StyleUnderline"/>
        </w:rPr>
        <w:t xml:space="preserve">an be understood and communicated through the order of signification or language. </w:t>
      </w:r>
      <w:r w:rsidRPr="009F2554">
        <w:rPr>
          <w:sz w:val="16"/>
        </w:rPr>
        <w:t xml:space="preserve">We can share all these experiences through the mediation of the signifier, which informs them in their very origin. </w:t>
      </w:r>
      <w:r w:rsidRPr="009F2554">
        <w:rPr>
          <w:rStyle w:val="StyleUnderline"/>
        </w:rPr>
        <w:t>The other's enjoyment, unlike everything else about the other, disturbs us when we encounter it because it does not take us into account. While the other's symbolic identity includes us as the source of the look that validates it, the</w:t>
      </w:r>
      <w:r w:rsidRPr="009F2554">
        <w:rPr>
          <w:sz w:val="16"/>
        </w:rPr>
        <w:t xml:space="preserve"> </w:t>
      </w:r>
      <w:r w:rsidRPr="009F2554">
        <w:rPr>
          <w:rStyle w:val="StyleUnderline"/>
        </w:rPr>
        <w:t>other's enjoyment not only ignores us but seems to go so far as to occur at our expense. When we encounter the enjoying other, we experience our own isolation, our own absolute insignificance for the other.</w:t>
      </w:r>
    </w:p>
    <w:p w14:paraId="00CC6C2F" w14:textId="77777777" w:rsidR="009F2554" w:rsidRPr="009F2554" w:rsidRDefault="009F2554" w:rsidP="009F2554">
      <w:pPr>
        <w:rPr>
          <w:sz w:val="16"/>
        </w:rPr>
      </w:pPr>
      <w:r w:rsidRPr="009F2554">
        <w:rPr>
          <w:sz w:val="16"/>
        </w:rPr>
        <w:t xml:space="preserve">The encounter with the enjoying other occurs at moments when a radical cut emerges between the other and the subject. Events such as basketball games and rock concerts allow spectators to identify with the enjoyment that they see and thereby to avoid the trauma of the encounter with the other's enjoyment. In contrast, </w:t>
      </w:r>
      <w:r w:rsidRPr="009F2554">
        <w:rPr>
          <w:rStyle w:val="StyleUnderline"/>
        </w:rPr>
        <w:t>the shared laughter of people speaking a foreign language</w:t>
      </w:r>
      <w:r w:rsidRPr="009F2554">
        <w:rPr>
          <w:sz w:val="16"/>
        </w:rPr>
        <w:t xml:space="preserve">, </w:t>
      </w:r>
      <w:r w:rsidRPr="009F2554">
        <w:rPr>
          <w:rStyle w:val="StyleUnderline"/>
        </w:rPr>
        <w:t>the rumor of an orgy at a secret society, or the strange noises that a toddler hears behind the closed door of the parental bedroom do not provide any opening to the outsider</w:t>
      </w:r>
      <w:r w:rsidRPr="009F2554">
        <w:rPr>
          <w:sz w:val="16"/>
        </w:rPr>
        <w:t xml:space="preserve">. One hears the enjoyment without any possibility of partaking in it through the act of identification, and </w:t>
      </w:r>
      <w:r w:rsidRPr="009F2554">
        <w:rPr>
          <w:rStyle w:val="StyleUnderline"/>
        </w:rPr>
        <w:t>one almost inevitably imagines that one's exclusion is part of the enjoymen</w:t>
      </w:r>
      <w:r w:rsidRPr="009F2554">
        <w:rPr>
          <w:sz w:val="16"/>
        </w:rPr>
        <w:t>t. The distinction between an enjoying other enjoying itself at my expense and an enjoying other indifferent to me becomes negligible. The pertinent fact is the other's enjoyment that doesn't include me.</w:t>
      </w:r>
    </w:p>
    <w:p w14:paraId="3D5EF874" w14:textId="77777777" w:rsidR="009F2554" w:rsidRPr="009F2554" w:rsidRDefault="009F2554" w:rsidP="009F2554">
      <w:pPr>
        <w:rPr>
          <w:rStyle w:val="Emphasis"/>
        </w:rPr>
      </w:pPr>
      <w:r w:rsidRPr="009F2554">
        <w:rPr>
          <w:rStyle w:val="Emphasis"/>
        </w:rPr>
        <w:t>Beyond the Demand</w:t>
      </w:r>
    </w:p>
    <w:p w14:paraId="7F6E4883" w14:textId="77777777" w:rsidR="009F2554" w:rsidRPr="009F2554" w:rsidRDefault="009F2554" w:rsidP="009F2554">
      <w:pPr>
        <w:rPr>
          <w:sz w:val="16"/>
        </w:rPr>
      </w:pPr>
      <w:r w:rsidRPr="009F2554">
        <w:rPr>
          <w:rStyle w:val="StyleUnderline"/>
        </w:rPr>
        <w:t>In traditional social arrangements</w:t>
      </w:r>
      <w:r w:rsidRPr="009F2554">
        <w:rPr>
          <w:sz w:val="16"/>
        </w:rPr>
        <w:t xml:space="preserve">, </w:t>
      </w:r>
      <w:r w:rsidRPr="009F2554">
        <w:rPr>
          <w:rStyle w:val="StyleUnderline"/>
        </w:rPr>
        <w:t>societies confront subjects with demands</w:t>
      </w:r>
      <w:r w:rsidRPr="009F2554">
        <w:rPr>
          <w:sz w:val="16"/>
        </w:rPr>
        <w:t xml:space="preserve">, </w:t>
      </w:r>
      <w:r w:rsidRPr="009F2554">
        <w:rPr>
          <w:rStyle w:val="StyleUnderline"/>
        </w:rPr>
        <w:t>and subjects respond by attempting either to follow the demands or to seek the desire of the social authority</w:t>
      </w:r>
      <w:r w:rsidRPr="009F2554">
        <w:rPr>
          <w:sz w:val="16"/>
        </w:rPr>
        <w:t xml:space="preserve"> </w:t>
      </w:r>
      <w:r w:rsidRPr="009F2554">
        <w:rPr>
          <w:rStyle w:val="StyleUnderline"/>
        </w:rPr>
        <w:t>that the demand hides. The former path is the neurotic one</w:t>
      </w:r>
      <w:r w:rsidRPr="009F2554">
        <w:rPr>
          <w:sz w:val="16"/>
        </w:rPr>
        <w:t xml:space="preserve">: by sticking to the authority's demand, the neurotic hopes to gain its recognition. </w:t>
      </w:r>
      <w:r w:rsidRPr="009F2554">
        <w:rPr>
          <w:rStyle w:val="StyleUnderline"/>
        </w:rPr>
        <w:t>The problem is that what the authority demands is not what it necessarily desires</w:t>
      </w:r>
      <w:r w:rsidRPr="009F2554">
        <w:rPr>
          <w:sz w:val="16"/>
        </w:rPr>
        <w:t xml:space="preserve">. As we saw in the last chapter, there is no demand that doesn't conceal — or seem to conceal, which for the subject amounts to the same thing — a desire. </w:t>
      </w:r>
      <w:r w:rsidRPr="009F2554">
        <w:rPr>
          <w:rStyle w:val="StyleUnderline"/>
        </w:rPr>
        <w:t>The project of securing the social authority's recognition always runs aground on the ineffability of its desire and the irreducibility of this desire to an articulated demand</w:t>
      </w:r>
      <w:r w:rsidRPr="009F2554">
        <w:rPr>
          <w:sz w:val="16"/>
        </w:rPr>
        <w:t>. The irreducibility of desire to demand leaves subjects confronted by a social demand with the choice between these two paths.9</w:t>
      </w:r>
    </w:p>
    <w:p w14:paraId="44E0D51B" w14:textId="77777777" w:rsidR="009F2554" w:rsidRPr="009F2554" w:rsidRDefault="009F2554" w:rsidP="009F2554">
      <w:pPr>
        <w:rPr>
          <w:sz w:val="16"/>
        </w:rPr>
      </w:pPr>
      <w:r w:rsidRPr="009F2554">
        <w:rPr>
          <w:rStyle w:val="StyleUnderline"/>
        </w:rPr>
        <w:t>This fundamental choice that defines our subjectivity has almost fully disappeared in contemporary capitalist society</w:t>
      </w:r>
      <w:r w:rsidRPr="009F2554">
        <w:rPr>
          <w:sz w:val="16"/>
        </w:rPr>
        <w:t>. While many of the dramatic changes that have recently taken place (the Internet revolution, the globalization of the economy, the emergence of hybrid subjectivities) create illusory movement and leave underlying social structures intact, the turn away from the dialectic of demand and desire represents a substantive transformation in the way that subjects experience their social existence</w:t>
      </w:r>
      <w:r w:rsidRPr="009F2554">
        <w:rPr>
          <w:rStyle w:val="Emphasis"/>
        </w:rPr>
        <w:t>. Subjects today do not encounter a clear demand from social authority</w:t>
      </w:r>
      <w:r w:rsidRPr="009F2554">
        <w:rPr>
          <w:rStyle w:val="StyleUnderline"/>
        </w:rPr>
        <w:t>, and consequently they also do not confront the secret of the authority's desire beneath this demand</w:t>
      </w:r>
      <w:r w:rsidRPr="009F2554">
        <w:rPr>
          <w:sz w:val="16"/>
        </w:rPr>
        <w:t>.10</w:t>
      </w:r>
    </w:p>
    <w:p w14:paraId="005C4F0B" w14:textId="77777777" w:rsidR="009F2554" w:rsidRPr="009F2554" w:rsidRDefault="009F2554" w:rsidP="009F2554">
      <w:pPr>
        <w:rPr>
          <w:sz w:val="16"/>
        </w:rPr>
      </w:pPr>
      <w:r w:rsidRPr="009F2554">
        <w:rPr>
          <w:rStyle w:val="Emphasis"/>
        </w:rPr>
        <w:t>Instead of a clear demand</w:t>
      </w:r>
      <w:r w:rsidRPr="009F2554">
        <w:rPr>
          <w:sz w:val="16"/>
        </w:rPr>
        <w:t xml:space="preserve"> prohibiting the subject's private enjoyment and exhorting a contribution to the public good, </w:t>
      </w:r>
      <w:r w:rsidRPr="009F2554">
        <w:rPr>
          <w:rStyle w:val="Emphasis"/>
        </w:rPr>
        <w:t>the subject receives inducements to enjoy itself from a variety of authority figures</w:t>
      </w:r>
      <w:r w:rsidRPr="009F2554">
        <w:rPr>
          <w:sz w:val="16"/>
        </w:rPr>
        <w:t xml:space="preserve">. Authority's demands are no longer demands in the traditional sense, and they do not appear to conceal anything. Rather than hiding its desire, </w:t>
      </w:r>
      <w:r w:rsidRPr="009F2554">
        <w:rPr>
          <w:rStyle w:val="Emphasis"/>
        </w:rPr>
        <w:t>authority publicly flaunts its enjoyment and encourages the subject to do the same</w:t>
      </w:r>
      <w:r w:rsidRPr="009F2554">
        <w:rPr>
          <w:rStyle w:val="StyleUnderline"/>
        </w:rPr>
        <w:t xml:space="preserve">." From Charlie Sheen's rants about his status as a "winner" to Nicolas Sarkozy's marriage to a supermodel to Silvio Berlusconi's open displays of corruption, </w:t>
      </w:r>
      <w:r w:rsidRPr="009F2554">
        <w:rPr>
          <w:rStyle w:val="Emphasis"/>
        </w:rPr>
        <w:t>figures of authority today parade their enjoyment and issue an implicit imperative for others to do the same.</w:t>
      </w:r>
      <w:r w:rsidRPr="009F2554">
        <w:rPr>
          <w:sz w:val="16"/>
        </w:rPr>
        <w:t xml:space="preserve"> As a result, </w:t>
      </w:r>
      <w:r w:rsidRPr="009F2554">
        <w:rPr>
          <w:rStyle w:val="StyleUnderline"/>
        </w:rPr>
        <w:t xml:space="preserve">the subject does not face a choice between sticking to the explicit demand or seeking the hidden desire but rather the choice between trying to obey the imperative to enjoy or searching for the </w:t>
      </w:r>
      <w:r w:rsidRPr="009F2554">
        <w:rPr>
          <w:rStyle w:val="Emphasis"/>
        </w:rPr>
        <w:t>missing demand hidden somewhere in the social fabric</w:t>
      </w:r>
      <w:r w:rsidRPr="009F2554">
        <w:rPr>
          <w:sz w:val="16"/>
        </w:rPr>
        <w:t xml:space="preserve">. </w:t>
      </w:r>
      <w:r w:rsidRPr="009F2554">
        <w:rPr>
          <w:rStyle w:val="Emphasis"/>
        </w:rPr>
        <w:t>This is the choice between the position of the pathological narcissist and that of the fundamentalist, and it defines our era</w:t>
      </w:r>
      <w:r w:rsidRPr="009F2554">
        <w:rPr>
          <w:sz w:val="16"/>
        </w:rPr>
        <w:t>.</w:t>
      </w:r>
    </w:p>
    <w:p w14:paraId="7051117D" w14:textId="77777777" w:rsidR="009F2554" w:rsidRPr="009F2554" w:rsidRDefault="009F2554" w:rsidP="009F2554">
      <w:pPr>
        <w:rPr>
          <w:sz w:val="16"/>
        </w:rPr>
      </w:pPr>
      <w:r w:rsidRPr="009F2554">
        <w:rPr>
          <w:sz w:val="16"/>
        </w:rPr>
        <w:t xml:space="preserve">In contrast to the traditional social structure founded on the demands of a strong paternal authority, today's structure utilizes a new form of paternal authority, and this new authority has clear consequences for our relationship to enjoyment. This transformation bears directly on the ability of paternal authority to shield subjects from enjoyment. Traditional authority figures ruled through prohibition: they demanded that subjects sacrifice their enjoyment for admittance into the social order. This type of paternal authority governs through the establishing of distance — distance between the authority figure and the subject, as well as distance between the subject and enjoyment. </w:t>
      </w:r>
      <w:r w:rsidRPr="009F2554">
        <w:rPr>
          <w:rStyle w:val="StyleUnderline"/>
        </w:rPr>
        <w:t>The new authority</w:t>
      </w:r>
      <w:r w:rsidRPr="009F2554">
        <w:rPr>
          <w:sz w:val="16"/>
        </w:rPr>
        <w:t xml:space="preserve">, however, </w:t>
      </w:r>
      <w:r w:rsidRPr="009F2554">
        <w:rPr>
          <w:rStyle w:val="StyleUnderline"/>
        </w:rPr>
        <w:t>abandons distance for the sake of proximity</w:t>
      </w:r>
      <w:r w:rsidRPr="009F2554">
        <w:rPr>
          <w:sz w:val="16"/>
        </w:rPr>
        <w:t xml:space="preserve">. </w:t>
      </w:r>
      <w:r w:rsidRPr="009F2554">
        <w:rPr>
          <w:rStyle w:val="StyleUnderline"/>
        </w:rPr>
        <w:t>Rather than confronting us with an impenetrable demand that remains out of our comprehension, he assaults us with displays of his enjoyment</w:t>
      </w:r>
      <w:r w:rsidRPr="009F2554">
        <w:rPr>
          <w:sz w:val="16"/>
        </w:rPr>
        <w:t>.</w:t>
      </w:r>
    </w:p>
    <w:p w14:paraId="7118E6F6" w14:textId="77777777" w:rsidR="009F2554" w:rsidRPr="009F2554" w:rsidRDefault="009F2554" w:rsidP="009F2554">
      <w:pPr>
        <w:rPr>
          <w:sz w:val="16"/>
        </w:rPr>
      </w:pPr>
      <w:r w:rsidRPr="009F2554">
        <w:rPr>
          <w:rStyle w:val="StyleUnderline"/>
        </w:rPr>
        <w:t>The new authority rarely appears in the guise of an authority, but this</w:t>
      </w:r>
      <w:r w:rsidRPr="009F2554">
        <w:rPr>
          <w:sz w:val="16"/>
        </w:rPr>
        <w:t xml:space="preserve">, ironically, </w:t>
      </w:r>
      <w:r w:rsidRPr="009F2554">
        <w:rPr>
          <w:rStyle w:val="StyleUnderline"/>
        </w:rPr>
        <w:t>garners all the more power for him.</w:t>
      </w:r>
      <w:r w:rsidRPr="009F2554">
        <w:rPr>
          <w:sz w:val="16"/>
        </w:rPr>
        <w:t xml:space="preserve"> As Slavoj Zizek points out, "Today's boss or father ... insists that we should treat him as a friend; he addresses us with intrusive familiarity, bombarding us with sexual innuendos, inviting us to share a drink or a vulgar joke," and as a result, "</w:t>
      </w:r>
      <w:r w:rsidRPr="009F2554">
        <w:rPr>
          <w:rStyle w:val="StyleUnderline"/>
        </w:rPr>
        <w:t>we are deprived even of the private space of irony and mockery, since the master is on both levels: an authority as well as a friend</w:t>
      </w:r>
      <w:r w:rsidRPr="009F2554">
        <w:rPr>
          <w:sz w:val="16"/>
        </w:rPr>
        <w:t>/'12 The proximity of the contemporary paternal authority deprives the subject of any space for private respite, and at the same time, it confronts the subject with its own obscene enjoyment.</w:t>
      </w:r>
    </w:p>
    <w:p w14:paraId="63617203" w14:textId="77777777" w:rsidR="009F2554" w:rsidRPr="009F2554" w:rsidRDefault="009F2554" w:rsidP="009F2554">
      <w:pPr>
        <w:rPr>
          <w:sz w:val="16"/>
        </w:rPr>
      </w:pPr>
      <w:r w:rsidRPr="009F2554">
        <w:rPr>
          <w:rStyle w:val="StyleUnderline"/>
        </w:rPr>
        <w:t>What results is not a traditional subject of desire, a subject struggling with lack, but a subject wrestling with a disturbing presence.</w:t>
      </w:r>
      <w:r w:rsidRPr="009F2554">
        <w:rPr>
          <w:sz w:val="16"/>
        </w:rPr>
        <w:t xml:space="preserve"> This is why, according to Eric Santner, </w:t>
      </w:r>
      <w:r w:rsidRPr="009F2554">
        <w:rPr>
          <w:rStyle w:val="StyleUnderline"/>
        </w:rPr>
        <w:t>contemporary anxiety is an anxiety "not of absence and loss but of overproximity, loss of distance to some obscene and malevolent presence."</w:t>
      </w:r>
      <w:r w:rsidRPr="009F2554">
        <w:rPr>
          <w:sz w:val="16"/>
        </w:rPr>
        <w:t xml:space="preserve">13 </w:t>
      </w:r>
      <w:r w:rsidRPr="009F2554">
        <w:rPr>
          <w:rStyle w:val="Emphasis"/>
        </w:rPr>
        <w:t>Authority has become too close, and its obscenity has become visible</w:t>
      </w:r>
      <w:r w:rsidRPr="009F2554">
        <w:rPr>
          <w:sz w:val="16"/>
        </w:rPr>
        <w:t>. The transformation of paternal authority — a turn from the prohibition of enjoyment to a command that subjects enjoy themselves — fundamentally alters the subject's relation not just to authority itself but to the other as such.</w:t>
      </w:r>
    </w:p>
    <w:p w14:paraId="2C5FC6AA" w14:textId="77777777" w:rsidR="009F2554" w:rsidRPr="009F2554" w:rsidRDefault="009F2554" w:rsidP="009F2554">
      <w:pPr>
        <w:rPr>
          <w:sz w:val="16"/>
        </w:rPr>
      </w:pPr>
      <w:r w:rsidRPr="009F2554">
        <w:rPr>
          <w:sz w:val="16"/>
        </w:rPr>
        <w:t xml:space="preserve">Whereas prohibition creates a social authority that exists at a distance from the subject — or that installs distance within all of the subject's relationships — </w:t>
      </w:r>
      <w:r w:rsidRPr="009F2554">
        <w:rPr>
          <w:rStyle w:val="StyleUnderline"/>
        </w:rPr>
        <w:t xml:space="preserve">the absence of an explicit prohibition leaves the contemporary subject in the proximity of a real other. The social field of prohibition is a terrain stripped of all enjoyment where </w:t>
      </w:r>
      <w:r w:rsidRPr="009F2554">
        <w:rPr>
          <w:rStyle w:val="Emphasis"/>
        </w:rPr>
        <w:t>everyone is reduced to the form of symbolic identity.</w:t>
      </w:r>
      <w:r w:rsidRPr="009F2554">
        <w:rPr>
          <w:sz w:val="16"/>
        </w:rPr>
        <w:t xml:space="preserve"> </w:t>
      </w:r>
      <w:r w:rsidRPr="009F2554">
        <w:rPr>
          <w:rStyle w:val="StyleUnderline"/>
        </w:rPr>
        <w:t>Without this terrain</w:t>
      </w:r>
      <w:r w:rsidRPr="009F2554">
        <w:rPr>
          <w:sz w:val="16"/>
        </w:rPr>
        <w:t xml:space="preserve"> (which is the contemporary situation), </w:t>
      </w:r>
      <w:r w:rsidRPr="009F2554">
        <w:rPr>
          <w:rStyle w:val="StyleUnderline"/>
        </w:rPr>
        <w:t>one encounters the other beyond its symbolic identity, the enjoying other.</w:t>
      </w:r>
      <w:r w:rsidRPr="009F2554">
        <w:rPr>
          <w:sz w:val="16"/>
        </w:rPr>
        <w:t xml:space="preserve"> It is others listening to music with their headphones, talking loudly on a cell phone, eating excessive amounts of food, communicating in an unknown language, or emitting an unusual odor/4 </w:t>
      </w:r>
      <w:r w:rsidRPr="009F2554">
        <w:rPr>
          <w:rStyle w:val="Emphasis"/>
        </w:rPr>
        <w:t>Public displays of enjoyment occur with increasing frequency today because the dominant form of authority does not function through prohibition</w:t>
      </w:r>
      <w:r w:rsidRPr="009F2554">
        <w:rPr>
          <w:sz w:val="16"/>
        </w:rPr>
        <w:t xml:space="preserve">. </w:t>
      </w:r>
      <w:r w:rsidRPr="009F2554">
        <w:rPr>
          <w:rStyle w:val="Emphasis"/>
        </w:rPr>
        <w:t>Rather than violating the ruling social imperative, the public display of enjoyment heeds it. The result is rampant anxiety</w:t>
      </w:r>
      <w:r w:rsidRPr="009F2554">
        <w:rPr>
          <w:sz w:val="16"/>
        </w:rPr>
        <w:t xml:space="preserve">. </w:t>
      </w:r>
      <w:r w:rsidRPr="009F2554">
        <w:rPr>
          <w:rStyle w:val="Emphasis"/>
        </w:rPr>
        <w:t>Without the distance from the other requisite for desire, one experiences the anxiety produced by its presence</w:t>
      </w:r>
      <w:r w:rsidRPr="009F2554">
        <w:rPr>
          <w:sz w:val="16"/>
        </w:rPr>
        <w:t>.</w:t>
      </w:r>
    </w:p>
    <w:p w14:paraId="71553EF9" w14:textId="77777777" w:rsidR="009F2554" w:rsidRPr="009F2554" w:rsidRDefault="009F2554" w:rsidP="009F2554">
      <w:pPr>
        <w:rPr>
          <w:sz w:val="16"/>
        </w:rPr>
      </w:pPr>
      <w:r w:rsidRPr="009F2554">
        <w:rPr>
          <w:rStyle w:val="StyleUnderline"/>
        </w:rPr>
        <w:t>Though a contemporary society that bombards us with the enjoying other is markedly different from traditional societies that prohibit public displays of enjoyment in order to sustain a public bond, there is a sense in which the current situation represents the truth of traditional societies</w:t>
      </w:r>
      <w:r w:rsidRPr="009F2554">
        <w:rPr>
          <w:sz w:val="16"/>
        </w:rPr>
        <w:t>. Just as Marx sees capitalism as revealing the truth of all hitherto existing social forms (specifically the structuring role that economy played), the society ruled by the imperative to enjoy lays bare the truth of all previous societies ruled by prohibition.</w:t>
      </w:r>
    </w:p>
    <w:p w14:paraId="6E5DC0C7" w14:textId="77777777" w:rsidR="009F2554" w:rsidRPr="009F2554" w:rsidRDefault="009F2554" w:rsidP="009F2554">
      <w:pPr>
        <w:rPr>
          <w:rStyle w:val="Emphasis"/>
          <w:b w:val="0"/>
          <w:iCs w:val="0"/>
          <w:sz w:val="16"/>
          <w:u w:val="none"/>
          <w:bdr w:val="none" w:sz="0" w:space="0" w:color="auto"/>
        </w:rPr>
      </w:pPr>
      <w:r w:rsidRPr="009F2554">
        <w:rPr>
          <w:rStyle w:val="StyleUnderline"/>
        </w:rPr>
        <w:t>Through restrictions on enjoyment, these societies covered over the real encounter between the enjoying subject and the enjoying other.</w:t>
      </w:r>
      <w:r w:rsidRPr="009F2554">
        <w:rPr>
          <w:sz w:val="16"/>
        </w:rPr>
        <w:t xml:space="preserve"> Nonetheless, </w:t>
      </w:r>
      <w:r w:rsidRPr="009F2554">
        <w:rPr>
          <w:rStyle w:val="StyleUnderline"/>
        </w:rPr>
        <w:t>even when the symbolic relation mediates this real encounter, it continues to mark the ultimate stake in social relations insofar as it</w:t>
      </w:r>
      <w:r w:rsidRPr="009F2554">
        <w:rPr>
          <w:sz w:val="16"/>
        </w:rPr>
        <w:t xml:space="preserve"> occupies the limit point of all social relations, the point that social relations cannot include. In traditional societies, just as in contemporary society, </w:t>
      </w:r>
      <w:r w:rsidRPr="009F2554">
        <w:rPr>
          <w:rStyle w:val="StyleUnderline"/>
        </w:rPr>
        <w:t>the fundamental question remains the same for the subject, and it concerns the relationship that the subject takes up to anxiety</w:t>
      </w:r>
      <w:r w:rsidRPr="009F2554">
        <w:rPr>
          <w:sz w:val="16"/>
        </w:rPr>
        <w:t xml:space="preserve">.15 </w:t>
      </w:r>
      <w:r w:rsidRPr="009F2554">
        <w:rPr>
          <w:rStyle w:val="StyleUnderline"/>
        </w:rPr>
        <w:t xml:space="preserve">The ethical position, for psychoanalysis, necessarily involves the </w:t>
      </w:r>
      <w:r w:rsidRPr="009F2554">
        <w:rPr>
          <w:rStyle w:val="Emphasis"/>
        </w:rPr>
        <w:t>embrace of this anxiety</w:t>
      </w:r>
      <w:r w:rsidRPr="009F2554">
        <w:rPr>
          <w:sz w:val="16"/>
        </w:rPr>
        <w:t xml:space="preserve"> - </w:t>
      </w:r>
      <w:r w:rsidRPr="009F2554">
        <w:rPr>
          <w:rStyle w:val="Emphasis"/>
        </w:rPr>
        <w:t>and this is at once the path to enjoyment</w:t>
      </w:r>
      <w:r w:rsidRPr="009F2554">
        <w:rPr>
          <w:sz w:val="16"/>
        </w:rPr>
        <w:t>.</w:t>
      </w:r>
    </w:p>
    <w:p w14:paraId="1DB988E8" w14:textId="77777777" w:rsidR="009F2554" w:rsidRPr="009F2554" w:rsidRDefault="009F2554" w:rsidP="009F2554">
      <w:pPr>
        <w:pStyle w:val="Heading4"/>
      </w:pPr>
      <w:r w:rsidRPr="009F2554">
        <w:t>Our paranoid hatred of others is rooted in jouissance, that excessive, rapturous pleasure humans irrationally strive toward that, “begins with a tickle and ends with blaze of [gasoline].”</w:t>
      </w:r>
      <w:r w:rsidRPr="009F2554">
        <w:rPr>
          <w:rStyle w:val="FootnoteReference"/>
        </w:rPr>
        <w:footnoteReference w:id="1"/>
      </w:r>
      <w:r w:rsidRPr="009F2554">
        <w:t xml:space="preserve"> Put another way, jouissance is the enjoyment that we imagine as incoherent, tapping into some mysterious reservoir of the unknown, something dangerous, something seductive. </w:t>
      </w:r>
    </w:p>
    <w:p w14:paraId="71C5F46F" w14:textId="77777777" w:rsidR="009F2554" w:rsidRPr="009F2554" w:rsidRDefault="009F2554" w:rsidP="009F2554">
      <w:pPr>
        <w:pStyle w:val="Heading4"/>
        <w:rPr>
          <w:rStyle w:val="StyleUnderline"/>
          <w:u w:val="none"/>
        </w:rPr>
      </w:pPr>
      <w:r w:rsidRPr="009F2554">
        <w:rPr>
          <w:rStyle w:val="StyleUnderline"/>
          <w:u w:val="none"/>
        </w:rPr>
        <w:t xml:space="preserve">Jouissance ultimately emerges from an essential principle of human psychology: our very ability to communicate with others is premised on our traumatic separation from the world before language, a jouissance-filled state of wholeness forever foreclosed by our entrance into the social order. This constitutive lack defines the subject as eternally split between two worlds: impulsive desires internal to the self are to struggle against the constant, contradictory demands of the external world, with perfect mediation between the two worlds, self and other, an impossible fantasy. </w:t>
      </w:r>
    </w:p>
    <w:p w14:paraId="523F4374" w14:textId="77777777" w:rsidR="009F2554" w:rsidRPr="009F2554" w:rsidRDefault="009F2554" w:rsidP="009F2554">
      <w:pPr>
        <w:pStyle w:val="Heading4"/>
      </w:pPr>
      <w:r w:rsidRPr="009F2554">
        <w:t xml:space="preserve">With that impossible wholeness behind us, we naturally seek substitutes and fill-ins that offer stopgap access to the jouissance that wholeness offered. Lacan designated these fantasy objects as “object a,” objects of desire that offer the promise of unbridled pleasure but are ultimately unattainable (because nothing can deliver unbridled pleasure- there’s no silver bullet to eternal psychic happiness). Embracing the anxiety of the other’s enjoyment --- the death drive itself --- offers the only possibility of ethical encounter </w:t>
      </w:r>
    </w:p>
    <w:p w14:paraId="600BA02A" w14:textId="77777777" w:rsidR="009F2554" w:rsidRPr="009F2554" w:rsidRDefault="009F2554" w:rsidP="009F2554">
      <w:r w:rsidRPr="009F2554">
        <w:t xml:space="preserve">---cynicism/pessimism fails b/c it’s not cynical about what other people believe (i.e. it believes that everyone is just way dumber  than you which is itself a fantasy that maintains faith in the overall system) </w:t>
      </w:r>
    </w:p>
    <w:p w14:paraId="390C6218" w14:textId="77777777" w:rsidR="009F2554" w:rsidRPr="009F2554" w:rsidRDefault="009F2554" w:rsidP="009F2554">
      <w:r w:rsidRPr="009F2554">
        <w:t>---enjoyment is overwhelming and unproductive- it takes control of you- allowing ourselves to be disturbed by the Other as other is the most ethical and sustainable way to confront difference</w:t>
      </w:r>
    </w:p>
    <w:p w14:paraId="2B1C0FB5" w14:textId="77777777" w:rsidR="009F2554" w:rsidRPr="009F2554" w:rsidRDefault="009F2554" w:rsidP="009F2554">
      <w:r w:rsidRPr="009F2554">
        <w:t xml:space="preserve">---Fascism = attempt to confront the other on the terrain of your own rules, structuring enjoyment such that others have to submit to you or disappear inevitably produces violence factions- even if you achieve your goal, it won’t satisfy you so you come to find another scapegoat </w:t>
      </w:r>
    </w:p>
    <w:p w14:paraId="6E935630" w14:textId="77777777" w:rsidR="009F2554" w:rsidRPr="009F2554" w:rsidRDefault="009F2554" w:rsidP="009F2554">
      <w:r w:rsidRPr="009F2554">
        <w:rPr>
          <w:rStyle w:val="Style13ptBold"/>
        </w:rPr>
        <w:t>McGowan 13</w:t>
      </w:r>
      <w:r w:rsidRPr="009F2554">
        <w:t xml:space="preserve"> [Todd, Associate Professor of Film and Television Studies at the University of Vermont, </w:t>
      </w:r>
      <w:r w:rsidRPr="009F2554">
        <w:rPr>
          <w:i/>
        </w:rPr>
        <w:t>Enjoying What We Don’t Have: The Political Project of Psychoanalysis</w:t>
      </w:r>
      <w:r w:rsidRPr="009F2554">
        <w:t>, Symploke, University of Nebraska Press (Lincoln, NE): 2013, p. 112-120]</w:t>
      </w:r>
    </w:p>
    <w:p w14:paraId="255E5B90" w14:textId="77777777" w:rsidR="009F2554" w:rsidRPr="009F2554" w:rsidRDefault="009F2554" w:rsidP="009F2554">
      <w:pPr>
        <w:rPr>
          <w:sz w:val="16"/>
        </w:rPr>
      </w:pPr>
    </w:p>
    <w:p w14:paraId="2FEB5AFC" w14:textId="77777777" w:rsidR="009F2554" w:rsidRPr="009F2554" w:rsidRDefault="009F2554" w:rsidP="009F2554">
      <w:pPr>
        <w:rPr>
          <w:rStyle w:val="StyleUnderline"/>
        </w:rPr>
      </w:pPr>
      <w:r w:rsidRPr="009F2554">
        <w:rPr>
          <w:sz w:val="16"/>
        </w:rPr>
        <w:t xml:space="preserve">There is, however, a different way of thinking about anxiety. Despite his kinship with Heidegger on so many points, Jacques Lacan defines anxiety in precisely the opposite way. For Lacan, </w:t>
      </w:r>
      <w:r w:rsidRPr="009F2554">
        <w:rPr>
          <w:rStyle w:val="StyleUnderline"/>
        </w:rPr>
        <w:t>anxiety does not involve a confrontation with absence</w:t>
      </w:r>
      <w:r w:rsidRPr="009F2554">
        <w:rPr>
          <w:sz w:val="16"/>
        </w:rPr>
        <w:t xml:space="preserve"> — with what Heidegger calls the nothing — </w:t>
      </w:r>
      <w:r w:rsidRPr="009F2554">
        <w:rPr>
          <w:rStyle w:val="StyleUnderline"/>
        </w:rPr>
        <w:t>but with an overwhelming presence</w:t>
      </w:r>
      <w:r w:rsidRPr="009F2554">
        <w:rPr>
          <w:sz w:val="16"/>
        </w:rPr>
        <w:t xml:space="preserve">. Though the experience of castration establishes the scene where anxiety will play out, castration alone does not generate anxiety in the subject. </w:t>
      </w:r>
      <w:r w:rsidRPr="009F2554">
        <w:rPr>
          <w:rStyle w:val="StyleUnderline"/>
        </w:rPr>
        <w:t>The absence or nothingness that castration produces can have the effect of reassuring the subject</w:t>
      </w:r>
      <w:r w:rsidRPr="009F2554">
        <w:rPr>
          <w:sz w:val="16"/>
        </w:rPr>
        <w:t xml:space="preserve">: it </w:t>
      </w:r>
      <w:r w:rsidRPr="009F2554">
        <w:rPr>
          <w:rStyle w:val="StyleUnderline"/>
        </w:rPr>
        <w:t>provides the subject with a sense of distance from the other and breathing space for itself</w:t>
      </w:r>
      <w:r w:rsidRPr="009F2554">
        <w:rPr>
          <w:sz w:val="16"/>
        </w:rPr>
        <w:t xml:space="preserve">. </w:t>
      </w:r>
      <w:r w:rsidRPr="009F2554">
        <w:rPr>
          <w:rStyle w:val="StyleUnderline"/>
        </w:rPr>
        <w:t>The trauma of the rupture it occasions has a pacifying reverse side.</w:t>
      </w:r>
    </w:p>
    <w:p w14:paraId="730E4DCF" w14:textId="77777777" w:rsidR="009F2554" w:rsidRPr="009F2554" w:rsidRDefault="009F2554" w:rsidP="009F2554">
      <w:pPr>
        <w:rPr>
          <w:sz w:val="16"/>
        </w:rPr>
      </w:pPr>
      <w:r w:rsidRPr="009F2554">
        <w:rPr>
          <w:rStyle w:val="StyleUnderline"/>
        </w:rPr>
        <w:t xml:space="preserve">We experience anxiety when </w:t>
      </w:r>
      <w:r w:rsidRPr="009F2554">
        <w:rPr>
          <w:sz w:val="16"/>
        </w:rPr>
        <w:t xml:space="preserve">the absence that castration produces — </w:t>
      </w:r>
      <w:r w:rsidRPr="009F2554">
        <w:rPr>
          <w:rStyle w:val="StyleUnderline"/>
        </w:rPr>
        <w:t>the lost object</w:t>
      </w:r>
      <w:r w:rsidRPr="009F2554">
        <w:rPr>
          <w:sz w:val="16"/>
        </w:rPr>
        <w:t xml:space="preserve">, or objet petit a — </w:t>
      </w:r>
      <w:r w:rsidRPr="009F2554">
        <w:rPr>
          <w:rStyle w:val="StyleUnderline"/>
        </w:rPr>
        <w:t>ceases to be an absence. As</w:t>
      </w:r>
      <w:r w:rsidRPr="009F2554">
        <w:rPr>
          <w:sz w:val="16"/>
        </w:rPr>
        <w:t xml:space="preserve"> Lacan puts it in his seminar devoted to the topic of anxiety, "</w:t>
      </w:r>
      <w:r w:rsidRPr="009F2554">
        <w:rPr>
          <w:rStyle w:val="StyleUnderline"/>
        </w:rPr>
        <w:t>It is this sudden appearance of lack in a positive form that is the source of anxiety</w:t>
      </w:r>
      <w:r w:rsidRPr="009F2554">
        <w:rPr>
          <w:sz w:val="16"/>
        </w:rPr>
        <w:t>."24 We expect the absence that is the lost object, but we encounter a field of representation where this gap has been filled.</w:t>
      </w:r>
    </w:p>
    <w:p w14:paraId="06CBFD5B" w14:textId="77777777" w:rsidR="009F2554" w:rsidRPr="009F2554" w:rsidRDefault="009F2554" w:rsidP="009F2554">
      <w:pPr>
        <w:rPr>
          <w:rStyle w:val="StyleUnderline"/>
        </w:rPr>
      </w:pPr>
      <w:r w:rsidRPr="009F2554">
        <w:rPr>
          <w:rStyle w:val="StyleUnderline"/>
        </w:rPr>
        <w:t>Social authority appears nonlacking and ubiquitous, never allowing the subject the space to desire.</w:t>
      </w:r>
      <w:r w:rsidRPr="009F2554">
        <w:rPr>
          <w:sz w:val="16"/>
        </w:rPr>
        <w:t xml:space="preserve"> Lacan says, "</w:t>
      </w:r>
      <w:r w:rsidRPr="009F2554">
        <w:rPr>
          <w:rStyle w:val="StyleUnderline"/>
        </w:rPr>
        <w:t>The possibility of absence makes up the security of presence. What is most</w:t>
      </w:r>
      <w:r w:rsidRPr="009F2554">
        <w:rPr>
          <w:sz w:val="16"/>
        </w:rPr>
        <w:t xml:space="preserve"> </w:t>
      </w:r>
      <w:r w:rsidRPr="009F2554">
        <w:rPr>
          <w:rStyle w:val="StyleUnderline"/>
        </w:rPr>
        <w:t>anxiety-provoking for the child is precisely when the relationship on which he sets himself up,</w:t>
      </w:r>
      <w:r w:rsidRPr="009F2554">
        <w:rPr>
          <w:sz w:val="16"/>
        </w:rPr>
        <w:t xml:space="preserve"> </w:t>
      </w:r>
      <w:r w:rsidRPr="009F2554">
        <w:rPr>
          <w:rStyle w:val="StyleUnderline"/>
        </w:rPr>
        <w:t>the relationship which makes him desire, is disrupted</w:t>
      </w:r>
      <w:r w:rsidRPr="009F2554">
        <w:rPr>
          <w:sz w:val="16"/>
        </w:rPr>
        <w:t xml:space="preserve">; it is the most disrupted when there is no possibility of lack, when the mother is all the time on his back, and especially when she is wiping his ass, which is the model of the demand that cannot fail."2s </w:t>
      </w:r>
      <w:r w:rsidRPr="009F2554">
        <w:rPr>
          <w:rStyle w:val="StyleUnderline"/>
        </w:rPr>
        <w:t>The total presence of the authority</w:t>
      </w:r>
      <w:r w:rsidRPr="009F2554">
        <w:rPr>
          <w:sz w:val="16"/>
        </w:rPr>
        <w:t xml:space="preserve"> </w:t>
      </w:r>
      <w:r w:rsidRPr="009F2554">
        <w:rPr>
          <w:rStyle w:val="StyleUnderline"/>
        </w:rPr>
        <w:t>leads to anxiety because the child in this situation has no distance from the other's enjoyment</w:t>
      </w:r>
      <w:r w:rsidRPr="009F2554">
        <w:rPr>
          <w:sz w:val="16"/>
        </w:rPr>
        <w:t xml:space="preserve">. This situation proliferates from the parent/child relation to every social relation. </w:t>
      </w:r>
      <w:r w:rsidRPr="009F2554">
        <w:rPr>
          <w:rStyle w:val="StyleUnderline"/>
        </w:rPr>
        <w:t xml:space="preserve">The other's private enjoyment </w:t>
      </w:r>
      <w:r w:rsidRPr="009F2554">
        <w:rPr>
          <w:sz w:val="16"/>
        </w:rPr>
        <w:t xml:space="preserve">— its smell, its way of talking, its gestures — </w:t>
      </w:r>
      <w:r w:rsidRPr="009F2554">
        <w:rPr>
          <w:rStyle w:val="StyleUnderline"/>
        </w:rPr>
        <w:t>ceaselessly bombards the subject. This is an assault that occurs all the time in the contemporary social world.</w:t>
      </w:r>
    </w:p>
    <w:p w14:paraId="5AC348F9" w14:textId="77777777" w:rsidR="009F2554" w:rsidRPr="009F2554" w:rsidRDefault="009F2554" w:rsidP="009F2554">
      <w:pPr>
        <w:rPr>
          <w:sz w:val="16"/>
        </w:rPr>
      </w:pPr>
      <w:r w:rsidRPr="009F2554">
        <w:rPr>
          <w:sz w:val="16"/>
        </w:rPr>
        <w:t>During Clarence Thomas's confirmation hearing or Bill Clinton's impeachment trial, private enjoyment became a normal part of public discourse. The details of Thomas's alleged sexual harassment of Anita Hill and of Clinton's sexual involvement with Monica Lewinsky were a regular topic of discussion in newspapers, on the nightly news, and throughout the culture. At the time, one could find no respite from the obscene enjoyment of Thomas and Clinton, which had the effect of triggering anxiety —and calls for cleansing the public space by rejecting Thomas or impeaching Clinton — in large portions of the populace. But these celebrated cases only testify to a larger social phenomenon that occurs on a quotidian level today, though one can see it emerging even in the 1950s, the decade supposedly marked by strong paternal authority.</w:t>
      </w:r>
    </w:p>
    <w:p w14:paraId="10D36C26" w14:textId="77777777" w:rsidR="009F2554" w:rsidRPr="009F2554" w:rsidRDefault="009F2554" w:rsidP="009F2554">
      <w:pPr>
        <w:rPr>
          <w:sz w:val="16"/>
        </w:rPr>
      </w:pPr>
      <w:r w:rsidRPr="009F2554">
        <w:rPr>
          <w:sz w:val="16"/>
        </w:rPr>
        <w:t>Though critics often dismiss the reductive Freudianism of Nicholas Ray's Rebel without a Cause (1955), it nonetheless exemplifies in a traditional way how the other's excessive presence produces anxiety. M The film stands as a cultural landmark for its expression of teen angst through the central character Jim Stark (James Dean). His anxiety stems not from an existential experience of nothingness but from the overzealous attention of his parents and the proximity of their displays of enjoyment. Jim's famous cry at the police station early in the film -"You're tearing me apart!" —represents his initial effort to escape the anxiety, but the final escape occurs during the film's denouement in a planetarium, where, with his friends, he finds freedom from anxiety at the site where earlier they witnessed a show on the vast nothingness and indifference of space. Rather than causing anxiety, nothingness in Rebel without a Cause functions as its cure.</w:t>
      </w:r>
    </w:p>
    <w:p w14:paraId="19E8B2AB" w14:textId="77777777" w:rsidR="009F2554" w:rsidRPr="009F2554" w:rsidRDefault="009F2554" w:rsidP="009F2554">
      <w:pPr>
        <w:rPr>
          <w:rStyle w:val="StyleUnderline"/>
        </w:rPr>
      </w:pPr>
      <w:r w:rsidRPr="009F2554">
        <w:rPr>
          <w:rStyle w:val="StyleUnderline"/>
        </w:rPr>
        <w:t>The most common strategy for escaping the anxiety that inheres in today's subjectivity is the recourse to cynicism</w:t>
      </w:r>
      <w:r w:rsidRPr="009F2554">
        <w:rPr>
          <w:sz w:val="16"/>
        </w:rPr>
        <w:t xml:space="preserve">. </w:t>
      </w:r>
      <w:r w:rsidRPr="009F2554">
        <w:rPr>
          <w:rStyle w:val="StyleUnderline"/>
        </w:rPr>
        <w:t xml:space="preserve">The cynic adopts a posture of nonchalance toward the enjoyment of the other, </w:t>
      </w:r>
      <w:r w:rsidRPr="009F2554">
        <w:rPr>
          <w:rStyle w:val="Emphasis"/>
        </w:rPr>
        <w:t>seeing this enjoyment as nothing special</w:t>
      </w:r>
      <w:r w:rsidRPr="009F2554">
        <w:rPr>
          <w:sz w:val="16"/>
        </w:rPr>
        <w:t xml:space="preserve">. </w:t>
      </w:r>
      <w:r w:rsidRPr="009F2554">
        <w:rPr>
          <w:rStyle w:val="StyleUnderline"/>
        </w:rPr>
        <w:t>For the cynic, there is no such thing as real enjoyment, no object that has more value than any other</w:t>
      </w:r>
      <w:r w:rsidRPr="009F2554">
        <w:rPr>
          <w:sz w:val="16"/>
        </w:rPr>
        <w:t xml:space="preserve">. Cynicism allows the subject to see through the fiction of the impossible object and to see it as just another everyday object. For example, </w:t>
      </w:r>
      <w:r w:rsidRPr="009F2554">
        <w:rPr>
          <w:rStyle w:val="StyleUnderline"/>
        </w:rPr>
        <w:t>Diogenes</w:t>
      </w:r>
      <w:r w:rsidRPr="009F2554">
        <w:rPr>
          <w:sz w:val="16"/>
        </w:rPr>
        <w:t xml:space="preserve">, the parent figure of cynicism, </w:t>
      </w:r>
      <w:r w:rsidRPr="009F2554">
        <w:rPr>
          <w:rStyle w:val="StyleUnderline"/>
        </w:rPr>
        <w:t xml:space="preserve">masturbates in public in order to demonstrate that activities seemingly laden with enjoyment </w:t>
      </w:r>
      <w:r w:rsidRPr="009F2554">
        <w:rPr>
          <w:sz w:val="16"/>
        </w:rPr>
        <w:t xml:space="preserve">(like masturbation) are </w:t>
      </w:r>
      <w:r w:rsidRPr="009F2554">
        <w:rPr>
          <w:rStyle w:val="StyleUnderline"/>
        </w:rPr>
        <w:t>really just everyday affairs.</w:t>
      </w:r>
    </w:p>
    <w:p w14:paraId="0F1AFAD4" w14:textId="77777777" w:rsidR="009F2554" w:rsidRPr="009F2554" w:rsidRDefault="009F2554" w:rsidP="009F2554">
      <w:pPr>
        <w:rPr>
          <w:rStyle w:val="StyleUnderline"/>
        </w:rPr>
      </w:pPr>
      <w:r w:rsidRPr="009F2554">
        <w:rPr>
          <w:rStyle w:val="StyleUnderline"/>
        </w:rPr>
        <w:t>Through this transformation, the subject avoids the anxiety that emerges from its encounter with the enjoying other. To the extent that it works as it hopes to work, cynicism produces a</w:t>
      </w:r>
      <w:r w:rsidRPr="009F2554">
        <w:rPr>
          <w:sz w:val="16"/>
        </w:rPr>
        <w:t xml:space="preserve"> </w:t>
      </w:r>
      <w:r w:rsidRPr="009F2554">
        <w:rPr>
          <w:rStyle w:val="StyleUnderline"/>
        </w:rPr>
        <w:t>world free of anxiety because it produces a world bereft of enjoyment.</w:t>
      </w:r>
    </w:p>
    <w:p w14:paraId="19154D0B" w14:textId="77777777" w:rsidR="009F2554" w:rsidRPr="009F2554" w:rsidRDefault="009F2554" w:rsidP="009F2554">
      <w:pPr>
        <w:rPr>
          <w:rStyle w:val="StyleUnderline"/>
        </w:rPr>
      </w:pPr>
      <w:r w:rsidRPr="009F2554">
        <w:rPr>
          <w:sz w:val="16"/>
        </w:rPr>
        <w:t xml:space="preserve">But as theorists of contemporary cynicism have shown, </w:t>
      </w:r>
      <w:r w:rsidRPr="009F2554">
        <w:rPr>
          <w:rStyle w:val="StyleUnderline"/>
        </w:rPr>
        <w:t>cynical subjects don't really sustain a thoroughgoing cynicism relative to enjoyment.</w:t>
      </w:r>
      <w:r w:rsidRPr="009F2554">
        <w:rPr>
          <w:sz w:val="16"/>
        </w:rPr>
        <w:t xml:space="preserve"> While they disbelieve in the possibility of enjoyment or authentic commitment, </w:t>
      </w:r>
      <w:r w:rsidRPr="009F2554">
        <w:rPr>
          <w:rStyle w:val="Emphasis"/>
        </w:rPr>
        <w:t>they do believe in belief</w:t>
      </w:r>
      <w:r w:rsidRPr="009F2554">
        <w:rPr>
          <w:sz w:val="16"/>
        </w:rPr>
        <w:t xml:space="preserve">. That is, </w:t>
      </w:r>
      <w:r w:rsidRPr="009F2554">
        <w:rPr>
          <w:rStyle w:val="Emphasis"/>
        </w:rPr>
        <w:t>they believe that there are others who really believe</w:t>
      </w:r>
      <w:r w:rsidRPr="009F2554">
        <w:rPr>
          <w:sz w:val="16"/>
        </w:rPr>
        <w:t xml:space="preserve">. </w:t>
      </w:r>
      <w:r w:rsidRPr="009F2554">
        <w:rPr>
          <w:rStyle w:val="StyleUnderline"/>
        </w:rPr>
        <w:t>Despite the cynical knowledge that this belief is false,</w:t>
      </w:r>
      <w:r w:rsidRPr="009F2554">
        <w:rPr>
          <w:sz w:val="16"/>
        </w:rPr>
        <w:t xml:space="preserve"> </w:t>
      </w:r>
      <w:r w:rsidRPr="009F2554">
        <w:rPr>
          <w:rStyle w:val="StyleUnderline"/>
        </w:rPr>
        <w:t>the cynical subject does believe in the enjoyment that comes from belief, and as a result, cynicism doesn't offer the respite from anxiety that it initially promises.</w:t>
      </w:r>
    </w:p>
    <w:p w14:paraId="6139510C" w14:textId="77777777" w:rsidR="009F2554" w:rsidRPr="009F2554" w:rsidRDefault="009F2554" w:rsidP="009F2554">
      <w:pPr>
        <w:rPr>
          <w:rStyle w:val="StyleUnderline"/>
        </w:rPr>
      </w:pPr>
      <w:r w:rsidRPr="009F2554">
        <w:rPr>
          <w:sz w:val="16"/>
        </w:rPr>
        <w:t xml:space="preserve">Unlike cynicism, </w:t>
      </w:r>
      <w:r w:rsidRPr="009F2554">
        <w:rPr>
          <w:rStyle w:val="StyleUnderline"/>
        </w:rPr>
        <w:t>the opposite strategy</w:t>
      </w:r>
      <w:r w:rsidRPr="009F2554">
        <w:rPr>
          <w:sz w:val="16"/>
        </w:rPr>
        <w:t xml:space="preserve"> — </w:t>
      </w:r>
      <w:r w:rsidRPr="009F2554">
        <w:rPr>
          <w:rStyle w:val="StyleUnderline"/>
        </w:rPr>
        <w:t>the attempt to restore prohibition and paternal law — involves an avowal of the lost object and its ability to deliver enjoyment. We try to create the requisite distance from enjoyment through our various efforts to resurrect prohibition, to return to the reign of traditional symbolic authority.</w:t>
      </w:r>
      <w:r w:rsidRPr="009F2554">
        <w:rPr>
          <w:sz w:val="16"/>
        </w:rPr>
        <w:t xml:space="preserve"> These efforts most often take the form of various fundamentalisms. </w:t>
      </w:r>
      <w:r w:rsidRPr="009F2554">
        <w:rPr>
          <w:rStyle w:val="StyleUnderline"/>
        </w:rPr>
        <w:t>One of the chief appeals of fundamentalism is its promise to reintroduce a barrier to enjoyment into the experience of contemporary subjectivity. By reintroducing this barrier, fundamentalism promises to keep anxiety at bay, to allow us to attain some distance from the enjoying other.</w:t>
      </w:r>
    </w:p>
    <w:p w14:paraId="6EE72015" w14:textId="77777777" w:rsidR="009F2554" w:rsidRPr="009F2554" w:rsidRDefault="009F2554" w:rsidP="009F2554">
      <w:pPr>
        <w:rPr>
          <w:sz w:val="16"/>
        </w:rPr>
      </w:pPr>
      <w:r w:rsidRPr="009F2554">
        <w:rPr>
          <w:sz w:val="16"/>
        </w:rPr>
        <w:t xml:space="preserve">But </w:t>
      </w:r>
      <w:r w:rsidRPr="009F2554">
        <w:rPr>
          <w:rStyle w:val="StyleUnderline"/>
        </w:rPr>
        <w:t>like cynicism</w:t>
      </w:r>
      <w:r w:rsidRPr="009F2554">
        <w:rPr>
          <w:sz w:val="16"/>
        </w:rPr>
        <w:t xml:space="preserve">, </w:t>
      </w:r>
      <w:r w:rsidRPr="009F2554">
        <w:rPr>
          <w:rStyle w:val="StyleUnderline"/>
        </w:rPr>
        <w:t>efforts to restore prohibition end up returning the subject to the situation of</w:t>
      </w:r>
      <w:r w:rsidRPr="009F2554">
        <w:rPr>
          <w:sz w:val="16"/>
        </w:rPr>
        <w:t xml:space="preserve"> </w:t>
      </w:r>
      <w:r w:rsidRPr="009F2554">
        <w:rPr>
          <w:rStyle w:val="StyleUnderline"/>
        </w:rPr>
        <w:t>anxiety rather than providing relief Contemporary fundamentalism derives its energy not from</w:t>
      </w:r>
      <w:r w:rsidRPr="009F2554">
        <w:rPr>
          <w:sz w:val="16"/>
        </w:rPr>
        <w:t xml:space="preserve"> </w:t>
      </w:r>
      <w:r w:rsidRPr="009F2554">
        <w:rPr>
          <w:rStyle w:val="StyleUnderline"/>
        </w:rPr>
        <w:t>the idea of restricting enjoyment but from the idea of unleashing</w:t>
      </w:r>
      <w:r w:rsidRPr="009F2554">
        <w:rPr>
          <w:sz w:val="16"/>
        </w:rPr>
        <w:t xml:space="preserve"> it. It promises increased enjoyment through restriction, and it delivers on this promise, though in doing so it produces even more anxiety. As fundamentalism restores prohibitions, it creates more intense sites of enjoyment. </w:t>
      </w:r>
      <w:r w:rsidRPr="009F2554">
        <w:rPr>
          <w:rStyle w:val="StyleUnderline"/>
        </w:rPr>
        <w:t>Whereas the cynical subject sees no enjoyment in the revelation of an almost-naked</w:t>
      </w:r>
      <w:r w:rsidRPr="009F2554">
        <w:rPr>
          <w:sz w:val="16"/>
        </w:rPr>
        <w:t xml:space="preserve"> </w:t>
      </w:r>
      <w:r w:rsidRPr="009F2554">
        <w:rPr>
          <w:rStyle w:val="StyleUnderline"/>
        </w:rPr>
        <w:t xml:space="preserve">body, the fundamentalist subject sees enjoyment proliferating with the baring of a small patch of skin. In a world of anxiety, even the attempt to create distance has the effect of creating more enjoyment. Both cynicism and fundamentalism emerge in response to the contemporary subject's anxious proximity to the present object. Both see </w:t>
      </w:r>
      <w:r w:rsidRPr="009F2554">
        <w:rPr>
          <w:rStyle w:val="Emphasis"/>
        </w:rPr>
        <w:t>distance from the enjoyment of the other as the only possible solution to the experience of anxiet</w:t>
      </w:r>
      <w:r w:rsidRPr="009F2554">
        <w:rPr>
          <w:rStyle w:val="StyleUnderline"/>
        </w:rPr>
        <w:t>y</w:t>
      </w:r>
      <w:r w:rsidRPr="009F2554">
        <w:rPr>
          <w:sz w:val="16"/>
        </w:rPr>
        <w:t>.</w:t>
      </w:r>
    </w:p>
    <w:p w14:paraId="33C6C6F5" w14:textId="77777777" w:rsidR="009F2554" w:rsidRPr="009F2554" w:rsidRDefault="009F2554" w:rsidP="009F2554">
      <w:pPr>
        <w:rPr>
          <w:sz w:val="16"/>
        </w:rPr>
      </w:pPr>
      <w:r w:rsidRPr="009F2554">
        <w:rPr>
          <w:rStyle w:val="StyleUnderline"/>
        </w:rPr>
        <w:t xml:space="preserve">The </w:t>
      </w:r>
      <w:r w:rsidRPr="009F2554">
        <w:rPr>
          <w:rStyle w:val="Emphasis"/>
        </w:rPr>
        <w:t>alternative</w:t>
      </w:r>
      <w:r w:rsidRPr="009F2554">
        <w:rPr>
          <w:sz w:val="16"/>
        </w:rPr>
        <w:t xml:space="preserve"> — the </w:t>
      </w:r>
      <w:r w:rsidRPr="009F2554">
        <w:rPr>
          <w:rStyle w:val="Emphasis"/>
        </w:rPr>
        <w:t>ethical path that psychoanalysis identifies</w:t>
      </w:r>
      <w:r w:rsidRPr="009F2554">
        <w:rPr>
          <w:sz w:val="16"/>
        </w:rPr>
        <w:t xml:space="preserve"> — </w:t>
      </w:r>
      <w:r w:rsidRPr="009F2554">
        <w:rPr>
          <w:rStyle w:val="Emphasis"/>
        </w:rPr>
        <w:t>demands an embrace of the anxiety that stems from the encounter with the enjoying other</w:t>
      </w:r>
      <w:r w:rsidRPr="009F2554">
        <w:rPr>
          <w:sz w:val="16"/>
        </w:rPr>
        <w:t xml:space="preserve">. </w:t>
      </w:r>
      <w:r w:rsidRPr="009F2554">
        <w:rPr>
          <w:rStyle w:val="StyleUnderline"/>
        </w:rPr>
        <w:t>If there is a certain ethical dimension to anxiety, it lies in the relationship that exists between anxiety and enjoyment</w:t>
      </w:r>
      <w:r w:rsidRPr="009F2554">
        <w:rPr>
          <w:sz w:val="16"/>
        </w:rPr>
        <w:t xml:space="preserve">. Contra Heidegger, </w:t>
      </w:r>
      <w:r w:rsidRPr="009F2554">
        <w:rPr>
          <w:rStyle w:val="StyleUnderline"/>
        </w:rPr>
        <w:t>the ethics of anxiety does not stem from anxiety's relation to absence but from its relation to presence - to the overwhelming presence of the other's enjoyment</w:t>
      </w:r>
      <w:r w:rsidRPr="009F2554">
        <w:rPr>
          <w:sz w:val="16"/>
        </w:rPr>
        <w:t xml:space="preserve">. In some sense, the encounter with absence or nothing is easier than the encounter with presence. </w:t>
      </w:r>
      <w:r w:rsidRPr="009F2554">
        <w:rPr>
          <w:rStyle w:val="StyleUnderline"/>
        </w:rPr>
        <w:t>Even though it traumatizes us, absence allows us to constitute ourselves as desiring subjects. Rather than producing anxiety, absence leads the subject out of anxiety into desire</w:t>
      </w:r>
      <w:r w:rsidRPr="009F2554">
        <w:rPr>
          <w:sz w:val="16"/>
        </w:rPr>
        <w:t xml:space="preserve">. Confronted with the lost object as a structuring absence, the subject is able to embark on the pursuit of the enjoyment embodied by this object, and this pursuit provides the subject with a clear sense of direction and even meaning. </w:t>
      </w:r>
      <w:r w:rsidRPr="009F2554">
        <w:rPr>
          <w:rStyle w:val="StyleUnderline"/>
        </w:rPr>
        <w:t>This is precisely what the subject lacks when it does not encounter a lack in the symbolic structure. When the subject encounters enjoyment at the point where it should encounter the absence of enjoyment, anxiety overwhelms the subject.</w:t>
      </w:r>
    </w:p>
    <w:p w14:paraId="6BCB6C42" w14:textId="77777777" w:rsidR="009F2554" w:rsidRPr="009F2554" w:rsidRDefault="009F2554" w:rsidP="009F2554">
      <w:pPr>
        <w:rPr>
          <w:sz w:val="16"/>
        </w:rPr>
      </w:pPr>
      <w:r w:rsidRPr="009F2554">
        <w:rPr>
          <w:sz w:val="16"/>
        </w:rPr>
        <w:t xml:space="preserve">In this situation, the subject cannot constitute itself along the path of desire. It lacks the lack-the absence -that would provide the space through which desire could develop. Consequently, </w:t>
      </w:r>
      <w:r w:rsidRPr="009F2554">
        <w:rPr>
          <w:rStyle w:val="StyleUnderline"/>
        </w:rPr>
        <w:t>this subject confronts the enjoying other and experiences anxiety. Unlike the subject of desire - or the subject of Heideggerean anxiety-the subject who suffers this sort of anxiety actually experiences the other in its real dimension</w:t>
      </w:r>
      <w:r w:rsidRPr="009F2554">
        <w:rPr>
          <w:sz w:val="16"/>
        </w:rPr>
        <w:t>.</w:t>
      </w:r>
    </w:p>
    <w:p w14:paraId="76051636" w14:textId="77777777" w:rsidR="009F2554" w:rsidRPr="009F2554" w:rsidRDefault="009F2554" w:rsidP="009F2554">
      <w:pPr>
        <w:rPr>
          <w:sz w:val="16"/>
        </w:rPr>
      </w:pPr>
      <w:r w:rsidRPr="009F2554">
        <w:rPr>
          <w:rStyle w:val="StyleUnderline"/>
        </w:rPr>
        <w:t>The real other is the other caught up in its obscene enjoyment, caught up in this enjoyment in a way that intrudes on the subject</w:t>
      </w:r>
      <w:r w:rsidRPr="009F2554">
        <w:rPr>
          <w:sz w:val="16"/>
        </w:rPr>
        <w:t xml:space="preserve">. There is no safe distance from this enjoyment, and one cannot simply avoid it. </w:t>
      </w:r>
      <w:r w:rsidRPr="009F2554">
        <w:rPr>
          <w:rStyle w:val="StyleUnderline"/>
        </w:rPr>
        <w:t>There is nowhere in the contemporary world to hide from it.</w:t>
      </w:r>
      <w:r w:rsidRPr="009F2554">
        <w:rPr>
          <w:sz w:val="16"/>
        </w:rPr>
        <w:t xml:space="preserve"> As a result, </w:t>
      </w:r>
      <w:r w:rsidRPr="009F2554">
        <w:rPr>
          <w:rStyle w:val="StyleUnderline"/>
        </w:rPr>
        <w:t>the contemporary subject is necessarily a subject haunted by anxiety triggered by the omnipresent enjoyment of the other. And yet, this enjoyment offers us an ethical possibility</w:t>
      </w:r>
      <w:r w:rsidRPr="009F2554">
        <w:rPr>
          <w:sz w:val="16"/>
        </w:rPr>
        <w:t>. As Slavoj Zizek puts it, "</w:t>
      </w:r>
      <w:r w:rsidRPr="009F2554">
        <w:rPr>
          <w:rStyle w:val="StyleUnderline"/>
        </w:rPr>
        <w:t>It is this excessive and intrusive jouissance that we should learn to tolerate</w:t>
      </w:r>
      <w:r w:rsidRPr="009F2554">
        <w:rPr>
          <w:sz w:val="16"/>
        </w:rPr>
        <w:t>."</w:t>
      </w:r>
      <w:r w:rsidRPr="009F2554">
        <w:rPr>
          <w:rStyle w:val="StyleUnderline"/>
        </w:rPr>
        <w:t xml:space="preserve">27 </w:t>
      </w:r>
      <w:r w:rsidRPr="009F2554">
        <w:rPr>
          <w:rStyle w:val="Emphasis"/>
        </w:rPr>
        <w:t>When we tolerate the other's "excessive and intrusive jouissance" and when we endure the anxiety that it produces, we acknowledge and sustain the other in its real dimension</w:t>
      </w:r>
      <w:r w:rsidRPr="009F2554">
        <w:rPr>
          <w:sz w:val="16"/>
        </w:rPr>
        <w:t>.</w:t>
      </w:r>
    </w:p>
    <w:p w14:paraId="3C3207BC" w14:textId="77777777" w:rsidR="009F2554" w:rsidRPr="009F2554" w:rsidRDefault="009F2554" w:rsidP="009F2554">
      <w:pPr>
        <w:rPr>
          <w:sz w:val="16"/>
        </w:rPr>
      </w:pPr>
      <w:r w:rsidRPr="009F2554">
        <w:rPr>
          <w:rStyle w:val="StyleUnderline"/>
        </w:rPr>
        <w:t>Tolerance is the ethical watchword of our epoch.</w:t>
      </w:r>
      <w:r w:rsidRPr="009F2554">
        <w:rPr>
          <w:sz w:val="16"/>
        </w:rPr>
        <w:t xml:space="preserve"> However, </w:t>
      </w:r>
      <w:r w:rsidRPr="009F2554">
        <w:rPr>
          <w:rStyle w:val="StyleUnderline"/>
        </w:rPr>
        <w:t xml:space="preserve">the problem with contemporary tolerance is its insistence on </w:t>
      </w:r>
      <w:r w:rsidRPr="009F2554">
        <w:rPr>
          <w:rStyle w:val="Emphasis"/>
        </w:rPr>
        <w:t>tolerating the other only insofar as the other cedes its enjoyment and accepts the prevailing symbolic structure. That is to say, we readily tolerate the other in its symbolic dimension, the other that plays by the rules of our game. This type of tolerance allows the subject to feel good about itself and to sustain its symbolic identity. The problem is that</w:t>
      </w:r>
      <w:r w:rsidRPr="009F2554">
        <w:rPr>
          <w:sz w:val="16"/>
        </w:rPr>
        <w:t xml:space="preserve">, at the same time, it </w:t>
      </w:r>
      <w:r w:rsidRPr="009F2554">
        <w:rPr>
          <w:rStyle w:val="Emphasis"/>
        </w:rPr>
        <w:t>destroys what is in the other more than the other</w:t>
      </w:r>
      <w:r w:rsidRPr="009F2554">
        <w:rPr>
          <w:sz w:val="16"/>
        </w:rPr>
        <w:t xml:space="preserve"> - the </w:t>
      </w:r>
      <w:r w:rsidRPr="009F2554">
        <w:rPr>
          <w:rStyle w:val="Emphasis"/>
        </w:rPr>
        <w:t>particular way that the other enjoys</w:t>
      </w:r>
      <w:r w:rsidRPr="009F2554">
        <w:rPr>
          <w:sz w:val="16"/>
        </w:rPr>
        <w:t>.</w:t>
      </w:r>
    </w:p>
    <w:p w14:paraId="665F8359" w14:textId="77777777" w:rsidR="009F2554" w:rsidRPr="009F2554" w:rsidRDefault="009F2554" w:rsidP="009F2554">
      <w:pPr>
        <w:rPr>
          <w:sz w:val="16"/>
        </w:rPr>
      </w:pPr>
      <w:r w:rsidRPr="009F2554">
        <w:rPr>
          <w:rStyle w:val="StyleUnderline"/>
        </w:rPr>
        <w:t>It is only the encounter with the other in its real dimension - the encounter that produces anxiety in the subject - that sustains that which defines the other as such. Authentic tolerance tolerates the real other, not simply the other as mediated through a symbolic structure</w:t>
      </w:r>
      <w:r w:rsidRPr="009F2554">
        <w:rPr>
          <w:sz w:val="16"/>
        </w:rPr>
        <w:t xml:space="preserve">. In this sense, </w:t>
      </w:r>
      <w:r w:rsidRPr="009F2554">
        <w:rPr>
          <w:rStyle w:val="Emphasis"/>
        </w:rPr>
        <w:t>it involves the experience of anxiety on the part of the subject</w:t>
      </w:r>
      <w:r w:rsidRPr="009F2554">
        <w:rPr>
          <w:sz w:val="16"/>
        </w:rPr>
        <w:t xml:space="preserve">. </w:t>
      </w:r>
      <w:r w:rsidRPr="009F2554">
        <w:rPr>
          <w:rStyle w:val="Emphasis"/>
        </w:rPr>
        <w:t>This is a difficult position to sustain</w:t>
      </w:r>
      <w:r w:rsidRPr="009F2554">
        <w:rPr>
          <w:sz w:val="16"/>
        </w:rPr>
        <w:t xml:space="preserve">, </w:t>
      </w:r>
      <w:r w:rsidRPr="009F2554">
        <w:rPr>
          <w:rStyle w:val="StyleUnderline"/>
        </w:rPr>
        <w:t>as it involves enduring the "whole opaque weight of alien enjoyment on your chest.</w:t>
      </w:r>
      <w:r w:rsidRPr="009F2554">
        <w:rPr>
          <w:sz w:val="16"/>
        </w:rPr>
        <w:t xml:space="preserve">"28 </w:t>
      </w:r>
      <w:r w:rsidRPr="009F2554">
        <w:rPr>
          <w:rStyle w:val="StyleUnderline"/>
        </w:rPr>
        <w:t>The obscene enjoyment of the other bombards the authentically tolerant subject, but this subject does not retreat from the anxiety that this enjoyment produces</w:t>
      </w:r>
      <w:r w:rsidRPr="009F2554">
        <w:rPr>
          <w:sz w:val="16"/>
        </w:rPr>
        <w:t>.</w:t>
      </w:r>
    </w:p>
    <w:p w14:paraId="793ED52E" w14:textId="77777777" w:rsidR="009F2554" w:rsidRPr="009F2554" w:rsidRDefault="009F2554" w:rsidP="009F2554">
      <w:pPr>
        <w:rPr>
          <w:sz w:val="16"/>
        </w:rPr>
      </w:pPr>
      <w:r w:rsidRPr="009F2554">
        <w:rPr>
          <w:rStyle w:val="StyleUnderline"/>
        </w:rPr>
        <w:t>If the embrace of the anxiety that accompanies the other's proximate enjoyment represents the ethical position today, this does not necessarily provide us with an incentive for occupying it.</w:t>
      </w:r>
      <w:r w:rsidRPr="009F2554">
        <w:rPr>
          <w:sz w:val="16"/>
        </w:rPr>
        <w:t xml:space="preserve"> </w:t>
      </w:r>
      <w:r w:rsidRPr="009F2554">
        <w:rPr>
          <w:rStyle w:val="StyleUnderline"/>
        </w:rPr>
        <w:t>Who wants to be ethical when it involves enduring anxiety rather than finding a way</w:t>
      </w:r>
      <w:r w:rsidRPr="009F2554">
        <w:rPr>
          <w:sz w:val="16"/>
        </w:rPr>
        <w:t xml:space="preserve"> - </w:t>
      </w:r>
      <w:r w:rsidRPr="009F2554">
        <w:rPr>
          <w:rStyle w:val="StyleUnderline"/>
        </w:rPr>
        <w:t>a drug, a new authority, or something — to alleviate it? What good does it do to sustain oneself in anxiety?</w:t>
      </w:r>
      <w:r w:rsidRPr="009F2554">
        <w:rPr>
          <w:sz w:val="16"/>
        </w:rPr>
        <w:t xml:space="preserve"> In fact, </w:t>
      </w:r>
      <w:r w:rsidRPr="009F2554">
        <w:rPr>
          <w:rStyle w:val="Emphasis"/>
        </w:rPr>
        <w:t>anxiety does the subject no good at all, which is why it offers the subject the possibility of enjoyment</w:t>
      </w:r>
      <w:r w:rsidRPr="009F2554">
        <w:rPr>
          <w:rStyle w:val="StyleUnderline"/>
        </w:rPr>
        <w:t>. When the subject encounters the other's enjoyment, this is the form that its own enjoyment takes as well. To endure the anxiety caused by the other's enjoyment is to experience one's own simultaneously</w:t>
      </w:r>
      <w:r w:rsidRPr="009F2554">
        <w:rPr>
          <w:sz w:val="16"/>
        </w:rPr>
        <w:t xml:space="preserve">. As Lacan points out, when it comes to the enjoyment of the other and my own enjoyment, "nothing indicates they are distinct/'29 Thus, </w:t>
      </w:r>
      <w:r w:rsidRPr="009F2554">
        <w:rPr>
          <w:rStyle w:val="StyleUnderline"/>
        </w:rPr>
        <w:t>not only is anxiety an ethical position, it is also the key to embracing the experience of enjoyment. To reject the experience of anxiety is to flee one's own enjoyment</w:t>
      </w:r>
      <w:r w:rsidRPr="009F2554">
        <w:rPr>
          <w:sz w:val="16"/>
        </w:rPr>
        <w:t>.</w:t>
      </w:r>
    </w:p>
    <w:p w14:paraId="7A853C78" w14:textId="77777777" w:rsidR="009F2554" w:rsidRPr="009F2554" w:rsidRDefault="009F2554" w:rsidP="009F2554">
      <w:pPr>
        <w:rPr>
          <w:rStyle w:val="StyleUnderline"/>
        </w:rPr>
      </w:pPr>
      <w:r w:rsidRPr="009F2554">
        <w:rPr>
          <w:sz w:val="16"/>
        </w:rPr>
        <w:t xml:space="preserve">The notion that the other's enjoyment is also our own enjoyment seems at first glance difficult to accept. </w:t>
      </w:r>
      <w:r w:rsidRPr="009F2554">
        <w:rPr>
          <w:rStyle w:val="StyleUnderline"/>
        </w:rPr>
        <w:t>Few people enjoy themselves when they hear someone else screaming profanities in the workplace or when they see a couple passionately kissing in public</w:t>
      </w:r>
      <w:r w:rsidRPr="009F2554">
        <w:rPr>
          <w:sz w:val="16"/>
        </w:rPr>
        <w:t xml:space="preserve">, to take just two examples. In these instances, </w:t>
      </w:r>
      <w:r w:rsidRPr="009F2554">
        <w:rPr>
          <w:rStyle w:val="StyleUnderline"/>
        </w:rPr>
        <w:t>we tend to recoil at the inappropriateness of the activity rather than enjoy it,</w:t>
      </w:r>
      <w:r w:rsidRPr="009F2554">
        <w:rPr>
          <w:sz w:val="16"/>
        </w:rPr>
        <w:t xml:space="preserve"> </w:t>
      </w:r>
      <w:r w:rsidRPr="009F2554">
        <w:rPr>
          <w:rStyle w:val="StyleUnderline"/>
        </w:rPr>
        <w:t>and this reaction seems completely justified</w:t>
      </w:r>
      <w:r w:rsidRPr="009F2554">
        <w:rPr>
          <w:sz w:val="16"/>
        </w:rPr>
        <w:t xml:space="preserve">. </w:t>
      </w:r>
      <w:r w:rsidRPr="009F2554">
        <w:rPr>
          <w:rStyle w:val="StyleUnderline"/>
        </w:rPr>
        <w:t>The public display of enjoyment violates the social pact with its intrusiveness; it doesn't let us alone but assaults our senses. It violates the implicit</w:t>
      </w:r>
      <w:r w:rsidRPr="009F2554">
        <w:rPr>
          <w:sz w:val="16"/>
        </w:rPr>
        <w:t xml:space="preserve"> </w:t>
      </w:r>
      <w:r w:rsidRPr="009F2554">
        <w:rPr>
          <w:rStyle w:val="StyleUnderline"/>
        </w:rPr>
        <w:t>agreement of the public sphere constituted as an enjoyment-free zone. And yet, recoiling from the other's enjoyment deprives us of our own.</w:t>
      </w:r>
    </w:p>
    <w:p w14:paraId="646DC40C" w14:textId="77777777" w:rsidR="009F2554" w:rsidRPr="009F2554" w:rsidRDefault="009F2554" w:rsidP="009F2554">
      <w:pPr>
        <w:rPr>
          <w:sz w:val="16"/>
        </w:rPr>
      </w:pPr>
      <w:r w:rsidRPr="009F2554">
        <w:rPr>
          <w:rStyle w:val="StyleUnderline"/>
        </w:rPr>
        <w:t>How we comport ourselves in relation to the other's enjoyment indicates our relationship to our own</w:t>
      </w:r>
      <w:r w:rsidRPr="009F2554">
        <w:rPr>
          <w:sz w:val="16"/>
        </w:rPr>
        <w:t xml:space="preserve">. </w:t>
      </w:r>
      <w:r w:rsidRPr="009F2554">
        <w:rPr>
          <w:rStyle w:val="StyleUnderline"/>
        </w:rPr>
        <w:t>What bothers us about the other</w:t>
      </w:r>
      <w:r w:rsidRPr="009F2554">
        <w:rPr>
          <w:sz w:val="16"/>
        </w:rPr>
        <w:t xml:space="preserve"> -the disturbance that the other's enjoyment creates in our existence — </w:t>
      </w:r>
      <w:r w:rsidRPr="009F2554">
        <w:rPr>
          <w:rStyle w:val="StyleUnderline"/>
        </w:rPr>
        <w:t>is our own mode of enjoying</w:t>
      </w:r>
      <w:r w:rsidRPr="009F2554">
        <w:rPr>
          <w:sz w:val="16"/>
        </w:rPr>
        <w:t>. If we did not derive enjoyment from the other's enjoyment, witnessing it would not bother us psychically. We would simply be indifferent to it and focused on our own concerns. Of course, we might ask an offending car radio listener to turn the radio down so that we wouldn't have to hear the unwanted music, but we would not experience the mere exhibition of alien enjoyment through the playing of that music as an affront. The very fact that the other's enjoyment captures our attention demonstrates our intimate — or extimate — relation to it.30</w:t>
      </w:r>
    </w:p>
    <w:p w14:paraId="6206F552" w14:textId="77777777" w:rsidR="009F2554" w:rsidRPr="009F2554" w:rsidRDefault="009F2554" w:rsidP="009F2554">
      <w:pPr>
        <w:rPr>
          <w:sz w:val="16"/>
        </w:rPr>
      </w:pPr>
      <w:r w:rsidRPr="009F2554">
        <w:rPr>
          <w:rStyle w:val="StyleUnderline"/>
        </w:rPr>
        <w:t>This relation becomes even clearer when we consider the epistemological status of the enjoying other.</w:t>
      </w:r>
      <w:r w:rsidRPr="009F2554">
        <w:rPr>
          <w:sz w:val="16"/>
        </w:rPr>
        <w:t xml:space="preserve"> </w:t>
      </w:r>
      <w:r w:rsidRPr="009F2554">
        <w:rPr>
          <w:rStyle w:val="StyleUnderline"/>
        </w:rPr>
        <w:t>Because the real or enjoying other is irreducible to any observable identity, we have no way of knowing whether or not the other really is enjoying. A stream of profanity may be the result of someone hurting a toe.</w:t>
      </w:r>
      <w:r w:rsidRPr="009F2554">
        <w:rPr>
          <w:sz w:val="16"/>
        </w:rPr>
        <w:t xml:space="preserve"> </w:t>
      </w:r>
      <w:r w:rsidRPr="009F2554">
        <w:rPr>
          <w:rStyle w:val="StyleUnderline"/>
        </w:rPr>
        <w:t>The person playing the car radio too loud while sitting at the traffic light may have simply forgotten to turn down the radio after driving on the highway</w:t>
      </w:r>
      <w:r w:rsidRPr="009F2554">
        <w:rPr>
          <w:sz w:val="16"/>
        </w:rPr>
        <w:t>. Or the person may have difficulty hearing. The couple's amorous behavior in public may reflect an absence of enjoyment in their relationship that they are trying to hide from both themselves a..: the public.</w:t>
      </w:r>
    </w:p>
    <w:p w14:paraId="3FFE3962" w14:textId="77777777" w:rsidR="009F2554" w:rsidRPr="009F2554" w:rsidRDefault="009F2554" w:rsidP="009F2554">
      <w:pPr>
        <w:rPr>
          <w:sz w:val="16"/>
        </w:rPr>
      </w:pPr>
      <w:r w:rsidRPr="009F2554">
        <w:rPr>
          <w:rStyle w:val="StyleUnderline"/>
        </w:rPr>
        <w:t>Considering the enjoyment of the other</w:t>
      </w:r>
      <w:r w:rsidRPr="009F2554">
        <w:rPr>
          <w:sz w:val="16"/>
        </w:rPr>
        <w:t xml:space="preserve">, </w:t>
      </w:r>
      <w:r w:rsidRPr="009F2554">
        <w:rPr>
          <w:rStyle w:val="StyleUnderline"/>
        </w:rPr>
        <w:t xml:space="preserve">we never know whether it is there or not. If we experience it, </w:t>
      </w:r>
      <w:r w:rsidRPr="009F2554">
        <w:rPr>
          <w:rStyle w:val="Emphasis"/>
        </w:rPr>
        <w:t>we do so through the lens of our own fantasy</w:t>
      </w:r>
      <w:r w:rsidRPr="009F2554">
        <w:rPr>
          <w:sz w:val="16"/>
        </w:rPr>
        <w:t xml:space="preserve">. </w:t>
      </w:r>
      <w:r w:rsidRPr="009F2554">
        <w:rPr>
          <w:rStyle w:val="StyleUnderline"/>
        </w:rPr>
        <w:t>We fantasize that the person blasting the radio is caught up in the enjoyment of the music to the exclusion of everything</w:t>
      </w:r>
      <w:r w:rsidRPr="009F2554">
        <w:rPr>
          <w:sz w:val="16"/>
        </w:rPr>
        <w:t xml:space="preserve"> else; we fantasize that the public kisses of the couple suggest an enjoyment that has no concern for the outside world. </w:t>
      </w:r>
      <w:r w:rsidRPr="009F2554">
        <w:rPr>
          <w:rStyle w:val="StyleUnderline"/>
        </w:rPr>
        <w:t>Without the fantasy frame, the enjoying other would never appear within our experience</w:t>
      </w:r>
      <w:r w:rsidRPr="009F2554">
        <w:rPr>
          <w:sz w:val="16"/>
        </w:rPr>
        <w:t>.</w:t>
      </w:r>
    </w:p>
    <w:p w14:paraId="16EC4257" w14:textId="77777777" w:rsidR="009F2554" w:rsidRPr="009F2554" w:rsidRDefault="009F2554" w:rsidP="009F2554">
      <w:pPr>
        <w:rPr>
          <w:sz w:val="16"/>
        </w:rPr>
      </w:pPr>
      <w:r w:rsidRPr="009F2554">
        <w:rPr>
          <w:rStyle w:val="StyleUnderline"/>
        </w:rPr>
        <w:t>The role of the fantasy frame for accessing the enjoying other becomes apparent within Fascist ideology. Fascism posits an internal enemy</w:t>
      </w:r>
      <w:r w:rsidRPr="009F2554">
        <w:rPr>
          <w:sz w:val="16"/>
        </w:rPr>
        <w:t xml:space="preserve">—the figure of </w:t>
      </w:r>
      <w:r w:rsidRPr="009F2554">
        <w:rPr>
          <w:rStyle w:val="StyleUnderline"/>
        </w:rPr>
        <w:t>the Jew or some analogue</w:t>
      </w:r>
      <w:r w:rsidRPr="009F2554">
        <w:rPr>
          <w:sz w:val="16"/>
        </w:rPr>
        <w:t xml:space="preserve"> — that </w:t>
      </w:r>
      <w:r w:rsidRPr="009F2554">
        <w:rPr>
          <w:rStyle w:val="StyleUnderline"/>
        </w:rPr>
        <w:t>enjoys illicitly at the expense of the social body as a whole. By attempting to eliminate the enjoying other, Fascism hopes to create a pure social body bereft of any stain of enjoyment</w:t>
      </w:r>
      <w:r w:rsidRPr="009F2554">
        <w:rPr>
          <w:sz w:val="16"/>
        </w:rPr>
        <w:t xml:space="preserve">. This purity would allow for the ultimate enjoyment, but it would be completely licit. </w:t>
      </w:r>
      <w:r w:rsidRPr="009F2554">
        <w:rPr>
          <w:rStyle w:val="StyleUnderline"/>
        </w:rPr>
        <w:t xml:space="preserve">This </w:t>
      </w:r>
      <w:r w:rsidRPr="009F2554">
        <w:rPr>
          <w:rStyle w:val="Emphasis"/>
        </w:rPr>
        <w:t>hope for a future society free of any stain</w:t>
      </w:r>
      <w:r w:rsidRPr="009F2554">
        <w:rPr>
          <w:rStyle w:val="StyleUnderline"/>
        </w:rPr>
        <w:t xml:space="preserve"> is not where Fascism's true enjoyment lies</w:t>
      </w:r>
      <w:r w:rsidRPr="009F2554">
        <w:rPr>
          <w:sz w:val="16"/>
        </w:rPr>
        <w:t xml:space="preserve">, however. </w:t>
      </w:r>
      <w:r w:rsidRPr="009F2554">
        <w:rPr>
          <w:rStyle w:val="StyleUnderline"/>
        </w:rPr>
        <w:t>Fascists experience their own enjoyment through the enjoying other that they persecute.</w:t>
      </w:r>
      <w:r w:rsidRPr="009F2554">
        <w:rPr>
          <w:sz w:val="16"/>
        </w:rPr>
        <w:t xml:space="preserve"> The enjoyment that the figure of the Jew embodies is the Fascists' own enjoyment, though they cannot avow it as their own. </w:t>
      </w:r>
      <w:r w:rsidRPr="009F2554">
        <w:rPr>
          <w:rStyle w:val="StyleUnderline"/>
        </w:rPr>
        <w:t xml:space="preserve">More than any other social form, </w:t>
      </w:r>
      <w:r w:rsidRPr="009F2554">
        <w:rPr>
          <w:rStyle w:val="Emphasis"/>
        </w:rPr>
        <w:t>Fascism is founded on the disavowal of enjoyment</w:t>
      </w:r>
      <w:r w:rsidRPr="009F2554">
        <w:rPr>
          <w:rStyle w:val="StyleUnderline"/>
        </w:rPr>
        <w:t xml:space="preserve"> </w:t>
      </w:r>
      <w:r w:rsidRPr="009F2554">
        <w:rPr>
          <w:sz w:val="16"/>
        </w:rPr>
        <w:t xml:space="preserve">— </w:t>
      </w:r>
      <w:r w:rsidRPr="009F2554">
        <w:rPr>
          <w:rStyle w:val="Emphasis"/>
        </w:rPr>
        <w:t>the attempt to enjoy while keeping enjoyment at arm's length</w:t>
      </w:r>
      <w:r w:rsidRPr="009F2554">
        <w:rPr>
          <w:sz w:val="16"/>
        </w:rPr>
        <w:t>.31 But this effort is not confined to Fascism; it predominates everywhere, because no subjects anywhere can simply feel comfortable with their own mode of enjoying.</w:t>
      </w:r>
    </w:p>
    <w:p w14:paraId="00B9C000" w14:textId="77777777" w:rsidR="009F2554" w:rsidRPr="009F2554" w:rsidRDefault="009F2554" w:rsidP="009F2554">
      <w:pPr>
        <w:rPr>
          <w:sz w:val="16"/>
        </w:rPr>
      </w:pPr>
      <w:r w:rsidRPr="009F2554">
        <w:rPr>
          <w:rStyle w:val="StyleUnderline"/>
        </w:rPr>
        <w:t xml:space="preserve">The very structure of enjoyment is such that we cannot experience it directly: </w:t>
      </w:r>
      <w:r w:rsidRPr="009F2554">
        <w:rPr>
          <w:rStyle w:val="Emphasis"/>
        </w:rPr>
        <w:t>when we experience enjoyment, we don't have it; it has us</w:t>
      </w:r>
      <w:r w:rsidRPr="009F2554">
        <w:rPr>
          <w:rStyle w:val="StyleUnderline"/>
        </w:rPr>
        <w:t>.</w:t>
      </w:r>
      <w:r w:rsidRPr="009F2554">
        <w:rPr>
          <w:sz w:val="16"/>
        </w:rPr>
        <w:t xml:space="preserve"> </w:t>
      </w:r>
      <w:r w:rsidRPr="009F2554">
        <w:rPr>
          <w:rStyle w:val="StyleUnderline"/>
        </w:rPr>
        <w:t>We experience our own enjoyment as an assault coming from the outside that dominates our conscious intentions. This is why we must fantasize our own enjoyment through the enjoying other. Compelled by our enjoyment, we can't do otherwise; we act against our self-interest and against our own good</w:t>
      </w:r>
      <w:r w:rsidRPr="009F2554">
        <w:rPr>
          <w:rStyle w:val="Emphasis"/>
        </w:rPr>
        <w:t>. Enjoyment overwhelms the subject</w:t>
      </w:r>
      <w:r w:rsidRPr="009F2554">
        <w:rPr>
          <w:sz w:val="16"/>
        </w:rPr>
        <w:t>, even though the subject's mode of enjoying marks what is most singular about the subject.</w:t>
      </w:r>
    </w:p>
    <w:p w14:paraId="710782E9" w14:textId="77777777" w:rsidR="009F2554" w:rsidRPr="009F2554" w:rsidRDefault="009F2554" w:rsidP="009F2554">
      <w:pPr>
        <w:rPr>
          <w:rStyle w:val="StyleUnderline"/>
        </w:rPr>
      </w:pPr>
      <w:r w:rsidRPr="009F2554">
        <w:rPr>
          <w:rStyle w:val="StyleUnderline"/>
        </w:rPr>
        <w:t>Even though the encounter with the enjoying other apprehends the real other through the apparatus of fantasy, this encounter is nonetheless genuine and has an ethical status</w:t>
      </w:r>
      <w:r w:rsidRPr="009F2554">
        <w:rPr>
          <w:sz w:val="16"/>
        </w:rPr>
        <w:t xml:space="preserve">. Unlike the experience of the nonexistent symbolic identity, which closes down the space in which the real other might appear, </w:t>
      </w:r>
      <w:r w:rsidRPr="009F2554">
        <w:rPr>
          <w:rStyle w:val="StyleUnderline"/>
        </w:rPr>
        <w:t>the fantasized encounter with the enjoying other leaves this space open. By</w:t>
      </w:r>
      <w:r w:rsidRPr="009F2554">
        <w:rPr>
          <w:sz w:val="16"/>
        </w:rPr>
        <w:t xml:space="preserve"> </w:t>
      </w:r>
      <w:r w:rsidRPr="009F2554">
        <w:rPr>
          <w:rStyle w:val="StyleUnderline"/>
        </w:rPr>
        <w:t>allowing itself to be disturbed by the other on the level of fantasy, the subject acknowledges the singularity of the real other</w:t>
      </w:r>
      <w:r w:rsidRPr="009F2554">
        <w:rPr>
          <w:sz w:val="16"/>
        </w:rPr>
        <w:t xml:space="preserve">—its mode of enjoying — </w:t>
      </w:r>
      <w:r w:rsidRPr="009F2554">
        <w:rPr>
          <w:rStyle w:val="StyleUnderline"/>
        </w:rPr>
        <w:t>without confining this singularity to a prescribed identity.</w:t>
      </w:r>
    </w:p>
    <w:p w14:paraId="4836065A" w14:textId="77777777" w:rsidR="009F2554" w:rsidRPr="009F2554" w:rsidRDefault="009F2554" w:rsidP="009F2554">
      <w:pPr>
        <w:rPr>
          <w:sz w:val="16"/>
        </w:rPr>
      </w:pPr>
      <w:r w:rsidRPr="009F2554">
        <w:rPr>
          <w:rStyle w:val="StyleUnderline"/>
        </w:rPr>
        <w:t>The implications of privileging the encounter with the disturbing enjoyment of the real other over the assimilable symbolic identity are themselves disturbing</w:t>
      </w:r>
      <w:r w:rsidRPr="009F2554">
        <w:rPr>
          <w:sz w:val="16"/>
        </w:rPr>
        <w:t xml:space="preserve">. </w:t>
      </w:r>
      <w:r w:rsidRPr="009F2554">
        <w:rPr>
          <w:rStyle w:val="StyleUnderline"/>
        </w:rPr>
        <w:t>The tolerant attitude that never allows itself to be jarred by the enjoying other becomes,</w:t>
      </w:r>
      <w:r w:rsidRPr="009F2554">
        <w:rPr>
          <w:sz w:val="16"/>
        </w:rPr>
        <w:t xml:space="preserve"> according to this way of seeing things, </w:t>
      </w:r>
      <w:r w:rsidRPr="009F2554">
        <w:rPr>
          <w:rStyle w:val="StyleUnderline"/>
        </w:rPr>
        <w:t>further from really encountering the real other than the attitude of hate and mistrust.</w:t>
      </w:r>
      <w:r w:rsidRPr="009F2554">
        <w:rPr>
          <w:sz w:val="16"/>
        </w:rPr>
        <w:t xml:space="preserve"> </w:t>
      </w:r>
      <w:r w:rsidRPr="009F2554">
        <w:rPr>
          <w:rStyle w:val="StyleUnderline"/>
        </w:rPr>
        <w:t>The liberal subject who welcomes illegal immigrants as fellow citizens completely shuts down the space for the other in the real</w:t>
      </w:r>
      <w:r w:rsidRPr="009F2554">
        <w:rPr>
          <w:sz w:val="16"/>
        </w:rPr>
        <w:t xml:space="preserve">. </w:t>
      </w:r>
      <w:r w:rsidRPr="009F2554">
        <w:rPr>
          <w:rStyle w:val="StyleUnderline"/>
        </w:rPr>
        <w:t>The immigrant as fellow citizen is not the real other. The xenophobic conservative</w:t>
      </w:r>
      <w:r w:rsidRPr="009F2554">
        <w:rPr>
          <w:sz w:val="16"/>
        </w:rPr>
        <w:t xml:space="preserve">, on the other hand, </w:t>
      </w:r>
      <w:r w:rsidRPr="009F2554">
        <w:rPr>
          <w:rStyle w:val="StyleUnderline"/>
        </w:rPr>
        <w:t>constructs a fantasy that envisions the illegal immigrant awash in a linguistic and cultural enjoyment that excludes natives. This fantasy,</w:t>
      </w:r>
      <w:r w:rsidRPr="009F2554">
        <w:rPr>
          <w:sz w:val="16"/>
        </w:rPr>
        <w:t xml:space="preserve"> paradoxicaly, </w:t>
      </w:r>
      <w:r w:rsidRPr="009F2554">
        <w:rPr>
          <w:rStyle w:val="StyleUnderline"/>
        </w:rPr>
        <w:t>permits an encounter with the real other that liberal tolerance forecloses</w:t>
      </w:r>
      <w:r w:rsidRPr="009F2554">
        <w:rPr>
          <w:sz w:val="16"/>
        </w:rPr>
        <w:t xml:space="preserve">. Of course, xenophobes retreat from this encounter and from their own enjoyment, but they do have an experience of it that liberals do not. </w:t>
      </w:r>
      <w:r w:rsidRPr="009F2554">
        <w:rPr>
          <w:rStyle w:val="StyleUnderline"/>
        </w:rPr>
        <w:t>The tolerant liberal is open to the other but eliminates the otherness, while the xenophobic conservative is closed to the other but allows for the otherness. The ethical position thus involves sustaining the liberal's tolerance within the conservative's encounter with the real other</w:t>
      </w:r>
      <w:r w:rsidRPr="009F2554">
        <w:rPr>
          <w:sz w:val="16"/>
        </w:rPr>
        <w:t xml:space="preserve">. </w:t>
      </w:r>
    </w:p>
    <w:p w14:paraId="5B9E8AAD" w14:textId="77777777" w:rsidR="009F2554" w:rsidRPr="009F2554" w:rsidRDefault="009F2554" w:rsidP="009F2554">
      <w:pPr>
        <w:pStyle w:val="Heading4"/>
      </w:pPr>
      <w:r w:rsidRPr="009F2554">
        <w:t>Embracing the drive presents the most meaningful act that the judge can endorse --- the alternative’s negativity exposes the compulsion to repeat traumatic loss and confronts social violence at its foundations</w:t>
      </w:r>
    </w:p>
    <w:p w14:paraId="6C3B02D6" w14:textId="77777777" w:rsidR="009F2554" w:rsidRPr="009F2554" w:rsidRDefault="009F2554" w:rsidP="009F2554">
      <w:r w:rsidRPr="009F2554">
        <w:rPr>
          <w:rStyle w:val="Style13ptBold"/>
        </w:rPr>
        <w:t>McGowan 13</w:t>
      </w:r>
      <w:r w:rsidRPr="009F2554">
        <w:t xml:space="preserve"> [Todd, Associate Professor of Film and Television Studies at the University of Vermont, </w:t>
      </w:r>
      <w:r w:rsidRPr="009F2554">
        <w:rPr>
          <w:i/>
        </w:rPr>
        <w:t>Enjoying What We Don’t Have: The Political Project of Psychoanalysis</w:t>
      </w:r>
      <w:r w:rsidRPr="009F2554">
        <w:t>, Symploke, University of Nebraska Press (Lincoln, NE): 2013, p. 283-86]</w:t>
      </w:r>
    </w:p>
    <w:p w14:paraId="2EE8AC7A" w14:textId="77777777" w:rsidR="009F2554" w:rsidRPr="009F2554" w:rsidRDefault="009F2554" w:rsidP="009F2554"/>
    <w:p w14:paraId="2F2D8AFB" w14:textId="77777777" w:rsidR="009F2554" w:rsidRPr="009F2554" w:rsidRDefault="009F2554" w:rsidP="009F2554">
      <w:r w:rsidRPr="009F2554">
        <w:rPr>
          <w:rStyle w:val="StyleUnderline"/>
        </w:rPr>
        <w:t>There is no path leading from the death drive to utopia. The death drive undermines every attempt to construct a utopia</w:t>
      </w:r>
      <w:r w:rsidRPr="009F2554">
        <w:t xml:space="preserve">; it is the enemy of the good society. </w:t>
      </w:r>
      <w:r w:rsidRPr="009F2554">
        <w:rPr>
          <w:rStyle w:val="StyleUnderline"/>
        </w:rPr>
        <w:t>It is thus not surprising that political thought from Plato onward has largely ignored this psychic force of repetition and negation. But</w:t>
      </w:r>
      <w:r w:rsidRPr="009F2554">
        <w:t xml:space="preserve"> this does not mean that psychoanalytic thought concerning the death drive has only a negative value for political theorizing. </w:t>
      </w:r>
      <w:r w:rsidRPr="009F2554">
        <w:rPr>
          <w:rStyle w:val="StyleUnderline"/>
        </w:rPr>
        <w:t xml:space="preserve">It is possible to conceive of a </w:t>
      </w:r>
      <w:r w:rsidRPr="009F2554">
        <w:rPr>
          <w:rStyle w:val="Emphasis"/>
        </w:rPr>
        <w:t>positive politics of the death drive</w:t>
      </w:r>
      <w:r w:rsidRPr="009F2554">
        <w:rPr>
          <w:rStyle w:val="StyleUnderline"/>
        </w:rPr>
        <w:t>.</w:t>
      </w:r>
    </w:p>
    <w:p w14:paraId="01397DAE" w14:textId="77777777" w:rsidR="009F2554" w:rsidRPr="009F2554" w:rsidRDefault="009F2554" w:rsidP="009F2554">
      <w:r w:rsidRPr="009F2554">
        <w:t xml:space="preserve">The previous chapters have attempted to lay out the political implications of the death drive, and, on this basis, </w:t>
      </w:r>
      <w:r w:rsidRPr="009F2554">
        <w:rPr>
          <w:rStyle w:val="StyleUnderline"/>
        </w:rPr>
        <w:t>we can sketch what a society founded on a recognition of the death drive might look like.</w:t>
      </w:r>
      <w:r w:rsidRPr="009F2554">
        <w:t xml:space="preserve"> Such a recognition would not involve a radical transformation of society: </w:t>
      </w:r>
      <w:r w:rsidRPr="009F2554">
        <w:rPr>
          <w:rStyle w:val="StyleUnderline"/>
        </w:rPr>
        <w:t>in one sense, it would leave everything as it is. In contemporary social arrangements</w:t>
      </w:r>
      <w:r w:rsidRPr="009F2554">
        <w:t>, the death</w:t>
      </w:r>
      <w:r w:rsidRPr="009F2554">
        <w:rPr>
          <w:rStyle w:val="StyleUnderline"/>
        </w:rPr>
        <w:t xml:space="preserve"> drive subverts progress with repetition and leads to the widespread sacrifice of self-interest for the enjoyment of the sacrifice itself. This structure is impervious to change</w:t>
      </w:r>
      <w:r w:rsidRPr="009F2554">
        <w:t xml:space="preserve"> and to all attempts at amelioration. </w:t>
      </w:r>
      <w:r w:rsidRPr="009F2554">
        <w:rPr>
          <w:rStyle w:val="StyleUnderline"/>
        </w:rPr>
        <w:t>But</w:t>
      </w:r>
      <w:r w:rsidRPr="009F2554">
        <w:t xml:space="preserve"> in another sense, </w:t>
      </w:r>
      <w:r w:rsidRPr="009F2554">
        <w:rPr>
          <w:rStyle w:val="StyleUnderline"/>
        </w:rPr>
        <w:t>the recognition of the death drive would change everything.</w:t>
      </w:r>
      <w:r w:rsidRPr="009F2554">
        <w:t xml:space="preserve"> Recognizing the centrality of the death drive would not eliminate the proclivity to sacrifice for the sake of enjoyment, but it would change our relationship to this sacrifice. Rather than being done for the sake of an ultimate enjoyment to be achieved in the future, it would be done for its own sake.</w:t>
      </w:r>
    </w:p>
    <w:p w14:paraId="15971C0F" w14:textId="77777777" w:rsidR="009F2554" w:rsidRPr="009F2554" w:rsidRDefault="009F2554" w:rsidP="009F2554">
      <w:r w:rsidRPr="009F2554">
        <w:rPr>
          <w:rStyle w:val="StyleUnderline"/>
        </w:rPr>
        <w:t>The fundamental problem with the effort to escape the death drive and pursue the good is that it leaves us unable to locate where our enjoyment lies. By positing a future where we will attain the ultimate enjoyment</w:t>
      </w:r>
      <w:r w:rsidRPr="009F2554">
        <w:t xml:space="preserve"> (either through the purchase of the perfect commodity or through a transcendent romantic union or through the attainment of some heavenly paradise), </w:t>
      </w:r>
      <w:r w:rsidRPr="009F2554">
        <w:rPr>
          <w:rStyle w:val="StyleUnderline"/>
        </w:rPr>
        <w:t>we replace the partial enjoyment of the death drive with the image of a complete enjoyment to come.</w:t>
      </w:r>
      <w:r w:rsidRPr="009F2554">
        <w:t xml:space="preserve"> There is no question of fully enjoying our submission to the death drive. </w:t>
      </w:r>
      <w:r w:rsidRPr="009F2554">
        <w:rPr>
          <w:rStyle w:val="Emphasis"/>
        </w:rPr>
        <w:t>We will always remain alienated from our mode of enjoying</w:t>
      </w:r>
      <w:r w:rsidRPr="009F2554">
        <w:rPr>
          <w:rStyle w:val="StyleUnderline"/>
        </w:rPr>
        <w:t>.</w:t>
      </w:r>
      <w:r w:rsidRPr="009F2554">
        <w:t xml:space="preserve"> As Adrian Johnston rightly points out, "Transgressively 'overcoming' the impediments of the drives doesn't enable one to simply enjoy enjoyment.”1 </w:t>
      </w:r>
      <w:r w:rsidRPr="009F2554">
        <w:rPr>
          <w:rStyle w:val="StyleUnderline"/>
        </w:rPr>
        <w:t>But we can transform our relationship to the impediments that block the full realization of our drive.</w:t>
      </w:r>
      <w:r w:rsidRPr="009F2554">
        <w:t xml:space="preserve"> We can see the impediments as the internal product of the death drive rather than as an external limit.</w:t>
      </w:r>
    </w:p>
    <w:p w14:paraId="611C267E" w14:textId="77777777" w:rsidR="009F2554" w:rsidRPr="009F2554" w:rsidRDefault="009F2554" w:rsidP="009F2554">
      <w:pPr>
        <w:rPr>
          <w:rStyle w:val="StyleUnderline"/>
        </w:rPr>
      </w:pPr>
      <w:r w:rsidRPr="009F2554">
        <w:rPr>
          <w:rStyle w:val="StyleUnderline"/>
        </w:rPr>
        <w:t>The enjoyment that the death drive provides, in contrast to the form of enjoyment proffered by capitalism, religion, and utopian politics, is at once infinite and limited.</w:t>
      </w:r>
      <w:r w:rsidRPr="009F2554">
        <w:t xml:space="preserve"> This oxymoronic form of enjoyment operates in the way that the concept does in Hegel's </w:t>
      </w:r>
      <w:r w:rsidRPr="009F2554">
        <w:rPr>
          <w:i/>
          <w:iCs/>
        </w:rPr>
        <w:t xml:space="preserve">Logic. </w:t>
      </w:r>
      <w:r w:rsidRPr="009F2554">
        <w:t xml:space="preserve">The concept attains its infinitude not through endless progress toward a point that always remains beyond and out of reach but through including the beyond as a beyond within itself. As Hegel puts it, "The universality of the concept is the </w:t>
      </w:r>
      <w:r w:rsidRPr="009F2554">
        <w:rPr>
          <w:i/>
          <w:iCs/>
        </w:rPr>
        <w:t xml:space="preserve">achieved beyond, </w:t>
      </w:r>
      <w:r w:rsidRPr="009F2554">
        <w:t xml:space="preserve">whereas that bad infinity remains afflicted with a beyond which is unattainable but remains a mere </w:t>
      </w:r>
      <w:r w:rsidRPr="009F2554">
        <w:rPr>
          <w:i/>
          <w:iCs/>
        </w:rPr>
        <w:t xml:space="preserve">progression </w:t>
      </w:r>
      <w:r w:rsidRPr="009F2554">
        <w:t xml:space="preserve">to infinity.”2 That is to say, </w:t>
      </w:r>
      <w:r w:rsidRPr="009F2554">
        <w:rPr>
          <w:rStyle w:val="StyleUnderline"/>
        </w:rPr>
        <w:t>the concept transforms an external limit into an internal one and thereby becomes both infinite and limited. The infinitude of the concept is nothing but the concept's own self-limitation.</w:t>
      </w:r>
    </w:p>
    <w:p w14:paraId="0FFD9A36" w14:textId="77777777" w:rsidR="009F2554" w:rsidRPr="009F2554" w:rsidRDefault="009F2554" w:rsidP="009F2554">
      <w:r w:rsidRPr="009F2554">
        <w:t>The enjoyment that the death drive produces also achieves its infinitude through self-limitation. It revolves around a lost object that exists only insofar as it is lost, and it relates to this object as the vehicle for the infinite unfurling of its movement. The lost object operates as the self-limitation of the death drive through which the drive produces an infinite enjoyment. Rather than acting as a mark of the drive's finitude, the limitation that the lost object introduces provides access to infinity.</w:t>
      </w:r>
    </w:p>
    <w:p w14:paraId="0F11D11A" w14:textId="77777777" w:rsidR="009F2554" w:rsidRPr="009F2554" w:rsidRDefault="009F2554" w:rsidP="009F2554">
      <w:r w:rsidRPr="009F2554">
        <w:rPr>
          <w:rStyle w:val="StyleUnderline"/>
        </w:rPr>
        <w:t>A society founded on a recognition of the death drive would be one that viewed its limitations as the source of its infinite enjoyment rather than an obstacle to that enjoyment.</w:t>
      </w:r>
      <w:r w:rsidRPr="009F2554">
        <w:t xml:space="preserve"> To take the clearest and most traumatic example in recent history, </w:t>
      </w:r>
      <w:r w:rsidRPr="009F2554">
        <w:rPr>
          <w:rStyle w:val="StyleUnderline"/>
        </w:rPr>
        <w:t xml:space="preserve">the recognition of the death drive in 1930s Germany would have conceived the figure of the Jew not as the barrier to the ultimate enjoyment that must </w:t>
      </w:r>
      <w:r w:rsidRPr="009F2554">
        <w:t xml:space="preserve">therefore </w:t>
      </w:r>
      <w:r w:rsidRPr="009F2554">
        <w:rPr>
          <w:rStyle w:val="StyleUnderline"/>
        </w:rPr>
        <w:t>be eliminated but as the internal limit through which German society attained its enjoyment.</w:t>
      </w:r>
      <w:r w:rsidRPr="009F2554">
        <w:t xml:space="preserve"> As numerous theorists have said, the appeal of Nazism lay in its ability to mobilize the enjoyment of the average German through pointing out a threat to that enjoyment. </w:t>
      </w:r>
      <w:r w:rsidRPr="009F2554">
        <w:rPr>
          <w:rStyle w:val="StyleUnderline"/>
        </w:rPr>
        <w:t>The average German under Nazism could enjoy the figure of the Jew as it appeared in the form of an obstacle, but it is possible to recognize the obstacle not as an external limit but as an internal one.</w:t>
      </w:r>
      <w:r w:rsidRPr="009F2554">
        <w:t xml:space="preserve"> In this way, </w:t>
      </w:r>
      <w:r w:rsidRPr="009F2554">
        <w:rPr>
          <w:rStyle w:val="StyleUnderline"/>
        </w:rPr>
        <w:t>the figure of the Jew would become merely a figure for the average German rather than a position embodied by actual Jews. </w:t>
      </w:r>
      <w:r w:rsidRPr="009F2554">
        <w:t xml:space="preserve"> Closer to home, </w:t>
      </w:r>
      <w:r w:rsidRPr="009F2554">
        <w:rPr>
          <w:rStyle w:val="StyleUnderline"/>
        </w:rPr>
        <w:t>one would recognize the terrorist as a figure representing the internal limit of global capitalist society. Far from serving as an obstacle to the ultimate enjoyment in that society, the terrorist provides a barrier where none otherwise exists and</w:t>
      </w:r>
      <w:r w:rsidRPr="009F2554">
        <w:t xml:space="preserve"> thereby </w:t>
      </w:r>
      <w:r w:rsidRPr="009F2554">
        <w:rPr>
          <w:rStyle w:val="StyleUnderline"/>
        </w:rPr>
        <w:t>serves as the vehicle through which capitalist society attains its enjoyment. The absence of explicit limitations within contemporary global capitalism necessitates such a figure: if terrorists did not exist, global capitalist society would have to invent them.</w:t>
      </w:r>
      <w:r w:rsidRPr="009F2554">
        <w:t xml:space="preserve"> </w:t>
      </w:r>
      <w:r w:rsidRPr="009F2554">
        <w:rPr>
          <w:rStyle w:val="StyleUnderline"/>
        </w:rPr>
        <w:t>But recognizing the terrorist as the internal limit of global capitalist society would mean the end of terrorism. This recognition would transform the global landscape and deprive would-be terrorists of the libidinal space within which to act. Though some people may continue to blow up buildings, they would cease to be terrorists in the way that we now understand the term.</w:t>
      </w:r>
    </w:p>
    <w:p w14:paraId="398F90DC" w14:textId="77777777" w:rsidR="009F2554" w:rsidRPr="009F2554" w:rsidRDefault="009F2554" w:rsidP="009F2554">
      <w:r w:rsidRPr="009F2554">
        <w:rPr>
          <w:rStyle w:val="StyleUnderline"/>
        </w:rPr>
        <w:t>A self-limiting society would still have real battles to fight.</w:t>
      </w:r>
      <w:r w:rsidRPr="009F2554">
        <w:t xml:space="preserve"> There would remain a need for this society to defend itself against external threats and against the cruelty of the natural universe. Perhaps it would require nuclear weapons in space to defend against comets or meteors that would threaten to wipe out human life on the planet. But </w:t>
      </w:r>
      <w:r w:rsidRPr="009F2554">
        <w:rPr>
          <w:rStyle w:val="StyleUnderline"/>
        </w:rPr>
        <w:t>it would cease positing the ultimate enjoyment in vanquishing an external threat or surpassing a natural limit. The external limit would no longer stand in for a repressed internal one. Such a society would instead enjoy its own internal limitations and merely address external limits as they came up.</w:t>
      </w:r>
    </w:p>
    <w:p w14:paraId="53B52D86" w14:textId="77777777" w:rsidR="009F2554" w:rsidRPr="009F2554" w:rsidRDefault="009F2554" w:rsidP="009F2554">
      <w:pPr>
        <w:rPr>
          <w:rStyle w:val="StyleUnderline"/>
        </w:rPr>
      </w:pPr>
      <w:r w:rsidRPr="009F2554">
        <w:rPr>
          <w:rStyle w:val="StyleUnderline"/>
        </w:rPr>
        <w:t>Psychoanalytic theory</w:t>
      </w:r>
      <w:r w:rsidRPr="009F2554">
        <w:t xml:space="preserve"> never preaches, and it </w:t>
      </w:r>
      <w:r w:rsidRPr="009F2554">
        <w:rPr>
          <w:rStyle w:val="StyleUnderline"/>
        </w:rPr>
        <w:t xml:space="preserve">cannot help us to construct a better society. But it can help us to </w:t>
      </w:r>
      <w:r w:rsidRPr="009F2554">
        <w:rPr>
          <w:rStyle w:val="Emphasis"/>
        </w:rPr>
        <w:t>subtract the illusion of the good from our own society</w:t>
      </w:r>
      <w:r w:rsidRPr="009F2554">
        <w:rPr>
          <w:rStyle w:val="StyleUnderline"/>
        </w:rPr>
        <w:t xml:space="preserve">. </w:t>
      </w:r>
      <w:r w:rsidRPr="009F2554">
        <w:rPr>
          <w:rStyle w:val="Emphasis"/>
        </w:rPr>
        <w:t>By depriving us of this illusion, it has the ability to transform our thinking about politics.</w:t>
      </w:r>
      <w:r w:rsidRPr="009F2554">
        <w:t xml:space="preserve"> With the assistance of psychoanalytic thought, we might reconceive politics in a direction completely opposed to that articulated by Aristotle, to which I alluded in the introduction. In the </w:t>
      </w:r>
      <w:r w:rsidRPr="009F2554">
        <w:rPr>
          <w:i/>
          <w:iCs/>
        </w:rPr>
        <w:t xml:space="preserve">Politics, </w:t>
      </w:r>
      <w:r w:rsidRPr="009F2554">
        <w:t xml:space="preserve">Aristotle asserts: "Every state is a community of some kind, and every community is established with a view to some good; for everyone always acts in order to obtain that which they think good. But, if all communities aim at some good, the state or political community, which is the highest of all, and which embraces all the rest, aims at good in a greater degree than any other, and at the highest good.”3 Though later political thinkers have obviously departed from Aristotle concerning the question of the content of the good society, </w:t>
      </w:r>
      <w:r w:rsidRPr="009F2554">
        <w:rPr>
          <w:rStyle w:val="StyleUnderline"/>
        </w:rPr>
        <w:t>few have thought of politics in terms opposed to the good. This is what psychoanalytic thought introduces.</w:t>
      </w:r>
    </w:p>
    <w:p w14:paraId="68A05335" w14:textId="77777777" w:rsidR="009F2554" w:rsidRPr="009F2554" w:rsidRDefault="009F2554" w:rsidP="009F2554">
      <w:r w:rsidRPr="009F2554">
        <w:rPr>
          <w:rStyle w:val="StyleUnderline"/>
        </w:rPr>
        <w:t>If we act on the basis of enjoyment rather than the good, this does not mean that we can simply construct a society that privileges enjoyment in an overt way. An open society with no restrictions</w:t>
      </w:r>
      <w:r w:rsidRPr="009F2554">
        <w:t xml:space="preserve"> on sexual activity, drug use, food consumption, or play in general </w:t>
      </w:r>
      <w:r w:rsidRPr="009F2554">
        <w:rPr>
          <w:rStyle w:val="StyleUnderline"/>
        </w:rPr>
        <w:t>would not be a more enjoyable one than our own. That is the sure path to impoverishing our ability to enjoy</w:t>
      </w:r>
      <w:r w:rsidRPr="009F2554">
        <w:t xml:space="preserve">, as the aftermath of the 1960s has made painfully clear. </w:t>
      </w:r>
      <w:r w:rsidRPr="009F2554">
        <w:rPr>
          <w:rStyle w:val="StyleUnderline"/>
        </w:rPr>
        <w:t>One must arrive at enjoyment indirectly. A society centered around the death drive would not be a better society, nor would it entail less suffering. Rather than continually sacrificing for the sake of the good, we would sacrifice the good for the sake of enjoyment. A society centered around the death drive would allow us to recognize that we enjoy the lost object only insofar as it remains lost.</w:t>
      </w:r>
    </w:p>
    <w:p w14:paraId="69A4F6D0" w14:textId="77777777" w:rsidR="009F2554" w:rsidRPr="009F2554" w:rsidRDefault="009F2554" w:rsidP="009F2554"/>
    <w:p w14:paraId="789D6C3D" w14:textId="77777777" w:rsidR="009F2554" w:rsidRPr="009F2554" w:rsidRDefault="009F2554" w:rsidP="009F2554">
      <w:pPr>
        <w:pStyle w:val="Heading4"/>
      </w:pPr>
      <w:r w:rsidRPr="009F2554">
        <w:t>We don’t need an alternative besides our framework of analysis – the fantasy will reveal itself as long as we continue asking questions to expose their concealment of the lack – in other words, it’s your job to confuse and frustrate them via a refusal to partake in their politics</w:t>
      </w:r>
    </w:p>
    <w:p w14:paraId="4A4E68D4" w14:textId="77777777" w:rsidR="009F2554" w:rsidRPr="009F2554" w:rsidRDefault="009F2554" w:rsidP="009F2554">
      <w:r w:rsidRPr="009F2554">
        <w:rPr>
          <w:b/>
        </w:rPr>
        <w:t>Dean 6</w:t>
      </w:r>
      <w:r w:rsidRPr="009F2554">
        <w:t xml:space="preserve"> [Jodi, Professor of Political Science at Hobart and William Smith Colleges, </w:t>
      </w:r>
      <w:r w:rsidRPr="009F2554">
        <w:rPr>
          <w:i/>
        </w:rPr>
        <w:t xml:space="preserve">Zizek’s Politics, </w:t>
      </w:r>
      <w:r w:rsidRPr="009F2554">
        <w:t>Taylor &amp; Francis: London and New York, 2006, p. xvii-xx]</w:t>
      </w:r>
    </w:p>
    <w:p w14:paraId="3D1872D8" w14:textId="77777777" w:rsidR="009F2554" w:rsidRPr="009F2554" w:rsidRDefault="009F2554" w:rsidP="009F2554"/>
    <w:p w14:paraId="6DFA9C89" w14:textId="77777777" w:rsidR="009F2554" w:rsidRPr="009F2554" w:rsidRDefault="009F2554" w:rsidP="009F2554">
      <w:pPr>
        <w:rPr>
          <w:rStyle w:val="StyleUnderline"/>
        </w:rPr>
      </w:pPr>
      <w:r w:rsidRPr="009F2554">
        <w:t xml:space="preserve">By inserting popular culture into his writing, and himself into popular culture, </w:t>
      </w:r>
      <w:r w:rsidRPr="009F2554">
        <w:rPr>
          <w:rStyle w:val="StyleUnderline"/>
        </w:rPr>
        <w:t>Zizek enacts the way enjoyment colors or stains all thinking and acting</w:t>
      </w:r>
      <w:r w:rsidRPr="009F2554">
        <w:t xml:space="preserve">. What this means, as I set out in detail in Chapter Three, is that </w:t>
      </w:r>
      <w:r w:rsidRPr="009F2554">
        <w:rPr>
          <w:rStyle w:val="StyleUnderline"/>
        </w:rPr>
        <w:t xml:space="preserve">there is a deep </w:t>
      </w:r>
      <w:r w:rsidRPr="009F2554">
        <w:rPr>
          <w:rStyle w:val="Emphasis"/>
        </w:rPr>
        <w:t>nonrational</w:t>
      </w:r>
      <w:r w:rsidRPr="009F2554">
        <w:rPr>
          <w:rStyle w:val="StyleUnderline"/>
        </w:rPr>
        <w:t xml:space="preserve"> and </w:t>
      </w:r>
      <w:r w:rsidRPr="009F2554">
        <w:rPr>
          <w:rStyle w:val="Emphasis"/>
        </w:rPr>
        <w:t>libidinal nugget</w:t>
      </w:r>
      <w:r w:rsidRPr="009F2554">
        <w:rPr>
          <w:rStyle w:val="StyleUnderline"/>
        </w:rPr>
        <w:t xml:space="preserve"> in even the </w:t>
      </w:r>
      <w:r w:rsidRPr="009F2554">
        <w:rPr>
          <w:rStyle w:val="Emphasis"/>
        </w:rPr>
        <w:t>most rational</w:t>
      </w:r>
      <w:r w:rsidRPr="009F2554">
        <w:rPr>
          <w:rStyle w:val="StyleUnderline"/>
        </w:rPr>
        <w:t xml:space="preserve">, </w:t>
      </w:r>
      <w:r w:rsidRPr="009F2554">
        <w:rPr>
          <w:rStyle w:val="Emphasis"/>
        </w:rPr>
        <w:t>formal</w:t>
      </w:r>
      <w:r w:rsidRPr="009F2554">
        <w:rPr>
          <w:rStyle w:val="StyleUnderline"/>
        </w:rPr>
        <w:t xml:space="preserve"> </w:t>
      </w:r>
      <w:r w:rsidRPr="009F2554">
        <w:rPr>
          <w:rStyle w:val="Emphasis"/>
        </w:rPr>
        <w:t>ways of thinking</w:t>
      </w:r>
      <w:r w:rsidRPr="009F2554">
        <w:t xml:space="preserve">. Again, it is not simply that popular culture is at the core of the theoretical enterprise of his books—it is that enjoyment is. </w:t>
      </w:r>
      <w:r w:rsidRPr="009F2554">
        <w:rPr>
          <w:rStyle w:val="StyleUnderline"/>
        </w:rPr>
        <w:t>Enjoyment is an unavoidable component of any philosophical effor</w:t>
      </w:r>
      <w:r w:rsidRPr="009F2554">
        <w:t xml:space="preserve">t (though many try to deny it). Zizek thus emphasizes the inevitable stain on philosophy, on thought, as </w:t>
      </w:r>
      <w:r w:rsidRPr="009F2554">
        <w:rPr>
          <w:rStyle w:val="StyleUnderline"/>
        </w:rPr>
        <w:t>he tries to demonstrate a way of thinking that breaks with</w:t>
      </w:r>
      <w:r w:rsidRPr="009F2554">
        <w:t xml:space="preserve"> (Zizek often uses Lacan's term traverses) </w:t>
      </w:r>
      <w:r w:rsidRPr="009F2554">
        <w:rPr>
          <w:rStyle w:val="StyleUnderline"/>
        </w:rPr>
        <w:t xml:space="preserve">the fantasy of "pure reason." </w:t>
      </w:r>
    </w:p>
    <w:p w14:paraId="42542C54" w14:textId="77777777" w:rsidR="009F2554" w:rsidRPr="009F2554" w:rsidRDefault="009F2554" w:rsidP="009F2554">
      <w:r w:rsidRPr="009F2554">
        <w:t xml:space="preserve">This leads to another key element of Zizek's thought: </w:t>
      </w:r>
      <w:r w:rsidRPr="009F2554">
        <w:rPr>
          <w:rStyle w:val="StyleUnderline"/>
        </w:rPr>
        <w:t>the possibility of taking the position of the excess</w:t>
      </w:r>
      <w:r w:rsidRPr="009F2554">
        <w:t xml:space="preserve">. As I explain in discussions of his readings of St. Paul and Lenin, </w:t>
      </w:r>
      <w:r w:rsidRPr="009F2554">
        <w:rPr>
          <w:rStyle w:val="StyleUnderline"/>
        </w:rPr>
        <w:t>Zizek theorizes revolutionary politics as occurring through the occupation of this excessive place</w:t>
      </w:r>
      <w:r w:rsidRPr="009F2554">
        <w:t>. Paul endeavors to put the Christian message to work, to establish new collectives beyond old oppositions between Greeks and Jews. Lenin also breaks with the given, arguing against all around him and against Marxist orthodoxy that the time for revolution is now, that it cannot be predicted, awaited, but must be accomplished with no assurances of success. Like Paul, he puts truth to work, organizing it in the form of a revolutionary political Party.</w:t>
      </w:r>
    </w:p>
    <w:p w14:paraId="32357665" w14:textId="77777777" w:rsidR="009F2554" w:rsidRPr="009F2554" w:rsidRDefault="009F2554" w:rsidP="009F2554">
      <w:r w:rsidRPr="009F2554">
        <w:t xml:space="preserve">Zizek emphasizes that </w:t>
      </w:r>
      <w:r w:rsidRPr="009F2554">
        <w:rPr>
          <w:rStyle w:val="StyleUnderline"/>
        </w:rPr>
        <w:t>Lacan conceptualized this excessive place, this place without guarantees, in his formula for "the discourse of the analyst</w:t>
      </w:r>
      <w:r w:rsidRPr="009F2554">
        <w:t>" (which I set out in Chapter Two</w:t>
      </w:r>
      <w:r w:rsidRPr="009F2554">
        <w:rPr>
          <w:rStyle w:val="StyleUnderline"/>
        </w:rPr>
        <w:t xml:space="preserve">). In psycho-analysis, </w:t>
      </w:r>
      <w:r w:rsidRPr="009F2554">
        <w:rPr>
          <w:rStyle w:val="Emphasis"/>
        </w:rPr>
        <w:t>the analyst just sits there, asking questions from time to time</w:t>
      </w:r>
      <w:r w:rsidRPr="009F2554">
        <w:t xml:space="preserve">. </w:t>
      </w:r>
      <w:r w:rsidRPr="009F2554">
        <w:rPr>
          <w:rStyle w:val="StyleUnderline"/>
        </w:rPr>
        <w:t>She is some kind of object or cipher onto which the analysand transfers love, desire, aggression, and knowledge. The analysand</w:t>
      </w:r>
      <w:r w:rsidRPr="009F2554">
        <w:t xml:space="preserve">, in other words, proceeds through analysis by positing the analyst as someone who knows exactly what is wrong with him and exactly what he should do to get rid of his symptom and get better. </w:t>
      </w:r>
      <w:r w:rsidRPr="009F2554">
        <w:rPr>
          <w:rStyle w:val="StyleUnderline"/>
        </w:rPr>
        <w:t>But, really, the analyst does not know</w:t>
      </w:r>
      <w:r w:rsidRPr="009F2554">
        <w:t xml:space="preserve">. Moreover, </w:t>
      </w:r>
      <w:r w:rsidRPr="009F2554">
        <w:rPr>
          <w:rStyle w:val="StyleUnderline"/>
        </w:rPr>
        <w:t xml:space="preserve">the analyst steadfastly </w:t>
      </w:r>
      <w:r w:rsidRPr="009F2554">
        <w:rPr>
          <w:rStyle w:val="Emphasis"/>
        </w:rPr>
        <w:t>refuses to provide the analysand with any answers whatsoever</w:t>
      </w:r>
      <w:r w:rsidRPr="009F2554">
        <w:t xml:space="preserve">. </w:t>
      </w:r>
      <w:r w:rsidRPr="009F2554">
        <w:rPr>
          <w:rStyle w:val="StyleUnderline"/>
        </w:rPr>
        <w:t>No ideals, no moral certainty, no goals, no choices. Nothing</w:t>
      </w:r>
      <w:r w:rsidRPr="009F2554">
        <w:t xml:space="preserve">. </w:t>
      </w:r>
      <w:r w:rsidRPr="009F2554">
        <w:rPr>
          <w:rStyle w:val="StyleUnderline"/>
        </w:rPr>
        <w:t>This is what makes the analyst so traumatic</w:t>
      </w:r>
      <w:r w:rsidRPr="009F2554">
        <w:t xml:space="preserve">, Zizek explains, </w:t>
      </w:r>
      <w:r w:rsidRPr="009F2554">
        <w:rPr>
          <w:rStyle w:val="Emphasis"/>
        </w:rPr>
        <w:t>the fact that she refuses to establish a law or set a limit</w:t>
      </w:r>
      <w:r w:rsidRPr="009F2554">
        <w:t xml:space="preserve">, </w:t>
      </w:r>
      <w:r w:rsidRPr="009F2554">
        <w:rPr>
          <w:rStyle w:val="Emphasis"/>
        </w:rPr>
        <w:t>that she does not function as some kind of new maste</w:t>
      </w:r>
      <w:r w:rsidRPr="009F2554">
        <w:t xml:space="preserve">r.7 </w:t>
      </w:r>
      <w:r w:rsidRPr="009F2554">
        <w:rPr>
          <w:rStyle w:val="StyleUnderline"/>
        </w:rPr>
        <w:t>Analysis is over when the analysand accepts that the analyst does not know</w:t>
      </w:r>
      <w:r w:rsidRPr="009F2554">
        <w:t xml:space="preserve">, </w:t>
      </w:r>
      <w:r w:rsidRPr="009F2554">
        <w:rPr>
          <w:rStyle w:val="StyleUnderline"/>
        </w:rPr>
        <w:t>that there is not any secret meaning or explanation</w:t>
      </w:r>
      <w:r w:rsidRPr="009F2554">
        <w:t xml:space="preserve">, </w:t>
      </w:r>
      <w:r w:rsidRPr="009F2554">
        <w:rPr>
          <w:rStyle w:val="StyleUnderline"/>
        </w:rPr>
        <w:t>and then takes responsibility for getting on with his life</w:t>
      </w:r>
      <w:r w:rsidRPr="009F2554">
        <w:t xml:space="preserve">. </w:t>
      </w:r>
      <w:r w:rsidRPr="009F2554">
        <w:rPr>
          <w:rStyle w:val="StyleUnderline"/>
        </w:rPr>
        <w:t>The challenge for the analysand</w:t>
      </w:r>
      <w:r w:rsidRPr="009F2554">
        <w:t xml:space="preserve">, then, </w:t>
      </w:r>
      <w:r w:rsidRPr="009F2554">
        <w:rPr>
          <w:rStyle w:val="StyleUnderline"/>
        </w:rPr>
        <w:t>is freedom, autonomously determining</w:t>
      </w:r>
      <w:r w:rsidRPr="009F2554">
        <w:t xml:space="preserve"> his own </w:t>
      </w:r>
      <w:r w:rsidRPr="009F2554">
        <w:rPr>
          <w:rStyle w:val="StyleUnderline"/>
        </w:rPr>
        <w:t xml:space="preserve">limits, directly assuming </w:t>
      </w:r>
      <w:r w:rsidRPr="009F2554">
        <w:t xml:space="preserve">his own </w:t>
      </w:r>
      <w:r w:rsidRPr="009F2554">
        <w:rPr>
          <w:rStyle w:val="StyleUnderline"/>
        </w:rPr>
        <w:t>enjoyment</w:t>
      </w:r>
      <w:r w:rsidRPr="009F2554">
        <w:t xml:space="preserve">. So, again, </w:t>
      </w:r>
      <w:r w:rsidRPr="009F2554">
        <w:rPr>
          <w:rStyle w:val="StyleUnderline"/>
        </w:rPr>
        <w:t>the position of the analyst is in this excessive place as an object through which the analysand works through the analytical process</w:t>
      </w:r>
      <w:r w:rsidRPr="009F2554">
        <w:t xml:space="preserve">. </w:t>
      </w:r>
    </w:p>
    <w:p w14:paraId="480BDF67" w14:textId="77777777" w:rsidR="009F2554" w:rsidRPr="009F2554" w:rsidRDefault="009F2554" w:rsidP="009F2554">
      <w:r w:rsidRPr="009F2554">
        <w:rPr>
          <w:rStyle w:val="StyleUnderline"/>
        </w:rPr>
        <w:t>Why is the analyst necessary in the first place</w:t>
      </w:r>
      <w:r w:rsidRPr="009F2554">
        <w:t xml:space="preserve">? If she is not going to tell the analysand what to do, how he should be living, then why does he not save his money, skip the whole process, and figure out things for himself? There are two basic answers. First, </w:t>
      </w:r>
      <w:r w:rsidRPr="009F2554">
        <w:rPr>
          <w:rStyle w:val="StyleUnderline"/>
        </w:rPr>
        <w:t>the analysand is not self-transparent</w:t>
      </w:r>
      <w:r w:rsidRPr="009F2554">
        <w:t xml:space="preserve">. </w:t>
      </w:r>
      <w:r w:rsidRPr="009F2554">
        <w:rPr>
          <w:rStyle w:val="StyleUnderline"/>
        </w:rPr>
        <w:t>He is a stranger to himself, a decentered agent "struggling with a foreign kernel</w:t>
      </w:r>
      <w:r w:rsidRPr="009F2554">
        <w:t xml:space="preserve">."8 </w:t>
      </w:r>
      <w:r w:rsidRPr="009F2554">
        <w:rPr>
          <w:rStyle w:val="StyleUnderline"/>
        </w:rPr>
        <w:t>What is more likely than self-understanding, is self-misunderstanding</w:t>
      </w:r>
      <w:r w:rsidRPr="009F2554">
        <w:t xml:space="preserve">, that is, </w:t>
      </w:r>
      <w:r w:rsidRPr="009F2554">
        <w:rPr>
          <w:rStyle w:val="StyleUnderline"/>
        </w:rPr>
        <w:t>one's fundamental misperception of one's own condition</w:t>
      </w:r>
      <w:r w:rsidRPr="009F2554">
        <w:t xml:space="preserve">. </w:t>
      </w:r>
      <w:r w:rsidRPr="009F2554">
        <w:rPr>
          <w:rStyle w:val="Emphasis"/>
        </w:rPr>
        <w:t>Becoming aware of this misperception, grappling with it, is the work of analysis.</w:t>
      </w:r>
      <w:r w:rsidRPr="009F2554">
        <w:t xml:space="preserve"> Accordingly, second, </w:t>
      </w:r>
      <w:r w:rsidRPr="009F2554">
        <w:rPr>
          <w:rStyle w:val="Emphasis"/>
        </w:rPr>
        <w:t>the analyst is that external agent or position that gives a new form to our activity</w:t>
      </w:r>
      <w:r w:rsidRPr="009F2554">
        <w:t xml:space="preserve">. </w:t>
      </w:r>
      <w:r w:rsidRPr="009F2554">
        <w:rPr>
          <w:rStyle w:val="Emphasis"/>
        </w:rPr>
        <w:t>Saying things out loud, presenting them to another, and confronting them in front of this external position concretizes and arranges our thoughts and activities in a different way, a way that is more difficult to escape or avoid</w:t>
      </w:r>
      <w:r w:rsidRPr="009F2554">
        <w:t xml:space="preserve">. </w:t>
      </w:r>
      <w:r w:rsidRPr="009F2554">
        <w:rPr>
          <w:rStyle w:val="StyleUnderline"/>
        </w:rPr>
        <w:t>The analyst then provides a form through which we acquire a perspective on and a relation to our selves</w:t>
      </w:r>
      <w:r w:rsidRPr="009F2554">
        <w:t>.</w:t>
      </w:r>
    </w:p>
    <w:p w14:paraId="0A863CAD" w14:textId="77777777" w:rsidR="009F2554" w:rsidRPr="009F2554" w:rsidRDefault="009F2554" w:rsidP="009F2554">
      <w:pPr>
        <w:rPr>
          <w:rStyle w:val="StyleUnderline"/>
        </w:rPr>
      </w:pPr>
      <w:r w:rsidRPr="009F2554">
        <w:t xml:space="preserve">Paul's Christian collectives and Lenin's revolutionary Party are, for Zizek, similarly </w:t>
      </w:r>
      <w:r w:rsidRPr="009F2554">
        <w:rPr>
          <w:rStyle w:val="StyleUnderline"/>
        </w:rPr>
        <w:t>formal arrangements</w:t>
      </w:r>
      <w:r w:rsidRPr="009F2554">
        <w:t>, forms "</w:t>
      </w:r>
      <w:r w:rsidRPr="009F2554">
        <w:rPr>
          <w:rStyle w:val="StyleUnderline"/>
        </w:rPr>
        <w:t>for a new type of knowledge linked to a collective political subject</w:t>
      </w:r>
      <w:r w:rsidRPr="009F2554">
        <w:t xml:space="preserve">."9 Each provides an external perspective on our activities, </w:t>
      </w:r>
      <w:r w:rsidRPr="009F2554">
        <w:rPr>
          <w:rStyle w:val="StyleUnderline"/>
        </w:rPr>
        <w:t>a way to concretize and organize our spontaneous experiences</w:t>
      </w:r>
      <w:r w:rsidRPr="009F2554">
        <w:t xml:space="preserve">. More strongly put, a political Party is necessary precisely </w:t>
      </w:r>
      <w:r w:rsidRPr="009F2554">
        <w:rPr>
          <w:rStyle w:val="Emphasis"/>
        </w:rPr>
        <w:t>because politics is not given; it does not arise naturally or organically</w:t>
      </w:r>
      <w:r w:rsidRPr="009F2554">
        <w:rPr>
          <w:rStyle w:val="StyleUnderline"/>
        </w:rPr>
        <w:t xml:space="preserve"> out of the multiplicity of immanent flows and affects </w:t>
      </w:r>
      <w:r w:rsidRPr="009F2554">
        <w:rPr>
          <w:rStyle w:val="Emphasis"/>
        </w:rPr>
        <w:t>but has to be produced, arranged, and constructed out of these flows in light of something larger</w:t>
      </w:r>
      <w:r w:rsidRPr="009F2554">
        <w:rPr>
          <w:rStyle w:val="StyleUnderline"/>
        </w:rPr>
        <w:t>.</w:t>
      </w:r>
    </w:p>
    <w:p w14:paraId="5AD26C8C" w14:textId="77777777" w:rsidR="009F2554" w:rsidRDefault="009F2554" w:rsidP="009F2554">
      <w:r w:rsidRPr="009F2554">
        <w:t xml:space="preserve">In my view, </w:t>
      </w:r>
      <w:r w:rsidRPr="009F2554">
        <w:rPr>
          <w:rStyle w:val="StyleUnderline"/>
        </w:rPr>
        <w:t>when Zizek</w:t>
      </w:r>
      <w:r w:rsidRPr="009F2554">
        <w:t xml:space="preserve"> draws on popular culture and </w:t>
      </w:r>
      <w:r w:rsidRPr="009F2554">
        <w:rPr>
          <w:rStyle w:val="StyleUnderline"/>
        </w:rPr>
        <w:t xml:space="preserve">inserts himself into this culture, he is taking the position of an object of enjoyment, an excessive object that cannot easily be recuperated or assimilated. This </w:t>
      </w:r>
      <w:r w:rsidRPr="009F2554">
        <w:rPr>
          <w:rStyle w:val="Emphasis"/>
        </w:rPr>
        <w:t>excessive position</w:t>
      </w:r>
      <w:r w:rsidRPr="009F2554">
        <w:rPr>
          <w:rStyle w:val="StyleUnderline"/>
        </w:rPr>
        <w:t xml:space="preserve"> is that of the </w:t>
      </w:r>
      <w:r w:rsidRPr="009F2554">
        <w:rPr>
          <w:rStyle w:val="Emphasis"/>
        </w:rPr>
        <w:t>analyst</w:t>
      </w:r>
      <w:r w:rsidRPr="009F2554">
        <w:rPr>
          <w:rStyle w:val="StyleUnderline"/>
        </w:rPr>
        <w:t xml:space="preserve"> as well as that of the </w:t>
      </w:r>
      <w:r w:rsidRPr="009F2554">
        <w:rPr>
          <w:rStyle w:val="Emphasis"/>
        </w:rPr>
        <w:t>Party</w:t>
      </w:r>
      <w:r w:rsidRPr="009F2554">
        <w:t xml:space="preserve">. Reading Zizek as occupying the position of the analyst tells us that </w:t>
      </w:r>
      <w:r w:rsidRPr="009F2554">
        <w:rPr>
          <w:rStyle w:val="StyleUnderline"/>
        </w:rPr>
        <w:t>it is wrong to</w:t>
      </w:r>
      <w:r w:rsidRPr="009F2554">
        <w:t xml:space="preserve"> expect Zizek to </w:t>
      </w:r>
      <w:r w:rsidRPr="009F2554">
        <w:rPr>
          <w:rStyle w:val="StyleUnderline"/>
        </w:rPr>
        <w:t>tell us what to do, to provide an ultimate solution or direction through which to solve all the world's problems</w:t>
      </w:r>
      <w:r w:rsidRPr="009F2554">
        <w:t xml:space="preserve">. </w:t>
      </w:r>
      <w:r w:rsidRPr="009F2554">
        <w:rPr>
          <w:rStyle w:val="StyleUnderline"/>
        </w:rPr>
        <w:t>The analyst does not provide the analysand with ideals and goals</w:t>
      </w:r>
      <w:r w:rsidRPr="009F2554">
        <w:t xml:space="preserve">; instead, </w:t>
      </w:r>
      <w:r w:rsidRPr="009F2554">
        <w:rPr>
          <w:rStyle w:val="StyleUnderline"/>
        </w:rPr>
        <w:t>he occupies the place of an object in relation to which we work these out for ourselves</w:t>
      </w:r>
      <w:r w:rsidRPr="009F2554">
        <w:t xml:space="preserve">. </w:t>
      </w:r>
      <w:r w:rsidRPr="009F2554">
        <w:rPr>
          <w:rStyle w:val="StyleUnderline"/>
        </w:rPr>
        <w:t>In adopting the position of the analyst</w:t>
      </w:r>
      <w:r w:rsidRPr="009F2554">
        <w:t xml:space="preserve">, </w:t>
      </w:r>
      <w:r w:rsidRPr="009F2554">
        <w:rPr>
          <w:rStyle w:val="StyleUnderline"/>
        </w:rPr>
        <w:t>Zizek is also practicing what he refers to as "Bartleby politics," a politics rooted in a kind of refusal wherein the subject turns itself into a disruptive</w:t>
      </w:r>
      <w:r w:rsidRPr="009F2554">
        <w:t xml:space="preserve"> (of our peace of mind!) </w:t>
      </w:r>
      <w:r w:rsidRPr="009F2554">
        <w:rPr>
          <w:rStyle w:val="StyleUnderline"/>
        </w:rPr>
        <w:t>violently passive object who says, "I would prefer not to."</w:t>
      </w:r>
      <w:r w:rsidRPr="009F2554">
        <w:t xml:space="preserve">10 Thus, to my mind, </w:t>
      </w:r>
      <w:r w:rsidRPr="009F2554">
        <w:rPr>
          <w:rStyle w:val="StyleUnderline"/>
        </w:rPr>
        <w:t>becoming preoccupied with Zizek's style is like becoming preoccupied with what one's analyst is wearing</w:t>
      </w:r>
      <w:r w:rsidRPr="009F2554">
        <w:t xml:space="preserve">. </w:t>
      </w:r>
      <w:r w:rsidRPr="009F2554">
        <w:rPr>
          <w:rStyle w:val="StyleUnderline"/>
        </w:rPr>
        <w:t>Why such a preoccupation</w:t>
      </w:r>
      <w:r w:rsidRPr="009F2554">
        <w:t xml:space="preserve">? How is this preoccupation enabling us to avoid confronting the truth of our desire, our own investments in enjoyment? </w:t>
      </w:r>
      <w:r w:rsidRPr="009F2554">
        <w:rPr>
          <w:rStyle w:val="StyleUnderline"/>
        </w:rPr>
        <w:t>How is complaining that Zizek (or the analyst) will not tell us what to do a way that we avoid trying to figure this out for ourselves</w:t>
      </w:r>
      <w:r w:rsidRPr="009F2554">
        <w:t>?11</w:t>
      </w:r>
    </w:p>
    <w:p w14:paraId="559B1D6F" w14:textId="77777777" w:rsidR="009F2554" w:rsidRPr="003B7A48" w:rsidRDefault="009F2554" w:rsidP="009F2554"/>
    <w:p w14:paraId="3AC51EB7" w14:textId="77777777" w:rsidR="009F2554" w:rsidRPr="005E71BF" w:rsidRDefault="009F2554" w:rsidP="009F2554"/>
    <w:p w14:paraId="373821D5" w14:textId="77777777" w:rsidR="009F2554" w:rsidRDefault="009F2554" w:rsidP="009F2554">
      <w:pPr>
        <w:pStyle w:val="Heading3"/>
      </w:pPr>
      <w:r>
        <w:t>1nc lacan (race)</w:t>
      </w:r>
    </w:p>
    <w:p w14:paraId="7F76A990" w14:textId="77777777" w:rsidR="009F2554" w:rsidRPr="00DA0A2B" w:rsidRDefault="009F2554" w:rsidP="009F2554">
      <w:pPr>
        <w:pStyle w:val="Heading4"/>
        <w:rPr>
          <w:rStyle w:val="StyleUnderline"/>
          <w:u w:val="none"/>
        </w:rPr>
      </w:pPr>
      <w:r w:rsidRPr="00DA0A2B">
        <w:rPr>
          <w:rStyle w:val="StyleUnderline"/>
          <w:u w:val="none"/>
        </w:rPr>
        <w:t xml:space="preserve">In contemporary American society, racial identity often functions as an object a. White racial identity structures its coherence through conjuring images of mythic enjoyment experienced by black people; consequently, they become the objects of the surveillance of white racial gaze, objects whose excessive enjoyment must be curtailed, with spectacular violence of necessary.  </w:t>
      </w:r>
    </w:p>
    <w:p w14:paraId="0653FA91" w14:textId="77777777" w:rsidR="009F2554" w:rsidRDefault="009F2554" w:rsidP="009F2554">
      <w:r>
        <w:rPr>
          <w:b/>
        </w:rPr>
        <w:t>George</w:t>
      </w:r>
      <w:r w:rsidRPr="00976BB5">
        <w:rPr>
          <w:b/>
        </w:rPr>
        <w:t xml:space="preserve"> 16</w:t>
      </w:r>
      <w:r>
        <w:t xml:space="preserve"> [Sheldon, Associate Professor and Director of the Graduate Program in English, Simmons College of Arts and Sciences, </w:t>
      </w:r>
      <w:r w:rsidRPr="00883DF9">
        <w:rPr>
          <w:i/>
        </w:rPr>
        <w:t>Trauma and Race: A Lacanian Study of African American Racial Identity</w:t>
      </w:r>
      <w:r>
        <w:t>, Baylor University Press: Waco, TX, February 1, 2016]</w:t>
      </w:r>
    </w:p>
    <w:p w14:paraId="5EC04CE3" w14:textId="77777777" w:rsidR="009F2554" w:rsidRPr="00140FFD" w:rsidRDefault="009F2554" w:rsidP="009F2554">
      <w:pPr>
        <w:rPr>
          <w:rStyle w:val="StyleUnderline"/>
        </w:rPr>
      </w:pPr>
    </w:p>
    <w:p w14:paraId="125293DC" w14:textId="77777777" w:rsidR="009F2554" w:rsidRDefault="009F2554" w:rsidP="009F2554">
      <w:r w:rsidRPr="00C679F1">
        <w:rPr>
          <w:rStyle w:val="StyleUnderline"/>
        </w:rPr>
        <w:t xml:space="preserve">Difference may be isolated from the racial body in this manner because it </w:t>
      </w:r>
      <w:r w:rsidRPr="00140FFD">
        <w:rPr>
          <w:rStyle w:val="StyleUnderline"/>
          <w:highlight w:val="yellow"/>
        </w:rPr>
        <w:t>is ultimately jouissance that grounds difference</w:t>
      </w:r>
      <w:r w:rsidRPr="00C679F1">
        <w:rPr>
          <w:rStyle w:val="StyleUnderline"/>
        </w:rPr>
        <w:t xml:space="preserve">, </w:t>
      </w:r>
      <w:r w:rsidRPr="00140FFD">
        <w:rPr>
          <w:rStyle w:val="StyleUnderline"/>
          <w:highlight w:val="yellow"/>
        </w:rPr>
        <w:t>establishing this difference through its</w:t>
      </w:r>
      <w:r w:rsidRPr="00C679F1">
        <w:rPr>
          <w:rStyle w:val="StyleUnderline"/>
        </w:rPr>
        <w:t xml:space="preserve"> </w:t>
      </w:r>
      <w:r w:rsidRPr="00140FFD">
        <w:rPr>
          <w:rStyle w:val="StyleUnderline"/>
          <w:highlight w:val="yellow"/>
        </w:rPr>
        <w:t xml:space="preserve">circumscription of the fantasy object Lacan calls the </w:t>
      </w:r>
      <w:r w:rsidRPr="00140FFD">
        <w:rPr>
          <w:rStyle w:val="Emphasis"/>
          <w:highlight w:val="yellow"/>
        </w:rPr>
        <w:t>object a</w:t>
      </w:r>
      <w:r>
        <w:t xml:space="preserve">. Most precisely, </w:t>
      </w:r>
      <w:r w:rsidRPr="00140FFD">
        <w:rPr>
          <w:rStyle w:val="StyleUnderline"/>
          <w:highlight w:val="yellow"/>
        </w:rPr>
        <w:t>jouissance designates the pleasure that would emerge from an impossible wholeness</w:t>
      </w:r>
      <w:r w:rsidRPr="00491FB5">
        <w:rPr>
          <w:rStyle w:val="StyleUnderline"/>
        </w:rPr>
        <w:t>. Lacan explains</w:t>
      </w:r>
      <w:r>
        <w:t xml:space="preserve">, however, </w:t>
      </w:r>
      <w:r w:rsidRPr="00491FB5">
        <w:rPr>
          <w:rStyle w:val="StyleUnderline"/>
        </w:rPr>
        <w:t xml:space="preserve">that </w:t>
      </w:r>
      <w:r w:rsidRPr="00140FFD">
        <w:rPr>
          <w:rStyle w:val="StyleUnderline"/>
          <w:highlight w:val="yellow"/>
        </w:rPr>
        <w:t>in the face of such impossibility the signifier serves as "the cause of jouissance," producing pleasure through its articulation of the fantasies of</w:t>
      </w:r>
      <w:r>
        <w:t xml:space="preserve"> </w:t>
      </w:r>
      <w:r w:rsidRPr="00140FFD">
        <w:rPr>
          <w:rStyle w:val="StyleUnderline"/>
          <w:highlight w:val="yellow"/>
        </w:rPr>
        <w:t>wholeness</w:t>
      </w:r>
      <w:r>
        <w:t xml:space="preserve">, or being, </w:t>
      </w:r>
      <w:r w:rsidRPr="00140FFD">
        <w:rPr>
          <w:rStyle w:val="StyleUnderline"/>
          <w:highlight w:val="yellow"/>
        </w:rPr>
        <w:t xml:space="preserve">that compensate for </w:t>
      </w:r>
      <w:r w:rsidRPr="00290FF7">
        <w:rPr>
          <w:rStyle w:val="Emphasis"/>
          <w:highlight w:val="yellow"/>
        </w:rPr>
        <w:t>subjective lack</w:t>
      </w:r>
      <w:r>
        <w:t xml:space="preserve">.14 </w:t>
      </w:r>
      <w:r w:rsidRPr="00140FFD">
        <w:rPr>
          <w:rStyle w:val="Emphasis"/>
          <w:highlight w:val="yellow"/>
        </w:rPr>
        <w:t>This being</w:t>
      </w:r>
      <w:r w:rsidRPr="00491FB5">
        <w:rPr>
          <w:rStyle w:val="StyleUnderline"/>
        </w:rPr>
        <w:t xml:space="preserve">, </w:t>
      </w:r>
      <w:r w:rsidRPr="00290FF7">
        <w:rPr>
          <w:rStyle w:val="Emphasis"/>
          <w:highlight w:val="yellow"/>
        </w:rPr>
        <w:t>lost to the subject</w:t>
      </w:r>
      <w:r w:rsidRPr="00491FB5">
        <w:rPr>
          <w:rStyle w:val="StyleUnderline"/>
        </w:rPr>
        <w:t xml:space="preserve">, </w:t>
      </w:r>
      <w:r w:rsidRPr="00140FFD">
        <w:rPr>
          <w:rStyle w:val="StyleUnderline"/>
          <w:highlight w:val="yellow"/>
        </w:rPr>
        <w:t xml:space="preserve">is defined as a </w:t>
      </w:r>
      <w:r w:rsidRPr="00140FFD">
        <w:rPr>
          <w:rStyle w:val="Emphasis"/>
          <w:highlight w:val="yellow"/>
        </w:rPr>
        <w:t>psychic sense of unity</w:t>
      </w:r>
      <w:r w:rsidRPr="00491FB5">
        <w:rPr>
          <w:rStyle w:val="StyleUnderline"/>
        </w:rPr>
        <w:t xml:space="preserve">, autonomy, and individuality </w:t>
      </w:r>
      <w:r w:rsidRPr="00140FFD">
        <w:rPr>
          <w:rStyle w:val="StyleUnderline"/>
          <w:highlight w:val="yellow"/>
        </w:rPr>
        <w:t>that the subject can construct only through the signifier's isolation of the object a</w:t>
      </w:r>
      <w:r w:rsidRPr="00491FB5">
        <w:rPr>
          <w:rStyle w:val="StyleUnderline"/>
        </w:rPr>
        <w:t xml:space="preserve">, </w:t>
      </w:r>
      <w:r w:rsidRPr="00140FFD">
        <w:rPr>
          <w:rStyle w:val="StyleUnderline"/>
          <w:highlight w:val="yellow"/>
        </w:rPr>
        <w:t xml:space="preserve">the illusory lost object that promises to </w:t>
      </w:r>
      <w:r w:rsidRPr="00140FFD">
        <w:rPr>
          <w:rStyle w:val="Emphasis"/>
          <w:highlight w:val="yellow"/>
        </w:rPr>
        <w:t>return the subject</w:t>
      </w:r>
      <w:r w:rsidRPr="00140FFD">
        <w:rPr>
          <w:rStyle w:val="StyleUnderline"/>
          <w:highlight w:val="yellow"/>
        </w:rPr>
        <w:t xml:space="preserve"> to a </w:t>
      </w:r>
      <w:r w:rsidRPr="00140FFD">
        <w:rPr>
          <w:rStyle w:val="Emphasis"/>
          <w:highlight w:val="yellow"/>
        </w:rPr>
        <w:t>jouissance-filled state of wholeness</w:t>
      </w:r>
      <w:r>
        <w:t xml:space="preserve">. </w:t>
      </w:r>
      <w:r w:rsidRPr="00140FFD">
        <w:rPr>
          <w:rStyle w:val="StyleUnderline"/>
          <w:highlight w:val="yellow"/>
        </w:rPr>
        <w:t>In American society, this fantasy object a</w:t>
      </w:r>
      <w:r>
        <w:t xml:space="preserve">, I argue, </w:t>
      </w:r>
      <w:r w:rsidRPr="00140FFD">
        <w:rPr>
          <w:rStyle w:val="StyleUnderline"/>
          <w:highlight w:val="yellow"/>
        </w:rPr>
        <w:t>is often racial identity</w:t>
      </w:r>
      <w:r>
        <w:t xml:space="preserve">, </w:t>
      </w:r>
      <w:r w:rsidRPr="00140FFD">
        <w:rPr>
          <w:rStyle w:val="StyleUnderline"/>
          <w:highlight w:val="yellow"/>
        </w:rPr>
        <w:t xml:space="preserve">supporting both difference and jouissance-inducing fantasies of </w:t>
      </w:r>
      <w:r w:rsidRPr="000E5E3A">
        <w:rPr>
          <w:rStyle w:val="StyleUnderline"/>
          <w:highlight w:val="yellow"/>
        </w:rPr>
        <w:t>being. Within the fantasies of the racialized subject</w:t>
      </w:r>
      <w:r>
        <w:t xml:space="preserve">, this object a of race, </w:t>
      </w:r>
      <w:r w:rsidRPr="00140FFD">
        <w:rPr>
          <w:rStyle w:val="StyleUnderline"/>
          <w:highlight w:val="yellow"/>
        </w:rPr>
        <w:t xml:space="preserve">this "object that puts itself in the place of what cannot be </w:t>
      </w:r>
      <w:r w:rsidRPr="000E5E3A">
        <w:rPr>
          <w:rStyle w:val="StyleUnderline"/>
          <w:highlight w:val="yellow"/>
        </w:rPr>
        <w:t>glimpsed of the other" and the self, serves as the "basis of being," isolating an imaginary core self that "holds the image [of the racial body] together</w:t>
      </w:r>
      <w:r w:rsidRPr="00F3101D">
        <w:rPr>
          <w:rStyle w:val="StyleUnderline"/>
        </w:rPr>
        <w:t>," granting it psychic and semantic significance for the subject</w:t>
      </w:r>
      <w:r w:rsidRPr="00F3101D">
        <w:t xml:space="preserve">.15 </w:t>
      </w:r>
      <w:r w:rsidRPr="00F3101D">
        <w:rPr>
          <w:rStyle w:val="StyleUnderline"/>
        </w:rPr>
        <w:t>Race, as object a,</w:t>
      </w:r>
      <w:r w:rsidRPr="00F3101D">
        <w:t xml:space="preserve"> </w:t>
      </w:r>
      <w:r w:rsidRPr="00F3101D">
        <w:rPr>
          <w:rStyle w:val="StyleUnderline"/>
        </w:rPr>
        <w:t>functions as what I</w:t>
      </w:r>
      <w:r w:rsidRPr="00F3101D">
        <w:t xml:space="preserve"> </w:t>
      </w:r>
      <w:r w:rsidRPr="00F3101D">
        <w:rPr>
          <w:rStyle w:val="StyleUnderline"/>
        </w:rPr>
        <w:t>would call after Lacan the "para-being," the "being beside," which is "substitute[ed] . . . for the being that would take flight."16 More</w:t>
      </w:r>
      <w:r w:rsidRPr="00491FB5">
        <w:rPr>
          <w:rStyle w:val="StyleUnderline"/>
        </w:rPr>
        <w:t xml:space="preserve"> so than the physical body, </w:t>
      </w:r>
      <w:r w:rsidRPr="00F3101D">
        <w:rPr>
          <w:rStyle w:val="Emphasis"/>
          <w:highlight w:val="yellow"/>
        </w:rPr>
        <w:t>it is racial identity as founded by this illusory core being</w:t>
      </w:r>
      <w:r w:rsidRPr="00F3101D">
        <w:rPr>
          <w:rStyle w:val="StyleUnderline"/>
        </w:rPr>
        <w:t xml:space="preserve">, the racial essence distinct to each racial group, </w:t>
      </w:r>
      <w:r w:rsidRPr="00F3101D">
        <w:rPr>
          <w:rStyle w:val="Emphasis"/>
          <w:highlight w:val="yellow"/>
        </w:rPr>
        <w:t>that provides structure and coherence to fantasies of difference</w:t>
      </w:r>
      <w:r w:rsidRPr="00140FFD">
        <w:rPr>
          <w:highlight w:val="yellow"/>
        </w:rPr>
        <w:t>.</w:t>
      </w:r>
      <w:r>
        <w:t xml:space="preserve"> But where this a as racial core is both illusory and thus elusive, </w:t>
      </w:r>
      <w:r w:rsidRPr="00140FFD">
        <w:rPr>
          <w:rStyle w:val="StyleUnderline"/>
          <w:highlight w:val="yellow"/>
        </w:rPr>
        <w:t>what racial fantasies ultimately isolate as proof of the other's alterity is the other's enjoyment, which is perceived as</w:t>
      </w:r>
      <w:r w:rsidRPr="00F3101D">
        <w:rPr>
          <w:rStyle w:val="StyleUnderline"/>
        </w:rPr>
        <w:t xml:space="preserve"> an index of </w:t>
      </w:r>
      <w:r w:rsidRPr="00140FFD">
        <w:rPr>
          <w:rStyle w:val="StyleUnderline"/>
          <w:highlight w:val="yellow"/>
        </w:rPr>
        <w:t>this other's jouissance</w:t>
      </w:r>
      <w:r w:rsidRPr="00F3101D">
        <w:rPr>
          <w:rStyle w:val="StyleUnderline"/>
        </w:rPr>
        <w:t xml:space="preserve">, a reification of </w:t>
      </w:r>
      <w:r w:rsidRPr="00140FFD">
        <w:rPr>
          <w:rStyle w:val="StyleUnderline"/>
          <w:highlight w:val="yellow"/>
        </w:rPr>
        <w:t>the bliss experienced by this other through access to an illusory a</w:t>
      </w:r>
      <w:r>
        <w:t>.</w:t>
      </w:r>
    </w:p>
    <w:p w14:paraId="04FF07E9" w14:textId="77777777" w:rsidR="009F2554" w:rsidRDefault="009F2554" w:rsidP="009F2554">
      <w:r w:rsidRPr="00140FFD">
        <w:rPr>
          <w:rStyle w:val="StyleUnderline"/>
          <w:highlight w:val="yellow"/>
        </w:rPr>
        <w:t>In racial fantasies, the other's visible</w:t>
      </w:r>
      <w:r w:rsidRPr="00C679F1">
        <w:rPr>
          <w:rStyle w:val="StyleUnderline"/>
        </w:rPr>
        <w:t xml:space="preserve"> or even stylized </w:t>
      </w:r>
      <w:r w:rsidRPr="00140FFD">
        <w:rPr>
          <w:rStyle w:val="StyleUnderline"/>
          <w:highlight w:val="yellow"/>
        </w:rPr>
        <w:t>expressions of pleasure</w:t>
      </w:r>
      <w:r w:rsidRPr="00C679F1">
        <w:rPr>
          <w:rStyle w:val="StyleUnderline"/>
        </w:rPr>
        <w:t xml:space="preserve">, </w:t>
      </w:r>
      <w:r w:rsidRPr="00F3101D">
        <w:rPr>
          <w:rStyle w:val="StyleUnderline"/>
        </w:rPr>
        <w:t>which are exemplified so distinctly in music</w:t>
      </w:r>
      <w:r w:rsidRPr="00C679F1">
        <w:rPr>
          <w:rStyle w:val="StyleUnderline"/>
        </w:rPr>
        <w:t xml:space="preserve">, </w:t>
      </w:r>
      <w:r w:rsidRPr="00140FFD">
        <w:rPr>
          <w:rStyle w:val="StyleUnderline"/>
          <w:highlight w:val="yellow"/>
        </w:rPr>
        <w:t>come to define the other's particular mode of</w:t>
      </w:r>
      <w:r w:rsidRPr="00C679F1">
        <w:rPr>
          <w:rStyle w:val="StyleUnderline"/>
        </w:rPr>
        <w:t xml:space="preserve"> </w:t>
      </w:r>
      <w:r w:rsidRPr="00140FFD">
        <w:rPr>
          <w:rStyle w:val="StyleUnderline"/>
          <w:highlight w:val="yellow"/>
        </w:rPr>
        <w:t>jouissance</w:t>
      </w:r>
      <w:r w:rsidRPr="00C679F1">
        <w:rPr>
          <w:rStyle w:val="StyleUnderline"/>
        </w:rPr>
        <w:t xml:space="preserve">, his or her specific manner of accessing being. </w:t>
      </w:r>
      <w:r w:rsidRPr="00140FFD">
        <w:rPr>
          <w:rStyle w:val="StyleUnderline"/>
          <w:highlight w:val="yellow"/>
        </w:rPr>
        <w:t>This visible enjoyment helps to construct the other as bound to a distinctive jouissance of being that differentiates</w:t>
      </w:r>
      <w:r>
        <w:t xml:space="preserve"> </w:t>
      </w:r>
      <w:r w:rsidRPr="00140FFD">
        <w:rPr>
          <w:rStyle w:val="StyleUnderline"/>
          <w:highlight w:val="yellow"/>
        </w:rPr>
        <w:t>self from other and racial group from racial group</w:t>
      </w:r>
      <w:r w:rsidRPr="00C679F1">
        <w:rPr>
          <w:rStyle w:val="StyleUnderline"/>
        </w:rPr>
        <w:t>.</w:t>
      </w:r>
      <w:r>
        <w:t xml:space="preserve"> </w:t>
      </w:r>
      <w:r w:rsidRPr="00C679F1">
        <w:rPr>
          <w:rStyle w:val="StyleUnderline"/>
        </w:rPr>
        <w:t xml:space="preserve">Through the group's mode of jouissance, </w:t>
      </w:r>
      <w:r w:rsidRPr="00F3101D">
        <w:rPr>
          <w:rStyle w:val="StyleUnderline"/>
        </w:rPr>
        <w:t xml:space="preserve">its very being or core self is defined and its racial identity is solidified. </w:t>
      </w:r>
      <w:r w:rsidRPr="00140FFD">
        <w:rPr>
          <w:rStyle w:val="StyleUnderline"/>
          <w:highlight w:val="yellow"/>
        </w:rPr>
        <w:t>Racial</w:t>
      </w:r>
      <w:r w:rsidRPr="00C679F1">
        <w:rPr>
          <w:rStyle w:val="StyleUnderline"/>
        </w:rPr>
        <w:t xml:space="preserve"> </w:t>
      </w:r>
      <w:r w:rsidRPr="00140FFD">
        <w:rPr>
          <w:rStyle w:val="StyleUnderline"/>
          <w:highlight w:val="yellow"/>
        </w:rPr>
        <w:t>alterity is</w:t>
      </w:r>
      <w:r w:rsidRPr="00F3101D">
        <w:rPr>
          <w:rStyle w:val="StyleUnderline"/>
        </w:rPr>
        <w:t xml:space="preserve"> thus often </w:t>
      </w:r>
      <w:r w:rsidRPr="00140FFD">
        <w:rPr>
          <w:rStyle w:val="StyleUnderline"/>
          <w:highlight w:val="yellow"/>
        </w:rPr>
        <w:t>contextualized by</w:t>
      </w:r>
      <w:r w:rsidRPr="00C679F1">
        <w:rPr>
          <w:rStyle w:val="StyleUnderline"/>
        </w:rPr>
        <w:t xml:space="preserve"> a fantastical sense of </w:t>
      </w:r>
      <w:r w:rsidRPr="00140FFD">
        <w:rPr>
          <w:rStyle w:val="StyleUnderline"/>
          <w:highlight w:val="yellow"/>
        </w:rPr>
        <w:t>the incompatibility of the other's mode of jouissance with that of the subjective self</w:t>
      </w:r>
      <w:r>
        <w:t xml:space="preserve">, or that of this self's racial group; but the other's jouissance, bound to fantasy, actively oscillates between subjective imaginings that designate it alternately as alien and as excessive, and </w:t>
      </w:r>
      <w:r w:rsidRPr="00140FFD">
        <w:rPr>
          <w:rStyle w:val="StyleUnderline"/>
          <w:highlight w:val="yellow"/>
        </w:rPr>
        <w:t>this jouissance</w:t>
      </w:r>
      <w:r w:rsidRPr="00025BAD">
        <w:rPr>
          <w:rStyle w:val="StyleUnderline"/>
        </w:rPr>
        <w:t xml:space="preserve"> </w:t>
      </w:r>
      <w:r w:rsidRPr="00140FFD">
        <w:rPr>
          <w:rStyle w:val="StyleUnderline"/>
          <w:highlight w:val="yellow"/>
        </w:rPr>
        <w:t xml:space="preserve">can therefore also found </w:t>
      </w:r>
      <w:r w:rsidRPr="00F3101D">
        <w:rPr>
          <w:rStyle w:val="StyleUnderline"/>
        </w:rPr>
        <w:t xml:space="preserve">what Lacan terms </w:t>
      </w:r>
      <w:r w:rsidRPr="00140FFD">
        <w:rPr>
          <w:rStyle w:val="StyleUnderline"/>
          <w:highlight w:val="yellow"/>
        </w:rPr>
        <w:t>"jealouissance," the frustrated hatred that may spring forth from the subject upon conviction that the other "has the a" and</w:t>
      </w:r>
      <w:r>
        <w:t xml:space="preserve"> </w:t>
      </w:r>
      <w:r w:rsidRPr="00140FFD">
        <w:rPr>
          <w:rStyle w:val="StyleUnderline"/>
          <w:highlight w:val="yellow"/>
        </w:rPr>
        <w:t>accesses a bountiful bliss the subject lacks</w:t>
      </w:r>
      <w:r>
        <w:t xml:space="preserve">.17 </w:t>
      </w:r>
      <w:r w:rsidRPr="00F3101D">
        <w:rPr>
          <w:rStyle w:val="StyleUnderline"/>
        </w:rPr>
        <w:t>Where hatred of the other is fundamentally "addressed to being" and is essentially isolated through the jouissance perceived in</w:t>
      </w:r>
      <w:r w:rsidRPr="00F3101D">
        <w:t xml:space="preserve"> </w:t>
      </w:r>
      <w:r w:rsidRPr="00F3101D">
        <w:rPr>
          <w:rStyle w:val="StyleUnderline"/>
        </w:rPr>
        <w:t xml:space="preserve">the other's manifest enjoyment, </w:t>
      </w:r>
      <w:r w:rsidRPr="00140FFD">
        <w:rPr>
          <w:rStyle w:val="StyleUnderline"/>
          <w:highlight w:val="yellow"/>
        </w:rPr>
        <w:t>it is toward the bountiful excesses of a visible pleasure alien to Dunn's self-identity</w:t>
      </w:r>
      <w:r w:rsidRPr="00C679F1">
        <w:rPr>
          <w:rStyle w:val="StyleUnderline"/>
        </w:rPr>
        <w:t>, an unrestrained jouissance of being expressed in the boys'</w:t>
      </w:r>
      <w:r>
        <w:t xml:space="preserve"> </w:t>
      </w:r>
      <w:r w:rsidRPr="00C679F1">
        <w:rPr>
          <w:rStyle w:val="StyleUnderline"/>
        </w:rPr>
        <w:t>loud rap music and undisciplined behavior</w:t>
      </w:r>
      <w:r>
        <w:t xml:space="preserve">, </w:t>
      </w:r>
      <w:r w:rsidRPr="00F3101D">
        <w:rPr>
          <w:rStyle w:val="StyleUnderline"/>
          <w:highlight w:val="yellow"/>
        </w:rPr>
        <w:t>that Dunn directs his hatred and aggressivity</w:t>
      </w:r>
      <w:r w:rsidRPr="00C679F1">
        <w:rPr>
          <w:rStyle w:val="StyleUnderline"/>
        </w:rPr>
        <w:t>.</w:t>
      </w:r>
      <w:r>
        <w:t>18</w:t>
      </w:r>
    </w:p>
    <w:p w14:paraId="46DF36D5" w14:textId="77777777" w:rsidR="009F2554" w:rsidRDefault="009F2554" w:rsidP="009F2554">
      <w:r w:rsidRPr="00F3101D">
        <w:rPr>
          <w:rStyle w:val="StyleUnderline"/>
          <w:highlight w:val="yellow"/>
        </w:rPr>
        <w:t>Behavior</w:t>
      </w:r>
      <w:r w:rsidRPr="00025BAD">
        <w:rPr>
          <w:rStyle w:val="StyleUnderline"/>
        </w:rPr>
        <w:t>, signaling a mode of jouissance</w:t>
      </w:r>
      <w:r w:rsidRPr="00F3101D">
        <w:rPr>
          <w:rStyle w:val="StyleUnderline"/>
        </w:rPr>
        <w:t xml:space="preserve">, </w:t>
      </w:r>
      <w:r w:rsidRPr="00F3101D">
        <w:rPr>
          <w:rStyle w:val="StyleUnderline"/>
          <w:highlight w:val="yellow"/>
        </w:rPr>
        <w:t xml:space="preserve">becomes the core of an otherness that Dunn would violently </w:t>
      </w:r>
      <w:r w:rsidRPr="00F3101D">
        <w:rPr>
          <w:rStyle w:val="Emphasis"/>
          <w:highlight w:val="yellow"/>
        </w:rPr>
        <w:t>restrain and discipline</w:t>
      </w:r>
      <w:r>
        <w:t>. Echoing his interpretation of the case, Dunn's attorney, Cory Strolla, asserts to the press that "this isn't a black-and-white issue."19 He states, "It's what [Dunn] would call a subculture thug issue. . . . And again, it doesn't go to race. It goes to how people behave and respond to situations."20 While proclaiming, with the help of Strolla, that the incident occurred because he requested "a common courtesy" in asking the boys to turn their music down, Dunn attests that the boys responded to his request by not turning down but turning off the music; however, they then turned it back on, he says, and Davis started to curse and verbally threaten him from inside the boys' vehicle, actions Dunn himself responded to by rolling down his window and directly asking Davis, "Are you talking about me?"21 Dunn describes the boys' behavior as "obnoxious," adding that he was "stunned and . . . horrified and just couldn't believe that things escalated the way they did over a common courtesy."22 The boys' "obnoxious" behavior confirmed for Dunn an existing image into which he now solidly positioned them: acknowledging that he could have been "imagining" the danger he feared, Dunn explains, "You know, you hear enough news stories and you read about these things, they go through your mind"; with such stories about fearsome blacks in mind, and given "the way they behaved" in response to his request, Dunn concluded that "everybody in the car was a thug or a gangster."23</w:t>
      </w:r>
    </w:p>
    <w:p w14:paraId="7C476443" w14:textId="77777777" w:rsidR="009F2554" w:rsidRPr="009F2554" w:rsidRDefault="009F2554" w:rsidP="009F2554">
      <w:pPr>
        <w:pStyle w:val="Heading4"/>
      </w:pPr>
      <w:r w:rsidRPr="009F2554">
        <w:t>The 1ac’s endorsal of disruptive black power is premised upon a fantasy of militiancy that participates in the very mythologization of that which it set out to confront. Any successful politics will require a new approach to the constitution of desire and symbolic capital.</w:t>
      </w:r>
    </w:p>
    <w:p w14:paraId="59DE6B34" w14:textId="77777777" w:rsidR="009F2554" w:rsidRPr="009F2554" w:rsidRDefault="009F2554" w:rsidP="009F2554">
      <w:r w:rsidRPr="009F2554">
        <w:rPr>
          <w:rStyle w:val="Style13ptBold"/>
        </w:rPr>
        <w:t>Mbembe 15.</w:t>
      </w:r>
      <w:r w:rsidRPr="009F2554">
        <w:t xml:space="preserve"> Achille Mbembe, “Achille Mbembe on The State of South African Political Life,” September 19, 2015, http://africasacountry.com/2015/09/achille-mbembe-on-the-state-of-south-african-politics/</w:t>
      </w:r>
    </w:p>
    <w:p w14:paraId="44C39650" w14:textId="77777777" w:rsidR="009F2554" w:rsidRPr="009F2554" w:rsidRDefault="009F2554" w:rsidP="009F2554"/>
    <w:p w14:paraId="1E6A4E89" w14:textId="77777777" w:rsidR="009F2554" w:rsidRDefault="009F2554" w:rsidP="009F2554">
      <w:r w:rsidRPr="009F2554">
        <w:rPr>
          <w:rStyle w:val="StyleUnderline"/>
        </w:rPr>
        <w:t xml:space="preserve">The old politics of waiting is therefore gradually replaced by a new politics of </w:t>
      </w:r>
      <w:r w:rsidRPr="009F2554">
        <w:rPr>
          <w:rStyle w:val="Emphasis"/>
        </w:rPr>
        <w:t>impatience</w:t>
      </w:r>
      <w:r w:rsidRPr="009F2554">
        <w:rPr>
          <w:rStyle w:val="StyleUnderline"/>
        </w:rPr>
        <w:t xml:space="preserve"> and, if necessary, of </w:t>
      </w:r>
      <w:r w:rsidRPr="009F2554">
        <w:rPr>
          <w:rStyle w:val="Emphasis"/>
        </w:rPr>
        <w:t>disruption</w:t>
      </w:r>
      <w:r w:rsidRPr="009F2554">
        <w:t xml:space="preserve">. </w:t>
      </w:r>
      <w:r w:rsidRPr="009F2554">
        <w:rPr>
          <w:rStyle w:val="StyleUnderline"/>
        </w:rPr>
        <w:t>Brashness, disruption and a new anti-decorum ethos are meant to bring down the pretence of normality and the logics of normalization in this most “abnormal” society</w:t>
      </w:r>
      <w:r w:rsidRPr="009F2554">
        <w:t xml:space="preserve">. </w:t>
      </w:r>
      <w:r w:rsidRPr="009F2554">
        <w:rPr>
          <w:rStyle w:val="Emphasis"/>
        </w:rPr>
        <w:t>Steve Biko, Frantz Fanon and a plethora of black feminist, queer, postcolonial, decolonial and critical race theorists are being reloaded in the service of a new form of militancy less accommodationist and more trenchant both in form and content</w:t>
      </w:r>
      <w:r w:rsidRPr="009F2554">
        <w:t xml:space="preserve">. The age of impatience is an age when a lot is said – all sorts of things we had hardly heard about during the last twenty years; some ugly, outrageous, toxic things, including calls for murder, atrocious things that speak to everything except to the project of freedom, </w:t>
      </w:r>
      <w:r w:rsidRPr="009F2554">
        <w:rPr>
          <w:rStyle w:val="Emphasis"/>
        </w:rPr>
        <w:t xml:space="preserve">in this age of fantasy </w:t>
      </w:r>
      <w:r w:rsidRPr="009F2554">
        <w:t xml:space="preserve">and hysteria, when </w:t>
      </w:r>
      <w:r w:rsidRPr="009F2554">
        <w:rPr>
          <w:rStyle w:val="Emphasis"/>
        </w:rPr>
        <w:t>the gap between psychic realities and actual material realities has never been so wide</w:t>
      </w:r>
      <w:r w:rsidRPr="009F2554">
        <w:t xml:space="preserve">, and </w:t>
      </w:r>
      <w:r w:rsidRPr="009F2554">
        <w:rPr>
          <w:rStyle w:val="Emphasis"/>
        </w:rPr>
        <w:t>the digital world only serves as an amplifier</w:t>
      </w:r>
      <w:r w:rsidRPr="009F2554">
        <w:t xml:space="preserve"> of every single moment, event and accident.</w:t>
      </w:r>
      <w:r w:rsidRPr="009F2554">
        <w:rPr>
          <w:sz w:val="16"/>
          <w:szCs w:val="16"/>
        </w:rPr>
        <w:t xml:space="preserve"> </w:t>
      </w:r>
      <w:r w:rsidRPr="009F2554">
        <w:rPr>
          <w:rStyle w:val="StyleUnderline"/>
        </w:rPr>
        <w:t xml:space="preserve">The </w:t>
      </w:r>
      <w:r w:rsidRPr="009F2554">
        <w:rPr>
          <w:rStyle w:val="Emphasis"/>
        </w:rPr>
        <w:t>age of urgency</w:t>
      </w:r>
      <w:r w:rsidRPr="009F2554">
        <w:rPr>
          <w:rStyle w:val="StyleUnderline"/>
        </w:rPr>
        <w:t xml:space="preserve"> is</w:t>
      </w:r>
      <w:r w:rsidRPr="009F2554">
        <w:t xml:space="preserve"> also </w:t>
      </w:r>
      <w:r w:rsidRPr="009F2554">
        <w:rPr>
          <w:rStyle w:val="StyleUnderline"/>
        </w:rPr>
        <w:t>an age when new wounded bodies erupt and undertake to actually occupy spaces they used to simply haunt</w:t>
      </w:r>
      <w:r w:rsidRPr="009F2554">
        <w:t xml:space="preserve">. </w:t>
      </w:r>
      <w:r w:rsidRPr="009F2554">
        <w:rPr>
          <w:rStyle w:val="StyleUnderline"/>
        </w:rPr>
        <w:t xml:space="preserve">They are now piling up, swearing and cursing, speaking with excrements, </w:t>
      </w:r>
      <w:r w:rsidRPr="009F2554">
        <w:rPr>
          <w:rStyle w:val="Emphasis"/>
        </w:rPr>
        <w:t>asking to be heard</w:t>
      </w:r>
      <w:r w:rsidRPr="009F2554">
        <w:rPr>
          <w:rStyle w:val="StyleUnderline"/>
        </w:rPr>
        <w:t xml:space="preserve">. They speak in </w:t>
      </w:r>
      <w:r w:rsidRPr="009F2554">
        <w:rPr>
          <w:rStyle w:val="Emphasis"/>
        </w:rPr>
        <w:t>allegories and analogies</w:t>
      </w:r>
      <w:r w:rsidRPr="009F2554">
        <w:rPr>
          <w:rStyle w:val="StyleUnderline"/>
        </w:rPr>
        <w:t xml:space="preserve"> – the “colony”, the “plantation”, the “house Negro”, the “field Negro”, </w:t>
      </w:r>
      <w:r w:rsidRPr="009F2554">
        <w:rPr>
          <w:rStyle w:val="Emphasis"/>
        </w:rPr>
        <w:t>blurring all boundaries</w:t>
      </w:r>
      <w:r w:rsidRPr="009F2554">
        <w:rPr>
          <w:rStyle w:val="StyleUnderline"/>
        </w:rPr>
        <w:t xml:space="preserve">, </w:t>
      </w:r>
      <w:r w:rsidRPr="009F2554">
        <w:rPr>
          <w:rStyle w:val="Emphasis"/>
        </w:rPr>
        <w:t>embracing confusion</w:t>
      </w:r>
      <w:r w:rsidRPr="009F2554">
        <w:rPr>
          <w:rStyle w:val="StyleUnderline"/>
        </w:rPr>
        <w:t xml:space="preserve">, mixing times and spaces, </w:t>
      </w:r>
      <w:r w:rsidRPr="009F2554">
        <w:rPr>
          <w:rStyle w:val="Emphasis"/>
        </w:rPr>
        <w:t>at the risk of anachronism</w:t>
      </w:r>
      <w:r w:rsidRPr="009F2554">
        <w:t xml:space="preserve">. </w:t>
      </w:r>
      <w:r w:rsidRPr="009F2554">
        <w:rPr>
          <w:rStyle w:val="StyleUnderline"/>
        </w:rPr>
        <w:t xml:space="preserve">They are claiming all kinds of rights – </w:t>
      </w:r>
      <w:r w:rsidRPr="009F2554">
        <w:rPr>
          <w:rStyle w:val="Emphasis"/>
        </w:rPr>
        <w:t>the right to violence</w:t>
      </w:r>
      <w:r w:rsidRPr="009F2554">
        <w:rPr>
          <w:rStyle w:val="StyleUnderline"/>
        </w:rPr>
        <w:t xml:space="preserve">; the right </w:t>
      </w:r>
      <w:r w:rsidRPr="009F2554">
        <w:rPr>
          <w:rStyle w:val="Emphasis"/>
        </w:rPr>
        <w:t>to disrupt and jam</w:t>
      </w:r>
      <w:r w:rsidRPr="009F2554">
        <w:rPr>
          <w:rStyle w:val="StyleUnderline"/>
        </w:rPr>
        <w:t xml:space="preserve"> that which is parading as normal; the right to insult, intimidate and bully those who do not agree with them; the right to be angry, enraged; the right to go to war in the hope of recovering what was lost through conquest; the right to hate, </w:t>
      </w:r>
      <w:r w:rsidRPr="009F2554">
        <w:rPr>
          <w:rStyle w:val="Emphasis"/>
        </w:rPr>
        <w:t xml:space="preserve">to wreak vengeance, to smash something, it doesn’t matter what, as long as it looks “white”. </w:t>
      </w:r>
      <w:r w:rsidRPr="009F2554">
        <w:rPr>
          <w:rStyle w:val="StyleUnderline"/>
        </w:rPr>
        <w:t xml:space="preserve">All these new “rights” are supposed to achieve one thing we are told the 1994 “peaceful settlement” did not achieve – decolonization and retributive justice, the only way to restore a modicum of dignity to victims of the injuries of yesterday and today. </w:t>
      </w:r>
      <w:r w:rsidRPr="009F2554">
        <w:t xml:space="preserve">Demythologizing whiteness And yet, </w:t>
      </w:r>
      <w:r w:rsidRPr="009F2554">
        <w:rPr>
          <w:rStyle w:val="StyleUnderline"/>
        </w:rPr>
        <w:t>some hard questions must be asked</w:t>
      </w:r>
      <w:r w:rsidRPr="009F2554">
        <w:t xml:space="preserve">. </w:t>
      </w:r>
      <w:r w:rsidRPr="009F2554">
        <w:rPr>
          <w:rStyle w:val="Emphasis"/>
        </w:rPr>
        <w:t>Why are we invested in turning whiteness, pain and suffering into such erotogenic objects</w:t>
      </w:r>
      <w:r w:rsidRPr="009F2554">
        <w:t xml:space="preserve">? </w:t>
      </w:r>
      <w:r w:rsidRPr="009F2554">
        <w:rPr>
          <w:rStyle w:val="StyleUnderline"/>
        </w:rPr>
        <w:t xml:space="preserve">Could it be that the </w:t>
      </w:r>
      <w:r w:rsidRPr="009F2554">
        <w:rPr>
          <w:rStyle w:val="Emphasis"/>
        </w:rPr>
        <w:t>concentration of our libido on whiteness</w:t>
      </w:r>
      <w:r w:rsidRPr="009F2554">
        <w:rPr>
          <w:rStyle w:val="StyleUnderline"/>
        </w:rPr>
        <w:t xml:space="preserve">, </w:t>
      </w:r>
      <w:r w:rsidRPr="009F2554">
        <w:rPr>
          <w:rStyle w:val="Emphasis"/>
        </w:rPr>
        <w:t>pain</w:t>
      </w:r>
      <w:r w:rsidRPr="009F2554">
        <w:rPr>
          <w:rStyle w:val="StyleUnderline"/>
        </w:rPr>
        <w:t xml:space="preserve"> and </w:t>
      </w:r>
      <w:r w:rsidRPr="009F2554">
        <w:rPr>
          <w:rStyle w:val="Emphasis"/>
        </w:rPr>
        <w:t>suffering</w:t>
      </w:r>
      <w:r w:rsidRPr="009F2554">
        <w:rPr>
          <w:rStyle w:val="StyleUnderline"/>
        </w:rPr>
        <w:t xml:space="preserve"> is after all typical of </w:t>
      </w:r>
      <w:r w:rsidRPr="009F2554">
        <w:rPr>
          <w:rStyle w:val="Emphasis"/>
        </w:rPr>
        <w:t>the narcissistic investments so privileged by this neoliberal age</w:t>
      </w:r>
      <w:r w:rsidRPr="009F2554">
        <w:rPr>
          <w:rStyle w:val="StyleUnderline"/>
        </w:rPr>
        <w:t>? To frame the issues in these terms does not mean embracing a position of moral relativism</w:t>
      </w:r>
      <w:r w:rsidRPr="009F2554">
        <w:t xml:space="preserve">. How could it be? After all, </w:t>
      </w:r>
      <w:r w:rsidRPr="009F2554">
        <w:rPr>
          <w:rStyle w:val="StyleUnderline"/>
        </w:rPr>
        <w:t>in relation to our history, too many lives were destroyed in the name of whiteness</w:t>
      </w:r>
      <w:r w:rsidRPr="009F2554">
        <w:t xml:space="preserve">. Furthermore, </w:t>
      </w:r>
      <w:r w:rsidRPr="009F2554">
        <w:rPr>
          <w:rStyle w:val="StyleUnderline"/>
        </w:rPr>
        <w:t>the structural repetition of past sufferings in the present is beyond any reasonable doubt. Whiteness as a necrophiliac power structure and a primary shaper of a global system of unequal redistribution of life chances will not die a natural death</w:t>
      </w:r>
      <w:r w:rsidRPr="009F2554">
        <w:t xml:space="preserve">. </w:t>
      </w:r>
      <w:r w:rsidRPr="009F2554">
        <w:rPr>
          <w:rStyle w:val="Emphasis"/>
        </w:rPr>
        <w:t>But to properly engineer its death – and thus the end of the nightmare it has been for a large portion of the humanity – we urgently need to demythologize it</w:t>
      </w:r>
      <w:r w:rsidRPr="009F2554">
        <w:t xml:space="preserve">. </w:t>
      </w:r>
      <w:r w:rsidRPr="009F2554">
        <w:rPr>
          <w:rStyle w:val="StyleUnderline"/>
        </w:rPr>
        <w:t xml:space="preserve">If we fail to properly demythologize whiteness, whiteness – as the machine in which a huge portion of the humanity has become entangled in spite of itself – </w:t>
      </w:r>
      <w:r w:rsidRPr="009F2554">
        <w:rPr>
          <w:rStyle w:val="Emphasis"/>
        </w:rPr>
        <w:t>will end up claiming us</w:t>
      </w:r>
      <w:r w:rsidRPr="009F2554">
        <w:t xml:space="preserve">. </w:t>
      </w:r>
      <w:r w:rsidRPr="009F2554">
        <w:rPr>
          <w:rStyle w:val="StyleUnderline"/>
        </w:rPr>
        <w:t xml:space="preserve">As a result of whiteness having claimed us; as a result of having let ourselves be possessed by it in the manner of an evil spirit, we will </w:t>
      </w:r>
      <w:r w:rsidRPr="009F2554">
        <w:rPr>
          <w:rStyle w:val="Emphasis"/>
        </w:rPr>
        <w:t>inflict upon ourselves injuries of which whiteness</w:t>
      </w:r>
      <w:r w:rsidRPr="009F2554">
        <w:rPr>
          <w:rStyle w:val="StyleUnderline"/>
        </w:rPr>
        <w:t xml:space="preserve">, at its most ferocious, would </w:t>
      </w:r>
      <w:r w:rsidRPr="009F2554">
        <w:rPr>
          <w:rStyle w:val="Emphasis"/>
        </w:rPr>
        <w:t>scarcely have been capable</w:t>
      </w:r>
      <w:r w:rsidRPr="009F2554">
        <w:t xml:space="preserve">. Indeed </w:t>
      </w:r>
      <w:r w:rsidRPr="009F2554">
        <w:rPr>
          <w:rStyle w:val="StyleUnderline"/>
        </w:rPr>
        <w:t xml:space="preserve">for whiteness to properly operate as the destructive force it is in the material sphere, it </w:t>
      </w:r>
      <w:r w:rsidRPr="009F2554">
        <w:rPr>
          <w:rStyle w:val="Emphasis"/>
        </w:rPr>
        <w:t>needs to capture its victim’s imagination</w:t>
      </w:r>
      <w:r w:rsidRPr="009F2554">
        <w:rPr>
          <w:rStyle w:val="StyleUnderline"/>
        </w:rPr>
        <w:t xml:space="preserve"> and turn it into </w:t>
      </w:r>
      <w:r w:rsidRPr="009F2554">
        <w:rPr>
          <w:rStyle w:val="Emphasis"/>
        </w:rPr>
        <w:t>a poison well of hatred</w:t>
      </w:r>
      <w:r w:rsidRPr="009F2554">
        <w:t xml:space="preserve">. </w:t>
      </w:r>
      <w:r w:rsidRPr="009F2554">
        <w:rPr>
          <w:rStyle w:val="StyleUnderline"/>
        </w:rPr>
        <w:t xml:space="preserve">For </w:t>
      </w:r>
      <w:r w:rsidRPr="009F2554">
        <w:rPr>
          <w:rStyle w:val="Emphasis"/>
        </w:rPr>
        <w:t>victims of white racism</w:t>
      </w:r>
      <w:r w:rsidRPr="009F2554">
        <w:rPr>
          <w:rStyle w:val="StyleUnderline"/>
        </w:rPr>
        <w:t xml:space="preserve"> to hold on to the things that truly matter, they must incessantly fight against the kind of hatred which never fails to destroy</w:t>
      </w:r>
      <w:r w:rsidRPr="009F2554">
        <w:t xml:space="preserve">, in the first instance, </w:t>
      </w:r>
      <w:r w:rsidRPr="009F2554">
        <w:rPr>
          <w:rStyle w:val="StyleUnderline"/>
        </w:rPr>
        <w:t xml:space="preserve">the man or woman who </w:t>
      </w:r>
      <w:r w:rsidRPr="009F2554">
        <w:rPr>
          <w:rStyle w:val="Emphasis"/>
        </w:rPr>
        <w:t>hates</w:t>
      </w:r>
      <w:r w:rsidRPr="009F2554">
        <w:rPr>
          <w:rStyle w:val="StyleUnderline"/>
        </w:rPr>
        <w:t xml:space="preserve"> while </w:t>
      </w:r>
      <w:r w:rsidRPr="009F2554">
        <w:rPr>
          <w:rStyle w:val="Emphasis"/>
        </w:rPr>
        <w:t>leaving the structure of whiteness itself intact</w:t>
      </w:r>
      <w:r w:rsidRPr="009F2554">
        <w:rPr>
          <w:rStyle w:val="StyleUnderline"/>
        </w:rPr>
        <w:t xml:space="preserve">. As a poisonous fiction that passes for a fact, </w:t>
      </w:r>
      <w:r w:rsidRPr="009F2554">
        <w:rPr>
          <w:rStyle w:val="Emphasis"/>
        </w:rPr>
        <w:t>whiteness seeks to institutionalize itself</w:t>
      </w:r>
      <w:r w:rsidRPr="009F2554">
        <w:rPr>
          <w:rStyle w:val="StyleUnderline"/>
        </w:rPr>
        <w:t xml:space="preserve"> as an event by any means necessary. This it does b</w:t>
      </w:r>
      <w:r w:rsidRPr="009F2554">
        <w:rPr>
          <w:rStyle w:val="Emphasis"/>
        </w:rPr>
        <w:t>y colonizing</w:t>
      </w:r>
      <w:r w:rsidRPr="009F2554">
        <w:rPr>
          <w:rStyle w:val="StyleUnderline"/>
        </w:rPr>
        <w:t xml:space="preserve"> the entire realms of </w:t>
      </w:r>
      <w:r w:rsidRPr="009F2554">
        <w:rPr>
          <w:rStyle w:val="Emphasis"/>
        </w:rPr>
        <w:t>desire</w:t>
      </w:r>
      <w:r w:rsidRPr="009F2554">
        <w:rPr>
          <w:rStyle w:val="StyleUnderline"/>
        </w:rPr>
        <w:t xml:space="preserve"> and of the imagination. To demythologize whiteness, it will not be enough to force “bad whites” into silence or into confessing guilt and/or complicity. </w:t>
      </w:r>
      <w:r w:rsidRPr="009F2554">
        <w:rPr>
          <w:rStyle w:val="Emphasis"/>
        </w:rPr>
        <w:t>This is too cheap</w:t>
      </w:r>
      <w:r w:rsidRPr="009F2554">
        <w:t xml:space="preserve">. </w:t>
      </w:r>
      <w:r w:rsidRPr="009F2554">
        <w:rPr>
          <w:rStyle w:val="StyleUnderline"/>
        </w:rPr>
        <w:t xml:space="preserve">To </w:t>
      </w:r>
      <w:r w:rsidRPr="009F2554">
        <w:rPr>
          <w:rStyle w:val="Emphasis"/>
        </w:rPr>
        <w:t>puncture</w:t>
      </w:r>
      <w:r w:rsidRPr="009F2554">
        <w:rPr>
          <w:rStyle w:val="StyleUnderline"/>
        </w:rPr>
        <w:t xml:space="preserve"> and </w:t>
      </w:r>
      <w:r w:rsidRPr="009F2554">
        <w:rPr>
          <w:rStyle w:val="Emphasis"/>
        </w:rPr>
        <w:t>deflate</w:t>
      </w:r>
      <w:r w:rsidRPr="009F2554">
        <w:rPr>
          <w:rStyle w:val="StyleUnderline"/>
        </w:rPr>
        <w:t xml:space="preserve"> the fictions of whiteness will require </w:t>
      </w:r>
      <w:r w:rsidRPr="009F2554">
        <w:rPr>
          <w:rStyle w:val="Emphasis"/>
        </w:rPr>
        <w:t>an entirely different regime of desire</w:t>
      </w:r>
      <w:r w:rsidRPr="009F2554">
        <w:rPr>
          <w:rStyle w:val="StyleUnderline"/>
        </w:rPr>
        <w:t>, new approaches in the constitution of material, aesthetic and symbolic capital, another discourse on value, on what matters and why</w:t>
      </w:r>
      <w:r w:rsidRPr="009F2554">
        <w:t>.</w:t>
      </w:r>
    </w:p>
    <w:p w14:paraId="6F539E94" w14:textId="77777777" w:rsidR="009F2554" w:rsidRDefault="009F2554" w:rsidP="009F2554">
      <w:pPr>
        <w:pStyle w:val="Heading4"/>
      </w:pPr>
      <w:r>
        <w:t>Premising political or philosophical advocacy on racial signifiers, however pernicious racism’s effects are on real people, sustains the ability of whiteness to function as a master signifier that structures collective social desires --- the alternative’s psychoanalytic confrontation with the quixotic quest for racial wholeness enables the traversal of the racial fantasy that can best solve collective violence</w:t>
      </w:r>
    </w:p>
    <w:p w14:paraId="75F79889" w14:textId="77777777" w:rsidR="009F2554" w:rsidRDefault="009F2554" w:rsidP="009F2554">
      <w:r>
        <w:rPr>
          <w:b/>
        </w:rPr>
        <w:t>George</w:t>
      </w:r>
      <w:r w:rsidRPr="00C8213F">
        <w:rPr>
          <w:b/>
        </w:rPr>
        <w:t xml:space="preserve"> 14</w:t>
      </w:r>
      <w:r>
        <w:t xml:space="preserve"> [Sheldon, Associate Professor and Director of the Graduate Program in English. Simmons College of Arts and Sciences, “From alienation to cynicism: Race and the Lacanian unconscious,” </w:t>
      </w:r>
      <w:r w:rsidRPr="00C8213F">
        <w:rPr>
          <w:i/>
        </w:rPr>
        <w:t>Psychoanalysis, Culture &amp; Society</w:t>
      </w:r>
      <w:r>
        <w:rPr>
          <w:i/>
        </w:rPr>
        <w:t xml:space="preserve"> </w:t>
      </w:r>
      <w:r>
        <w:t>19.4, (Dec 2014): 360-378]</w:t>
      </w:r>
    </w:p>
    <w:p w14:paraId="36A3BAE1" w14:textId="77777777" w:rsidR="009F2554" w:rsidRDefault="009F2554" w:rsidP="009F2554"/>
    <w:p w14:paraId="42450E00" w14:textId="77777777" w:rsidR="009F2554" w:rsidRPr="00AB381A" w:rsidRDefault="009F2554" w:rsidP="009F2554">
      <w:pPr>
        <w:rPr>
          <w:sz w:val="16"/>
        </w:rPr>
      </w:pPr>
      <w:r w:rsidRPr="00AB381A">
        <w:rPr>
          <w:sz w:val="16"/>
        </w:rPr>
        <w:t>Separation, Impaired by Race</w:t>
      </w:r>
    </w:p>
    <w:p w14:paraId="6E36DBAE" w14:textId="77777777" w:rsidR="009F2554" w:rsidRPr="00AB381A" w:rsidRDefault="009F2554" w:rsidP="009F2554">
      <w:pPr>
        <w:rPr>
          <w:sz w:val="16"/>
        </w:rPr>
      </w:pPr>
      <w:r w:rsidRPr="00AB381A">
        <w:rPr>
          <w:sz w:val="16"/>
        </w:rPr>
        <w:t xml:space="preserve">Lacan described separation as the significant step through which the subject of desire truly emerges. As is shown in Figure 2 - See PDF, above, he schematized the alienating vel through the image of a letter V, above which is placed an inverted V to represent the reverse process of "separation" that completes the subject's loop of development into full subjectivity and binds the subject to a desire that emerges in the losange of the unconscious. In this separation, what the subject has to "free himself of is the aphanisic effect of the binary signifier" (1998b, p. 219). Rooting subjectivity in "scepticism" as what Lacan called "a mode of sustaining man in life" (p. 224), </w:t>
      </w:r>
      <w:r w:rsidRPr="00947344">
        <w:rPr>
          <w:rStyle w:val="StyleUnderline"/>
        </w:rPr>
        <w:t xml:space="preserve">Lacanian theory ties the reversal of alienation to a "cynic[ism]" by which the subject </w:t>
      </w:r>
      <w:r w:rsidRPr="000821A7">
        <w:rPr>
          <w:rStyle w:val="Emphasis"/>
        </w:rPr>
        <w:t>questions the desire of the Other who grants the signifier</w:t>
      </w:r>
      <w:r w:rsidRPr="00AB381A">
        <w:rPr>
          <w:sz w:val="16"/>
        </w:rPr>
        <w:t xml:space="preserve"> (p. 238). This </w:t>
      </w:r>
      <w:r w:rsidRPr="0001226C">
        <w:rPr>
          <w:rStyle w:val="StyleUnderline"/>
          <w:highlight w:val="yellow"/>
        </w:rPr>
        <w:t>cynicism</w:t>
      </w:r>
      <w:r w:rsidRPr="00AB381A">
        <w:rPr>
          <w:sz w:val="16"/>
        </w:rPr>
        <w:t xml:space="preserve">, which Lacan </w:t>
      </w:r>
      <w:r w:rsidRPr="0001226C">
        <w:rPr>
          <w:rStyle w:val="StyleUnderline"/>
          <w:highlight w:val="yellow"/>
        </w:rPr>
        <w:t>tied to</w:t>
      </w:r>
      <w:r w:rsidRPr="00947344">
        <w:rPr>
          <w:rStyle w:val="StyleUnderline"/>
        </w:rPr>
        <w:t xml:space="preserve"> the establishment of </w:t>
      </w:r>
      <w:r w:rsidRPr="0001226C">
        <w:rPr>
          <w:rStyle w:val="StyleUnderline"/>
          <w:highlight w:val="yellow"/>
        </w:rPr>
        <w:t>a</w:t>
      </w:r>
      <w:r w:rsidRPr="00947344">
        <w:rPr>
          <w:rStyle w:val="StyleUnderline"/>
        </w:rPr>
        <w:t xml:space="preserve"> more </w:t>
      </w:r>
      <w:r w:rsidRPr="0001226C">
        <w:rPr>
          <w:rStyle w:val="StyleUnderline"/>
          <w:highlight w:val="yellow"/>
        </w:rPr>
        <w:t>personal relation to one's own desire, constitutes</w:t>
      </w:r>
      <w:r w:rsidRPr="00947344">
        <w:rPr>
          <w:rStyle w:val="StyleUnderline"/>
        </w:rPr>
        <w:t xml:space="preserve"> what I would call </w:t>
      </w:r>
      <w:r w:rsidRPr="0001226C">
        <w:rPr>
          <w:rStyle w:val="StyleUnderline"/>
          <w:highlight w:val="yellow"/>
        </w:rPr>
        <w:t>an ethical stance</w:t>
      </w:r>
      <w:r w:rsidRPr="00947344">
        <w:rPr>
          <w:rStyle w:val="StyleUnderline"/>
        </w:rPr>
        <w:t xml:space="preserve"> for the subject of race,</w:t>
      </w:r>
      <w:r w:rsidRPr="00AB381A">
        <w:rPr>
          <w:sz w:val="16"/>
        </w:rPr>
        <w:t xml:space="preserve"> </w:t>
      </w:r>
      <w:r w:rsidRPr="00947344">
        <w:rPr>
          <w:rStyle w:val="StyleUnderline"/>
        </w:rPr>
        <w:t xml:space="preserve">one in which this subject comes </w:t>
      </w:r>
      <w:r w:rsidRPr="0001226C">
        <w:rPr>
          <w:rStyle w:val="StyleUnderline"/>
          <w:highlight w:val="yellow"/>
        </w:rPr>
        <w:t xml:space="preserve">to </w:t>
      </w:r>
      <w:r w:rsidRPr="00C625FD">
        <w:rPr>
          <w:rStyle w:val="StyleUnderline"/>
        </w:rPr>
        <w:t xml:space="preserve">interrogate and </w:t>
      </w:r>
      <w:r w:rsidRPr="0001226C">
        <w:rPr>
          <w:rStyle w:val="Emphasis"/>
          <w:highlight w:val="yellow"/>
        </w:rPr>
        <w:t>reject</w:t>
      </w:r>
      <w:r w:rsidRPr="00947344">
        <w:rPr>
          <w:rStyle w:val="Emphasis"/>
        </w:rPr>
        <w:t xml:space="preserve"> the </w:t>
      </w:r>
      <w:r w:rsidRPr="0001226C">
        <w:rPr>
          <w:rStyle w:val="Emphasis"/>
          <w:highlight w:val="yellow"/>
        </w:rPr>
        <w:t xml:space="preserve">racial signifiers that mandate the subject's relation to </w:t>
      </w:r>
      <w:r w:rsidRPr="00C625FD">
        <w:rPr>
          <w:rStyle w:val="Emphasis"/>
        </w:rPr>
        <w:t xml:space="preserve">being and </w:t>
      </w:r>
      <w:r w:rsidRPr="0001226C">
        <w:rPr>
          <w:rStyle w:val="Emphasis"/>
          <w:highlight w:val="yellow"/>
        </w:rPr>
        <w:t>the Other</w:t>
      </w:r>
      <w:r w:rsidRPr="00AB381A">
        <w:rPr>
          <w:sz w:val="16"/>
        </w:rPr>
        <w:t>.</w:t>
      </w:r>
    </w:p>
    <w:p w14:paraId="49969F91" w14:textId="77777777" w:rsidR="009F2554" w:rsidRDefault="009F2554" w:rsidP="009F2554">
      <w:pPr>
        <w:rPr>
          <w:rStyle w:val="StyleUnderline"/>
        </w:rPr>
      </w:pPr>
      <w:r w:rsidRPr="00AB381A">
        <w:rPr>
          <w:sz w:val="16"/>
        </w:rPr>
        <w:t xml:space="preserve">For Lacan, </w:t>
      </w:r>
      <w:r w:rsidRPr="00C625FD">
        <w:rPr>
          <w:rStyle w:val="StyleUnderline"/>
          <w:highlight w:val="yellow"/>
        </w:rPr>
        <w:t>the</w:t>
      </w:r>
      <w:r w:rsidRPr="00C625FD">
        <w:rPr>
          <w:rStyle w:val="StyleUnderline"/>
        </w:rPr>
        <w:t xml:space="preserve"> significant living </w:t>
      </w:r>
      <w:r w:rsidRPr="0001226C">
        <w:rPr>
          <w:rStyle w:val="StyleUnderline"/>
          <w:highlight w:val="yellow"/>
        </w:rPr>
        <w:t xml:space="preserve">Other within the Symbolic </w:t>
      </w:r>
      <w:r w:rsidRPr="0001226C">
        <w:rPr>
          <w:rStyle w:val="StyleUnderline"/>
        </w:rPr>
        <w:t>is</w:t>
      </w:r>
      <w:r w:rsidRPr="00947344">
        <w:rPr>
          <w:rStyle w:val="StyleUnderline"/>
        </w:rPr>
        <w:t xml:space="preserve"> both the Other, </w:t>
      </w:r>
      <w:r w:rsidRPr="00C625FD">
        <w:rPr>
          <w:rStyle w:val="StyleUnderline"/>
        </w:rPr>
        <w:t>who personifies the site of jouissance that is the illusory Real of wholeness, and the paternal authority, who represents the Symbolic and its law of desire but also facilitates alienation by granting access to the signifiers that define identity for the subject.</w:t>
      </w:r>
      <w:r w:rsidRPr="00C625FD">
        <w:rPr>
          <w:sz w:val="16"/>
        </w:rPr>
        <w:t xml:space="preserve"> Not accounting particularly for race as a complicating factor in this process of separation, Lacanian theory nonetheless shows that in separation </w:t>
      </w:r>
      <w:r w:rsidRPr="00C625FD">
        <w:rPr>
          <w:rStyle w:val="StyleUnderline"/>
        </w:rPr>
        <w:t>the subject must first move toward recognition of the desire/lack both of the subject and of the Other, wh</w:t>
      </w:r>
      <w:r w:rsidRPr="00947344">
        <w:rPr>
          <w:rStyle w:val="StyleUnderline"/>
        </w:rPr>
        <w:t xml:space="preserve">o </w:t>
      </w:r>
      <w:r w:rsidRPr="0001226C">
        <w:rPr>
          <w:rStyle w:val="StyleUnderline"/>
          <w:highlight w:val="yellow"/>
        </w:rPr>
        <w:t>functions as a fantasy source of bliss.</w:t>
      </w:r>
      <w:r w:rsidRPr="000821A7">
        <w:rPr>
          <w:rStyle w:val="StyleUnderline"/>
        </w:rPr>
        <w:t xml:space="preserve"> The goal here is to shift from a stultifying obsession with being and bliss toward an embrace of the signifier and fantasy</w:t>
      </w:r>
      <w:r w:rsidRPr="00AB381A">
        <w:rPr>
          <w:sz w:val="16"/>
        </w:rPr>
        <w:t xml:space="preserve">. Lacan explained, "[I]t is in so far as his desire is beyond or falls short of what she says, of what she hints at, of what she brings out in meaning, it is in so far as his desire is unknown, it is in this point of lack [recognizable in the desiring Other's meanings], that the desire of the subject is constituted" (p. 218-219). </w:t>
      </w:r>
      <w:r w:rsidRPr="000821A7">
        <w:rPr>
          <w:rStyle w:val="StyleUnderline"/>
        </w:rPr>
        <w:t>By filling the gaps left in the Other's discourse with his own meanings and fantasies, the subject thus constitutes in the losange of his unconscious a desire that institutes separation from the Other.</w:t>
      </w:r>
    </w:p>
    <w:p w14:paraId="3274532C" w14:textId="77777777" w:rsidR="009F2554" w:rsidRDefault="009F2554" w:rsidP="009F2554">
      <w:pPr>
        <w:rPr>
          <w:rStyle w:val="StyleUnderline"/>
        </w:rPr>
      </w:pPr>
      <w:r w:rsidRPr="00947344">
        <w:rPr>
          <w:rStyle w:val="StyleUnderline"/>
        </w:rPr>
        <w:t>What emerges in this separation produced by desire and fantasy is the desiring subject whose completion of the loop from alienation to separation Lacan presented</w:t>
      </w:r>
      <w:r w:rsidRPr="00AB381A">
        <w:rPr>
          <w:sz w:val="16"/>
        </w:rPr>
        <w:t xml:space="preserve"> in his formula for fantasy, $*a , read as the barred subject in relation to the fantasy object. But it </w:t>
      </w:r>
      <w:r w:rsidRPr="00947344">
        <w:rPr>
          <w:rStyle w:val="StyleUnderline"/>
        </w:rPr>
        <w:t xml:space="preserve">is precisely a relation to this fantasy object that </w:t>
      </w:r>
      <w:r w:rsidRPr="00C625FD">
        <w:rPr>
          <w:rStyle w:val="StyleUnderline"/>
        </w:rPr>
        <w:t>complicates matters for the subject of race</w:t>
      </w:r>
      <w:r w:rsidRPr="00C625FD">
        <w:rPr>
          <w:sz w:val="16"/>
        </w:rPr>
        <w:t xml:space="preserve">. </w:t>
      </w:r>
      <w:r w:rsidRPr="00C625FD">
        <w:rPr>
          <w:rStyle w:val="StyleUnderline"/>
        </w:rPr>
        <w:t>Because in the racist American Symbolic the goal of the signifier is to aggrandize the lost bliss of the Real, the Symbolic functions actively to impair the raced subject's separation from this Real</w:t>
      </w:r>
      <w:r w:rsidRPr="00947344">
        <w:rPr>
          <w:rStyle w:val="StyleUnderline"/>
        </w:rPr>
        <w:t xml:space="preserve"> while also fortifying this subject's alienation by the signifier. </w:t>
      </w:r>
      <w:r w:rsidRPr="00AB381A">
        <w:rPr>
          <w:sz w:val="16"/>
        </w:rPr>
        <w:t xml:space="preserve">Lacanian scholar Kalpana Seshadri-Crooks has shown that </w:t>
      </w:r>
      <w:r w:rsidRPr="00C625FD">
        <w:rPr>
          <w:rStyle w:val="StyleUnderline"/>
          <w:highlight w:val="yellow"/>
        </w:rPr>
        <w:t xml:space="preserve">the Symbolic </w:t>
      </w:r>
      <w:r w:rsidRPr="0001226C">
        <w:rPr>
          <w:rStyle w:val="StyleUnderline"/>
          <w:highlight w:val="yellow"/>
        </w:rPr>
        <w:t>is structured around the racial signifier whiteness, which functions as a "master signifier" by establishing a "structure of relations,</w:t>
      </w:r>
      <w:r w:rsidRPr="00947344">
        <w:rPr>
          <w:rStyle w:val="StyleUnderline"/>
        </w:rPr>
        <w:t xml:space="preserve"> a signifying chain that </w:t>
      </w:r>
      <w:r w:rsidRPr="0001226C">
        <w:rPr>
          <w:rStyle w:val="StyleUnderline"/>
          <w:highlight w:val="yellow"/>
        </w:rPr>
        <w:t>through a</w:t>
      </w:r>
      <w:r w:rsidRPr="0001226C">
        <w:rPr>
          <w:sz w:val="16"/>
          <w:highlight w:val="yellow"/>
        </w:rPr>
        <w:t xml:space="preserve"> </w:t>
      </w:r>
      <w:r w:rsidRPr="0001226C">
        <w:rPr>
          <w:rStyle w:val="StyleUnderline"/>
          <w:highlight w:val="yellow"/>
        </w:rPr>
        <w:t>process of inclusions and exclusions</w:t>
      </w:r>
      <w:r w:rsidRPr="00947344">
        <w:rPr>
          <w:rStyle w:val="StyleUnderline"/>
        </w:rPr>
        <w:t xml:space="preserve"> constitutes a pattern for organizing human difference"</w:t>
      </w:r>
      <w:r w:rsidRPr="00AB381A">
        <w:rPr>
          <w:sz w:val="16"/>
        </w:rPr>
        <w:t xml:space="preserve"> (2008, p. 4). Though </w:t>
      </w:r>
      <w:r w:rsidRPr="0001226C">
        <w:rPr>
          <w:rStyle w:val="Emphasis"/>
          <w:highlight w:val="yellow"/>
        </w:rPr>
        <w:t>securing for</w:t>
      </w:r>
      <w:r w:rsidRPr="0001226C">
        <w:rPr>
          <w:rStyle w:val="Emphasis"/>
        </w:rPr>
        <w:t xml:space="preserve"> only </w:t>
      </w:r>
      <w:r w:rsidRPr="0001226C">
        <w:rPr>
          <w:rStyle w:val="Emphasis"/>
          <w:highlight w:val="yellow"/>
        </w:rPr>
        <w:t>whites the hierarchal fantasy of their</w:t>
      </w:r>
      <w:r w:rsidRPr="00A86410">
        <w:rPr>
          <w:rStyle w:val="Emphasis"/>
        </w:rPr>
        <w:t xml:space="preserve"> "sovereign </w:t>
      </w:r>
      <w:r w:rsidRPr="0001226C">
        <w:rPr>
          <w:rStyle w:val="Emphasis"/>
          <w:highlight w:val="yellow"/>
        </w:rPr>
        <w:t>humanness," whiteness presents itself as the ideal to which all subjects aspire</w:t>
      </w:r>
      <w:r w:rsidRPr="0001226C">
        <w:rPr>
          <w:rStyle w:val="Emphasis"/>
        </w:rPr>
        <w:t xml:space="preserve"> </w:t>
      </w:r>
      <w:r w:rsidRPr="00AB381A">
        <w:rPr>
          <w:sz w:val="16"/>
        </w:rPr>
        <w:t xml:space="preserve">(p. 55). Despite the subject's alienation from not only the part of the self constituted as the non-meaning of the unconscious but also the impossible Real, </w:t>
      </w:r>
      <w:r w:rsidRPr="00947344">
        <w:rPr>
          <w:rStyle w:val="StyleUnderline"/>
        </w:rPr>
        <w:t xml:space="preserve">what </w:t>
      </w:r>
      <w:r w:rsidRPr="0001226C">
        <w:rPr>
          <w:rStyle w:val="Emphasis"/>
          <w:highlight w:val="yellow"/>
        </w:rPr>
        <w:t>this master signifier "promises the subject</w:t>
      </w:r>
      <w:r w:rsidRPr="0001226C">
        <w:rPr>
          <w:rStyle w:val="Emphasis"/>
        </w:rPr>
        <w:t xml:space="preserve"> is precisely </w:t>
      </w:r>
      <w:r w:rsidRPr="0001226C">
        <w:rPr>
          <w:rStyle w:val="Emphasis"/>
          <w:highlight w:val="yellow"/>
        </w:rPr>
        <w:t>access to being"</w:t>
      </w:r>
      <w:r w:rsidRPr="0001226C">
        <w:rPr>
          <w:rStyle w:val="Emphasis"/>
        </w:rPr>
        <w:t xml:space="preserve"> (p. 45), </w:t>
      </w:r>
      <w:r w:rsidRPr="00A86410">
        <w:rPr>
          <w:rStyle w:val="Emphasis"/>
        </w:rPr>
        <w:t>thus directing the racial subject toward the very Real from which this subject must separate.</w:t>
      </w:r>
    </w:p>
    <w:p w14:paraId="33A77C20" w14:textId="77777777" w:rsidR="009F2554" w:rsidRPr="00AB381A" w:rsidRDefault="009F2554" w:rsidP="009F2554">
      <w:pPr>
        <w:rPr>
          <w:sz w:val="16"/>
        </w:rPr>
      </w:pPr>
      <w:r w:rsidRPr="00947344">
        <w:rPr>
          <w:rStyle w:val="StyleUnderline"/>
        </w:rPr>
        <w:t xml:space="preserve">It is </w:t>
      </w:r>
      <w:r w:rsidRPr="00A86410">
        <w:rPr>
          <w:rStyle w:val="StyleUnderline"/>
          <w:highlight w:val="yellow"/>
        </w:rPr>
        <w:t xml:space="preserve">this </w:t>
      </w:r>
      <w:r w:rsidRPr="00A86410">
        <w:rPr>
          <w:rStyle w:val="Emphasis"/>
          <w:highlight w:val="yellow"/>
        </w:rPr>
        <w:t xml:space="preserve">obsessive </w:t>
      </w:r>
      <w:r w:rsidRPr="0001226C">
        <w:rPr>
          <w:rStyle w:val="Emphasis"/>
          <w:highlight w:val="yellow"/>
        </w:rPr>
        <w:t>pursuit of the Real</w:t>
      </w:r>
      <w:r w:rsidRPr="00947344">
        <w:rPr>
          <w:rStyle w:val="StyleUnderline"/>
        </w:rPr>
        <w:t xml:space="preserve">, thus </w:t>
      </w:r>
      <w:r w:rsidRPr="00A86410">
        <w:rPr>
          <w:rStyle w:val="Emphasis"/>
        </w:rPr>
        <w:t>encouraged by race, that</w:t>
      </w:r>
      <w:r w:rsidRPr="00AB381A">
        <w:rPr>
          <w:rStyle w:val="Emphasis"/>
        </w:rPr>
        <w:t xml:space="preserve"> </w:t>
      </w:r>
      <w:r w:rsidRPr="0001226C">
        <w:rPr>
          <w:rStyle w:val="Emphasis"/>
          <w:highlight w:val="yellow"/>
        </w:rPr>
        <w:t xml:space="preserve">can </w:t>
      </w:r>
      <w:r w:rsidRPr="00A86410">
        <w:rPr>
          <w:rStyle w:val="Emphasis"/>
          <w:highlight w:val="yellow"/>
        </w:rPr>
        <w:t xml:space="preserve">lead to the </w:t>
      </w:r>
      <w:r w:rsidRPr="0001226C">
        <w:rPr>
          <w:rStyle w:val="Emphasis"/>
          <w:highlight w:val="yellow"/>
        </w:rPr>
        <w:t>violence</w:t>
      </w:r>
      <w:r w:rsidRPr="00A86410">
        <w:rPr>
          <w:rStyle w:val="Emphasis"/>
        </w:rPr>
        <w:t xml:space="preserve"> and frustration </w:t>
      </w:r>
      <w:r w:rsidRPr="0001226C">
        <w:rPr>
          <w:rStyle w:val="Emphasis"/>
          <w:highlight w:val="yellow"/>
        </w:rPr>
        <w:t>of racism</w:t>
      </w:r>
      <w:r w:rsidRPr="00947344">
        <w:rPr>
          <w:rStyle w:val="StyleUnderline"/>
        </w:rPr>
        <w:t xml:space="preserve">. </w:t>
      </w:r>
      <w:r w:rsidRPr="00A86410">
        <w:rPr>
          <w:rStyle w:val="StyleUnderline"/>
        </w:rPr>
        <w:t>This frustration arises because whiteness can never reconstitute being</w:t>
      </w:r>
      <w:r w:rsidRPr="00A86410">
        <w:rPr>
          <w:sz w:val="16"/>
        </w:rPr>
        <w:t xml:space="preserve">. In truth, </w:t>
      </w:r>
      <w:r w:rsidRPr="00A86410">
        <w:rPr>
          <w:rStyle w:val="StyleUnderline"/>
        </w:rPr>
        <w:t>whiteness functions only as the object a that merely promises wholeness by</w:t>
      </w:r>
      <w:r w:rsidRPr="00A86410">
        <w:rPr>
          <w:sz w:val="16"/>
        </w:rPr>
        <w:t xml:space="preserve"> </w:t>
      </w:r>
      <w:r w:rsidRPr="00A86410">
        <w:rPr>
          <w:rStyle w:val="StyleUnderline"/>
        </w:rPr>
        <w:t>simultaneously masquerading as the phallus, the castrated object that manifests the illusory site of bliss in the Imaginary form of the</w:t>
      </w:r>
      <w:r w:rsidRPr="00947344">
        <w:rPr>
          <w:rStyle w:val="StyleUnderline"/>
        </w:rPr>
        <w:t xml:space="preserve"> subjective-se</w:t>
      </w:r>
      <w:r w:rsidRPr="00AB381A">
        <w:rPr>
          <w:sz w:val="16"/>
        </w:rPr>
        <w:t xml:space="preserve">lf. </w:t>
      </w:r>
      <w:r w:rsidRPr="00947344">
        <w:rPr>
          <w:rStyle w:val="StyleUnderline"/>
        </w:rPr>
        <w:t>Distinguishing the phallus from "the organ"</w:t>
      </w:r>
      <w:r w:rsidRPr="00AB381A">
        <w:rPr>
          <w:sz w:val="16"/>
        </w:rPr>
        <w:t xml:space="preserve"> (2006b, p. 579), </w:t>
      </w:r>
      <w:r w:rsidRPr="00947344">
        <w:rPr>
          <w:rStyle w:val="StyleUnderline"/>
        </w:rPr>
        <w:t xml:space="preserve">Lacan associated the phallus with </w:t>
      </w:r>
      <w:r w:rsidRPr="00EE5315">
        <w:rPr>
          <w:rStyle w:val="StyleUnderline"/>
          <w:highlight w:val="yellow"/>
        </w:rPr>
        <w:t>Imaginary fantasies of lack</w:t>
      </w:r>
      <w:r w:rsidRPr="00A86410">
        <w:rPr>
          <w:rStyle w:val="StyleUnderline"/>
        </w:rPr>
        <w:t>, fantasies about "exclusion[s] from the specular image</w:t>
      </w:r>
      <w:r w:rsidRPr="00A86410">
        <w:rPr>
          <w:sz w:val="16"/>
        </w:rPr>
        <w:t xml:space="preserve">" (p. 697). </w:t>
      </w:r>
      <w:r w:rsidRPr="00A86410">
        <w:rPr>
          <w:rStyle w:val="StyleUnderline"/>
        </w:rPr>
        <w:t>It is such</w:t>
      </w:r>
      <w:r w:rsidRPr="00947344">
        <w:rPr>
          <w:rStyle w:val="StyleUnderline"/>
        </w:rPr>
        <w:t xml:space="preserve"> fantasies of bodily parts "falling off" from the Imaginary self that </w:t>
      </w:r>
      <w:r w:rsidRPr="00A86410">
        <w:rPr>
          <w:rStyle w:val="StyleUnderline"/>
        </w:rPr>
        <w:t xml:space="preserve">define the aggressivity, or sense of psychic fragmentation, that </w:t>
      </w:r>
      <w:r w:rsidRPr="00EE5315">
        <w:rPr>
          <w:rStyle w:val="StyleUnderline"/>
          <w:highlight w:val="yellow"/>
        </w:rPr>
        <w:t>may lead to</w:t>
      </w:r>
      <w:r w:rsidRPr="00947344">
        <w:rPr>
          <w:rStyle w:val="StyleUnderline"/>
        </w:rPr>
        <w:t xml:space="preserve"> the </w:t>
      </w:r>
      <w:r w:rsidRPr="00EE5315">
        <w:rPr>
          <w:rStyle w:val="StyleUnderline"/>
          <w:highlight w:val="yellow"/>
        </w:rPr>
        <w:t>aggression</w:t>
      </w:r>
      <w:r w:rsidRPr="00947344">
        <w:rPr>
          <w:rStyle w:val="StyleUnderline"/>
        </w:rPr>
        <w:t xml:space="preserve"> that invades race relations.</w:t>
      </w:r>
      <w:r w:rsidRPr="00AB381A">
        <w:rPr>
          <w:sz w:val="16"/>
        </w:rPr>
        <w:t xml:space="preserve"> </w:t>
      </w:r>
      <w:r w:rsidRPr="00EE5315">
        <w:rPr>
          <w:rStyle w:val="Emphasis"/>
          <w:highlight w:val="yellow"/>
        </w:rPr>
        <w:t>Whiteness produces</w:t>
      </w:r>
      <w:r w:rsidRPr="00947344">
        <w:rPr>
          <w:rStyle w:val="Emphasis"/>
        </w:rPr>
        <w:t xml:space="preserve"> such </w:t>
      </w:r>
      <w:r w:rsidRPr="00EE5315">
        <w:rPr>
          <w:rStyle w:val="Emphasis"/>
          <w:highlight w:val="yellow"/>
        </w:rPr>
        <w:t>aggressivity because it aims at an impossible ideal of completion that no living subject - not even a white subject - can ever embody</w:t>
      </w:r>
      <w:r w:rsidRPr="00A86410">
        <w:rPr>
          <w:rStyle w:val="StyleUnderline"/>
        </w:rPr>
        <w:t xml:space="preserve">. Providing ideals both for the physical human form and for its fragmented psychic structure that simply are unattainable, </w:t>
      </w:r>
      <w:r w:rsidRPr="00EE5315">
        <w:rPr>
          <w:rStyle w:val="Emphasis"/>
          <w:highlight w:val="yellow"/>
        </w:rPr>
        <w:t xml:space="preserve">the very term "white" marks its </w:t>
      </w:r>
      <w:r w:rsidRPr="00A86410">
        <w:rPr>
          <w:rStyle w:val="Emphasis"/>
        </w:rPr>
        <w:t xml:space="preserve">own discursive and fantasy </w:t>
      </w:r>
      <w:r w:rsidRPr="00EE5315">
        <w:rPr>
          <w:rStyle w:val="Emphasis"/>
          <w:highlight w:val="yellow"/>
        </w:rPr>
        <w:t>function by defying the phenotypic reality of all subjects.</w:t>
      </w:r>
      <w:r w:rsidRPr="00AB381A">
        <w:rPr>
          <w:sz w:val="16"/>
        </w:rPr>
        <w:t xml:space="preserve"> With the subject of race remaining incapable of maintaining in actuality the two central positions in relation to being articulated by Lacanian theory, those of either "being" or "having" the phallus</w:t>
      </w:r>
      <w:r w:rsidRPr="00A86410">
        <w:rPr>
          <w:sz w:val="16"/>
        </w:rPr>
        <w:t xml:space="preserve">, </w:t>
      </w:r>
      <w:r w:rsidRPr="00A86410">
        <w:rPr>
          <w:rStyle w:val="StyleUnderline"/>
        </w:rPr>
        <w:t>the best this subject can do is position himself as having the fantasy object a that functions as referent to the phallus, the illusory remainder that when positioned within the</w:t>
      </w:r>
      <w:r w:rsidRPr="00A86410">
        <w:rPr>
          <w:sz w:val="16"/>
        </w:rPr>
        <w:t xml:space="preserve"> self </w:t>
      </w:r>
      <w:r w:rsidRPr="00A86410">
        <w:rPr>
          <w:rStyle w:val="StyleUnderline"/>
        </w:rPr>
        <w:t>leaves even the white subject always one step removed from the ideal he seeks to embody</w:t>
      </w:r>
      <w:r w:rsidRPr="00AB381A">
        <w:rPr>
          <w:sz w:val="16"/>
        </w:rPr>
        <w:t xml:space="preserve"> (p. 582). </w:t>
      </w:r>
      <w:r w:rsidRPr="00EE5315">
        <w:rPr>
          <w:rStyle w:val="StyleUnderline"/>
          <w:highlight w:val="yellow"/>
        </w:rPr>
        <w:t>There is</w:t>
      </w:r>
      <w:r w:rsidRPr="00A86410">
        <w:rPr>
          <w:rStyle w:val="StyleUnderline"/>
        </w:rPr>
        <w:t xml:space="preserve"> thus </w:t>
      </w:r>
      <w:r w:rsidRPr="00EE5315">
        <w:rPr>
          <w:rStyle w:val="StyleUnderline"/>
          <w:highlight w:val="yellow"/>
        </w:rPr>
        <w:t xml:space="preserve">a fundamental </w:t>
      </w:r>
      <w:r w:rsidRPr="00A86410">
        <w:rPr>
          <w:rStyle w:val="StyleUnderline"/>
        </w:rPr>
        <w:t xml:space="preserve">frustration, </w:t>
      </w:r>
      <w:r w:rsidRPr="00EE5315">
        <w:rPr>
          <w:rStyle w:val="StyleUnderline"/>
          <w:highlight w:val="yellow"/>
        </w:rPr>
        <w:t xml:space="preserve">insufficiency </w:t>
      </w:r>
      <w:r w:rsidRPr="00A86410">
        <w:rPr>
          <w:rStyle w:val="StyleUnderline"/>
        </w:rPr>
        <w:t xml:space="preserve">and aggressivity </w:t>
      </w:r>
      <w:r w:rsidRPr="00EE5315">
        <w:rPr>
          <w:rStyle w:val="StyleUnderline"/>
          <w:highlight w:val="yellow"/>
        </w:rPr>
        <w:t xml:space="preserve">awakened by </w:t>
      </w:r>
      <w:r w:rsidRPr="00A86410">
        <w:rPr>
          <w:rStyle w:val="StyleUnderline"/>
        </w:rPr>
        <w:t xml:space="preserve">this ideal called forth by the illusion of </w:t>
      </w:r>
      <w:r w:rsidRPr="00EE5315">
        <w:rPr>
          <w:rStyle w:val="StyleUnderline"/>
          <w:highlight w:val="yellow"/>
        </w:rPr>
        <w:t>whiteness</w:t>
      </w:r>
      <w:r w:rsidRPr="00EE5315">
        <w:rPr>
          <w:sz w:val="16"/>
          <w:highlight w:val="yellow"/>
        </w:rPr>
        <w:t>.</w:t>
      </w:r>
    </w:p>
    <w:p w14:paraId="3B51B9DB" w14:textId="77777777" w:rsidR="009F2554" w:rsidRPr="00A86410" w:rsidRDefault="009F2554" w:rsidP="009F2554">
      <w:pPr>
        <w:rPr>
          <w:sz w:val="16"/>
        </w:rPr>
      </w:pPr>
      <w:r w:rsidRPr="00A86410">
        <w:rPr>
          <w:rStyle w:val="StyleUnderline"/>
        </w:rPr>
        <w:t xml:space="preserve">The problem with </w:t>
      </w:r>
      <w:r w:rsidRPr="00EE5315">
        <w:rPr>
          <w:rStyle w:val="StyleUnderline"/>
          <w:highlight w:val="yellow"/>
        </w:rPr>
        <w:t xml:space="preserve">contemporary </w:t>
      </w:r>
      <w:r w:rsidRPr="00A86410">
        <w:rPr>
          <w:rStyle w:val="StyleUnderline"/>
        </w:rPr>
        <w:t xml:space="preserve">theoretical and political </w:t>
      </w:r>
      <w:r w:rsidRPr="00A86410">
        <w:rPr>
          <w:rStyle w:val="StyleUnderline"/>
          <w:highlight w:val="yellow"/>
        </w:rPr>
        <w:t>approaches to</w:t>
      </w:r>
      <w:r w:rsidRPr="00A86410">
        <w:rPr>
          <w:rStyle w:val="StyleUnderline"/>
        </w:rPr>
        <w:t xml:space="preserve"> the aggression and </w:t>
      </w:r>
      <w:r w:rsidRPr="00A86410">
        <w:rPr>
          <w:rStyle w:val="StyleUnderline"/>
          <w:highlight w:val="yellow"/>
        </w:rPr>
        <w:t>racism</w:t>
      </w:r>
      <w:r w:rsidRPr="00A86410">
        <w:rPr>
          <w:rStyle w:val="StyleUnderline"/>
        </w:rPr>
        <w:t xml:space="preserve"> that still plague race relations today is that their frequent reliance upon the concept of race </w:t>
      </w:r>
      <w:r w:rsidRPr="00A86410">
        <w:rPr>
          <w:rStyle w:val="StyleUnderline"/>
          <w:highlight w:val="yellow"/>
        </w:rPr>
        <w:t xml:space="preserve">precludes engagement </w:t>
      </w:r>
      <w:r w:rsidRPr="00EE5315">
        <w:rPr>
          <w:rStyle w:val="StyleUnderline"/>
          <w:highlight w:val="yellow"/>
        </w:rPr>
        <w:t>with</w:t>
      </w:r>
      <w:r w:rsidRPr="003021DB">
        <w:rPr>
          <w:rStyle w:val="StyleUnderline"/>
        </w:rPr>
        <w:t xml:space="preserve"> this fundamental aggressivity produced by </w:t>
      </w:r>
      <w:r w:rsidRPr="00EE5315">
        <w:rPr>
          <w:rStyle w:val="StyleUnderline"/>
          <w:highlight w:val="yellow"/>
        </w:rPr>
        <w:t>the concept itself</w:t>
      </w:r>
      <w:r w:rsidRPr="003021DB">
        <w:rPr>
          <w:rStyle w:val="StyleUnderline"/>
        </w:rPr>
        <w:t>.</w:t>
      </w:r>
      <w:r w:rsidRPr="00AB381A">
        <w:rPr>
          <w:sz w:val="16"/>
        </w:rPr>
        <w:t xml:space="preserve"> </w:t>
      </w:r>
      <w:r w:rsidRPr="000821A7">
        <w:rPr>
          <w:rStyle w:val="StyleUnderline"/>
        </w:rPr>
        <w:t xml:space="preserve">While recognizing the destructive power and persistence of the illusion of </w:t>
      </w:r>
      <w:r w:rsidRPr="003021DB">
        <w:rPr>
          <w:rStyle w:val="StyleUnderline"/>
        </w:rPr>
        <w:t xml:space="preserve">race, </w:t>
      </w:r>
      <w:r w:rsidRPr="00A86410">
        <w:rPr>
          <w:rStyle w:val="Emphasis"/>
          <w:highlight w:val="yellow"/>
        </w:rPr>
        <w:t>the attempt made by numbers of African American scholars is</w:t>
      </w:r>
      <w:r w:rsidRPr="00EE5315">
        <w:rPr>
          <w:rStyle w:val="StyleUnderline"/>
          <w:highlight w:val="yellow"/>
        </w:rPr>
        <w:t xml:space="preserve"> </w:t>
      </w:r>
      <w:r w:rsidRPr="00A86410">
        <w:rPr>
          <w:rStyle w:val="StyleUnderline"/>
        </w:rPr>
        <w:t xml:space="preserve">not to destroy this illusion; instead, it </w:t>
      </w:r>
      <w:r w:rsidRPr="00A86410">
        <w:rPr>
          <w:rStyle w:val="Emphasis"/>
        </w:rPr>
        <w:t xml:space="preserve">is </w:t>
      </w:r>
      <w:r w:rsidRPr="00A86410">
        <w:rPr>
          <w:rStyle w:val="Emphasis"/>
          <w:highlight w:val="yellow"/>
        </w:rPr>
        <w:t>to give the illusion new mythical meaning by adopting a process of resignification</w:t>
      </w:r>
      <w:r w:rsidRPr="00AB381A">
        <w:rPr>
          <w:sz w:val="16"/>
        </w:rPr>
        <w:t xml:space="preserve"> that is made intelligible by Derridean poststructuralist theory. Tying agency to resignification of existing signifiers, Jacques Derrida, the father of </w:t>
      </w:r>
      <w:r w:rsidRPr="003021DB">
        <w:t>poststructuralism, described the need to ground what we may call</w:t>
      </w:r>
      <w:r w:rsidRPr="00947344">
        <w:rPr>
          <w:rStyle w:val="StyleUnderline"/>
        </w:rPr>
        <w:t xml:space="preserve"> a critical stance toward the Other</w:t>
      </w:r>
      <w:r w:rsidRPr="00AB381A">
        <w:rPr>
          <w:sz w:val="16"/>
        </w:rPr>
        <w:t xml:space="preserve"> in a process modeled by the "bricoleur" (Derrida, 1978, p. 285). As skeptical critic, the bricoleur recognizes "the necessity of borrowing one's concepts from the text of a heritage which is more or less coherent or ruined" (p. 285). His task is to embrace the "received historical discourse" while altering its meaning by putting it to a use for which it "had not been especially conceived" (p. 285). It is this approach of the bricoleur that </w:t>
      </w:r>
      <w:r w:rsidRPr="00A86410">
        <w:rPr>
          <w:sz w:val="16"/>
        </w:rPr>
        <w:t>African Americans have often embraced in accepting the terms of race posited by the racist Symbolic.</w:t>
      </w:r>
    </w:p>
    <w:p w14:paraId="4953E56B" w14:textId="77777777" w:rsidR="009F2554" w:rsidRPr="00A86410" w:rsidRDefault="009F2554" w:rsidP="009F2554">
      <w:pPr>
        <w:rPr>
          <w:sz w:val="16"/>
        </w:rPr>
      </w:pPr>
      <w:r w:rsidRPr="00A86410">
        <w:rPr>
          <w:rStyle w:val="StyleUnderline"/>
        </w:rPr>
        <w:t>This approach is driven by the need to reinforce a sense of being that was visibly challenged by slavery and continues to be challenged by racism</w:t>
      </w:r>
      <w:r w:rsidRPr="00A86410">
        <w:rPr>
          <w:sz w:val="16"/>
        </w:rPr>
        <w:t xml:space="preserve">. In Lacanian terms, </w:t>
      </w:r>
      <w:r w:rsidRPr="00A86410">
        <w:rPr>
          <w:rStyle w:val="StyleUnderline"/>
        </w:rPr>
        <w:t>the goal here is to alter the fantasy relation to being</w:t>
      </w:r>
      <w:r w:rsidRPr="00A86410">
        <w:rPr>
          <w:sz w:val="16"/>
        </w:rPr>
        <w:t xml:space="preserve">. </w:t>
      </w:r>
      <w:r w:rsidRPr="00A86410">
        <w:rPr>
          <w:rStyle w:val="StyleUnderline"/>
        </w:rPr>
        <w:t>This alteration is addressed most directly at the object a that structures fantasies of race. Where it is the a that stands as the internal object common to members of the race - the fantasy essence within each African American</w:t>
      </w:r>
      <w:r w:rsidRPr="00A86410">
        <w:rPr>
          <w:sz w:val="16"/>
        </w:rPr>
        <w:t xml:space="preserve"> -</w:t>
      </w:r>
      <w:r w:rsidRPr="00A86410">
        <w:t xml:space="preserve"> </w:t>
      </w:r>
      <w:r w:rsidRPr="00A86410">
        <w:rPr>
          <w:sz w:val="10"/>
          <w:szCs w:val="10"/>
        </w:rPr>
        <w:t>rearticulation of African American identity is aimed at revaluing this internal, fantasy self. This self is what is devalued in the racist Symbolic as the object a of whiteness gains the discursive dominance that facilitates its masquerade as phallus, as signifier of being and jouissance. It is thus only through this glorification of the fantasy object thought to link African Americans intersubjectively that the subject rooted in this identity establishes a relation to being, thereby alienating himself in the signifiers that also liberate him.</w:t>
      </w:r>
    </w:p>
    <w:p w14:paraId="32951210" w14:textId="77777777" w:rsidR="009F2554" w:rsidRDefault="009F2554" w:rsidP="009F2554">
      <w:pPr>
        <w:rPr>
          <w:sz w:val="16"/>
        </w:rPr>
      </w:pPr>
      <w:r w:rsidRPr="00A86410">
        <w:rPr>
          <w:rStyle w:val="StyleUnderline"/>
        </w:rPr>
        <w:t>This paradoxical path toward freedom through alienation creates what I would identify as an ambivalent relation to race for African Americans, whereby they challenge its racist implications by embracing the distinctions of self and other it promotes</w:t>
      </w:r>
      <w:r w:rsidRPr="00A86410">
        <w:rPr>
          <w:sz w:val="16"/>
        </w:rPr>
        <w:t xml:space="preserve">. </w:t>
      </w:r>
      <w:r w:rsidRPr="00A86410">
        <w:rPr>
          <w:rStyle w:val="StyleUnderline"/>
        </w:rPr>
        <w:t>But</w:t>
      </w:r>
      <w:r w:rsidRPr="00947344">
        <w:rPr>
          <w:rStyle w:val="StyleUnderline"/>
        </w:rPr>
        <w:t xml:space="preserve"> because </w:t>
      </w:r>
      <w:r w:rsidRPr="00333979">
        <w:rPr>
          <w:rStyle w:val="StyleUnderline"/>
          <w:highlight w:val="yellow"/>
        </w:rPr>
        <w:t>the very function of race is to make the self and other knowable only through fantasy</w:t>
      </w:r>
      <w:r w:rsidRPr="00AB381A">
        <w:rPr>
          <w:sz w:val="16"/>
        </w:rPr>
        <w:t xml:space="preserve"> - by which the racial other is not only already defined, but is also often already defined as enemy </w:t>
      </w:r>
      <w:r>
        <w:rPr>
          <w:sz w:val="16"/>
        </w:rPr>
        <w:t>–</w:t>
      </w:r>
      <w:r w:rsidRPr="00AB381A">
        <w:rPr>
          <w:sz w:val="16"/>
        </w:rPr>
        <w:t xml:space="preserve"> </w:t>
      </w:r>
    </w:p>
    <w:p w14:paraId="1BE2C1A3" w14:textId="77777777" w:rsidR="009F2554" w:rsidRPr="00386E5D" w:rsidRDefault="009F2554" w:rsidP="009F2554">
      <w:r w:rsidRPr="00386E5D">
        <w:t xml:space="preserve">what I propose is a traversal of the fantasy of race. This </w:t>
      </w:r>
      <w:r w:rsidRPr="00EA64F0">
        <w:rPr>
          <w:rStyle w:val="StyleUnderline"/>
          <w:highlight w:val="yellow"/>
        </w:rPr>
        <w:t>traversal involves separation</w:t>
      </w:r>
      <w:r w:rsidRPr="00386E5D">
        <w:t xml:space="preserve"> not only from the Real represented by the mother, but also </w:t>
      </w:r>
      <w:r w:rsidRPr="00EA64F0">
        <w:rPr>
          <w:rStyle w:val="StyleUnderline"/>
          <w:highlight w:val="yellow"/>
        </w:rPr>
        <w:t xml:space="preserve">from the Symbolic that </w:t>
      </w:r>
      <w:r w:rsidRPr="00A86410">
        <w:rPr>
          <w:rStyle w:val="StyleUnderline"/>
          <w:highlight w:val="yellow"/>
        </w:rPr>
        <w:t>redirects</w:t>
      </w:r>
      <w:r w:rsidRPr="00A86410">
        <w:rPr>
          <w:highlight w:val="yellow"/>
        </w:rPr>
        <w:t xml:space="preserve"> </w:t>
      </w:r>
      <w:r w:rsidRPr="00A86410">
        <w:rPr>
          <w:rStyle w:val="StyleUnderline"/>
          <w:highlight w:val="yellow"/>
        </w:rPr>
        <w:t xml:space="preserve">the raced subject to this Real through </w:t>
      </w:r>
      <w:r w:rsidRPr="00EA64F0">
        <w:rPr>
          <w:rStyle w:val="StyleUnderline"/>
          <w:highlight w:val="yellow"/>
        </w:rPr>
        <w:t>buttressing the fantasy a of race</w:t>
      </w:r>
      <w:r w:rsidRPr="00333979">
        <w:rPr>
          <w:rStyle w:val="StyleUnderline"/>
        </w:rPr>
        <w:t>.</w:t>
      </w:r>
      <w:r w:rsidRPr="00386E5D">
        <w:t xml:space="preserve"> While racial identity can petrify the subject into the signifier of his or her race, thus contributing to the aphanisis of the raced subject's being, I argue that through </w:t>
      </w:r>
      <w:r w:rsidRPr="00A86410">
        <w:t xml:space="preserve">a </w:t>
      </w:r>
      <w:r w:rsidRPr="00A86410">
        <w:rPr>
          <w:rStyle w:val="StyleUnderline"/>
        </w:rPr>
        <w:t>cynical questioning of the mandates and signifiers of the racial Symbolic</w:t>
      </w:r>
      <w:r w:rsidRPr="00A86410">
        <w:t xml:space="preserve"> the raced subject </w:t>
      </w:r>
      <w:r w:rsidRPr="00A86410">
        <w:rPr>
          <w:rStyle w:val="StyleUnderline"/>
        </w:rPr>
        <w:t xml:space="preserve">may attain an "obstacle to his fading," one that involves this subject coming to "recognize" his racial desire "as desire of the Other," as a desire shaped by a Symbolic structure that precedes and delimits the raced subject's existence </w:t>
      </w:r>
      <w:r w:rsidRPr="00A86410">
        <w:t>(1998b, p. 235).</w:t>
      </w:r>
    </w:p>
    <w:p w14:paraId="652B4B2D" w14:textId="77777777" w:rsidR="009F2554" w:rsidRPr="00AB381A" w:rsidRDefault="009F2554" w:rsidP="009F2554">
      <w:pPr>
        <w:rPr>
          <w:sz w:val="16"/>
        </w:rPr>
      </w:pPr>
      <w:r w:rsidRPr="00AB381A">
        <w:rPr>
          <w:sz w:val="16"/>
        </w:rPr>
        <w:t xml:space="preserve">The Drive and </w:t>
      </w:r>
      <w:r w:rsidRPr="00AB381A">
        <w:rPr>
          <w:rStyle w:val="Emphasis"/>
        </w:rPr>
        <w:t>Traversal of the Racial Fantasy</w:t>
      </w:r>
    </w:p>
    <w:p w14:paraId="48EFE9B2" w14:textId="77777777" w:rsidR="009F2554" w:rsidRPr="00AB381A" w:rsidRDefault="009F2554" w:rsidP="009F2554">
      <w:pPr>
        <w:rPr>
          <w:sz w:val="16"/>
        </w:rPr>
      </w:pPr>
      <w:r w:rsidRPr="00800575">
        <w:rPr>
          <w:rStyle w:val="StyleUnderline"/>
          <w:highlight w:val="yellow"/>
        </w:rPr>
        <w:t>Most important</w:t>
      </w:r>
      <w:r w:rsidRPr="000821A7">
        <w:rPr>
          <w:rStyle w:val="StyleUnderline"/>
        </w:rPr>
        <w:t xml:space="preserve"> in this traversal of race </w:t>
      </w:r>
      <w:r w:rsidRPr="00800575">
        <w:rPr>
          <w:rStyle w:val="StyleUnderline"/>
          <w:highlight w:val="yellow"/>
        </w:rPr>
        <w:t>is an essential recognition of the lack</w:t>
      </w:r>
      <w:r w:rsidRPr="000821A7">
        <w:rPr>
          <w:rStyle w:val="StyleUnderline"/>
        </w:rPr>
        <w:t xml:space="preserve"> in the signifiers of the Other, a recognition that the signifier does not capture the subject's entire being</w:t>
      </w:r>
      <w:r w:rsidRPr="00AB381A">
        <w:rPr>
          <w:sz w:val="16"/>
        </w:rPr>
        <w:t xml:space="preserve">. Especially </w:t>
      </w:r>
      <w:r w:rsidRPr="00AB381A">
        <w:rPr>
          <w:rStyle w:val="Emphasis"/>
        </w:rPr>
        <w:t>apparent in signifiers of race</w:t>
      </w:r>
      <w:r w:rsidRPr="000821A7">
        <w:rPr>
          <w:rStyle w:val="StyleUnderline"/>
        </w:rPr>
        <w:t xml:space="preserve"> - like "</w:t>
      </w:r>
      <w:r w:rsidRPr="00AB381A">
        <w:rPr>
          <w:rStyle w:val="Emphasis"/>
        </w:rPr>
        <w:t>black boy</w:t>
      </w:r>
      <w:r w:rsidRPr="000821A7">
        <w:rPr>
          <w:rStyle w:val="StyleUnderline"/>
        </w:rPr>
        <w:t xml:space="preserve">" -, there is always a </w:t>
      </w:r>
      <w:r w:rsidRPr="000821A7">
        <w:rPr>
          <w:rStyle w:val="Emphasis"/>
        </w:rPr>
        <w:t>left over</w:t>
      </w:r>
      <w:r w:rsidRPr="000821A7">
        <w:rPr>
          <w:rStyle w:val="StyleUnderline"/>
        </w:rPr>
        <w:t xml:space="preserve">, a </w:t>
      </w:r>
      <w:r w:rsidRPr="000821A7">
        <w:rPr>
          <w:rStyle w:val="Emphasis"/>
        </w:rPr>
        <w:t>part of the self that cannot emerge fully through the racial signifiers' subjective meanings</w:t>
      </w:r>
      <w:r w:rsidRPr="000821A7">
        <w:rPr>
          <w:rStyle w:val="StyleUnderline"/>
        </w:rPr>
        <w:t xml:space="preserve">. It is this </w:t>
      </w:r>
      <w:r w:rsidRPr="00AB381A">
        <w:rPr>
          <w:rStyle w:val="Emphasis"/>
        </w:rPr>
        <w:t>very failure of the signifier</w:t>
      </w:r>
      <w:r w:rsidRPr="00AB381A">
        <w:rPr>
          <w:sz w:val="16"/>
        </w:rPr>
        <w:t xml:space="preserve"> that is highlighted in Figure 1 - See PDF,, </w:t>
      </w:r>
      <w:r w:rsidRPr="000821A7">
        <w:rPr>
          <w:rStyle w:val="StyleUnderline"/>
        </w:rPr>
        <w:t>wherein the circle of being designates an entire portion of the split subject that exists in the Real and is only partially accessible through the unconscious.</w:t>
      </w:r>
      <w:r w:rsidRPr="00AB381A">
        <w:rPr>
          <w:sz w:val="16"/>
        </w:rPr>
        <w:t xml:space="preserve"> The first implication of the fact that being is elided by the signifier's meaning is that, as we have seen, </w:t>
      </w:r>
      <w:r w:rsidRPr="002A1E0D">
        <w:rPr>
          <w:rStyle w:val="StyleUnderline"/>
          <w:highlight w:val="yellow"/>
        </w:rPr>
        <w:t>the subject is</w:t>
      </w:r>
      <w:r w:rsidRPr="000821A7">
        <w:rPr>
          <w:rStyle w:val="StyleUnderline"/>
        </w:rPr>
        <w:t xml:space="preserve"> thus </w:t>
      </w:r>
      <w:r w:rsidRPr="002A1E0D">
        <w:rPr>
          <w:rStyle w:val="StyleUnderline"/>
          <w:highlight w:val="yellow"/>
        </w:rPr>
        <w:t>petrified into a signifier and</w:t>
      </w:r>
      <w:r w:rsidRPr="000821A7">
        <w:rPr>
          <w:rStyle w:val="StyleUnderline"/>
        </w:rPr>
        <w:t xml:space="preserve"> simultaneously </w:t>
      </w:r>
      <w:r w:rsidRPr="002A1E0D">
        <w:rPr>
          <w:rStyle w:val="StyleUnderline"/>
          <w:highlight w:val="yellow"/>
        </w:rPr>
        <w:t>alienated</w:t>
      </w:r>
      <w:r w:rsidRPr="00AB381A">
        <w:rPr>
          <w:sz w:val="16"/>
        </w:rPr>
        <w:t xml:space="preserve"> </w:t>
      </w:r>
      <w:r w:rsidRPr="000821A7">
        <w:rPr>
          <w:rStyle w:val="StyleUnderline"/>
        </w:rPr>
        <w:t xml:space="preserve">from that part of the </w:t>
      </w:r>
      <w:r w:rsidRPr="002A1E0D">
        <w:rPr>
          <w:rStyle w:val="StyleUnderline"/>
          <w:highlight w:val="yellow"/>
        </w:rPr>
        <w:t>self</w:t>
      </w:r>
      <w:r w:rsidRPr="000821A7">
        <w:rPr>
          <w:rStyle w:val="StyleUnderline"/>
        </w:rPr>
        <w:t xml:space="preserve"> that can be, but is not, signified by language, that part situated in the unconscious, where </w:t>
      </w:r>
      <w:r w:rsidRPr="000821A7">
        <w:rPr>
          <w:rStyle w:val="Emphasis"/>
        </w:rPr>
        <w:t>being and signification overlap to create non-meaning</w:t>
      </w:r>
      <w:r w:rsidRPr="00AB381A">
        <w:rPr>
          <w:sz w:val="16"/>
        </w:rPr>
        <w:t xml:space="preserve">. But </w:t>
      </w:r>
      <w:r w:rsidRPr="000821A7">
        <w:rPr>
          <w:rStyle w:val="StyleUnderline"/>
        </w:rPr>
        <w:t>more radical than this is the implication that there is a part of the subject that is not available to the operations of the signifier but yet may express itself through desire</w:t>
      </w:r>
      <w:r w:rsidRPr="00AB381A">
        <w:rPr>
          <w:sz w:val="16"/>
        </w:rPr>
        <w:t xml:space="preserve">, the part that comprises the rest of the circle of being. As Lacan argued, </w:t>
      </w:r>
      <w:r w:rsidRPr="002A1E0D">
        <w:rPr>
          <w:rStyle w:val="StyleUnderline"/>
          <w:highlight w:val="yellow"/>
        </w:rPr>
        <w:t>desire is "the metonymy of our being,"</w:t>
      </w:r>
      <w:r w:rsidRPr="000821A7">
        <w:rPr>
          <w:rStyle w:val="StyleUnderline"/>
        </w:rPr>
        <w:t xml:space="preserve"> and the</w:t>
      </w:r>
      <w:r w:rsidRPr="00AB381A">
        <w:rPr>
          <w:sz w:val="16"/>
        </w:rPr>
        <w:t xml:space="preserve"> </w:t>
      </w:r>
      <w:r w:rsidRPr="000821A7">
        <w:rPr>
          <w:rStyle w:val="StyleUnderline"/>
        </w:rPr>
        <w:t>"channel in which desire is located is not simply that of the modulation of the signifying chain"</w:t>
      </w:r>
      <w:r w:rsidRPr="00AB381A">
        <w:rPr>
          <w:sz w:val="16"/>
        </w:rPr>
        <w:t xml:space="preserve"> (1997, p. 321). </w:t>
      </w:r>
      <w:r w:rsidRPr="000821A7">
        <w:rPr>
          <w:rStyle w:val="StyleUnderline"/>
        </w:rPr>
        <w:t xml:space="preserve">This </w:t>
      </w:r>
      <w:r w:rsidRPr="002A1E0D">
        <w:rPr>
          <w:rStyle w:val="StyleUnderline"/>
          <w:highlight w:val="yellow"/>
        </w:rPr>
        <w:t>desire</w:t>
      </w:r>
      <w:r w:rsidRPr="00AB381A">
        <w:rPr>
          <w:sz w:val="16"/>
        </w:rPr>
        <w:t xml:space="preserve">, I suggest, </w:t>
      </w:r>
      <w:r w:rsidRPr="002A1E0D">
        <w:rPr>
          <w:rStyle w:val="StyleUnderline"/>
          <w:highlight w:val="yellow"/>
        </w:rPr>
        <w:t>is what can facilitate an ethical separation</w:t>
      </w:r>
      <w:r w:rsidRPr="00AB381A">
        <w:rPr>
          <w:sz w:val="16"/>
        </w:rPr>
        <w:t xml:space="preserve"> of the S1 and S2, </w:t>
      </w:r>
      <w:r w:rsidRPr="002A1E0D">
        <w:rPr>
          <w:rStyle w:val="StyleUnderline"/>
          <w:highlight w:val="yellow"/>
        </w:rPr>
        <w:t>creating critical distance</w:t>
      </w:r>
      <w:r w:rsidRPr="000821A7">
        <w:rPr>
          <w:rStyle w:val="StyleUnderline"/>
        </w:rPr>
        <w:t xml:space="preserve"> from the signifier </w:t>
      </w:r>
      <w:r w:rsidRPr="002A1E0D">
        <w:rPr>
          <w:rStyle w:val="StyleUnderline"/>
          <w:highlight w:val="yellow"/>
        </w:rPr>
        <w:t>and opening up a space for the subject to access</w:t>
      </w:r>
      <w:r w:rsidRPr="002A1E0D">
        <w:rPr>
          <w:sz w:val="16"/>
          <w:highlight w:val="yellow"/>
        </w:rPr>
        <w:t xml:space="preserve"> </w:t>
      </w:r>
      <w:r w:rsidRPr="002A1E0D">
        <w:rPr>
          <w:rStyle w:val="StyleUnderline"/>
          <w:highlight w:val="yellow"/>
        </w:rPr>
        <w:t>better that of the self which escapes the signifier</w:t>
      </w:r>
      <w:r w:rsidRPr="002A1E0D">
        <w:rPr>
          <w:sz w:val="16"/>
          <w:highlight w:val="yellow"/>
        </w:rPr>
        <w:t>.</w:t>
      </w:r>
    </w:p>
    <w:p w14:paraId="36E51E2B" w14:textId="77777777" w:rsidR="009F2554" w:rsidRPr="00AB381A" w:rsidRDefault="009F2554" w:rsidP="009F2554">
      <w:pPr>
        <w:rPr>
          <w:sz w:val="16"/>
        </w:rPr>
      </w:pPr>
      <w:r w:rsidRPr="000821A7">
        <w:rPr>
          <w:rStyle w:val="StyleUnderline"/>
        </w:rPr>
        <w:t>If we return to Fanon</w:t>
      </w:r>
      <w:r w:rsidRPr="00AB381A">
        <w:rPr>
          <w:sz w:val="16"/>
        </w:rPr>
        <w:t xml:space="preserve">'s Jean Veneuse, what </w:t>
      </w:r>
      <w:r w:rsidRPr="000821A7">
        <w:rPr>
          <w:rStyle w:val="StyleUnderline"/>
        </w:rPr>
        <w:t>we see is exactly a desire for abandonment that</w:t>
      </w:r>
      <w:r w:rsidRPr="00AB381A">
        <w:rPr>
          <w:sz w:val="16"/>
        </w:rPr>
        <w:t xml:space="preserve"> </w:t>
      </w:r>
      <w:r w:rsidRPr="000821A7">
        <w:rPr>
          <w:rStyle w:val="StyleUnderline"/>
        </w:rPr>
        <w:t>escapes signification and indeed grants structure to the signifiers that define subjectivity, organizing them by their effort to repress this desire. The escape of desire from the signifier is</w:t>
      </w:r>
      <w:r w:rsidRPr="00AB381A">
        <w:rPr>
          <w:sz w:val="16"/>
        </w:rPr>
        <w:t xml:space="preserve"> </w:t>
      </w:r>
      <w:r w:rsidRPr="000821A7">
        <w:rPr>
          <w:rStyle w:val="StyleUnderline"/>
        </w:rPr>
        <w:t>possible because the Lacanian subject is not merely the subject of the signifier</w:t>
      </w:r>
      <w:r w:rsidRPr="00AB381A">
        <w:rPr>
          <w:sz w:val="16"/>
        </w:rPr>
        <w:t xml:space="preserve">, who "appears in the field of the Other," but also "the subject in the field of the drive," (1998b, p. 199), where desire functions as that which is "agitated in the drive" (p. 243). </w:t>
      </w:r>
      <w:r w:rsidRPr="002A1E0D">
        <w:rPr>
          <w:rStyle w:val="StyleUnderline"/>
          <w:highlight w:val="yellow"/>
        </w:rPr>
        <w:t>Characterized by a "constant force</w:t>
      </w:r>
      <w:r w:rsidRPr="000821A7">
        <w:rPr>
          <w:rStyle w:val="StyleUnderline"/>
        </w:rPr>
        <w:t xml:space="preserve">," a tension that is </w:t>
      </w:r>
      <w:r w:rsidRPr="002A1E0D">
        <w:rPr>
          <w:rStyle w:val="StyleUnderline"/>
          <w:highlight w:val="yellow"/>
        </w:rPr>
        <w:t>at odds with</w:t>
      </w:r>
      <w:r w:rsidRPr="000821A7">
        <w:rPr>
          <w:rStyle w:val="StyleUnderline"/>
        </w:rPr>
        <w:t xml:space="preserve"> the </w:t>
      </w:r>
      <w:r w:rsidRPr="002A1E0D">
        <w:rPr>
          <w:rStyle w:val="StyleUnderline"/>
          <w:highlight w:val="yellow"/>
        </w:rPr>
        <w:t>homeostasis</w:t>
      </w:r>
      <w:r w:rsidRPr="000821A7">
        <w:rPr>
          <w:rStyle w:val="StyleUnderline"/>
        </w:rPr>
        <w:t xml:space="preserve"> and delayed gratification </w:t>
      </w:r>
      <w:r w:rsidRPr="002A1E0D">
        <w:rPr>
          <w:rStyle w:val="StyleUnderline"/>
          <w:highlight w:val="yellow"/>
        </w:rPr>
        <w:t>promised by the signifier</w:t>
      </w:r>
      <w:r w:rsidRPr="00AB381A">
        <w:rPr>
          <w:sz w:val="16"/>
        </w:rPr>
        <w:t xml:space="preserve"> (p. 164), </w:t>
      </w:r>
      <w:r w:rsidRPr="002A1E0D">
        <w:rPr>
          <w:rStyle w:val="StyleUnderline"/>
          <w:highlight w:val="yellow"/>
        </w:rPr>
        <w:t>the drive is</w:t>
      </w:r>
      <w:r w:rsidRPr="000821A7">
        <w:rPr>
          <w:rStyle w:val="StyleUnderline"/>
        </w:rPr>
        <w:t xml:space="preserve"> "different from any stimulation coming from the outside world" because it is </w:t>
      </w:r>
      <w:r w:rsidRPr="002A1E0D">
        <w:rPr>
          <w:rStyle w:val="StyleUnderline"/>
          <w:highlight w:val="yellow"/>
        </w:rPr>
        <w:t>an "internal" force</w:t>
      </w:r>
      <w:r w:rsidRPr="00AB381A">
        <w:rPr>
          <w:sz w:val="16"/>
        </w:rPr>
        <w:t xml:space="preserve"> (p. 164). </w:t>
      </w:r>
      <w:r w:rsidRPr="000821A7">
        <w:rPr>
          <w:rStyle w:val="StyleUnderline"/>
        </w:rPr>
        <w:t>It emerges</w:t>
      </w:r>
      <w:r w:rsidRPr="00AB381A">
        <w:rPr>
          <w:sz w:val="16"/>
        </w:rPr>
        <w:t xml:space="preserve"> from the libido </w:t>
      </w:r>
      <w:r w:rsidRPr="000821A7">
        <w:rPr>
          <w:rStyle w:val="StyleUnderline"/>
        </w:rPr>
        <w:t>as</w:t>
      </w:r>
      <w:r w:rsidRPr="00AB381A">
        <w:rPr>
          <w:sz w:val="16"/>
        </w:rPr>
        <w:t xml:space="preserve"> "pure life instinct," </w:t>
      </w:r>
      <w:r w:rsidRPr="000821A7">
        <w:rPr>
          <w:rStyle w:val="StyleUnderline"/>
        </w:rPr>
        <w:t>"</w:t>
      </w:r>
      <w:r w:rsidRPr="002A1E0D">
        <w:rPr>
          <w:rStyle w:val="StyleUnderline"/>
          <w:highlight w:val="yellow"/>
        </w:rPr>
        <w:t>irrepressible</w:t>
      </w:r>
      <w:r w:rsidRPr="000821A7">
        <w:rPr>
          <w:rStyle w:val="StyleUnderline"/>
        </w:rPr>
        <w:t>" and "indestructible life"</w:t>
      </w:r>
      <w:r w:rsidRPr="00AB381A">
        <w:rPr>
          <w:sz w:val="16"/>
        </w:rPr>
        <w:t xml:space="preserve"> (p. 198). This libido, manifesting itself most appropriately as that which "the sexed being loses in sexuality" (p. 197), is </w:t>
      </w:r>
      <w:r w:rsidRPr="000821A7">
        <w:rPr>
          <w:rStyle w:val="StyleUnderline"/>
        </w:rPr>
        <w:t>connected to Freud's notion of the subject as initially "polymorphous, aberrant," able to attain pleasure from all</w:t>
      </w:r>
      <w:r w:rsidRPr="00AB381A">
        <w:rPr>
          <w:sz w:val="16"/>
        </w:rPr>
        <w:t xml:space="preserve"> </w:t>
      </w:r>
      <w:r w:rsidRPr="000821A7">
        <w:rPr>
          <w:rStyle w:val="StyleUnderline"/>
        </w:rPr>
        <w:t>sources, but as subsequently forced to localize pleasure in the erogenous zones</w:t>
      </w:r>
      <w:r w:rsidRPr="00AB381A">
        <w:rPr>
          <w:sz w:val="16"/>
        </w:rPr>
        <w:t xml:space="preserve"> (p. 176). The signifier and the mores of the Symbolic institute a homeostasis that restricts "sexuality," as a manifestation of the force of the libido, into coming "into play only in the form of partial drives" (p. 176), so that we "deal only with that part of sexuality that passes" into "the networks of the signifier" (p. 177); but the force of this immortal libido insistently marks its presence at the site of the "gaps that the distribution of the signifying investments sets up in the subject" (p. 180). </w:t>
      </w:r>
      <w:r w:rsidRPr="000821A7">
        <w:rPr>
          <w:rStyle w:val="StyleUnderline"/>
        </w:rPr>
        <w:t>We see this insistence</w:t>
      </w:r>
      <w:r w:rsidRPr="00AB381A">
        <w:rPr>
          <w:sz w:val="16"/>
        </w:rPr>
        <w:t xml:space="preserve">, for example, in parapraxis, </w:t>
      </w:r>
      <w:r w:rsidRPr="000821A7">
        <w:rPr>
          <w:rStyle w:val="StyleUnderline"/>
        </w:rPr>
        <w:t xml:space="preserve">as something slips through the network of the signifier, something emerging from the "losage *," from the unconscious as a gap that Lacan places "at the centre of any relation" between "reality and the subject" </w:t>
      </w:r>
      <w:r w:rsidRPr="00AB381A">
        <w:rPr>
          <w:sz w:val="16"/>
        </w:rPr>
        <w:t xml:space="preserve">(p. 181). It is because </w:t>
      </w:r>
      <w:r w:rsidRPr="000821A7">
        <w:rPr>
          <w:rStyle w:val="StyleUnderline"/>
        </w:rPr>
        <w:t>the force of what emerges from the unconscious in this movement outward directs the subject to the Other that the drive holds particular importance to an understanding of race</w:t>
      </w:r>
      <w:r w:rsidRPr="00AB381A">
        <w:rPr>
          <w:sz w:val="16"/>
        </w:rPr>
        <w:t>.</w:t>
      </w:r>
    </w:p>
    <w:p w14:paraId="0EC31C8F" w14:textId="77777777" w:rsidR="009F2554" w:rsidRPr="00D371D5" w:rsidRDefault="009F2554" w:rsidP="009F2554">
      <w:pPr>
        <w:rPr>
          <w:sz w:val="16"/>
        </w:rPr>
      </w:pPr>
      <w:r w:rsidRPr="000821A7">
        <w:rPr>
          <w:rStyle w:val="StyleUnderline"/>
        </w:rPr>
        <w:t xml:space="preserve">What </w:t>
      </w:r>
      <w:r w:rsidRPr="002A1E0D">
        <w:rPr>
          <w:rStyle w:val="StyleUnderline"/>
          <w:highlight w:val="yellow"/>
        </w:rPr>
        <w:t xml:space="preserve">race encourages </w:t>
      </w:r>
      <w:r w:rsidRPr="00130838">
        <w:rPr>
          <w:rStyle w:val="StyleUnderline"/>
        </w:rPr>
        <w:t xml:space="preserve">through the </w:t>
      </w:r>
      <w:r w:rsidRPr="00BF157D">
        <w:rPr>
          <w:rStyle w:val="StyleUnderline"/>
        </w:rPr>
        <w:t xml:space="preserve">Other is substitution of desire for the drive, </w:t>
      </w:r>
      <w:r w:rsidRPr="002A1E0D">
        <w:rPr>
          <w:rStyle w:val="StyleUnderline"/>
          <w:highlight w:val="yellow"/>
        </w:rPr>
        <w:t>as it petrifies the subject in a stagnant relation to</w:t>
      </w:r>
      <w:r w:rsidRPr="00130838">
        <w:rPr>
          <w:rStyle w:val="StyleUnderline"/>
        </w:rPr>
        <w:t xml:space="preserve"> the </w:t>
      </w:r>
      <w:r w:rsidRPr="002A1E0D">
        <w:rPr>
          <w:rStyle w:val="StyleUnderline"/>
          <w:highlight w:val="yellow"/>
        </w:rPr>
        <w:t xml:space="preserve">fantasy </w:t>
      </w:r>
      <w:r w:rsidRPr="00130838">
        <w:rPr>
          <w:rStyle w:val="StyleUnderline"/>
        </w:rPr>
        <w:t>object</w:t>
      </w:r>
      <w:r w:rsidRPr="000821A7">
        <w:rPr>
          <w:rStyle w:val="StyleUnderline"/>
        </w:rPr>
        <w:t xml:space="preserve">. The movement of the </w:t>
      </w:r>
      <w:r w:rsidRPr="002A1E0D">
        <w:rPr>
          <w:rStyle w:val="StyleUnderline"/>
          <w:highlight w:val="yellow"/>
        </w:rPr>
        <w:t>drive involves a "circular" path</w:t>
      </w:r>
      <w:r w:rsidRPr="000821A7">
        <w:rPr>
          <w:rStyle w:val="StyleUnderline"/>
        </w:rPr>
        <w:t xml:space="preserve"> out from the gaps of subjectivity </w:t>
      </w:r>
      <w:r w:rsidRPr="002A1E0D">
        <w:rPr>
          <w:rStyle w:val="StyleUnderline"/>
          <w:highlight w:val="yellow"/>
        </w:rPr>
        <w:t>toward the Other</w:t>
      </w:r>
      <w:r w:rsidRPr="00130838">
        <w:rPr>
          <w:rStyle w:val="StyleUnderline"/>
        </w:rPr>
        <w:t xml:space="preserve"> and back to the subject</w:t>
      </w:r>
      <w:r w:rsidRPr="00AB381A">
        <w:rPr>
          <w:sz w:val="16"/>
        </w:rPr>
        <w:t xml:space="preserve"> (1998b, p. 178). In the place of the Other, </w:t>
      </w:r>
      <w:r w:rsidRPr="000821A7">
        <w:rPr>
          <w:rStyle w:val="StyleUnderline"/>
        </w:rPr>
        <w:t xml:space="preserve">the </w:t>
      </w:r>
      <w:r w:rsidRPr="002A1E0D">
        <w:rPr>
          <w:rStyle w:val="StyleUnderline"/>
          <w:highlight w:val="yellow"/>
        </w:rPr>
        <w:t>drive encounters</w:t>
      </w:r>
      <w:r w:rsidRPr="000821A7">
        <w:rPr>
          <w:rStyle w:val="StyleUnderline"/>
        </w:rPr>
        <w:t xml:space="preserve"> and closes in on "</w:t>
      </w:r>
      <w:r w:rsidRPr="002A1E0D">
        <w:rPr>
          <w:rStyle w:val="StyleUnderline"/>
          <w:highlight w:val="yellow"/>
        </w:rPr>
        <w:t xml:space="preserve">the </w:t>
      </w:r>
      <w:r w:rsidRPr="00130838">
        <w:rPr>
          <w:rStyle w:val="StyleUnderline"/>
        </w:rPr>
        <w:t xml:space="preserve">petit a ," which is "in fact simply the presence of a hollow, a </w:t>
      </w:r>
      <w:r w:rsidRPr="002A1E0D">
        <w:rPr>
          <w:rStyle w:val="StyleUnderline"/>
          <w:highlight w:val="yellow"/>
        </w:rPr>
        <w:t xml:space="preserve">void" that </w:t>
      </w:r>
      <w:r w:rsidRPr="00130838">
        <w:rPr>
          <w:rStyle w:val="StyleUnderline"/>
        </w:rPr>
        <w:t xml:space="preserve">"can be occupied by any object" but that </w:t>
      </w:r>
      <w:r w:rsidRPr="002A1E0D">
        <w:rPr>
          <w:rStyle w:val="StyleUnderline"/>
          <w:highlight w:val="yellow"/>
        </w:rPr>
        <w:t>functions as</w:t>
      </w:r>
      <w:r w:rsidRPr="00130838">
        <w:rPr>
          <w:rStyle w:val="StyleUnderline"/>
        </w:rPr>
        <w:t xml:space="preserve"> representative of </w:t>
      </w:r>
      <w:r w:rsidRPr="002A1E0D">
        <w:rPr>
          <w:rStyle w:val="StyleUnderline"/>
          <w:highlight w:val="yellow"/>
        </w:rPr>
        <w:t>the "lost object</w:t>
      </w:r>
      <w:r w:rsidRPr="00AB381A">
        <w:rPr>
          <w:sz w:val="16"/>
        </w:rPr>
        <w:t xml:space="preserve">" (p. 180). </w:t>
      </w:r>
      <w:r w:rsidRPr="000821A7">
        <w:rPr>
          <w:rStyle w:val="StyleUnderline"/>
        </w:rPr>
        <w:t xml:space="preserve">In the American Symbolic, I contend, </w:t>
      </w:r>
      <w:r w:rsidRPr="002A1E0D">
        <w:rPr>
          <w:rStyle w:val="Emphasis"/>
          <w:highlight w:val="yellow"/>
        </w:rPr>
        <w:t>the object a of race</w:t>
      </w:r>
      <w:r w:rsidRPr="00130838">
        <w:rPr>
          <w:rStyle w:val="StyleUnderline"/>
        </w:rPr>
        <w:t xml:space="preserve">, acquired from the Other, </w:t>
      </w:r>
      <w:r w:rsidRPr="002A1E0D">
        <w:rPr>
          <w:rStyle w:val="Emphasis"/>
          <w:highlight w:val="yellow"/>
        </w:rPr>
        <w:t>binds the racial subject to this circular path</w:t>
      </w:r>
      <w:r w:rsidRPr="00130838">
        <w:rPr>
          <w:rStyle w:val="Emphasis"/>
        </w:rPr>
        <w:t xml:space="preserve"> around a hollow </w:t>
      </w:r>
      <w:r w:rsidRPr="002A1E0D">
        <w:rPr>
          <w:rStyle w:val="Emphasis"/>
          <w:highlight w:val="yellow"/>
        </w:rPr>
        <w:t>that serves as the source of identity</w:t>
      </w:r>
      <w:r w:rsidRPr="00AB381A">
        <w:rPr>
          <w:sz w:val="16"/>
        </w:rPr>
        <w:t xml:space="preserve">. </w:t>
      </w:r>
      <w:r w:rsidRPr="002A1E0D">
        <w:rPr>
          <w:rStyle w:val="StyleUnderline"/>
          <w:highlight w:val="yellow"/>
        </w:rPr>
        <w:t>Unlike</w:t>
      </w:r>
      <w:r w:rsidRPr="000821A7">
        <w:rPr>
          <w:rStyle w:val="StyleUnderline"/>
        </w:rPr>
        <w:t xml:space="preserve"> the path of </w:t>
      </w:r>
      <w:r w:rsidRPr="002A1E0D">
        <w:rPr>
          <w:rStyle w:val="StyleUnderline"/>
          <w:highlight w:val="yellow"/>
        </w:rPr>
        <w:t xml:space="preserve">desire, which </w:t>
      </w:r>
      <w:r w:rsidRPr="00130838">
        <w:rPr>
          <w:rStyle w:val="StyleUnderline"/>
          <w:highlight w:val="yellow"/>
        </w:rPr>
        <w:t>involves a</w:t>
      </w:r>
      <w:r w:rsidRPr="000821A7">
        <w:rPr>
          <w:rStyle w:val="StyleUnderline"/>
        </w:rPr>
        <w:t xml:space="preserve"> continual metonymic </w:t>
      </w:r>
      <w:r w:rsidRPr="00130838">
        <w:rPr>
          <w:rStyle w:val="StyleUnderline"/>
          <w:highlight w:val="yellow"/>
        </w:rPr>
        <w:t xml:space="preserve">movement from object to object in search </w:t>
      </w:r>
      <w:r w:rsidRPr="00130838">
        <w:rPr>
          <w:rStyle w:val="StyleUnderline"/>
        </w:rPr>
        <w:t xml:space="preserve">of a source </w:t>
      </w:r>
      <w:r w:rsidRPr="002A1E0D">
        <w:rPr>
          <w:rStyle w:val="StyleUnderline"/>
          <w:highlight w:val="yellow"/>
        </w:rPr>
        <w:t>of satisfaction</w:t>
      </w:r>
      <w:r w:rsidRPr="000821A7">
        <w:rPr>
          <w:rStyle w:val="StyleUnderline"/>
        </w:rPr>
        <w:t xml:space="preserve">, the </w:t>
      </w:r>
      <w:r w:rsidRPr="002A1E0D">
        <w:rPr>
          <w:rStyle w:val="StyleUnderline"/>
          <w:highlight w:val="yellow"/>
        </w:rPr>
        <w:t>drive endlessly circles its illusive object, "attaining its satisfaction without attaining its aim</w:t>
      </w:r>
      <w:r w:rsidRPr="002A1E0D">
        <w:rPr>
          <w:sz w:val="16"/>
          <w:highlight w:val="yellow"/>
        </w:rPr>
        <w:t>"</w:t>
      </w:r>
      <w:r w:rsidRPr="00AB381A">
        <w:rPr>
          <w:sz w:val="16"/>
        </w:rPr>
        <w:t xml:space="preserve"> (p. 179</w:t>
      </w:r>
      <w:r w:rsidRPr="000821A7">
        <w:rPr>
          <w:rStyle w:val="StyleUnderline"/>
        </w:rPr>
        <w:t xml:space="preserve">). While failing to attain the racial identity represented by the object a of race, </w:t>
      </w:r>
      <w:r w:rsidRPr="002A1E0D">
        <w:rPr>
          <w:rStyle w:val="StyleUnderline"/>
          <w:highlight w:val="yellow"/>
        </w:rPr>
        <w:t xml:space="preserve">the subject of race </w:t>
      </w:r>
      <w:r w:rsidRPr="00D371D5">
        <w:rPr>
          <w:rStyle w:val="StyleUnderline"/>
        </w:rPr>
        <w:t xml:space="preserve">yet still </w:t>
      </w:r>
      <w:r w:rsidRPr="002A1E0D">
        <w:rPr>
          <w:rStyle w:val="StyleUnderline"/>
          <w:highlight w:val="yellow"/>
        </w:rPr>
        <w:t xml:space="preserve">remains bound </w:t>
      </w:r>
      <w:r w:rsidRPr="00D371D5">
        <w:rPr>
          <w:rStyle w:val="StyleUnderline"/>
        </w:rPr>
        <w:t xml:space="preserve">to the a </w:t>
      </w:r>
      <w:r w:rsidRPr="002A1E0D">
        <w:rPr>
          <w:rStyle w:val="StyleUnderline"/>
          <w:highlight w:val="yellow"/>
        </w:rPr>
        <w:t xml:space="preserve">because </w:t>
      </w:r>
      <w:r w:rsidRPr="00D371D5">
        <w:rPr>
          <w:rStyle w:val="StyleUnderline"/>
        </w:rPr>
        <w:t xml:space="preserve">the a of </w:t>
      </w:r>
      <w:r w:rsidRPr="002A1E0D">
        <w:rPr>
          <w:rStyle w:val="StyleUnderline"/>
          <w:highlight w:val="yellow"/>
        </w:rPr>
        <w:t xml:space="preserve">race becomes integral to the drive's function not just of "making oneself seen </w:t>
      </w:r>
      <w:r w:rsidRPr="00D371D5">
        <w:rPr>
          <w:rStyle w:val="StyleUnderline"/>
        </w:rPr>
        <w:t>," but more fundamentally of "making onesel</w:t>
      </w:r>
      <w:r w:rsidRPr="00D371D5">
        <w:rPr>
          <w:sz w:val="16"/>
        </w:rPr>
        <w:t>f " (p. 195). In encountering the object a defined by the Other, the subject acquires in this object, in race, a "little mirror," an "illusion" of self, to which the subject ma</w:t>
      </w:r>
      <w:r w:rsidRPr="00AB381A">
        <w:rPr>
          <w:sz w:val="16"/>
        </w:rPr>
        <w:t>y "accommodate his own image" (p. 159</w:t>
      </w:r>
      <w:r w:rsidRPr="000821A7">
        <w:rPr>
          <w:rStyle w:val="StyleUnderline"/>
        </w:rPr>
        <w:t xml:space="preserve">). We can say that </w:t>
      </w:r>
      <w:r w:rsidRPr="00D371D5">
        <w:rPr>
          <w:rStyle w:val="StyleUnderline"/>
        </w:rPr>
        <w:t xml:space="preserve">in race the subject "assumes the role of the object," embracing the reversal whereby it is the jouissance and demands of the Other that are privileged </w:t>
      </w:r>
      <w:r w:rsidRPr="00D371D5">
        <w:rPr>
          <w:sz w:val="16"/>
        </w:rPr>
        <w:t>(p. 185).</w:t>
      </w:r>
    </w:p>
    <w:p w14:paraId="6E2B519E" w14:textId="77777777" w:rsidR="009F2554" w:rsidRPr="00BF157D" w:rsidRDefault="009F2554" w:rsidP="009F2554">
      <w:pPr>
        <w:rPr>
          <w:rStyle w:val="StyleUnderline"/>
        </w:rPr>
      </w:pPr>
      <w:r w:rsidRPr="00D371D5">
        <w:rPr>
          <w:sz w:val="16"/>
        </w:rPr>
        <w:t xml:space="preserve">But this static objectification stifles the metonymy of desire. </w:t>
      </w:r>
      <w:r w:rsidRPr="00D371D5">
        <w:rPr>
          <w:rStyle w:val="StyleUnderline"/>
        </w:rPr>
        <w:t xml:space="preserve">The fantasy </w:t>
      </w:r>
      <w:r w:rsidRPr="00BF157D">
        <w:rPr>
          <w:rStyle w:val="StyleUnderline"/>
        </w:rPr>
        <w:t>object petrifying the self becomes the master signifier through which a "primal" repression of being is achieved</w:t>
      </w:r>
      <w:r w:rsidRPr="00BF157D">
        <w:rPr>
          <w:sz w:val="16"/>
        </w:rPr>
        <w:t xml:space="preserve">, and </w:t>
      </w:r>
      <w:r w:rsidRPr="00BF157D">
        <w:rPr>
          <w:rStyle w:val="StyleUnderline"/>
        </w:rPr>
        <w:t>what is "built on" the signifier</w:t>
      </w:r>
      <w:r w:rsidRPr="00BF157D">
        <w:rPr>
          <w:sz w:val="16"/>
        </w:rPr>
        <w:t xml:space="preserve">, as we saw with Vaneuse, </w:t>
      </w:r>
      <w:r w:rsidRPr="00BF157D">
        <w:rPr>
          <w:rStyle w:val="StyleUnderline"/>
        </w:rPr>
        <w:t>is "the symptom" of the subject,</w:t>
      </w:r>
      <w:r w:rsidRPr="00BF157D">
        <w:rPr>
          <w:sz w:val="16"/>
        </w:rPr>
        <w:t xml:space="preserve"> "constituted" as a "scaffolding of signifiers" (1998b, p. 176). It is because of the satisfaction gained from the symptom, the jouissance and sense of being granted by race as the soul or remnant of a lost being, </w:t>
      </w:r>
      <w:r w:rsidRPr="00BF157D">
        <w:rPr>
          <w:rStyle w:val="StyleUnderline"/>
        </w:rPr>
        <w:t>that the drive need not reach its aim of hitting the mark set by race as object a . This satisfaction is sustained as the source of a subjective self with "nothing else" ensuring its "consistency except the object, as something that must be circumvented," something both aimed at and missed</w:t>
      </w:r>
      <w:r w:rsidRPr="00BF157D">
        <w:rPr>
          <w:sz w:val="16"/>
        </w:rPr>
        <w:t xml:space="preserve"> (p. 181). </w:t>
      </w:r>
      <w:r w:rsidRPr="00BF157D">
        <w:rPr>
          <w:rStyle w:val="StyleUnderline"/>
        </w:rPr>
        <w:t>Lacan tied the pleasure of the symptom upheld by the drive to a kind of autoeroticism that he described in the image of "a mouth sewn up" in</w:t>
      </w:r>
      <w:r w:rsidRPr="00BF157D">
        <w:rPr>
          <w:sz w:val="16"/>
        </w:rPr>
        <w:t xml:space="preserve"> </w:t>
      </w:r>
      <w:r w:rsidRPr="00BF157D">
        <w:rPr>
          <w:rStyle w:val="StyleUnderline"/>
        </w:rPr>
        <w:t xml:space="preserve">"certain silences," closed "upon its own satisfaction" </w:t>
      </w:r>
      <w:r w:rsidRPr="00BF157D">
        <w:rPr>
          <w:sz w:val="16"/>
        </w:rPr>
        <w:t xml:space="preserve">(p. 179). </w:t>
      </w:r>
      <w:r w:rsidRPr="00BF157D">
        <w:rPr>
          <w:rStyle w:val="Emphasis"/>
        </w:rPr>
        <w:t>It is this closing up upon a jouissance of pain and pleasure</w:t>
      </w:r>
      <w:r w:rsidRPr="00BF157D">
        <w:rPr>
          <w:sz w:val="16"/>
        </w:rPr>
        <w:t xml:space="preserve">, </w:t>
      </w:r>
      <w:r w:rsidRPr="00BF157D">
        <w:rPr>
          <w:rStyle w:val="StyleUnderline"/>
        </w:rPr>
        <w:t>this insertion into the self of the Other's signifier, that I</w:t>
      </w:r>
      <w:r w:rsidRPr="00BF157D">
        <w:rPr>
          <w:sz w:val="16"/>
        </w:rPr>
        <w:t xml:space="preserve"> </w:t>
      </w:r>
      <w:r w:rsidRPr="00BF157D">
        <w:rPr>
          <w:rStyle w:val="StyleUnderline"/>
        </w:rPr>
        <w:t>associate with race.</w:t>
      </w:r>
    </w:p>
    <w:p w14:paraId="0EE71908" w14:textId="77777777" w:rsidR="009F2554" w:rsidRPr="00AB381A" w:rsidRDefault="009F2554" w:rsidP="009F2554">
      <w:pPr>
        <w:rPr>
          <w:sz w:val="16"/>
        </w:rPr>
      </w:pPr>
      <w:r w:rsidRPr="00BF157D">
        <w:rPr>
          <w:sz w:val="16"/>
        </w:rPr>
        <w:t xml:space="preserve">However, </w:t>
      </w:r>
      <w:r w:rsidRPr="00BF157D">
        <w:rPr>
          <w:rStyle w:val="StyleUnderline"/>
        </w:rPr>
        <w:t>Lacanian theory also shows that "by snatching at</w:t>
      </w:r>
      <w:r w:rsidRPr="000821A7">
        <w:rPr>
          <w:rStyle w:val="StyleUnderline"/>
        </w:rPr>
        <w:t xml:space="preserve"> its object, the drive learns in a sense that this is precisely not the way it will be satisf</w:t>
      </w:r>
      <w:r w:rsidRPr="00AB381A">
        <w:rPr>
          <w:sz w:val="16"/>
        </w:rPr>
        <w:t xml:space="preserve">ied" (1998b, p. 167). I suggest that the </w:t>
      </w:r>
      <w:r w:rsidRPr="000821A7">
        <w:rPr>
          <w:rStyle w:val="StyleUnderline"/>
        </w:rPr>
        <w:t>existing ambivalence about race of both African Americans and white Americans makes possible increased recognition that race does not produce the sovereign humanness</w:t>
      </w:r>
      <w:r w:rsidRPr="00AB381A">
        <w:rPr>
          <w:sz w:val="16"/>
        </w:rPr>
        <w:t xml:space="preserve"> </w:t>
      </w:r>
      <w:r w:rsidRPr="000821A7">
        <w:rPr>
          <w:rStyle w:val="StyleUnderline"/>
        </w:rPr>
        <w:t>or supreme</w:t>
      </w:r>
      <w:r w:rsidRPr="00AB381A">
        <w:rPr>
          <w:sz w:val="16"/>
        </w:rPr>
        <w:t xml:space="preserve"> satisfaction that binds subjects to race as a fantasy source of being. Though the extent to which recent events in America mark a permanent shift in relations to the signifiers of race is yet to be seen, </w:t>
      </w:r>
      <w:r w:rsidRPr="00593687">
        <w:rPr>
          <w:rStyle w:val="StyleUnderline"/>
          <w:highlight w:val="yellow"/>
        </w:rPr>
        <w:t>whiteness</w:t>
      </w:r>
      <w:r w:rsidRPr="000821A7">
        <w:rPr>
          <w:rStyle w:val="StyleUnderline"/>
        </w:rPr>
        <w:t xml:space="preserve"> itself </w:t>
      </w:r>
      <w:r w:rsidRPr="00593687">
        <w:rPr>
          <w:rStyle w:val="StyleUnderline"/>
          <w:highlight w:val="yellow"/>
        </w:rPr>
        <w:t>and the</w:t>
      </w:r>
      <w:r w:rsidRPr="000821A7">
        <w:rPr>
          <w:rStyle w:val="StyleUnderline"/>
        </w:rPr>
        <w:t xml:space="preserve"> very </w:t>
      </w:r>
      <w:r w:rsidRPr="00593687">
        <w:rPr>
          <w:rStyle w:val="StyleUnderline"/>
          <w:highlight w:val="yellow"/>
        </w:rPr>
        <w:t>value of race have been</w:t>
      </w:r>
      <w:r w:rsidRPr="000821A7">
        <w:rPr>
          <w:rStyle w:val="StyleUnderline"/>
        </w:rPr>
        <w:t xml:space="preserve"> cynically </w:t>
      </w:r>
      <w:r w:rsidRPr="00593687">
        <w:rPr>
          <w:rStyle w:val="StyleUnderline"/>
          <w:highlight w:val="yellow"/>
        </w:rPr>
        <w:t>questioned in the wake of</w:t>
      </w:r>
      <w:r w:rsidRPr="000821A7">
        <w:rPr>
          <w:rStyle w:val="StyleUnderline"/>
        </w:rPr>
        <w:t xml:space="preserve"> publicized incidents of "white"-on-"black" murders - like</w:t>
      </w:r>
      <w:r w:rsidRPr="00AB381A">
        <w:rPr>
          <w:sz w:val="16"/>
        </w:rPr>
        <w:t xml:space="preserve"> the shootings of </w:t>
      </w:r>
      <w:r w:rsidRPr="00593687">
        <w:rPr>
          <w:rStyle w:val="StyleUnderline"/>
          <w:highlight w:val="yellow"/>
        </w:rPr>
        <w:t>Trayvon Martin</w:t>
      </w:r>
      <w:r w:rsidRPr="000821A7">
        <w:rPr>
          <w:rStyle w:val="StyleUnderline"/>
        </w:rPr>
        <w:t xml:space="preserve"> </w:t>
      </w:r>
      <w:r w:rsidRPr="00AB381A">
        <w:rPr>
          <w:sz w:val="16"/>
        </w:rPr>
        <w:t xml:space="preserve">by George Zimmerman, </w:t>
      </w:r>
      <w:r w:rsidRPr="000821A7">
        <w:rPr>
          <w:rStyle w:val="StyleUnderline"/>
        </w:rPr>
        <w:t>and</w:t>
      </w:r>
      <w:r w:rsidRPr="00AB381A">
        <w:rPr>
          <w:sz w:val="16"/>
        </w:rPr>
        <w:t xml:space="preserve"> Jordan Davis by </w:t>
      </w:r>
      <w:r w:rsidRPr="000821A7">
        <w:rPr>
          <w:rStyle w:val="StyleUnderline"/>
        </w:rPr>
        <w:t xml:space="preserve">Michael Dunn - and </w:t>
      </w:r>
      <w:r w:rsidRPr="00593687">
        <w:rPr>
          <w:rStyle w:val="StyleUnderline"/>
          <w:highlight w:val="yellow"/>
        </w:rPr>
        <w:t>police</w:t>
      </w:r>
      <w:r w:rsidRPr="000821A7">
        <w:rPr>
          <w:rStyle w:val="StyleUnderline"/>
        </w:rPr>
        <w:t>-</w:t>
      </w:r>
      <w:r w:rsidRPr="00D371D5">
        <w:rPr>
          <w:rStyle w:val="StyleUnderline"/>
        </w:rPr>
        <w:t>on- "black</w:t>
      </w:r>
      <w:r w:rsidRPr="000821A7">
        <w:rPr>
          <w:rStyle w:val="StyleUnderline"/>
        </w:rPr>
        <w:t xml:space="preserve">" </w:t>
      </w:r>
      <w:r w:rsidRPr="00593687">
        <w:rPr>
          <w:rStyle w:val="StyleUnderline"/>
          <w:highlight w:val="yellow"/>
        </w:rPr>
        <w:t>killings</w:t>
      </w:r>
      <w:r w:rsidRPr="000821A7">
        <w:rPr>
          <w:rStyle w:val="StyleUnderline"/>
        </w:rPr>
        <w:t>,</w:t>
      </w:r>
      <w:r w:rsidRPr="00AB381A">
        <w:rPr>
          <w:sz w:val="16"/>
        </w:rPr>
        <w:t xml:space="preserve"> like the death of </w:t>
      </w:r>
      <w:r w:rsidRPr="00593687">
        <w:rPr>
          <w:rStyle w:val="StyleUnderline"/>
          <w:highlight w:val="yellow"/>
        </w:rPr>
        <w:t>Eric Garner</w:t>
      </w:r>
      <w:r w:rsidRPr="000821A7">
        <w:rPr>
          <w:rStyle w:val="StyleUnderline"/>
        </w:rPr>
        <w:t xml:space="preserve"> in</w:t>
      </w:r>
      <w:r w:rsidRPr="00AB381A">
        <w:rPr>
          <w:sz w:val="16"/>
        </w:rPr>
        <w:t xml:space="preserve"> an illegal chokehold by New York police who alleged he was unlawfully selling cigarettes. 5 In light of active protests in Missouri after 18-year-old </w:t>
      </w:r>
      <w:r w:rsidRPr="00593687">
        <w:rPr>
          <w:rStyle w:val="StyleUnderline"/>
          <w:highlight w:val="yellow"/>
        </w:rPr>
        <w:t>Michael</w:t>
      </w:r>
      <w:r w:rsidRPr="00593687">
        <w:rPr>
          <w:sz w:val="16"/>
          <w:highlight w:val="yellow"/>
        </w:rPr>
        <w:t xml:space="preserve"> </w:t>
      </w:r>
      <w:r w:rsidRPr="00593687">
        <w:rPr>
          <w:rStyle w:val="StyleUnderline"/>
          <w:highlight w:val="yellow"/>
        </w:rPr>
        <w:t>Brown</w:t>
      </w:r>
      <w:r w:rsidRPr="00AB381A">
        <w:rPr>
          <w:sz w:val="16"/>
        </w:rPr>
        <w:t xml:space="preserve"> was shot by police in the streets of Ferguson, some have even argued optimistically that we are bearing witness to a "new civil rights movement which has sprung up" (Ifill, 2014). Whether or not this movement comes to full fruition, it is precisely a process of bearing witness that is key to its development thus far. What I suggest has occurred in the immediate aftermath of the killing of these black men is a shift in many Americans' scopic relation to the Other.</w:t>
      </w:r>
    </w:p>
    <w:p w14:paraId="52B7FA7B" w14:textId="77777777" w:rsidR="009F2554" w:rsidRPr="00AB381A" w:rsidRDefault="009F2554" w:rsidP="009F2554">
      <w:pPr>
        <w:rPr>
          <w:sz w:val="16"/>
        </w:rPr>
      </w:pPr>
      <w:r w:rsidRPr="00AB381A">
        <w:rPr>
          <w:sz w:val="16"/>
        </w:rPr>
        <w:t xml:space="preserve">At issue in this shift is </w:t>
      </w:r>
      <w:r w:rsidRPr="00F74819">
        <w:rPr>
          <w:rStyle w:val="StyleUnderline"/>
          <w:highlight w:val="yellow"/>
        </w:rPr>
        <w:t>the gaze of the Other</w:t>
      </w:r>
      <w:r w:rsidRPr="00AB381A">
        <w:rPr>
          <w:sz w:val="16"/>
        </w:rPr>
        <w:t>, which Lacan stated "</w:t>
      </w:r>
      <w:r w:rsidRPr="00F74819">
        <w:rPr>
          <w:rStyle w:val="Emphasis"/>
          <w:highlight w:val="yellow"/>
        </w:rPr>
        <w:t xml:space="preserve">has the effect of </w:t>
      </w:r>
      <w:r w:rsidRPr="00D371D5">
        <w:rPr>
          <w:rStyle w:val="Emphasis"/>
        </w:rPr>
        <w:t>arresting movement</w:t>
      </w:r>
      <w:r w:rsidRPr="000821A7">
        <w:rPr>
          <w:rStyle w:val="StyleUnderline"/>
        </w:rPr>
        <w:t xml:space="preserve">" and </w:t>
      </w:r>
      <w:r w:rsidRPr="00F74819">
        <w:rPr>
          <w:rStyle w:val="Emphasis"/>
          <w:highlight w:val="yellow"/>
        </w:rPr>
        <w:t>halting transgression</w:t>
      </w:r>
      <w:r w:rsidRPr="00AB381A">
        <w:rPr>
          <w:sz w:val="16"/>
        </w:rPr>
        <w:t xml:space="preserve"> (1998b, p. </w:t>
      </w:r>
      <w:r w:rsidRPr="00D371D5">
        <w:rPr>
          <w:sz w:val="16"/>
        </w:rPr>
        <w:t xml:space="preserve">118). </w:t>
      </w:r>
      <w:r w:rsidRPr="00D371D5">
        <w:rPr>
          <w:rStyle w:val="StyleUnderline"/>
        </w:rPr>
        <w:t>What objectifies the subject, as the</w:t>
      </w:r>
      <w:r w:rsidRPr="00D371D5">
        <w:rPr>
          <w:sz w:val="16"/>
        </w:rPr>
        <w:t xml:space="preserve"> </w:t>
      </w:r>
      <w:r w:rsidRPr="00D371D5">
        <w:rPr>
          <w:rStyle w:val="StyleUnderline"/>
        </w:rPr>
        <w:t>movement of his or her drive binds the subject to the jouissance of the a , is subjection to an "entirely hidden gaze" of the Other, which the subject positions as a policing authority for whom the subject performs his or her identity (p. 182).</w:t>
      </w:r>
      <w:r w:rsidRPr="000821A7">
        <w:rPr>
          <w:rStyle w:val="StyleUnderline"/>
        </w:rPr>
        <w:t xml:space="preserve"> </w:t>
      </w:r>
      <w:r w:rsidRPr="00F74819">
        <w:rPr>
          <w:rStyle w:val="Emphasis"/>
          <w:highlight w:val="yellow"/>
        </w:rPr>
        <w:t xml:space="preserve">This disembodied </w:t>
      </w:r>
      <w:r w:rsidRPr="00D371D5">
        <w:rPr>
          <w:rStyle w:val="Emphasis"/>
        </w:rPr>
        <w:t xml:space="preserve">observer and </w:t>
      </w:r>
      <w:r w:rsidRPr="00F74819">
        <w:rPr>
          <w:rStyle w:val="Emphasis"/>
          <w:highlight w:val="yellow"/>
        </w:rPr>
        <w:t>judge</w:t>
      </w:r>
      <w:r w:rsidRPr="000821A7">
        <w:rPr>
          <w:rStyle w:val="StyleUnderline"/>
        </w:rPr>
        <w:t xml:space="preserve"> constitutes an extimacy that </w:t>
      </w:r>
      <w:r w:rsidRPr="00D371D5">
        <w:rPr>
          <w:rStyle w:val="Emphasis"/>
          <w:highlight w:val="yellow"/>
        </w:rPr>
        <w:t xml:space="preserve">polices unconscious </w:t>
      </w:r>
      <w:r w:rsidRPr="00F74819">
        <w:rPr>
          <w:rStyle w:val="Emphasis"/>
          <w:highlight w:val="yellow"/>
        </w:rPr>
        <w:t>desires</w:t>
      </w:r>
      <w:r w:rsidRPr="00F74819">
        <w:rPr>
          <w:rStyle w:val="StyleUnderline"/>
          <w:highlight w:val="yellow"/>
        </w:rPr>
        <w:t xml:space="preserve">, ensuring that </w:t>
      </w:r>
      <w:r w:rsidRPr="00D371D5">
        <w:rPr>
          <w:rStyle w:val="StyleUnderline"/>
        </w:rPr>
        <w:t>"it is in the space of</w:t>
      </w:r>
      <w:r w:rsidRPr="00F74819">
        <w:rPr>
          <w:rStyle w:val="StyleUnderline"/>
          <w:highlight w:val="yellow"/>
        </w:rPr>
        <w:t xml:space="preserve"> the Other that </w:t>
      </w:r>
      <w:r w:rsidRPr="00D371D5">
        <w:rPr>
          <w:rStyle w:val="StyleUnderline"/>
        </w:rPr>
        <w:t>[the subject]</w:t>
      </w:r>
      <w:r w:rsidRPr="000821A7">
        <w:rPr>
          <w:rStyle w:val="StyleUnderline"/>
        </w:rPr>
        <w:t xml:space="preserve"> </w:t>
      </w:r>
      <w:r w:rsidRPr="00D371D5">
        <w:rPr>
          <w:rStyle w:val="StyleUnderline"/>
          <w:highlight w:val="yellow"/>
        </w:rPr>
        <w:t xml:space="preserve">sees </w:t>
      </w:r>
      <w:r w:rsidRPr="00D371D5">
        <w:rPr>
          <w:rStyle w:val="Emphasis"/>
        </w:rPr>
        <w:t xml:space="preserve">himself and </w:t>
      </w:r>
      <w:r w:rsidRPr="00F74819">
        <w:rPr>
          <w:rStyle w:val="Emphasis"/>
          <w:highlight w:val="yellow"/>
        </w:rPr>
        <w:t xml:space="preserve">the point from </w:t>
      </w:r>
      <w:r w:rsidRPr="00D371D5">
        <w:rPr>
          <w:rStyle w:val="Emphasis"/>
          <w:highlight w:val="yellow"/>
        </w:rPr>
        <w:t>which he</w:t>
      </w:r>
      <w:r w:rsidRPr="00D371D5">
        <w:rPr>
          <w:rStyle w:val="Emphasis"/>
        </w:rPr>
        <w:t xml:space="preserve"> looks at himself </w:t>
      </w:r>
      <w:r w:rsidRPr="00F74819">
        <w:rPr>
          <w:rStyle w:val="Emphasis"/>
          <w:highlight w:val="yellow"/>
        </w:rPr>
        <w:t>is also in that space</w:t>
      </w:r>
      <w:r w:rsidRPr="00F74819">
        <w:rPr>
          <w:rStyle w:val="Emphasis"/>
        </w:rPr>
        <w:t>"</w:t>
      </w:r>
      <w:r w:rsidRPr="00AB381A">
        <w:rPr>
          <w:sz w:val="16"/>
        </w:rPr>
        <w:t xml:space="preserve"> (p. 144). This space of the "capital Other," Lacan said, is the "locus of speech," the Symbolic (p. 129). Where Lacan associated this locus with the law, the law of the father and the law of desire, it can be said that </w:t>
      </w:r>
      <w:r w:rsidRPr="00D371D5">
        <w:rPr>
          <w:rStyle w:val="Emphasis"/>
          <w:highlight w:val="yellow"/>
        </w:rPr>
        <w:t>this hidden gaze is often given presence by the police</w:t>
      </w:r>
      <w:r w:rsidRPr="00F74819">
        <w:rPr>
          <w:rStyle w:val="StyleUnderline"/>
          <w:highlight w:val="yellow"/>
        </w:rPr>
        <w:t>.</w:t>
      </w:r>
      <w:r w:rsidRPr="00F74819">
        <w:rPr>
          <w:sz w:val="16"/>
          <w:highlight w:val="yellow"/>
        </w:rPr>
        <w:t xml:space="preserve"> </w:t>
      </w:r>
      <w:r w:rsidRPr="00D371D5">
        <w:rPr>
          <w:rStyle w:val="StyleUnderline"/>
        </w:rPr>
        <w:t>Embodying the arresting gaze that "surprises" the subject in his moment of transgression</w:t>
      </w:r>
      <w:r w:rsidRPr="000821A7">
        <w:rPr>
          <w:rStyle w:val="StyleUnderline"/>
        </w:rPr>
        <w:t xml:space="preserve">, the police should allow to arise "the conflagration of shame" that realigns the subject's desire away from the pathological object of his or her fixation </w:t>
      </w:r>
      <w:r w:rsidRPr="00AB381A">
        <w:rPr>
          <w:sz w:val="16"/>
        </w:rPr>
        <w:t xml:space="preserve">(p. 182). But </w:t>
      </w:r>
      <w:r w:rsidRPr="000821A7">
        <w:rPr>
          <w:rStyle w:val="StyleUnderline"/>
        </w:rPr>
        <w:t>while the police of Ferguson have facilitated an ostensive realignment of America's subjective relation to the object of race, they have done so by also largely dispossessing themselves of the agency of the shaming</w:t>
      </w:r>
      <w:r w:rsidRPr="00AB381A">
        <w:rPr>
          <w:sz w:val="16"/>
        </w:rPr>
        <w:t xml:space="preserve"> gaze.</w:t>
      </w:r>
    </w:p>
    <w:p w14:paraId="771131D3" w14:textId="77777777" w:rsidR="009F2554" w:rsidRPr="00E973FD" w:rsidRDefault="009F2554" w:rsidP="009F2554">
      <w:pPr>
        <w:rPr>
          <w:sz w:val="6"/>
          <w:szCs w:val="6"/>
        </w:rPr>
      </w:pPr>
      <w:r w:rsidRPr="00E973FD">
        <w:rPr>
          <w:sz w:val="6"/>
          <w:szCs w:val="6"/>
        </w:rPr>
        <w:t>Indeed, after the killing of the unarmed Michael Brown by police on August 18th, 2014, the agency of the shaming gaze was notably transferred to the community and the larger American and international public in turn. The community was the first to watch as the body of Michael Brown lay in the streets for hours. Marking this indignity in his eulogy at Brown's funeral, the Reverend Al Sharpton recalls that for "four and a half hours" the "family couldn't come to the ropes" but were left to watch "Dogs sniffin' through" (2014). Explaining that it signaled to him "how many of us are considered nothing," how "we were just so marginalized and ignored," Sharpton displays his own struggles against a Symbolic that destroys African Americans' fantasies of being (2014): he emphasizes, it was like Brown's "life value didn't matter" (2014). But Sharpton's rhetoric throughout the eulogy also marks the shift of the public gaze toward the Ferguson police and America itself. He asks, "How do you think we look when the world can see you can't come up with a police report?" - which was only produced with sparse details almost two weeks after the shooting - and "how do you think we look when young people march nonviolently asking for the land of the free and the home of the brave to hear their cry, and you put snipers on the roof and point guns on them?" (2014). Highlighting what many in the media and the public see as excessive force in the police's response to protestors, Sharpton exhorts, "America, it's time to deal with policing" (2014).</w:t>
      </w:r>
    </w:p>
    <w:p w14:paraId="69B15021" w14:textId="77777777" w:rsidR="009F2554" w:rsidRPr="00E973FD" w:rsidRDefault="009F2554" w:rsidP="009F2554">
      <w:pPr>
        <w:rPr>
          <w:sz w:val="6"/>
          <w:szCs w:val="6"/>
        </w:rPr>
      </w:pPr>
      <w:r w:rsidRPr="00E973FD">
        <w:rPr>
          <w:sz w:val="6"/>
          <w:szCs w:val="6"/>
        </w:rPr>
        <w:t>Sharpton's rhetoric echoes a larger national shift whereby the authority of the police as enforcer of the law and holder of the gaze is cynically challenged. As a reverend himself, Sharpton transfers the gaze from the earthly agency of the law to the divine agency of God, asking the mourners, "What does the Lord require of you" as response to the killing? (2014). But Sharpton finally pins both agency and responsibility to the self, arguing that "nobody gonna help us if we don't help ourselves," so "we've got to [start] a movement" (2014). Throughout, Sharpton's rhetoric directs the shaming gaze to the police by positioning this gaze as the possession alternately of the community, Americans in general, the international community that sees an America bound to practices of the past, and the heavenly authority who is positioned in judgment of all these participants. The eulogy contributes to and charts the optical shift that, now making the Ferguson police the object of the shaming gaze, has led not only to public calls for body cameras to document police activity but also to federal investigation of the Ferguson police department by the United States Department of Justice. This shifting of the gaze goes some way toward freeing the subject from the power of the policing Other, whose abuse and even transgressions of the law unveil the inherent racism of the Symbolic itself. With the Symbolic Other's capacity to define the raced African American subject cynically challenged, the individual African American is positioned to define more freely his or her own identity.</w:t>
      </w:r>
    </w:p>
    <w:p w14:paraId="525BF228" w14:textId="77777777" w:rsidR="009F2554" w:rsidRPr="00E973FD" w:rsidRDefault="009F2554" w:rsidP="009F2554">
      <w:pPr>
        <w:rPr>
          <w:sz w:val="6"/>
          <w:szCs w:val="6"/>
        </w:rPr>
      </w:pPr>
      <w:r w:rsidRPr="00E973FD">
        <w:rPr>
          <w:sz w:val="6"/>
          <w:szCs w:val="6"/>
        </w:rPr>
        <w:t>The possibility opened up here is dual, offering the subject access to an identity grounded in a reconfigured relation either to the fantasy a or to an individual desire actuated by the drive. Already emulating the metonymy of desire, the shifting of the gaze away from the line of sight traced in the vision of the policing Other and toward perception of the violent excesses this Other embraces because of race, opens up the object a of race to reevaluation by diverse onlookers. Through this displacement of the gaze, the violence that emerges from racial identity can be put to uses for which it was not intended, helping to fortify the poststructuralist approach of evolving African American identity through the bricolage of self-redefinition. But it can also, at the more individual level of the subject who is racialized as African American, issue a challenge to the very concept of race itself.</w:t>
      </w:r>
    </w:p>
    <w:p w14:paraId="2C65BF26" w14:textId="77777777" w:rsidR="009F2554" w:rsidRPr="00AB381A" w:rsidRDefault="009F2554" w:rsidP="009F2554">
      <w:pPr>
        <w:rPr>
          <w:sz w:val="16"/>
        </w:rPr>
      </w:pPr>
      <w:r w:rsidRPr="00AB381A">
        <w:rPr>
          <w:sz w:val="16"/>
        </w:rPr>
        <w:t>Conclusion</w:t>
      </w:r>
    </w:p>
    <w:p w14:paraId="5662EDBE" w14:textId="77777777" w:rsidR="009F2554" w:rsidRPr="00AB381A" w:rsidRDefault="009F2554" w:rsidP="009F2554">
      <w:pPr>
        <w:rPr>
          <w:sz w:val="16"/>
        </w:rPr>
      </w:pPr>
      <w:r w:rsidRPr="00D371D5">
        <w:rPr>
          <w:rStyle w:val="StyleUnderline"/>
        </w:rPr>
        <w:t>Though the ethical responsibility of issuing this challenge to the concept of race is ceded through the glorification of the a , this responsibility is established even in the model of poststructuralism that holds such sway over contemporary thinking about social change</w:t>
      </w:r>
      <w:r w:rsidRPr="00D371D5">
        <w:rPr>
          <w:sz w:val="16"/>
        </w:rPr>
        <w:t xml:space="preserve">, </w:t>
      </w:r>
      <w:r w:rsidRPr="00D371D5">
        <w:rPr>
          <w:rStyle w:val="StyleUnderline"/>
        </w:rPr>
        <w:t>wherein the ultimate aim of the theory is not an essentialist but a strategic deployment of identity</w:t>
      </w:r>
      <w:r w:rsidRPr="00D371D5">
        <w:rPr>
          <w:sz w:val="16"/>
        </w:rPr>
        <w:t>. In the poststru</w:t>
      </w:r>
      <w:r w:rsidRPr="00AB381A">
        <w:rPr>
          <w:sz w:val="16"/>
        </w:rPr>
        <w:t xml:space="preserve">cturalist vision, </w:t>
      </w:r>
      <w:r w:rsidRPr="00AB381A">
        <w:rPr>
          <w:rStyle w:val="StyleUnderline"/>
        </w:rPr>
        <w:t xml:space="preserve">because the given identity is "never fully owned," </w:t>
      </w:r>
      <w:r w:rsidRPr="00F74819">
        <w:rPr>
          <w:rStyle w:val="StyleUnderline"/>
          <w:highlight w:val="yellow"/>
        </w:rPr>
        <w:t>it remains open to "urgent and expanding political purposes</w:t>
      </w:r>
      <w:r w:rsidRPr="00AB381A">
        <w:rPr>
          <w:rStyle w:val="StyleUnderline"/>
        </w:rPr>
        <w:t>" that demand shifting allegiances across such lines as race, class and gender</w:t>
      </w:r>
      <w:r w:rsidRPr="00AB381A">
        <w:rPr>
          <w:sz w:val="16"/>
        </w:rPr>
        <w:t xml:space="preserve"> (Butler, 1993, p. 228). But while poststructuralism produces this politics driven by a metonymic shift in subjective positionality by assuming a center-less self untethered from all identity, </w:t>
      </w:r>
      <w:r w:rsidRPr="00947344">
        <w:rPr>
          <w:rStyle w:val="StyleUnderline"/>
        </w:rPr>
        <w:t xml:space="preserve">I envision </w:t>
      </w:r>
      <w:r w:rsidRPr="00AB381A">
        <w:rPr>
          <w:rStyle w:val="Emphasis"/>
        </w:rPr>
        <w:t xml:space="preserve">through psychoanalysis </w:t>
      </w:r>
      <w:r w:rsidRPr="00C108CD">
        <w:rPr>
          <w:rStyle w:val="Emphasis"/>
          <w:highlight w:val="yellow"/>
        </w:rPr>
        <w:t xml:space="preserve">the subject's encounter with an excluded center masked by the illusions of this subject's </w:t>
      </w:r>
      <w:r w:rsidRPr="00D371D5">
        <w:rPr>
          <w:rStyle w:val="Emphasis"/>
          <w:highlight w:val="yellow"/>
        </w:rPr>
        <w:t>embraced identities</w:t>
      </w:r>
      <w:r w:rsidRPr="00C108CD">
        <w:rPr>
          <w:sz w:val="16"/>
          <w:highlight w:val="yellow"/>
        </w:rPr>
        <w:t xml:space="preserve">. </w:t>
      </w:r>
      <w:r w:rsidRPr="00D371D5">
        <w:rPr>
          <w:rStyle w:val="StyleUnderline"/>
        </w:rPr>
        <w:t>Where belief in race threatens to bind the subject to the fantasies of wholeness secured by the object a , and where</w:t>
      </w:r>
      <w:r w:rsidRPr="00D371D5">
        <w:rPr>
          <w:sz w:val="16"/>
        </w:rPr>
        <w:t xml:space="preserve"> true </w:t>
      </w:r>
      <w:r w:rsidRPr="00D371D5">
        <w:rPr>
          <w:rStyle w:val="StyleUnderline"/>
        </w:rPr>
        <w:t>poststructuralist</w:t>
      </w:r>
      <w:r w:rsidRPr="00AB381A">
        <w:rPr>
          <w:rStyle w:val="StyleUnderline"/>
        </w:rPr>
        <w:t xml:space="preserve"> </w:t>
      </w:r>
      <w:r w:rsidRPr="00C108CD">
        <w:rPr>
          <w:rStyle w:val="StyleUnderline"/>
          <w:highlight w:val="yellow"/>
        </w:rPr>
        <w:t xml:space="preserve">resignification of race forecloses recognition of the deeper drives that </w:t>
      </w:r>
      <w:r w:rsidRPr="00C108CD">
        <w:rPr>
          <w:rStyle w:val="Emphasis"/>
          <w:highlight w:val="yellow"/>
        </w:rPr>
        <w:t xml:space="preserve">guide the identity politics of the individual </w:t>
      </w:r>
      <w:r w:rsidRPr="00E973FD">
        <w:rPr>
          <w:rStyle w:val="Emphasis"/>
          <w:highlight w:val="yellow"/>
        </w:rPr>
        <w:t>subject</w:t>
      </w:r>
      <w:r w:rsidRPr="00E973FD">
        <w:rPr>
          <w:rStyle w:val="StyleUnderline"/>
          <w:highlight w:val="yellow"/>
        </w:rPr>
        <w:t xml:space="preserve">, such </w:t>
      </w:r>
      <w:r w:rsidRPr="00D371D5">
        <w:rPr>
          <w:rStyle w:val="StyleUnderline"/>
        </w:rPr>
        <w:t xml:space="preserve">a potentially seminal moment in the reconfiguration of race </w:t>
      </w:r>
      <w:r w:rsidRPr="00D371D5">
        <w:rPr>
          <w:rStyle w:val="StyleUnderline"/>
          <w:highlight w:val="yellow"/>
        </w:rPr>
        <w:t xml:space="preserve">offers </w:t>
      </w:r>
      <w:r w:rsidRPr="00D371D5">
        <w:rPr>
          <w:rStyle w:val="StyleUnderline"/>
        </w:rPr>
        <w:t xml:space="preserve">the racialized subject </w:t>
      </w:r>
      <w:r w:rsidRPr="00E973FD">
        <w:rPr>
          <w:rStyle w:val="StyleUnderline"/>
          <w:highlight w:val="yellow"/>
        </w:rPr>
        <w:t xml:space="preserve">a unique </w:t>
      </w:r>
      <w:r w:rsidRPr="00D371D5">
        <w:rPr>
          <w:rStyle w:val="StyleUnderline"/>
        </w:rPr>
        <w:t xml:space="preserve">opportunity to attempt a Lacanian </w:t>
      </w:r>
      <w:r w:rsidRPr="00E973FD">
        <w:rPr>
          <w:rStyle w:val="StyleUnderline"/>
          <w:highlight w:val="yellow"/>
        </w:rPr>
        <w:t xml:space="preserve">traversal of race that can </w:t>
      </w:r>
      <w:r w:rsidRPr="00E973FD">
        <w:rPr>
          <w:rStyle w:val="Emphasis"/>
          <w:highlight w:val="yellow"/>
        </w:rPr>
        <w:t>ground individual political activity in deeper recognition of the subject's desire</w:t>
      </w:r>
      <w:r w:rsidRPr="00E973FD">
        <w:rPr>
          <w:sz w:val="16"/>
          <w:highlight w:val="yellow"/>
        </w:rPr>
        <w:t>.</w:t>
      </w:r>
    </w:p>
    <w:p w14:paraId="2C47832B" w14:textId="77777777" w:rsidR="009F2554" w:rsidRDefault="009F2554" w:rsidP="009F2554">
      <w:pPr>
        <w:rPr>
          <w:sz w:val="16"/>
        </w:rPr>
      </w:pPr>
      <w:r w:rsidRPr="000821A7">
        <w:rPr>
          <w:rStyle w:val="StyleUnderline"/>
        </w:rPr>
        <w:t xml:space="preserve">Lacan specified that </w:t>
      </w:r>
      <w:r w:rsidRPr="00D371D5">
        <w:rPr>
          <w:rStyle w:val="StyleUnderline"/>
        </w:rPr>
        <w:t>the object a "plays the role of obturator," inhibiting such recognition by facilitating the "closing of the unconscious</w:t>
      </w:r>
      <w:r w:rsidRPr="00D371D5">
        <w:rPr>
          <w:sz w:val="16"/>
        </w:rPr>
        <w:t xml:space="preserve">" (1998b, p. 144). Aimed at an impossible wholeness, </w:t>
      </w:r>
      <w:r w:rsidRPr="00D371D5">
        <w:rPr>
          <w:rStyle w:val="StyleUnderline"/>
        </w:rPr>
        <w:t>what the object a of race attempts is to fill the constitutive gaps in the subject, the spaces left unoccupied by the subject's absent being.</w:t>
      </w:r>
      <w:r w:rsidRPr="00D371D5">
        <w:rPr>
          <w:sz w:val="16"/>
        </w:rPr>
        <w:t xml:space="preserve"> But Lacanian theory stipulates that </w:t>
      </w:r>
      <w:r w:rsidRPr="00D371D5">
        <w:rPr>
          <w:rStyle w:val="StyleUnderline"/>
        </w:rPr>
        <w:t>the "subject who has traversed the radical fantasy [can] experience the drive" that exudes from the space of these gaps</w:t>
      </w:r>
      <w:r w:rsidRPr="00D371D5">
        <w:rPr>
          <w:sz w:val="16"/>
        </w:rPr>
        <w:t xml:space="preserve"> (p. 273). </w:t>
      </w:r>
      <w:r w:rsidRPr="00D371D5">
        <w:rPr>
          <w:rStyle w:val="StyleUnderline"/>
        </w:rPr>
        <w:t>Where this drive is an expression of the undirected libido whose "effective presence" is registered only in "desire</w:t>
      </w:r>
      <w:r w:rsidRPr="00D371D5">
        <w:rPr>
          <w:sz w:val="16"/>
        </w:rPr>
        <w:t>," it is through the process</w:t>
      </w:r>
      <w:r w:rsidRPr="00AB381A">
        <w:rPr>
          <w:sz w:val="16"/>
        </w:rPr>
        <w:t xml:space="preserve"> of reorienting one's desire away from such fantasies as race that the subject may begin the process of experiencing and directing this internal tension of the drive (p. 153). </w:t>
      </w:r>
      <w:r w:rsidRPr="00E973FD">
        <w:rPr>
          <w:rStyle w:val="StyleUnderline"/>
          <w:highlight w:val="yellow"/>
        </w:rPr>
        <w:t>Through</w:t>
      </w:r>
      <w:r w:rsidRPr="00D371D5">
        <w:rPr>
          <w:rStyle w:val="StyleUnderline"/>
        </w:rPr>
        <w:t xml:space="preserve"> the process of </w:t>
      </w:r>
      <w:r w:rsidRPr="00E973FD">
        <w:rPr>
          <w:rStyle w:val="StyleUnderline"/>
          <w:highlight w:val="yellow"/>
        </w:rPr>
        <w:t xml:space="preserve">"mapping" one's own desire in </w:t>
      </w:r>
      <w:r w:rsidRPr="00D371D5">
        <w:rPr>
          <w:rStyle w:val="StyleUnderline"/>
        </w:rPr>
        <w:t xml:space="preserve">one's </w:t>
      </w:r>
      <w:r w:rsidRPr="00E973FD">
        <w:rPr>
          <w:rStyle w:val="StyleUnderline"/>
          <w:highlight w:val="yellow"/>
        </w:rPr>
        <w:t xml:space="preserve">cynical questioning </w:t>
      </w:r>
      <w:r w:rsidRPr="00D371D5">
        <w:rPr>
          <w:rStyle w:val="StyleUnderline"/>
        </w:rPr>
        <w:t>of the object a presented by the Other</w:t>
      </w:r>
      <w:r w:rsidRPr="00D371D5">
        <w:rPr>
          <w:sz w:val="16"/>
        </w:rPr>
        <w:t xml:space="preserve"> (</w:t>
      </w:r>
      <w:r w:rsidRPr="00AB381A">
        <w:rPr>
          <w:sz w:val="16"/>
        </w:rPr>
        <w:t xml:space="preserve">p. 273), </w:t>
      </w:r>
      <w:r w:rsidRPr="00E973FD">
        <w:rPr>
          <w:rStyle w:val="StyleUnderline"/>
          <w:highlight w:val="yellow"/>
        </w:rPr>
        <w:t xml:space="preserve">the subject is </w:t>
      </w:r>
      <w:r w:rsidRPr="00D371D5">
        <w:rPr>
          <w:rStyle w:val="StyleUnderline"/>
        </w:rPr>
        <w:t xml:space="preserve">placed upon the "track of something that is specifically [her] business," </w:t>
      </w:r>
      <w:r w:rsidRPr="00E973FD">
        <w:rPr>
          <w:rStyle w:val="StyleUnderline"/>
          <w:highlight w:val="yellow"/>
        </w:rPr>
        <w:t xml:space="preserve">situating herself in relation to a </w:t>
      </w:r>
      <w:r w:rsidRPr="00D371D5">
        <w:rPr>
          <w:rStyle w:val="StyleUnderline"/>
        </w:rPr>
        <w:t xml:space="preserve">desire and </w:t>
      </w:r>
      <w:r w:rsidRPr="00E973FD">
        <w:rPr>
          <w:rStyle w:val="StyleUnderline"/>
          <w:highlight w:val="yellow"/>
        </w:rPr>
        <w:t xml:space="preserve">drive that is </w:t>
      </w:r>
      <w:r w:rsidRPr="00D371D5">
        <w:rPr>
          <w:rStyle w:val="StyleUnderline"/>
        </w:rPr>
        <w:t xml:space="preserve">particularly </w:t>
      </w:r>
      <w:r w:rsidRPr="00E973FD">
        <w:rPr>
          <w:rStyle w:val="StyleUnderline"/>
          <w:highlight w:val="yellow"/>
        </w:rPr>
        <w:t>her own belonging</w:t>
      </w:r>
      <w:r w:rsidRPr="00AB381A">
        <w:rPr>
          <w:sz w:val="16"/>
        </w:rPr>
        <w:t xml:space="preserve"> (1997, p. 319). It is perhaps most likely that the </w:t>
      </w:r>
      <w:r w:rsidRPr="000821A7">
        <w:rPr>
          <w:rStyle w:val="Emphasis"/>
        </w:rPr>
        <w:t xml:space="preserve">recent </w:t>
      </w:r>
      <w:r w:rsidRPr="00E973FD">
        <w:rPr>
          <w:rStyle w:val="Emphasis"/>
          <w:highlight w:val="yellow"/>
        </w:rPr>
        <w:t xml:space="preserve">attention to repeated incidents of deadly </w:t>
      </w:r>
      <w:r w:rsidRPr="00D371D5">
        <w:rPr>
          <w:rStyle w:val="Emphasis"/>
          <w:highlight w:val="yellow"/>
        </w:rPr>
        <w:t>violence to black men</w:t>
      </w:r>
      <w:r w:rsidRPr="00E973FD">
        <w:rPr>
          <w:rStyle w:val="StyleUnderline"/>
          <w:highlight w:val="yellow"/>
        </w:rPr>
        <w:t xml:space="preserve"> will </w:t>
      </w:r>
      <w:r w:rsidRPr="00D371D5">
        <w:rPr>
          <w:rStyle w:val="StyleUnderline"/>
          <w:highlight w:val="yellow"/>
        </w:rPr>
        <w:t xml:space="preserve">not produce </w:t>
      </w:r>
      <w:r w:rsidRPr="00E973FD">
        <w:rPr>
          <w:rStyle w:val="StyleUnderline"/>
          <w:highlight w:val="yellow"/>
        </w:rPr>
        <w:t>sustained social skepticism</w:t>
      </w:r>
      <w:r w:rsidRPr="008D4988">
        <w:rPr>
          <w:rStyle w:val="StyleUnderline"/>
        </w:rPr>
        <w:t xml:space="preserve"> about the value of race, </w:t>
      </w:r>
      <w:r w:rsidRPr="00E973FD">
        <w:rPr>
          <w:rStyle w:val="StyleUnderline"/>
          <w:highlight w:val="yellow"/>
        </w:rPr>
        <w:t xml:space="preserve">for "the loop" of the </w:t>
      </w:r>
      <w:r w:rsidRPr="00D371D5">
        <w:rPr>
          <w:rStyle w:val="StyleUnderline"/>
        </w:rPr>
        <w:t xml:space="preserve">fundamental </w:t>
      </w:r>
      <w:r w:rsidRPr="00E973FD">
        <w:rPr>
          <w:rStyle w:val="StyleUnderline"/>
          <w:highlight w:val="yellow"/>
        </w:rPr>
        <w:t>fantasy</w:t>
      </w:r>
      <w:r w:rsidRPr="00AB381A">
        <w:rPr>
          <w:sz w:val="16"/>
        </w:rPr>
        <w:t xml:space="preserve">, Lacan stressed, </w:t>
      </w:r>
      <w:r w:rsidRPr="008D4988">
        <w:rPr>
          <w:rStyle w:val="StyleUnderline"/>
        </w:rPr>
        <w:t>"</w:t>
      </w:r>
      <w:r w:rsidRPr="00E973FD">
        <w:rPr>
          <w:rStyle w:val="StyleUnderline"/>
          <w:highlight w:val="yellow"/>
        </w:rPr>
        <w:t>must be run through several times</w:t>
      </w:r>
      <w:r w:rsidRPr="00D371D5">
        <w:rPr>
          <w:rStyle w:val="StyleUnderline"/>
        </w:rPr>
        <w:t>" if the subject is to free himself truly from the illusions of the Other</w:t>
      </w:r>
      <w:r w:rsidRPr="00AB381A">
        <w:rPr>
          <w:sz w:val="16"/>
        </w:rPr>
        <w:t xml:space="preserve">. However, </w:t>
      </w:r>
      <w:r w:rsidRPr="00E973FD">
        <w:rPr>
          <w:rStyle w:val="Emphasis"/>
          <w:highlight w:val="yellow"/>
        </w:rPr>
        <w:t xml:space="preserve">the unconscious gap opened up by this cynical response to race </w:t>
      </w:r>
      <w:r w:rsidRPr="00D371D5">
        <w:rPr>
          <w:rStyle w:val="Emphasis"/>
        </w:rPr>
        <w:t xml:space="preserve">at the national level </w:t>
      </w:r>
      <w:r w:rsidRPr="00E973FD">
        <w:rPr>
          <w:rStyle w:val="Emphasis"/>
          <w:highlight w:val="yellow"/>
        </w:rPr>
        <w:t>allows essential space for the initial movements of the individual subject of race</w:t>
      </w:r>
      <w:r w:rsidRPr="000821A7">
        <w:rPr>
          <w:rStyle w:val="Emphasis"/>
        </w:rPr>
        <w:t xml:space="preserve"> along the path of this loop</w:t>
      </w:r>
      <w:r w:rsidRPr="00AB381A">
        <w:rPr>
          <w:sz w:val="16"/>
        </w:rPr>
        <w:t>.</w:t>
      </w:r>
    </w:p>
    <w:p w14:paraId="4E7FC6BC" w14:textId="77777777" w:rsidR="009F2554" w:rsidRDefault="009F2554" w:rsidP="009F2554">
      <w:pPr>
        <w:rPr>
          <w:sz w:val="16"/>
        </w:rPr>
      </w:pPr>
    </w:p>
    <w:p w14:paraId="16F80A64" w14:textId="77777777" w:rsidR="009F2554" w:rsidRDefault="009F2554" w:rsidP="009F2554"/>
    <w:p w14:paraId="44B36DFA" w14:textId="77777777" w:rsidR="009F2554" w:rsidRPr="008B04A3" w:rsidRDefault="009F2554" w:rsidP="009F2554">
      <w:pPr>
        <w:rPr>
          <w:rFonts w:ascii="Times New Roman" w:hAnsi="Times New Roman" w:cs="Times New Roman"/>
          <w:sz w:val="16"/>
        </w:rPr>
      </w:pPr>
    </w:p>
    <w:p w14:paraId="328EECE2" w14:textId="77777777" w:rsidR="009F2554" w:rsidRPr="009F2554" w:rsidRDefault="009F2554" w:rsidP="009F2554">
      <w:pPr>
        <w:pStyle w:val="Heading4"/>
      </w:pPr>
      <w:r>
        <w:t xml:space="preserve">Affirming individual survival maintains the construction of an impossible social order. Deprived of any symbolic order, the subject can only appeal to a web of contradictory gazes, producing profound mistrust of anything beyond the self. This </w:t>
      </w:r>
      <w:r w:rsidRPr="009F2554">
        <w:t xml:space="preserve">maintains the structure of neoliberalism by letting corporations and government alike off the hook for social responsibility and making collective political change structurally impossible. </w:t>
      </w:r>
    </w:p>
    <w:p w14:paraId="30226482" w14:textId="77777777" w:rsidR="009F2554" w:rsidRPr="009F2554" w:rsidRDefault="009F2554" w:rsidP="009F2554">
      <w:r w:rsidRPr="009F2554">
        <w:rPr>
          <w:b/>
        </w:rPr>
        <w:t>Dean 16</w:t>
      </w:r>
      <w:r w:rsidRPr="009F2554">
        <w:t xml:space="preserve"> [Jodi, Professor of Political Science at Hobart and William Smith Colleges and Erasmus Professor of the Humanities in the Faculty of Philosophy at Erasmus University in Rotterdam, </w:t>
      </w:r>
      <w:r w:rsidRPr="009F2554">
        <w:rPr>
          <w:i/>
        </w:rPr>
        <w:t>Crowds and Party</w:t>
      </w:r>
      <w:r w:rsidRPr="009F2554">
        <w:t>, Verso (Brookyn, NY): 2016, p. 33-35]</w:t>
      </w:r>
    </w:p>
    <w:p w14:paraId="327690DD" w14:textId="77777777" w:rsidR="009F2554" w:rsidRPr="009F2554" w:rsidRDefault="009F2554" w:rsidP="009F2554"/>
    <w:p w14:paraId="09A04CA0" w14:textId="77777777" w:rsidR="009F2554" w:rsidRPr="009F2554" w:rsidRDefault="009F2554" w:rsidP="009F2554">
      <w:pPr>
        <w:rPr>
          <w:sz w:val="16"/>
        </w:rPr>
      </w:pPr>
      <w:r w:rsidRPr="009F2554">
        <w:rPr>
          <w:sz w:val="16"/>
        </w:rPr>
        <w:t xml:space="preserve">Silva’s account of a transition to adulthood marked not by “entry into social groups and institutions but rather the explicit rejection of them” provides a poignant rejoinder to Sennett.19 One man tells Silva that “the hardest part about being an adult is finding a real fucking job.”20 People aren’t lacking a narrative for adulthood. </w:t>
      </w:r>
      <w:r w:rsidRPr="009F2554">
        <w:rPr>
          <w:rStyle w:val="StyleUnderline"/>
        </w:rPr>
        <w:t>Capitalism presents adulthood as an individual project</w:t>
      </w:r>
      <w:r w:rsidRPr="009F2554">
        <w:rPr>
          <w:sz w:val="16"/>
        </w:rPr>
        <w:t xml:space="preserve">. For the young working people Silva interviewed, individualism equals dignity. </w:t>
      </w:r>
      <w:r w:rsidRPr="009F2554">
        <w:rPr>
          <w:rStyle w:val="StyleUnderline"/>
        </w:rPr>
        <w:t>They tell heroic tales of self-sufficiency, turning inward as they manage feelings of betrayal, accept flexibility and flux, and buttress their sense of being utterly alone</w:t>
      </w:r>
      <w:r w:rsidRPr="009F2554">
        <w:rPr>
          <w:sz w:val="16"/>
        </w:rPr>
        <w:t xml:space="preserve">. Although the dependencies of the welfare state and corporate bureaucracy that Lasch associates with the therapeutic sensibility have been dismantled and replaced by a harsher, more competitive capitalism, </w:t>
      </w:r>
      <w:r w:rsidRPr="009F2554">
        <w:rPr>
          <w:rStyle w:val="Emphasis"/>
        </w:rPr>
        <w:t>therapeutic language</w:t>
      </w:r>
      <w:r w:rsidRPr="009F2554">
        <w:rPr>
          <w:rStyle w:val="StyleUnderline"/>
        </w:rPr>
        <w:t xml:space="preserve"> remains the vocabulary through which to account for individual success and failure</w:t>
      </w:r>
      <w:r w:rsidRPr="009F2554">
        <w:rPr>
          <w:sz w:val="16"/>
        </w:rPr>
        <w:t>.</w:t>
      </w:r>
    </w:p>
    <w:p w14:paraId="65A83D89" w14:textId="77777777" w:rsidR="009F2554" w:rsidRPr="009F2554" w:rsidRDefault="009F2554" w:rsidP="009F2554">
      <w:pPr>
        <w:rPr>
          <w:sz w:val="16"/>
        </w:rPr>
      </w:pPr>
      <w:r w:rsidRPr="009F2554">
        <w:rPr>
          <w:sz w:val="16"/>
        </w:rPr>
        <w:t xml:space="preserve">Instead of the jettisoning of the past that Lasch and Sennett observe, </w:t>
      </w:r>
      <w:r w:rsidRPr="009F2554">
        <w:rPr>
          <w:rStyle w:val="StyleUnderline"/>
        </w:rPr>
        <w:t>Silva’s subjects embrace the past as they narrate the challenges they have had to overcome in order to realize their authentic selves</w:t>
      </w:r>
      <w:r w:rsidRPr="009F2554">
        <w:rPr>
          <w:sz w:val="16"/>
        </w:rPr>
        <w:t xml:space="preserve">. Understood in terms of familial and personal experiences, </w:t>
      </w:r>
      <w:r w:rsidRPr="009F2554">
        <w:rPr>
          <w:rStyle w:val="StyleUnderline"/>
        </w:rPr>
        <w:t>the past provides an open field of explanations for hardship, failure, and the diminution of what they see as success. Unlike</w:t>
      </w:r>
      <w:r w:rsidRPr="009F2554">
        <w:rPr>
          <w:sz w:val="16"/>
        </w:rPr>
        <w:t xml:space="preserve"> Lasch’s </w:t>
      </w:r>
      <w:r w:rsidRPr="009F2554">
        <w:rPr>
          <w:rStyle w:val="StyleUnderline"/>
        </w:rPr>
        <w:t>empty narcissists, Silva’s young adults have lives of inner purpose—surviving on their own in a context where the odds</w:t>
      </w:r>
      <w:r w:rsidRPr="009F2554">
        <w:rPr>
          <w:sz w:val="16"/>
        </w:rPr>
        <w:t xml:space="preserve"> </w:t>
      </w:r>
      <w:r w:rsidRPr="009F2554">
        <w:rPr>
          <w:rStyle w:val="StyleUnderline"/>
        </w:rPr>
        <w:t>are against them</w:t>
      </w:r>
      <w:r w:rsidRPr="009F2554">
        <w:rPr>
          <w:sz w:val="16"/>
        </w:rPr>
        <w:t xml:space="preserve">. They struggle with illness and battle with addiction. </w:t>
      </w:r>
      <w:r w:rsidRPr="009F2554">
        <w:rPr>
          <w:rStyle w:val="StyleUnderline"/>
        </w:rPr>
        <w:t>They overcome dysfunctional families and past relationships</w:t>
      </w:r>
      <w:r w:rsidRPr="009F2554">
        <w:rPr>
          <w:sz w:val="16"/>
        </w:rPr>
        <w:t xml:space="preserve">. </w:t>
      </w:r>
      <w:r w:rsidRPr="009F2554">
        <w:rPr>
          <w:rStyle w:val="Emphasis"/>
        </w:rPr>
        <w:t>The fight to survive is the key feature of an identity imagined as dignified and heroic because it has to produce itself by itself</w:t>
      </w:r>
      <w:r w:rsidRPr="009F2554">
        <w:rPr>
          <w:sz w:val="16"/>
        </w:rPr>
        <w:t>.</w:t>
      </w:r>
    </w:p>
    <w:p w14:paraId="024D9F71" w14:textId="77777777" w:rsidR="009F2554" w:rsidRPr="009F2554" w:rsidRDefault="009F2554" w:rsidP="009F2554">
      <w:pPr>
        <w:rPr>
          <w:rStyle w:val="StyleUnderline"/>
        </w:rPr>
      </w:pPr>
      <w:r w:rsidRPr="009F2554">
        <w:rPr>
          <w:sz w:val="16"/>
        </w:rPr>
        <w:t xml:space="preserve">Silva’s </w:t>
      </w:r>
      <w:r w:rsidRPr="009F2554">
        <w:rPr>
          <w:rStyle w:val="StyleUnderline"/>
        </w:rPr>
        <w:t xml:space="preserve">young adults point to an imaginary identity beyond the rugged individualist and the narcissistic gamesman: the </w:t>
      </w:r>
      <w:r w:rsidRPr="009F2554">
        <w:rPr>
          <w:rStyle w:val="Emphasis"/>
        </w:rPr>
        <w:t>survivor</w:t>
      </w:r>
      <w:r w:rsidRPr="009F2554">
        <w:rPr>
          <w:sz w:val="16"/>
        </w:rPr>
        <w:t xml:space="preserve">. </w:t>
      </w:r>
      <w:r w:rsidRPr="009F2554">
        <w:rPr>
          <w:rStyle w:val="StyleUnderline"/>
        </w:rPr>
        <w:t>Unlike the symbolic identity of institutions</w:t>
      </w:r>
      <w:r w:rsidRPr="009F2554">
        <w:rPr>
          <w:sz w:val="16"/>
        </w:rPr>
        <w:t xml:space="preserve"> (the place from which one sees oneself as acting), </w:t>
      </w:r>
      <w:r w:rsidRPr="009F2554">
        <w:rPr>
          <w:rStyle w:val="StyleUnderline"/>
        </w:rPr>
        <w:t>imaginary identity is the image one adopts of oneself.</w:t>
      </w:r>
      <w:r w:rsidRPr="009F2554">
        <w:rPr>
          <w:sz w:val="16"/>
        </w:rPr>
        <w:t xml:space="preserve"> Since so many of Silva’s informants feel they have had to do it all by themselves, in contexts of poverty and diminishing opportunity, </w:t>
      </w:r>
      <w:r w:rsidRPr="009F2554">
        <w:rPr>
          <w:rStyle w:val="StyleUnderline"/>
        </w:rPr>
        <w:t>they take the fact of their survival as the morally significant fact</w:t>
      </w:r>
      <w:r w:rsidRPr="009F2554">
        <w:rPr>
          <w:sz w:val="16"/>
        </w:rPr>
        <w:t xml:space="preserve">: </w:t>
      </w:r>
      <w:r w:rsidRPr="009F2554">
        <w:rPr>
          <w:rStyle w:val="StyleUnderline"/>
        </w:rPr>
        <w:t>making it on one’s own is what bestows dignity.</w:t>
      </w:r>
    </w:p>
    <w:p w14:paraId="76EA7063" w14:textId="77777777" w:rsidR="009F2554" w:rsidRPr="009F2554" w:rsidRDefault="009F2554" w:rsidP="009F2554">
      <w:pPr>
        <w:rPr>
          <w:sz w:val="16"/>
        </w:rPr>
      </w:pPr>
      <w:r w:rsidRPr="009F2554">
        <w:rPr>
          <w:sz w:val="16"/>
        </w:rPr>
        <w:t>Some of the white survivors Silva interviews resent “socialists” like US President Barack Obama for trying to take away their last best thing, the special something that is all they have left, namely, the dignity they have because they are completely self-reliant.</w:t>
      </w:r>
    </w:p>
    <w:p w14:paraId="1AE68AF8" w14:textId="77777777" w:rsidR="009F2554" w:rsidRPr="009F2554" w:rsidRDefault="009F2554" w:rsidP="009F2554">
      <w:pPr>
        <w:rPr>
          <w:sz w:val="16"/>
        </w:rPr>
      </w:pPr>
      <w:r w:rsidRPr="009F2554">
        <w:rPr>
          <w:rStyle w:val="Emphasis"/>
        </w:rPr>
        <w:t>The black survivors</w:t>
      </w:r>
      <w:r w:rsidRPr="009F2554">
        <w:rPr>
          <w:sz w:val="16"/>
        </w:rPr>
        <w:t xml:space="preserve">, too, </w:t>
      </w:r>
      <w:r w:rsidRPr="009F2554">
        <w:rPr>
          <w:rStyle w:val="Emphasis"/>
        </w:rPr>
        <w:t>narrate their experiences in individual rather than collective terms</w:t>
      </w:r>
      <w:r w:rsidRPr="009F2554">
        <w:rPr>
          <w:sz w:val="16"/>
        </w:rPr>
        <w:t xml:space="preserve">. </w:t>
      </w:r>
      <w:r w:rsidRPr="009F2554">
        <w:rPr>
          <w:rStyle w:val="Emphasis"/>
        </w:rPr>
        <w:t>They</w:t>
      </w:r>
      <w:r w:rsidRPr="009F2554">
        <w:rPr>
          <w:sz w:val="16"/>
        </w:rPr>
        <w:t xml:space="preserve">, too, </w:t>
      </w:r>
      <w:r w:rsidRPr="009F2554">
        <w:rPr>
          <w:rStyle w:val="Emphasis"/>
        </w:rPr>
        <w:t>seek to hold on to the only person they can count on—themselves</w:t>
      </w:r>
      <w:r w:rsidRPr="009F2554">
        <w:rPr>
          <w:rStyle w:val="StyleUnderline"/>
        </w:rPr>
        <w:t>. Betrayed by schools, the labor market, and the government, Silva’s working-class informants in general feel “completely alone, responsible for their own fates and dependent on outside help at their peril.” For them, surviving means internalizing the painful lesson that “being an adult means trusting no one by yourself</w:t>
      </w:r>
      <w:r w:rsidRPr="009F2554">
        <w:rPr>
          <w:sz w:val="16"/>
        </w:rPr>
        <w:t>.”21</w:t>
      </w:r>
    </w:p>
    <w:p w14:paraId="196E0006" w14:textId="77777777" w:rsidR="009F2554" w:rsidRPr="009F2554" w:rsidRDefault="009F2554" w:rsidP="009F2554">
      <w:pPr>
        <w:rPr>
          <w:sz w:val="16"/>
        </w:rPr>
      </w:pPr>
      <w:r w:rsidRPr="009F2554">
        <w:rPr>
          <w:sz w:val="16"/>
        </w:rPr>
        <w:t xml:space="preserve">What Sennett lauded as a repudiation of dependence appears in Silva’s account as a deep skepticism of solidarity. </w:t>
      </w:r>
      <w:r w:rsidRPr="009F2554">
        <w:rPr>
          <w:rStyle w:val="StyleUnderline"/>
        </w:rPr>
        <w:t>Reliance on other people requires acknowledging one’s insufficiency as an individual, one’s inability to survive alone</w:t>
      </w:r>
      <w:r w:rsidRPr="009F2554">
        <w:rPr>
          <w:sz w:val="16"/>
        </w:rPr>
        <w:t xml:space="preserve">. </w:t>
      </w:r>
      <w:r w:rsidRPr="009F2554">
        <w:rPr>
          <w:rStyle w:val="StyleUnderline"/>
        </w:rPr>
        <w:t>The hostility to the needy expressed by some of Silva informants suggests a defense against their own need</w:t>
      </w:r>
      <w:r w:rsidRPr="009F2554">
        <w:rPr>
          <w:sz w:val="16"/>
        </w:rPr>
        <w:t xml:space="preserve">. </w:t>
      </w:r>
      <w:r w:rsidRPr="009F2554">
        <w:rPr>
          <w:rStyle w:val="Emphasis"/>
        </w:rPr>
        <w:t>Hostility lets them displace their need onto others and thereby shore up a fragile and impossible individuality</w:t>
      </w:r>
      <w:r w:rsidRPr="009F2554">
        <w:rPr>
          <w:sz w:val="16"/>
        </w:rPr>
        <w:t xml:space="preserve">. Having learned that they can’t rely on anyone, these </w:t>
      </w:r>
      <w:r w:rsidRPr="009F2554">
        <w:rPr>
          <w:rStyle w:val="StyleUnderline"/>
        </w:rPr>
        <w:t>young working-class adults try to numb their sense of betrayal by affirming the worst cultural scripts of individualism, personal responsibility, and self-reliance, hardening themselves to the world around them</w:t>
      </w:r>
      <w:r w:rsidRPr="009F2554">
        <w:rPr>
          <w:sz w:val="16"/>
        </w:rPr>
        <w:t xml:space="preserve">. Their hostility to various forms of government intervention, particularly affirmative action, makes them ideal supports for neoliberal capitalism. Incidentally, </w:t>
      </w:r>
      <w:r w:rsidRPr="009F2554">
        <w:rPr>
          <w:rStyle w:val="StyleUnderline"/>
        </w:rPr>
        <w:t>those of us who write and circulate critical exposés</w:t>
      </w:r>
      <w:r w:rsidRPr="009F2554">
        <w:rPr>
          <w:sz w:val="16"/>
        </w:rPr>
        <w:t xml:space="preserve">—stories of governmental corruption, </w:t>
      </w:r>
      <w:r w:rsidRPr="009F2554">
        <w:rPr>
          <w:rStyle w:val="StyleUnderline"/>
        </w:rPr>
        <w:t>university failure, and corporate malfeasance</w:t>
      </w:r>
      <w:r w:rsidRPr="009F2554">
        <w:rPr>
          <w:sz w:val="16"/>
        </w:rPr>
        <w:t>—</w:t>
      </w:r>
      <w:r w:rsidRPr="009F2554">
        <w:rPr>
          <w:rStyle w:val="StyleUnderline"/>
        </w:rPr>
        <w:t>may not be helping our cause. We may be affirming what some in the working class already know to be true: they are being betrayed</w:t>
      </w:r>
      <w:r w:rsidRPr="009F2554">
        <w:rPr>
          <w:sz w:val="16"/>
        </w:rPr>
        <w:t>.</w:t>
      </w:r>
    </w:p>
    <w:p w14:paraId="2C0394F0" w14:textId="77777777" w:rsidR="009F2554" w:rsidRPr="009F2554" w:rsidRDefault="009F2554" w:rsidP="009F2554">
      <w:pPr>
        <w:rPr>
          <w:sz w:val="16"/>
        </w:rPr>
      </w:pPr>
      <w:r w:rsidRPr="009F2554">
        <w:rPr>
          <w:sz w:val="16"/>
        </w:rPr>
        <w:t>Likewise countering Sennett’s happy rendering of the repudiation of dependence, Carrie M. Lane’s research on white-collar technology workers in Dallas situates the emphasis on individual responsibility in the context of wide-scale layoffs and unemployment.22 Insecurity is a primary feature of the lives of these tech workers. Most alternate through contract positions of varying duration, unemployment, and selfemployment.23 Lane notes how the technology workers she interviewed embrace a “career management” ideology that casts “insecurity as an empowering alternative to dependence on a single employer.”24 They construe loyalty as a thing of the past: since everyone is a victim of economic forces beyond their control, neither companies nor employees owe each other anything. Owners and workers both want to make money however they can. No one should expect a company to provide employment security or opportunities for professional development. Such an expectation indicates a childish attitude of dependence. According to one executive, “To give my employees job security would be to disempower them and relieve them of the responsibility that they need to feel for their own success.”25 Laid-off and job-seeking tech workers adopt the corresponding individualist mindset: success comes from doing “whatever it takes” to get by, get through, get that next job.</w:t>
      </w:r>
    </w:p>
    <w:p w14:paraId="20757BDA" w14:textId="77777777" w:rsidR="009F2554" w:rsidRPr="009F2554" w:rsidRDefault="009F2554" w:rsidP="009F2554">
      <w:pPr>
        <w:rPr>
          <w:sz w:val="16"/>
        </w:rPr>
      </w:pPr>
      <w:r w:rsidRPr="009F2554">
        <w:rPr>
          <w:rStyle w:val="StyleUnderline"/>
        </w:rPr>
        <w:t xml:space="preserve">The survivor is a compelling identity under conditions of extreme competition and inequality. It validates surviving by any means necessary. Survival is its own reward. </w:t>
      </w:r>
      <w:r w:rsidRPr="009F2554">
        <w:rPr>
          <w:sz w:val="16"/>
        </w:rPr>
        <w:t xml:space="preserve">Setbacks and lapses are new challenges, ultimately greater proof of one’s survival skills. </w:t>
      </w:r>
      <w:r w:rsidRPr="009F2554">
        <w:rPr>
          <w:rStyle w:val="StyleUnderline"/>
        </w:rPr>
        <w:t>Popular culture provides a wide array of survivors to emulate</w:t>
      </w:r>
      <w:r w:rsidRPr="009F2554">
        <w:rPr>
          <w:sz w:val="16"/>
        </w:rPr>
        <w:t xml:space="preserve"> (as well as examples of those who have been unable to get themselves together): from Katniss in The Hunger Games, to the winners of uncountable reality television competitions, to games like Day Z and Fallout, to victims of illness or crime. </w:t>
      </w:r>
      <w:r w:rsidRPr="009F2554">
        <w:rPr>
          <w:rStyle w:val="Emphasis"/>
        </w:rPr>
        <w:t>Emotions of anger, suspicion, and defensiveness are justified</w:t>
      </w:r>
      <w:r w:rsidRPr="009F2554">
        <w:rPr>
          <w:sz w:val="16"/>
        </w:rPr>
        <w:t>—one can rely only on oneself—</w:t>
      </w:r>
      <w:r w:rsidRPr="009F2554">
        <w:rPr>
          <w:rStyle w:val="Emphasis"/>
        </w:rPr>
        <w:t>and potentially useful as the psychic weapons that can help maintain an impossible individuality</w:t>
      </w:r>
      <w:r w:rsidRPr="009F2554">
        <w:rPr>
          <w:sz w:val="16"/>
        </w:rPr>
        <w:t>.</w:t>
      </w:r>
    </w:p>
    <w:p w14:paraId="561D2AAB" w14:textId="77777777" w:rsidR="009F2554" w:rsidRPr="009F2554" w:rsidRDefault="009F2554" w:rsidP="009F2554">
      <w:pPr>
        <w:rPr>
          <w:sz w:val="16"/>
        </w:rPr>
      </w:pPr>
      <w:r w:rsidRPr="009F2554">
        <w:rPr>
          <w:rStyle w:val="Emphasis"/>
        </w:rPr>
        <w:t>The survivor is a figure</w:t>
      </w:r>
      <w:r w:rsidRPr="009F2554">
        <w:rPr>
          <w:rStyle w:val="StyleUnderline"/>
        </w:rPr>
        <w:t xml:space="preserve"> not for a culture of narcissism but </w:t>
      </w:r>
      <w:r w:rsidRPr="009F2554">
        <w:rPr>
          <w:rStyle w:val="Emphasis"/>
        </w:rPr>
        <w:t>for a psychotic culture</w:t>
      </w:r>
      <w:r w:rsidRPr="009F2554">
        <w:rPr>
          <w:sz w:val="16"/>
        </w:rPr>
        <w:t xml:space="preserve">. </w:t>
      </w:r>
      <w:r w:rsidRPr="009F2554">
        <w:rPr>
          <w:rStyle w:val="StyleUnderline"/>
        </w:rPr>
        <w:t>If narcissistic culture is characterized by the dislodging of symbolic authority, psychotic culture is characterized by its foreclosure</w:t>
      </w:r>
      <w:r w:rsidRPr="009F2554">
        <w:rPr>
          <w:sz w:val="16"/>
        </w:rPr>
        <w:t xml:space="preserve">.26 In brief, </w:t>
      </w:r>
      <w:r w:rsidRPr="009F2554">
        <w:rPr>
          <w:rStyle w:val="StyleUnderline"/>
        </w:rPr>
        <w:t>Lacan defines psychosis in terms of the foreclosure of the Name-of-the-Father or master signifier. That the master signifier is foreclosed means that it does not stabilize meaning; the signifying chain lacks an anchor that can hold it together. The generalized loss of symbolic power impacts the subject such that he feels this now-missing authority to be all the closer, more powerful, and intrusive</w:t>
      </w:r>
      <w:r w:rsidRPr="009F2554">
        <w:rPr>
          <w:sz w:val="16"/>
        </w:rPr>
        <w:t xml:space="preserve">. </w:t>
      </w:r>
      <w:r w:rsidRPr="009F2554">
        <w:rPr>
          <w:rStyle w:val="Emphasis"/>
        </w:rPr>
        <w:t>In a psychotic culture</w:t>
      </w:r>
      <w:r w:rsidRPr="009F2554">
        <w:rPr>
          <w:sz w:val="16"/>
        </w:rPr>
        <w:t xml:space="preserve">, then, </w:t>
      </w:r>
      <w:r w:rsidRPr="009F2554">
        <w:rPr>
          <w:rStyle w:val="Emphasis"/>
        </w:rPr>
        <w:t>mistrust is pervasive</w:t>
      </w:r>
      <w:r w:rsidRPr="009F2554">
        <w:rPr>
          <w:sz w:val="16"/>
        </w:rPr>
        <w:t xml:space="preserve">, all-consuming. </w:t>
      </w:r>
      <w:r w:rsidRPr="009F2554">
        <w:rPr>
          <w:rStyle w:val="Emphasis"/>
        </w:rPr>
        <w:t>Each confronts power directly and alone</w:t>
      </w:r>
      <w:r w:rsidRPr="009F2554">
        <w:rPr>
          <w:sz w:val="16"/>
        </w:rPr>
        <w:t>.</w:t>
      </w:r>
    </w:p>
    <w:p w14:paraId="37FABF1C" w14:textId="77777777" w:rsidR="009F2554" w:rsidRPr="009F2554" w:rsidRDefault="009F2554" w:rsidP="009F2554">
      <w:pPr>
        <w:rPr>
          <w:rStyle w:val="StyleUnderline"/>
        </w:rPr>
      </w:pPr>
      <w:r w:rsidRPr="009F2554">
        <w:rPr>
          <w:rStyle w:val="StyleUnderline"/>
        </w:rPr>
        <w:t>To compensate for the missing symbolic authority, the psychotic turns to the imaginary. He positions himself in relation to a “captivating image,” perhaps of one whom he hates, admires, or fears</w:t>
      </w:r>
      <w:r w:rsidRPr="009F2554">
        <w:rPr>
          <w:sz w:val="16"/>
        </w:rPr>
        <w:t xml:space="preserve">.27 </w:t>
      </w:r>
      <w:r w:rsidRPr="009F2554">
        <w:rPr>
          <w:rStyle w:val="StyleUnderline"/>
        </w:rPr>
        <w:t>This imaginary other would then be a rival to defeat or destroy</w:t>
      </w:r>
      <w:r w:rsidRPr="009F2554">
        <w:rPr>
          <w:sz w:val="16"/>
        </w:rPr>
        <w:t xml:space="preserve">. </w:t>
      </w:r>
      <w:r w:rsidRPr="009F2554">
        <w:rPr>
          <w:rStyle w:val="StyleUnderline"/>
        </w:rPr>
        <w:t>The psychotic may try to mimic those around him, particularly as he grapples with intense fear and aggression. And he may also become captivated by an image of himself</w:t>
      </w:r>
      <w:r w:rsidRPr="009F2554">
        <w:rPr>
          <w:sz w:val="16"/>
        </w:rPr>
        <w:t xml:space="preserve">. Here </w:t>
      </w:r>
      <w:r w:rsidRPr="009F2554">
        <w:rPr>
          <w:rStyle w:val="StyleUnderline"/>
        </w:rPr>
        <w:t>the psychotic imagines himself not as anyone or anything in particular: I am my</w:t>
      </w:r>
      <w:r w:rsidRPr="009F2554">
        <w:rPr>
          <w:sz w:val="16"/>
        </w:rPr>
        <w:t xml:space="preserve"> </w:t>
      </w:r>
      <w:r w:rsidRPr="009F2554">
        <w:rPr>
          <w:rStyle w:val="StyleUnderline"/>
        </w:rPr>
        <w:t xml:space="preserve">own worst enemy. What matters is </w:t>
      </w:r>
      <w:r w:rsidRPr="009F2554">
        <w:rPr>
          <w:rStyle w:val="Emphasis"/>
        </w:rPr>
        <w:t>persistence, survival, for its own sake</w:t>
      </w:r>
      <w:r w:rsidRPr="009F2554">
        <w:rPr>
          <w:rStyle w:val="StyleUnderline"/>
        </w:rPr>
        <w:t>.</w:t>
      </w:r>
    </w:p>
    <w:p w14:paraId="2982589C" w14:textId="77777777" w:rsidR="009F2554" w:rsidRPr="009F2554" w:rsidRDefault="009F2554" w:rsidP="009F2554">
      <w:pPr>
        <w:rPr>
          <w:sz w:val="16"/>
        </w:rPr>
      </w:pPr>
      <w:r w:rsidRPr="009F2554">
        <w:rPr>
          <w:rStyle w:val="StyleUnderline"/>
        </w:rPr>
        <w:t xml:space="preserve">Whether rendered as </w:t>
      </w:r>
      <w:r w:rsidRPr="009F2554">
        <w:rPr>
          <w:rStyle w:val="Emphasis"/>
        </w:rPr>
        <w:t>caring for oneself</w:t>
      </w:r>
      <w:r w:rsidRPr="009F2554">
        <w:rPr>
          <w:rStyle w:val="StyleUnderline"/>
        </w:rPr>
        <w:t xml:space="preserve"> or looking out for number one, the captivating image of the individual </w:t>
      </w:r>
      <w:r w:rsidRPr="009F2554">
        <w:rPr>
          <w:rStyle w:val="Emphasis"/>
        </w:rPr>
        <w:t>enjoins its own maintenance</w:t>
      </w:r>
      <w:r w:rsidRPr="009F2554">
        <w:rPr>
          <w:sz w:val="16"/>
        </w:rPr>
        <w:t xml:space="preserve">. </w:t>
      </w:r>
      <w:r w:rsidRPr="009F2554">
        <w:rPr>
          <w:rStyle w:val="StyleUnderline"/>
        </w:rPr>
        <w:t>For all their</w:t>
      </w:r>
      <w:r w:rsidRPr="009F2554">
        <w:rPr>
          <w:sz w:val="16"/>
        </w:rPr>
        <w:t xml:space="preserve"> emphases on </w:t>
      </w:r>
      <w:r w:rsidRPr="009F2554">
        <w:rPr>
          <w:rStyle w:val="StyleUnderline"/>
        </w:rPr>
        <w:t>self-reliance</w:t>
      </w:r>
      <w:r w:rsidRPr="009F2554">
        <w:rPr>
          <w:sz w:val="16"/>
        </w:rPr>
        <w:t xml:space="preserve">, Silva’s </w:t>
      </w:r>
      <w:r w:rsidRPr="009F2554">
        <w:rPr>
          <w:rStyle w:val="StyleUnderline"/>
        </w:rPr>
        <w:t>interviewees</w:t>
      </w:r>
      <w:r w:rsidRPr="009F2554">
        <w:rPr>
          <w:sz w:val="16"/>
        </w:rPr>
        <w:t xml:space="preserve"> nonetheless </w:t>
      </w:r>
      <w:r w:rsidRPr="009F2554">
        <w:rPr>
          <w:rStyle w:val="Emphasis"/>
        </w:rPr>
        <w:t>want to be recognized</w:t>
      </w:r>
      <w:r w:rsidRPr="009F2554">
        <w:rPr>
          <w:sz w:val="16"/>
        </w:rPr>
        <w:t xml:space="preserve">. </w:t>
      </w:r>
      <w:r w:rsidRPr="009F2554">
        <w:rPr>
          <w:rStyle w:val="Emphasis"/>
        </w:rPr>
        <w:t>They want someone else to hear their stories, validate what they’ve accomplished. Communicative capitalism supplies the necessary infrastructure, the crowd of many who might view, like, or share</w:t>
      </w:r>
      <w:r w:rsidRPr="009F2554">
        <w:rPr>
          <w:sz w:val="16"/>
        </w:rPr>
        <w:t>.</w:t>
      </w:r>
    </w:p>
    <w:p w14:paraId="088E1E6F" w14:textId="77777777" w:rsidR="009F2554" w:rsidRPr="009F2554" w:rsidRDefault="009F2554" w:rsidP="009F2554">
      <w:pPr>
        <w:rPr>
          <w:sz w:val="16"/>
        </w:rPr>
      </w:pPr>
      <w:r w:rsidRPr="009F2554">
        <w:rPr>
          <w:sz w:val="16"/>
        </w:rPr>
        <w:t xml:space="preserve">Lasch’s diagnosis of cultural narcissism has lost its currency: </w:t>
      </w:r>
      <w:r w:rsidRPr="009F2554">
        <w:rPr>
          <w:rStyle w:val="StyleUnderline"/>
        </w:rPr>
        <w:t>communicative capitalist society is less narcissistic than it is psychotic, oriented via an alliance of the imaginary and the Real in the wake of the loss of the symbolic</w:t>
      </w:r>
      <w:r w:rsidRPr="009F2554">
        <w:rPr>
          <w:sz w:val="16"/>
        </w:rPr>
        <w:t xml:space="preserve">. Rather than enduring a surfeit of expertise, </w:t>
      </w:r>
      <w:r w:rsidRPr="009F2554">
        <w:rPr>
          <w:rStyle w:val="StyleUnderline"/>
        </w:rPr>
        <w:t>we are awash in multiple, conflicting, irreconcilable opinions</w:t>
      </w:r>
      <w:r w:rsidRPr="009F2554">
        <w:rPr>
          <w:sz w:val="16"/>
        </w:rPr>
        <w:t>.</w:t>
      </w:r>
    </w:p>
    <w:p w14:paraId="4F323FEC" w14:textId="77777777" w:rsidR="009F2554" w:rsidRPr="009F2554" w:rsidRDefault="009F2554" w:rsidP="009F2554">
      <w:pPr>
        <w:rPr>
          <w:sz w:val="16"/>
        </w:rPr>
      </w:pPr>
      <w:r w:rsidRPr="009F2554">
        <w:rPr>
          <w:sz w:val="16"/>
        </w:rPr>
        <w:t xml:space="preserve">Unable ever fully to determine which is right, we have to decide for ourselves. </w:t>
      </w:r>
      <w:r w:rsidRPr="009F2554">
        <w:rPr>
          <w:rStyle w:val="StyleUnderline"/>
        </w:rPr>
        <w:t>Algorithms and data render social science obsolete</w:t>
      </w:r>
      <w:r w:rsidRPr="009F2554">
        <w:rPr>
          <w:sz w:val="16"/>
        </w:rPr>
        <w:t xml:space="preserve">. </w:t>
      </w:r>
      <w:r w:rsidRPr="009F2554">
        <w:rPr>
          <w:rStyle w:val="StyleUnderline"/>
        </w:rPr>
        <w:t>Power is backed by neither authority nor knowledge, appearing and manifesting instead as violence.</w:t>
      </w:r>
      <w:r w:rsidRPr="009F2554">
        <w:rPr>
          <w:sz w:val="16"/>
        </w:rPr>
        <w:t xml:space="preserve"> </w:t>
      </w:r>
      <w:r w:rsidRPr="009F2554">
        <w:rPr>
          <w:rStyle w:val="StyleUnderline"/>
        </w:rPr>
        <w:t xml:space="preserve">Therapy offers neither justice nor cure. </w:t>
      </w:r>
      <w:r w:rsidRPr="009F2554">
        <w:rPr>
          <w:rStyle w:val="Emphasis"/>
        </w:rPr>
        <w:t>Militarized policing—arrests and shootings without accountability or cause</w:t>
      </w:r>
      <w:r w:rsidRPr="009F2554">
        <w:rPr>
          <w:rStyle w:val="StyleUnderline"/>
        </w:rPr>
        <w:t>—takes the place of the former; a wide array of pharmaceuticals takes the place of the latter, and when these fail there is depression, incapacity, addiction, and suicide</w:t>
      </w:r>
      <w:r w:rsidRPr="009F2554">
        <w:rPr>
          <w:sz w:val="16"/>
        </w:rPr>
        <w:t>. Finally, precarity, competition, and social networks supplant the antagonistic cooperation Lasch associates with the internal life of the corporation.</w:t>
      </w:r>
    </w:p>
    <w:p w14:paraId="55CB1208" w14:textId="77777777" w:rsidR="009F2554" w:rsidRPr="009F2554" w:rsidRDefault="009F2554" w:rsidP="009F2554">
      <w:pPr>
        <w:rPr>
          <w:sz w:val="16"/>
        </w:rPr>
      </w:pPr>
      <w:r w:rsidRPr="009F2554">
        <w:rPr>
          <w:rStyle w:val="StyleUnderline"/>
        </w:rPr>
        <w:t>Aggressive impulses need not be repressed under a veneer of cheerfulness</w:t>
      </w:r>
      <w:r w:rsidRPr="009F2554">
        <w:rPr>
          <w:sz w:val="16"/>
        </w:rPr>
        <w:t xml:space="preserve">. In the extreme inequality of communicative capitalism, </w:t>
      </w:r>
      <w:r w:rsidRPr="009F2554">
        <w:rPr>
          <w:rStyle w:val="StyleUnderline"/>
        </w:rPr>
        <w:t>multiple channels encourage their expression: hate and outrage circulate easily in affective networks.</w:t>
      </w:r>
      <w:r w:rsidRPr="009F2554">
        <w:rPr>
          <w:sz w:val="16"/>
        </w:rPr>
        <w:t>28</w:t>
      </w:r>
    </w:p>
    <w:p w14:paraId="6A7F99D1" w14:textId="77777777" w:rsidR="009F2554" w:rsidRPr="009F2554" w:rsidRDefault="009F2554" w:rsidP="009F2554">
      <w:pPr>
        <w:rPr>
          <w:sz w:val="16"/>
        </w:rPr>
      </w:pPr>
      <w:r w:rsidRPr="009F2554">
        <w:rPr>
          <w:sz w:val="16"/>
        </w:rPr>
        <w:t xml:space="preserve">Nevertheless, Lasch’s attention to the forces that simultaneously command and undermine individuality remains compelling for the way it opens up the growing weight placed on the individual form. As subsequent sociological research attests, </w:t>
      </w:r>
      <w:r w:rsidRPr="009F2554">
        <w:rPr>
          <w:rStyle w:val="Emphasis"/>
        </w:rPr>
        <w:t>the interiorization of this weight continues to unburden corporations and the state from social responsibilities, intensifying concentration on already stressed individuals</w:t>
      </w:r>
      <w:r w:rsidRPr="009F2554">
        <w:rPr>
          <w:sz w:val="16"/>
        </w:rPr>
        <w:t xml:space="preserve">. </w:t>
      </w:r>
      <w:r w:rsidRPr="009F2554">
        <w:rPr>
          <w:rStyle w:val="Emphasis"/>
        </w:rPr>
        <w:t>An effect has been the diminishing of expectations such that survival itself becomes the achievement worth celebrating</w:t>
      </w:r>
      <w:r w:rsidRPr="009F2554">
        <w:rPr>
          <w:sz w:val="16"/>
        </w:rPr>
        <w:t>.</w:t>
      </w:r>
    </w:p>
    <w:p w14:paraId="3C3CC9C2" w14:textId="77777777" w:rsidR="009F2554" w:rsidRPr="009F2554" w:rsidRDefault="009F2554" w:rsidP="009F2554"/>
    <w:p w14:paraId="0314E15C" w14:textId="77777777" w:rsidR="009F2554" w:rsidRPr="009F2554" w:rsidRDefault="009F2554" w:rsidP="009F2554">
      <w:pPr>
        <w:pStyle w:val="Heading4"/>
      </w:pPr>
      <w:r w:rsidRPr="009F2554">
        <w:t>We should adopt a position of drive, rather than desire, when confronting the topic of race. I know, that sounds nebulous. Desire is when one thinks that there is an object which can fill their lack. Drive, by contrast, affirms lack itself as constitutive of the subject- founding identity on a void that can never be filled. 1) This is the condition for WISDOM, according to Lacan. 2) This is the only way to overcome the fantasy of a self that can be complete or full or satisfied. 3) This is the condition for overcoming racialized desire.</w:t>
      </w:r>
    </w:p>
    <w:p w14:paraId="53163DA5" w14:textId="77777777" w:rsidR="009F2554" w:rsidRPr="009F2554" w:rsidRDefault="009F2554" w:rsidP="009F2554">
      <w:r w:rsidRPr="009F2554">
        <w:rPr>
          <w:b/>
        </w:rPr>
        <w:t>George 16</w:t>
      </w:r>
      <w:r w:rsidRPr="009F2554">
        <w:t xml:space="preserve"> [Sheldon, Associate Professor and Director of the Graduate Program in English, Simmons College of Arts and Sciences, </w:t>
      </w:r>
      <w:r w:rsidRPr="009F2554">
        <w:rPr>
          <w:i/>
        </w:rPr>
        <w:t>Trauma and Race: A Lacanian Study of African American Racial Identity</w:t>
      </w:r>
      <w:r w:rsidRPr="009F2554">
        <w:t>, Baylor University Press: Waco, TX, February 1, 2016, p]</w:t>
      </w:r>
    </w:p>
    <w:p w14:paraId="1747B7C4" w14:textId="77777777" w:rsidR="009F2554" w:rsidRPr="009F2554" w:rsidRDefault="009F2554" w:rsidP="009F2554"/>
    <w:p w14:paraId="356195FF" w14:textId="77777777" w:rsidR="009F2554" w:rsidRDefault="009F2554" w:rsidP="009F2554">
      <w:pPr>
        <w:ind w:right="20"/>
        <w:sectPr w:rsidR="009F2554" w:rsidSect="002E3CE2">
          <w:pgSz w:w="12240" w:h="15840"/>
          <w:pgMar w:top="1800" w:right="1800" w:bottom="1800" w:left="1800" w:header="0" w:footer="3" w:gutter="0"/>
          <w:cols w:space="720"/>
          <w:noEndnote/>
          <w:docGrid w:linePitch="360"/>
        </w:sectPr>
      </w:pPr>
      <w:r w:rsidRPr="009F2554">
        <w:rPr>
          <w:rStyle w:val="BodyText1"/>
          <w:rFonts w:eastAsiaTheme="minorEastAsia"/>
        </w:rPr>
        <w:t xml:space="preserve">Radically altering one's psychic relation to the Other, the process of self-naming I here advocate both redirects the urge to grieve the ancestor and repudiates the racialized designations through which the Other seeks to confine the subject in the steel jug of the Symbolic. </w:t>
      </w:r>
      <w:r w:rsidRPr="009F2554">
        <w:rPr>
          <w:rStyle w:val="StyleUnderline"/>
        </w:rPr>
        <w:t>What is ultimately entailed in this self-naming is the subject recognizing his or her "own image" as "a mortal cause, and griev[ing] this object" as a loss, as an emptiness around which the subject's own personality must be built as an incrementally expansive structure to contain this internal absence.32 In establishing such personality, the goal is not to escape lack but rather to ground the self within it, to, more precisely, build the self around its sustained void. Lacanian theory shows that the only way "to found wisdom [is] on lack," which presents the single viable source of self-recognition afforded the subject.33 The absent image, as container, as personality, must be cultivated and built up "ex-nihilo," from nothingness, as psychic defense against the alluring phallus and objects a that act as the decoys for desire within the confining ambit of the Symbolic.34 By recognizing this absence as the true pathway to desire, and by coming to travel this discovered path, the subject of race may not only attain the means of expressing the multiplicity of an identity and desire unhinged from the fantasy a of race, but also potentially direct him- or herself toward a goal that centers the very practice of psychoanalysis: not just a transcendence of race but a transcendence of the fundamental fantasy of recoverable loss that drives subjective and racial desire. What Lacanian theory posits is the possibility that, after the experience of actively mapping one's own relation to the fantasy object is undertaken by the subject, this "experience of the fundamental phantasy" can become "the drive" by which desire is then "agitated"; unveiled by the theory is the potential that, in cynically questioning the fantasy of race, the subject may confront the very lack that fuels all fantasy and all desire, the lack that must be subjectified as the empty core of a newly adumbrated self</w:t>
      </w:r>
      <w:r w:rsidRPr="009F2554">
        <w:rPr>
          <w:rStyle w:val="BodyText1"/>
          <w:rFonts w:eastAsiaTheme="minorEastAsia"/>
        </w:rPr>
        <w:t>.35 Lacan importantly cautions that the "loop" of the subject's fantasy often must be "run through several times" before the subject abandons it. I propose, however, that because of the cynicism already central to their relation to the Symbolic, African Americans are uniquely positioned to embrace this very daunting task of transcending both race and the fundamental fantasy it supports.</w:t>
      </w:r>
      <w:hyperlink w:anchor="bookmark1602" w:tooltip="Current Document">
        <w:r w:rsidRPr="009F2554">
          <w:rPr>
            <w:rStyle w:val="BodyText1"/>
            <w:rFonts w:eastAsiaTheme="minorEastAsia"/>
          </w:rPr>
          <w:t>36</w:t>
        </w:r>
      </w:hyperlink>
    </w:p>
    <w:p w14:paraId="7BC42F86" w14:textId="77777777" w:rsidR="009F2554" w:rsidRPr="00AB381A" w:rsidRDefault="009F2554" w:rsidP="009F2554">
      <w:pPr>
        <w:rPr>
          <w:sz w:val="16"/>
        </w:rPr>
      </w:pPr>
    </w:p>
    <w:p w14:paraId="30602A5B" w14:textId="77777777" w:rsidR="009F2554" w:rsidRDefault="009F2554" w:rsidP="009F2554">
      <w:pPr>
        <w:pStyle w:val="Heading4"/>
      </w:pPr>
      <w:r>
        <w:t>We don’t need an alternative besides our framework of analysis – the fantasy will reveal itself as long as we continue asking questions to expose their concealment of the lack – in other words, it’s your job to confuse and frustrate them via a refusal to partake in their politics</w:t>
      </w:r>
    </w:p>
    <w:p w14:paraId="7445B681" w14:textId="77777777" w:rsidR="009F2554" w:rsidRDefault="009F2554" w:rsidP="009F2554">
      <w:r w:rsidRPr="0013022C">
        <w:rPr>
          <w:b/>
        </w:rPr>
        <w:t>Dean 6</w:t>
      </w:r>
      <w:r>
        <w:t xml:space="preserve"> [Jodi, Professor of Political Science at Hobart and William Smith Colleges, </w:t>
      </w:r>
      <w:r>
        <w:rPr>
          <w:i/>
        </w:rPr>
        <w:t xml:space="preserve">Zizek’s Politics, </w:t>
      </w:r>
      <w:r>
        <w:t>Taylor &amp; Francis: London and New York, 2006, p. xvii-xx]</w:t>
      </w:r>
    </w:p>
    <w:p w14:paraId="31775DB6" w14:textId="77777777" w:rsidR="009F2554" w:rsidRDefault="009F2554" w:rsidP="009F2554"/>
    <w:p w14:paraId="4B52E9DB" w14:textId="77777777" w:rsidR="009F2554" w:rsidRPr="00024BAB" w:rsidRDefault="009F2554" w:rsidP="009F2554">
      <w:pPr>
        <w:rPr>
          <w:rStyle w:val="StyleUnderline"/>
        </w:rPr>
      </w:pPr>
      <w:r>
        <w:t xml:space="preserve">By inserting popular culture into his writing, and himself into popular culture, </w:t>
      </w:r>
      <w:r w:rsidRPr="00024BAB">
        <w:rPr>
          <w:rStyle w:val="StyleUnderline"/>
        </w:rPr>
        <w:t>Zizek enacts the way enjoyment colors or stains all thinking and acting</w:t>
      </w:r>
      <w:r>
        <w:t xml:space="preserve">. What this means, as I set out in detail in Chapter Three, is that </w:t>
      </w:r>
      <w:r w:rsidRPr="00847BA5">
        <w:rPr>
          <w:rStyle w:val="StyleUnderline"/>
          <w:highlight w:val="yellow"/>
        </w:rPr>
        <w:t xml:space="preserve">there is a deep </w:t>
      </w:r>
      <w:r w:rsidRPr="00847BA5">
        <w:rPr>
          <w:rStyle w:val="Emphasis"/>
          <w:highlight w:val="yellow"/>
        </w:rPr>
        <w:t>nonrational</w:t>
      </w:r>
      <w:r w:rsidRPr="00847BA5">
        <w:rPr>
          <w:rStyle w:val="StyleUnderline"/>
          <w:highlight w:val="yellow"/>
        </w:rPr>
        <w:t xml:space="preserve"> and </w:t>
      </w:r>
      <w:r w:rsidRPr="00847BA5">
        <w:rPr>
          <w:rStyle w:val="Emphasis"/>
          <w:highlight w:val="yellow"/>
        </w:rPr>
        <w:t>libidinal nugget</w:t>
      </w:r>
      <w:r w:rsidRPr="00847BA5">
        <w:rPr>
          <w:rStyle w:val="StyleUnderline"/>
          <w:highlight w:val="yellow"/>
        </w:rPr>
        <w:t xml:space="preserve"> in</w:t>
      </w:r>
      <w:r w:rsidRPr="00024BAB">
        <w:rPr>
          <w:rStyle w:val="StyleUnderline"/>
        </w:rPr>
        <w:t xml:space="preserve"> even </w:t>
      </w:r>
      <w:r w:rsidRPr="00847BA5">
        <w:rPr>
          <w:rStyle w:val="StyleUnderline"/>
          <w:highlight w:val="yellow"/>
        </w:rPr>
        <w:t xml:space="preserve">the </w:t>
      </w:r>
      <w:r w:rsidRPr="00847BA5">
        <w:rPr>
          <w:rStyle w:val="Emphasis"/>
          <w:highlight w:val="yellow"/>
        </w:rPr>
        <w:t>most rational</w:t>
      </w:r>
      <w:r w:rsidRPr="00847BA5">
        <w:rPr>
          <w:rStyle w:val="StyleUnderline"/>
          <w:highlight w:val="yellow"/>
        </w:rPr>
        <w:t>,</w:t>
      </w:r>
      <w:r w:rsidRPr="00024BAB">
        <w:rPr>
          <w:rStyle w:val="StyleUnderline"/>
        </w:rPr>
        <w:t xml:space="preserve"> </w:t>
      </w:r>
      <w:r w:rsidRPr="00024BAB">
        <w:rPr>
          <w:rStyle w:val="Emphasis"/>
        </w:rPr>
        <w:t>formal</w:t>
      </w:r>
      <w:r w:rsidRPr="00024BAB">
        <w:rPr>
          <w:rStyle w:val="StyleUnderline"/>
        </w:rPr>
        <w:t xml:space="preserve"> </w:t>
      </w:r>
      <w:r w:rsidRPr="00847BA5">
        <w:rPr>
          <w:rStyle w:val="Emphasis"/>
          <w:highlight w:val="yellow"/>
        </w:rPr>
        <w:t>ways of thinking</w:t>
      </w:r>
      <w:r>
        <w:t xml:space="preserve">. Again, it is not simply that popular culture is at the core of the theoretical enterprise of his books—it is that enjoyment is. </w:t>
      </w:r>
      <w:r w:rsidRPr="00024BAB">
        <w:rPr>
          <w:rStyle w:val="StyleUnderline"/>
        </w:rPr>
        <w:t>Enjoyment is an unavoidable component of any philosophical effor</w:t>
      </w:r>
      <w:r>
        <w:t xml:space="preserve">t (though many try to deny it). Zizek thus emphasizes the inevitable stain on philosophy, on thought, as </w:t>
      </w:r>
      <w:r w:rsidRPr="00024BAB">
        <w:rPr>
          <w:rStyle w:val="StyleUnderline"/>
        </w:rPr>
        <w:t>he tries to demonstrate a way of thinking that breaks with</w:t>
      </w:r>
      <w:r>
        <w:t xml:space="preserve"> (Zizek often uses Lacan's term traverses) </w:t>
      </w:r>
      <w:r w:rsidRPr="00024BAB">
        <w:rPr>
          <w:rStyle w:val="StyleUnderline"/>
        </w:rPr>
        <w:t xml:space="preserve">the fantasy of "pure reason." </w:t>
      </w:r>
    </w:p>
    <w:p w14:paraId="46E24F20" w14:textId="77777777" w:rsidR="009F2554" w:rsidRDefault="009F2554" w:rsidP="009F2554">
      <w:r>
        <w:t xml:space="preserve">This leads to another key element of Zizek's thought: </w:t>
      </w:r>
      <w:r w:rsidRPr="00024BAB">
        <w:rPr>
          <w:rStyle w:val="StyleUnderline"/>
        </w:rPr>
        <w:t>the possibility of taking the position of the excess</w:t>
      </w:r>
      <w:r>
        <w:t xml:space="preserve">. As I explain in discussions of his readings of St. Paul and Lenin, </w:t>
      </w:r>
      <w:r w:rsidRPr="00024BAB">
        <w:rPr>
          <w:rStyle w:val="StyleUnderline"/>
        </w:rPr>
        <w:t>Zizek theorizes revolutionary politics as occurring through the occupation of this excessive place</w:t>
      </w:r>
      <w:r>
        <w:t>. Paul endeavors to put the Christian message to work, to establish new collectives beyond old oppositions between Greeks and Jews. Lenin also breaks with the given, arguing against all around him and against Marxist orthodoxy that the time for revolution is now, that it cannot be predicted, awaited, but must be accomplished with no assurances of success. Like Paul, he puts truth to work, organizing it in the form of a revolutionary political Party.</w:t>
      </w:r>
    </w:p>
    <w:p w14:paraId="73024CEC" w14:textId="77777777" w:rsidR="009F2554" w:rsidRDefault="009F2554" w:rsidP="009F2554">
      <w:r>
        <w:t xml:space="preserve">Zizek emphasizes that </w:t>
      </w:r>
      <w:r w:rsidRPr="00024BAB">
        <w:rPr>
          <w:rStyle w:val="StyleUnderline"/>
        </w:rPr>
        <w:t>Lacan conceptualized this excessive place, this place without guarantees, in his formula for "the discourse of the analyst</w:t>
      </w:r>
      <w:r>
        <w:t>" (which I set out in Chapter Two</w:t>
      </w:r>
      <w:r w:rsidRPr="00847BA5">
        <w:rPr>
          <w:rStyle w:val="StyleUnderline"/>
          <w:highlight w:val="yellow"/>
        </w:rPr>
        <w:t xml:space="preserve">). In psycho-analysis, </w:t>
      </w:r>
      <w:r w:rsidRPr="00847BA5">
        <w:rPr>
          <w:rStyle w:val="Emphasis"/>
          <w:highlight w:val="yellow"/>
        </w:rPr>
        <w:t xml:space="preserve">the </w:t>
      </w:r>
      <w:r w:rsidRPr="00C81A0D">
        <w:rPr>
          <w:rStyle w:val="Emphasis"/>
          <w:highlight w:val="yellow"/>
        </w:rPr>
        <w:t>analyst just sits there</w:t>
      </w:r>
      <w:r w:rsidRPr="00847BA5">
        <w:rPr>
          <w:rStyle w:val="Emphasis"/>
          <w:highlight w:val="yellow"/>
        </w:rPr>
        <w:t xml:space="preserve">, asking questions </w:t>
      </w:r>
      <w:r w:rsidRPr="00C81A0D">
        <w:rPr>
          <w:rStyle w:val="Emphasis"/>
        </w:rPr>
        <w:t>from time to time</w:t>
      </w:r>
      <w:r>
        <w:t xml:space="preserve">. </w:t>
      </w:r>
      <w:r w:rsidRPr="009621E0">
        <w:rPr>
          <w:rStyle w:val="StyleUnderline"/>
          <w:highlight w:val="yellow"/>
        </w:rPr>
        <w:t>She is some kind of object or cipher onto which the analysand transfers love, desire, aggression, and knowledge.</w:t>
      </w:r>
      <w:r w:rsidRPr="00024BAB">
        <w:rPr>
          <w:rStyle w:val="StyleUnderline"/>
        </w:rPr>
        <w:t xml:space="preserve"> The analysand</w:t>
      </w:r>
      <w:r>
        <w:t xml:space="preserve">, in other words, proceeds through analysis by positing the analyst as someone who knows exactly what is wrong with him and exactly what he should do to get rid of his symptom and get better. </w:t>
      </w:r>
      <w:r w:rsidRPr="00024BAB">
        <w:rPr>
          <w:rStyle w:val="StyleUnderline"/>
        </w:rPr>
        <w:t xml:space="preserve">But, really, </w:t>
      </w:r>
      <w:r w:rsidRPr="00C81A0D">
        <w:rPr>
          <w:rStyle w:val="StyleUnderline"/>
        </w:rPr>
        <w:t>the analyst does not know</w:t>
      </w:r>
      <w:r>
        <w:t xml:space="preserve">. </w:t>
      </w:r>
      <w:r w:rsidRPr="00024BAB">
        <w:t xml:space="preserve">Moreover, </w:t>
      </w:r>
      <w:r w:rsidRPr="00847BA5">
        <w:rPr>
          <w:rStyle w:val="StyleUnderline"/>
          <w:highlight w:val="yellow"/>
        </w:rPr>
        <w:t>the analyst</w:t>
      </w:r>
      <w:r w:rsidRPr="00024BAB">
        <w:rPr>
          <w:rStyle w:val="StyleUnderline"/>
        </w:rPr>
        <w:t xml:space="preserve"> steadfastly </w:t>
      </w:r>
      <w:r w:rsidRPr="00847BA5">
        <w:rPr>
          <w:rStyle w:val="Emphasis"/>
          <w:highlight w:val="yellow"/>
        </w:rPr>
        <w:t>refuses to provide the analysand with any answers</w:t>
      </w:r>
      <w:r w:rsidRPr="00024BAB">
        <w:rPr>
          <w:rStyle w:val="Emphasis"/>
        </w:rPr>
        <w:t xml:space="preserve"> whatsoever</w:t>
      </w:r>
      <w:r>
        <w:t xml:space="preserve">. </w:t>
      </w:r>
      <w:r w:rsidRPr="009621E0">
        <w:rPr>
          <w:rStyle w:val="StyleUnderline"/>
          <w:highlight w:val="yellow"/>
        </w:rPr>
        <w:t>No ideals, no moral certainty, no goals, no choices. Nothing</w:t>
      </w:r>
      <w:r>
        <w:t xml:space="preserve">. </w:t>
      </w:r>
      <w:r w:rsidRPr="00847BA5">
        <w:rPr>
          <w:rStyle w:val="StyleUnderline"/>
          <w:highlight w:val="yellow"/>
        </w:rPr>
        <w:t>This is what makes the analyst so traumatic</w:t>
      </w:r>
      <w:r>
        <w:t>, Zizek explains</w:t>
      </w:r>
      <w:r w:rsidRPr="00847BA5">
        <w:rPr>
          <w:highlight w:val="yellow"/>
        </w:rPr>
        <w:t xml:space="preserve">, </w:t>
      </w:r>
      <w:r w:rsidRPr="00847BA5">
        <w:rPr>
          <w:rStyle w:val="Emphasis"/>
          <w:highlight w:val="yellow"/>
        </w:rPr>
        <w:t>the fact that she refuses to establish a law or set a limit</w:t>
      </w:r>
      <w:r w:rsidRPr="00847BA5">
        <w:t>,</w:t>
      </w:r>
      <w:r w:rsidRPr="00847BA5">
        <w:rPr>
          <w:highlight w:val="yellow"/>
        </w:rPr>
        <w:t xml:space="preserve"> </w:t>
      </w:r>
      <w:r w:rsidRPr="00847BA5">
        <w:rPr>
          <w:rStyle w:val="Emphasis"/>
          <w:highlight w:val="yellow"/>
        </w:rPr>
        <w:t xml:space="preserve">that she does not function as some </w:t>
      </w:r>
      <w:r w:rsidRPr="00847BA5">
        <w:rPr>
          <w:rStyle w:val="Emphasis"/>
        </w:rPr>
        <w:t xml:space="preserve">kind of </w:t>
      </w:r>
      <w:r w:rsidRPr="00847BA5">
        <w:rPr>
          <w:rStyle w:val="Emphasis"/>
          <w:highlight w:val="yellow"/>
        </w:rPr>
        <w:t>new maste</w:t>
      </w:r>
      <w:r w:rsidRPr="00847BA5">
        <w:rPr>
          <w:highlight w:val="yellow"/>
        </w:rPr>
        <w:t>r</w:t>
      </w:r>
      <w:r>
        <w:t xml:space="preserve">.7 </w:t>
      </w:r>
      <w:r w:rsidRPr="00024BAB">
        <w:rPr>
          <w:rStyle w:val="StyleUnderline"/>
        </w:rPr>
        <w:t>Analysis is over when the analysand accepts that the analyst does not know</w:t>
      </w:r>
      <w:r>
        <w:t xml:space="preserve">, </w:t>
      </w:r>
      <w:r w:rsidRPr="00024BAB">
        <w:rPr>
          <w:rStyle w:val="StyleUnderline"/>
        </w:rPr>
        <w:t>that there is not any secret meaning or explanation</w:t>
      </w:r>
      <w:r>
        <w:t xml:space="preserve">, </w:t>
      </w:r>
      <w:r w:rsidRPr="00024BAB">
        <w:rPr>
          <w:rStyle w:val="StyleUnderline"/>
        </w:rPr>
        <w:t>and then takes responsibility for getting on with his life</w:t>
      </w:r>
      <w:r>
        <w:t xml:space="preserve">. </w:t>
      </w:r>
      <w:r w:rsidRPr="00024BAB">
        <w:rPr>
          <w:rStyle w:val="StyleUnderline"/>
        </w:rPr>
        <w:t>The challenge for the analysand</w:t>
      </w:r>
      <w:r>
        <w:t xml:space="preserve">, then, </w:t>
      </w:r>
      <w:r w:rsidRPr="00024BAB">
        <w:rPr>
          <w:rStyle w:val="StyleUnderline"/>
        </w:rPr>
        <w:t>is freedom, autonomously determining</w:t>
      </w:r>
      <w:r>
        <w:t xml:space="preserve"> his own </w:t>
      </w:r>
      <w:r w:rsidRPr="00024BAB">
        <w:rPr>
          <w:rStyle w:val="StyleUnderline"/>
        </w:rPr>
        <w:t xml:space="preserve">limits, directly assuming </w:t>
      </w:r>
      <w:r>
        <w:t xml:space="preserve">his own </w:t>
      </w:r>
      <w:r w:rsidRPr="00024BAB">
        <w:rPr>
          <w:rStyle w:val="StyleUnderline"/>
        </w:rPr>
        <w:t>enjoyment</w:t>
      </w:r>
      <w:r>
        <w:t xml:space="preserve">. So, again, </w:t>
      </w:r>
      <w:r w:rsidRPr="00024BAB">
        <w:rPr>
          <w:rStyle w:val="StyleUnderline"/>
        </w:rPr>
        <w:t>the position of the analyst is in this excessive place as an object through which the analysand works through the analytical process</w:t>
      </w:r>
      <w:r>
        <w:t xml:space="preserve">. </w:t>
      </w:r>
    </w:p>
    <w:p w14:paraId="3A4DF2D2" w14:textId="77777777" w:rsidR="009F2554" w:rsidRDefault="009F2554" w:rsidP="009F2554">
      <w:r w:rsidRPr="00024BAB">
        <w:rPr>
          <w:rStyle w:val="StyleUnderline"/>
        </w:rPr>
        <w:t>Why is the analyst necessary in the first place</w:t>
      </w:r>
      <w:r>
        <w:t xml:space="preserve">? If she is not going to tell the analysand what to do, how he should be living, then why does he not save his money, skip the whole process, and figure out things for himself? There are two basic answers. First, </w:t>
      </w:r>
      <w:r w:rsidRPr="00847BA5">
        <w:rPr>
          <w:rStyle w:val="StyleUnderline"/>
          <w:highlight w:val="yellow"/>
        </w:rPr>
        <w:t>the analysand is not self-transparent</w:t>
      </w:r>
      <w:r w:rsidRPr="00847BA5">
        <w:rPr>
          <w:highlight w:val="yellow"/>
        </w:rPr>
        <w:t xml:space="preserve">. </w:t>
      </w:r>
      <w:r w:rsidRPr="00847BA5">
        <w:rPr>
          <w:rStyle w:val="StyleUnderline"/>
          <w:highlight w:val="yellow"/>
        </w:rPr>
        <w:t>He is a stranger to himse</w:t>
      </w:r>
      <w:r w:rsidRPr="00024BAB">
        <w:rPr>
          <w:rStyle w:val="StyleUnderline"/>
        </w:rPr>
        <w:t>lf, a decentered agent "struggling with a foreign kernel</w:t>
      </w:r>
      <w:r>
        <w:t xml:space="preserve">."8 </w:t>
      </w:r>
      <w:r w:rsidRPr="00847BA5">
        <w:rPr>
          <w:rStyle w:val="StyleUnderline"/>
          <w:highlight w:val="yellow"/>
        </w:rPr>
        <w:t>What is more likely than self-understanding, is self-misunderstanding</w:t>
      </w:r>
      <w:r>
        <w:t xml:space="preserve">, that is, </w:t>
      </w:r>
      <w:r w:rsidRPr="00024BAB">
        <w:rPr>
          <w:rStyle w:val="StyleUnderline"/>
        </w:rPr>
        <w:t>one's fundamental misperception of one's own condition</w:t>
      </w:r>
      <w:r>
        <w:t xml:space="preserve">. </w:t>
      </w:r>
      <w:r w:rsidRPr="00847BA5">
        <w:rPr>
          <w:rStyle w:val="Emphasis"/>
          <w:highlight w:val="yellow"/>
        </w:rPr>
        <w:t>Becoming aware of this misperception</w:t>
      </w:r>
      <w:r w:rsidRPr="00024BAB">
        <w:rPr>
          <w:rStyle w:val="Emphasis"/>
        </w:rPr>
        <w:t xml:space="preserve">, grappling with it, </w:t>
      </w:r>
      <w:r w:rsidRPr="00847BA5">
        <w:rPr>
          <w:rStyle w:val="Emphasis"/>
          <w:highlight w:val="yellow"/>
        </w:rPr>
        <w:t>is the work of analysis.</w:t>
      </w:r>
      <w:r w:rsidRPr="00847BA5">
        <w:t xml:space="preserve"> </w:t>
      </w:r>
      <w:r w:rsidRPr="00847BA5">
        <w:rPr>
          <w:highlight w:val="yellow"/>
        </w:rPr>
        <w:t>Accordingly</w:t>
      </w:r>
      <w:r w:rsidRPr="00847BA5">
        <w:t xml:space="preserve">, second, </w:t>
      </w:r>
      <w:r w:rsidRPr="00847BA5">
        <w:rPr>
          <w:rStyle w:val="Emphasis"/>
          <w:highlight w:val="yellow"/>
        </w:rPr>
        <w:t>the analyst is that external agent or position that gives a new form to our activity</w:t>
      </w:r>
      <w:r>
        <w:t xml:space="preserve">. </w:t>
      </w:r>
      <w:r w:rsidRPr="003017EB">
        <w:rPr>
          <w:rStyle w:val="Emphasis"/>
          <w:highlight w:val="yellow"/>
        </w:rPr>
        <w:t>Saying</w:t>
      </w:r>
      <w:r w:rsidRPr="00024BAB">
        <w:rPr>
          <w:rStyle w:val="Emphasis"/>
        </w:rPr>
        <w:t xml:space="preserve"> </w:t>
      </w:r>
      <w:r w:rsidRPr="003017EB">
        <w:rPr>
          <w:rStyle w:val="Emphasis"/>
          <w:highlight w:val="yellow"/>
        </w:rPr>
        <w:t>things</w:t>
      </w:r>
      <w:r w:rsidRPr="00024BAB">
        <w:rPr>
          <w:rStyle w:val="Emphasis"/>
        </w:rPr>
        <w:t xml:space="preserve"> out loud, </w:t>
      </w:r>
      <w:r w:rsidRPr="003017EB">
        <w:rPr>
          <w:rStyle w:val="Emphasis"/>
          <w:highlight w:val="yellow"/>
        </w:rPr>
        <w:t>presenting them to another</w:t>
      </w:r>
      <w:r w:rsidRPr="00024BAB">
        <w:rPr>
          <w:rStyle w:val="Emphasis"/>
        </w:rPr>
        <w:t xml:space="preserve">, and </w:t>
      </w:r>
      <w:r w:rsidRPr="003017EB">
        <w:rPr>
          <w:rStyle w:val="Emphasis"/>
          <w:highlight w:val="yellow"/>
        </w:rPr>
        <w:t>confronting them in front of this external position concretizes</w:t>
      </w:r>
      <w:r w:rsidRPr="00024BAB">
        <w:rPr>
          <w:rStyle w:val="Emphasis"/>
        </w:rPr>
        <w:t xml:space="preserve"> and arranges </w:t>
      </w:r>
      <w:r w:rsidRPr="003017EB">
        <w:rPr>
          <w:rStyle w:val="Emphasis"/>
          <w:highlight w:val="yellow"/>
        </w:rPr>
        <w:t>our thoughts and activities in a different way,</w:t>
      </w:r>
      <w:r w:rsidRPr="00024BAB">
        <w:rPr>
          <w:rStyle w:val="Emphasis"/>
        </w:rPr>
        <w:t xml:space="preserve"> a way that is more difficult to escape or avoid</w:t>
      </w:r>
      <w:r>
        <w:t xml:space="preserve">. </w:t>
      </w:r>
      <w:r w:rsidRPr="00024BAB">
        <w:rPr>
          <w:rStyle w:val="StyleUnderline"/>
        </w:rPr>
        <w:t>The analyst then provides a form through which we acquire a perspective on and a relation to our selves</w:t>
      </w:r>
      <w:r>
        <w:t>.</w:t>
      </w:r>
    </w:p>
    <w:p w14:paraId="5B692A25" w14:textId="77777777" w:rsidR="009F2554" w:rsidRPr="00024BAB" w:rsidRDefault="009F2554" w:rsidP="009F2554">
      <w:pPr>
        <w:rPr>
          <w:rStyle w:val="StyleUnderline"/>
        </w:rPr>
      </w:pPr>
      <w:r>
        <w:t xml:space="preserve">Paul's Christian collectives and Lenin's revolutionary Party are, for Zizek, similarly </w:t>
      </w:r>
      <w:r w:rsidRPr="00024BAB">
        <w:rPr>
          <w:rStyle w:val="StyleUnderline"/>
        </w:rPr>
        <w:t>formal arrangements</w:t>
      </w:r>
      <w:r>
        <w:t>, forms "</w:t>
      </w:r>
      <w:r w:rsidRPr="00024BAB">
        <w:rPr>
          <w:rStyle w:val="StyleUnderline"/>
        </w:rPr>
        <w:t>for a new type of knowledge linked to a collective political subject</w:t>
      </w:r>
      <w:r>
        <w:t xml:space="preserve">."9 Each provides an external perspective on our activities, </w:t>
      </w:r>
      <w:r w:rsidRPr="00024BAB">
        <w:rPr>
          <w:rStyle w:val="StyleUnderline"/>
        </w:rPr>
        <w:t>a way to concretize and organize our spontaneous experiences</w:t>
      </w:r>
      <w:r>
        <w:t xml:space="preserve">. More strongly put, a political Party is necessary precisely </w:t>
      </w:r>
      <w:r w:rsidRPr="00024BAB">
        <w:rPr>
          <w:rStyle w:val="Emphasis"/>
        </w:rPr>
        <w:t xml:space="preserve">because </w:t>
      </w:r>
      <w:r w:rsidRPr="00C829C8">
        <w:rPr>
          <w:rStyle w:val="Emphasis"/>
          <w:highlight w:val="yellow"/>
        </w:rPr>
        <w:t>politics is not given; it does not arise</w:t>
      </w:r>
      <w:r w:rsidRPr="00024BAB">
        <w:rPr>
          <w:rStyle w:val="Emphasis"/>
        </w:rPr>
        <w:t xml:space="preserve"> naturally or </w:t>
      </w:r>
      <w:r w:rsidRPr="00C829C8">
        <w:rPr>
          <w:rStyle w:val="Emphasis"/>
          <w:highlight w:val="yellow"/>
        </w:rPr>
        <w:t>organically</w:t>
      </w:r>
      <w:r w:rsidRPr="00024BAB">
        <w:rPr>
          <w:rStyle w:val="StyleUnderline"/>
        </w:rPr>
        <w:t xml:space="preserve"> out of the multiplicity of immanent flows and affects </w:t>
      </w:r>
      <w:r w:rsidRPr="00C829C8">
        <w:rPr>
          <w:rStyle w:val="Emphasis"/>
          <w:highlight w:val="yellow"/>
        </w:rPr>
        <w:t>but has to be produced, arranged, and constructed out of these flows in light of something larger</w:t>
      </w:r>
      <w:r w:rsidRPr="00C829C8">
        <w:rPr>
          <w:rStyle w:val="StyleUnderline"/>
          <w:highlight w:val="yellow"/>
        </w:rPr>
        <w:t>.</w:t>
      </w:r>
    </w:p>
    <w:p w14:paraId="6C82AEB2" w14:textId="77777777" w:rsidR="009F2554" w:rsidRDefault="009F2554" w:rsidP="009F2554">
      <w:r>
        <w:t xml:space="preserve">In my view, </w:t>
      </w:r>
      <w:r w:rsidRPr="00024BAB">
        <w:rPr>
          <w:rStyle w:val="StyleUnderline"/>
        </w:rPr>
        <w:t>when Zizek</w:t>
      </w:r>
      <w:r>
        <w:t xml:space="preserve"> draws on popular culture and </w:t>
      </w:r>
      <w:r w:rsidRPr="00024BAB">
        <w:rPr>
          <w:rStyle w:val="StyleUnderline"/>
        </w:rPr>
        <w:t xml:space="preserve">inserts himself into this culture, he is taking the position of an object of enjoyment, an excessive object that cannot easily be recuperated or assimilated. This </w:t>
      </w:r>
      <w:r w:rsidRPr="00024BAB">
        <w:rPr>
          <w:rStyle w:val="Emphasis"/>
        </w:rPr>
        <w:t>excessive position</w:t>
      </w:r>
      <w:r w:rsidRPr="00024BAB">
        <w:rPr>
          <w:rStyle w:val="StyleUnderline"/>
        </w:rPr>
        <w:t xml:space="preserve"> is that of the </w:t>
      </w:r>
      <w:r w:rsidRPr="00024BAB">
        <w:rPr>
          <w:rStyle w:val="Emphasis"/>
        </w:rPr>
        <w:t>analyst</w:t>
      </w:r>
      <w:r w:rsidRPr="00024BAB">
        <w:rPr>
          <w:rStyle w:val="StyleUnderline"/>
        </w:rPr>
        <w:t xml:space="preserve"> as well as that of the </w:t>
      </w:r>
      <w:r w:rsidRPr="00024BAB">
        <w:rPr>
          <w:rStyle w:val="Emphasis"/>
        </w:rPr>
        <w:t>Party</w:t>
      </w:r>
      <w:r>
        <w:t xml:space="preserve">. Reading Zizek as occupying the position of the analyst tells us that </w:t>
      </w:r>
      <w:r w:rsidRPr="00024BAB">
        <w:rPr>
          <w:rStyle w:val="StyleUnderline"/>
        </w:rPr>
        <w:t>it is wrong to</w:t>
      </w:r>
      <w:r>
        <w:t xml:space="preserve"> expect Zizek to </w:t>
      </w:r>
      <w:r w:rsidRPr="00024BAB">
        <w:rPr>
          <w:rStyle w:val="StyleUnderline"/>
        </w:rPr>
        <w:t>tell us what to do, to provide an ultimate solution or direction through which to solve all the world's problems</w:t>
      </w:r>
      <w:r>
        <w:t xml:space="preserve">. </w:t>
      </w:r>
      <w:r w:rsidRPr="00C829C8">
        <w:rPr>
          <w:rStyle w:val="StyleUnderline"/>
          <w:highlight w:val="yellow"/>
        </w:rPr>
        <w:t>The analyst</w:t>
      </w:r>
      <w:r w:rsidRPr="00024BAB">
        <w:rPr>
          <w:rStyle w:val="StyleUnderline"/>
        </w:rPr>
        <w:t xml:space="preserve"> does not provide the analysand with ideals and goals</w:t>
      </w:r>
      <w:r>
        <w:t xml:space="preserve">; instead, </w:t>
      </w:r>
      <w:r w:rsidRPr="00024BAB">
        <w:rPr>
          <w:rStyle w:val="StyleUnderline"/>
        </w:rPr>
        <w:t xml:space="preserve">he </w:t>
      </w:r>
      <w:r w:rsidRPr="00C829C8">
        <w:rPr>
          <w:rStyle w:val="StyleUnderline"/>
          <w:highlight w:val="yellow"/>
        </w:rPr>
        <w:t xml:space="preserve">occupies the place of an object in relation to which we work these out for </w:t>
      </w:r>
      <w:r w:rsidRPr="00C81A0D">
        <w:rPr>
          <w:rStyle w:val="StyleUnderline"/>
          <w:highlight w:val="yellow"/>
        </w:rPr>
        <w:t>ourselves</w:t>
      </w:r>
      <w:r>
        <w:t xml:space="preserve">. </w:t>
      </w:r>
      <w:r w:rsidRPr="00024BAB">
        <w:rPr>
          <w:rStyle w:val="StyleUnderline"/>
        </w:rPr>
        <w:t>In adopting the position of the analyst</w:t>
      </w:r>
      <w:r>
        <w:t xml:space="preserve">, </w:t>
      </w:r>
      <w:r w:rsidRPr="00024BAB">
        <w:rPr>
          <w:rStyle w:val="StyleUnderline"/>
        </w:rPr>
        <w:t xml:space="preserve">Zizek is also practicing what he refers to as "Bartleby politics," a politics </w:t>
      </w:r>
      <w:r w:rsidRPr="00C81A0D">
        <w:rPr>
          <w:rStyle w:val="StyleUnderline"/>
          <w:highlight w:val="yellow"/>
        </w:rPr>
        <w:t>rooted in a kind of refusal wherein the subject turns itself into a disruptive</w:t>
      </w:r>
      <w:r>
        <w:t xml:space="preserve"> (of our peace of mind!) </w:t>
      </w:r>
      <w:r w:rsidRPr="00C81A0D">
        <w:rPr>
          <w:rStyle w:val="StyleUnderline"/>
          <w:highlight w:val="yellow"/>
        </w:rPr>
        <w:t>violently passive object who says, "I would prefer not to."</w:t>
      </w:r>
      <w:r>
        <w:t xml:space="preserve">10 Thus, to my mind, </w:t>
      </w:r>
      <w:r w:rsidRPr="00024BAB">
        <w:rPr>
          <w:rStyle w:val="StyleUnderline"/>
        </w:rPr>
        <w:t>becoming preoccupied with Zizek's style is like becoming preoccupied with what one's analyst is wearing</w:t>
      </w:r>
      <w:r>
        <w:t xml:space="preserve">. </w:t>
      </w:r>
      <w:r w:rsidRPr="00F66750">
        <w:rPr>
          <w:rStyle w:val="StyleUnderline"/>
        </w:rPr>
        <w:t>Why such a preoccupation</w:t>
      </w:r>
      <w:r>
        <w:t xml:space="preserve">? How is this preoccupation enabling us to avoid confronting the truth of our desire, our own investments in enjoyment? </w:t>
      </w:r>
      <w:r w:rsidRPr="00F66750">
        <w:rPr>
          <w:rStyle w:val="StyleUnderline"/>
        </w:rPr>
        <w:t>How is complaining that Zizek (or the analyst) will not tell us what to do a way that we avoid trying to figure this out for ourselves</w:t>
      </w:r>
      <w:r>
        <w:t>?11</w:t>
      </w:r>
    </w:p>
    <w:p w14:paraId="6C74DA06" w14:textId="77777777" w:rsidR="009F2554" w:rsidRPr="003B7A48" w:rsidRDefault="009F2554" w:rsidP="009F2554"/>
    <w:p w14:paraId="59DCFFA8" w14:textId="77777777" w:rsidR="009F2554" w:rsidRPr="00DA0A2B" w:rsidRDefault="009F2554" w:rsidP="009F2554"/>
    <w:p w14:paraId="0E48A407" w14:textId="77777777" w:rsidR="009F2554" w:rsidRDefault="009F2554" w:rsidP="009F2554">
      <w:pPr>
        <w:pStyle w:val="Heading3"/>
      </w:pPr>
      <w:r>
        <w:t>link – aggressiveness/incivility</w:t>
      </w:r>
    </w:p>
    <w:p w14:paraId="13C96BC6" w14:textId="77777777" w:rsidR="009F2554" w:rsidRPr="00E0620B" w:rsidRDefault="009F2554" w:rsidP="009F2554">
      <w:pPr>
        <w:pStyle w:val="Heading4"/>
      </w:pPr>
      <w:r>
        <w:t>Incivility is complete docility and ultimately neoliberal</w:t>
      </w:r>
    </w:p>
    <w:p w14:paraId="31384C7E" w14:textId="77777777" w:rsidR="009F2554" w:rsidRDefault="009F2554" w:rsidP="009F2554">
      <w:r>
        <w:rPr>
          <w:rStyle w:val="Style13ptBold"/>
        </w:rPr>
        <w:t>McGowan 4</w:t>
      </w:r>
      <w:r>
        <w:t xml:space="preserve"> [Todd, Associate Professor of Film and Television Studies at the University of Vermont, </w:t>
      </w:r>
      <w:r w:rsidRPr="00026FFF">
        <w:rPr>
          <w:i/>
        </w:rPr>
        <w:t>The End of Dissatisfaction? Jacques Lacan and the Emerging Society of Enjoyment</w:t>
      </w:r>
      <w:r>
        <w:t>, SUNY Press (Albany, NY): 2004, p. 189-90]</w:t>
      </w:r>
    </w:p>
    <w:p w14:paraId="57DB5524" w14:textId="77777777" w:rsidR="009F2554" w:rsidRDefault="009F2554" w:rsidP="009F2554"/>
    <w:p w14:paraId="145E17FA" w14:textId="77777777" w:rsidR="009F2554" w:rsidRPr="00E0620B" w:rsidRDefault="009F2554" w:rsidP="009F2554">
      <w:pPr>
        <w:rPr>
          <w:sz w:val="16"/>
        </w:rPr>
      </w:pPr>
      <w:r w:rsidRPr="00E0620B">
        <w:rPr>
          <w:sz w:val="16"/>
        </w:rPr>
        <w:t xml:space="preserve">Such </w:t>
      </w:r>
      <w:r w:rsidRPr="00E0620B">
        <w:rPr>
          <w:rStyle w:val="StyleUnderline"/>
        </w:rPr>
        <w:t xml:space="preserve">interpretations of contemporary aggressiveness and its attendant violence succumb to the thinking of the perpetrators—that is, to their belief in the transgressive nature of their activity—failing to see that they remain wholly within the orbit of authority. </w:t>
      </w:r>
      <w:r w:rsidRPr="003D4141">
        <w:rPr>
          <w:rStyle w:val="Emphasis"/>
        </w:rPr>
        <w:t>Rather than putting the symbolic identity of the subjects at risk</w:t>
      </w:r>
      <w:r w:rsidRPr="00E0620B">
        <w:rPr>
          <w:rStyle w:val="StyleUnderline"/>
        </w:rPr>
        <w:t>—</w:t>
      </w:r>
      <w:r w:rsidRPr="003D4141">
        <w:rPr>
          <w:rStyle w:val="Emphasis"/>
        </w:rPr>
        <w:t>and thus moving beyond the confines of symbolic authority</w:t>
      </w:r>
      <w:r w:rsidRPr="00E0620B">
        <w:rPr>
          <w:rStyle w:val="StyleUnderline"/>
        </w:rPr>
        <w:t>—</w:t>
      </w:r>
      <w:r w:rsidRPr="003D4141">
        <w:rPr>
          <w:rStyle w:val="Emphasis"/>
        </w:rPr>
        <w:t>these actions reaffirm that identity</w:t>
      </w:r>
      <w:r w:rsidRPr="00E0620B">
        <w:rPr>
          <w:rStyle w:val="StyleUnderline"/>
        </w:rPr>
        <w:t>—</w:t>
      </w:r>
      <w:r w:rsidRPr="003D4141">
        <w:rPr>
          <w:rStyle w:val="Emphasis"/>
        </w:rPr>
        <w:t>and thus reaffirm that authority as well</w:t>
      </w:r>
      <w:r w:rsidRPr="00E0620B">
        <w:rPr>
          <w:sz w:val="16"/>
        </w:rPr>
        <w:t>.21</w:t>
      </w:r>
    </w:p>
    <w:p w14:paraId="78CA99C0" w14:textId="77777777" w:rsidR="009F2554" w:rsidRPr="00E0620B" w:rsidRDefault="009F2554" w:rsidP="009F2554">
      <w:pPr>
        <w:rPr>
          <w:sz w:val="16"/>
        </w:rPr>
      </w:pPr>
      <w:r w:rsidRPr="00E0620B">
        <w:rPr>
          <w:rStyle w:val="StyleUnderline"/>
        </w:rPr>
        <w:t>Incivility and aggressiveness seem to us as if they are fundamentally antisocial behaviors. When</w:t>
      </w:r>
      <w:r w:rsidRPr="00E0620B">
        <w:rPr>
          <w:sz w:val="16"/>
        </w:rPr>
        <w:t xml:space="preserve"> </w:t>
      </w:r>
      <w:r w:rsidRPr="00E0620B">
        <w:rPr>
          <w:rStyle w:val="StyleUnderline"/>
        </w:rPr>
        <w:t>we experience outbursts of incivility or aggressiveness, we feel as if the social fabric is in the process of collapsing, as if we are descending into anarchy</w:t>
      </w:r>
      <w:r w:rsidRPr="00E0620B">
        <w:rPr>
          <w:sz w:val="16"/>
        </w:rPr>
        <w:t xml:space="preserve">. </w:t>
      </w:r>
      <w:r w:rsidRPr="00E0620B">
        <w:rPr>
          <w:rStyle w:val="StyleUnderline"/>
        </w:rPr>
        <w:t xml:space="preserve">But the contemporary uncivil or aggressive subject evinces, in most cases, </w:t>
      </w:r>
      <w:r w:rsidRPr="003D4141">
        <w:rPr>
          <w:rStyle w:val="Emphasis"/>
        </w:rPr>
        <w:t>an allegiance to the fundamental commandment of the society of enjoyment</w:t>
      </w:r>
      <w:r w:rsidRPr="00E0620B">
        <w:rPr>
          <w:rStyle w:val="StyleUnderline"/>
        </w:rPr>
        <w:t>—</w:t>
      </w:r>
      <w:r w:rsidRPr="003D4141">
        <w:rPr>
          <w:rStyle w:val="Emphasis"/>
        </w:rPr>
        <w:t>the command to enjoy</w:t>
      </w:r>
      <w:r w:rsidRPr="00E0620B">
        <w:rPr>
          <w:sz w:val="16"/>
        </w:rPr>
        <w:t xml:space="preserve">. </w:t>
      </w:r>
      <w:r w:rsidRPr="00E0620B">
        <w:rPr>
          <w:rStyle w:val="StyleUnderline"/>
        </w:rPr>
        <w:t xml:space="preserve">We must reinterpret the incivility we encounter in light of this prevailing commandment. </w:t>
      </w:r>
      <w:r w:rsidRPr="003D4141">
        <w:rPr>
          <w:rStyle w:val="Emphasis"/>
        </w:rPr>
        <w:t>Subjects have Explosions of Incivility, Aggressiveness, and Violence</w:t>
      </w:r>
      <w:r w:rsidRPr="00E0620B">
        <w:rPr>
          <w:rStyle w:val="StyleUnderline"/>
          <w:sz w:val="16"/>
        </w:rPr>
        <w:t xml:space="preserve">189 </w:t>
      </w:r>
      <w:r w:rsidRPr="003D4141">
        <w:rPr>
          <w:rStyle w:val="Emphasis"/>
        </w:rPr>
        <w:t>become increasingly uncivil not because they have divested themselves from authority figures and social rules but because they have invested themselves most enthusiastically</w:t>
      </w:r>
      <w:r w:rsidRPr="00E0620B">
        <w:rPr>
          <w:sz w:val="16"/>
        </w:rPr>
        <w:t>.</w:t>
      </w:r>
    </w:p>
    <w:p w14:paraId="0F7942FB" w14:textId="77777777" w:rsidR="009F2554" w:rsidRPr="00E0620B" w:rsidRDefault="009F2554" w:rsidP="009F2554">
      <w:pPr>
        <w:rPr>
          <w:sz w:val="16"/>
        </w:rPr>
      </w:pPr>
      <w:r w:rsidRPr="00E0620B">
        <w:rPr>
          <w:sz w:val="16"/>
        </w:rPr>
        <w:t xml:space="preserve">Whatever the underlying causes behind them, </w:t>
      </w:r>
      <w:r w:rsidRPr="00E0620B">
        <w:rPr>
          <w:rStyle w:val="StyleUnderline"/>
        </w:rPr>
        <w:t>incivility and aggressiveness seem to have an unambiguous</w:t>
      </w:r>
      <w:r w:rsidRPr="00E0620B">
        <w:rPr>
          <w:sz w:val="16"/>
        </w:rPr>
        <w:t>—</w:t>
      </w:r>
      <w:r w:rsidRPr="00E0620B">
        <w:rPr>
          <w:rStyle w:val="StyleUnderline"/>
        </w:rPr>
        <w:t>which is to say, unambiguously negative—status</w:t>
      </w:r>
      <w:r w:rsidRPr="00E0620B">
        <w:rPr>
          <w:sz w:val="16"/>
        </w:rPr>
        <w:t>.</w:t>
      </w:r>
    </w:p>
    <w:p w14:paraId="3A0B3DC6" w14:textId="77777777" w:rsidR="009F2554" w:rsidRPr="00E0620B" w:rsidRDefault="009F2554" w:rsidP="009F2554">
      <w:pPr>
        <w:rPr>
          <w:sz w:val="16"/>
        </w:rPr>
      </w:pPr>
      <w:r w:rsidRPr="00E0620B">
        <w:rPr>
          <w:rStyle w:val="StyleUnderline"/>
        </w:rPr>
        <w:t>Of all the symptoms that characterize the society of commanded enjoyment, incivility and</w:t>
      </w:r>
      <w:r w:rsidRPr="00E0620B">
        <w:rPr>
          <w:sz w:val="16"/>
        </w:rPr>
        <w:t xml:space="preserve"> </w:t>
      </w:r>
      <w:r w:rsidRPr="00E0620B">
        <w:rPr>
          <w:rStyle w:val="StyleUnderline"/>
        </w:rPr>
        <w:t>aggressiveness are clearly those that receive the most universal criticism</w:t>
      </w:r>
      <w:r w:rsidRPr="00E0620B">
        <w:rPr>
          <w:sz w:val="16"/>
        </w:rPr>
        <w:t xml:space="preserve">. It is not only cultural critics that decry contemporary outbreaks of aggressiveness, but almost everyone living in this society. </w:t>
      </w:r>
      <w:r w:rsidRPr="00E0620B">
        <w:rPr>
          <w:rStyle w:val="StyleUnderline"/>
        </w:rPr>
        <w:t>Whereas one might potentially see something appealing or liberatory in the transformation of paternal authority, the rise of the image, the shrinking of distance, or even the retreat into privacy, the same could not be said of incivility and aggressiveness. These symptoms seem to have no positive valence, and we cannot easily imagine someone who might celebrate their emergence</w:t>
      </w:r>
      <w:r w:rsidRPr="00E0620B">
        <w:rPr>
          <w:sz w:val="16"/>
        </w:rPr>
        <w:t>.</w:t>
      </w:r>
    </w:p>
    <w:p w14:paraId="5C4D9D4F" w14:textId="77777777" w:rsidR="009F2554" w:rsidRDefault="009F2554" w:rsidP="009F2554">
      <w:r w:rsidRPr="00E0620B">
        <w:rPr>
          <w:sz w:val="16"/>
        </w:rPr>
        <w:t xml:space="preserve">Nonetheless, </w:t>
      </w:r>
      <w:r w:rsidRPr="00CF2FE0">
        <w:rPr>
          <w:rStyle w:val="StyleUnderline"/>
        </w:rPr>
        <w:t>incivility and aggressiveness do have another side to them, a side that has remained largely unexplored</w:t>
      </w:r>
      <w:r w:rsidRPr="00E0620B">
        <w:rPr>
          <w:sz w:val="16"/>
        </w:rPr>
        <w:t xml:space="preserve">. </w:t>
      </w:r>
      <w:r w:rsidRPr="00CF2FE0">
        <w:rPr>
          <w:rStyle w:val="StyleUnderline"/>
        </w:rPr>
        <w:t>These symptoms are indicative of a subjective disposition within the society of enjoyment willing to challenge the dictates of symbolic authority</w:t>
      </w:r>
      <w:r w:rsidRPr="00E0620B">
        <w:rPr>
          <w:sz w:val="16"/>
        </w:rPr>
        <w:t xml:space="preserve">. In this sense, </w:t>
      </w:r>
      <w:r w:rsidRPr="00CF2FE0">
        <w:rPr>
          <w:rStyle w:val="StyleUnderline"/>
        </w:rPr>
        <w:t>contemporary incivility and aggressiveness hold out the possibility for producing radicalized subjects, subjects unwilling to accept injustice or a lack of freedom simply because symbolic power authorizes it</w:t>
      </w:r>
      <w:r w:rsidRPr="00E0620B">
        <w:rPr>
          <w:sz w:val="16"/>
        </w:rPr>
        <w:t xml:space="preserve">. </w:t>
      </w:r>
      <w:r w:rsidRPr="00CF2FE0">
        <w:rPr>
          <w:rStyle w:val="StyleUnderline"/>
        </w:rPr>
        <w:t>This dimension of subjectivity in the society of enjoyment manifests itself</w:t>
      </w:r>
      <w:r w:rsidRPr="00E0620B">
        <w:rPr>
          <w:sz w:val="16"/>
        </w:rPr>
        <w:t xml:space="preserve">, </w:t>
      </w:r>
      <w:r w:rsidRPr="00CF2FE0">
        <w:rPr>
          <w:rStyle w:val="StyleUnderline"/>
        </w:rPr>
        <w:t>for instance</w:t>
      </w:r>
      <w:r w:rsidRPr="00E0620B">
        <w:rPr>
          <w:sz w:val="16"/>
        </w:rPr>
        <w:t xml:space="preserve">, in the protests that have met the recent meetings of the World Bank. </w:t>
      </w:r>
      <w:r w:rsidRPr="00CF2FE0">
        <w:rPr>
          <w:rStyle w:val="StyleUnderline"/>
        </w:rPr>
        <w:t>Such protests stem from an ability to be uncivil and a refusal to accept enforced dissatisfaction that the turn to the society of enjoyment informs.</w:t>
      </w:r>
      <w:r w:rsidRPr="00E0620B">
        <w:rPr>
          <w:sz w:val="16"/>
        </w:rPr>
        <w:t xml:space="preserve"> The problem is, however, that </w:t>
      </w:r>
      <w:r w:rsidRPr="00CF2FE0">
        <w:rPr>
          <w:rStyle w:val="StyleUnderline"/>
        </w:rPr>
        <w:t>we too often direct our incivility</w:t>
      </w:r>
      <w:r w:rsidRPr="00E0620B">
        <w:rPr>
          <w:sz w:val="16"/>
        </w:rPr>
        <w:t xml:space="preserve"> </w:t>
      </w:r>
      <w:r w:rsidRPr="00CF2FE0">
        <w:rPr>
          <w:rStyle w:val="StyleUnderline"/>
        </w:rPr>
        <w:t>toward the wrong targets, not toward the figures of symbolic authority but toward the victims of it. The contemporary tendency toward incivility has the ability to assist us in contesting and freeing ourselves from symbolic authority</w:t>
      </w:r>
      <w:r w:rsidRPr="00E0620B">
        <w:rPr>
          <w:sz w:val="16"/>
        </w:rPr>
        <w:t xml:space="preserve">, </w:t>
      </w:r>
      <w:r w:rsidRPr="00CF2FE0">
        <w:rPr>
          <w:rStyle w:val="StyleUnderline"/>
        </w:rPr>
        <w:t>but only when we first recognize the extent of our</w:t>
      </w:r>
      <w:r w:rsidRPr="00E0620B">
        <w:rPr>
          <w:sz w:val="16"/>
        </w:rPr>
        <w:t xml:space="preserve"> </w:t>
      </w:r>
      <w:r w:rsidRPr="00CF2FE0">
        <w:rPr>
          <w:rStyle w:val="StyleUnderline"/>
        </w:rPr>
        <w:t>allegiance to this authority today in the society of commanded enjoyment.</w:t>
      </w:r>
      <w:r w:rsidRPr="00E0620B">
        <w:rPr>
          <w:sz w:val="16"/>
        </w:rPr>
        <w:t xml:space="preserve"> </w:t>
      </w:r>
      <w:r w:rsidRPr="00CF2FE0">
        <w:rPr>
          <w:rStyle w:val="Emphasis"/>
        </w:rPr>
        <w:t>Too often incivility is nothing more than the contemporary</w:t>
      </w:r>
      <w:r w:rsidRPr="00026FFF">
        <w:rPr>
          <w:rStyle w:val="Emphasis"/>
        </w:rPr>
        <w:t xml:space="preserve"> expression of complete docility</w:t>
      </w:r>
      <w:r w:rsidRPr="00E0620B">
        <w:rPr>
          <w:sz w:val="16"/>
        </w:rPr>
        <w:t>.</w:t>
      </w:r>
    </w:p>
    <w:p w14:paraId="2898CB5F" w14:textId="77777777" w:rsidR="009F2554" w:rsidRPr="00026FFF" w:rsidRDefault="009F2554" w:rsidP="009F2554"/>
    <w:p w14:paraId="08BED607" w14:textId="77777777" w:rsidR="009F2554" w:rsidRDefault="009F2554" w:rsidP="009F2554">
      <w:pPr>
        <w:pStyle w:val="Heading3"/>
      </w:pPr>
      <w:r>
        <w:t>link – consciousness-raising</w:t>
      </w:r>
    </w:p>
    <w:p w14:paraId="1C258E35" w14:textId="77777777" w:rsidR="009F2554" w:rsidRPr="00640D19" w:rsidRDefault="009F2554" w:rsidP="009F2554">
      <w:pPr>
        <w:pStyle w:val="Heading4"/>
      </w:pPr>
      <w:r>
        <w:t xml:space="preserve">Raising consciousness fails --- knowledge is not able to organize enjoyment adequately, and the 1ac establishes a prohibition against reasonable people disagreeing with them that makes negating their smug politics all the more satisfying </w:t>
      </w:r>
    </w:p>
    <w:p w14:paraId="67CD3B8D" w14:textId="77777777" w:rsidR="009F2554" w:rsidRDefault="009F2554" w:rsidP="009F2554">
      <w:r w:rsidRPr="00F73867">
        <w:rPr>
          <w:rStyle w:val="Style13ptBold"/>
        </w:rPr>
        <w:t>McGowan 13</w:t>
      </w:r>
      <w:r>
        <w:t xml:space="preserve"> [Todd, Associate Professor of Film and Television Studies at the University of Vermont, </w:t>
      </w:r>
      <w:r>
        <w:rPr>
          <w:i/>
        </w:rPr>
        <w:t xml:space="preserve">Enjoying What We Don’t Have: The Political Project of </w:t>
      </w:r>
      <w:r w:rsidRPr="00F73867">
        <w:rPr>
          <w:i/>
        </w:rPr>
        <w:t>Psychoanalysis</w:t>
      </w:r>
      <w:r>
        <w:t>, Symploke, University of Nebraska Press (Lincoln, NE): 2013, p. 172-6]</w:t>
      </w:r>
    </w:p>
    <w:p w14:paraId="4772882F" w14:textId="77777777" w:rsidR="009F2554" w:rsidRPr="00640D19" w:rsidRDefault="009F2554" w:rsidP="009F2554"/>
    <w:p w14:paraId="0FDF4580" w14:textId="77777777" w:rsidR="009F2554" w:rsidRPr="003D1A65" w:rsidRDefault="009F2554" w:rsidP="009F2554">
      <w:pPr>
        <w:rPr>
          <w:sz w:val="16"/>
        </w:rPr>
      </w:pPr>
      <w:r w:rsidRPr="00577565">
        <w:rPr>
          <w:rStyle w:val="StyleUnderline"/>
        </w:rPr>
        <w:t>For emancipatory politics, the transformation of knowledge from a vehicle of liberation to an instrument of power has had devastating effects</w:t>
      </w:r>
      <w:r w:rsidRPr="003D1A65">
        <w:rPr>
          <w:sz w:val="16"/>
        </w:rPr>
        <w:t xml:space="preserve">. </w:t>
      </w:r>
      <w:r w:rsidRPr="00577565">
        <w:rPr>
          <w:rStyle w:val="StyleUnderline"/>
        </w:rPr>
        <w:t>Emancipatory politics has traditionally relied on knowledge in order to facilitate political change</w:t>
      </w:r>
      <w:r w:rsidRPr="003D1A65">
        <w:rPr>
          <w:sz w:val="16"/>
        </w:rPr>
        <w:t xml:space="preserve">, and </w:t>
      </w:r>
      <w:r w:rsidRPr="00577565">
        <w:rPr>
          <w:rStyle w:val="StyleUnderline"/>
        </w:rPr>
        <w:t xml:space="preserve">even today one of the primary operations of emancipatory politics is </w:t>
      </w:r>
      <w:r w:rsidRPr="00577565">
        <w:rPr>
          <w:rStyle w:val="Emphasis"/>
        </w:rPr>
        <w:t>getting information out to citizens</w:t>
      </w:r>
      <w:r w:rsidRPr="00577565">
        <w:rPr>
          <w:rStyle w:val="StyleUnderline"/>
        </w:rPr>
        <w:t>. In the minds of most people engaged in the project of emancipation</w:t>
      </w:r>
      <w:r w:rsidRPr="003D1A65">
        <w:rPr>
          <w:sz w:val="16"/>
        </w:rPr>
        <w:t xml:space="preserve">, </w:t>
      </w:r>
      <w:r w:rsidRPr="00577565">
        <w:rPr>
          <w:rStyle w:val="StyleUnderline"/>
        </w:rPr>
        <w:t>the fundamental task has been establishing class consciousness among the members of the working class</w:t>
      </w:r>
      <w:r w:rsidRPr="003D1A65">
        <w:rPr>
          <w:sz w:val="16"/>
        </w:rPr>
        <w:t>. Class consciousness, according to this way of thinking, is the basis for substantive political change. As Georg Lukacs puts it in History and Class Consciousness, "The fate of a class depends on its ability to elucidate and solve the problems with which history confronts it/'12 Political change depends, for someone like Lukacs, on the knowledge that makes decisive action possible. As long as authority remains in the position of the traditional master, knowledge can have a revolutionary function. Historically, the primary problem for emancipatory politics involved access to education, which is why a key component of the communist program that Marx and Engels outline in The Communist Manifesto is universal access to public education.</w:t>
      </w:r>
    </w:p>
    <w:p w14:paraId="0379EB7D" w14:textId="77777777" w:rsidR="009F2554" w:rsidRPr="003D1A65" w:rsidRDefault="009F2554" w:rsidP="009F2554">
      <w:pPr>
        <w:rPr>
          <w:sz w:val="16"/>
        </w:rPr>
      </w:pPr>
      <w:r w:rsidRPr="003D1A65">
        <w:rPr>
          <w:sz w:val="16"/>
        </w:rPr>
        <w:t>There are those on the side of emancipation who continue to insist that knowledge will be the source for political change. According to this position, people side with conservative policies against their own self-interest because they lack the proper information. They are the victims of propaganda, and emancipatory politics must respond by providing the missing knowledge. If not for big media's control over knowledge, the thinking goes, subjects would cease to act against their self-interest and would begin to oppose contemporary capitalism in an active way. For those who adopt this position, political activity consists in acts of informing, raising consciousness, and bringing issues to light.</w:t>
      </w:r>
    </w:p>
    <w:p w14:paraId="774BBF6C" w14:textId="77777777" w:rsidR="009F2554" w:rsidRPr="003D1A65" w:rsidRDefault="009F2554" w:rsidP="009F2554">
      <w:pPr>
        <w:rPr>
          <w:sz w:val="16"/>
        </w:rPr>
      </w:pPr>
      <w:r w:rsidRPr="003D1A65">
        <w:rPr>
          <w:sz w:val="16"/>
        </w:rPr>
        <w:t xml:space="preserve">But today </w:t>
      </w:r>
      <w:r w:rsidRPr="00577565">
        <w:rPr>
          <w:rStyle w:val="Emphasis"/>
        </w:rPr>
        <w:t>the failures of consciousness-raising are evident everywhere</w:t>
      </w:r>
      <w:r w:rsidRPr="003D1A65">
        <w:rPr>
          <w:sz w:val="16"/>
        </w:rPr>
        <w:t>. Such failures are the subject of Thomas Frank's acclaimed analysis, Whats the Matter with Kansas? Frank highlights the proclivity of people in areas of the United States like Kansas to act politically in ways that sabotage their economic interests. He notes: "</w:t>
      </w:r>
      <w:r w:rsidRPr="00577565">
        <w:rPr>
          <w:rStyle w:val="StyleUnderline"/>
        </w:rPr>
        <w:t>People getting their fundamental interests wrong is what American political life is all about</w:t>
      </w:r>
      <w:r w:rsidRPr="003D1A65">
        <w:rPr>
          <w:sz w:val="16"/>
        </w:rPr>
        <w:t xml:space="preserve">.'"3 The Right's current success in the United States and around the world is not the sign that more people have become convinced that right-wing policies will benefit them. Instead, conservatism permits people a way of organizing their enjoyment in a way that today's emancipatory politics does not. </w:t>
      </w:r>
      <w:r w:rsidRPr="00577565">
        <w:rPr>
          <w:rStyle w:val="Emphasis"/>
        </w:rPr>
        <w:t>Emancipatory politics may offer a truer vision of the world, but the Right offers a superior way of enjoying.</w:t>
      </w:r>
      <w:r w:rsidRPr="003D1A65">
        <w:rPr>
          <w:sz w:val="16"/>
        </w:rPr>
        <w:t xml:space="preserve"> </w:t>
      </w:r>
    </w:p>
    <w:p w14:paraId="2FFB8819" w14:textId="77777777" w:rsidR="009F2554" w:rsidRPr="00577565" w:rsidRDefault="009F2554" w:rsidP="009F2554">
      <w:pPr>
        <w:rPr>
          <w:rStyle w:val="StyleUnderline"/>
        </w:rPr>
      </w:pPr>
      <w:r w:rsidRPr="003D1A65">
        <w:rPr>
          <w:sz w:val="16"/>
        </w:rPr>
        <w:t xml:space="preserve">Traditionally, </w:t>
      </w:r>
      <w:r w:rsidRPr="00577565">
        <w:rPr>
          <w:rStyle w:val="StyleUnderline"/>
        </w:rPr>
        <w:t>the primary advantage that emancipatory politics had in political struggle was its challenge to authority</w:t>
      </w:r>
      <w:r w:rsidRPr="003D1A65">
        <w:rPr>
          <w:sz w:val="16"/>
        </w:rPr>
        <w:t xml:space="preserve">. </w:t>
      </w:r>
      <w:r w:rsidRPr="00577565">
        <w:rPr>
          <w:rStyle w:val="StyleUnderline"/>
        </w:rPr>
        <w:t>When one took up the cause of emancipation, one took a stand against an entrenched regime of power and experienced enjoyment in this defiance.</w:t>
      </w:r>
      <w:r w:rsidRPr="003D1A65">
        <w:rPr>
          <w:sz w:val="16"/>
        </w:rPr>
        <w:t xml:space="preserve"> One can still see this form of enjoyment evinced in the revolutions of the Arab Spring in 2011. Though emancipatory activity always entailed a certain risk (even of death, to which the fate of innumerable revolutionaries attests), it nonetheless brought with it an enjoyment not found in everyday obedience and symbolic identity. In short, there was historically a strong libidinal component to emancipatory militancy that the risk it carried amplified rather than diminished. </w:t>
      </w:r>
      <w:r w:rsidRPr="00577565">
        <w:rPr>
          <w:rStyle w:val="StyleUnderline"/>
        </w:rPr>
        <w:t>The liberating power of emancipatory activity is present in almost every political film</w:t>
      </w:r>
      <w:r w:rsidRPr="003D1A65">
        <w:rPr>
          <w:sz w:val="16"/>
        </w:rPr>
        <w:t xml:space="preserve">. </w:t>
      </w:r>
      <w:r w:rsidRPr="00577565">
        <w:rPr>
          <w:rStyle w:val="StyleUnderline"/>
        </w:rPr>
        <w:t>We see activists falling in love as they jointly embark on an emancipatory project or romance burgeoning as a fight for justice intensifies.</w:t>
      </w:r>
    </w:p>
    <w:p w14:paraId="5FA0F648" w14:textId="77777777" w:rsidR="009F2554" w:rsidRPr="003D1A65" w:rsidRDefault="009F2554" w:rsidP="009F2554">
      <w:pPr>
        <w:rPr>
          <w:sz w:val="16"/>
        </w:rPr>
      </w:pPr>
      <w:r w:rsidRPr="003D1A65">
        <w:rPr>
          <w:sz w:val="16"/>
        </w:rPr>
        <w:t>This dynamic, attesting to the enjoyment inherent in militancy against the oppressive ruling order, manifests itself in Warren Beatty's Reds (1981), Ken Loach's Bread and Roses (2000), and Gillian Armstrong's Charlotte Gray (2001), to name just a few of the many. In each case, the romance seems to spring out of the risk that militancy against an oppressive regime entails. The love that develops between Maya (Pilar Padilla) and Sam (Adrien Brody) in Bread and Roses sparks first at the moment when Maya helps Sam to elude corporate security agents at the office building where he is trying to help unionize the janitors. Maya risks losing her job as a janitor when she aids Sam, and this risk acts as the driving force for the eroticism between them.</w:t>
      </w:r>
    </w:p>
    <w:p w14:paraId="3D1501C5" w14:textId="77777777" w:rsidR="009F2554" w:rsidRPr="00577565" w:rsidRDefault="009F2554" w:rsidP="009F2554">
      <w:pPr>
        <w:rPr>
          <w:rStyle w:val="StyleUnderline"/>
        </w:rPr>
      </w:pPr>
      <w:r w:rsidRPr="00577565">
        <w:rPr>
          <w:rStyle w:val="StyleUnderline"/>
        </w:rPr>
        <w:t>Conservatism has not traditionally provided much enjoyment of this type, but it has had its own appeal. It took the side of authority and stability</w:t>
      </w:r>
      <w:r w:rsidRPr="003D1A65">
        <w:rPr>
          <w:sz w:val="16"/>
        </w:rPr>
        <w:t xml:space="preserve">. </w:t>
      </w:r>
      <w:r w:rsidRPr="00577565">
        <w:rPr>
          <w:rStyle w:val="StyleUnderline"/>
        </w:rPr>
        <w:t>Whereas emancipatory politics could offer the enjoyment that comes from defiance of authority, conservatism could offer the enjoyment that comes from identification with it.</w:t>
      </w:r>
      <w:r w:rsidRPr="003D1A65">
        <w:rPr>
          <w:sz w:val="16"/>
        </w:rPr>
        <w:t xml:space="preserve"> This is the enjoyment that one feels when hearing one's national anthem or saluting the flag. It resides in the fabric of the nation's military uniform that makes the fingers touching it tingle. </w:t>
      </w:r>
      <w:r w:rsidRPr="00577565">
        <w:rPr>
          <w:rStyle w:val="StyleUnderline"/>
        </w:rPr>
        <w:t>This eroticism is not that of emancipatory politics — and it is perhaps not as powerful — but it is nonetheless a form of eroticism. It produces a libidinal charge</w:t>
      </w:r>
      <w:r w:rsidRPr="003D1A65">
        <w:rPr>
          <w:sz w:val="16"/>
        </w:rPr>
        <w:t xml:space="preserve">. </w:t>
      </w:r>
      <w:r w:rsidRPr="00577565">
        <w:rPr>
          <w:rStyle w:val="StyleUnderline"/>
        </w:rPr>
        <w:t xml:space="preserve">The struggle between conservatism and emancipatory politics has historically been a </w:t>
      </w:r>
      <w:r w:rsidRPr="00577565">
        <w:rPr>
          <w:rStyle w:val="Emphasis"/>
        </w:rPr>
        <w:t>struggle between two competing modes of organizing enjoyment</w:t>
      </w:r>
      <w:r w:rsidRPr="00577565">
        <w:rPr>
          <w:rStyle w:val="StyleUnderline"/>
        </w:rPr>
        <w:t xml:space="preserve"> with neither side having a monopoly.</w:t>
      </w:r>
    </w:p>
    <w:p w14:paraId="69F1C5B2" w14:textId="77777777" w:rsidR="009F2554" w:rsidRPr="003D1A65" w:rsidRDefault="009F2554" w:rsidP="009F2554">
      <w:pPr>
        <w:rPr>
          <w:sz w:val="16"/>
        </w:rPr>
      </w:pPr>
      <w:r w:rsidRPr="003D1A65">
        <w:rPr>
          <w:sz w:val="16"/>
        </w:rPr>
        <w:t xml:space="preserve">Despite the traditional emphasis that the forces of emancipation placed on knowledge, even in the past the struggle between emancipatory politics and conservatism centered on enjoyment rather than knowledge. In the political arena, </w:t>
      </w:r>
      <w:r w:rsidRPr="00577565">
        <w:rPr>
          <w:rStyle w:val="StyleUnderline"/>
        </w:rPr>
        <w:t>knowledge is important only insofar as it relates to the way that subjects mobilize their enjoyment</w:t>
      </w:r>
      <w:r w:rsidRPr="003D1A65">
        <w:rPr>
          <w:sz w:val="16"/>
        </w:rPr>
        <w:t xml:space="preserve">. </w:t>
      </w:r>
      <w:r w:rsidRPr="00577565">
        <w:rPr>
          <w:rStyle w:val="StyleUnderline"/>
        </w:rPr>
        <w:t>If subjects see through ideological manipulation and have the proper knowledge, this does not necessarily inaugurate a political change. The knowledge that something is bad for us - a president or a Twinkie - does not lessen the enjoyment that we receive from it. It is not that we have the ability to enjoy while disavowing our knowledge but more that the knowledge works to serve our enjoyment.</w:t>
      </w:r>
      <w:r w:rsidRPr="003D1A65">
        <w:rPr>
          <w:sz w:val="16"/>
        </w:rPr>
        <w:t xml:space="preserve"> The enjoyment of a Twinkie does not derive from the physiological effect of sugar on the human metabolism but from the knowledge of the damage this substance does to the body. Knowing the harm that accompanies something actually facilitates our enjoyment of it, especially when we are capable of disavowing this knowledge. </w:t>
      </w:r>
      <w:r w:rsidRPr="00577565">
        <w:rPr>
          <w:rStyle w:val="StyleUnderline"/>
        </w:rPr>
        <w:t>Enjoyment is distinct from bodily pleasures</w:t>
      </w:r>
      <w:r w:rsidRPr="003D1A65">
        <w:rPr>
          <w:sz w:val="16"/>
        </w:rPr>
        <w:t xml:space="preserve"> (which the Twinkie undoubtedly also provides); </w:t>
      </w:r>
      <w:r w:rsidRPr="00577565">
        <w:rPr>
          <w:rStyle w:val="StyleUnderline"/>
        </w:rPr>
        <w:t>it depends on some degree of sacrifice that allows the subject to suffer its enjoyment</w:t>
      </w:r>
      <w:r w:rsidRPr="003D1A65">
        <w:rPr>
          <w:sz w:val="16"/>
        </w:rPr>
        <w:t xml:space="preserve">. </w:t>
      </w:r>
      <w:r w:rsidRPr="00577565">
        <w:rPr>
          <w:rStyle w:val="Emphasis"/>
        </w:rPr>
        <w:t>Sacrifice is essential to our capacity for enjoying ourselves</w:t>
      </w:r>
      <w:r w:rsidRPr="003D1A65">
        <w:rPr>
          <w:sz w:val="16"/>
        </w:rPr>
        <w:t>.</w:t>
      </w:r>
    </w:p>
    <w:p w14:paraId="7B3A236A" w14:textId="77777777" w:rsidR="009F2554" w:rsidRPr="003D1A65" w:rsidRDefault="009F2554" w:rsidP="009F2554">
      <w:pPr>
        <w:rPr>
          <w:sz w:val="16"/>
        </w:rPr>
      </w:pPr>
      <w:r w:rsidRPr="00577565">
        <w:rPr>
          <w:rStyle w:val="Emphasis"/>
        </w:rPr>
        <w:t>There is a fundamentally masochistic structure to enjoyment</w:t>
      </w:r>
      <w:r w:rsidRPr="003D1A65">
        <w:rPr>
          <w:sz w:val="16"/>
        </w:rPr>
        <w:t xml:space="preserve">.14 </w:t>
      </w:r>
      <w:r w:rsidRPr="00577565">
        <w:rPr>
          <w:rStyle w:val="StyleUnderline"/>
        </w:rPr>
        <w:t>It always comes in the form of an alien force that overcomes us from the outside.</w:t>
      </w:r>
      <w:r w:rsidRPr="003D1A65">
        <w:rPr>
          <w:sz w:val="16"/>
        </w:rPr>
        <w:t xml:space="preserve"> As Alenka Zupancic puts it, "</w:t>
      </w:r>
      <w:r w:rsidRPr="00577565">
        <w:rPr>
          <w:rStyle w:val="StyleUnderline"/>
        </w:rPr>
        <w:t>It is not simply the mode of enjoyment of the neighbour</w:t>
      </w:r>
      <w:r w:rsidRPr="003D1A65">
        <w:rPr>
          <w:sz w:val="16"/>
        </w:rPr>
        <w:t xml:space="preserve">, of the other, </w:t>
      </w:r>
      <w:r w:rsidRPr="00577565">
        <w:rPr>
          <w:rStyle w:val="StyleUnderline"/>
        </w:rPr>
        <w:t>that is strange to me</w:t>
      </w:r>
      <w:r w:rsidRPr="003D1A65">
        <w:rPr>
          <w:sz w:val="16"/>
        </w:rPr>
        <w:t>. The heart of the problem is that I experience my own enjoyment (which emerges along with the enjoyment of the other, and is even indissociable from it) as strange and hostile."15 An initial experience of loss gives birth to the lost object around which we structure our enjoyment, and our subsequent enjoyment demands a return to the experience of loss.</w:t>
      </w:r>
    </w:p>
    <w:p w14:paraId="006D8CFA" w14:textId="77777777" w:rsidR="009F2554" w:rsidRPr="003D1A65" w:rsidRDefault="009F2554" w:rsidP="009F2554">
      <w:pPr>
        <w:rPr>
          <w:sz w:val="16"/>
        </w:rPr>
      </w:pPr>
      <w:r w:rsidRPr="00577565">
        <w:rPr>
          <w:rStyle w:val="StyleUnderline"/>
        </w:rPr>
        <w:t>Through sacrifice and loss, we reconstitute the privileged object that exists only as an absence</w:t>
      </w:r>
      <w:r w:rsidRPr="003D1A65">
        <w:rPr>
          <w:sz w:val="16"/>
        </w:rPr>
        <w:t xml:space="preserve">. </w:t>
      </w:r>
      <w:r w:rsidRPr="00577565">
        <w:rPr>
          <w:rStyle w:val="StyleUnderline"/>
        </w:rPr>
        <w:t>This is why actually obtaining the privileged object necessarily disappoints</w:t>
      </w:r>
      <w:r w:rsidRPr="003D1A65">
        <w:rPr>
          <w:sz w:val="16"/>
        </w:rPr>
        <w:t xml:space="preserve">: </w:t>
      </w:r>
      <w:r w:rsidRPr="00577565">
        <w:rPr>
          <w:rStyle w:val="StyleUnderline"/>
        </w:rPr>
        <w:t>when the lost object becomes present, it loses its privileged status and becomes an ordinary empirical object. Knowledge thus helps us to enjoy not in the way that we might think</w:t>
      </w:r>
      <w:r w:rsidRPr="003D1A65">
        <w:rPr>
          <w:sz w:val="16"/>
        </w:rPr>
        <w:t xml:space="preserve"> - that is, by showing us what is good for our well-being - </w:t>
      </w:r>
      <w:r w:rsidRPr="00577565">
        <w:rPr>
          <w:rStyle w:val="StyleUnderline"/>
        </w:rPr>
        <w:t>but by giving us something to sacrifice: if we know, for instance, that cigarettes are unhealthy and could kill us, this elevates the mundane fact of smoking into an act laced with enjoyment</w:t>
      </w:r>
      <w:r w:rsidRPr="003D1A65">
        <w:rPr>
          <w:sz w:val="16"/>
        </w:rPr>
        <w:t>/6 With each puff, we repeat the act of sacrifice and return to the primordial experience of loss. The death that we bring on is not simply the price that we pay for smoking; it is the means through which we enjoy the act of smoking. In this sense, every cigarette is really killing the smoker. If it didn't, the act would lose its ability to provide enjoyment (though it may still produce bodily pleasure) . 17</w:t>
      </w:r>
    </w:p>
    <w:p w14:paraId="05C602DA" w14:textId="77777777" w:rsidR="009F2554" w:rsidRPr="003D1A65" w:rsidRDefault="009F2554" w:rsidP="009F2554">
      <w:pPr>
        <w:rPr>
          <w:sz w:val="16"/>
        </w:rPr>
      </w:pPr>
      <w:r w:rsidRPr="00577565">
        <w:rPr>
          <w:rStyle w:val="StyleUnderline"/>
        </w:rPr>
        <w:t>Under the rule of the traditional master, prohibition sustains the possibility for this type of enjoyment: we can enjoy an act because it transgresses a societal prohibition.</w:t>
      </w:r>
      <w:r w:rsidRPr="003D1A65">
        <w:rPr>
          <w:sz w:val="16"/>
        </w:rPr>
        <w:t xml:space="preserve"> As Lacan notes in Seminar VII, "</w:t>
      </w:r>
      <w:r w:rsidRPr="00577565">
        <w:rPr>
          <w:rStyle w:val="StyleUnderline"/>
        </w:rPr>
        <w:t>Transgression in the direction of jouissance only takes place if it is supported by the oppositional principle, by the forms of the Law. If the paths to jouissance have something in them that dies out, that tends to make them impassable, prohibition, if l may say so, becomes its all-terrain vehicle</w:t>
      </w:r>
      <w:r w:rsidRPr="003D1A65">
        <w:rPr>
          <w:sz w:val="16"/>
        </w:rPr>
        <w:t xml:space="preserve">."18 </w:t>
      </w:r>
      <w:r w:rsidRPr="00577565">
        <w:rPr>
          <w:rStyle w:val="Emphasis"/>
        </w:rPr>
        <w:t>Prohibition makes our enjoyment possible by offering us the possibility for sacrifice. We sacrifice the good and violate the prohibition</w:t>
      </w:r>
      <w:r w:rsidRPr="003D1A65">
        <w:rPr>
          <w:sz w:val="16"/>
        </w:rPr>
        <w:t>.</w:t>
      </w:r>
    </w:p>
    <w:p w14:paraId="1868293C" w14:textId="77777777" w:rsidR="009F2554" w:rsidRPr="003D1A65" w:rsidRDefault="009F2554" w:rsidP="009F2554">
      <w:pPr>
        <w:rPr>
          <w:sz w:val="16"/>
        </w:rPr>
      </w:pPr>
      <w:r w:rsidRPr="003D1A65">
        <w:rPr>
          <w:sz w:val="16"/>
        </w:rPr>
        <w:t xml:space="preserve">But </w:t>
      </w:r>
      <w:r w:rsidRPr="00577565">
        <w:rPr>
          <w:rStyle w:val="StyleUnderline"/>
        </w:rPr>
        <w:t>prohibition no longer plays this role in contemporary society</w:t>
      </w:r>
      <w:r w:rsidRPr="003D1A65">
        <w:rPr>
          <w:sz w:val="16"/>
        </w:rPr>
        <w:t xml:space="preserve">. </w:t>
      </w:r>
      <w:r w:rsidRPr="00577565">
        <w:rPr>
          <w:rStyle w:val="StyleUnderline"/>
        </w:rPr>
        <w:t>No universal prohibition bars certain activities</w:t>
      </w:r>
      <w:r w:rsidRPr="003D1A65">
        <w:rPr>
          <w:sz w:val="16"/>
        </w:rPr>
        <w:t xml:space="preserve">; instead, </w:t>
      </w:r>
      <w:r w:rsidRPr="00577565">
        <w:rPr>
          <w:rStyle w:val="StyleUnderline"/>
        </w:rPr>
        <w:t>knowledge about the harm that activities cause begins to play the role that prohibition once played.</w:t>
      </w:r>
      <w:r w:rsidRPr="003D1A65">
        <w:rPr>
          <w:sz w:val="16"/>
        </w:rPr>
        <w:t xml:space="preserve"> We don't avoid smoking simply because it is wrong but because we know the harm that it causes. We don't refrain from extramarital sex because it is wrong but because we know the societal and physical dangers it entails. Even conservatives think and talk this way. </w:t>
      </w:r>
      <w:r w:rsidRPr="003D1A65">
        <w:rPr>
          <w:rStyle w:val="StyleUnderline"/>
        </w:rPr>
        <w:t>When</w:t>
      </w:r>
      <w:r w:rsidRPr="003D1A65">
        <w:rPr>
          <w:sz w:val="16"/>
        </w:rPr>
        <w:t xml:space="preserve">, for instance, </w:t>
      </w:r>
      <w:r w:rsidRPr="003D1A65">
        <w:rPr>
          <w:rStyle w:val="StyleUnderline"/>
        </w:rPr>
        <w:t>conservatives argue for excluding information about condoms from sex education classrooms, they claim that we know condoms aren't 100 percent safe in preventing the</w:t>
      </w:r>
      <w:r w:rsidRPr="003D1A65">
        <w:rPr>
          <w:sz w:val="16"/>
        </w:rPr>
        <w:t xml:space="preserve"> </w:t>
      </w:r>
      <w:r w:rsidRPr="003D1A65">
        <w:rPr>
          <w:rStyle w:val="StyleUnderline"/>
        </w:rPr>
        <w:t>spread of hiv. In each case, the authority is knowledge, not law</w:t>
      </w:r>
      <w:r w:rsidRPr="003D1A65">
        <w:rPr>
          <w:sz w:val="16"/>
        </w:rPr>
        <w:t xml:space="preserve">. </w:t>
      </w:r>
      <w:r w:rsidRPr="003D1A65">
        <w:rPr>
          <w:rStyle w:val="StyleUnderline"/>
        </w:rPr>
        <w:t>The libidinal charge in politics involved with challenging the master has largely disappeared today, and now that libidinal charge has attached itself to challenging the experts, who represent the new agents of authority</w:t>
      </w:r>
      <w:r w:rsidRPr="003D1A65">
        <w:rPr>
          <w:sz w:val="16"/>
        </w:rPr>
        <w:t>.</w:t>
      </w:r>
    </w:p>
    <w:p w14:paraId="6F029F12" w14:textId="77777777" w:rsidR="009F2554" w:rsidRDefault="009F2554" w:rsidP="009F2554"/>
    <w:p w14:paraId="529D5FEB" w14:textId="77777777" w:rsidR="009F2554" w:rsidRDefault="009F2554" w:rsidP="009F2554">
      <w:pPr>
        <w:pStyle w:val="Heading4"/>
      </w:pPr>
      <w:r>
        <w:t>Populism impact</w:t>
      </w:r>
    </w:p>
    <w:p w14:paraId="7A759974" w14:textId="77777777" w:rsidR="009F2554" w:rsidRDefault="009F2554" w:rsidP="009F2554">
      <w:r w:rsidRPr="00F73867">
        <w:rPr>
          <w:rStyle w:val="Style13ptBold"/>
        </w:rPr>
        <w:t>McGowan 13</w:t>
      </w:r>
      <w:r>
        <w:t xml:space="preserve"> [Todd, Associate Professor of Film and Television Studies at the University of Vermont, </w:t>
      </w:r>
      <w:r>
        <w:rPr>
          <w:i/>
        </w:rPr>
        <w:t xml:space="preserve">Enjoying What We Don’t Have: The Political Project of </w:t>
      </w:r>
      <w:r w:rsidRPr="00F73867">
        <w:rPr>
          <w:i/>
        </w:rPr>
        <w:t>Psychoanalysis</w:t>
      </w:r>
      <w:r>
        <w:t>, Symploke, University of Nebraska Press (Lincoln, NE): 2013, p. 176-82]</w:t>
      </w:r>
    </w:p>
    <w:p w14:paraId="0C8CE43D" w14:textId="77777777" w:rsidR="009F2554" w:rsidRDefault="009F2554" w:rsidP="009F2554"/>
    <w:p w14:paraId="141CBD9F" w14:textId="77777777" w:rsidR="009F2554" w:rsidRPr="003471A6" w:rsidRDefault="009F2554" w:rsidP="009F2554">
      <w:pPr>
        <w:rPr>
          <w:sz w:val="16"/>
        </w:rPr>
      </w:pPr>
      <w:r w:rsidRPr="003471A6">
        <w:rPr>
          <w:sz w:val="16"/>
        </w:rPr>
        <w:t xml:space="preserve">An Oxymoronic Populism </w:t>
      </w:r>
    </w:p>
    <w:p w14:paraId="2DA33EDA" w14:textId="77777777" w:rsidR="009F2554" w:rsidRPr="003471A6" w:rsidRDefault="009F2554" w:rsidP="009F2554">
      <w:pPr>
        <w:rPr>
          <w:sz w:val="16"/>
        </w:rPr>
      </w:pPr>
      <w:r w:rsidRPr="00D44C5C">
        <w:rPr>
          <w:rStyle w:val="StyleUnderline"/>
        </w:rPr>
        <w:t>Conservative populism</w:t>
      </w:r>
      <w:r w:rsidRPr="003471A6">
        <w:rPr>
          <w:sz w:val="16"/>
        </w:rPr>
        <w:t xml:space="preserve"> — the most powerful form of right-wing politics today — </w:t>
      </w:r>
      <w:r w:rsidRPr="00D44C5C">
        <w:rPr>
          <w:rStyle w:val="StyleUnderline"/>
        </w:rPr>
        <w:t>owes its ascendancy to the development of this form of authority. The appeal of populist leaders consists in the relation that they take up to enjoyment. While the traditional master prohibits enjoyment, the populist leader liberates subjects from the restrictions on their enjoyment posed by experts</w:t>
      </w:r>
      <w:r w:rsidRPr="003471A6">
        <w:rPr>
          <w:sz w:val="16"/>
        </w:rPr>
        <w:t xml:space="preserve">. Though </w:t>
      </w:r>
      <w:r w:rsidRPr="00D44C5C">
        <w:rPr>
          <w:rStyle w:val="StyleUnderline"/>
        </w:rPr>
        <w:t>conservative</w:t>
      </w:r>
      <w:r w:rsidRPr="003471A6">
        <w:rPr>
          <w:sz w:val="16"/>
        </w:rPr>
        <w:t xml:space="preserve"> populists often call for a return to traditional values (advocating restrictions on abortion, prayer in schools, and the like), they do not deploy these values in the service of prohibition. Instead, their </w:t>
      </w:r>
      <w:r w:rsidRPr="00D44C5C">
        <w:rPr>
          <w:rStyle w:val="StyleUnderline"/>
        </w:rPr>
        <w:t>rhetoric places traditional values in the position of liberation and freedom. The populist leader proposes to free subjects</w:t>
      </w:r>
      <w:r w:rsidRPr="003471A6">
        <w:rPr>
          <w:sz w:val="16"/>
        </w:rPr>
        <w:t xml:space="preserve"> from constricting expert authority in order </w:t>
      </w:r>
      <w:r w:rsidRPr="00D44C5C">
        <w:rPr>
          <w:rStyle w:val="StyleUnderline"/>
        </w:rPr>
        <w:t>that they</w:t>
      </w:r>
      <w:r w:rsidRPr="003471A6">
        <w:rPr>
          <w:sz w:val="16"/>
        </w:rPr>
        <w:t xml:space="preserve"> might </w:t>
      </w:r>
      <w:r w:rsidRPr="00D44C5C">
        <w:rPr>
          <w:rStyle w:val="StyleUnderline"/>
        </w:rPr>
        <w:t>freely embrace the traditional values</w:t>
      </w:r>
      <w:r w:rsidRPr="003471A6">
        <w:rPr>
          <w:sz w:val="16"/>
        </w:rPr>
        <w:t xml:space="preserve"> that this new authority threatens to eviscerate. In this way, </w:t>
      </w:r>
      <w:r w:rsidRPr="00D44C5C">
        <w:rPr>
          <w:rStyle w:val="StyleUnderline"/>
        </w:rPr>
        <w:t>traditional values</w:t>
      </w:r>
      <w:r w:rsidRPr="003471A6">
        <w:rPr>
          <w:sz w:val="16"/>
        </w:rPr>
        <w:t xml:space="preserve">, despite their function as a source of prohibition, </w:t>
      </w:r>
      <w:r w:rsidRPr="00D44C5C">
        <w:rPr>
          <w:rStyle w:val="StyleUnderline"/>
        </w:rPr>
        <w:t>become transformed into their opposite</w:t>
      </w:r>
      <w:r w:rsidRPr="003471A6">
        <w:rPr>
          <w:sz w:val="16"/>
        </w:rPr>
        <w:t xml:space="preserve"> </w:t>
      </w:r>
      <w:r w:rsidRPr="00D44C5C">
        <w:rPr>
          <w:rStyle w:val="StyleUnderline"/>
        </w:rPr>
        <w:t>— a source for apparent liberation.</w:t>
      </w:r>
    </w:p>
    <w:p w14:paraId="6AAEEC9C" w14:textId="77777777" w:rsidR="009F2554" w:rsidRPr="003471A6" w:rsidRDefault="009F2554" w:rsidP="009F2554">
      <w:pPr>
        <w:rPr>
          <w:sz w:val="16"/>
        </w:rPr>
      </w:pPr>
      <w:r w:rsidRPr="003471A6">
        <w:rPr>
          <w:sz w:val="16"/>
        </w:rPr>
        <w:t>This transformation clearly emerges in the debate in the United States surrounding the teaching of evolution and scientific creationism (named "intelligent design" in its latest manifestation). Creationism is a doctrine linked in its very foundation to authoritative rule and prohibitions on behavior. If God created humans, then it follows logically that humans ought to obey the restrictions that God places on them. But today the champions of creationism characterize themselves as rebellious challengers of authority rather than its acolytes. They fight for the freedom to believe and teach a doctrine that defies the ruling ideas laid down by expert authority — scientists who understand the complexities of evolutionary science that no layperson can master.</w:t>
      </w:r>
    </w:p>
    <w:p w14:paraId="53B81E72" w14:textId="77777777" w:rsidR="009F2554" w:rsidRPr="003471A6" w:rsidRDefault="009F2554" w:rsidP="009F2554">
      <w:pPr>
        <w:rPr>
          <w:sz w:val="16"/>
        </w:rPr>
      </w:pPr>
      <w:r w:rsidRPr="003471A6">
        <w:rPr>
          <w:sz w:val="16"/>
        </w:rPr>
        <w:t xml:space="preserve">Advocates of creationism write rebellious-sounding books like The Politically Incorrect Guide to Darwinism and Intelligent Design, Defeating Darwinism by Opening Minds, and Uncommon Dissent.19 </w:t>
      </w:r>
      <w:r w:rsidRPr="00D44C5C">
        <w:rPr>
          <w:rStyle w:val="StyleUnderline"/>
        </w:rPr>
        <w:t>Far from presenting themselves as the messengers of social authority</w:t>
      </w:r>
      <w:r w:rsidRPr="003471A6">
        <w:rPr>
          <w:sz w:val="16"/>
        </w:rPr>
        <w:t xml:space="preserve">, </w:t>
      </w:r>
      <w:r w:rsidRPr="00D44C5C">
        <w:rPr>
          <w:rStyle w:val="StyleUnderline"/>
        </w:rPr>
        <w:t>the proponents</w:t>
      </w:r>
      <w:r w:rsidRPr="003471A6">
        <w:rPr>
          <w:sz w:val="16"/>
        </w:rPr>
        <w:t xml:space="preserve"> of teaching creationism characterize themselves as its most vociferous opponents. This </w:t>
      </w:r>
      <w:r w:rsidRPr="00D44C5C">
        <w:rPr>
          <w:rStyle w:val="StyleUnderline"/>
        </w:rPr>
        <w:t>sound</w:t>
      </w:r>
      <w:r w:rsidRPr="003471A6">
        <w:rPr>
          <w:sz w:val="16"/>
        </w:rPr>
        <w:t xml:space="preserve">s </w:t>
      </w:r>
      <w:r w:rsidRPr="00D44C5C">
        <w:rPr>
          <w:rStyle w:val="StyleUnderline"/>
        </w:rPr>
        <w:t>like a radical cause to take up, a way of refusing to believe just what we're told</w:t>
      </w:r>
      <w:r w:rsidRPr="003471A6">
        <w:rPr>
          <w:sz w:val="16"/>
        </w:rPr>
        <w:t>. The way in which proponents of creationism advance their case exemplifies the tactics of the contemporary populist leader.20</w:t>
      </w:r>
    </w:p>
    <w:p w14:paraId="5974EC54" w14:textId="77777777" w:rsidR="009F2554" w:rsidRPr="003471A6" w:rsidRDefault="009F2554" w:rsidP="009F2554">
      <w:pPr>
        <w:rPr>
          <w:sz w:val="16"/>
        </w:rPr>
      </w:pPr>
      <w:r w:rsidRPr="003471A6">
        <w:rPr>
          <w:sz w:val="16"/>
        </w:rPr>
        <w:t xml:space="preserve">In the epoch of the expert authority, the figure of the master no longer appears as an onerous authority that one must toss aside. </w:t>
      </w:r>
      <w:r w:rsidRPr="00D44C5C">
        <w:rPr>
          <w:rStyle w:val="StyleUnderline"/>
        </w:rPr>
        <w:t>Unlike the authoritative master of traditional society</w:t>
      </w:r>
      <w:r w:rsidRPr="003471A6">
        <w:rPr>
          <w:sz w:val="16"/>
        </w:rPr>
        <w:t xml:space="preserve">, </w:t>
      </w:r>
      <w:r w:rsidRPr="00D44C5C">
        <w:rPr>
          <w:rStyle w:val="StyleUnderline"/>
        </w:rPr>
        <w:t>the contemporary master does not lay down prohibitions but rather offers ways around them.</w:t>
      </w:r>
      <w:r w:rsidRPr="003471A6">
        <w:rPr>
          <w:sz w:val="16"/>
        </w:rPr>
        <w:t xml:space="preserve"> Prohibitions in the form of rules (or suggestions) for behavior come instead from the expert. Medical experts campaign for rules against smoking in public places or for stricter controls on the consumption of unhealthy foods (such as those containing unhealthy fats); environmental scientists propose regulations that would restrict how and what people drive; and parenting authorities try to place limits on the ways that parents can raise their own children.</w:t>
      </w:r>
    </w:p>
    <w:p w14:paraId="759B4873" w14:textId="77777777" w:rsidR="009F2554" w:rsidRPr="00D44C5C" w:rsidRDefault="009F2554" w:rsidP="009F2554">
      <w:pPr>
        <w:rPr>
          <w:rStyle w:val="StyleUnderline"/>
        </w:rPr>
      </w:pPr>
      <w:r w:rsidRPr="00D44C5C">
        <w:rPr>
          <w:rStyle w:val="StyleUnderline"/>
        </w:rPr>
        <w:t>The master</w:t>
      </w:r>
      <w:r w:rsidRPr="003471A6">
        <w:rPr>
          <w:sz w:val="16"/>
        </w:rPr>
        <w:t xml:space="preserve">, in the midst of this manifestation of authority, </w:t>
      </w:r>
      <w:r w:rsidRPr="00D44C5C">
        <w:rPr>
          <w:rStyle w:val="StyleUnderline"/>
        </w:rPr>
        <w:t>becomes a force for liberation and enjoyment.</w:t>
      </w:r>
      <w:r w:rsidRPr="003471A6">
        <w:rPr>
          <w:sz w:val="16"/>
        </w:rPr>
        <w:t xml:space="preserve"> As Slavoj Zizek notes in the Ticklish Subject, "Although, on the surface, the totalitarian Master also imposes severe orders, compelling us to renounce our pleasures and to sacrifice ourselves for some higher Duty, his actual injunction, discernible between the lines of his explicit words, is exactly the opposite -the call to unconstrained and unrestrained transgression."21 </w:t>
      </w:r>
      <w:r w:rsidRPr="00D44C5C">
        <w:rPr>
          <w:rStyle w:val="StyleUnderline"/>
        </w:rPr>
        <w:t>The contemporary populist master tells followers that they are free to smoke when they want to, to drive SUVs, and to discipline their children in whatever way they see fit</w:t>
      </w:r>
      <w:r w:rsidRPr="003471A6">
        <w:rPr>
          <w:sz w:val="16"/>
        </w:rPr>
        <w:t xml:space="preserve">. Rather than embodying authority, </w:t>
      </w:r>
      <w:r w:rsidRPr="00D44C5C">
        <w:rPr>
          <w:rStyle w:val="StyleUnderline"/>
        </w:rPr>
        <w:t>the master challenges the ubiquitous social authority of the expert.</w:t>
      </w:r>
    </w:p>
    <w:p w14:paraId="6137603B" w14:textId="77777777" w:rsidR="009F2554" w:rsidRPr="003471A6" w:rsidRDefault="009F2554" w:rsidP="009F2554">
      <w:pPr>
        <w:rPr>
          <w:sz w:val="16"/>
        </w:rPr>
      </w:pPr>
      <w:r w:rsidRPr="00D44C5C">
        <w:rPr>
          <w:rStyle w:val="StyleUnderline"/>
        </w:rPr>
        <w:t>But the figure of the master</w:t>
      </w:r>
      <w:r w:rsidRPr="003471A6">
        <w:rPr>
          <w:sz w:val="16"/>
        </w:rPr>
        <w:t xml:space="preserve">—best embodied by the Fascist leader — </w:t>
      </w:r>
      <w:r w:rsidRPr="00D44C5C">
        <w:rPr>
          <w:rStyle w:val="StyleUnderline"/>
        </w:rPr>
        <w:t>does not just simply unleash unrestrained transgression</w:t>
      </w:r>
      <w:r w:rsidRPr="003471A6">
        <w:rPr>
          <w:sz w:val="16"/>
        </w:rPr>
        <w:t>. Such figures also give this transgression the alibi of a return to genuine obedience. Those who, heeding the advice of some contemporary master rather than parenting authorities, beat their children with a belt can see themselves as the adherents of the true law (perhaps ordained by God). Followers can experience themselves as fully obedient (in contrast to the rest of society) while enjoying the satisfaction that accompanies transgression. This paradoxical position offers a way of maximizing the subject's enjoyment, despite its completely deceptive structure. The power of the figure of the master today derives from its ability to mobilize enjoyment in seemingly opposed ways: the follower simultaneously enjoys obeying and transgressing the law.22</w:t>
      </w:r>
    </w:p>
    <w:p w14:paraId="2473AC66" w14:textId="77777777" w:rsidR="009F2554" w:rsidRPr="003471A6" w:rsidRDefault="009F2554" w:rsidP="009F2554">
      <w:pPr>
        <w:rPr>
          <w:sz w:val="16"/>
        </w:rPr>
      </w:pPr>
      <w:r w:rsidRPr="00D44C5C">
        <w:rPr>
          <w:rStyle w:val="StyleUnderline"/>
        </w:rPr>
        <w:t>Whereas the distribution of enjoyment once created a level playing field for the forces of emancipation and those of conservatism</w:t>
      </w:r>
      <w:r w:rsidRPr="003471A6">
        <w:rPr>
          <w:sz w:val="16"/>
        </w:rPr>
        <w:t xml:space="preserve">, the rise of expert authority tips the balance toward conservatism. Now </w:t>
      </w:r>
      <w:r w:rsidRPr="00D44C5C">
        <w:rPr>
          <w:rStyle w:val="StyleUnderline"/>
        </w:rPr>
        <w:t>both modes of enjoying —enjoying transgression and enjoying obedience — become the exclusive province of conservatism, and emancipatory politics is stuck with knowledge, which provides enjoyment only for the experts themselves</w:t>
      </w:r>
      <w:r w:rsidRPr="003471A6">
        <w:rPr>
          <w:sz w:val="16"/>
        </w:rPr>
        <w:t xml:space="preserve"> (and those who identify with them). Former </w:t>
      </w:r>
      <w:r w:rsidRPr="00D44C5C">
        <w:rPr>
          <w:rStyle w:val="StyleUnderline"/>
        </w:rPr>
        <w:t>bastions of left-wing populism</w:t>
      </w:r>
      <w:r w:rsidRPr="003471A6">
        <w:rPr>
          <w:sz w:val="16"/>
        </w:rPr>
        <w:t xml:space="preserve">, like the Kansas that Thomas Frank analyzes, </w:t>
      </w:r>
      <w:r w:rsidRPr="00D44C5C">
        <w:rPr>
          <w:rStyle w:val="StyleUnderline"/>
        </w:rPr>
        <w:t>have retained their populist veneer while undergoing a seismic reversal of political valence</w:t>
      </w:r>
      <w:r w:rsidRPr="003471A6">
        <w:rPr>
          <w:sz w:val="16"/>
        </w:rPr>
        <w:t xml:space="preserve">. In the United States, </w:t>
      </w:r>
      <w:r w:rsidRPr="00D44C5C">
        <w:rPr>
          <w:rStyle w:val="Emphasis"/>
        </w:rPr>
        <w:t>leftist sympathies are strongest among the educated and among certain segments of the wealthy</w:t>
      </w:r>
      <w:r w:rsidRPr="003471A6">
        <w:rPr>
          <w:sz w:val="16"/>
        </w:rPr>
        <w:t>, not among the poor or working class, where one would expect to find them.</w:t>
      </w:r>
    </w:p>
    <w:p w14:paraId="04A98D4A" w14:textId="77777777" w:rsidR="009F2554" w:rsidRPr="003471A6" w:rsidRDefault="009F2554" w:rsidP="009F2554">
      <w:pPr>
        <w:rPr>
          <w:sz w:val="16"/>
        </w:rPr>
      </w:pPr>
      <w:r w:rsidRPr="00D44C5C">
        <w:rPr>
          <w:rStyle w:val="StyleUnderline"/>
        </w:rPr>
        <w:t>But leftist sympathies among the upper middle and upper classes can never be more than sympathies</w:t>
      </w:r>
      <w:r w:rsidRPr="003471A6">
        <w:rPr>
          <w:sz w:val="16"/>
        </w:rPr>
        <w:t xml:space="preserve">. </w:t>
      </w:r>
      <w:r w:rsidRPr="00D44C5C">
        <w:rPr>
          <w:rStyle w:val="Emphasis"/>
        </w:rPr>
        <w:t>They cannot be genuine convictions for change, since truly significant change would eliminate the very position from which the sympathies are expressed</w:t>
      </w:r>
      <w:r w:rsidRPr="003471A6">
        <w:rPr>
          <w:sz w:val="16"/>
        </w:rPr>
        <w:t xml:space="preserve">.23 </w:t>
      </w:r>
      <w:r w:rsidRPr="00D44C5C">
        <w:rPr>
          <w:rStyle w:val="StyleUnderline"/>
        </w:rPr>
        <w:t>Upper-middle-class and upper-class subjects have a degree of satisfaction with the existing social arrangements that inheres in their very social position, and this satisfaction prevents them from passionately advocating for change unless they divest themselves psychically from their social position.</w:t>
      </w:r>
      <w:r w:rsidRPr="003471A6">
        <w:rPr>
          <w:sz w:val="16"/>
        </w:rPr>
        <w:t xml:space="preserve"> They tend not to evince the commitment that inspires the participants in movements like the antiabortion Operation Rescue because their mode of enjoyment is not at stake. </w:t>
      </w:r>
      <w:r w:rsidRPr="00D44C5C">
        <w:rPr>
          <w:rStyle w:val="StyleUnderline"/>
        </w:rPr>
        <w:t>Conservative populists inspire subjects who are prepared to inaugurate social change, but they push these subjects in a reactionary direction. Their success is but a structural effect of the victory of expert rule and what Jacques Lacan calls "university discourse</w:t>
      </w:r>
      <w:r w:rsidRPr="003471A6">
        <w:rPr>
          <w:sz w:val="16"/>
        </w:rPr>
        <w:t>'</w:t>
      </w:r>
    </w:p>
    <w:p w14:paraId="779E0740" w14:textId="77777777" w:rsidR="009F2554" w:rsidRPr="003471A6" w:rsidRDefault="009F2554" w:rsidP="009F2554">
      <w:pPr>
        <w:rPr>
          <w:sz w:val="16"/>
        </w:rPr>
      </w:pPr>
      <w:r w:rsidRPr="003471A6">
        <w:rPr>
          <w:sz w:val="16"/>
        </w:rPr>
        <w:t>The Emergence of University Discourse</w:t>
      </w:r>
    </w:p>
    <w:p w14:paraId="04892B5F" w14:textId="77777777" w:rsidR="009F2554" w:rsidRPr="003471A6" w:rsidRDefault="009F2554" w:rsidP="009F2554">
      <w:pPr>
        <w:rPr>
          <w:sz w:val="16"/>
        </w:rPr>
      </w:pPr>
      <w:r w:rsidRPr="003471A6">
        <w:rPr>
          <w:sz w:val="16"/>
        </w:rPr>
        <w:t xml:space="preserve">In the transition from the rule by the master to the rule by the expert and by expert knowledge, Lacan sees a change in the discourse that organizes social relations. For Lacan, a discourse is not simply an underlying mode of relating through language but the foundation of a social link. A discourse renders social interaction possible through the way that it structures the four fundamental elements at stake in social interaction: the master signifier, knowledge, enjoyment, and the subject. Each discourse deploys these elements in different ways, and the nature of the social link it creates depends on the specific arrangement of the elements. By turning to Lacan's theory of the discourses, we can examine the underlying structure of the regime of expert knowledge and discover what's at stake in this regime. </w:t>
      </w:r>
    </w:p>
    <w:p w14:paraId="1D519E93" w14:textId="77777777" w:rsidR="009F2554" w:rsidRPr="00D44C5C" w:rsidRDefault="009F2554" w:rsidP="009F2554">
      <w:pPr>
        <w:rPr>
          <w:rStyle w:val="StyleUnderline"/>
        </w:rPr>
      </w:pPr>
      <w:r w:rsidRPr="003471A6">
        <w:rPr>
          <w:sz w:val="16"/>
        </w:rPr>
        <w:t xml:space="preserve">In Seminar XVIXVIXVII: The Other Side of Psychoanalysis, Lacan distinguishes between </w:t>
      </w:r>
      <w:r w:rsidRPr="00D44C5C">
        <w:rPr>
          <w:rStyle w:val="StyleUnderline"/>
        </w:rPr>
        <w:t>four discourses - those of the master, the university, the hysteric, and the analyst</w:t>
      </w:r>
      <w:r w:rsidRPr="003471A6">
        <w:rPr>
          <w:sz w:val="16"/>
        </w:rPr>
        <w:t xml:space="preserve">. </w:t>
      </w:r>
      <w:r w:rsidRPr="00D44C5C">
        <w:rPr>
          <w:rStyle w:val="StyleUnderline"/>
        </w:rPr>
        <w:t>The discourses share the same basic structure, which has four positions:</w:t>
      </w:r>
      <w:r w:rsidRPr="003471A6">
        <w:rPr>
          <w:sz w:val="16"/>
        </w:rPr>
        <w:t xml:space="preserve"> (1) </w:t>
      </w:r>
      <w:r w:rsidRPr="00D44C5C">
        <w:rPr>
          <w:rStyle w:val="StyleUnderline"/>
        </w:rPr>
        <w:t>the agent within the discourse or the position of authorit</w:t>
      </w:r>
      <w:r w:rsidRPr="003471A6">
        <w:rPr>
          <w:sz w:val="16"/>
        </w:rPr>
        <w:t xml:space="preserve">y; (2) </w:t>
      </w:r>
      <w:r w:rsidRPr="00D44C5C">
        <w:rPr>
          <w:rStyle w:val="StyleUnderline"/>
        </w:rPr>
        <w:t>the other of the agent, which can either support or oppose the agent</w:t>
      </w:r>
      <w:r w:rsidRPr="003471A6">
        <w:rPr>
          <w:sz w:val="16"/>
        </w:rPr>
        <w:t xml:space="preserve">; (3) </w:t>
      </w:r>
      <w:r w:rsidRPr="00D44C5C">
        <w:rPr>
          <w:rStyle w:val="StyleUnderline"/>
        </w:rPr>
        <w:t>the product of the discourse</w:t>
      </w:r>
      <w:r w:rsidRPr="003471A6">
        <w:rPr>
          <w:sz w:val="16"/>
        </w:rPr>
        <w:t xml:space="preserve">, </w:t>
      </w:r>
      <w:r w:rsidRPr="00D44C5C">
        <w:rPr>
          <w:rStyle w:val="StyleUnderline"/>
        </w:rPr>
        <w:t xml:space="preserve">what the activity of the discourse produces; and, finally, </w:t>
      </w:r>
      <w:r w:rsidRPr="003471A6">
        <w:rPr>
          <w:sz w:val="16"/>
        </w:rPr>
        <w:t xml:space="preserve">(4) the </w:t>
      </w:r>
      <w:r w:rsidRPr="00D44C5C">
        <w:rPr>
          <w:rStyle w:val="StyleUnderline"/>
        </w:rPr>
        <w:t>discourse's truth, which is obscured within the discourse and visible only through an analysis of its structure.</w:t>
      </w:r>
      <w:r w:rsidRPr="003471A6">
        <w:rPr>
          <w:sz w:val="16"/>
        </w:rPr>
        <w:t xml:space="preserve"> The four discourses vary in the ways that </w:t>
      </w:r>
      <w:r w:rsidRPr="00D44C5C">
        <w:rPr>
          <w:rStyle w:val="StyleUnderline"/>
        </w:rPr>
        <w:t>they distribute the elements of the social link</w:t>
      </w:r>
      <w:r w:rsidRPr="003471A6">
        <w:rPr>
          <w:sz w:val="16"/>
        </w:rPr>
        <w:t xml:space="preserve"> (the master signifier, knowledge, enjoyment, and the subject) </w:t>
      </w:r>
      <w:r w:rsidRPr="00D44C5C">
        <w:rPr>
          <w:rStyle w:val="StyleUnderline"/>
        </w:rPr>
        <w:t>throughout these four discursive positions.</w:t>
      </w:r>
    </w:p>
    <w:p w14:paraId="5F3D36AE" w14:textId="77777777" w:rsidR="009F2554" w:rsidRPr="003471A6" w:rsidRDefault="009F2554" w:rsidP="009F2554">
      <w:pPr>
        <w:rPr>
          <w:sz w:val="16"/>
        </w:rPr>
      </w:pPr>
      <w:r w:rsidRPr="003471A6">
        <w:rPr>
          <w:sz w:val="16"/>
        </w:rPr>
        <w:t xml:space="preserve">The theory of the four discourses is not first and foremost a theory of history, but it does permit the development of such a theory, which would involve primarily the discourse of the master and the discourse of the university. </w:t>
      </w:r>
      <w:r w:rsidRPr="00D44C5C">
        <w:rPr>
          <w:rStyle w:val="StyleUnderline"/>
        </w:rPr>
        <w:t>The master's discourse</w:t>
      </w:r>
      <w:r w:rsidRPr="003471A6">
        <w:rPr>
          <w:sz w:val="16"/>
        </w:rPr>
        <w:t>, which historically has provided the basis for the organization of society</w:t>
      </w:r>
      <w:r w:rsidRPr="00D44C5C">
        <w:rPr>
          <w:rStyle w:val="StyleUnderline"/>
        </w:rPr>
        <w:t>, has the master signifier in the position of the agent, the position that orients the discourse.</w:t>
      </w:r>
      <w:r w:rsidRPr="003471A6">
        <w:rPr>
          <w:sz w:val="16"/>
        </w:rPr>
        <w:t xml:space="preserve"> It has knowledge in the position of the other, surplus enjoyment (or what Lacan labels a) in the position of the product, and the divided subject in the position of truth.</w:t>
      </w:r>
    </w:p>
    <w:p w14:paraId="4A67A3C7" w14:textId="77777777" w:rsidR="009F2554" w:rsidRPr="003471A6" w:rsidRDefault="009F2554" w:rsidP="009F2554">
      <w:pPr>
        <w:rPr>
          <w:sz w:val="16"/>
        </w:rPr>
      </w:pPr>
      <w:r w:rsidRPr="00D44C5C">
        <w:rPr>
          <w:rStyle w:val="StyleUnderline"/>
        </w:rPr>
        <w:t>In societies organized around the master's discourse, the dominance of the master signifier serves to regulate possibilities and restrict activity</w:t>
      </w:r>
      <w:r w:rsidRPr="003471A6">
        <w:rPr>
          <w:sz w:val="16"/>
        </w:rPr>
        <w:t>. The master signifier provides the support for all the symbolic identities open to subjects; however subjects identify themselves, they remain within the dominance of the master signifier. And yet, this subjection does not come off without a hitch; the surplus enjoyment that the master's discourse produces has the capacity to animate revolt as much as compliance. It is a structure that relies on the enjoyment that stems from obedience but that is constantly endangered by an enjoyment associated with revolt. Knowledge supports this regime, but at the same time it threatens to turn against it, as occurs in the case of the Enlightenment.</w:t>
      </w:r>
    </w:p>
    <w:p w14:paraId="0502D8B9" w14:textId="77777777" w:rsidR="009F2554" w:rsidRPr="003471A6" w:rsidRDefault="009F2554" w:rsidP="009F2554">
      <w:pPr>
        <w:rPr>
          <w:sz w:val="16"/>
        </w:rPr>
      </w:pPr>
      <w:r w:rsidRPr="003471A6">
        <w:rPr>
          <w:sz w:val="16"/>
        </w:rPr>
        <w:t>The reason for the tenuousness of the discourse of the master is the position that the subject occupies within it. The subject is the truth of the master's discourse, which means that, despite the role of the master signifier as the agent, divided subjectivity is actually the driving force behind the discourse itself. The master's pronouncements and prohibitions represent an attempt to heal the rupture that the subject's division introduces into the social fabric. The subject divided against itself prevents the social body from becoming whole or harmonious. It is a bone stuck in the throat of society, a disorder in the middle of the social order. The master's discourse is constructed around this disorder in an effort to quell it and install an orderly regime through pure mastery alone. But the master's discourse fails at this task, which is what gives rise to the discourse of the university.</w:t>
      </w:r>
    </w:p>
    <w:p w14:paraId="5940D300" w14:textId="77777777" w:rsidR="009F2554" w:rsidRPr="003471A6" w:rsidRDefault="009F2554" w:rsidP="009F2554">
      <w:pPr>
        <w:rPr>
          <w:sz w:val="16"/>
        </w:rPr>
      </w:pPr>
      <w:r w:rsidRPr="00D44C5C">
        <w:rPr>
          <w:rStyle w:val="StyleUnderline"/>
        </w:rPr>
        <w:t>University discourse attempts to succeed where the master's discourse fails. It places knowledge in the position of the agent and surplus enjoyment in the position of its other</w:t>
      </w:r>
      <w:r w:rsidRPr="003471A6">
        <w:rPr>
          <w:sz w:val="16"/>
        </w:rPr>
        <w:t>, with the divided subject as its product.</w:t>
      </w:r>
    </w:p>
    <w:p w14:paraId="26EB7DC5" w14:textId="77777777" w:rsidR="009F2554" w:rsidRPr="003471A6" w:rsidRDefault="009F2554" w:rsidP="009F2554">
      <w:pPr>
        <w:rPr>
          <w:sz w:val="16"/>
        </w:rPr>
      </w:pPr>
      <w:r w:rsidRPr="00D44C5C">
        <w:rPr>
          <w:rStyle w:val="StyleUnderline"/>
        </w:rPr>
        <w:t>University discourse and hysterical discourse emerge as historical responses to failures of the master. University discourse becomes the dominant social link, and hysterical discourse</w:t>
      </w:r>
      <w:r w:rsidRPr="003471A6">
        <w:rPr>
          <w:sz w:val="16"/>
        </w:rPr>
        <w:t xml:space="preserve"> (which places the divided subject who is constantly questioning in the position of the agent and the master signifier who lacks the answers in the position of the other) </w:t>
      </w:r>
      <w:r w:rsidRPr="00D44C5C">
        <w:rPr>
          <w:rStyle w:val="StyleUnderline"/>
        </w:rPr>
        <w:t>becomes the chief form that oppositional social movements take up</w:t>
      </w:r>
      <w:r w:rsidRPr="003471A6">
        <w:rPr>
          <w:sz w:val="16"/>
        </w:rPr>
        <w:t>.24</w:t>
      </w:r>
    </w:p>
    <w:p w14:paraId="3344AF15" w14:textId="77777777" w:rsidR="009F2554" w:rsidRPr="003471A6" w:rsidRDefault="009F2554" w:rsidP="009F2554">
      <w:pPr>
        <w:rPr>
          <w:sz w:val="16"/>
        </w:rPr>
      </w:pPr>
      <w:r w:rsidRPr="00D44C5C">
        <w:rPr>
          <w:rStyle w:val="StyleUnderline"/>
        </w:rPr>
        <w:t>The master's discourse cannot sustain itself in the capitalist epoch</w:t>
      </w:r>
      <w:r w:rsidRPr="003471A6">
        <w:rPr>
          <w:sz w:val="16"/>
        </w:rPr>
        <w:t xml:space="preserve">. </w:t>
      </w:r>
      <w:r w:rsidRPr="00D44C5C">
        <w:rPr>
          <w:rStyle w:val="StyleUnderline"/>
        </w:rPr>
        <w:t xml:space="preserve">Capitalism upsets the rule of the master's discourse by eliminating the space outside the circuit of exchange that the master occupies. </w:t>
      </w:r>
      <w:r w:rsidRPr="003471A6">
        <w:rPr>
          <w:sz w:val="16"/>
        </w:rPr>
        <w:t>The master's lack of exceptionality becomes readily apparent. As Mladen Dolar points out, "Capitalism is instated in conjunction with the university discourse, its twin and double.'^5 Capitalist relations of production are revolutionary not only because, as Marx suggests, they introduce the ideas of equality and freedom but because they strip the master of the pretense that sustains this figure's authority. Without exceptionality, the master has no basis on which to make demands, and another authority with some other foundation must intervene in the master's stead. In this way, space opens up for the birth of expert authority.</w:t>
      </w:r>
    </w:p>
    <w:p w14:paraId="6CFD7B2A" w14:textId="77777777" w:rsidR="009F2554" w:rsidRPr="003471A6" w:rsidRDefault="009F2554" w:rsidP="009F2554">
      <w:pPr>
        <w:rPr>
          <w:sz w:val="16"/>
        </w:rPr>
      </w:pPr>
      <w:r w:rsidRPr="003471A6">
        <w:rPr>
          <w:sz w:val="16"/>
        </w:rPr>
        <w:t xml:space="preserve">Though the transition from the dominance of the discourse of the master to that of the university is a revolutionary transition, a key element remains the same. </w:t>
      </w:r>
      <w:r w:rsidRPr="00D44C5C">
        <w:rPr>
          <w:rStyle w:val="StyleUnderline"/>
        </w:rPr>
        <w:t>What Lacan's theory of the four discourses renders visible</w:t>
      </w:r>
      <w:r w:rsidRPr="003471A6">
        <w:rPr>
          <w:sz w:val="16"/>
        </w:rPr>
        <w:t xml:space="preserve"> — this is the key to its importance as a theory—</w:t>
      </w:r>
      <w:r w:rsidRPr="00D44C5C">
        <w:rPr>
          <w:rStyle w:val="StyleUnderline"/>
        </w:rPr>
        <w:t>is the role that the master continues to play in the regime of expert authority or the discourse of the university</w:t>
      </w:r>
      <w:r w:rsidRPr="003471A6">
        <w:rPr>
          <w:sz w:val="16"/>
        </w:rPr>
        <w:t xml:space="preserve">. </w:t>
      </w:r>
      <w:r w:rsidRPr="00D44C5C">
        <w:rPr>
          <w:rStyle w:val="StyleUnderline"/>
        </w:rPr>
        <w:t>The rise of university discourse does not bring the rule of the master to an end. In fact, one</w:t>
      </w:r>
      <w:r w:rsidRPr="003471A6">
        <w:rPr>
          <w:sz w:val="16"/>
        </w:rPr>
        <w:t xml:space="preserve"> </w:t>
      </w:r>
      <w:r w:rsidRPr="00D44C5C">
        <w:rPr>
          <w:rStyle w:val="StyleUnderline"/>
        </w:rPr>
        <w:t>might argue the opposite: the dominance of university discourse as a social link has the effect of</w:t>
      </w:r>
      <w:r w:rsidRPr="003471A6">
        <w:rPr>
          <w:sz w:val="16"/>
        </w:rPr>
        <w:t xml:space="preserve"> </w:t>
      </w:r>
      <w:r w:rsidRPr="00D44C5C">
        <w:rPr>
          <w:rStyle w:val="StyleUnderline"/>
        </w:rPr>
        <w:t>installing the master in a position of near invulnerability, in clear contrast to the position that the master occupies within the master's discourse. By facilitating this change in position, the expert,</w:t>
      </w:r>
      <w:r w:rsidRPr="003471A6">
        <w:rPr>
          <w:sz w:val="16"/>
        </w:rPr>
        <w:t xml:space="preserve"> whether intentionally or not</w:t>
      </w:r>
      <w:r w:rsidRPr="00D44C5C">
        <w:rPr>
          <w:rStyle w:val="StyleUnderline"/>
        </w:rPr>
        <w:t>, works in service of the master</w:t>
      </w:r>
      <w:r w:rsidRPr="003471A6">
        <w:rPr>
          <w:sz w:val="16"/>
        </w:rPr>
        <w:t>. Scientists, diet gurus, and world-renowned economists may appear to be calling the shots today, but they function as stand-ins for the concealed master.</w:t>
      </w:r>
    </w:p>
    <w:p w14:paraId="536ADF7C" w14:textId="77777777" w:rsidR="009F2554" w:rsidRPr="003471A6" w:rsidRDefault="009F2554" w:rsidP="009F2554">
      <w:pPr>
        <w:rPr>
          <w:sz w:val="16"/>
        </w:rPr>
      </w:pPr>
      <w:r w:rsidRPr="003471A6">
        <w:rPr>
          <w:sz w:val="16"/>
        </w:rPr>
        <w:t>This is a point that both Mladen Dolar and Alenka Zupancic insist on in their discussions of Lacan's four discourses. According to Dolar, "</w:t>
      </w:r>
      <w:r w:rsidRPr="00D44C5C">
        <w:rPr>
          <w:rStyle w:val="StyleUnderline"/>
        </w:rPr>
        <w:t>The whole point of Lacan's construction of university discourse is that this is another lure, that the seemingly autonomous and self-propelling knowledge has a secret clause, and that its truth is detained by the master under the bar."</w:t>
      </w:r>
      <w:r w:rsidRPr="003471A6">
        <w:rPr>
          <w:sz w:val="16"/>
        </w:rPr>
        <w:t xml:space="preserve">26 </w:t>
      </w:r>
      <w:r w:rsidRPr="00D44C5C">
        <w:rPr>
          <w:rStyle w:val="StyleUnderline"/>
        </w:rPr>
        <w:t>In university discourse, the master signifier occupies the position of truth, which means that expert authority works ultimately in the service of mastery</w:t>
      </w:r>
      <w:r w:rsidRPr="003471A6">
        <w:rPr>
          <w:sz w:val="16"/>
        </w:rPr>
        <w:t>. For her part, Zupancic adds, "</w:t>
      </w:r>
      <w:r w:rsidRPr="00D44C5C">
        <w:rPr>
          <w:rStyle w:val="StyleUnderline"/>
        </w:rPr>
        <w:t>What Lacan recognizes in the university discourse is a new and reformed discourse of the maste</w:t>
      </w:r>
      <w:r w:rsidRPr="003471A6">
        <w:rPr>
          <w:sz w:val="16"/>
        </w:rPr>
        <w:t xml:space="preserve">r"7 </w:t>
      </w:r>
      <w:r w:rsidRPr="00D44C5C">
        <w:rPr>
          <w:rStyle w:val="StyleUnderline"/>
        </w:rPr>
        <w:t>University discourse emerges in response to the failure of the discourse of the master, but it is not a radical social structure</w:t>
      </w:r>
      <w:r w:rsidRPr="003471A6">
        <w:rPr>
          <w:sz w:val="16"/>
        </w:rPr>
        <w:t xml:space="preserve">. It </w:t>
      </w:r>
      <w:r w:rsidRPr="00D44C5C">
        <w:rPr>
          <w:rStyle w:val="Emphasis"/>
        </w:rPr>
        <w:t>represents a retooling of the authority involved in mastery in order to allow that authority to cope with the exigencies of capitalist relations of production</w:t>
      </w:r>
      <w:r w:rsidRPr="003471A6">
        <w:rPr>
          <w:sz w:val="16"/>
        </w:rPr>
        <w:t xml:space="preserve">. </w:t>
      </w:r>
      <w:r w:rsidRPr="00D44C5C">
        <w:rPr>
          <w:rStyle w:val="StyleUnderline"/>
        </w:rPr>
        <w:t>As the truth of university discourse</w:t>
      </w:r>
      <w:r w:rsidRPr="003471A6">
        <w:rPr>
          <w:sz w:val="16"/>
        </w:rPr>
        <w:t xml:space="preserve"> (and expert authority), </w:t>
      </w:r>
      <w:r w:rsidRPr="00D44C5C">
        <w:rPr>
          <w:rStyle w:val="Emphasis"/>
        </w:rPr>
        <w:t>mastery is hidden and all the more effective</w:t>
      </w:r>
      <w:r w:rsidRPr="00D44C5C">
        <w:rPr>
          <w:rStyle w:val="StyleUnderline"/>
        </w:rPr>
        <w:t xml:space="preserve"> because of this obscurity within which it dwells</w:t>
      </w:r>
      <w:r w:rsidRPr="003471A6">
        <w:rPr>
          <w:sz w:val="16"/>
        </w:rPr>
        <w:t>.</w:t>
      </w:r>
    </w:p>
    <w:p w14:paraId="460C812C" w14:textId="77777777" w:rsidR="009F2554" w:rsidRPr="003471A6" w:rsidRDefault="009F2554" w:rsidP="009F2554">
      <w:pPr>
        <w:rPr>
          <w:sz w:val="16"/>
        </w:rPr>
      </w:pPr>
    </w:p>
    <w:p w14:paraId="68C448C1" w14:textId="77777777" w:rsidR="009F2554" w:rsidRPr="003471A6" w:rsidRDefault="009F2554" w:rsidP="009F2554">
      <w:pPr>
        <w:rPr>
          <w:sz w:val="16"/>
        </w:rPr>
      </w:pPr>
    </w:p>
    <w:p w14:paraId="4D27F0CD" w14:textId="77777777" w:rsidR="009F2554" w:rsidRDefault="009F2554" w:rsidP="009F2554"/>
    <w:p w14:paraId="104DB667" w14:textId="77777777" w:rsidR="009F2554" w:rsidRDefault="009F2554" w:rsidP="009F2554"/>
    <w:p w14:paraId="105B3D4D" w14:textId="77777777" w:rsidR="009F2554" w:rsidRDefault="009F2554" w:rsidP="009F2554">
      <w:pPr>
        <w:pStyle w:val="Heading3"/>
      </w:pPr>
      <w:r>
        <w:t>link – deleuze</w:t>
      </w:r>
    </w:p>
    <w:p w14:paraId="174B6913" w14:textId="77777777" w:rsidR="009F2554" w:rsidRPr="00577565" w:rsidRDefault="009F2554" w:rsidP="009F2554">
      <w:pPr>
        <w:pStyle w:val="Heading4"/>
        <w:rPr>
          <w:rStyle w:val="Style13ptBold"/>
          <w:b/>
        </w:rPr>
      </w:pPr>
      <w:r w:rsidRPr="00577565">
        <w:rPr>
          <w:rStyle w:val="Style13ptBold"/>
          <w:b/>
        </w:rPr>
        <w:t xml:space="preserve">Deleuzian embraces of becoming are tantamount to releasing our desires in a transgressive explosion --- they liken this to embracing schizophrenia. This is ultimately a refusal of any psychoanalytic cure, a permanent substitution of fantasy for attaining analytic satisfaction </w:t>
      </w:r>
    </w:p>
    <w:p w14:paraId="430AB6EC" w14:textId="77777777" w:rsidR="009F2554" w:rsidRDefault="009F2554" w:rsidP="009F2554">
      <w:r w:rsidRPr="00F73867">
        <w:rPr>
          <w:rStyle w:val="Style13ptBold"/>
        </w:rPr>
        <w:t>McGowan 13</w:t>
      </w:r>
      <w:r>
        <w:t xml:space="preserve"> [Todd, Associate Professor of Film and Television Studies at the University of Vermont, </w:t>
      </w:r>
      <w:r>
        <w:rPr>
          <w:i/>
        </w:rPr>
        <w:t xml:space="preserve">Enjoying What We Don’t Have: The Political Project of </w:t>
      </w:r>
      <w:r w:rsidRPr="00F73867">
        <w:rPr>
          <w:i/>
        </w:rPr>
        <w:t>Psychoanalysis</w:t>
      </w:r>
      <w:r>
        <w:t>, Symploke, University of Nebraska Press (Lincoln, NE): 2013, p. 123-26]</w:t>
      </w:r>
    </w:p>
    <w:p w14:paraId="0D185E58" w14:textId="77777777" w:rsidR="009F2554" w:rsidRDefault="009F2554" w:rsidP="009F2554"/>
    <w:p w14:paraId="7AE80AF1" w14:textId="77777777" w:rsidR="009F2554" w:rsidRPr="00714BC6" w:rsidRDefault="009F2554" w:rsidP="009F2554">
      <w:pPr>
        <w:rPr>
          <w:sz w:val="16"/>
        </w:rPr>
      </w:pPr>
      <w:r w:rsidRPr="00714BC6">
        <w:rPr>
          <w:sz w:val="16"/>
        </w:rPr>
        <w:t>The Questionable Task of Analysis</w:t>
      </w:r>
    </w:p>
    <w:p w14:paraId="32F8A980" w14:textId="77777777" w:rsidR="009F2554" w:rsidRPr="00714BC6" w:rsidRDefault="009F2554" w:rsidP="009F2554">
      <w:pPr>
        <w:rPr>
          <w:sz w:val="16"/>
        </w:rPr>
      </w:pPr>
      <w:r w:rsidRPr="00714BC6">
        <w:rPr>
          <w:sz w:val="16"/>
        </w:rPr>
        <w:t>This idea of psychoanalysis as an embrace and even celebration of normal subjectivity fits within a certain stereotypical image. The traditional leftist critique of psychoanalysis focuses on its role in adapting dissatisfied subjects to the exigencies of bourgeois normality. The association of psychoanalysis with adaptation becomes most apparent in .American ego psychology, where developing a healthy ego becomes the overriding goal of analysis. Heinz Hartmann, one of the parent figures in this movement, sees the production of the healthy ego as the key to the elimination of friction between the individual subject and the social order. He claims: "The aims of psychoanalytic therapy ... [are] to help men achieve a better functioning synthesis and relation to the environment."13 As the title of Hartmann's classic work Ego Psychology and the Problem of Adaptation suggests, psychoanalysis assists in the process of adaptation to the social order, even if it also helps the subject to influence this order in some way.14 By doing so, it plays a role in the perpetuation of an oppressive normality in the mind of many leftists.</w:t>
      </w:r>
    </w:p>
    <w:p w14:paraId="088B6759" w14:textId="77777777" w:rsidR="009F2554" w:rsidRPr="00714BC6" w:rsidRDefault="009F2554" w:rsidP="009F2554">
      <w:pPr>
        <w:rPr>
          <w:sz w:val="16"/>
        </w:rPr>
      </w:pPr>
      <w:r w:rsidRPr="00714BC6">
        <w:rPr>
          <w:sz w:val="16"/>
        </w:rPr>
        <w:t xml:space="preserve">Defenders of psychoanalysis have been quick to claim that Hartmann and his followers are not representative of the psychoanalytic project as such.15 But however one conceives it, </w:t>
      </w:r>
      <w:r w:rsidRPr="00714BC6">
        <w:rPr>
          <w:rStyle w:val="StyleUnderline"/>
        </w:rPr>
        <w:t>psychoanalysis turns dissatisfaction into some degree of satisfaction</w:t>
      </w:r>
      <w:r w:rsidRPr="00714BC6">
        <w:rPr>
          <w:sz w:val="16"/>
        </w:rPr>
        <w:t xml:space="preserve"> — </w:t>
      </w:r>
      <w:r w:rsidRPr="00714BC6">
        <w:rPr>
          <w:rStyle w:val="StyleUnderline"/>
        </w:rPr>
        <w:t>or at least into an ability to live without excessive dissatisfaction. It would not be able to survive as a mode of therapy if it instead made people feel worse in order to serve</w:t>
      </w:r>
      <w:r w:rsidRPr="00714BC6">
        <w:rPr>
          <w:sz w:val="16"/>
        </w:rPr>
        <w:t xml:space="preserve"> </w:t>
      </w:r>
      <w:r w:rsidRPr="00714BC6">
        <w:rPr>
          <w:rStyle w:val="StyleUnderline"/>
        </w:rPr>
        <w:t>the cause of radicalism</w:t>
      </w:r>
      <w:r w:rsidRPr="00714BC6">
        <w:rPr>
          <w:sz w:val="16"/>
        </w:rPr>
        <w:t>. Such a form of analysis might appeal to Marxists, but few would be willing to shell out hundreds or thousands of dollars just to augment their dissatisfaction and thereby become more politically engaged. What patients pay for is relief from their misery rather than its exacerbation. At the end of Studies on Hysteria, Freud and Joseph Breuer tell the hysteric, "</w:t>
      </w:r>
      <w:r w:rsidRPr="00714BC6">
        <w:rPr>
          <w:rStyle w:val="StyleUnderline"/>
        </w:rPr>
        <w:t>You will be able to convince yourself that much will be gained if we succeed in transforming your hysterical misery into common unhappiness</w:t>
      </w:r>
      <w:r w:rsidRPr="00714BC6">
        <w:rPr>
          <w:sz w:val="16"/>
        </w:rPr>
        <w:t xml:space="preserve">. With a mental life </w:t>
      </w:r>
      <w:r w:rsidRPr="00714BC6">
        <w:rPr>
          <w:rStyle w:val="StyleUnderline"/>
        </w:rPr>
        <w:t>that has been restored to health you will be better armed against that unhappiness</w:t>
      </w:r>
      <w:r w:rsidRPr="00714BC6">
        <w:rPr>
          <w:sz w:val="16"/>
        </w:rPr>
        <w:t xml:space="preserve">."16 </w:t>
      </w:r>
      <w:r w:rsidRPr="00714BC6">
        <w:rPr>
          <w:rStyle w:val="StyleUnderline"/>
        </w:rPr>
        <w:t>Even by fomenting "common unhappiness" as a substitute for</w:t>
      </w:r>
      <w:r w:rsidRPr="00714BC6">
        <w:rPr>
          <w:sz w:val="16"/>
        </w:rPr>
        <w:t xml:space="preserve"> "hysterical </w:t>
      </w:r>
      <w:r w:rsidRPr="00714BC6">
        <w:rPr>
          <w:rStyle w:val="StyleUnderline"/>
        </w:rPr>
        <w:t>misery" psychoanalysis takes the edge off abnormality, thereby assisting in the process of normalization</w:t>
      </w:r>
      <w:r w:rsidRPr="00714BC6">
        <w:rPr>
          <w:sz w:val="16"/>
        </w:rPr>
        <w:t>.</w:t>
      </w:r>
    </w:p>
    <w:p w14:paraId="67087E9F" w14:textId="77777777" w:rsidR="009F2554" w:rsidRPr="00714BC6" w:rsidRDefault="009F2554" w:rsidP="009F2554">
      <w:pPr>
        <w:rPr>
          <w:sz w:val="16"/>
        </w:rPr>
      </w:pPr>
      <w:r w:rsidRPr="00714BC6">
        <w:rPr>
          <w:sz w:val="16"/>
        </w:rPr>
        <w:t xml:space="preserve">Even </w:t>
      </w:r>
      <w:r w:rsidRPr="00714BC6">
        <w:rPr>
          <w:rStyle w:val="StyleUnderline"/>
        </w:rPr>
        <w:t>the most radical psychoanalytic thinkers see psychoanalysis as a response to human suffering and an attempt to alleviate some of that</w:t>
      </w:r>
      <w:r w:rsidRPr="00714BC6">
        <w:rPr>
          <w:sz w:val="16"/>
        </w:rPr>
        <w:t xml:space="preserve"> </w:t>
      </w:r>
      <w:r w:rsidRPr="00714BC6">
        <w:rPr>
          <w:rStyle w:val="StyleUnderline"/>
        </w:rPr>
        <w:t>suffering</w:t>
      </w:r>
      <w:r w:rsidRPr="00714BC6">
        <w:rPr>
          <w:sz w:val="16"/>
        </w:rPr>
        <w:t xml:space="preserve">. Jacques </w:t>
      </w:r>
      <w:r w:rsidRPr="00714BC6">
        <w:rPr>
          <w:rStyle w:val="StyleUnderline"/>
        </w:rPr>
        <w:t>Lacan</w:t>
      </w:r>
      <w:r w:rsidRPr="00714BC6">
        <w:rPr>
          <w:sz w:val="16"/>
        </w:rPr>
        <w:t xml:space="preserve">, for instance, </w:t>
      </w:r>
      <w:r w:rsidRPr="00714BC6">
        <w:rPr>
          <w:rStyle w:val="StyleUnderline"/>
        </w:rPr>
        <w:t>sees this as the fundamental task of the analyst.</w:t>
      </w:r>
      <w:r w:rsidRPr="00714BC6">
        <w:rPr>
          <w:sz w:val="16"/>
        </w:rPr>
        <w:t xml:space="preserve"> </w:t>
      </w:r>
      <w:r w:rsidRPr="00714BC6">
        <w:rPr>
          <w:rStyle w:val="StyleUnderline"/>
        </w:rPr>
        <w:t>Though Lacan does not want to adjust or normalize the subje</w:t>
      </w:r>
      <w:r w:rsidRPr="00714BC6">
        <w:rPr>
          <w:sz w:val="16"/>
        </w:rPr>
        <w:t xml:space="preserve">ct — in fact, </w:t>
      </w:r>
      <w:r w:rsidRPr="00714BC6">
        <w:rPr>
          <w:rStyle w:val="StyleUnderline"/>
        </w:rPr>
        <w:t>he criticizes .American ego psychology for precisely this reason — he often singles out psychoanalysts as those committed to lessening human suffering, and any relief for individual suffering would appear to have the effect of increasing the stability of the society as a whole.</w:t>
      </w:r>
      <w:r w:rsidRPr="00714BC6">
        <w:rPr>
          <w:sz w:val="16"/>
        </w:rPr>
        <w:t xml:space="preserve"> </w:t>
      </w:r>
      <w:r w:rsidRPr="00714BC6">
        <w:rPr>
          <w:rStyle w:val="Emphasis"/>
        </w:rPr>
        <w:t>Suffering is an engine for political action, and less suffering implies less political activity</w:t>
      </w:r>
      <w:r w:rsidRPr="00714BC6">
        <w:rPr>
          <w:sz w:val="16"/>
        </w:rPr>
        <w:t>.17</w:t>
      </w:r>
    </w:p>
    <w:p w14:paraId="4BEE89EE" w14:textId="77777777" w:rsidR="009F2554" w:rsidRPr="00714BC6" w:rsidRDefault="009F2554" w:rsidP="009F2554">
      <w:pPr>
        <w:rPr>
          <w:sz w:val="16"/>
        </w:rPr>
      </w:pPr>
      <w:r w:rsidRPr="00714BC6">
        <w:rPr>
          <w:sz w:val="16"/>
        </w:rPr>
        <w:t xml:space="preserve">Along these lines, theorists are often tempted to elevate the psychic disorders that Freud attempts to cure as incipient — or even almost fully developed — radical political positions. Almost every psychic disorder receives this treatment from some corner: Helene Cixous celebrates the radicality of hysteria; Judith Butler praises the subversiveness of perversion; and Gilles </w:t>
      </w:r>
      <w:r w:rsidRPr="00714BC6">
        <w:rPr>
          <w:rStyle w:val="Emphasis"/>
        </w:rPr>
        <w:t>Deleuze and Felix Guattari proclaim the revolutionary status of schizophrenia</w:t>
      </w:r>
      <w:r w:rsidRPr="00714BC6">
        <w:rPr>
          <w:sz w:val="16"/>
        </w:rPr>
        <w:t xml:space="preserve">."^ In each case, </w:t>
      </w:r>
      <w:r w:rsidRPr="00714BC6">
        <w:rPr>
          <w:rStyle w:val="Emphasis"/>
        </w:rPr>
        <w:t>one must resist the idea of the cure.</w:t>
      </w:r>
      <w:r w:rsidRPr="00714BC6">
        <w:rPr>
          <w:sz w:val="16"/>
        </w:rPr>
        <w:t xml:space="preserve"> </w:t>
      </w:r>
      <w:r w:rsidRPr="00714BC6">
        <w:rPr>
          <w:rStyle w:val="StyleUnderline"/>
        </w:rPr>
        <w:t>The radicality of the disorder stems</w:t>
      </w:r>
      <w:r w:rsidRPr="00714BC6">
        <w:rPr>
          <w:sz w:val="16"/>
        </w:rPr>
        <w:t xml:space="preserve"> </w:t>
      </w:r>
      <w:r w:rsidRPr="00714BC6">
        <w:rPr>
          <w:rStyle w:val="StyleUnderline"/>
        </w:rPr>
        <w:t>from the challenge it poses to the hegemony of normality, with which the cure aligns itself</w:t>
      </w:r>
      <w:r w:rsidRPr="00714BC6">
        <w:rPr>
          <w:sz w:val="16"/>
        </w:rPr>
        <w:t xml:space="preserve">. </w:t>
      </w:r>
      <w:r w:rsidRPr="00714BC6">
        <w:rPr>
          <w:rStyle w:val="StyleUnderline"/>
        </w:rPr>
        <w:t>Hysteria questions where normal subjectivity accepts; perversion acts where normal subjectivity fantasizes</w:t>
      </w:r>
      <w:r w:rsidRPr="00714BC6">
        <w:rPr>
          <w:sz w:val="16"/>
        </w:rPr>
        <w:t>; schizophrenia dissolves the coherence of the ego that normal subjectivity stabilizes. Freud himself, however, never gestures toward this kind of idealization of disorders, though he does see its appeal.</w:t>
      </w:r>
    </w:p>
    <w:p w14:paraId="192E4615" w14:textId="77777777" w:rsidR="009F2554" w:rsidRPr="00714BC6" w:rsidRDefault="009F2554" w:rsidP="009F2554">
      <w:pPr>
        <w:rPr>
          <w:sz w:val="16"/>
        </w:rPr>
      </w:pPr>
      <w:r w:rsidRPr="00714BC6">
        <w:rPr>
          <w:sz w:val="16"/>
        </w:rPr>
        <w:t xml:space="preserve">In his brief essay "The Loss of Reality in Neurosis and Psychosis," Freud makes it clear that he recognizes the rebellious nature of both neurosis and psychosis. He claims: "Both neurosis and psychosis are ... the expression of a rebellion on the part of the id against the external world, of its unwillingness — or, if one prefers, its incapacity — to adapt itself to the exigencies of reality."19 </w:t>
      </w:r>
      <w:r w:rsidRPr="00714BC6">
        <w:rPr>
          <w:rStyle w:val="StyleUnderline"/>
        </w:rPr>
        <w:t>The refusal that animates neurosis and psychosis indicates</w:t>
      </w:r>
      <w:r w:rsidRPr="00714BC6">
        <w:rPr>
          <w:sz w:val="16"/>
        </w:rPr>
        <w:t xml:space="preserve">, in one sense, </w:t>
      </w:r>
      <w:r w:rsidRPr="00714BC6">
        <w:rPr>
          <w:rStyle w:val="StyleUnderline"/>
        </w:rPr>
        <w:t>the strength of the subject's desire</w:t>
      </w:r>
      <w:r w:rsidRPr="00714BC6">
        <w:rPr>
          <w:sz w:val="16"/>
        </w:rPr>
        <w:t>. Those who celebrate types of neurosis or psychosis focus on this refusal of the psyche to adapt itself to the social reality and the strength of desire it indicates. It is defiance rather than acceptance of symbolic identity and the restrictiveness that goes along with this identity.</w:t>
      </w:r>
    </w:p>
    <w:p w14:paraId="1F434635" w14:textId="77777777" w:rsidR="009F2554" w:rsidRPr="00714BC6" w:rsidRDefault="009F2554" w:rsidP="009F2554">
      <w:pPr>
        <w:rPr>
          <w:sz w:val="16"/>
        </w:rPr>
      </w:pPr>
      <w:r w:rsidRPr="00714BC6">
        <w:rPr>
          <w:sz w:val="16"/>
        </w:rPr>
        <w:t xml:space="preserve">The problem is that </w:t>
      </w:r>
      <w:r w:rsidRPr="00714BC6">
        <w:rPr>
          <w:rStyle w:val="StyleUnderline"/>
        </w:rPr>
        <w:t xml:space="preserve">both </w:t>
      </w:r>
      <w:r w:rsidRPr="00714BC6">
        <w:rPr>
          <w:rStyle w:val="Emphasis"/>
        </w:rPr>
        <w:t>neurosis and psychosi</w:t>
      </w:r>
      <w:r w:rsidRPr="00714BC6">
        <w:rPr>
          <w:rStyle w:val="StyleUnderline"/>
        </w:rPr>
        <w:t>s</w:t>
      </w:r>
      <w:r w:rsidRPr="00714BC6">
        <w:rPr>
          <w:sz w:val="16"/>
        </w:rPr>
        <w:t xml:space="preserve"> (and perversion, for that matter) </w:t>
      </w:r>
      <w:r w:rsidRPr="00714BC6">
        <w:rPr>
          <w:rStyle w:val="Emphasis"/>
        </w:rPr>
        <w:t>remain rebellious without ever becoming revolutionary</w:t>
      </w:r>
      <w:r w:rsidRPr="00714BC6">
        <w:rPr>
          <w:sz w:val="16"/>
        </w:rPr>
        <w:t xml:space="preserve">.20 </w:t>
      </w:r>
      <w:r w:rsidRPr="00714BC6">
        <w:rPr>
          <w:rStyle w:val="StyleUnderline"/>
        </w:rPr>
        <w:t>The changes that they inaugurate never affect social relations in a transformative way but stay confined to the internal dynamics of the psyche itself</w:t>
      </w:r>
      <w:r w:rsidRPr="00714BC6">
        <w:rPr>
          <w:sz w:val="16"/>
        </w:rPr>
        <w:t xml:space="preserve">. In fact, </w:t>
      </w:r>
      <w:r w:rsidRPr="00714BC6">
        <w:rPr>
          <w:rStyle w:val="StyleUnderline"/>
        </w:rPr>
        <w:t>they function only on the basis of not effecting any change in social relations and by sustaining an</w:t>
      </w:r>
      <w:r w:rsidRPr="00714BC6">
        <w:rPr>
          <w:sz w:val="16"/>
        </w:rPr>
        <w:t xml:space="preserve"> </w:t>
      </w:r>
      <w:r w:rsidRPr="00714BC6">
        <w:rPr>
          <w:rStyle w:val="StyleUnderline"/>
        </w:rPr>
        <w:t>antagonistic social reality.</w:t>
      </w:r>
      <w:r w:rsidRPr="00714BC6">
        <w:rPr>
          <w:sz w:val="16"/>
        </w:rPr>
        <w:t xml:space="preserve"> Though neurosis and psychosis represent disparate psychic structures, </w:t>
      </w:r>
      <w:r w:rsidRPr="00714BC6">
        <w:rPr>
          <w:rStyle w:val="StyleUnderline"/>
        </w:rPr>
        <w:t>they both effect a withdrawal from the public world and thereby mark a refusal to act. Each accomplishes this withdrawal in its own particular way: neurosis constructs a domain</w:t>
      </w:r>
      <w:r w:rsidRPr="00714BC6">
        <w:rPr>
          <w:sz w:val="16"/>
        </w:rPr>
        <w:t xml:space="preserve"> of </w:t>
      </w:r>
      <w:r w:rsidRPr="00714BC6">
        <w:rPr>
          <w:rStyle w:val="Emphasis"/>
        </w:rPr>
        <w:t>fantasy</w:t>
      </w:r>
      <w:r w:rsidRPr="00714BC6">
        <w:rPr>
          <w:sz w:val="16"/>
        </w:rPr>
        <w:t xml:space="preserve">, what Freud calls a "reservation," </w:t>
      </w:r>
      <w:r w:rsidRPr="00714BC6">
        <w:rPr>
          <w:rStyle w:val="Emphasis"/>
        </w:rPr>
        <w:t>that exists separated from the public world</w:t>
      </w:r>
      <w:r w:rsidRPr="00714BC6">
        <w:rPr>
          <w:sz w:val="16"/>
        </w:rPr>
        <w:t>, while psychosis simply creates an alternative world in place of the public world. In this sense, both substitute a private world for a public world, though psychosis does so more thoroughly.</w:t>
      </w:r>
    </w:p>
    <w:p w14:paraId="72E92A08" w14:textId="77777777" w:rsidR="009F2554" w:rsidRPr="00714BC6" w:rsidRDefault="009F2554" w:rsidP="009F2554">
      <w:pPr>
        <w:rPr>
          <w:sz w:val="16"/>
        </w:rPr>
      </w:pPr>
      <w:r w:rsidRPr="00714BC6">
        <w:rPr>
          <w:rStyle w:val="Emphasis"/>
        </w:rPr>
        <w:t>Neurosis and psychosis leave the structure of the public world unchanged</w:t>
      </w:r>
      <w:r w:rsidRPr="00714BC6">
        <w:rPr>
          <w:sz w:val="16"/>
        </w:rPr>
        <w:t xml:space="preserve">, despite their reaction against it. </w:t>
      </w:r>
      <w:r w:rsidRPr="00714BC6">
        <w:rPr>
          <w:rStyle w:val="StyleUnderline"/>
        </w:rPr>
        <w:t>The withdrawal of psychic investment from the public world and the placing of it in the private alternative allow the subject to experience itself as rebellious and even radical but do not necessarily imply any actual radicalit</w:t>
      </w:r>
      <w:r w:rsidRPr="00714BC6">
        <w:rPr>
          <w:sz w:val="16"/>
        </w:rPr>
        <w:t>y. Neurotics fantasizing about violations of societal norms feel themselves to be beyond those norms, even though the fantasy relies on these norms and leaves them intact. In this sense, the greatest barrier to becoming a radical subject is the belief that one already is a radical subject — the defining belief of the neurotic.21</w:t>
      </w:r>
    </w:p>
    <w:p w14:paraId="75FE5962" w14:textId="77777777" w:rsidR="009F2554" w:rsidRPr="00714BC6" w:rsidRDefault="009F2554" w:rsidP="009F2554">
      <w:pPr>
        <w:rPr>
          <w:sz w:val="16"/>
        </w:rPr>
      </w:pPr>
      <w:r w:rsidRPr="00714BC6">
        <w:rPr>
          <w:sz w:val="16"/>
        </w:rPr>
        <w:t xml:space="preserve">Neurosis involves the subject's fundamental misrecognition of its own subjectivity because the subject accepts the private fantasmatic reservation as its true essence and avoids measuring it by its public manifestation. For the neurotic, the real me is the one that I hide, not how I manifest myself publicly. The neurotic's wholly private revolt not only fails to disturb the functioning of the society in which it exists; it helps to create a better subject for this society — someone always looking to secure her/his private enjoyment at the expense of others.22 </w:t>
      </w:r>
    </w:p>
    <w:p w14:paraId="39B7F4C5" w14:textId="77777777" w:rsidR="009F2554" w:rsidRPr="00714BC6" w:rsidRDefault="009F2554" w:rsidP="009F2554">
      <w:pPr>
        <w:rPr>
          <w:sz w:val="16"/>
        </w:rPr>
      </w:pPr>
      <w:r w:rsidRPr="00714BC6">
        <w:rPr>
          <w:sz w:val="16"/>
        </w:rPr>
        <w:t xml:space="preserve">Psychosis seems inherently closer to radical subjectivity than neurosis. It also rejects the public world, but it doesn't confine its rebellion to a fantasmatic reservation. The psychotic's alternative worldwould seem ipso facto to call into question the validity of the existing public world. Unlike the neurotic, the psychotic rejects the satisfaction that accompanies a socially constituted identity and therefore shatters the stability that the social order attempts to produce. </w:t>
      </w:r>
      <w:r w:rsidRPr="00714BC6">
        <w:rPr>
          <w:rStyle w:val="Emphasis"/>
        </w:rPr>
        <w:t>For Deleuze and Guattari</w:t>
      </w:r>
      <w:r w:rsidRPr="00714BC6">
        <w:rPr>
          <w:rStyle w:val="StyleUnderline"/>
        </w:rPr>
        <w:t xml:space="preserve">, the foundation-shaking capacity of psychosis is </w:t>
      </w:r>
      <w:r w:rsidRPr="00714BC6">
        <w:rPr>
          <w:rStyle w:val="Emphasis"/>
        </w:rPr>
        <w:t>visible in the</w:t>
      </w:r>
      <w:r w:rsidRPr="00714BC6">
        <w:rPr>
          <w:rStyle w:val="StyleUnderline"/>
        </w:rPr>
        <w:t xml:space="preserve"> schizophrenic's </w:t>
      </w:r>
      <w:r w:rsidRPr="00714BC6">
        <w:rPr>
          <w:rStyle w:val="Emphasis"/>
        </w:rPr>
        <w:t>relationship to capital</w:t>
      </w:r>
      <w:r w:rsidRPr="00714BC6">
        <w:rPr>
          <w:rStyle w:val="StyleUnderline"/>
        </w:rPr>
        <w:t xml:space="preserve">-ism. </w:t>
      </w:r>
      <w:r w:rsidRPr="00714BC6">
        <w:rPr>
          <w:sz w:val="16"/>
        </w:rPr>
        <w:t xml:space="preserve">As </w:t>
      </w:r>
      <w:r w:rsidRPr="00714BC6">
        <w:rPr>
          <w:rStyle w:val="StyleUnderline"/>
        </w:rPr>
        <w:t>they note</w:t>
      </w:r>
      <w:r w:rsidRPr="00714BC6">
        <w:rPr>
          <w:sz w:val="16"/>
        </w:rPr>
        <w:t xml:space="preserve"> in Anti-Oedipus, "</w:t>
      </w:r>
      <w:r w:rsidRPr="00714BC6">
        <w:rPr>
          <w:rStyle w:val="StyleUnderline"/>
        </w:rPr>
        <w:t>The schizophrenic deliberately seeks out the very limit of capitalism: he is its inherent tendency brought to fulfillment, its surplus product, its proletariat, and its exterminating angel. He scrambles all the codes and is the transmitter of the decoded flows of desire</w:t>
      </w:r>
      <w:r w:rsidRPr="00714BC6">
        <w:rPr>
          <w:sz w:val="16"/>
        </w:rPr>
        <w:t>/'23 The schizophrenic's lack of identity becomes in this vision a wrench in the functioning of capitalist relations of production.</w:t>
      </w:r>
    </w:p>
    <w:p w14:paraId="61360042" w14:textId="77777777" w:rsidR="009F2554" w:rsidRPr="00714BC6" w:rsidRDefault="009F2554" w:rsidP="009F2554">
      <w:pPr>
        <w:rPr>
          <w:sz w:val="16"/>
        </w:rPr>
      </w:pPr>
      <w:r w:rsidRPr="00714BC6">
        <w:rPr>
          <w:sz w:val="16"/>
        </w:rPr>
        <w:t xml:space="preserve">But </w:t>
      </w:r>
      <w:r w:rsidRPr="00714BC6">
        <w:rPr>
          <w:rStyle w:val="StyleUnderline"/>
        </w:rPr>
        <w:t>the psychotic is never psychotic enough. The psychotic subject tacitly acknowledges and accepts the existing public world by ignoring</w:t>
      </w:r>
      <w:r w:rsidRPr="00714BC6">
        <w:rPr>
          <w:sz w:val="16"/>
        </w:rPr>
        <w:t xml:space="preserve"> </w:t>
      </w:r>
      <w:r w:rsidRPr="00714BC6">
        <w:rPr>
          <w:rStyle w:val="StyleUnderline"/>
        </w:rPr>
        <w:t>that world</w:t>
      </w:r>
      <w:r w:rsidRPr="00714BC6">
        <w:rPr>
          <w:sz w:val="16"/>
        </w:rPr>
        <w:t xml:space="preserve"> — and not recognizing its influence — </w:t>
      </w:r>
      <w:r w:rsidRPr="00714BC6">
        <w:rPr>
          <w:rStyle w:val="StyleUnderline"/>
        </w:rPr>
        <w:t>in the creation of an alternative</w:t>
      </w:r>
      <w:r w:rsidRPr="00714BC6">
        <w:rPr>
          <w:sz w:val="16"/>
        </w:rPr>
        <w:t>. Ironically, it is the very gesture of ignoring the existing public world that testifies to the psychotic's valuing of it. By ignoring it, the psychotic leaves it intact, though psychosis may cause a local disturbance within this public world. For example, when a psychotic like Jeffrey Dahmer eats someone, this clearly disturbs the person being eaten. But such an act doesn't disturb the workings of the social order itself. In fact, it helps this order to function insofar as it provides the image of a monster that encourages calls for more policing and surveillance. As with neurosis, psychosis runs aground on the essentially private nature of its rebellion.</w:t>
      </w:r>
    </w:p>
    <w:p w14:paraId="6FB4C3E2" w14:textId="77777777" w:rsidR="009F2554" w:rsidRPr="00714BC6" w:rsidRDefault="009F2554" w:rsidP="009F2554">
      <w:pPr>
        <w:rPr>
          <w:sz w:val="16"/>
        </w:rPr>
      </w:pPr>
      <w:r w:rsidRPr="00714BC6">
        <w:rPr>
          <w:sz w:val="16"/>
        </w:rPr>
        <w:t xml:space="preserve">Unlike neurosis and psychosis, perversion does not withdraw from the public world, which is why so many theorists celebrate perversion — or some parallel to it — for its political power. Like neurotics and psychotics, perverts insist on their private enjoyment, but they continually publicize it, thereby forcing the symbolic law to reveal itself through the oppressive stifling of this enjoyment. The pervert's humiliation of authority seems to undermine the power of that authority and to mark the pervert's radicality. But perversion is destined to remain always in the process of undermining authority and never having fully done so. The pervert never completes the radical act and topples the figure of authority, because perversion's enjoyment stems from the act of contesting itself. This is why one can say that the pervert acts out but never fully acts. </w:t>
      </w:r>
    </w:p>
    <w:p w14:paraId="04CBA220" w14:textId="77777777" w:rsidR="009F2554" w:rsidRDefault="009F2554" w:rsidP="009F2554">
      <w:r w:rsidRPr="00714BC6">
        <w:rPr>
          <w:sz w:val="16"/>
        </w:rPr>
        <w:t xml:space="preserve">Freud defines normal subjectivity as the overcoming of this ineffectuality. In contrast to the perverse subjectivity, it doesn't just provoke authority but actually works to topple it. In contrast to neurotic and psychotic behavior, normal behavior involves an act, changing the public world rather than changing privately. Freud claims: "Expedient, normal, behaviour leads to work being carried out on the external world; it does not stop, as in psychosis, at effecting internal changes/'24 </w:t>
      </w:r>
      <w:r w:rsidRPr="00A75812">
        <w:rPr>
          <w:rStyle w:val="StyleUnderline"/>
        </w:rPr>
        <w:t>The normal subject</w:t>
      </w:r>
      <w:r w:rsidRPr="00714BC6">
        <w:rPr>
          <w:sz w:val="16"/>
        </w:rPr>
        <w:t xml:space="preserve">, as Freud understands it, </w:t>
      </w:r>
      <w:r w:rsidRPr="00714BC6">
        <w:rPr>
          <w:rStyle w:val="StyleUnderline"/>
        </w:rPr>
        <w:t>changes the world</w:t>
      </w:r>
      <w:r w:rsidRPr="00714BC6">
        <w:rPr>
          <w:sz w:val="16"/>
        </w:rPr>
        <w:t xml:space="preserve">. </w:t>
      </w:r>
      <w:r w:rsidRPr="00714BC6">
        <w:rPr>
          <w:rStyle w:val="StyleUnderline"/>
        </w:rPr>
        <w:t>It is certainly correct to view psychoanalysis as a normalizing endeavor, provided that one understands normality as the refusal to accommodate oneself to a dissatisfying public world and the consequent recognition that one must act to change it</w:t>
      </w:r>
      <w:r w:rsidRPr="00714BC6">
        <w:rPr>
          <w:sz w:val="16"/>
        </w:rPr>
        <w:t>.</w:t>
      </w:r>
    </w:p>
    <w:p w14:paraId="13176431" w14:textId="77777777" w:rsidR="009F2554" w:rsidRDefault="009F2554" w:rsidP="009F2554"/>
    <w:p w14:paraId="036B78FB" w14:textId="77777777" w:rsidR="009F2554" w:rsidRDefault="009F2554" w:rsidP="009F2554"/>
    <w:p w14:paraId="4D0CEC1B" w14:textId="77777777" w:rsidR="009F2554" w:rsidRDefault="009F2554" w:rsidP="009F2554"/>
    <w:p w14:paraId="03CAA71F" w14:textId="77777777" w:rsidR="009F2554" w:rsidRDefault="009F2554" w:rsidP="009F2554"/>
    <w:p w14:paraId="107A058A" w14:textId="77777777" w:rsidR="009F2554" w:rsidRDefault="009F2554" w:rsidP="009F2554"/>
    <w:p w14:paraId="3433383B" w14:textId="77777777" w:rsidR="009F2554" w:rsidRPr="00361015" w:rsidRDefault="009F2554" w:rsidP="009F2554"/>
    <w:p w14:paraId="2C00F2A5" w14:textId="77777777" w:rsidR="009F2554" w:rsidRDefault="009F2554" w:rsidP="009F2554">
      <w:pPr>
        <w:pStyle w:val="Heading3"/>
      </w:pPr>
      <w:r>
        <w:t>link – identity as transgressive</w:t>
      </w:r>
    </w:p>
    <w:p w14:paraId="3B697B29" w14:textId="77777777" w:rsidR="009F2554" w:rsidRDefault="009F2554" w:rsidP="009F2554">
      <w:pPr>
        <w:pStyle w:val="Heading4"/>
      </w:pPr>
      <w:r>
        <w:t>Premising identity as a transgressive political experience ensures the perpetuation of capitalist subjectivity --- there is no such thing as normal</w:t>
      </w:r>
    </w:p>
    <w:p w14:paraId="58A697DA" w14:textId="77777777" w:rsidR="009F2554" w:rsidRDefault="009F2554" w:rsidP="009F2554">
      <w:r w:rsidRPr="00F73867">
        <w:rPr>
          <w:rStyle w:val="Style13ptBold"/>
        </w:rPr>
        <w:t>McGowan 13</w:t>
      </w:r>
      <w:r>
        <w:t xml:space="preserve"> [Todd, Associate Professor of Film and Television Studies at the University of Vermont, </w:t>
      </w:r>
      <w:r>
        <w:rPr>
          <w:i/>
        </w:rPr>
        <w:t xml:space="preserve">Enjoying What We Don’t Have: The Political Project of </w:t>
      </w:r>
      <w:r w:rsidRPr="00F73867">
        <w:rPr>
          <w:i/>
        </w:rPr>
        <w:t>Psychoanalysis</w:t>
      </w:r>
      <w:r>
        <w:t>, Symploke, University of Nebraska Press (Lincoln, NE): 2013, p. 123-26]</w:t>
      </w:r>
    </w:p>
    <w:p w14:paraId="0A1C7CBC" w14:textId="77777777" w:rsidR="009F2554" w:rsidRDefault="009F2554" w:rsidP="009F2554"/>
    <w:p w14:paraId="01E9F96A" w14:textId="77777777" w:rsidR="009F2554" w:rsidRPr="0034779F" w:rsidRDefault="009F2554" w:rsidP="009F2554">
      <w:pPr>
        <w:rPr>
          <w:sz w:val="16"/>
        </w:rPr>
      </w:pPr>
      <w:r w:rsidRPr="00A75812">
        <w:rPr>
          <w:rStyle w:val="StyleUnderline"/>
        </w:rPr>
        <w:t>Ideology produces normality by establishing symbolic identities for subjects to embody</w:t>
      </w:r>
      <w:r w:rsidRPr="0034779F">
        <w:rPr>
          <w:sz w:val="16"/>
        </w:rPr>
        <w:t xml:space="preserve">. In fact, </w:t>
      </w:r>
      <w:r w:rsidRPr="00A75812">
        <w:rPr>
          <w:rStyle w:val="Emphasis"/>
        </w:rPr>
        <w:t>the fundamental gesture of all ideology is the construction and perpetuation of symbolic identity</w:t>
      </w:r>
      <w:r w:rsidRPr="0034779F">
        <w:rPr>
          <w:sz w:val="16"/>
        </w:rPr>
        <w:t xml:space="preserve">. </w:t>
      </w:r>
      <w:r w:rsidRPr="00A75812">
        <w:rPr>
          <w:rStyle w:val="StyleUnderline"/>
        </w:rPr>
        <w:t>Symbolic identity offers the subject a stable answer to the question of identity that emerges with subjection to the signifier</w:t>
      </w:r>
      <w:r w:rsidRPr="0034779F">
        <w:rPr>
          <w:sz w:val="16"/>
        </w:rPr>
        <w:t xml:space="preserve">. </w:t>
      </w:r>
      <w:r w:rsidRPr="00A75812">
        <w:rPr>
          <w:rStyle w:val="StyleUnderline"/>
        </w:rPr>
        <w:t>With an identity, the subject can feel itself</w:t>
      </w:r>
      <w:r w:rsidRPr="0034779F">
        <w:rPr>
          <w:sz w:val="16"/>
        </w:rPr>
        <w:t xml:space="preserve"> </w:t>
      </w:r>
      <w:r w:rsidRPr="00A75812">
        <w:rPr>
          <w:rStyle w:val="StyleUnderline"/>
        </w:rPr>
        <w:t>at home within the inherently alienating structure of the social order and relieved of the burden of its own existence</w:t>
      </w:r>
      <w:r w:rsidRPr="0034779F">
        <w:rPr>
          <w:sz w:val="16"/>
        </w:rPr>
        <w:t xml:space="preserve">. This is why Jean-Paul Sartre links any affirmation of identity to bad faith. </w:t>
      </w:r>
      <w:r w:rsidRPr="005C3191">
        <w:rPr>
          <w:rStyle w:val="StyleUnderline"/>
        </w:rPr>
        <w:t>In the act of identifying myself with a symbolic identity</w:t>
      </w:r>
      <w:r w:rsidRPr="0034779F">
        <w:rPr>
          <w:sz w:val="16"/>
        </w:rPr>
        <w:t xml:space="preserve">, </w:t>
      </w:r>
      <w:r w:rsidRPr="005C3191">
        <w:rPr>
          <w:rStyle w:val="StyleUnderline"/>
        </w:rPr>
        <w:t>I become who ideology wants me to become and thereby deny my freedom</w:t>
      </w:r>
      <w:r w:rsidRPr="0034779F">
        <w:rPr>
          <w:sz w:val="16"/>
        </w:rPr>
        <w:t xml:space="preserve"> — </w:t>
      </w:r>
      <w:r w:rsidRPr="005C3191">
        <w:rPr>
          <w:rStyle w:val="StyleUnderline"/>
        </w:rPr>
        <w:t>that I am never identical to what I am. Bad faith</w:t>
      </w:r>
      <w:r w:rsidRPr="0034779F">
        <w:rPr>
          <w:sz w:val="16"/>
        </w:rPr>
        <w:t xml:space="preserve"> </w:t>
      </w:r>
      <w:r w:rsidRPr="005C3191">
        <w:rPr>
          <w:rStyle w:val="StyleUnderline"/>
        </w:rPr>
        <w:t>accepts symbolic identity as accurately defining the subject, and thus it produces a subject without any awareness of its own role in constituting and taking on this identity</w:t>
      </w:r>
      <w:r w:rsidRPr="0034779F">
        <w:rPr>
          <w:sz w:val="16"/>
        </w:rPr>
        <w:t>.</w:t>
      </w:r>
    </w:p>
    <w:p w14:paraId="08120511" w14:textId="77777777" w:rsidR="009F2554" w:rsidRPr="0034779F" w:rsidRDefault="009F2554" w:rsidP="009F2554">
      <w:pPr>
        <w:rPr>
          <w:sz w:val="16"/>
        </w:rPr>
      </w:pPr>
      <w:r w:rsidRPr="0034779F">
        <w:rPr>
          <w:sz w:val="16"/>
        </w:rPr>
        <w:t xml:space="preserve">But as Sartre notes in Being and Nothingness, true bad faith is impossible. </w:t>
      </w:r>
      <w:r w:rsidRPr="005C3191">
        <w:rPr>
          <w:rStyle w:val="StyleUnderline"/>
        </w:rPr>
        <w:t>No subject can perfectly inhabit its symbolic identity. That identity inevitably remains an answer that doesn't fully satisfy the subject</w:t>
      </w:r>
      <w:r w:rsidRPr="0034779F">
        <w:rPr>
          <w:sz w:val="16"/>
        </w:rPr>
        <w:t xml:space="preserve">. </w:t>
      </w:r>
      <w:r w:rsidRPr="005C3191">
        <w:rPr>
          <w:rStyle w:val="Emphasis"/>
        </w:rPr>
        <w:t>My symbolic identity confronts me as an object that I am not</w:t>
      </w:r>
      <w:r w:rsidRPr="0034779F">
        <w:rPr>
          <w:sz w:val="16"/>
        </w:rPr>
        <w:t xml:space="preserve">. According to Sartre, "If l represent myself as him, I am not he; I am separated from him as the object from the subject, separated by nothing, but this nothing isolates me from him. I can not be he, I can only play at being him; that is, imagine to myself that I am he."6 </w:t>
      </w:r>
      <w:r w:rsidRPr="005C3191">
        <w:rPr>
          <w:rStyle w:val="StyleUnderline"/>
        </w:rPr>
        <w:t xml:space="preserve">No matter how much I try to become one with a symbolic identity, </w:t>
      </w:r>
      <w:r w:rsidRPr="005C3191">
        <w:rPr>
          <w:rStyle w:val="Emphasis"/>
        </w:rPr>
        <w:t>I cannot traverse the barrier of nothing — that is, the barrier of my own activity</w:t>
      </w:r>
      <w:r w:rsidRPr="005C3191">
        <w:rPr>
          <w:rStyle w:val="StyleUnderline"/>
        </w:rPr>
        <w:t xml:space="preserve"> —</w:t>
      </w:r>
      <w:r w:rsidRPr="005C3191">
        <w:rPr>
          <w:rStyle w:val="Emphasis"/>
        </w:rPr>
        <w:t>in order to achieve identification</w:t>
      </w:r>
      <w:r w:rsidRPr="0034779F">
        <w:rPr>
          <w:sz w:val="16"/>
        </w:rPr>
        <w:t xml:space="preserve">. </w:t>
      </w:r>
      <w:r w:rsidRPr="005C3191">
        <w:rPr>
          <w:rStyle w:val="Emphasis"/>
        </w:rPr>
        <w:t>Every symbolic identification is a failed symbolic identification</w:t>
      </w:r>
      <w:r w:rsidRPr="0034779F">
        <w:rPr>
          <w:sz w:val="16"/>
        </w:rPr>
        <w:t>.</w:t>
      </w:r>
    </w:p>
    <w:p w14:paraId="36592170" w14:textId="77777777" w:rsidR="009F2554" w:rsidRPr="0034779F" w:rsidRDefault="009F2554" w:rsidP="009F2554">
      <w:pPr>
        <w:rPr>
          <w:sz w:val="16"/>
        </w:rPr>
      </w:pPr>
      <w:r w:rsidRPr="005C3191">
        <w:rPr>
          <w:rStyle w:val="StyleUnderline"/>
        </w:rPr>
        <w:t>This failure of symbolic identity is not simply a logical failure. It is also necessary for the ideological role that symbolic identification plays. Ideology needs symbolic identity to fail in order to produce subjects oriented toward the process of symbolic identification and concerned with completing this identification</w:t>
      </w:r>
      <w:r w:rsidRPr="0034779F">
        <w:rPr>
          <w:sz w:val="16"/>
        </w:rPr>
        <w:t xml:space="preserve">. This is the essential paradox: </w:t>
      </w:r>
      <w:r w:rsidRPr="005C3191">
        <w:rPr>
          <w:rStyle w:val="StyleUnderline"/>
        </w:rPr>
        <w:t>while symbolic identity marks the subject's immersion into ideology, this immersion must remain incomplete if it is not to undermine itself and produce a subject free from ideological pressure</w:t>
      </w:r>
      <w:r w:rsidRPr="0034779F">
        <w:rPr>
          <w:sz w:val="16"/>
        </w:rPr>
        <w:t xml:space="preserve">. If symbolic identification were successful and the subject were to immerse itself completely in the identity, the subject would cease to experience this identity as a problem to be worked through. </w:t>
      </w:r>
      <w:r w:rsidRPr="005C3191">
        <w:rPr>
          <w:rStyle w:val="StyleUnderline"/>
        </w:rPr>
        <w:t xml:space="preserve">Fully assuming a symbolic identity subverts the ideological work that identification does. </w:t>
      </w:r>
      <w:r w:rsidRPr="005C3191">
        <w:rPr>
          <w:rStyle w:val="Emphasis"/>
        </w:rPr>
        <w:t>The subject's abnormality</w:t>
      </w:r>
      <w:r w:rsidRPr="0034779F">
        <w:rPr>
          <w:sz w:val="16"/>
        </w:rPr>
        <w:t xml:space="preserve"> —its failure to coincide perfectly with its identity — </w:t>
      </w:r>
      <w:r w:rsidRPr="005C3191">
        <w:rPr>
          <w:rStyle w:val="Emphasis"/>
        </w:rPr>
        <w:t>is the very thing that keeps it tied to normality</w:t>
      </w:r>
      <w:r w:rsidRPr="0034779F">
        <w:rPr>
          <w:sz w:val="16"/>
        </w:rPr>
        <w:t>.</w:t>
      </w:r>
    </w:p>
    <w:p w14:paraId="1464A25E" w14:textId="77777777" w:rsidR="009F2554" w:rsidRPr="0034779F" w:rsidRDefault="009F2554" w:rsidP="009F2554">
      <w:pPr>
        <w:rPr>
          <w:sz w:val="16"/>
        </w:rPr>
      </w:pPr>
      <w:r w:rsidRPr="005C3191">
        <w:rPr>
          <w:rStyle w:val="StyleUnderline"/>
        </w:rPr>
        <w:t>If normal subjectivity requires a degree of abnormality in order to function, this complicates both the critique of normality and the celebration of deviations from the norm</w:t>
      </w:r>
      <w:r w:rsidRPr="0034779F">
        <w:rPr>
          <w:sz w:val="16"/>
        </w:rPr>
        <w:t xml:space="preserve">. </w:t>
      </w:r>
      <w:r w:rsidRPr="005C3191">
        <w:rPr>
          <w:rStyle w:val="StyleUnderline"/>
        </w:rPr>
        <w:t>The norm doesn't dominate through impressing its stamp of sameness on everything but through allowing for some degree of difference. Deviations from the norm do not subvert its power</w:t>
      </w:r>
      <w:r w:rsidRPr="0034779F">
        <w:rPr>
          <w:sz w:val="16"/>
        </w:rPr>
        <w:t xml:space="preserve">; </w:t>
      </w:r>
      <w:r w:rsidRPr="005C3191">
        <w:rPr>
          <w:rStyle w:val="StyleUnderline"/>
        </w:rPr>
        <w:t>they enhance it.</w:t>
      </w:r>
      <w:r w:rsidRPr="0034779F">
        <w:rPr>
          <w:sz w:val="16"/>
        </w:rPr>
        <w:t xml:space="preserve"> To celebrate these deviations is ipso facto to succumb to the very logic that one hopes to oppose. </w:t>
      </w:r>
      <w:r w:rsidRPr="005C3191">
        <w:rPr>
          <w:rStyle w:val="StyleUnderline"/>
        </w:rPr>
        <w:t>Depicted in this way, there seems to be no way out of ideology's trap</w:t>
      </w:r>
      <w:r w:rsidRPr="0034779F">
        <w:rPr>
          <w:sz w:val="16"/>
        </w:rPr>
        <w:t>. If ideology, as Robert Pfaller claims, needs "a gesture of negation for it to function/' one inevitably plays into its hands.7</w:t>
      </w:r>
    </w:p>
    <w:p w14:paraId="73B5AEC9" w14:textId="77777777" w:rsidR="009F2554" w:rsidRPr="0034779F" w:rsidRDefault="009F2554" w:rsidP="009F2554">
      <w:pPr>
        <w:rPr>
          <w:sz w:val="16"/>
        </w:rPr>
      </w:pPr>
      <w:r w:rsidRPr="0034779F">
        <w:rPr>
          <w:sz w:val="16"/>
        </w:rPr>
        <w:t xml:space="preserve">No one has done more to reveal how deviations support the norm rather than subvert it than Michel Foucault. </w:t>
      </w:r>
      <w:r w:rsidRPr="00A75812">
        <w:rPr>
          <w:rStyle w:val="StyleUnderline"/>
        </w:rPr>
        <w:t>By conceiving power as productive and not simply restrictive</w:t>
      </w:r>
      <w:r w:rsidRPr="0034779F">
        <w:rPr>
          <w:sz w:val="16"/>
        </w:rPr>
        <w:t xml:space="preserve"> (the usual idea of power), </w:t>
      </w:r>
      <w:r w:rsidRPr="00A75812">
        <w:rPr>
          <w:rStyle w:val="StyleUnderline"/>
        </w:rPr>
        <w:t>Foucault reshapes all thinking about how one challenges oppressive norms</w:t>
      </w:r>
      <w:r w:rsidRPr="0034779F">
        <w:rPr>
          <w:sz w:val="16"/>
        </w:rPr>
        <w:t xml:space="preserve">. For instance, </w:t>
      </w:r>
      <w:r w:rsidRPr="00A75812">
        <w:rPr>
          <w:rStyle w:val="StyleUnderline"/>
        </w:rPr>
        <w:t>he sees the subversion of puritanical ideas about sex and the emergence of a new discourse around sexuality in the twentieth century as indicative of the expansion of control over sex rather than as a genuine subversion of sexual norms</w:t>
      </w:r>
      <w:r w:rsidRPr="0034779F">
        <w:rPr>
          <w:sz w:val="16"/>
        </w:rPr>
        <w:t xml:space="preserve">. When we become free to talk about sex openly, </w:t>
      </w:r>
      <w:r w:rsidRPr="00A75812">
        <w:rPr>
          <w:rStyle w:val="StyleUnderline"/>
        </w:rPr>
        <w:t>our talk has the effect of enhancing the regulation or normalization of our sexual activity.</w:t>
      </w:r>
      <w:r w:rsidRPr="0034779F">
        <w:rPr>
          <w:sz w:val="16"/>
        </w:rPr>
        <w:t xml:space="preserve"> As Foucault theorizes the problem, there seems to be no way out, no possibility for creating an effective subversion that would allow for resistance to the hegemonic power of normality.</w:t>
      </w:r>
    </w:p>
    <w:p w14:paraId="1BFF4F88" w14:textId="77777777" w:rsidR="009F2554" w:rsidRPr="00A75812" w:rsidRDefault="009F2554" w:rsidP="009F2554">
      <w:pPr>
        <w:rPr>
          <w:rStyle w:val="StyleUnderline"/>
        </w:rPr>
      </w:pPr>
      <w:r w:rsidRPr="0034779F">
        <w:rPr>
          <w:sz w:val="16"/>
        </w:rPr>
        <w:t xml:space="preserve">Despite his insight into the link between subversion and the expansion of ideological control, </w:t>
      </w:r>
      <w:r w:rsidRPr="00A75812">
        <w:rPr>
          <w:rStyle w:val="StyleUnderline"/>
        </w:rPr>
        <w:t>Foucault</w:t>
      </w:r>
      <w:r w:rsidRPr="0034779F">
        <w:rPr>
          <w:sz w:val="16"/>
        </w:rPr>
        <w:t xml:space="preserve"> nonetheless </w:t>
      </w:r>
      <w:r w:rsidRPr="00A75812">
        <w:rPr>
          <w:rStyle w:val="StyleUnderline"/>
        </w:rPr>
        <w:t>takes up a political position that clings to the model of subversion. He advocates resisting the discourse of sexuality altogether and insisting instead on "bodies and pleasures</w:t>
      </w:r>
      <w:r w:rsidRPr="0034779F">
        <w:rPr>
          <w:sz w:val="16"/>
        </w:rPr>
        <w:t xml:space="preserve">.'8 </w:t>
      </w:r>
      <w:r w:rsidRPr="00A75812">
        <w:rPr>
          <w:rStyle w:val="StyleUnderline"/>
        </w:rPr>
        <w:t>By doing so, Foucault believes, we</w:t>
      </w:r>
      <w:r w:rsidRPr="0034779F">
        <w:rPr>
          <w:sz w:val="16"/>
        </w:rPr>
        <w:t xml:space="preserve"> successfully </w:t>
      </w:r>
      <w:r w:rsidRPr="00A75812">
        <w:rPr>
          <w:rStyle w:val="StyleUnderline"/>
        </w:rPr>
        <w:t>subvert</w:t>
      </w:r>
      <w:r w:rsidRPr="0034779F">
        <w:rPr>
          <w:sz w:val="16"/>
        </w:rPr>
        <w:t xml:space="preserve"> the expansion of </w:t>
      </w:r>
      <w:r w:rsidRPr="00A75812">
        <w:rPr>
          <w:rStyle w:val="StyleUnderline"/>
        </w:rPr>
        <w:t>normality and insist on our individual specificity.</w:t>
      </w:r>
      <w:r w:rsidRPr="0034779F">
        <w:rPr>
          <w:sz w:val="16"/>
        </w:rPr>
        <w:t xml:space="preserve"> But even though Foucault locates resistance in a register different from that of other modern thinkers — the unsignified body itself—he continues the modern celebration of subversion while he envisages its blind spot. He does so because </w:t>
      </w:r>
      <w:r w:rsidRPr="00A75812">
        <w:rPr>
          <w:rStyle w:val="StyleUnderline"/>
        </w:rPr>
        <w:t>his conception of the normal allows no other course. In the face of a completely oppressive</w:t>
      </w:r>
    </w:p>
    <w:p w14:paraId="2C9AC749" w14:textId="77777777" w:rsidR="009F2554" w:rsidRPr="0034779F" w:rsidRDefault="009F2554" w:rsidP="009F2554">
      <w:pPr>
        <w:rPr>
          <w:sz w:val="16"/>
        </w:rPr>
      </w:pPr>
      <w:r w:rsidRPr="00A75812">
        <w:rPr>
          <w:rStyle w:val="StyleUnderline"/>
        </w:rPr>
        <w:t>conception of normality, subversion becomes the only palatable alternative</w:t>
      </w:r>
      <w:r w:rsidRPr="0034779F">
        <w:rPr>
          <w:sz w:val="16"/>
        </w:rPr>
        <w:t>.9</w:t>
      </w:r>
    </w:p>
    <w:p w14:paraId="48DBFBCF" w14:textId="77777777" w:rsidR="009F2554" w:rsidRPr="00A75812" w:rsidRDefault="009F2554" w:rsidP="009F2554">
      <w:pPr>
        <w:rPr>
          <w:rStyle w:val="StyleUnderline"/>
        </w:rPr>
      </w:pPr>
      <w:r w:rsidRPr="005C3191">
        <w:rPr>
          <w:rStyle w:val="StyleUnderline"/>
        </w:rPr>
        <w:t>What separates psychoanalysis from almost all other modern thought is the attitude that it takes to normal subjectivity</w:t>
      </w:r>
      <w:r w:rsidRPr="0034779F">
        <w:rPr>
          <w:sz w:val="16"/>
        </w:rPr>
        <w:t xml:space="preserve">. </w:t>
      </w:r>
      <w:r w:rsidRPr="00A75812">
        <w:rPr>
          <w:rStyle w:val="StyleUnderline"/>
        </w:rPr>
        <w:t>Rather than seeing normality as a barrier to authentic change, it sees normality as the ability to act and to change the world.</w:t>
      </w:r>
      <w:r w:rsidRPr="00A75812">
        <w:rPr>
          <w:rStyle w:val="Emphasis"/>
        </w:rPr>
        <w:t xml:space="preserve"> For psychoanalysis, pervasive abnormality</w:t>
      </w:r>
      <w:r w:rsidRPr="0034779F">
        <w:rPr>
          <w:sz w:val="16"/>
        </w:rPr>
        <w:t xml:space="preserve">, not pervasive normality, </w:t>
      </w:r>
      <w:r w:rsidRPr="00A75812">
        <w:rPr>
          <w:rStyle w:val="Emphasis"/>
        </w:rPr>
        <w:t>ensures the perpetuation of capitalist society</w:t>
      </w:r>
      <w:r w:rsidRPr="0034779F">
        <w:rPr>
          <w:sz w:val="16"/>
        </w:rPr>
        <w:t xml:space="preserve">. We are trapped not by our failure to subvert normality but precisely by our success in doing so. </w:t>
      </w:r>
      <w:r w:rsidRPr="00A75812">
        <w:rPr>
          <w:rStyle w:val="StyleUnderline"/>
        </w:rPr>
        <w:t>The norm dominates through being transgressed, not in spite of being transgressed</w:t>
      </w:r>
      <w:r w:rsidRPr="0034779F">
        <w:rPr>
          <w:sz w:val="16"/>
        </w:rPr>
        <w:t xml:space="preserve">. This is why Freud's work focuses on </w:t>
      </w:r>
      <w:r w:rsidRPr="00A75812">
        <w:rPr>
          <w:rStyle w:val="Emphasis"/>
        </w:rPr>
        <w:t>neurosis</w:t>
      </w:r>
      <w:r w:rsidRPr="0034779F">
        <w:rPr>
          <w:sz w:val="16"/>
        </w:rPr>
        <w:t xml:space="preserve">: it </w:t>
      </w:r>
      <w:r w:rsidRPr="00A75812">
        <w:rPr>
          <w:rStyle w:val="Emphasis"/>
        </w:rPr>
        <w:t>is much more widespread than normality</w:t>
      </w:r>
      <w:r w:rsidRPr="0034779F">
        <w:rPr>
          <w:sz w:val="16"/>
        </w:rPr>
        <w:t xml:space="preserve">, and we almost never find normality without a neurotic underside. </w:t>
      </w:r>
      <w:r w:rsidRPr="00A75812">
        <w:rPr>
          <w:rStyle w:val="StyleUnderline"/>
        </w:rPr>
        <w:t>The psychoanalytic challenge to</w:t>
      </w:r>
      <w:r w:rsidRPr="0034779F">
        <w:rPr>
          <w:sz w:val="16"/>
        </w:rPr>
        <w:t xml:space="preserve"> modern thought's </w:t>
      </w:r>
      <w:r w:rsidRPr="00A75812">
        <w:rPr>
          <w:rStyle w:val="StyleUnderline"/>
        </w:rPr>
        <w:t>critique</w:t>
      </w:r>
      <w:r w:rsidRPr="0034779F">
        <w:rPr>
          <w:sz w:val="16"/>
        </w:rPr>
        <w:t xml:space="preserve"> of normality </w:t>
      </w:r>
      <w:r w:rsidRPr="00A75812">
        <w:rPr>
          <w:rStyle w:val="StyleUnderline"/>
        </w:rPr>
        <w:t>forces a rethinking of</w:t>
      </w:r>
      <w:r w:rsidRPr="0034779F">
        <w:rPr>
          <w:sz w:val="16"/>
        </w:rPr>
        <w:t xml:space="preserve"> the problem of </w:t>
      </w:r>
      <w:r w:rsidRPr="00A75812">
        <w:rPr>
          <w:rStyle w:val="StyleUnderline"/>
        </w:rPr>
        <w:t>conformity and the barriers that it erects to political activity.</w:t>
      </w:r>
    </w:p>
    <w:p w14:paraId="3A580832" w14:textId="77777777" w:rsidR="009F2554" w:rsidRPr="00A75812" w:rsidRDefault="009F2554" w:rsidP="009F2554">
      <w:pPr>
        <w:rPr>
          <w:rStyle w:val="StyleUnderline"/>
        </w:rPr>
      </w:pPr>
      <w:r w:rsidRPr="0034779F">
        <w:rPr>
          <w:sz w:val="16"/>
        </w:rPr>
        <w:t xml:space="preserve">Freud's primary claim is that </w:t>
      </w:r>
      <w:r w:rsidRPr="00A75812">
        <w:rPr>
          <w:rStyle w:val="Emphasis"/>
        </w:rPr>
        <w:t>what we perceive as the normal is actually rife with abnormality</w:t>
      </w:r>
      <w:r w:rsidRPr="0034779F">
        <w:rPr>
          <w:sz w:val="16"/>
        </w:rPr>
        <w:t xml:space="preserve">. </w:t>
      </w:r>
      <w:r w:rsidRPr="00A75812">
        <w:rPr>
          <w:rStyle w:val="StyleUnderline"/>
        </w:rPr>
        <w:t>For this reason, neurotics provide the key to the analysis of what seems to be normal subjectivity.</w:t>
      </w:r>
      <w:r w:rsidRPr="0034779F">
        <w:rPr>
          <w:sz w:val="16"/>
        </w:rPr>
        <w:t xml:space="preserve"> In the Introductory Lectures Freud claims: "Neurotics merely exhibit to us in a magnified and coarsened form what the analysis of dreams reveals to us in healthy people as well."™ </w:t>
      </w:r>
      <w:r w:rsidRPr="00A75812">
        <w:rPr>
          <w:rStyle w:val="StyleUnderline"/>
        </w:rPr>
        <w:t>Most</w:t>
      </w:r>
      <w:r w:rsidRPr="0034779F">
        <w:rPr>
          <w:sz w:val="16"/>
        </w:rPr>
        <w:t xml:space="preserve"> "healthy" or </w:t>
      </w:r>
      <w:r w:rsidRPr="00A75812">
        <w:rPr>
          <w:rStyle w:val="StyleUnderline"/>
        </w:rPr>
        <w:t>normal subjects</w:t>
      </w:r>
      <w:r w:rsidRPr="0034779F">
        <w:rPr>
          <w:sz w:val="16"/>
        </w:rPr>
        <w:t xml:space="preserve">, like neurotics, </w:t>
      </w:r>
      <w:r w:rsidRPr="00A75812">
        <w:rPr>
          <w:rStyle w:val="StyleUnderline"/>
        </w:rPr>
        <w:t>supplement their experience of the world with a fantasmatic reserve that they keep separate from the world and that renders it bearable. This process of supplementation allows subjects to exist functionally within society, but it also prevents them from authentically acting. The failure to be normal dooms the subject</w:t>
      </w:r>
      <w:r w:rsidRPr="0034779F">
        <w:rPr>
          <w:sz w:val="16"/>
        </w:rPr>
        <w:t xml:space="preserve"> </w:t>
      </w:r>
      <w:r w:rsidRPr="00A75812">
        <w:rPr>
          <w:rStyle w:val="StyleUnderline"/>
        </w:rPr>
        <w:t>to existing within the structures of ideology through the very activity of struggling against those structures</w:t>
      </w:r>
      <w:r w:rsidRPr="0034779F">
        <w:rPr>
          <w:sz w:val="16"/>
        </w:rPr>
        <w:t xml:space="preserve">. </w:t>
      </w:r>
      <w:r w:rsidRPr="00A75812">
        <w:rPr>
          <w:rStyle w:val="StyleUnderline"/>
        </w:rPr>
        <w:t>By becoming a normal subject, one gives up the insistence on one's own difference, an insistence that paradoxically serves to eliminate it.</w:t>
      </w:r>
    </w:p>
    <w:p w14:paraId="5E3F3164" w14:textId="77777777" w:rsidR="009F2554" w:rsidRPr="0034779F" w:rsidRDefault="009F2554" w:rsidP="009F2554">
      <w:pPr>
        <w:rPr>
          <w:sz w:val="16"/>
        </w:rPr>
      </w:pPr>
      <w:r w:rsidRPr="0034779F">
        <w:rPr>
          <w:sz w:val="16"/>
        </w:rPr>
        <w:t xml:space="preserve">The normal subject, conceived in the properly psychoanalytic sense, has no external entity by which to measure its own deviation from the norm. In this sense, </w:t>
      </w:r>
      <w:r w:rsidRPr="00A75812">
        <w:rPr>
          <w:rStyle w:val="StyleUnderline"/>
        </w:rPr>
        <w:t>to become a normal subject is to recognize that there is no authorized social authority, no guarantee for normality</w:t>
      </w:r>
      <w:r w:rsidRPr="0034779F">
        <w:rPr>
          <w:sz w:val="16"/>
        </w:rPr>
        <w:t xml:space="preserve">. </w:t>
      </w:r>
      <w:r w:rsidRPr="00A75812">
        <w:rPr>
          <w:rStyle w:val="Emphasis"/>
        </w:rPr>
        <w:t>Psychoanalysis</w:t>
      </w:r>
      <w:r w:rsidRPr="0034779F">
        <w:rPr>
          <w:sz w:val="16"/>
        </w:rPr>
        <w:t>, as Sheila Kunkle points out, "</w:t>
      </w:r>
      <w:r w:rsidRPr="00A75812">
        <w:rPr>
          <w:rStyle w:val="Emphasis"/>
        </w:rPr>
        <w:t>realizes that normality is really just a special form of psychosis</w:t>
      </w:r>
      <w:r w:rsidRPr="0034779F">
        <w:rPr>
          <w:sz w:val="16"/>
        </w:rPr>
        <w:t xml:space="preserve">."11 </w:t>
      </w:r>
      <w:r w:rsidRPr="00A75812">
        <w:rPr>
          <w:rStyle w:val="StyleUnderline"/>
        </w:rPr>
        <w:t>The social authority that would define the normal is itself groundless and thus incapable of providing a genuine norm</w:t>
      </w:r>
      <w:r w:rsidRPr="0034779F">
        <w:rPr>
          <w:sz w:val="16"/>
        </w:rPr>
        <w:t xml:space="preserve">. </w:t>
      </w:r>
      <w:r w:rsidRPr="00A75812">
        <w:rPr>
          <w:rStyle w:val="StyleUnderline"/>
        </w:rPr>
        <w:t xml:space="preserve">But normality is </w:t>
      </w:r>
      <w:r w:rsidRPr="0034779F">
        <w:rPr>
          <w:sz w:val="16"/>
        </w:rPr>
        <w:t>not just psychosis but precisely "</w:t>
      </w:r>
      <w:r w:rsidRPr="00A75812">
        <w:rPr>
          <w:rStyle w:val="StyleUnderline"/>
        </w:rPr>
        <w:t>a special form" that enables a recognition that psychosis proper inhibits</w:t>
      </w:r>
      <w:r w:rsidRPr="0034779F">
        <w:rPr>
          <w:sz w:val="16"/>
        </w:rPr>
        <w:t xml:space="preserve">. </w:t>
      </w:r>
      <w:r w:rsidRPr="00A75812">
        <w:rPr>
          <w:rStyle w:val="StyleUnderline"/>
        </w:rPr>
        <w:t>It is not that this absence of an external norm allows the subject to recognize something like 'Tm okay, you're okay" but more that the absence makes visible that no one is okay</w:t>
      </w:r>
      <w:r w:rsidRPr="0034779F">
        <w:rPr>
          <w:sz w:val="16"/>
        </w:rPr>
        <w:t>, that the fantasmatic deviation from the norm is part of the norm itself.</w:t>
      </w:r>
    </w:p>
    <w:p w14:paraId="3956B141" w14:textId="77777777" w:rsidR="009F2554" w:rsidRPr="005C3191" w:rsidRDefault="009F2554" w:rsidP="009F2554"/>
    <w:p w14:paraId="4DDAE1FB" w14:textId="77777777" w:rsidR="009F2554" w:rsidRDefault="009F2554" w:rsidP="009F2554">
      <w:pPr>
        <w:pStyle w:val="Heading4"/>
      </w:pPr>
      <w:r>
        <w:t>The panoptic gaze establishes a relationship of visibility that overdetermines oppositional forms of identity --- their disavowal of the conscious and unconscious as constructed discourses that render the subject visible and trackable, fundamentaly obscuring the gaze that determines psychic relations</w:t>
      </w:r>
    </w:p>
    <w:p w14:paraId="611C2C14" w14:textId="77777777" w:rsidR="009F2554" w:rsidRDefault="009F2554" w:rsidP="009F2554">
      <w:r w:rsidRPr="008845C5">
        <w:rPr>
          <w:b/>
        </w:rPr>
        <w:t>Copjec 15</w:t>
      </w:r>
      <w:r>
        <w:t xml:space="preserve"> [Joan, Professor of Modern Culture and Media at Brown University, </w:t>
      </w:r>
      <w:r>
        <w:rPr>
          <w:i/>
        </w:rPr>
        <w:t xml:space="preserve">Read My Desire: Lacan Against the Histories, </w:t>
      </w:r>
      <w:r>
        <w:t>Verso, MIT Press (Brooklyn, NY): 2015, p. 17-19]</w:t>
      </w:r>
    </w:p>
    <w:p w14:paraId="10D3E990" w14:textId="77777777" w:rsidR="009F2554" w:rsidRDefault="009F2554" w:rsidP="009F2554"/>
    <w:p w14:paraId="2CB3FB2D" w14:textId="77777777" w:rsidR="009F2554" w:rsidRPr="003D1A65" w:rsidRDefault="009F2554" w:rsidP="009F2554">
      <w:pPr>
        <w:rPr>
          <w:sz w:val="16"/>
        </w:rPr>
      </w:pPr>
      <w:r w:rsidRPr="003D1A65">
        <w:rPr>
          <w:rStyle w:val="StyleUnderline"/>
        </w:rPr>
        <w:t>The panoptic gaze defines perfectly the situation of the woman under patriarchy</w:t>
      </w:r>
      <w:r w:rsidRPr="003D1A65">
        <w:rPr>
          <w:sz w:val="16"/>
        </w:rPr>
        <w:t xml:space="preserve">: that is, </w:t>
      </w:r>
      <w:r w:rsidRPr="003D1A65">
        <w:rPr>
          <w:rStyle w:val="StyleUnderline"/>
        </w:rPr>
        <w:t>it is the very image of the structure that obliges the woman to monitor herself with a patriarchal eye. This structure thereby guarantees that even her innermost desire will always be not a transgression but rather an implantation of the law, that even the "process of theorizing her own- untenable situation" can only reflect back to her "as in a mirror"</w:t>
      </w:r>
      <w:r w:rsidRPr="003D1A65">
        <w:rPr>
          <w:sz w:val="16"/>
        </w:rPr>
        <w:t xml:space="preserve"> her subjugation to the gaze.</w:t>
      </w:r>
    </w:p>
    <w:p w14:paraId="0FB7BA3A" w14:textId="77777777" w:rsidR="009F2554" w:rsidRPr="003D1A65" w:rsidRDefault="009F2554" w:rsidP="009F2554">
      <w:pPr>
        <w:rPr>
          <w:rStyle w:val="StyleUnderline"/>
        </w:rPr>
      </w:pPr>
      <w:r w:rsidRPr="003D1A65">
        <w:rPr>
          <w:rStyle w:val="StyleUnderline"/>
        </w:rPr>
        <w:t>The panoptic gaze defines,</w:t>
      </w:r>
      <w:r w:rsidRPr="003D1A65">
        <w:rPr>
          <w:sz w:val="16"/>
        </w:rPr>
        <w:t xml:space="preserve"> then, the perfect, that is, </w:t>
      </w:r>
      <w:r w:rsidRPr="003D1A65">
        <w:rPr>
          <w:rStyle w:val="StyleUnderline"/>
        </w:rPr>
        <w:t>the total visibility of the woman under patriarchy, of any subject under any social order, that is to say, of any subject at all. For the very condition and substance of the subject's subjectivity is his or her subjectivation by the law of the society that produces that subject. One becomes visible—</w:t>
      </w:r>
      <w:r w:rsidRPr="003D1A65">
        <w:rPr>
          <w:sz w:val="16"/>
        </w:rPr>
        <w:t>not only to others but also to oneself—</w:t>
      </w:r>
      <w:r w:rsidRPr="003D1A65">
        <w:rPr>
          <w:rStyle w:val="StyleUnderline"/>
        </w:rPr>
        <w:t>only through</w:t>
      </w:r>
      <w:r w:rsidRPr="003D1A65">
        <w:rPr>
          <w:sz w:val="16"/>
        </w:rPr>
        <w:t xml:space="preserve"> (by seeing through) </w:t>
      </w:r>
      <w:r w:rsidRPr="003D1A65">
        <w:rPr>
          <w:rStyle w:val="StyleUnderline"/>
        </w:rPr>
        <w:t>the categories constructed by a specific, historically defined society. These categories of visibility are categories of knowledge.</w:t>
      </w:r>
    </w:p>
    <w:p w14:paraId="1670047C" w14:textId="77777777" w:rsidR="009F2554" w:rsidRPr="003D1A65" w:rsidRDefault="009F2554" w:rsidP="009F2554">
      <w:pPr>
        <w:rPr>
          <w:rStyle w:val="StyleUnderline"/>
        </w:rPr>
      </w:pPr>
      <w:r w:rsidRPr="003D1A65">
        <w:rPr>
          <w:rStyle w:val="StyleUnderline"/>
        </w:rPr>
        <w:t>The perfection of vision and knowledge can only be procured at the expense of invisibility and nonknowledge</w:t>
      </w:r>
      <w:r w:rsidRPr="003D1A65">
        <w:rPr>
          <w:sz w:val="16"/>
        </w:rPr>
        <w:t xml:space="preserve">. According to the logic of the panoptic apparatus, </w:t>
      </w:r>
      <w:r w:rsidRPr="003D1A65">
        <w:rPr>
          <w:rStyle w:val="StyleUnderline"/>
        </w:rPr>
        <w:t>these last do not and</w:t>
      </w:r>
      <w:r w:rsidRPr="003D1A65">
        <w:rPr>
          <w:sz w:val="16"/>
        </w:rPr>
        <w:t xml:space="preserve"> (in an important sense) </w:t>
      </w:r>
      <w:r w:rsidRPr="003D1A65">
        <w:rPr>
          <w:rStyle w:val="StyleUnderline"/>
        </w:rPr>
        <w:t>cannot exist. One might summarize this logic</w:t>
      </w:r>
      <w:r w:rsidRPr="003D1A65">
        <w:rPr>
          <w:sz w:val="16"/>
        </w:rPr>
        <w:t xml:space="preserve">—thereby </w:t>
      </w:r>
      <w:r w:rsidRPr="003D1A65">
        <w:rPr>
          <w:rStyle w:val="StyleUnderline"/>
        </w:rPr>
        <w:t>revealing it to be more questionable than it is normally taken to be</w:t>
      </w:r>
      <w:r w:rsidRPr="003D1A65">
        <w:rPr>
          <w:sz w:val="16"/>
        </w:rPr>
        <w:t xml:space="preserve">—by stating it thus: </w:t>
      </w:r>
      <w:r w:rsidRPr="003D1A65">
        <w:rPr>
          <w:rStyle w:val="StyleUnderline"/>
        </w:rPr>
        <w:t>since all knowledge</w:t>
      </w:r>
      <w:r w:rsidRPr="003D1A65">
        <w:rPr>
          <w:sz w:val="16"/>
        </w:rPr>
        <w:t xml:space="preserve"> (or visibility) </w:t>
      </w:r>
      <w:r w:rsidRPr="003D1A65">
        <w:rPr>
          <w:rStyle w:val="StyleUnderline"/>
        </w:rPr>
        <w:t>is produced by society</w:t>
      </w:r>
      <w:r w:rsidRPr="003D1A65">
        <w:rPr>
          <w:sz w:val="16"/>
        </w:rPr>
        <w:t xml:space="preserve"> (that is, all that it is possible to know comes not from reality but from socially constructed categories of implementable thought), since all knowledge is produced, </w:t>
      </w:r>
      <w:r w:rsidRPr="003D1A65">
        <w:rPr>
          <w:rStyle w:val="StyleUnderline"/>
        </w:rPr>
        <w:t>only knowledge (or visibility) is produced, or all that is produced is knowledge (visible).</w:t>
      </w:r>
      <w:r w:rsidRPr="003D1A65">
        <w:rPr>
          <w:sz w:val="16"/>
        </w:rPr>
        <w:t xml:space="preserve"> </w:t>
      </w:r>
      <w:r w:rsidRPr="003D1A65">
        <w:rPr>
          <w:rStyle w:val="StyleUnderline"/>
        </w:rPr>
        <w:t>This is too glaring a non</w:t>
      </w:r>
      <w:r w:rsidRPr="003D1A65">
        <w:rPr>
          <w:sz w:val="16"/>
        </w:rPr>
        <w:t xml:space="preserve"> </w:t>
      </w:r>
      <w:r w:rsidRPr="003D1A65">
        <w:rPr>
          <w:rStyle w:val="StyleUnderline"/>
        </w:rPr>
        <w:t>sequitur—the then clauses are too obviously not necessary consequences of the if clause—for it ever to be statable as such. And yet this lack of logical consequence is precisely what must be at work and what must go unobserved in the founding of the seeing/being seen dyad that figures the comprehension of the subject by the laws that rule over its construction.</w:t>
      </w:r>
    </w:p>
    <w:p w14:paraId="6268D27A" w14:textId="77777777" w:rsidR="009F2554" w:rsidRPr="003D1A65" w:rsidRDefault="009F2554" w:rsidP="009F2554">
      <w:pPr>
        <w:rPr>
          <w:rStyle w:val="Emphasis"/>
        </w:rPr>
      </w:pPr>
      <w:r w:rsidRPr="003D1A65">
        <w:rPr>
          <w:sz w:val="16"/>
        </w:rPr>
        <w:t xml:space="preserve">Here one can already imagine the defensive protestations—I have overstated my argument—there is a measure of indetermination available even to the panoptic argument. This indetermination is provided for by the fact that the subject is constructed not by one monolithic discourse but by a multitude of different discourses. What cannot be determined in advance are the articulations that may result from the chance encounter—sometimes on the site of the subject—of these various discourses. A subject of a legal discourse may find itself in conflict with itself as a subject of a religious discourse. The negotiation of this conflict may produce a solution that was anticipated by neither of the contributing discourses. Some film theorists have underlined this part of Foucault's work in an attempt to locate possible sources of resistance to institutional forms of power, to clear a space for a feminist cinema, for example.6 I would argue, however, that this simple atomization and multiplication of subject positions and this partes extra partes description of conflict does not lead to a radical undermining of knowledge or power. Not only is it the case that at each stage what is produced is conceived in Foucauldian theory to be a determinate thing or position, but, in addition, knowledge and power are conceived as the overall effect of the relations among the various conflicting positions and discourses. </w:t>
      </w:r>
      <w:r w:rsidRPr="003D1A65">
        <w:rPr>
          <w:rStyle w:val="Emphasis"/>
        </w:rPr>
        <w:t>Differences do not threaten panoptic power; they feed it.</w:t>
      </w:r>
    </w:p>
    <w:p w14:paraId="6A5F6C75" w14:textId="77777777" w:rsidR="009F2554" w:rsidRPr="003D1A65" w:rsidRDefault="009F2554" w:rsidP="009F2554">
      <w:pPr>
        <w:rPr>
          <w:sz w:val="16"/>
        </w:rPr>
      </w:pPr>
      <w:r w:rsidRPr="003D1A65">
        <w:rPr>
          <w:sz w:val="16"/>
        </w:rPr>
        <w:t xml:space="preserve">This is quite different from the Lacanian argument, which states that </w:t>
      </w:r>
      <w:r w:rsidRPr="003D1A65">
        <w:rPr>
          <w:rStyle w:val="StyleUnderline"/>
        </w:rPr>
        <w:t>that which is produced by a signi</w:t>
      </w:r>
      <w:r>
        <w:rPr>
          <w:rStyle w:val="StyleUnderline"/>
        </w:rPr>
        <w:t>fying system can never be deter</w:t>
      </w:r>
      <w:r w:rsidRPr="003D1A65">
        <w:rPr>
          <w:rStyle w:val="StyleUnderline"/>
        </w:rPr>
        <w:t>minate</w:t>
      </w:r>
      <w:r w:rsidRPr="003D1A65">
        <w:rPr>
          <w:sz w:val="16"/>
        </w:rPr>
        <w:t xml:space="preserve">. </w:t>
      </w:r>
      <w:r w:rsidRPr="003D1A65">
        <w:rPr>
          <w:rStyle w:val="StyleUnderline"/>
        </w:rPr>
        <w:t xml:space="preserve">Conflict in this case does not result from the clash between two different positions but from the fact that no position defines a resolute identity. Nonknowledge </w:t>
      </w:r>
      <w:r w:rsidRPr="00A75812">
        <w:rPr>
          <w:rStyle w:val="StyleUnderline"/>
        </w:rPr>
        <w:t>or invisibility is not registered as the wavering and negotiations between two certainties, two meanings or positions, but as the undermining of every certainty, the incompleteness of every mean ing and position</w:t>
      </w:r>
      <w:r w:rsidRPr="003D1A65">
        <w:rPr>
          <w:sz w:val="16"/>
        </w:rPr>
        <w:t xml:space="preserve">.7 Incapable of articulating this more radical understanding ofnonknowledge, the panoptic argument is ultimately resistant to resistance, unable to conceive of a discourse that would refuse rather than refuel power. </w:t>
      </w:r>
    </w:p>
    <w:p w14:paraId="69D0B20C" w14:textId="77777777" w:rsidR="009F2554" w:rsidRPr="003D1A65" w:rsidRDefault="009F2554" w:rsidP="009F2554">
      <w:pPr>
        <w:rPr>
          <w:sz w:val="16"/>
        </w:rPr>
      </w:pPr>
      <w:r w:rsidRPr="003D1A65">
        <w:rPr>
          <w:sz w:val="16"/>
        </w:rPr>
        <w:t xml:space="preserve">My purpose here is not simply to point out the crucial differences between Foucault's theory and Lacan's but also to explain how the two theories have failed to be perceived as different how a psychoanalytically informed film theory came to see itself as expressible in Foucauldian terms, despite the fact that these very terms aimed at dispensing with psychoanalysis as a method of explanation. In Foucault's work the techniques of disciplinary power (of the construction of the subject) are conceived as capable of "materially penetrat[ing] the body in depth without depending even on the mediation of the subject's own representations. If power takes hold on the body, this isn't through its having first to be interiorized in people's consciousness."8 </w:t>
      </w:r>
      <w:r w:rsidRPr="003D1A65">
        <w:rPr>
          <w:rStyle w:val="StyleUnderline"/>
        </w:rPr>
        <w:t>For Foucault, the conscious and the unconscious are categories constructed by psychoanalysis and other discourses</w:t>
      </w:r>
      <w:r w:rsidRPr="003D1A65">
        <w:rPr>
          <w:sz w:val="16"/>
        </w:rPr>
        <w:t xml:space="preserve"> (philosophy, literature, law, etc.): </w:t>
      </w:r>
      <w:r w:rsidRPr="003D1A65">
        <w:rPr>
          <w:rStyle w:val="StyleUnderline"/>
        </w:rPr>
        <w:t xml:space="preserve">like other socially constructed categories, they provide a means of rendering the subject visible. governable, trackable. They are categories through which the modern subject is apprehended and apprehends itself rather than (as psychoanalysis maintains) processes of apprehension; they are not processes that engage or are engaged by social discourses </w:t>
      </w:r>
      <w:r w:rsidRPr="003D1A65">
        <w:rPr>
          <w:sz w:val="16"/>
        </w:rPr>
        <w:t xml:space="preserve">(film texts, for example). What the Re vision editors force us to confront is the fact that in film theory these radical differences have largely gone unnoticed or have been nearly annulled. Thus, though </w:t>
      </w:r>
      <w:r w:rsidRPr="003D1A65">
        <w:rPr>
          <w:rStyle w:val="StyleUnderline"/>
        </w:rPr>
        <w:t>the gaze is conceived as a metapsychological concept central to the description of the subject's psychic engagement</w:t>
      </w:r>
      <w:r w:rsidRPr="003D1A65">
        <w:rPr>
          <w:sz w:val="16"/>
        </w:rPr>
        <w:t xml:space="preserve"> with the cinematic apparatus, the concept, as we shall see, is formulated in a way that makes any psychical engagement redundant.</w:t>
      </w:r>
    </w:p>
    <w:p w14:paraId="064B65A2" w14:textId="77777777" w:rsidR="009F2554" w:rsidRPr="003D1A65" w:rsidRDefault="009F2554" w:rsidP="009F2554">
      <w:pPr>
        <w:rPr>
          <w:sz w:val="16"/>
        </w:rPr>
      </w:pPr>
      <w:r w:rsidRPr="00A75812">
        <w:rPr>
          <w:rStyle w:val="StyleUnderline"/>
        </w:rPr>
        <w:t>My argument is that film theory operated a kind of "Foucauldi- zation" of Lacanian theory</w:t>
      </w:r>
      <w:r w:rsidRPr="003D1A65">
        <w:rPr>
          <w:sz w:val="16"/>
        </w:rPr>
        <w:t xml:space="preserve">; </w:t>
      </w:r>
      <w:r w:rsidRPr="003D1A65">
        <w:rPr>
          <w:rStyle w:val="StyleUnderline"/>
        </w:rPr>
        <w:t>an early misreading of Lacan turned him into a "spendthrift" Foucault one who wasted a bit too much theoretical energy on such notions as the antithetical meaning of words</w:t>
      </w:r>
      <w:r w:rsidRPr="003D1A65">
        <w:rPr>
          <w:sz w:val="16"/>
        </w:rPr>
        <w:t xml:space="preserve">, or repres-sion, </w:t>
      </w:r>
      <w:r w:rsidRPr="003D1A65">
        <w:rPr>
          <w:rStyle w:val="StyleUnderline"/>
        </w:rPr>
        <w:t>or the unconscious. It is the perceived frugality of Foucault</w:t>
      </w:r>
      <w:r w:rsidRPr="003D1A65">
        <w:rPr>
          <w:sz w:val="16"/>
        </w:rPr>
        <w:t xml:space="preserve"> (about which we will have more to say later), </w:t>
      </w:r>
      <w:r w:rsidRPr="003D1A65">
        <w:rPr>
          <w:rStyle w:val="StyleUnderline"/>
        </w:rPr>
        <w:t>every bit as much as the recent and widely proclaimed interest in history, that has guaranteed Foucault's ascendancy ove</w:t>
      </w:r>
      <w:r w:rsidRPr="00A75812">
        <w:rPr>
          <w:rStyle w:val="StyleUnderline"/>
        </w:rPr>
        <w:t>r Lacan in the academy</w:t>
      </w:r>
      <w:r w:rsidRPr="003D1A65">
        <w:rPr>
          <w:sz w:val="16"/>
        </w:rPr>
        <w:t>.</w:t>
      </w:r>
    </w:p>
    <w:p w14:paraId="1586A137" w14:textId="77777777" w:rsidR="009F2554" w:rsidRPr="005C0F25" w:rsidRDefault="009F2554" w:rsidP="009F2554"/>
    <w:p w14:paraId="68E378A5" w14:textId="77777777" w:rsidR="009F2554" w:rsidRDefault="009F2554" w:rsidP="009F2554">
      <w:pPr>
        <w:pStyle w:val="Heading4"/>
      </w:pPr>
      <w:r>
        <w:t>More Foucault link</w:t>
      </w:r>
    </w:p>
    <w:p w14:paraId="79983E96" w14:textId="77777777" w:rsidR="009F2554" w:rsidRDefault="009F2554" w:rsidP="009F2554">
      <w:r>
        <w:rPr>
          <w:rStyle w:val="Style13ptBold"/>
        </w:rPr>
        <w:t>McGowan 4</w:t>
      </w:r>
      <w:r>
        <w:t xml:space="preserve"> [Todd, Associate Professor of Film and Television Studies at the University of Vermont, </w:t>
      </w:r>
      <w:r w:rsidRPr="00026FFF">
        <w:rPr>
          <w:i/>
        </w:rPr>
        <w:t>The End of Dissatisfaction? Jacques Lacan and the Emerging Society of Enjoyment</w:t>
      </w:r>
      <w:r>
        <w:t>, SUNY Press (Albany, NY): 2004, p. 80-84]</w:t>
      </w:r>
    </w:p>
    <w:p w14:paraId="60A5E8DE" w14:textId="77777777" w:rsidR="009F2554" w:rsidRPr="002E52CD" w:rsidRDefault="009F2554" w:rsidP="009F2554"/>
    <w:p w14:paraId="57E36789" w14:textId="77777777" w:rsidR="009F2554" w:rsidRDefault="009F2554" w:rsidP="009F2554">
      <w:r>
        <w:t>PHILOSOPHIES OF IMMANENCE</w:t>
      </w:r>
    </w:p>
    <w:p w14:paraId="4A07D945" w14:textId="77777777" w:rsidR="009F2554" w:rsidRDefault="009F2554" w:rsidP="009F2554">
      <w:r>
        <w:t>Not only does the society of enjoyment involve a loss of transcendent space in our daily experience, it also tends to produce theories and philosophies of immanence, theories that militate against transcendence. By looking at these theories, we can see another indication of the pervasiveness of the logic of the command to enjoy, at least insofar as it manifests itself in the loss of transcendence that appears in both continental and analytic philosophy. Despite a few efforts to bridge the gap that separates them, continental and analytic philosophy today occupy separate worlds. The ocean that separates them seems an apt metaphor for the distance between their concerns. But there is one point on which these two divergent lines of thought come together: not coincidentally, they both eschew the idea of transcendence, the idea that we can “touch the Real.” Within both continental and analytic philosophy, the sense that there is no transcendence predominates as the critical doxa. In both cases, it manifests itself in the rejection of metaphysics, the rejection of a subject that raises itself above its milieu in order to reflect upon it. The main figures of late-twentiethcentury continental philosophy (Jacques Derrida, Gilles Deleuze, Michel Foucault, etc.), while diverging considerably in their thought, take common aim at transcendence, especially the transcendence of the subject. This is because, for one reason, transcendence implies authority and mastery, raising oneself above what one transcends. Transcendence violates the temporality and finitude of existence, positing a moment that escapes the confines of finitude. To correctly apprehend our finitude, according to this line of thought, it is necessary to produce—or at least aim at—a wholly immanent philosophy.</w:t>
      </w:r>
    </w:p>
    <w:p w14:paraId="2A27187D" w14:textId="77777777" w:rsidR="009F2554" w:rsidRDefault="009F2554" w:rsidP="009F2554">
      <w:r>
        <w:t>The refusal of transcendence becomes immediately apparent in Derridean deconstruction. Derrida’s insistence on différance represents his effort to avoid any philosophy of transcendence. Différance is what can never be reduced to meaningfulness in the signifier, what eludes a final closure. Thus, Derrida claims that différance, in contrast to philosophical concepts, escapes</w:t>
      </w:r>
    </w:p>
    <w:p w14:paraId="38E346E2" w14:textId="77777777" w:rsidR="009F2554" w:rsidRDefault="009F2554" w:rsidP="009F2554">
      <w:r>
        <w:t>the pitfall of transcendence. As he notes:</w:t>
      </w:r>
    </w:p>
    <w:p w14:paraId="02230CEB" w14:textId="77777777" w:rsidR="009F2554" w:rsidRDefault="009F2554" w:rsidP="009F2554">
      <w:r>
        <w:t>Différance is not. It is not a present being, however excellent, unique, principal, or transcendent. It governs nothing, reigns over nothing, and nowhere exercises any authority. It is not announced by any capital letter. Not only is there no kingdom of différance, but différance instigates the subversion of every kingdom. Which makes it obviously threatening and infallibly dreaded by everything within us that desires a kingdom, the past or future presence of a kingdom. And it is always in the name of a kingdom that one may reproach différance with wishing to reign, believing that one sees it aggrandize itself with a capital letter.14</w:t>
      </w:r>
    </w:p>
    <w:p w14:paraId="15B34B6C" w14:textId="77777777" w:rsidR="009F2554" w:rsidRDefault="009F2554" w:rsidP="009F2554">
      <w:r>
        <w:t>Not only is différance itself not transcendent, but it also has the effect of subverting every attempt at transcendence. In fact, Derrida stresses différance precisely because it is the moment that renders transcendence impossible and reveals its imposture. For Derrida, moments of transcendence within the symbolic structure are purely imaginary, never Real, because the Real can never be isolated as such. Deconstruction is first and foremost a practice of uncovering the illusions and pretensions of the “transcendent.” In doing so, deconstruction works theoretically to the same ends as the imperative to enjoy: it deconstructs every beyond—and thus all distance that might prove a barrier to enjoyment. Deconstruction did not, to be sure, emerge as Derrida’s attempt to heed the command to enjoy, but part of its popularity (a popularity that lives on, despite the fact that there are very few who explicitly identify themselves as deconstructionists) derives from its correlation with the underlying logic of the society of commanded enjoyment and the latter’s rejection of transcendence.</w:t>
      </w:r>
    </w:p>
    <w:p w14:paraId="1A611C9F" w14:textId="77777777" w:rsidR="009F2554" w:rsidRDefault="009F2554" w:rsidP="009F2554">
      <w:r>
        <w:t>Though the link between deconstruction and immanence is dramatic, it is with Foucault that the rejection of transcendence reaches its apotheosis. For Foucault, power functions immanently, and thus the only proper critique of power is an immanent critique—what he calls a genealogy. To invoke transcendence in response to power, as part of a fight against power, represents a failure to grasp how power works: by invoking transcendence, one falls for the fundamental illusion of power—that transcendence is possible. Power dupes us into investing ourselves in ways of transcending it, and in doing so, we become the perfect subjects of power. To put it in Lacanian terms, power holds out the idea of the Real in order to blind us to the functioning of the symbolic. The Real is never anything but an imaginary illusion, created in order to seduce us, and it remains, as such, fundamentally impossible. Though Lacan accepts, in a sense, this Foucaultian idea that the Real is impossible, he also insists that the impossible can happen, that it only seems impossible from the standpoint of the symbolic order and its constraints on our thought. Through the act of going beyond this order, the subject can encounter the impossible Real. As he says directly in Seminar XVII (and elsewhere), “the Real is the impossible. Not because it is a simple obstacle that we bump our heads against, but because it is the logical obstacle that, in the symbolic, is expressed as impossible. It is from there that the real arises.”15 This psychoanalytic belief in the possibility of the impossible touches on, for Foucault, the fundamental error of psychoanalysis, which responds to the Law (and the repression it demands) by aiding the subject in uncovering repressed desire, in struggling to transcend the Law and its effects. Through this process, Foucault sees psychoanalysis as unwittingly assisting power through the production of (a necessarily illusory) transcendence. However, in giving up the idea of transcendence, Foucault also gives up the hope of ever uncovering the roots of power. This is why Joan Copjec sees Foucault’s refusal of transcendence as the fundamental stumbling block within his thought.</w:t>
      </w:r>
    </w:p>
    <w:p w14:paraId="1A93B497" w14:textId="77777777" w:rsidR="009F2554" w:rsidRDefault="009F2554" w:rsidP="009F2554">
      <w:r>
        <w:t>Foucault aims at conceiving how power arises, but his studies consistently stop short of arriving at this. Copjec claims, “despite the fact that [Foucault] realizes the necessity of conceiving the mode of a regime of power’s institution, he cannot avail himself of the means of doing so and thus, by default, ends up limiting that regime to the relations that obtain within it.”16 This limitation stems from his refusal of any notion of transcendence, “his disallowance of any reference to a principle or a subject that ‘transcends’ the regime of power he analyzes.”17 Without the moment of transcendence, one cannot grasp the regime of power in its incipience, and hence Foucault necessarily posits the regime of power as always already existing, which makes any attempt to counter it fundamentally impossible. The result of this rejection of transcendence is Foucault’s historicism—a mode of analysis that eschews the search for truth in favor of uncovering the presuppositions of regimes of truth, in favor of “pointing out on what kinds of assumptions, what kinds of familiar, unchallenged, unconsidered modes of thought the practices that we accept rest.”18 This type of uncovering of historical presuppositions is one of Foucault’s chief legacies today, and it indicates the extent to which any idea of transcendence has become an anathema.</w:t>
      </w:r>
    </w:p>
    <w:p w14:paraId="2F83BA81" w14:textId="77777777" w:rsidR="009F2554" w:rsidRDefault="009F2554" w:rsidP="009F2554">
      <w:r>
        <w:t>In the wake of Foucault, contemporary cultural criticism has largely taken up this contextualizing mode. Today, the predominant response to any articulation of truth claims is a demand for the historicization of these claims: one must reveal the cultural context out of which they emerge. This has become the fundamental operation of contemporary cultural studies. In The Ticklish Subject, Slavoj Z+iz=ek describes this intellectual situation: “the basic feature of cultural studies is that they are no longer able or ready to confront religious, scientific or philosophical works in terms of their own inherent Truth, but reduce them to a product of historical circumstances, to an object of anthropologico-psychoanalytic interpretation.”19 This reduction of every truth claim to the circumstances of its enunciation represents the ultimate rejection of transcendence: nothing escapes the immanence of history itself. According to this prevailing historicism, no truth claim ever touches the Real; instead, the very pretension to truth is itself imaginary. The popularity of this kind of historicism today indicates the extent to which transcendence has become theoretically untenable. It also highlights the link between contemporary theory and the command to enjoy: the operations of both work to reduce what appears as transcendence to conditions of immanence.</w:t>
      </w:r>
    </w:p>
    <w:p w14:paraId="6B96C2CC" w14:textId="77777777" w:rsidR="009F2554" w:rsidRDefault="009F2554" w:rsidP="009F2554">
      <w:r>
        <w:t>Perhaps even more revealing, however, is the fact that main currents in analytic philosophy share the opposition to transcendence popular within cultural studies. Analytic philosophy tends to see cultural studies and continental philosophy as embarked on a project closer to “poetry” than philosophy.20 And yet, contemporary analytic philosophy also rejects the idea of transcendence, embracing instead a philosophy of immanence (albeit a different kind of immanence than that of continental philosophy and cultural studies).</w:t>
      </w:r>
    </w:p>
    <w:p w14:paraId="11BC0772" w14:textId="77777777" w:rsidR="009F2554" w:rsidRDefault="009F2554" w:rsidP="009F2554">
      <w:r>
        <w:t>Here, the rejection of transcendence is not tied primarily to ethical or political considerations but is, as A. J. Ayer puts it, “a matter of logic.”21 Ayer cannot imagine a “valid process of reasoning” that could lead a philosopher “to the conception of a transcendent reality.”22 On the basis of logic, one cannot transcend the phenomenal world, the world of language. One cannot arrive logically at the Real. In fact, the very attempt to do so results in absurdity: “the labours of those who have striven to describe [transcendence] have all been devoted to the production of nonsense.”23 For Ayer, as for most analytic philosophers, the transcendent is akin to the nonsensical precisely because it would transcend the world of sense. As beings of language, our thought remains confined within the language that structures it. This is why W. V. Quine points out that the task of philosophy is not speculating but “focusing on words, or how they are learned and used, and how they are related to things.”24 Since no moments of transcendence exist within the structure of language (or logic), philosophy must be practical and devote itself to concerns immanent to language.</w:t>
      </w:r>
    </w:p>
    <w:p w14:paraId="7576534A" w14:textId="77777777" w:rsidR="009F2554" w:rsidRDefault="009F2554" w:rsidP="009F2554">
      <w:r>
        <w:t>Already in 1963, Theodor Adorno saw this shared rejection of transcendence in logical positivism and Martin Heidegger, the main precursors of today’s analytic and continental philosophies. According to Adorno, “In both positivism and Heidegger—at least in his later work—speculation is the target of attack. In both cases the thought that autonomously raises itself above the facts through interpreting them and that cannot be reclaimed by them without leaving a surplus is condemned for being empty and vain concept-mongering.”25 Both the positivists and Heidegger resist speculation because it suggests transcendence. Metaphysics becomes suspect because it implies an ability to gain a distance from one’s situation or experience. It imagines that distance is possible: for the positivists, this distance has no philosophical justification—it is a flight of fancy—and it only serves to obscure the immediately given empirical facts; for Heidegger, this distance indicates a flight from one’s being-in-the-world and a forgetting of Being.</w:t>
      </w:r>
    </w:p>
    <w:p w14:paraId="57662489" w14:textId="77777777" w:rsidR="009F2554" w:rsidRDefault="009F2554" w:rsidP="009F2554">
      <w:r>
        <w:t>Both privilege proximity. As Adorno puts it, “Being, in whose name Heidegger’s philosophy increasingly concentrates itself, is for him—as a pure, self-presentation to passive consciousness—just as immediate, just as independent of the mediations of the subject as the facts and the sensory data are for the positivists.”26 The efforts of the logical positivists and Heidegger to escape distance through escaping transcendence not only prefigure those of contemporary analytic and continental philosophy but also prefigure the contemporary society of enjoyment as a whole, which demands the elimination of distance. Just as the web-cam shows all and eliminates the space for the objet petit a, the logical positivists and Heidegger (and their philosophical inheritors) eliminate this space theoretically.</w:t>
      </w:r>
    </w:p>
    <w:p w14:paraId="04946FEB" w14:textId="77777777" w:rsidR="009F2554" w:rsidRDefault="009F2554" w:rsidP="009F2554">
      <w:r>
        <w:t>In this sense, both the logical positivists and Heidegger produce symptomatic philosophies, lines of thought that are suggestive of the turn toward a command to enjoy. But if we can see the later Heidegger’s philosophy of Being as a symptom of the turn from the prohibition of enjoyment to the imperative to enjoy, the same is not true of the early Heidegger of Being and Time. In that work, Heidegger offers the first extended expression of his rejection of metaphysics and its transcendence. Nonetheless, Being and Time stresses the irreducible significance of Dasein’s encounter with death. For the early Heidegger, Dasein’s individual death is precisely what cannot be reduced to any other event; it is fundamentally singular. As such, it introduces precisely the sense of distance that is vanishing in the midst of the demand for enjoyment.</w:t>
      </w:r>
    </w:p>
    <w:p w14:paraId="4D963D2C" w14:textId="77777777" w:rsidR="009F2554" w:rsidRDefault="009F2554" w:rsidP="009F2554"/>
    <w:p w14:paraId="17B5A0AC" w14:textId="77777777" w:rsidR="009F2554" w:rsidRPr="009F2554" w:rsidRDefault="009F2554" w:rsidP="009F2554">
      <w:pPr>
        <w:pStyle w:val="Heading3"/>
      </w:pPr>
      <w:r w:rsidRPr="009F2554">
        <w:t>link – moten</w:t>
      </w:r>
    </w:p>
    <w:p w14:paraId="2DE1983D" w14:textId="77777777" w:rsidR="009F2554" w:rsidRPr="009F2554" w:rsidRDefault="009F2554" w:rsidP="009F2554">
      <w:pPr>
        <w:pStyle w:val="Heading4"/>
      </w:pPr>
      <w:r w:rsidRPr="009F2554">
        <w:t>Vote neg on presumption---the aff’s understanding of marronage is dependent on the idea of blackness as pathological. This makes resistance a caricature by confining it to fleeting moment of “aesthetic political” performance and abandoning claims to affect material conditions. They can only articulate value to blackness as poetics by accepting the ontological position of black pathology.</w:t>
      </w:r>
    </w:p>
    <w:p w14:paraId="429A2704" w14:textId="77777777" w:rsidR="009F2554" w:rsidRPr="009F2554" w:rsidRDefault="009F2554" w:rsidP="009F2554">
      <w:pPr>
        <w:rPr>
          <w:rFonts w:ascii="Times New Roman" w:hAnsi="Times New Roman" w:cs="Times New Roman"/>
        </w:rPr>
      </w:pPr>
      <w:r w:rsidRPr="009F2554">
        <w:rPr>
          <w:rStyle w:val="Style13ptBold"/>
          <w:rFonts w:cs="Times New Roman"/>
        </w:rPr>
        <w:t xml:space="preserve">Marriott </w:t>
      </w:r>
      <w:r w:rsidRPr="009F2554">
        <w:rPr>
          <w:rFonts w:ascii="Times New Roman" w:hAnsi="Times New Roman" w:cs="Times New Roman"/>
        </w:rPr>
        <w:t>20</w:t>
      </w:r>
      <w:r w:rsidRPr="009F2554">
        <w:rPr>
          <w:rStyle w:val="Style13ptBold"/>
          <w:rFonts w:cs="Times New Roman"/>
        </w:rPr>
        <w:t>16</w:t>
      </w:r>
      <w:r w:rsidRPr="009F2554">
        <w:rPr>
          <w:rFonts w:ascii="Times New Roman" w:hAnsi="Times New Roman" w:cs="Times New Roman"/>
        </w:rPr>
        <w:t xml:space="preserve"> – Professor at UCSC (David, “Judging Fanon,” Rhizomes.29, http://www.rhizomes.net/issue29/marriott.html)</w:t>
      </w:r>
    </w:p>
    <w:p w14:paraId="2ED7898A" w14:textId="77777777" w:rsidR="009F2554" w:rsidRPr="00EB639E" w:rsidRDefault="009F2554" w:rsidP="009F2554">
      <w:pPr>
        <w:rPr>
          <w:rFonts w:ascii="Times New Roman" w:hAnsi="Times New Roman" w:cs="Times New Roman"/>
          <w:sz w:val="16"/>
        </w:rPr>
      </w:pPr>
      <w:r w:rsidRPr="009F2554">
        <w:rPr>
          <w:rFonts w:ascii="Times New Roman" w:hAnsi="Times New Roman" w:cs="Times New Roman"/>
          <w:sz w:val="16"/>
        </w:rPr>
        <w:t xml:space="preserve">[6] </w:t>
      </w:r>
      <w:r w:rsidRPr="009F2554">
        <w:rPr>
          <w:rStyle w:val="StyleUnderline"/>
          <w:rFonts w:cs="Times New Roman"/>
        </w:rPr>
        <w:t xml:space="preserve">By writing blackness as ceaseless fugitivity, Moten has moved towards a position in which </w:t>
      </w:r>
      <w:r w:rsidRPr="009F2554">
        <w:rPr>
          <w:rStyle w:val="Emphasis"/>
          <w:rFonts w:ascii="Times New Roman" w:hAnsi="Times New Roman" w:cs="Times New Roman"/>
        </w:rPr>
        <w:t>blackness is only black when it exceeds its racist disavowal</w:t>
      </w:r>
      <w:r w:rsidRPr="009F2554">
        <w:rPr>
          <w:rStyle w:val="StyleUnderline"/>
          <w:rFonts w:cs="Times New Roman"/>
        </w:rPr>
        <w:t>.</w:t>
      </w:r>
      <w:r w:rsidRPr="009F2554">
        <w:rPr>
          <w:rFonts w:ascii="Times New Roman" w:hAnsi="Times New Roman" w:cs="Times New Roman"/>
          <w:sz w:val="16"/>
        </w:rPr>
        <w:t xml:space="preserve"> Or, the blackness of blackness can only be recognized as black in so far as it escapes the racism of its history: but what allows us to see this escape is not blackness, but its racist disavowal. Or, </w:t>
      </w:r>
      <w:r w:rsidRPr="009F2554">
        <w:rPr>
          <w:rStyle w:val="StyleUnderline"/>
          <w:rFonts w:cs="Times New Roman"/>
        </w:rPr>
        <w:t xml:space="preserve">in order to reconcile blackness with that which blackness supposedly is, </w:t>
      </w:r>
      <w:r w:rsidRPr="009F2554">
        <w:rPr>
          <w:rStyle w:val="Emphasis"/>
          <w:rFonts w:ascii="Times New Roman" w:hAnsi="Times New Roman" w:cs="Times New Roman"/>
        </w:rPr>
        <w:t>Moten has to rely on the narrative of its constraint or pathology, which he cannot do without</w:t>
      </w:r>
      <w:r w:rsidRPr="009F2554">
        <w:rPr>
          <w:rFonts w:ascii="Times New Roman" w:hAnsi="Times New Roman" w:cs="Times New Roman"/>
          <w:sz w:val="16"/>
        </w:rPr>
        <w:t xml:space="preserve">: this pathology enables Moten to avoid the disavowing naiveties of Fanon but only in so far as he too reads naively, or optimistically. A third possibility would make this disavowing claim, that Moten wants to make deliver up its secrets, a sign of how </w:t>
      </w:r>
      <w:r w:rsidRPr="009F2554">
        <w:rPr>
          <w:rStyle w:val="StyleUnderline"/>
          <w:rFonts w:cs="Times New Roman"/>
        </w:rPr>
        <w:t xml:space="preserve">Moten himself disavows how racist disavowal complicates his reading of </w:t>
      </w:r>
      <w:r w:rsidRPr="009F2554">
        <w:rPr>
          <w:rFonts w:ascii="Times New Roman" w:hAnsi="Times New Roman" w:cs="Times New Roman"/>
          <w:sz w:val="16"/>
        </w:rPr>
        <w:t xml:space="preserve">what he describes as Fanon's </w:t>
      </w:r>
      <w:r w:rsidRPr="009F2554">
        <w:rPr>
          <w:rStyle w:val="StyleUnderline"/>
          <w:rFonts w:cs="Times New Roman"/>
        </w:rPr>
        <w:t>phenomenology, in which impurity inevitably generates a pathological meaning.</w:t>
      </w:r>
      <w:r w:rsidRPr="009F2554">
        <w:rPr>
          <w:rFonts w:ascii="Times New Roman" w:hAnsi="Times New Roman" w:cs="Times New Roman"/>
          <w:sz w:val="16"/>
        </w:rPr>
        <w:t xml:space="preserve"> Or again: if Fanon hears what Moten does not hear (in terms of his reading of the case), this is because </w:t>
      </w:r>
      <w:r w:rsidRPr="009F2554">
        <w:rPr>
          <w:rStyle w:val="StyleUnderline"/>
          <w:rFonts w:cs="Times New Roman"/>
        </w:rPr>
        <w:t>Moten can only affirm blackness as affirmation, not because it escapes pathology, but because blackness is experienced only as the activity of escape, but one which never escapes the ontology of such production. It follows that blackness cannot escape its own fugitivity; its constitutive moment is traversal (or, what constitutes it is its force of subversion with regard to the pathological classifications of blackness).</w:t>
      </w:r>
      <w:r w:rsidRPr="009F2554">
        <w:rPr>
          <w:rFonts w:ascii="Times New Roman" w:hAnsi="Times New Roman" w:cs="Times New Roman"/>
          <w:sz w:val="16"/>
        </w:rPr>
        <w:t xml:space="preserve"> If Fanon fails 'to investigate more adequately the change from object to thing', one could also suggest this failure fails to address, or forecloses, that other scene in Fanon; in short, how the very distinction between object and thing refuses to engage with the Fanonian unconscious (in which the object is neither simply represented nor simply fugitive to the languages of law, ontology, or difference).[14] </w:t>
      </w:r>
      <w:r w:rsidRPr="009F2554">
        <w:rPr>
          <w:rStyle w:val="StyleUnderline"/>
          <w:rFonts w:cs="Times New Roman"/>
        </w:rPr>
        <w:t xml:space="preserve">The form of this problem seems to be linked to what can appear to be a persistent equivocation in Moten's reading of </w:t>
      </w:r>
      <w:r w:rsidRPr="009F2554">
        <w:rPr>
          <w:rFonts w:ascii="Times New Roman" w:hAnsi="Times New Roman" w:cs="Times New Roman"/>
          <w:sz w:val="16"/>
        </w:rPr>
        <w:t xml:space="preserve">Fanon between apparently </w:t>
      </w:r>
      <w:r w:rsidRPr="009F2554">
        <w:rPr>
          <w:rStyle w:val="StyleUnderline"/>
          <w:rFonts w:cs="Times New Roman"/>
        </w:rPr>
        <w:t>ontological claims and the use of the aesthetic-political to somehow escape ontology. This situation, which would demand new formulations of the relationship between ontology and the aesthetic-political, is perhaps programmed by the logic of a presentation which needs to see a radical break between them, a necessity whose prescription is also thus disavowed.</w:t>
      </w:r>
      <w:r w:rsidRPr="009F2554">
        <w:rPr>
          <w:rFonts w:ascii="Times New Roman" w:hAnsi="Times New Roman" w:cs="Times New Roman"/>
          <w:sz w:val="16"/>
        </w:rPr>
        <w:t xml:space="preserve"> [7] This scenario is not an easy one to follow, and might therefore be described as itself Fanonian. </w:t>
      </w:r>
      <w:r w:rsidRPr="009F2554">
        <w:rPr>
          <w:rStyle w:val="StyleUnderline"/>
          <w:rFonts w:cs="Times New Roman"/>
        </w:rPr>
        <w:t>Moten defines as black a situation in which the obligation to steal away goes along with a 'movement of escape' that is not criminal and cannot be 'enframed' as such.</w:t>
      </w:r>
      <w:r w:rsidRPr="009F2554">
        <w:rPr>
          <w:rFonts w:ascii="Times New Roman" w:hAnsi="Times New Roman" w:cs="Times New Roman"/>
          <w:sz w:val="16"/>
        </w:rPr>
        <w:t xml:space="preserve"> Moten states this movement as follows: blackness is 'an ensemble always operating in excess of that ancient juridical formulation of the thing', it is 'a stolen, transplanted organ always eliciting rejection', and, 'the lived experience of blackness is, among other things, a constant demand for an ontology of disorder, an ontology of dehiscence' and so on.[15] Aside from noting the logical instability of this 'always': namely, </w:t>
      </w:r>
      <w:r w:rsidRPr="009F2554">
        <w:rPr>
          <w:rStyle w:val="StyleUnderline"/>
          <w:rFonts w:cs="Times New Roman"/>
        </w:rPr>
        <w:t>if x is always escaping then it cannot be said to ever entirely escape, it is clear that, according to Moten's own logic, these descriptions leave it completely undecidable whether blackness is fugitive because it never quite escapes (its enslavement, its impurity), or whether it always thereby escapes how it is rendered black, or not, precisely because it is not an object.</w:t>
      </w:r>
      <w:r w:rsidRPr="009F2554">
        <w:rPr>
          <w:rFonts w:ascii="Times New Roman" w:hAnsi="Times New Roman" w:cs="Times New Roman"/>
          <w:sz w:val="16"/>
        </w:rPr>
        <w:t xml:space="preserve"> Moten refers to this situation as the 'special ontic-ontological fugitivity of/in the slave' which he says is 'necessarily unaccounted for in Fanon'.[16] I am not going to provide any detailed commentary on this word 'necessarily', although it would not be difficult to construct an argument showing that Fanon, in so far as he insists on the necessary mis-recognition of blackness as black, is in fact in some senses the most radical discourse of why blackness remains unaccounted for. Nor would it be difficult to argue that Fanon escapes the hold of the pathological/normative opposition. I shall also try to resist the temptation of denouncing a very general tendency to present the operation of disavowal as a 'critique' of what Fanon himself says about racist disavowal, of assuming that when Fanon says that black lived experience names both a specific discourse of misrecognition and the symptom of that misrecognition, that attempts to name misrecognition, such as Moten's, which attempt to position Fanonism as a misrecognition of what blackness is, would themselves not generate further cases of misrecogniton, or escape the naivety of such optimism. Instead, </w:t>
      </w:r>
      <w:r w:rsidRPr="009F2554">
        <w:rPr>
          <w:rStyle w:val="StyleUnderline"/>
          <w:rFonts w:cs="Times New Roman"/>
        </w:rPr>
        <w:t>I shall narrow down the scenario still further and consider something like the logic of escape in Moten's engagement with phenomenology, especially with respect to his own representations of the aesthetic-political. This restriction will seem only the more excessive in that I shall appeal to only a very small part of Moten's case history, ignoring notably all of what he says about art here, and concentrating on what he says about theft, in the sense of stolen from or dispossession.</w:t>
      </w:r>
      <w:r w:rsidRPr="009F2554">
        <w:rPr>
          <w:rFonts w:ascii="Times New Roman" w:hAnsi="Times New Roman" w:cs="Times New Roman"/>
          <w:sz w:val="16"/>
        </w:rPr>
        <w:t xml:space="preserve"> [8] After citing Heidegger's famous reading of the jug in the essay, "Das Ding", Moten argues that Fanon confuses the black's 'becoming-object' for the thing that blackness is, which exceeds the jurisdiction of racist discourse and its formulation of an 'impure, degraded, manufactured (in)human who moves only in response to inclination, whose reflexes lose the name of action'.[17] So that in contradistinction to Fanon, Moten wants to present 'the inadequacy of any ontology to blackness' as the inadequacy of 'calculation to being in general' and then show how blackness as lived is 'a constant demand for an ontology of disorder, an ontology of dehiscence'.[18] The problem with this approach is its particular determination of history as filiation: Moten's commitment to black social life, to its vitality, leads him to provide, in section one, an anything-but-Fanonian history of racist philosophy (in which blackness is always the sign of negation). This is the context in which Fanon sets out his reading of blackness as interdiction or flaw. Because he fails to read this context, Moten is obliged to read the figure of impurity as part of a history of philosophy rather than as one of Fanon's essential points critiquing philosophical historicity, which queries how the being of the black has been understood in both the history of philosophy and the philosophical history of the concept of 'race'. Consequently, Fanonism is viewed as an aberrational consequence of that history, rather than one of its sharpest critiques. [9] This leads Moten to present a history of Fanonism that puts Fanon in the same company as that of Daniel Patrick Moynihan (!)—suffice it to say I think that it's a horrible philosophical travesty of Fanon to present his work as the antecedent of this anti-black moralist from the US. Moten knows all this too. Whence the effect of decontextualisation: the price paid for the naivety of his reading never essentially goes beyond a restricted set of prescriptions that, even when they take the form of endless questioning, are necessarily disavowed. One consequence of this is that </w:t>
      </w:r>
      <w:r w:rsidRPr="009F2554">
        <w:rPr>
          <w:rStyle w:val="StyleUnderline"/>
          <w:rFonts w:cs="Times New Roman"/>
        </w:rPr>
        <w:t>Moten's</w:t>
      </w:r>
      <w:r w:rsidRPr="009F2554">
        <w:rPr>
          <w:rFonts w:ascii="Times New Roman" w:hAnsi="Times New Roman" w:cs="Times New Roman"/>
          <w:sz w:val="16"/>
        </w:rPr>
        <w:t xml:space="preserve"> own placing of Fanon in a tradition dominated by the </w:t>
      </w:r>
      <w:r w:rsidRPr="009F2554">
        <w:rPr>
          <w:rStyle w:val="StyleUnderline"/>
          <w:rFonts w:cs="Times New Roman"/>
        </w:rPr>
        <w:t>representation of black pathology is also dominated by the need to present</w:t>
      </w:r>
      <w:r w:rsidRPr="009F2554">
        <w:rPr>
          <w:rFonts w:ascii="Times New Roman" w:hAnsi="Times New Roman" w:cs="Times New Roman"/>
          <w:sz w:val="16"/>
        </w:rPr>
        <w:t xml:space="preserve"> Fanonism as, </w:t>
      </w:r>
      <w:r w:rsidRPr="009F2554">
        <w:rPr>
          <w:rStyle w:val="StyleUnderline"/>
          <w:rFonts w:cs="Times New Roman"/>
        </w:rPr>
        <w:t>paradoxically, a pathological object.</w:t>
      </w:r>
      <w:r w:rsidRPr="009F2554">
        <w:rPr>
          <w:rFonts w:ascii="Times New Roman" w:hAnsi="Times New Roman" w:cs="Times New Roman"/>
          <w:sz w:val="16"/>
        </w:rPr>
        <w:t xml:space="preserve"> Lastly, let us recall that Moten's philosophical reading of Fanon wants to question what he sees as a particular, pessimistic inflection, which is marked by the absence of black social life. </w:t>
      </w:r>
      <w:r w:rsidRPr="009F2554">
        <w:rPr>
          <w:rStyle w:val="StyleUnderline"/>
          <w:rFonts w:cs="Times New Roman"/>
        </w:rPr>
        <w:t>It's a reading in whose exposition the discontinuity of black social life is determined as a kind of pious optimism, or in Moten's terms a paraontological form of resistance.</w:t>
      </w:r>
      <w:r w:rsidRPr="009F2554">
        <w:rPr>
          <w:rFonts w:ascii="Times New Roman" w:hAnsi="Times New Roman" w:cs="Times New Roman"/>
          <w:sz w:val="16"/>
        </w:rPr>
        <w:t xml:space="preserve"> The case of blackness, in Moten's transcription of Heidegger, has no code of law or body of jurisprudence or rule of representation to determine its ontology for 'its relation to law is reducible neither to simple interdiction nor bare transgression.'. </w:t>
      </w:r>
      <w:r w:rsidRPr="009F2554">
        <w:rPr>
          <w:rStyle w:val="StyleUnderline"/>
          <w:rFonts w:cs="Times New Roman"/>
        </w:rPr>
        <w:t>The law for the case of blackness must be found, invented. But if the black judge or critic has no law at hand, it would seem that the possibility of judging is given in the name of an aesthetic-political optimism: our task here</w:t>
      </w:r>
      <w:r w:rsidRPr="009F2554">
        <w:rPr>
          <w:rFonts w:ascii="Times New Roman" w:hAnsi="Times New Roman" w:cs="Times New Roman"/>
          <w:sz w:val="16"/>
        </w:rPr>
        <w:t xml:space="preserve"> (that of 'judging Fanon') </w:t>
      </w:r>
      <w:r w:rsidRPr="009F2554">
        <w:rPr>
          <w:rStyle w:val="StyleUnderline"/>
          <w:rFonts w:cs="Times New Roman"/>
        </w:rPr>
        <w:t xml:space="preserve">puts us in the situation of having to judge the case which thus prescribes judgment – of blackness as pathology—without grounding its being in or as pathology: Moten </w:t>
      </w:r>
      <w:r w:rsidRPr="009F2554">
        <w:rPr>
          <w:rFonts w:ascii="Times New Roman" w:hAnsi="Times New Roman" w:cs="Times New Roman"/>
          <w:sz w:val="16"/>
        </w:rPr>
        <w:t xml:space="preserve">therefore </w:t>
      </w:r>
      <w:r w:rsidRPr="009F2554">
        <w:rPr>
          <w:rStyle w:val="StyleUnderline"/>
          <w:rFonts w:cs="Times New Roman"/>
        </w:rPr>
        <w:t>repeats the pathological presupposition of a judgment (of black pathology) in the attempt to judge it non-pathologically.</w:t>
      </w:r>
      <w:r w:rsidRPr="009F2554">
        <w:rPr>
          <w:rFonts w:ascii="Times New Roman" w:hAnsi="Times New Roman" w:cs="Times New Roman"/>
          <w:sz w:val="16"/>
        </w:rPr>
        <w:t xml:space="preserve"> The phrase 'Fanon is too pessimistically black' names an example (which cannot just be an example) of this situation. Fanon is too black (or not black enough) because he can only see blackness as instituted out of violence and pathology, out of the lived experience of racism, and this violence returns to question the institution of black social life even as it constitutes it. In a brilliant article called "The Social Life of Social Death", Jared Sexton, wondering what happens when blackness determines itself as essentially 'pathological' (Moten's word), suggests that Fanon (as opposed to his blackness) names the limits of this very situation.[19] </w:t>
      </w:r>
      <w:r w:rsidRPr="009F2554">
        <w:rPr>
          <w:rStyle w:val="StyleUnderline"/>
          <w:rFonts w:cs="Times New Roman"/>
        </w:rPr>
        <w:t>The question of the pathologization of blackness is then</w:t>
      </w:r>
      <w:r w:rsidRPr="009F2554">
        <w:rPr>
          <w:rFonts w:ascii="Times New Roman" w:hAnsi="Times New Roman" w:cs="Times New Roman"/>
          <w:sz w:val="16"/>
        </w:rPr>
        <w:t xml:space="preserve">, says Sexton, </w:t>
      </w:r>
      <w:r w:rsidRPr="009F2554">
        <w:rPr>
          <w:rStyle w:val="StyleUnderline"/>
          <w:rFonts w:cs="Times New Roman"/>
        </w:rPr>
        <w:t>'a reinscription of (black) pathology that reassigns its cause and relocates its source without ever getting inside it'; 'another way of putting this might be to say that they [the thinkers of blackness as pathology] are caught in a performative contradiction enabled by disavowal'.</w:t>
      </w:r>
      <w:r w:rsidRPr="009F2554">
        <w:rPr>
          <w:rFonts w:ascii="Times New Roman" w:hAnsi="Times New Roman" w:cs="Times New Roman"/>
          <w:sz w:val="16"/>
        </w:rPr>
        <w:t>[20] If, for Sexton, Moten is a repetition of that 'black' disavowal, then Fanon is another, displaced, repetition of Moten's repetition.</w:t>
      </w:r>
    </w:p>
    <w:p w14:paraId="1DC438BE" w14:textId="77777777" w:rsidR="009F2554" w:rsidRPr="00DA0A2B" w:rsidRDefault="009F2554" w:rsidP="009F2554"/>
    <w:p w14:paraId="0BC1A10D" w14:textId="77777777" w:rsidR="009F2554" w:rsidRDefault="009F2554" w:rsidP="009F2554">
      <w:pPr>
        <w:pStyle w:val="Heading3"/>
      </w:pPr>
      <w:r>
        <w:t>link – race/equality</w:t>
      </w:r>
    </w:p>
    <w:p w14:paraId="1E4C22E7" w14:textId="77777777" w:rsidR="009F2554" w:rsidRPr="003471A6" w:rsidRDefault="009F2554" w:rsidP="009F2554">
      <w:pPr>
        <w:pStyle w:val="Heading4"/>
      </w:pPr>
      <w:r>
        <w:t xml:space="preserve">Equality is structurally unable to solve the problem of the social antagonism --- a sense justice exacerbates the envy of the other’s enjoyment </w:t>
      </w:r>
    </w:p>
    <w:p w14:paraId="69E3ADB7" w14:textId="77777777" w:rsidR="009F2554" w:rsidRDefault="009F2554" w:rsidP="009F2554">
      <w:r w:rsidRPr="00F73867">
        <w:rPr>
          <w:rStyle w:val="Style13ptBold"/>
        </w:rPr>
        <w:t>McGowan 13</w:t>
      </w:r>
      <w:r>
        <w:t xml:space="preserve"> [Todd, Associate Professor of Film and Television Studies at the University of Vermont, </w:t>
      </w:r>
      <w:r>
        <w:rPr>
          <w:i/>
        </w:rPr>
        <w:t xml:space="preserve">Enjoying What We Don’t Have: The Political Project of </w:t>
      </w:r>
      <w:r w:rsidRPr="00F73867">
        <w:rPr>
          <w:i/>
        </w:rPr>
        <w:t>Psychoanalysis</w:t>
      </w:r>
      <w:r>
        <w:t>, Symploke, University of Nebraska Press (Lincoln, NE): 2013, p. 164-66]</w:t>
      </w:r>
    </w:p>
    <w:p w14:paraId="5E8C2F5A" w14:textId="77777777" w:rsidR="009F2554" w:rsidRDefault="009F2554" w:rsidP="009F2554"/>
    <w:p w14:paraId="430182C9" w14:textId="77777777" w:rsidR="009F2554" w:rsidRPr="003471A6" w:rsidRDefault="009F2554" w:rsidP="009F2554">
      <w:pPr>
        <w:rPr>
          <w:sz w:val="14"/>
        </w:rPr>
      </w:pPr>
      <w:r w:rsidRPr="00D1282C">
        <w:rPr>
          <w:rStyle w:val="StyleUnderline"/>
        </w:rPr>
        <w:t xml:space="preserve">The fundamental </w:t>
      </w:r>
      <w:r w:rsidRPr="00D1282C">
        <w:rPr>
          <w:rStyle w:val="Emphasis"/>
        </w:rPr>
        <w:t>barrier to the establishment of an authentic social bond</w:t>
      </w:r>
      <w:r>
        <w:rPr>
          <w:rStyle w:val="Emphasis"/>
        </w:rPr>
        <w:t xml:space="preserve"> </w:t>
      </w:r>
      <w:r w:rsidRPr="00D1282C">
        <w:rPr>
          <w:rStyle w:val="Emphasis"/>
        </w:rPr>
        <w:t>is the resistance to avowing the traumatic nature of that bond</w:t>
      </w:r>
      <w:r w:rsidRPr="00D1282C">
        <w:rPr>
          <w:rStyle w:val="StyleUnderline"/>
        </w:rPr>
        <w:t>.</w:t>
      </w:r>
      <w:r w:rsidRPr="003471A6">
        <w:rPr>
          <w:sz w:val="14"/>
        </w:rPr>
        <w:t xml:space="preserve"> We </w:t>
      </w:r>
      <w:r w:rsidRPr="00D1282C">
        <w:rPr>
          <w:rStyle w:val="StyleUnderline"/>
        </w:rPr>
        <w:t>use the</w:t>
      </w:r>
      <w:r>
        <w:rPr>
          <w:rStyle w:val="StyleUnderline"/>
        </w:rPr>
        <w:t xml:space="preserve"> </w:t>
      </w:r>
      <w:r w:rsidRPr="00D1282C">
        <w:rPr>
          <w:rStyle w:val="StyleUnderline"/>
        </w:rPr>
        <w:t>pleasure that accompanies the bombing of Afghanistan to disguise the shared</w:t>
      </w:r>
      <w:r>
        <w:rPr>
          <w:rStyle w:val="StyleUnderline"/>
        </w:rPr>
        <w:t xml:space="preserve"> </w:t>
      </w:r>
      <w:r w:rsidRPr="00D1282C">
        <w:rPr>
          <w:rStyle w:val="StyleUnderline"/>
        </w:rPr>
        <w:t>enjoyment we experience through the traumatic experience of loss.</w:t>
      </w:r>
      <w:r w:rsidRPr="003471A6">
        <w:rPr>
          <w:sz w:val="14"/>
        </w:rPr>
        <w:t xml:space="preserve"> But </w:t>
      </w:r>
      <w:r w:rsidRPr="00D1282C">
        <w:rPr>
          <w:rStyle w:val="StyleUnderline"/>
        </w:rPr>
        <w:t>this</w:t>
      </w:r>
      <w:r>
        <w:rPr>
          <w:rStyle w:val="StyleUnderline"/>
        </w:rPr>
        <w:t xml:space="preserve"> </w:t>
      </w:r>
      <w:r w:rsidRPr="00D1282C">
        <w:rPr>
          <w:rStyle w:val="StyleUnderline"/>
        </w:rPr>
        <w:t>pleasure inevitably disappoints us and triggers the belief that someone has</w:t>
      </w:r>
      <w:r>
        <w:rPr>
          <w:rStyle w:val="StyleUnderline"/>
        </w:rPr>
        <w:t xml:space="preserve"> </w:t>
      </w:r>
      <w:r w:rsidRPr="00D1282C">
        <w:rPr>
          <w:rStyle w:val="StyleUnderline"/>
        </w:rPr>
        <w:t>stolen the complete pleasure that we expected to experience</w:t>
      </w:r>
      <w:r w:rsidRPr="003471A6">
        <w:rPr>
          <w:sz w:val="14"/>
        </w:rPr>
        <w:t xml:space="preserve">. </w:t>
      </w:r>
      <w:r w:rsidRPr="00D1282C">
        <w:rPr>
          <w:rStyle w:val="Emphasis"/>
        </w:rPr>
        <w:t>This is why</w:t>
      </w:r>
      <w:r>
        <w:rPr>
          <w:rStyle w:val="Emphasis"/>
        </w:rPr>
        <w:t xml:space="preserve"> </w:t>
      </w:r>
      <w:r w:rsidRPr="00D1282C">
        <w:rPr>
          <w:rStyle w:val="Emphasis"/>
        </w:rPr>
        <w:t>there can properly be no end to the War on Terror</w:t>
      </w:r>
      <w:r w:rsidRPr="003471A6">
        <w:rPr>
          <w:sz w:val="14"/>
        </w:rPr>
        <w:t xml:space="preserve">, no end to the list of countries that the United States plans to invade to attain complete security </w:t>
      </w:r>
      <w:r w:rsidRPr="00D1282C">
        <w:rPr>
          <w:rStyle w:val="Emphasis"/>
        </w:rPr>
        <w:t>no end to the number of terrorist leaders executed</w:t>
      </w:r>
      <w:r w:rsidRPr="003471A6">
        <w:rPr>
          <w:sz w:val="14"/>
        </w:rPr>
        <w:t xml:space="preserve">.3 1 </w:t>
      </w:r>
      <w:r w:rsidRPr="00D1282C">
        <w:rPr>
          <w:rStyle w:val="Emphasis"/>
        </w:rPr>
        <w:t>Complete security</w:t>
      </w:r>
      <w:r>
        <w:rPr>
          <w:rStyle w:val="Emphasis"/>
        </w:rPr>
        <w:t xml:space="preserve"> </w:t>
      </w:r>
      <w:r w:rsidRPr="00D1282C">
        <w:rPr>
          <w:rStyle w:val="Emphasis"/>
        </w:rPr>
        <w:t>like complete pleasure, is mythical</w:t>
      </w:r>
      <w:r w:rsidRPr="003471A6">
        <w:rPr>
          <w:sz w:val="14"/>
        </w:rPr>
        <w:t xml:space="preserve">. </w:t>
      </w:r>
      <w:r w:rsidRPr="00D1282C">
        <w:rPr>
          <w:rStyle w:val="StyleUnderline"/>
        </w:rPr>
        <w:t>It attempts to bypass the one experience</w:t>
      </w:r>
      <w:r>
        <w:rPr>
          <w:rStyle w:val="StyleUnderline"/>
        </w:rPr>
        <w:t xml:space="preserve"> </w:t>
      </w:r>
      <w:r w:rsidRPr="00D1282C">
        <w:rPr>
          <w:rStyle w:val="StyleUnderline"/>
        </w:rPr>
        <w:t>that cannot be bypassed - the foundational experience of loss - and it is</w:t>
      </w:r>
      <w:r>
        <w:rPr>
          <w:rStyle w:val="StyleUnderline"/>
        </w:rPr>
        <w:t xml:space="preserve"> </w:t>
      </w:r>
      <w:r w:rsidRPr="00D1282C">
        <w:rPr>
          <w:rStyle w:val="StyleUnderline"/>
        </w:rPr>
        <w:t>this experience that holds the key to an authentic social bond</w:t>
      </w:r>
      <w:r w:rsidRPr="003471A6">
        <w:rPr>
          <w:sz w:val="14"/>
        </w:rPr>
        <w:t>.</w:t>
      </w:r>
    </w:p>
    <w:p w14:paraId="2C0332DC" w14:textId="77777777" w:rsidR="009F2554" w:rsidRDefault="009F2554" w:rsidP="009F2554">
      <w:pPr>
        <w:rPr>
          <w:rStyle w:val="StyleUnderline"/>
        </w:rPr>
      </w:pPr>
      <w:r w:rsidRPr="00D1282C">
        <w:rPr>
          <w:rStyle w:val="StyleUnderline"/>
        </w:rPr>
        <w:t>The structure of society</w:t>
      </w:r>
      <w:r w:rsidRPr="003471A6">
        <w:rPr>
          <w:sz w:val="14"/>
        </w:rPr>
        <w:t xml:space="preserve"> (which is the result of the structure of signification) is such that it </w:t>
      </w:r>
      <w:r w:rsidRPr="00D1282C">
        <w:rPr>
          <w:rStyle w:val="Emphasis"/>
        </w:rPr>
        <w:t>blinds the subject to the possibility of shared sacrifice</w:t>
      </w:r>
      <w:r w:rsidRPr="003471A6">
        <w:rPr>
          <w:sz w:val="14"/>
        </w:rPr>
        <w:t xml:space="preserve"> and the social bond that results from it. No </w:t>
      </w:r>
      <w:r w:rsidRPr="00D1282C">
        <w:rPr>
          <w:rStyle w:val="StyleUnderline"/>
        </w:rPr>
        <w:t>matter how often children hear</w:t>
      </w:r>
      <w:r>
        <w:rPr>
          <w:rStyle w:val="StyleUnderline"/>
        </w:rPr>
        <w:t xml:space="preserve"> </w:t>
      </w:r>
      <w:r w:rsidRPr="00D1282C">
        <w:rPr>
          <w:rStyle w:val="StyleUnderline"/>
        </w:rPr>
        <w:t>the ideology of sharing or how many times we repeat to them the gospel of</w:t>
      </w:r>
      <w:r>
        <w:rPr>
          <w:rStyle w:val="StyleUnderline"/>
        </w:rPr>
        <w:t xml:space="preserve"> </w:t>
      </w:r>
      <w:r w:rsidRPr="00D1282C">
        <w:rPr>
          <w:rStyle w:val="StyleUnderline"/>
        </w:rPr>
        <w:t>fairness, they will inevitably believe that their sacrifice has enabled others</w:t>
      </w:r>
      <w:r>
        <w:rPr>
          <w:rStyle w:val="StyleUnderline"/>
        </w:rPr>
        <w:t xml:space="preserve"> </w:t>
      </w:r>
      <w:r w:rsidRPr="00D1282C">
        <w:rPr>
          <w:rStyle w:val="StyleUnderline"/>
        </w:rPr>
        <w:t xml:space="preserve">to </w:t>
      </w:r>
      <w:r w:rsidRPr="00D1282C">
        <w:rPr>
          <w:rStyle w:val="Emphasis"/>
        </w:rPr>
        <w:t>enjoy more than their proper share or unfairly.</w:t>
      </w:r>
      <w:r w:rsidRPr="003471A6">
        <w:rPr>
          <w:sz w:val="14"/>
        </w:rPr>
        <w:t xml:space="preserve"> As Slavoj Zizek points out in Tarrying with the Negative, "</w:t>
      </w:r>
      <w:r w:rsidRPr="00D1282C">
        <w:rPr>
          <w:rStyle w:val="StyleUnderline"/>
        </w:rPr>
        <w:t>We always impute to the 'other' an excessive</w:t>
      </w:r>
      <w:r>
        <w:rPr>
          <w:rStyle w:val="StyleUnderline"/>
        </w:rPr>
        <w:t xml:space="preserve"> </w:t>
      </w:r>
      <w:r w:rsidRPr="00D1282C">
        <w:rPr>
          <w:rStyle w:val="StyleUnderline"/>
        </w:rPr>
        <w:t>enjoyment : he wants to steal our enjoyment</w:t>
      </w:r>
      <w:r w:rsidRPr="003471A6">
        <w:rPr>
          <w:sz w:val="14"/>
        </w:rPr>
        <w:t xml:space="preserve"> (by ruining our way of life) and/or he has access to some secret, perverse enjoyment. In short, </w:t>
      </w:r>
      <w:r w:rsidRPr="00D1282C">
        <w:rPr>
          <w:rStyle w:val="StyleUnderline"/>
        </w:rPr>
        <w:t>what really bothers us about the 'other' is the peculiar way he organizes</w:t>
      </w:r>
      <w:r>
        <w:rPr>
          <w:rStyle w:val="StyleUnderline"/>
        </w:rPr>
        <w:t xml:space="preserve"> </w:t>
      </w:r>
      <w:r w:rsidRPr="00D1282C">
        <w:rPr>
          <w:rStyle w:val="StyleUnderline"/>
        </w:rPr>
        <w:t>his enjoyment, precisely the surplus, the 'excess' that pertains to this way:</w:t>
      </w:r>
      <w:r>
        <w:rPr>
          <w:rStyle w:val="StyleUnderline"/>
        </w:rPr>
        <w:t xml:space="preserve"> </w:t>
      </w:r>
      <w:r w:rsidRPr="00D1282C">
        <w:rPr>
          <w:rStyle w:val="StyleUnderline"/>
        </w:rPr>
        <w:t>the smell of 'their' food, 'their' noisy songs and dances, 'their' strange manners,</w:t>
      </w:r>
      <w:r>
        <w:rPr>
          <w:rStyle w:val="StyleUnderline"/>
        </w:rPr>
        <w:t xml:space="preserve"> </w:t>
      </w:r>
      <w:r w:rsidRPr="00D1282C">
        <w:rPr>
          <w:rStyle w:val="StyleUnderline"/>
        </w:rPr>
        <w:t>'their' attitude toward work</w:t>
      </w:r>
      <w:r w:rsidRPr="003471A6">
        <w:rPr>
          <w:sz w:val="14"/>
        </w:rPr>
        <w:t xml:space="preserve">."32 </w:t>
      </w:r>
      <w:r w:rsidRPr="00D44C5C">
        <w:rPr>
          <w:rStyle w:val="StyleUnderline"/>
          <w:sz w:val="16"/>
          <w:szCs w:val="16"/>
        </w:rPr>
        <w:t>This belief-</w:t>
      </w:r>
      <w:r w:rsidRPr="00D1282C">
        <w:rPr>
          <w:rStyle w:val="StyleUnderline"/>
        </w:rPr>
        <w:t xml:space="preserve"> </w:t>
      </w:r>
      <w:r w:rsidRPr="00D44C5C">
        <w:rPr>
          <w:rStyle w:val="StyleUnderline"/>
        </w:rPr>
        <w:t>this paranoia about the other's secret enjoyment - derives</w:t>
      </w:r>
      <w:r w:rsidRPr="00D1282C">
        <w:rPr>
          <w:rStyle w:val="StyleUnderline"/>
        </w:rPr>
        <w:t xml:space="preserve"> from the signifier 's inability to manifest</w:t>
      </w:r>
      <w:r>
        <w:rPr>
          <w:rStyle w:val="StyleUnderline"/>
        </w:rPr>
        <w:t xml:space="preserve"> </w:t>
      </w:r>
      <w:r w:rsidRPr="00D1282C">
        <w:rPr>
          <w:rStyle w:val="StyleUnderline"/>
        </w:rPr>
        <w:t>its transparency</w:t>
      </w:r>
      <w:r w:rsidRPr="009F4B16">
        <w:rPr>
          <w:rStyle w:val="StyleUnderline"/>
        </w:rPr>
        <w:t>.</w:t>
      </w:r>
    </w:p>
    <w:p w14:paraId="11C2F399" w14:textId="77777777" w:rsidR="009F2554" w:rsidRPr="003471A6" w:rsidRDefault="009F2554" w:rsidP="009F2554">
      <w:pPr>
        <w:rPr>
          <w:sz w:val="14"/>
        </w:rPr>
      </w:pPr>
      <w:r w:rsidRPr="003471A6">
        <w:rPr>
          <w:sz w:val="14"/>
        </w:rPr>
        <w:t xml:space="preserve">In one sense, the signifier is transparent: the very possibility of </w:t>
      </w:r>
      <w:r w:rsidRPr="00D44C5C">
        <w:rPr>
          <w:rStyle w:val="StyleUnderline"/>
        </w:rPr>
        <w:t>psychoanalysis depends on the fact that subjects speak their unconscious desire even</w:t>
      </w:r>
      <w:r w:rsidRPr="003471A6">
        <w:rPr>
          <w:sz w:val="14"/>
        </w:rPr>
        <w:t xml:space="preserve"> (or especially) </w:t>
      </w:r>
      <w:r w:rsidRPr="00D44C5C">
        <w:rPr>
          <w:rStyle w:val="StyleUnderline"/>
        </w:rPr>
        <w:t xml:space="preserve">when they try hardest to hide it. </w:t>
      </w:r>
      <w:r w:rsidRPr="003471A6">
        <w:rPr>
          <w:sz w:val="14"/>
        </w:rPr>
        <w:t>The signifiers that subjects choose reveal the truth of their unconscious desires. And yet, at the same time, the signifier does not avow its own transparency; every signifier appears to be hiding something, a secret meaning, a private intention, to which only the subject itself has access. Ludwig Wittgenstein spent the better part of his philosophical career attempting to disabuse fellow philosophers of the idea that the signifier could hide anything. When we believe that signifiers hide a private meaning, we fall victim to the deception of language as such. Hearing what someone says allows us to grasp all that there is to grasp. As Wittgenstein puts it, "To say 'He alone can know what he intends' is nonsense.'^ In fact, he goes so far as to claim that the subject can know the other's intention even better than its own. He notes, "I can know what someone else is thinking, not what I am thinking.'^4 By recognizing the transparency of the signifier, we might fight against the paranoia that seems to accompany subjectivity itself, and all of Wittgenstein's thought participates in this combat.</w:t>
      </w:r>
    </w:p>
    <w:p w14:paraId="7F07E79B" w14:textId="77777777" w:rsidR="009F2554" w:rsidRPr="003471A6" w:rsidRDefault="009F2554" w:rsidP="009F2554">
      <w:pPr>
        <w:rPr>
          <w:sz w:val="14"/>
        </w:rPr>
      </w:pPr>
      <w:r w:rsidRPr="003471A6">
        <w:rPr>
          <w:sz w:val="14"/>
        </w:rPr>
        <w:t xml:space="preserve">Even though Wittgenstein's argument has undoubtedly found adherents among many philosophers and laypersons, </w:t>
      </w:r>
      <w:r w:rsidRPr="00D44C5C">
        <w:rPr>
          <w:rStyle w:val="StyleUnderline"/>
        </w:rPr>
        <w:t>paranoia about the other's hidden enjoyment has not disappeared</w:t>
      </w:r>
      <w:r w:rsidRPr="003471A6">
        <w:rPr>
          <w:sz w:val="14"/>
        </w:rPr>
        <w:t xml:space="preserve"> in the years since this argument first appeared. One could even safely say that paranoia has grown more rampant. Is this simply the result of a failure to disseminate Wittgenstein's thought widely enough or of popular resistance to it? Or is it that paranoia is written into the structure of the signifier itself? The hidden meaning that the subject perceives beneath the signifier is the result of the signifier's apparent opaqueness, and no amount of inveighing against hidden meaning will stop subjects from believing in it.</w:t>
      </w:r>
    </w:p>
    <w:p w14:paraId="6D4D19E5" w14:textId="77777777" w:rsidR="009F2554" w:rsidRPr="003471A6" w:rsidRDefault="009F2554" w:rsidP="009F2554">
      <w:pPr>
        <w:rPr>
          <w:sz w:val="14"/>
        </w:rPr>
      </w:pPr>
      <w:r w:rsidRPr="00D44C5C">
        <w:rPr>
          <w:rStyle w:val="StyleUnderline"/>
        </w:rPr>
        <w:t>The belief that the other holds a secret enjoyment that the subject has sacrificed renders the smooth functioning of collective life impossible</w:t>
      </w:r>
      <w:r w:rsidRPr="003471A6">
        <w:rPr>
          <w:sz w:val="14"/>
        </w:rPr>
        <w:t xml:space="preserve">. </w:t>
      </w:r>
      <w:r w:rsidRPr="00D44C5C">
        <w:rPr>
          <w:rStyle w:val="StyleUnderline"/>
        </w:rPr>
        <w:t>The force that allows human beings to come together to form a society in commo</w:t>
      </w:r>
      <w:r w:rsidRPr="003471A6">
        <w:rPr>
          <w:sz w:val="14"/>
        </w:rPr>
        <w:t>n — language -</w:t>
      </w:r>
      <w:r w:rsidRPr="00D44C5C">
        <w:rPr>
          <w:rStyle w:val="StyleUnderline"/>
        </w:rPr>
        <w:t>is at once the force that prevents any society from working out. The structure of the signifier itself militates against utopia</w:t>
      </w:r>
      <w:r w:rsidRPr="003471A6">
        <w:rPr>
          <w:sz w:val="14"/>
        </w:rPr>
        <w:t xml:space="preserve">. </w:t>
      </w:r>
      <w:r w:rsidRPr="00D44C5C">
        <w:rPr>
          <w:rStyle w:val="StyleUnderline"/>
        </w:rPr>
        <w:t>It produces societies replete with subjects paranoid about, and full of envy for, the enjoying other</w:t>
      </w:r>
      <w:r w:rsidRPr="003471A6">
        <w:rPr>
          <w:sz w:val="14"/>
        </w:rPr>
        <w:t>.</w:t>
      </w:r>
    </w:p>
    <w:p w14:paraId="41E7584F" w14:textId="77777777" w:rsidR="009F2554" w:rsidRPr="003471A6" w:rsidRDefault="009F2554" w:rsidP="009F2554">
      <w:pPr>
        <w:rPr>
          <w:sz w:val="14"/>
        </w:rPr>
      </w:pPr>
      <w:r w:rsidRPr="00D44C5C">
        <w:rPr>
          <w:rStyle w:val="StyleUnderline"/>
        </w:rPr>
        <w:t xml:space="preserve">Though one might imagine a society in which subjects enjoyed without bothering themselves about the other's enjoyment, such a vision </w:t>
      </w:r>
      <w:r w:rsidRPr="00D44C5C">
        <w:rPr>
          <w:rStyle w:val="Emphasis"/>
        </w:rPr>
        <w:t>fails to comprehend the nature of our enjoyment</w:t>
      </w:r>
      <w:r w:rsidRPr="003471A6">
        <w:rPr>
          <w:sz w:val="14"/>
        </w:rPr>
        <w:t xml:space="preserve">. </w:t>
      </w:r>
      <w:r w:rsidRPr="00D44C5C">
        <w:rPr>
          <w:rStyle w:val="StyleUnderline"/>
        </w:rPr>
        <w:t>We find our enjoyment through that of the other rather than intrinsically within ourselves.</w:t>
      </w:r>
      <w:r w:rsidRPr="003471A6">
        <w:rPr>
          <w:sz w:val="14"/>
        </w:rPr>
        <w:t xml:space="preserve"> Our envy of the other's enjoyment persists because this is the mode through which we ourselves enjoy. </w:t>
      </w:r>
      <w:r w:rsidRPr="00D44C5C">
        <w:rPr>
          <w:rStyle w:val="StyleUnderline"/>
        </w:rPr>
        <w:t>It is thus far easier to give up the idea of one's own private enjoyment for the sake of the social order than it is to give up the idea of the enjoying other</w:t>
      </w:r>
      <w:r w:rsidRPr="003471A6">
        <w:rPr>
          <w:sz w:val="14"/>
        </w:rPr>
        <w:t>.</w:t>
      </w:r>
    </w:p>
    <w:p w14:paraId="63339AC0" w14:textId="77777777" w:rsidR="009F2554" w:rsidRPr="003471A6" w:rsidRDefault="009F2554" w:rsidP="009F2554">
      <w:pPr>
        <w:rPr>
          <w:sz w:val="14"/>
        </w:rPr>
      </w:pPr>
      <w:r w:rsidRPr="00D44C5C">
        <w:rPr>
          <w:rStyle w:val="Emphasis"/>
        </w:rPr>
        <w:t>This is why equality doesn't solve the problem of the social antagonism</w:t>
      </w:r>
      <w:r w:rsidRPr="00D44C5C">
        <w:rPr>
          <w:rStyle w:val="StyleUnderline"/>
        </w:rPr>
        <w:t xml:space="preserve">. Rather than eliminating the envy of the other's enjoyment, a sense of justice exacerbates it. The demand for equality and justice has its origins in </w:t>
      </w:r>
      <w:r w:rsidRPr="00D44C5C">
        <w:rPr>
          <w:rStyle w:val="Emphasis"/>
        </w:rPr>
        <w:t>envy of the other's enjoyment</w:t>
      </w:r>
      <w:r w:rsidRPr="00D44C5C">
        <w:rPr>
          <w:rStyle w:val="StyleUnderline"/>
        </w:rPr>
        <w:t>. A</w:t>
      </w:r>
      <w:r w:rsidRPr="003471A6">
        <w:rPr>
          <w:sz w:val="14"/>
        </w:rPr>
        <w:t xml:space="preserve">ccording to Joan Copjec, "Envy is not simply an impediment, but the very condition of our notion of justice."35 </w:t>
      </w:r>
      <w:r w:rsidRPr="00D44C5C">
        <w:rPr>
          <w:rStyle w:val="StyleUnderline"/>
        </w:rPr>
        <w:t>Because the idea of equality and justice is rooted in envy, each member of society has constant</w:t>
      </w:r>
      <w:r w:rsidRPr="003471A6">
        <w:rPr>
          <w:sz w:val="14"/>
        </w:rPr>
        <w:t xml:space="preserve"> </w:t>
      </w:r>
      <w:r w:rsidRPr="00D44C5C">
        <w:rPr>
          <w:rStyle w:val="StyleUnderline"/>
        </w:rPr>
        <w:t>suspicions about the others and their commitment to forgoing pleasure for the sake of the social order as a whole</w:t>
      </w:r>
      <w:r w:rsidRPr="003471A6">
        <w:rPr>
          <w:sz w:val="14"/>
        </w:rPr>
        <w:t xml:space="preserve">. </w:t>
      </w:r>
      <w:r w:rsidRPr="00D44C5C">
        <w:rPr>
          <w:rStyle w:val="StyleUnderline"/>
        </w:rPr>
        <w:t>Suspicions continually emerge, revealing that the social antagonism remains in force in such a way that makes eruptions of violence inevitable</w:t>
      </w:r>
      <w:r w:rsidRPr="003471A6">
        <w:rPr>
          <w:sz w:val="14"/>
        </w:rPr>
        <w:t>.</w:t>
      </w:r>
    </w:p>
    <w:p w14:paraId="4DC49F9A" w14:textId="77777777" w:rsidR="009F2554" w:rsidRPr="003471A6" w:rsidRDefault="009F2554" w:rsidP="009F2554">
      <w:pPr>
        <w:rPr>
          <w:sz w:val="14"/>
        </w:rPr>
      </w:pPr>
      <w:r w:rsidRPr="00D44C5C">
        <w:rPr>
          <w:rStyle w:val="StyleUnderline"/>
        </w:rPr>
        <w:t>The other is perhaps enjoying, but this is not an enjoyment that occurs in spite of loss. Like the subject's own, the other's enjoyment is the enjoyment of loss because there is no other</w:t>
      </w:r>
      <w:r w:rsidRPr="003471A6">
        <w:rPr>
          <w:sz w:val="14"/>
        </w:rPr>
        <w:t xml:space="preserve"> kind. </w:t>
      </w:r>
      <w:r w:rsidRPr="00D44C5C">
        <w:rPr>
          <w:rStyle w:val="StyleUnderline"/>
        </w:rPr>
        <w:t>Recognizing the link between enjoyment and loss</w:t>
      </w:r>
      <w:r w:rsidRPr="003471A6">
        <w:rPr>
          <w:sz w:val="14"/>
        </w:rPr>
        <w:t xml:space="preserve"> — that is, accepting the logic of female sexuation — </w:t>
      </w:r>
      <w:r w:rsidRPr="00D44C5C">
        <w:rPr>
          <w:rStyle w:val="StyleUnderline"/>
        </w:rPr>
        <w:t>allows subjects to emphasize enjoyment at the expense of pleasure</w:t>
      </w:r>
      <w:r w:rsidRPr="003471A6">
        <w:rPr>
          <w:sz w:val="14"/>
        </w:rPr>
        <w:t>. Those who achieve this experience the impossibility of having the object, recognizing that one can never have the object because it is nothing, existing only insofar as it is lost, and it is only in this form that it provides enjoyment for the subject.</w:t>
      </w:r>
    </w:p>
    <w:p w14:paraId="0B2BA759" w14:textId="77777777" w:rsidR="009F2554" w:rsidRPr="003471A6" w:rsidRDefault="009F2554" w:rsidP="009F2554">
      <w:pPr>
        <w:rPr>
          <w:sz w:val="14"/>
        </w:rPr>
      </w:pPr>
      <w:r w:rsidRPr="003471A6">
        <w:rPr>
          <w:sz w:val="14"/>
        </w:rPr>
        <w:t xml:space="preserve">As subjects of loss, </w:t>
      </w:r>
      <w:r w:rsidRPr="00D44C5C">
        <w:rPr>
          <w:rStyle w:val="StyleUnderline"/>
        </w:rPr>
        <w:t>there is no barrier to the establishment of an authentic social bond, one where envy does not play a key role. The antagonism between the society and the individual develops out of the envy that subjects experience when they believe other members of the society have greater access to the privileged object than they do.</w:t>
      </w:r>
      <w:r w:rsidRPr="003471A6">
        <w:rPr>
          <w:sz w:val="14"/>
        </w:rPr>
        <w:t xml:space="preserve"> For the subject who grasps that this object only exists — and can only be enjoyed — through its loss, envy is no longer inevitable. </w:t>
      </w:r>
      <w:r w:rsidRPr="00D44C5C">
        <w:rPr>
          <w:rStyle w:val="StyleUnderline"/>
        </w:rPr>
        <w:t>The composition of nothing is such that no one can have more of it than anyone else; there can be no hierarchy of loss, because everyone alike loses nothing</w:t>
      </w:r>
      <w:r w:rsidRPr="003471A6">
        <w:rPr>
          <w:sz w:val="14"/>
        </w:rPr>
        <w:t xml:space="preserve">. </w:t>
      </w:r>
      <w:r w:rsidRPr="00D44C5C">
        <w:rPr>
          <w:rStyle w:val="StyleUnderline"/>
        </w:rPr>
        <w:t>The authentic society of subjects connected through the embrace of trauma would be a society that could recognize that nothing is something after all</w:t>
      </w:r>
      <w:r w:rsidRPr="003471A6">
        <w:rPr>
          <w:sz w:val="14"/>
        </w:rPr>
        <w:t xml:space="preserve">. </w:t>
      </w:r>
    </w:p>
    <w:p w14:paraId="24BFB0FD" w14:textId="77777777" w:rsidR="009F2554" w:rsidRDefault="009F2554" w:rsidP="009F2554"/>
    <w:p w14:paraId="68F5A177" w14:textId="77777777" w:rsidR="009F2554" w:rsidRDefault="009F2554" w:rsidP="009F2554"/>
    <w:p w14:paraId="32403DFA" w14:textId="77777777" w:rsidR="009F2554" w:rsidRDefault="009F2554" w:rsidP="009F2554"/>
    <w:p w14:paraId="6596814D" w14:textId="77777777" w:rsidR="009F2554" w:rsidRPr="00640D19" w:rsidRDefault="009F2554" w:rsidP="009F2554"/>
    <w:p w14:paraId="59EB4CE0" w14:textId="77777777" w:rsidR="009F2554" w:rsidRPr="005E71BF" w:rsidRDefault="009F2554" w:rsidP="009F2554">
      <w:pPr>
        <w:pStyle w:val="Heading4"/>
      </w:pPr>
      <w:r>
        <w:t>2nc impact/turns case for race links</w:t>
      </w:r>
    </w:p>
    <w:p w14:paraId="32F1086A" w14:textId="77777777" w:rsidR="009F2554" w:rsidRDefault="009F2554" w:rsidP="009F2554">
      <w:r>
        <w:rPr>
          <w:b/>
        </w:rPr>
        <w:t>Sheldon</w:t>
      </w:r>
      <w:r w:rsidRPr="00C8213F">
        <w:rPr>
          <w:b/>
        </w:rPr>
        <w:t xml:space="preserve"> 14</w:t>
      </w:r>
      <w:r>
        <w:t xml:space="preserve"> [George, Associate Professor and Director of the Graduate Program in English. Simmons College of Arts and Sciences, “From alienation to cynicism: Race and the Lacanian unconscious,” </w:t>
      </w:r>
      <w:r w:rsidRPr="00C8213F">
        <w:rPr>
          <w:i/>
        </w:rPr>
        <w:t>Psychoanalysis, Culture &amp; Society</w:t>
      </w:r>
      <w:r>
        <w:rPr>
          <w:i/>
        </w:rPr>
        <w:t xml:space="preserve"> </w:t>
      </w:r>
      <w:r>
        <w:t>19.4, (Dec 2014): 360-378]</w:t>
      </w:r>
    </w:p>
    <w:p w14:paraId="63DC9895" w14:textId="77777777" w:rsidR="009F2554" w:rsidRPr="00C8213F" w:rsidRDefault="009F2554" w:rsidP="009F2554"/>
    <w:p w14:paraId="20D6704F" w14:textId="77777777" w:rsidR="009F2554" w:rsidRPr="0034779F" w:rsidRDefault="009F2554" w:rsidP="009F2554">
      <w:pPr>
        <w:rPr>
          <w:sz w:val="16"/>
        </w:rPr>
      </w:pPr>
      <w:r w:rsidRPr="0034779F">
        <w:rPr>
          <w:sz w:val="16"/>
        </w:rPr>
        <w:t xml:space="preserve">Perhaps best captured in the familiar phrase "race is a social construct," contemporary scholarly thinking about race has been more influenced by poststructuralist theories of language and social reality than by psychoanalytic conceptions of the subjective psyche that interacts with this social world through the semiotics of language. Directed by a sense that psychoanalytic theory does not sufficiently privilege the social for it to be readily applied to the study of race, </w:t>
      </w:r>
      <w:r w:rsidRPr="00AF23B0">
        <w:rPr>
          <w:rStyle w:val="StyleUnderline"/>
        </w:rPr>
        <w:t>even theorists amiable to psychoanalysis have asserted that Lacanian theory in particular "has no eyes for the grammar and politics of power"</w:t>
      </w:r>
      <w:r w:rsidRPr="0034779F">
        <w:rPr>
          <w:sz w:val="16"/>
        </w:rPr>
        <w:t xml:space="preserve"> (Spillers, 1997, p. 140). What I would like to examine, however, are the ways in which </w:t>
      </w:r>
      <w:r w:rsidRPr="00AF23B0">
        <w:rPr>
          <w:rStyle w:val="StyleUnderline"/>
        </w:rPr>
        <w:t>a Lacanian reading of the unconscious can bridge the</w:t>
      </w:r>
      <w:r w:rsidRPr="0034779F">
        <w:rPr>
          <w:sz w:val="16"/>
        </w:rPr>
        <w:t xml:space="preserve"> </w:t>
      </w:r>
      <w:r w:rsidRPr="00AF23B0">
        <w:rPr>
          <w:rStyle w:val="StyleUnderline"/>
        </w:rPr>
        <w:t>social and the psychic to define race as an apparatus of being</w:t>
      </w:r>
      <w:r w:rsidRPr="0034779F">
        <w:rPr>
          <w:sz w:val="16"/>
        </w:rPr>
        <w:t xml:space="preserve">, as a tool for masking the central lack of subjectivity. </w:t>
      </w:r>
      <w:r w:rsidRPr="00947344">
        <w:rPr>
          <w:rStyle w:val="StyleUnderline"/>
        </w:rPr>
        <w:t>By reading the unconscious as the gap or passageway through which lack finds expression in the social sphere, or</w:t>
      </w:r>
      <w:r w:rsidRPr="0034779F">
        <w:rPr>
          <w:sz w:val="16"/>
        </w:rPr>
        <w:t xml:space="preserve">, as Jacques Lacan called it, the Symbolic, I will argue that </w:t>
      </w:r>
      <w:r w:rsidRPr="00947344">
        <w:rPr>
          <w:rStyle w:val="StyleUnderline"/>
        </w:rPr>
        <w:t>race functions to occlude the space of this gap and thereby compounds the alienation in the</w:t>
      </w:r>
      <w:r w:rsidRPr="0034779F">
        <w:rPr>
          <w:sz w:val="16"/>
        </w:rPr>
        <w:t xml:space="preserve"> Symbolic that is experienced by the subject. </w:t>
      </w:r>
      <w:r w:rsidRPr="00947344">
        <w:rPr>
          <w:rStyle w:val="StyleUnderline"/>
        </w:rPr>
        <w:t>Through a reading of the drive, which manifests the loss that eruptively presents itself in the gaps of the unconscious, I will describe the process of cynically questioning and mapping one's relation to race, as a necessary step in</w:t>
      </w:r>
      <w:r w:rsidRPr="0034779F">
        <w:rPr>
          <w:sz w:val="16"/>
        </w:rPr>
        <w:t xml:space="preserve"> what Lacan called </w:t>
      </w:r>
      <w:r w:rsidRPr="00947344">
        <w:rPr>
          <w:rStyle w:val="Emphasis"/>
        </w:rPr>
        <w:t>a traversal of the fundamental fantasy of subjective wholeness</w:t>
      </w:r>
      <w:r w:rsidRPr="0034779F">
        <w:rPr>
          <w:sz w:val="16"/>
        </w:rPr>
        <w:t>.</w:t>
      </w:r>
    </w:p>
    <w:p w14:paraId="5D9F5AEB" w14:textId="77777777" w:rsidR="009F2554" w:rsidRPr="0034779F" w:rsidRDefault="009F2554" w:rsidP="009F2554">
      <w:pPr>
        <w:rPr>
          <w:sz w:val="16"/>
        </w:rPr>
      </w:pPr>
      <w:r w:rsidRPr="00947344">
        <w:rPr>
          <w:rStyle w:val="StyleUnderline"/>
        </w:rPr>
        <w:t>We begin to circumscribe the function of race with regard to this fantasy by inquiring into the</w:t>
      </w:r>
      <w:r w:rsidRPr="0034779F">
        <w:rPr>
          <w:sz w:val="16"/>
        </w:rPr>
        <w:t xml:space="preserve"> </w:t>
      </w:r>
      <w:r w:rsidRPr="00947344">
        <w:rPr>
          <w:rStyle w:val="StyleUnderline"/>
        </w:rPr>
        <w:t>source of the cross-temporal resilience of notions of race in America</w:t>
      </w:r>
      <w:r w:rsidRPr="0034779F">
        <w:rPr>
          <w:sz w:val="16"/>
        </w:rPr>
        <w:t xml:space="preserve">. </w:t>
      </w:r>
      <w:r w:rsidRPr="00947344">
        <w:rPr>
          <w:rStyle w:val="StyleUnderline"/>
        </w:rPr>
        <w:t>The relation</w:t>
      </w:r>
      <w:r w:rsidRPr="0034779F">
        <w:rPr>
          <w:sz w:val="16"/>
        </w:rPr>
        <w:t xml:space="preserve">, in particular, </w:t>
      </w:r>
      <w:r w:rsidRPr="00947344">
        <w:rPr>
          <w:rStyle w:val="StyleUnderline"/>
        </w:rPr>
        <w:t>of African Americans to race reveals a noticeable paradox</w:t>
      </w:r>
      <w:r w:rsidRPr="0034779F">
        <w:rPr>
          <w:sz w:val="16"/>
        </w:rPr>
        <w:t xml:space="preserve">. Though direct or indirect reference to race is the central means through which discrimination of African Americans has been justified in America, </w:t>
      </w:r>
      <w:r w:rsidRPr="00947344">
        <w:rPr>
          <w:rStyle w:val="StyleUnderline"/>
        </w:rPr>
        <w:t>African Americans most often embrace the concept of their own racial identity</w:t>
      </w:r>
      <w:r w:rsidRPr="0034779F">
        <w:rPr>
          <w:sz w:val="16"/>
        </w:rPr>
        <w:t xml:space="preserve">. </w:t>
      </w:r>
      <w:r w:rsidRPr="00947344">
        <w:rPr>
          <w:rStyle w:val="StyleUnderline"/>
        </w:rPr>
        <w:t xml:space="preserve">Emerging from the successes of the Civil Rights Movement, an </w:t>
      </w:r>
      <w:r w:rsidRPr="0034779F">
        <w:rPr>
          <w:rStyle w:val="Emphasis"/>
        </w:rPr>
        <w:t>identity politics based on unification along racial lines</w:t>
      </w:r>
      <w:r w:rsidRPr="00947344">
        <w:rPr>
          <w:rStyle w:val="StyleUnderline"/>
        </w:rPr>
        <w:t xml:space="preserve"> continues to hold sway for African Americans</w:t>
      </w:r>
      <w:r w:rsidRPr="0034779F">
        <w:rPr>
          <w:sz w:val="16"/>
        </w:rPr>
        <w:t xml:space="preserve">. Whatever credence they give to the existential value of race, </w:t>
      </w:r>
      <w:r w:rsidRPr="00947344">
        <w:rPr>
          <w:rStyle w:val="StyleUnderline"/>
        </w:rPr>
        <w:t>African Americans frequently argue for race's value in a sort of poststructuralist approach to agency, whereby the subject must seek to appropriate and redefine the signifiers that define the subject</w:t>
      </w:r>
      <w:r w:rsidRPr="0034779F">
        <w:rPr>
          <w:sz w:val="16"/>
        </w:rPr>
        <w:t xml:space="preserve">. This is the approach extolled by renowned African American scholar Houston Baker, who declares that African Americans should embrace a politics of "liberating manipulation" and "revolutionary renaming" (1989, p. 25) that employs language as a "black defense against and revision of ancient terrors, mistaken identities, dread losses" (2001, p. 5). What I suggest, however, is </w:t>
      </w:r>
      <w:r w:rsidRPr="00947344">
        <w:rPr>
          <w:rStyle w:val="StyleUnderline"/>
        </w:rPr>
        <w:t>that race holds such appeal even for African</w:t>
      </w:r>
      <w:r w:rsidRPr="0034779F">
        <w:rPr>
          <w:sz w:val="16"/>
        </w:rPr>
        <w:t xml:space="preserve"> </w:t>
      </w:r>
      <w:r w:rsidRPr="00947344">
        <w:rPr>
          <w:rStyle w:val="StyleUnderline"/>
        </w:rPr>
        <w:t>Americans because the losses against which it defends are not merely social, but also psychic</w:t>
      </w:r>
      <w:r w:rsidRPr="0034779F">
        <w:rPr>
          <w:sz w:val="16"/>
        </w:rPr>
        <w:t xml:space="preserve">. 1 </w:t>
      </w:r>
      <w:r w:rsidRPr="00947344">
        <w:rPr>
          <w:rStyle w:val="StyleUnderline"/>
        </w:rPr>
        <w:t>Adherence to race is directed by an effort to recove</w:t>
      </w:r>
      <w:r w:rsidRPr="0034779F">
        <w:rPr>
          <w:sz w:val="16"/>
        </w:rPr>
        <w:t xml:space="preserve">r what I would call </w:t>
      </w:r>
      <w:r w:rsidRPr="00947344">
        <w:rPr>
          <w:rStyle w:val="StyleUnderline"/>
        </w:rPr>
        <w:t>an illusion of being</w:t>
      </w:r>
      <w:r w:rsidRPr="0034779F">
        <w:rPr>
          <w:sz w:val="16"/>
        </w:rPr>
        <w:t>.</w:t>
      </w:r>
    </w:p>
    <w:p w14:paraId="456FC981" w14:textId="77777777" w:rsidR="009F2554" w:rsidRPr="0034779F" w:rsidRDefault="009F2554" w:rsidP="009F2554">
      <w:pPr>
        <w:rPr>
          <w:sz w:val="16"/>
        </w:rPr>
      </w:pPr>
      <w:r w:rsidRPr="00947344">
        <w:rPr>
          <w:rStyle w:val="StyleUnderline"/>
        </w:rPr>
        <w:t>Being is what the subject loses of herself through entrance into the world of language that Lacan</w:t>
      </w:r>
      <w:r w:rsidRPr="0034779F">
        <w:rPr>
          <w:sz w:val="16"/>
        </w:rPr>
        <w:t xml:space="preserve"> </w:t>
      </w:r>
      <w:r w:rsidRPr="00947344">
        <w:rPr>
          <w:rStyle w:val="StyleUnderline"/>
        </w:rPr>
        <w:t>called the Symbolic</w:t>
      </w:r>
      <w:r w:rsidRPr="0034779F">
        <w:rPr>
          <w:sz w:val="16"/>
        </w:rPr>
        <w:t xml:space="preserve">. Forced to exist within this Symbolic, </w:t>
      </w:r>
      <w:r w:rsidRPr="00947344">
        <w:rPr>
          <w:rStyle w:val="StyleUnderline"/>
        </w:rPr>
        <w:t>the subject is alienated from her being</w:t>
      </w:r>
      <w:r w:rsidRPr="0034779F">
        <w:rPr>
          <w:sz w:val="16"/>
        </w:rPr>
        <w:t xml:space="preserve">, </w:t>
      </w:r>
      <w:r w:rsidRPr="00947344">
        <w:rPr>
          <w:rStyle w:val="StyleUnderline"/>
        </w:rPr>
        <w:t>from all aspects of the self that escape submission to the hermeneutics of the signifier in its</w:t>
      </w:r>
      <w:r w:rsidRPr="0034779F">
        <w:rPr>
          <w:sz w:val="16"/>
        </w:rPr>
        <w:t xml:space="preserve"> </w:t>
      </w:r>
      <w:r w:rsidRPr="00947344">
        <w:rPr>
          <w:rStyle w:val="StyleUnderline"/>
        </w:rPr>
        <w:t>ability to define and name the subjective self that always extends beyond language</w:t>
      </w:r>
      <w:r w:rsidRPr="0034779F">
        <w:rPr>
          <w:sz w:val="16"/>
        </w:rPr>
        <w:t xml:space="preserve">. This self is what is mourned through a search for the Lacanian object a , the fantasy object within the Symbolic, often pinned to the other as mate, that promises the subject completion. But it is also, I suggest, </w:t>
      </w:r>
      <w:r w:rsidRPr="00947344">
        <w:rPr>
          <w:rStyle w:val="StyleUnderline"/>
        </w:rPr>
        <w:t>what is pinned to the racial other, as a living medium through which fantasies of race articulate for the subject an illusory relation to being. In such fantasies, the racial other can be constituted as comprised of a being totally different from the subjective self.</w:t>
      </w:r>
      <w:r w:rsidRPr="0034779F">
        <w:rPr>
          <w:sz w:val="16"/>
        </w:rPr>
        <w:t xml:space="preserve"> Lacan made the striking assertion that "a solid hatred is addressed to being" (1998a, p. 99</w:t>
      </w:r>
      <w:r w:rsidRPr="00947344">
        <w:rPr>
          <w:rStyle w:val="StyleUnderline"/>
        </w:rPr>
        <w:t>). In the American Symbolic, structured by a history of racism, what urges subjects toward a process of racial othering through use of ready-made fantasies of race is precisely the attempt to establish the self's and the other's divergent relations to being.</w:t>
      </w:r>
    </w:p>
    <w:p w14:paraId="6C92356C" w14:textId="77777777" w:rsidR="009F2554" w:rsidRPr="0034779F" w:rsidRDefault="009F2554" w:rsidP="009F2554">
      <w:pPr>
        <w:rPr>
          <w:sz w:val="16"/>
        </w:rPr>
      </w:pPr>
      <w:r w:rsidRPr="00947344">
        <w:rPr>
          <w:rStyle w:val="StyleUnderline"/>
        </w:rPr>
        <w:t>The subject most effectively establishes the other's relation to being by pinning fantastical</w:t>
      </w:r>
      <w:r w:rsidRPr="0034779F">
        <w:rPr>
          <w:sz w:val="16"/>
        </w:rPr>
        <w:t xml:space="preserve"> </w:t>
      </w:r>
      <w:r w:rsidRPr="00947344">
        <w:rPr>
          <w:rStyle w:val="StyleUnderline"/>
        </w:rPr>
        <w:t>meaning to the other's perceived jouissance, or mode of enjoyment - the pleasures and actions</w:t>
      </w:r>
      <w:r w:rsidRPr="0034779F">
        <w:rPr>
          <w:sz w:val="16"/>
        </w:rPr>
        <w:t xml:space="preserve"> </w:t>
      </w:r>
      <w:r w:rsidRPr="00947344">
        <w:rPr>
          <w:rStyle w:val="StyleUnderline"/>
        </w:rPr>
        <w:t>which may signal to subjects that this other has the a , the fantasy object that grants completion.</w:t>
      </w:r>
      <w:r w:rsidRPr="0034779F">
        <w:rPr>
          <w:sz w:val="16"/>
        </w:rPr>
        <w:t xml:space="preserve"> </w:t>
      </w:r>
      <w:r w:rsidRPr="00947344">
        <w:rPr>
          <w:rStyle w:val="Emphasis"/>
        </w:rPr>
        <w:t>Inherent in the racism of today</w:t>
      </w:r>
      <w:r w:rsidRPr="0034779F">
        <w:rPr>
          <w:sz w:val="16"/>
        </w:rPr>
        <w:t xml:space="preserve">, I argue, </w:t>
      </w:r>
      <w:r w:rsidRPr="00947344">
        <w:rPr>
          <w:rStyle w:val="Emphasis"/>
        </w:rPr>
        <w:t>is the recycling of signifiers of the past that incorporate notions of African Americans' relation to a distinctly different jouissance of being.</w:t>
      </w:r>
      <w:r w:rsidRPr="0034779F">
        <w:rPr>
          <w:sz w:val="16"/>
        </w:rPr>
        <w:t xml:space="preserve"> </w:t>
      </w:r>
      <w:r w:rsidRPr="00947344">
        <w:rPr>
          <w:rStyle w:val="StyleUnderline"/>
        </w:rPr>
        <w:t>We see this</w:t>
      </w:r>
      <w:r w:rsidRPr="0034779F">
        <w:rPr>
          <w:sz w:val="16"/>
        </w:rPr>
        <w:t xml:space="preserve">, for example, </w:t>
      </w:r>
      <w:r w:rsidRPr="00947344">
        <w:rPr>
          <w:rStyle w:val="StyleUnderline"/>
        </w:rPr>
        <w:t>in the recent shooting of Jordan Davis, an African American teenage boy who was shot at ten times</w:t>
      </w:r>
      <w:r w:rsidRPr="0034779F">
        <w:rPr>
          <w:sz w:val="16"/>
        </w:rPr>
        <w:t xml:space="preserve"> and killed by a white man named Michael Dunn because Davis and his friends were parked in a gas station playing their rap music too loud for Dunn's liking. </w:t>
      </w:r>
      <w:r w:rsidRPr="00947344">
        <w:rPr>
          <w:rStyle w:val="StyleUnderline"/>
        </w:rPr>
        <w:t>Aiming his hatred at their particular form of jouissance and arguing</w:t>
      </w:r>
      <w:r w:rsidRPr="0034779F">
        <w:rPr>
          <w:sz w:val="16"/>
        </w:rPr>
        <w:t xml:space="preserve"> </w:t>
      </w:r>
      <w:r w:rsidRPr="00947344">
        <w:rPr>
          <w:rStyle w:val="StyleUnderline"/>
        </w:rPr>
        <w:t>that "this gangster-rap, ghetto talking thug 'culture</w:t>
      </w:r>
      <w:r w:rsidRPr="0034779F">
        <w:rPr>
          <w:sz w:val="16"/>
        </w:rPr>
        <w:t xml:space="preserve">' that certain segments of society flock to </w:t>
      </w:r>
      <w:r w:rsidRPr="00947344">
        <w:rPr>
          <w:rStyle w:val="StyleUnderline"/>
        </w:rPr>
        <w:t>is intolerable</w:t>
      </w:r>
      <w:r w:rsidRPr="0034779F">
        <w:rPr>
          <w:sz w:val="16"/>
        </w:rPr>
        <w:t xml:space="preserve">" (February 20th), </w:t>
      </w:r>
      <w:r w:rsidRPr="00947344">
        <w:rPr>
          <w:rStyle w:val="StyleUnderline"/>
        </w:rPr>
        <w:t>Dunn shot at the boys because</w:t>
      </w:r>
      <w:r w:rsidRPr="0034779F">
        <w:rPr>
          <w:sz w:val="16"/>
        </w:rPr>
        <w:t>, he says, "</w:t>
      </w:r>
      <w:r w:rsidRPr="00947344">
        <w:rPr>
          <w:rStyle w:val="StyleUnderline"/>
        </w:rPr>
        <w:t>the way they behaved</w:t>
      </w:r>
      <w:r w:rsidRPr="0034779F">
        <w:rPr>
          <w:sz w:val="16"/>
        </w:rPr>
        <w:t xml:space="preserve">" in response to his request that they turn down the music was "obnoxious," causing him to conclude that "everybody in the car was a thug or a gangster" (Trial, Day 5). Admitting to possibly "imagining" that the boys had a gun, </w:t>
      </w:r>
      <w:r w:rsidRPr="00947344">
        <w:rPr>
          <w:rStyle w:val="StyleUnderline"/>
        </w:rPr>
        <w:t>Dunn grounds his fears of the boys in fantasies that define their jouissance as other, dangerous</w:t>
      </w:r>
      <w:r w:rsidRPr="0034779F">
        <w:rPr>
          <w:sz w:val="16"/>
        </w:rPr>
        <w:t>: he explains, "You know, you hear enough news stories and you read about these things, they go through your mind" (Trial, Day 5).</w:t>
      </w:r>
    </w:p>
    <w:p w14:paraId="40186F17" w14:textId="77777777" w:rsidR="009F2554" w:rsidRPr="0034779F" w:rsidRDefault="009F2554" w:rsidP="009F2554">
      <w:pPr>
        <w:rPr>
          <w:sz w:val="16"/>
        </w:rPr>
      </w:pPr>
      <w:r w:rsidRPr="0034779F">
        <w:rPr>
          <w:sz w:val="16"/>
        </w:rPr>
        <w:t xml:space="preserve">The circulation of "these things" in the minds of Americans is rooted in a Symbolic that remains bound to signifiers of the past that secured a sense of being for white Americans. The specific experience of </w:t>
      </w:r>
      <w:r w:rsidRPr="00947344">
        <w:rPr>
          <w:rStyle w:val="StyleUnderline"/>
        </w:rPr>
        <w:t>slavery</w:t>
      </w:r>
      <w:r w:rsidRPr="0034779F">
        <w:rPr>
          <w:sz w:val="16"/>
        </w:rPr>
        <w:t xml:space="preserve">, I argue, </w:t>
      </w:r>
      <w:r w:rsidRPr="00947344">
        <w:rPr>
          <w:rStyle w:val="StyleUnderline"/>
        </w:rPr>
        <w:t>produced an eruptive surplus of illicit jouissance for white Americans, a surplus of pleasure that flooded this past and still threatens to saturate the present</w:t>
      </w:r>
      <w:r w:rsidRPr="0034779F">
        <w:rPr>
          <w:sz w:val="16"/>
        </w:rPr>
        <w:t xml:space="preserve">. Where Lacan defined jouissance as fundamentally "evil" for its unbending drive toward the bliss of being, </w:t>
      </w:r>
      <w:r w:rsidRPr="00947344">
        <w:rPr>
          <w:rStyle w:val="StyleUnderline"/>
        </w:rPr>
        <w:t>jouissance designates a pleasure beyond the Symbolic</w:t>
      </w:r>
      <w:r w:rsidRPr="0034779F">
        <w:rPr>
          <w:sz w:val="16"/>
        </w:rPr>
        <w:t xml:space="preserve">, one for which the subject will destroy both the self and the other who occupy this Symbolic (1997, p. 184). </w:t>
      </w:r>
      <w:r w:rsidRPr="00947344">
        <w:rPr>
          <w:rStyle w:val="StyleUnderline"/>
        </w:rPr>
        <w:t>It is by making jouissance accessible through the suffering body of the black racial other that slavery produced a particular mode of enjoyment, a way of accessing pleasure that resounds in the present</w:t>
      </w:r>
      <w:r w:rsidRPr="0034779F">
        <w:rPr>
          <w:sz w:val="16"/>
        </w:rPr>
        <w:t xml:space="preserve">. </w:t>
      </w:r>
      <w:r w:rsidRPr="00947344">
        <w:rPr>
          <w:rStyle w:val="StyleUnderline"/>
        </w:rPr>
        <w:t>At the heart of this mode of jouissance is the oppression of black others whose</w:t>
      </w:r>
      <w:r w:rsidRPr="0034779F">
        <w:rPr>
          <w:sz w:val="16"/>
        </w:rPr>
        <w:t xml:space="preserve"> </w:t>
      </w:r>
      <w:r w:rsidRPr="00947344">
        <w:rPr>
          <w:rStyle w:val="StyleUnderline"/>
        </w:rPr>
        <w:t>supposed inferiority secures for white Americans a notion of superiority and greater being</w:t>
      </w:r>
      <w:r w:rsidRPr="0034779F">
        <w:rPr>
          <w:sz w:val="16"/>
        </w:rPr>
        <w:t>.</w:t>
      </w:r>
    </w:p>
    <w:p w14:paraId="046A8CC4" w14:textId="77777777" w:rsidR="009F2554" w:rsidRPr="0034779F" w:rsidRDefault="009F2554" w:rsidP="009F2554">
      <w:pPr>
        <w:rPr>
          <w:sz w:val="16"/>
        </w:rPr>
      </w:pPr>
      <w:r w:rsidRPr="00947344">
        <w:rPr>
          <w:rStyle w:val="StyleUnderline"/>
        </w:rPr>
        <w:t>Where the a that signals a relation to being is only imagined, jouissance as a visible mode of</w:t>
      </w:r>
      <w:r w:rsidRPr="0034779F">
        <w:rPr>
          <w:sz w:val="16"/>
        </w:rPr>
        <w:t xml:space="preserve"> </w:t>
      </w:r>
      <w:r w:rsidRPr="00947344">
        <w:rPr>
          <w:rStyle w:val="StyleUnderline"/>
        </w:rPr>
        <w:t>enjoyment that distinguishes self from other</w:t>
      </w:r>
      <w:r w:rsidRPr="0034779F">
        <w:rPr>
          <w:sz w:val="16"/>
        </w:rPr>
        <w:t xml:space="preserve">, </w:t>
      </w:r>
      <w:r w:rsidRPr="00947344">
        <w:rPr>
          <w:rStyle w:val="StyleUnderline"/>
        </w:rPr>
        <w:t>and racial group from racial group, functions as an</w:t>
      </w:r>
      <w:r w:rsidRPr="0034779F">
        <w:rPr>
          <w:sz w:val="16"/>
        </w:rPr>
        <w:t xml:space="preserve"> </w:t>
      </w:r>
      <w:r w:rsidRPr="00947344">
        <w:rPr>
          <w:rStyle w:val="StyleUnderline"/>
        </w:rPr>
        <w:t>index of being. But the fantasy a</w:t>
      </w:r>
      <w:r w:rsidRPr="0034779F">
        <w:rPr>
          <w:sz w:val="16"/>
        </w:rPr>
        <w:t xml:space="preserve">, </w:t>
      </w:r>
      <w:r w:rsidRPr="00947344">
        <w:rPr>
          <w:rStyle w:val="StyleUnderline"/>
        </w:rPr>
        <w:t>this "object that puts itself in the place of what cannot be</w:t>
      </w:r>
      <w:r w:rsidRPr="0034779F">
        <w:rPr>
          <w:sz w:val="16"/>
        </w:rPr>
        <w:t xml:space="preserve"> </w:t>
      </w:r>
      <w:r w:rsidRPr="00947344">
        <w:rPr>
          <w:rStyle w:val="StyleUnderline"/>
        </w:rPr>
        <w:t xml:space="preserve">glimpsed of the other," is the true source of this other's alterity </w:t>
      </w:r>
      <w:r w:rsidRPr="0034779F">
        <w:rPr>
          <w:sz w:val="16"/>
        </w:rPr>
        <w:t xml:space="preserve">(1998a, p. 63). </w:t>
      </w:r>
      <w:r w:rsidRPr="00947344">
        <w:rPr>
          <w:rStyle w:val="StyleUnderline"/>
        </w:rPr>
        <w:t>Through the</w:t>
      </w:r>
      <w:r w:rsidRPr="0034779F">
        <w:rPr>
          <w:sz w:val="16"/>
        </w:rPr>
        <w:t xml:space="preserve"> </w:t>
      </w:r>
      <w:r w:rsidRPr="00947344">
        <w:rPr>
          <w:rStyle w:val="StyleUnderline"/>
        </w:rPr>
        <w:t>object a, race functions as what I would call, after Lacan, the "para-being," the "being beside,"</w:t>
      </w:r>
      <w:r w:rsidRPr="0034779F">
        <w:rPr>
          <w:sz w:val="16"/>
        </w:rPr>
        <w:t xml:space="preserve"> </w:t>
      </w:r>
      <w:r w:rsidRPr="00947344">
        <w:rPr>
          <w:rStyle w:val="StyleUnderline"/>
        </w:rPr>
        <w:t>which is "substitute[d]...for the being that would take flight"</w:t>
      </w:r>
      <w:r w:rsidRPr="0034779F">
        <w:rPr>
          <w:sz w:val="16"/>
        </w:rPr>
        <w:t xml:space="preserve"> (p. 44). </w:t>
      </w:r>
      <w:r w:rsidRPr="00947344">
        <w:rPr>
          <w:rStyle w:val="StyleUnderline"/>
        </w:rPr>
        <w:t>This para-being is what</w:t>
      </w:r>
      <w:r w:rsidRPr="0034779F">
        <w:rPr>
          <w:sz w:val="16"/>
        </w:rPr>
        <w:t xml:space="preserve"> </w:t>
      </w:r>
      <w:r w:rsidRPr="00947344">
        <w:rPr>
          <w:rStyle w:val="StyleUnderline"/>
        </w:rPr>
        <w:t>Lacan linked to a notion of the soul</w:t>
      </w:r>
      <w:r w:rsidRPr="0034779F">
        <w:rPr>
          <w:sz w:val="16"/>
        </w:rPr>
        <w:t xml:space="preserve">. </w:t>
      </w:r>
      <w:r w:rsidRPr="00947344">
        <w:rPr>
          <w:rStyle w:val="StyleUnderline"/>
        </w:rPr>
        <w:t>Where in the Western tradition the association of supreme</w:t>
      </w:r>
      <w:r w:rsidRPr="0034779F">
        <w:rPr>
          <w:sz w:val="16"/>
        </w:rPr>
        <w:t xml:space="preserve"> </w:t>
      </w:r>
      <w:r w:rsidRPr="00947344">
        <w:rPr>
          <w:rStyle w:val="StyleUnderline"/>
        </w:rPr>
        <w:t>being with God is expressed in the biblical statement, "'I am the one who is,' by which God</w:t>
      </w:r>
      <w:r w:rsidRPr="0034779F">
        <w:rPr>
          <w:sz w:val="16"/>
        </w:rPr>
        <w:t xml:space="preserve"> </w:t>
      </w:r>
      <w:r w:rsidRPr="00947344">
        <w:rPr>
          <w:rStyle w:val="StyleUnderline"/>
        </w:rPr>
        <w:t>asserts his identity with Being," the subject only achieves a sense of being through the fantasy object a , the function of which is precisely to present itself as a "semblance of being," as that</w:t>
      </w:r>
      <w:r w:rsidRPr="0034779F">
        <w:rPr>
          <w:sz w:val="16"/>
        </w:rPr>
        <w:t xml:space="preserve"> </w:t>
      </w:r>
      <w:r w:rsidRPr="00947344">
        <w:rPr>
          <w:rStyle w:val="StyleUnderline"/>
        </w:rPr>
        <w:t>which "give[s] us the basis of being"</w:t>
      </w:r>
      <w:r w:rsidRPr="0034779F">
        <w:rPr>
          <w:sz w:val="16"/>
        </w:rPr>
        <w:t xml:space="preserve"> (p. 95). The object a presents itself as a "remainder" (p. 6), a remnant of the lost being, grounding itself as the source of the "soul" that links us to God (p. 84). In this manner, </w:t>
      </w:r>
      <w:r w:rsidRPr="00947344">
        <w:rPr>
          <w:rStyle w:val="StyleUnderline"/>
        </w:rPr>
        <w:t>we may read race as a form of what Lacan called "soul loving," whereby</w:t>
      </w:r>
      <w:r w:rsidRPr="0034779F">
        <w:rPr>
          <w:sz w:val="16"/>
        </w:rPr>
        <w:t xml:space="preserve"> </w:t>
      </w:r>
      <w:r w:rsidRPr="00947344">
        <w:rPr>
          <w:rStyle w:val="StyleUnderline"/>
        </w:rPr>
        <w:t>individuals of the same race "love each other as the same in the Other</w:t>
      </w:r>
      <w:r w:rsidRPr="0034779F">
        <w:rPr>
          <w:sz w:val="16"/>
        </w:rPr>
        <w:t xml:space="preserve">," love each other </w:t>
      </w:r>
      <w:r w:rsidRPr="00947344">
        <w:rPr>
          <w:rStyle w:val="StyleUnderline"/>
        </w:rPr>
        <w:t>as a mirrored self that contains the very same object the subject is in pursuit of, the object belonging to the self but absent from the self</w:t>
      </w:r>
      <w:r w:rsidRPr="0034779F">
        <w:rPr>
          <w:sz w:val="16"/>
        </w:rPr>
        <w:t xml:space="preserve"> (p. 85).</w:t>
      </w:r>
    </w:p>
    <w:p w14:paraId="06A6F2A7" w14:textId="77777777" w:rsidR="009F2554" w:rsidRPr="00947344" w:rsidRDefault="009F2554" w:rsidP="009F2554">
      <w:r w:rsidRPr="0034779F">
        <w:rPr>
          <w:rStyle w:val="StyleUnderline"/>
        </w:rPr>
        <w:t>This object, as a missing remnant of the self found in the other of the same race, constitutes,</w:t>
      </w:r>
      <w:r w:rsidRPr="0034779F">
        <w:rPr>
          <w:sz w:val="16"/>
        </w:rPr>
        <w:t xml:space="preserve"> I suggest, </w:t>
      </w:r>
      <w:r w:rsidRPr="0034779F">
        <w:rPr>
          <w:rStyle w:val="StyleUnderline"/>
        </w:rPr>
        <w:t>a fundamental essentialism inherent in race</w:t>
      </w:r>
      <w:r w:rsidRPr="0034779F">
        <w:rPr>
          <w:sz w:val="16"/>
        </w:rPr>
        <w:t xml:space="preserve">. At root, </w:t>
      </w:r>
      <w:r w:rsidRPr="0034779F">
        <w:rPr>
          <w:rStyle w:val="StyleUnderline"/>
        </w:rPr>
        <w:t>it is the notion of an essential fantasy sameness, an illusory core-self identifiable in the other of the same race, that binds the subject to his or her racial partner as complement. Such sameness</w:t>
      </w:r>
      <w:r w:rsidRPr="0034779F">
        <w:rPr>
          <w:sz w:val="16"/>
        </w:rPr>
        <w:t xml:space="preserve">, sought in the other, </w:t>
      </w:r>
      <w:r w:rsidRPr="0034779F">
        <w:rPr>
          <w:rStyle w:val="StyleUnderline"/>
        </w:rPr>
        <w:t xml:space="preserve">is rooted in what Lacan called the extimacy of the self, the self's constitution by the "extremity of [an] intimacy that is at the same time excluded internally" </w:t>
      </w:r>
      <w:r w:rsidRPr="0034779F">
        <w:rPr>
          <w:sz w:val="16"/>
        </w:rPr>
        <w:t xml:space="preserve">(2013, p. 16). 2 This internal exclusion of the subject is what is most fully embodied by the unconscious as an intimate but external agency structured by the signifiers of the Symbolic. </w:t>
      </w:r>
      <w:r w:rsidRPr="0034779F">
        <w:rPr>
          <w:rStyle w:val="StyleUnderline"/>
        </w:rPr>
        <w:t>It is thus the extimate unconscious that we must first isolate in our understanding of the psychic functions</w:t>
      </w:r>
      <w:r w:rsidRPr="0034779F">
        <w:rPr>
          <w:sz w:val="16"/>
        </w:rPr>
        <w:t xml:space="preserve"> of race.</w:t>
      </w:r>
    </w:p>
    <w:p w14:paraId="4DB7B407" w14:textId="77777777" w:rsidR="009F2554" w:rsidRPr="009F2554" w:rsidRDefault="009F2554" w:rsidP="009F2554">
      <w:pPr>
        <w:pStyle w:val="Heading3"/>
      </w:pPr>
      <w:r w:rsidRPr="009F2554">
        <w:t>link – survival strategies</w:t>
      </w:r>
    </w:p>
    <w:p w14:paraId="1B8255B3" w14:textId="77777777" w:rsidR="009F2554" w:rsidRPr="009F2554" w:rsidRDefault="009F2554" w:rsidP="009F2554">
      <w:pPr>
        <w:pStyle w:val="Heading4"/>
        <w:rPr>
          <w:rFonts w:ascii="Times New Roman" w:hAnsi="Times New Roman" w:cs="Times New Roman"/>
        </w:rPr>
      </w:pPr>
      <w:r w:rsidRPr="009F2554">
        <w:rPr>
          <w:rFonts w:ascii="Times New Roman" w:hAnsi="Times New Roman" w:cs="Times New Roman"/>
        </w:rPr>
        <w:t>Ask yourself, “What was the rhetorical purpose of the the 1AC?” Affirming individual survival from marginalization has now become a key commodity point for contemporary capitalism—producing resilient forms of subjectivity which quickly get weaponized against the periphery</w:t>
      </w:r>
    </w:p>
    <w:p w14:paraId="721E6FBE" w14:textId="77777777" w:rsidR="009F2554" w:rsidRPr="009F2554" w:rsidRDefault="009F2554" w:rsidP="009F2554">
      <w:pPr>
        <w:rPr>
          <w:rFonts w:ascii="Times New Roman" w:hAnsi="Times New Roman" w:cs="Times New Roman"/>
        </w:rPr>
      </w:pPr>
      <w:r w:rsidRPr="009F2554">
        <w:rPr>
          <w:rStyle w:val="Style13ptBold"/>
          <w:rFonts w:cs="Times New Roman"/>
        </w:rPr>
        <w:t>James 15.</w:t>
      </w:r>
      <w:r w:rsidRPr="009F2554">
        <w:rPr>
          <w:rFonts w:ascii="Times New Roman" w:hAnsi="Times New Roman" w:cs="Times New Roman"/>
        </w:rPr>
        <w:t xml:space="preserve"> Robin James, professor of philosophy at UNC Charlotte, Resilience &amp; Melancholy: Pop Music, Feminism, Neoliberalism, Zero Books, 2015: 88</w:t>
      </w:r>
    </w:p>
    <w:p w14:paraId="14B1C350" w14:textId="77777777" w:rsidR="009F2554" w:rsidRPr="009F2554" w:rsidRDefault="009F2554" w:rsidP="009F2554">
      <w:pPr>
        <w:rPr>
          <w:rFonts w:ascii="Times New Roman" w:hAnsi="Times New Roman" w:cs="Times New Roman"/>
          <w:sz w:val="16"/>
        </w:rPr>
      </w:pPr>
      <w:r w:rsidRPr="009F2554">
        <w:rPr>
          <w:rStyle w:val="Emphasis"/>
          <w:rFonts w:ascii="Times New Roman" w:hAnsi="Times New Roman" w:cs="Times New Roman"/>
        </w:rPr>
        <w:t>Resilience must be performed explicitly, legibly, and spectacularly</w:t>
      </w:r>
      <w:r w:rsidRPr="009F2554">
        <w:rPr>
          <w:rFonts w:ascii="Times New Roman" w:hAnsi="Times New Roman" w:cs="Times New Roman"/>
          <w:sz w:val="16"/>
        </w:rPr>
        <w:t xml:space="preserve">. </w:t>
      </w:r>
      <w:r w:rsidRPr="009F2554">
        <w:rPr>
          <w:rStyle w:val="StyleUnderline"/>
          <w:rFonts w:cs="Times New Roman"/>
        </w:rPr>
        <w:t xml:space="preserve">Overcoming is </w:t>
      </w:r>
      <w:r w:rsidRPr="009F2554">
        <w:rPr>
          <w:rStyle w:val="Emphasis"/>
          <w:rFonts w:ascii="Times New Roman" w:hAnsi="Times New Roman" w:cs="Times New Roman"/>
        </w:rPr>
        <w:t>necessary, but insufficient</w:t>
      </w:r>
      <w:r w:rsidRPr="009F2554">
        <w:rPr>
          <w:rFonts w:ascii="Times New Roman" w:hAnsi="Times New Roman" w:cs="Times New Roman"/>
          <w:sz w:val="16"/>
        </w:rPr>
        <w:t xml:space="preserve">; </w:t>
      </w:r>
      <w:r w:rsidRPr="009F2554">
        <w:rPr>
          <w:rStyle w:val="StyleUnderline"/>
          <w:rFonts w:cs="Times New Roman"/>
        </w:rPr>
        <w:t xml:space="preserve">to count and function as resilience, this overcoming must be </w:t>
      </w:r>
      <w:r w:rsidRPr="009F2554">
        <w:rPr>
          <w:rStyle w:val="Emphasis"/>
          <w:rFonts w:ascii="Times New Roman" w:hAnsi="Times New Roman" w:cs="Times New Roman"/>
        </w:rPr>
        <w:t>accomplished in a visible or otherwise legible and consumable manner</w:t>
      </w:r>
      <w:r w:rsidRPr="009F2554">
        <w:rPr>
          <w:rFonts w:ascii="Times New Roman" w:hAnsi="Times New Roman" w:cs="Times New Roman"/>
          <w:sz w:val="16"/>
        </w:rPr>
        <w:t xml:space="preserve">. </w:t>
      </w:r>
      <w:r w:rsidRPr="009F2554">
        <w:rPr>
          <w:rStyle w:val="StyleUnderline"/>
          <w:rFonts w:cs="Times New Roman"/>
        </w:rPr>
        <w:t>Overcoming is a type of "affective labor</w:t>
      </w:r>
      <w:r w:rsidRPr="009F2554">
        <w:rPr>
          <w:rFonts w:ascii="Times New Roman" w:hAnsi="Times New Roman" w:cs="Times New Roman"/>
          <w:sz w:val="16"/>
        </w:rPr>
        <w:t xml:space="preserve">" </w:t>
      </w:r>
      <w:r w:rsidRPr="009F2554">
        <w:rPr>
          <w:rStyle w:val="StyleUnderline"/>
          <w:rFonts w:cs="Times New Roman"/>
        </w:rPr>
        <w:t>which</w:t>
      </w:r>
      <w:r w:rsidRPr="009F2554">
        <w:rPr>
          <w:rFonts w:ascii="Times New Roman" w:hAnsi="Times New Roman" w:cs="Times New Roman"/>
          <w:sz w:val="16"/>
        </w:rPr>
        <w:t>, as Steven Shaviro puts it, "</w:t>
      </w:r>
      <w:r w:rsidRPr="009F2554">
        <w:rPr>
          <w:rStyle w:val="StyleUnderline"/>
          <w:rFonts w:cs="Times New Roman"/>
        </w:rPr>
        <w:t>is productive only to the extent that it is a public performance</w:t>
      </w:r>
      <w:r w:rsidRPr="009F2554">
        <w:rPr>
          <w:rFonts w:ascii="Times New Roman" w:hAnsi="Times New Roman" w:cs="Times New Roman"/>
          <w:sz w:val="16"/>
        </w:rPr>
        <w:t xml:space="preserve">, </w:t>
      </w:r>
      <w:r w:rsidRPr="009F2554">
        <w:rPr>
          <w:rStyle w:val="Emphasis"/>
          <w:rFonts w:ascii="Times New Roman" w:hAnsi="Times New Roman" w:cs="Times New Roman"/>
        </w:rPr>
        <w:t>it cannot unfold in the hidden depths</w:t>
      </w:r>
      <w:r w:rsidRPr="009F2554">
        <w:rPr>
          <w:rFonts w:ascii="Times New Roman" w:hAnsi="Times New Roman" w:cs="Times New Roman"/>
          <w:sz w:val="16"/>
        </w:rPr>
        <w:t xml:space="preserve">; </w:t>
      </w:r>
      <w:r w:rsidRPr="009F2554">
        <w:rPr>
          <w:rStyle w:val="Emphasis"/>
          <w:rFonts w:ascii="Times New Roman" w:hAnsi="Times New Roman" w:cs="Times New Roman"/>
        </w:rPr>
        <w:t>it must be visible and audible</w:t>
      </w:r>
      <w:r w:rsidRPr="009F2554">
        <w:rPr>
          <w:rFonts w:ascii="Times New Roman" w:hAnsi="Times New Roman" w:cs="Times New Roman"/>
          <w:sz w:val="16"/>
        </w:rPr>
        <w:t xml:space="preserve">" (PCA 49n33). In order to tune into feminine resilience and feed it back into its power supply, MRWaSP has to perceive it as such. </w:t>
      </w:r>
      <w:r w:rsidRPr="009F2554">
        <w:rPr>
          <w:rFonts w:ascii="Times New Roman" w:hAnsi="Times New Roman" w:cs="Times New Roman"/>
          <w:sz w:val="12"/>
        </w:rPr>
        <w:t>¶</w:t>
      </w:r>
      <w:r w:rsidRPr="009F2554">
        <w:rPr>
          <w:rFonts w:ascii="Times New Roman" w:hAnsi="Times New Roman" w:cs="Times New Roman"/>
          <w:sz w:val="16"/>
        </w:rPr>
        <w:t xml:space="preserve"> "</w:t>
      </w:r>
      <w:r w:rsidRPr="009F2554">
        <w:rPr>
          <w:rStyle w:val="Emphasis"/>
          <w:rFonts w:ascii="Times New Roman" w:hAnsi="Times New Roman" w:cs="Times New Roman"/>
        </w:rPr>
        <w:t>Look, I Overcame!" is the resilient subject's maxim or mantra</w:t>
      </w:r>
      <w:r w:rsidRPr="009F2554">
        <w:rPr>
          <w:rFonts w:ascii="Times New Roman" w:hAnsi="Times New Roman" w:cs="Times New Roman"/>
          <w:sz w:val="16"/>
        </w:rPr>
        <w:t xml:space="preserve">. </w:t>
      </w:r>
      <w:r w:rsidRPr="009F2554">
        <w:rPr>
          <w:rStyle w:val="Emphasis"/>
          <w:rFonts w:ascii="Times New Roman" w:hAnsi="Times New Roman" w:cs="Times New Roman"/>
        </w:rPr>
        <w:t>Gender</w:t>
      </w:r>
      <w:r w:rsidRPr="009F2554">
        <w:rPr>
          <w:rStyle w:val="StyleUnderline"/>
          <w:rFonts w:cs="Times New Roman"/>
        </w:rPr>
        <w:t xml:space="preserve"> and </w:t>
      </w:r>
      <w:r w:rsidRPr="009F2554">
        <w:rPr>
          <w:rStyle w:val="Emphasis"/>
          <w:rFonts w:ascii="Times New Roman" w:hAnsi="Times New Roman" w:cs="Times New Roman"/>
        </w:rPr>
        <w:t>race</w:t>
      </w:r>
      <w:r w:rsidRPr="009F2554">
        <w:rPr>
          <w:rStyle w:val="StyleUnderline"/>
          <w:rFonts w:cs="Times New Roman"/>
        </w:rPr>
        <w:t xml:space="preserve"> have always been </w:t>
      </w:r>
      <w:r w:rsidRPr="009F2554">
        <w:rPr>
          <w:rStyle w:val="Emphasis"/>
          <w:rFonts w:ascii="Times New Roman" w:hAnsi="Times New Roman" w:cs="Times New Roman"/>
        </w:rPr>
        <w:t>"visible identities</w:t>
      </w:r>
      <w:r w:rsidRPr="009F2554">
        <w:rPr>
          <w:rFonts w:ascii="Times New Roman" w:hAnsi="Times New Roman" w:cs="Times New Roman"/>
          <w:sz w:val="16"/>
        </w:rPr>
        <w:t xml:space="preserve">," to use philosopher Linda Martin Alcoff's term, </w:t>
      </w:r>
      <w:r w:rsidRPr="009F2554">
        <w:rPr>
          <w:rStyle w:val="StyleUnderline"/>
          <w:rFonts w:cs="Times New Roman"/>
        </w:rPr>
        <w:t xml:space="preserve">identities strongly tied to one's </w:t>
      </w:r>
      <w:r w:rsidRPr="009F2554">
        <w:rPr>
          <w:rStyle w:val="Emphasis"/>
          <w:rFonts w:ascii="Times New Roman" w:hAnsi="Times New Roman" w:cs="Times New Roman"/>
        </w:rPr>
        <w:t>outward physical appearance</w:t>
      </w:r>
      <w:r w:rsidRPr="009F2554">
        <w:rPr>
          <w:rFonts w:ascii="Times New Roman" w:hAnsi="Times New Roman" w:cs="Times New Roman"/>
          <w:sz w:val="16"/>
        </w:rPr>
        <w:t xml:space="preserve">. However, </w:t>
      </w:r>
      <w:r w:rsidRPr="009F2554">
        <w:rPr>
          <w:rStyle w:val="Emphasis"/>
          <w:rFonts w:ascii="Times New Roman" w:hAnsi="Times New Roman" w:cs="Times New Roman"/>
        </w:rPr>
        <w:t>gendered/ racialized resilience isn't visible</w:t>
      </w:r>
      <w:r w:rsidRPr="009F2554">
        <w:rPr>
          <w:rStyle w:val="StyleUnderline"/>
          <w:rFonts w:cs="Times New Roman"/>
        </w:rPr>
        <w:t xml:space="preserve"> in the </w:t>
      </w:r>
      <w:r w:rsidRPr="009F2554">
        <w:rPr>
          <w:rStyle w:val="Emphasis"/>
          <w:rFonts w:ascii="Times New Roman" w:hAnsi="Times New Roman" w:cs="Times New Roman"/>
        </w:rPr>
        <w:t>same way</w:t>
      </w:r>
      <w:r w:rsidRPr="009F2554">
        <w:rPr>
          <w:rStyle w:val="StyleUnderline"/>
          <w:rFonts w:cs="Times New Roman"/>
        </w:rPr>
        <w:t xml:space="preserve"> that </w:t>
      </w:r>
      <w:r w:rsidRPr="009F2554">
        <w:rPr>
          <w:rStyle w:val="Emphasis"/>
          <w:rFonts w:ascii="Times New Roman" w:hAnsi="Times New Roman" w:cs="Times New Roman"/>
        </w:rPr>
        <w:t>conventional gender and racial identities</w:t>
      </w:r>
      <w:r w:rsidRPr="009F2554">
        <w:rPr>
          <w:rStyle w:val="StyleUnderline"/>
          <w:rFonts w:cs="Times New Roman"/>
        </w:rPr>
        <w:t xml:space="preserve"> are visible</w:t>
      </w:r>
      <w:r w:rsidRPr="009F2554">
        <w:rPr>
          <w:rFonts w:ascii="Times New Roman" w:hAnsi="Times New Roman" w:cs="Times New Roman"/>
          <w:sz w:val="16"/>
        </w:rPr>
        <w:t xml:space="preserve">. To clarify these differences, </w:t>
      </w:r>
      <w:r w:rsidRPr="009F2554">
        <w:rPr>
          <w:rStyle w:val="Emphasis"/>
          <w:rFonts w:ascii="Times New Roman" w:hAnsi="Times New Roman" w:cs="Times New Roman"/>
        </w:rPr>
        <w:t>it's helpful to think of resilience in terms of a "Look, I Overcame!" imperative</w:t>
      </w:r>
      <w:r w:rsidRPr="009F2554">
        <w:rPr>
          <w:rFonts w:ascii="Times New Roman" w:hAnsi="Times New Roman" w:cs="Times New Roman"/>
          <w:sz w:val="16"/>
        </w:rPr>
        <w:t>. "</w:t>
      </w:r>
      <w:r w:rsidRPr="009F2554">
        <w:rPr>
          <w:rStyle w:val="Emphasis"/>
          <w:rFonts w:ascii="Times New Roman" w:hAnsi="Times New Roman" w:cs="Times New Roman"/>
        </w:rPr>
        <w:t>Look, I Overcame!" is easy to juxtapose to Frantz Fanon's "Look, a Negro</w:t>
      </w:r>
      <w:r w:rsidRPr="009F2554">
        <w:rPr>
          <w:rFonts w:ascii="Times New Roman" w:hAnsi="Times New Roman" w:cs="Times New Roman"/>
          <w:sz w:val="16"/>
        </w:rPr>
        <w:t xml:space="preserve">!", which is </w:t>
      </w:r>
      <w:r w:rsidRPr="009F2554">
        <w:rPr>
          <w:rStyle w:val="StyleUnderline"/>
          <w:rFonts w:cs="Times New Roman"/>
        </w:rPr>
        <w:t>the touchstone for his analysis of gendered racialization</w:t>
      </w:r>
      <w:r w:rsidRPr="009F2554">
        <w:rPr>
          <w:rFonts w:ascii="Times New Roman" w:hAnsi="Times New Roman" w:cs="Times New Roman"/>
          <w:sz w:val="16"/>
        </w:rPr>
        <w:t xml:space="preserve"> in "The Fact of Blackness." </w:t>
      </w:r>
      <w:r w:rsidRPr="009F2554">
        <w:rPr>
          <w:rStyle w:val="StyleUnderline"/>
          <w:rFonts w:cs="Times New Roman"/>
        </w:rPr>
        <w:t>In both cases, looking is a means of crafting race/gender identities and distributing white patriarchal privilege</w:t>
      </w:r>
      <w:r w:rsidRPr="009F2554">
        <w:rPr>
          <w:rFonts w:ascii="Times New Roman" w:hAnsi="Times New Roman" w:cs="Times New Roman"/>
          <w:sz w:val="16"/>
        </w:rPr>
        <w:t xml:space="preserve">. </w:t>
      </w:r>
      <w:r w:rsidRPr="009F2554">
        <w:rPr>
          <w:rStyle w:val="Emphasis"/>
          <w:rFonts w:ascii="Times New Roman" w:hAnsi="Times New Roman" w:cs="Times New Roman"/>
        </w:rPr>
        <w:t>But, in the same way that resilience discourse "upgrades" traditional methods for crafting identities and distributing privilege, the "looking" in "Look, I Overcame!" is an upgrade on the "looking" in "Look, a Negro</w:t>
      </w:r>
      <w:r w:rsidRPr="009F2554">
        <w:rPr>
          <w:rFonts w:ascii="Times New Roman" w:hAnsi="Times New Roman" w:cs="Times New Roman"/>
          <w:sz w:val="16"/>
        </w:rPr>
        <w:t xml:space="preserve">!" </w:t>
      </w:r>
      <w:r w:rsidRPr="009F2554">
        <w:rPr>
          <w:rFonts w:ascii="Times New Roman" w:hAnsi="Times New Roman" w:cs="Times New Roman"/>
          <w:sz w:val="12"/>
        </w:rPr>
        <w:t>¶</w:t>
      </w:r>
      <w:r w:rsidRPr="009F2554">
        <w:rPr>
          <w:rFonts w:ascii="Times New Roman" w:hAnsi="Times New Roman" w:cs="Times New Roman"/>
          <w:sz w:val="16"/>
        </w:rPr>
        <w:t xml:space="preserve"> </w:t>
      </w:r>
      <w:r w:rsidRPr="009F2554">
        <w:rPr>
          <w:rStyle w:val="StyleUnderline"/>
          <w:rFonts w:cs="Times New Roman"/>
        </w:rPr>
        <w:t xml:space="preserve">According to Fanon, the exclamation "Look, a Negro!" racializes him as a black man. </w:t>
      </w:r>
      <w:r w:rsidRPr="009F2554">
        <w:rPr>
          <w:rStyle w:val="Emphasis"/>
          <w:rFonts w:ascii="Times New Roman" w:hAnsi="Times New Roman" w:cs="Times New Roman"/>
        </w:rPr>
        <w:t>To be "a Negro" is to be objectified by the white supremacist gaze</w:t>
      </w:r>
      <w:r w:rsidRPr="009F2554">
        <w:rPr>
          <w:rFonts w:ascii="Times New Roman" w:hAnsi="Times New Roman" w:cs="Times New Roman"/>
          <w:sz w:val="16"/>
        </w:rPr>
        <w:t xml:space="preserve">. </w:t>
      </w:r>
      <w:r w:rsidRPr="009F2554">
        <w:rPr>
          <w:rStyle w:val="Emphasis"/>
          <w:rFonts w:ascii="Times New Roman" w:hAnsi="Times New Roman" w:cs="Times New Roman"/>
        </w:rPr>
        <w:t>This gaze fixes him as an object</w:t>
      </w:r>
      <w:r w:rsidRPr="009F2554">
        <w:rPr>
          <w:rStyle w:val="StyleUnderline"/>
          <w:rFonts w:cs="Times New Roman"/>
        </w:rPr>
        <w:t>, rather than an ambiguous transcendence (which is a more nuanced way of describing the existentialist concept of subjectivity</w:t>
      </w:r>
      <w:r w:rsidRPr="009F2554">
        <w:rPr>
          <w:rFonts w:ascii="Times New Roman" w:hAnsi="Times New Roman" w:cs="Times New Roman"/>
          <w:sz w:val="16"/>
        </w:rPr>
        <w:t>). "</w:t>
      </w:r>
      <w:r w:rsidRPr="009F2554">
        <w:rPr>
          <w:rStyle w:val="StyleUnderline"/>
          <w:rFonts w:cs="Times New Roman"/>
        </w:rPr>
        <w:t>The black man</w:t>
      </w:r>
      <w:r w:rsidRPr="009F2554">
        <w:rPr>
          <w:rFonts w:ascii="Times New Roman" w:hAnsi="Times New Roman" w:cs="Times New Roman"/>
          <w:sz w:val="16"/>
        </w:rPr>
        <w:t>," as Fanon argues, "</w:t>
      </w:r>
      <w:r w:rsidRPr="009F2554">
        <w:rPr>
          <w:rStyle w:val="Emphasis"/>
          <w:rFonts w:ascii="Times New Roman" w:hAnsi="Times New Roman" w:cs="Times New Roman"/>
        </w:rPr>
        <w:t>has no ontological resistance for the white man</w:t>
      </w:r>
      <w:r w:rsidRPr="009F2554">
        <w:rPr>
          <w:rFonts w:ascii="Times New Roman" w:hAnsi="Times New Roman" w:cs="Times New Roman"/>
          <w:sz w:val="16"/>
        </w:rPr>
        <w:t xml:space="preserve">" (BSWM 110) because, </w:t>
      </w:r>
      <w:r w:rsidRPr="009F2554">
        <w:rPr>
          <w:rStyle w:val="StyleUnderline"/>
          <w:rFonts w:cs="Times New Roman"/>
        </w:rPr>
        <w:t>as an object and not a mutually-recognized subject, he cannot return the white man's gaze ("The Look" that is so important to Sartre's theory of subjectivity</w:t>
      </w:r>
      <w:r w:rsidRPr="009F2554">
        <w:rPr>
          <w:rFonts w:ascii="Times New Roman" w:hAnsi="Times New Roman" w:cs="Times New Roman"/>
          <w:sz w:val="16"/>
        </w:rPr>
        <w:t xml:space="preserve"> in Being &amp; Nothingness). </w:t>
      </w:r>
      <w:r w:rsidRPr="009F2554">
        <w:rPr>
          <w:rStyle w:val="StyleUnderline"/>
          <w:rFonts w:cs="Times New Roman"/>
        </w:rPr>
        <w:t xml:space="preserve">The LIO narrative differs from Fanon's account in the same way it differs from Iris Young's account of feminine body comportment: </w:t>
      </w:r>
      <w:r w:rsidRPr="009F2554">
        <w:rPr>
          <w:rStyle w:val="Emphasis"/>
          <w:rFonts w:ascii="Times New Roman" w:hAnsi="Times New Roman" w:cs="Times New Roman"/>
        </w:rPr>
        <w:t>in resilience discourse, objectification isn't an end but a means</w:t>
      </w:r>
      <w:r w:rsidRPr="009F2554">
        <w:rPr>
          <w:rFonts w:ascii="Times New Roman" w:hAnsi="Times New Roman" w:cs="Times New Roman"/>
          <w:sz w:val="16"/>
        </w:rPr>
        <w:t xml:space="preserve">. </w:t>
      </w:r>
      <w:r w:rsidRPr="009F2554">
        <w:rPr>
          <w:rStyle w:val="Emphasis"/>
          <w:rFonts w:ascii="Times New Roman" w:hAnsi="Times New Roman" w:cs="Times New Roman"/>
        </w:rPr>
        <w:t>Any impediment posed by the damage wrought by the white/male gaze is a necessary prerequisite for subjectivity, agency, and mutual recognition</w:t>
      </w:r>
      <w:r w:rsidRPr="009F2554">
        <w:rPr>
          <w:rFonts w:ascii="Times New Roman" w:hAnsi="Times New Roman" w:cs="Times New Roman"/>
          <w:sz w:val="16"/>
        </w:rPr>
        <w:t xml:space="preserve">. In other words, </w:t>
      </w:r>
      <w:r w:rsidRPr="009F2554">
        <w:rPr>
          <w:rStyle w:val="Emphasis"/>
          <w:rFonts w:ascii="Times New Roman" w:hAnsi="Times New Roman" w:cs="Times New Roman"/>
        </w:rPr>
        <w:t xml:space="preserve">being looked at isn't an impediment, but a resource. </w:t>
      </w:r>
      <w:r w:rsidRPr="009F2554">
        <w:rPr>
          <w:rStyle w:val="Emphasis"/>
          <w:rFonts w:ascii="Times New Roman" w:hAnsi="Times New Roman" w:cs="Times New Roman"/>
          <w:b w:val="0"/>
          <w:sz w:val="12"/>
        </w:rPr>
        <w:t>¶</w:t>
      </w:r>
      <w:r w:rsidRPr="009F2554">
        <w:rPr>
          <w:rStyle w:val="Emphasis"/>
          <w:rFonts w:ascii="Times New Roman" w:hAnsi="Times New Roman" w:cs="Times New Roman"/>
          <w:sz w:val="12"/>
        </w:rPr>
        <w:t xml:space="preserve"> </w:t>
      </w:r>
      <w:r w:rsidRPr="009F2554">
        <w:rPr>
          <w:rStyle w:val="Emphasis"/>
          <w:rFonts w:ascii="Times New Roman" w:hAnsi="Times New Roman" w:cs="Times New Roman"/>
        </w:rPr>
        <w:t>Resilience discourse turns objectification (being looked at) into a means of subjectification (overcoming).</w:t>
      </w:r>
      <w:r w:rsidRPr="009F2554">
        <w:rPr>
          <w:rFonts w:ascii="Times New Roman" w:hAnsi="Times New Roman" w:cs="Times New Roman"/>
          <w:sz w:val="16"/>
        </w:rPr>
        <w:t xml:space="preserve"> </w:t>
      </w:r>
      <w:r w:rsidRPr="009F2554">
        <w:rPr>
          <w:rStyle w:val="StyleUnderline"/>
          <w:rFonts w:cs="Times New Roman"/>
        </w:rPr>
        <w:t>It</w:t>
      </w:r>
      <w:r w:rsidRPr="009F2554">
        <w:rPr>
          <w:rFonts w:ascii="Times New Roman" w:hAnsi="Times New Roman" w:cs="Times New Roman"/>
          <w:sz w:val="16"/>
        </w:rPr>
        <w:t xml:space="preserve"> also </w:t>
      </w:r>
      <w:r w:rsidRPr="009F2554">
        <w:rPr>
          <w:rStyle w:val="Emphasis"/>
          <w:rFonts w:ascii="Times New Roman" w:hAnsi="Times New Roman" w:cs="Times New Roman"/>
        </w:rPr>
        <w:t>makes looking even more efficient and profitable than simple objectification could ever be</w:t>
      </w:r>
      <w:r w:rsidRPr="009F2554">
        <w:rPr>
          <w:rFonts w:ascii="Times New Roman" w:hAnsi="Times New Roman" w:cs="Times New Roman"/>
          <w:sz w:val="16"/>
        </w:rPr>
        <w:t xml:space="preserve">. </w:t>
      </w:r>
      <w:r w:rsidRPr="009F2554">
        <w:rPr>
          <w:rStyle w:val="Emphasis"/>
          <w:rFonts w:ascii="Times New Roman" w:hAnsi="Times New Roman" w:cs="Times New Roman"/>
        </w:rPr>
        <w:t>Recognizing and affirming the affective labor of the resilient performer</w:t>
      </w:r>
      <w:r w:rsidRPr="009F2554">
        <w:rPr>
          <w:rStyle w:val="StyleUnderline"/>
          <w:rFonts w:cs="Times New Roman"/>
        </w:rPr>
        <w:t xml:space="preserve">, the spectator </w:t>
      </w:r>
      <w:r w:rsidRPr="009F2554">
        <w:rPr>
          <w:rStyle w:val="Emphasis"/>
          <w:rFonts w:ascii="Times New Roman" w:hAnsi="Times New Roman" w:cs="Times New Roman"/>
        </w:rPr>
        <w:t>feeds the performer's individual overcoming into a second-order therapeutic narrative</w:t>
      </w:r>
      <w:r w:rsidRPr="009F2554">
        <w:rPr>
          <w:rFonts w:ascii="Times New Roman" w:hAnsi="Times New Roman" w:cs="Times New Roman"/>
          <w:sz w:val="16"/>
        </w:rPr>
        <w:t xml:space="preserve">: </w:t>
      </w:r>
      <w:r w:rsidRPr="009F2554">
        <w:rPr>
          <w:rStyle w:val="StyleUnderline"/>
          <w:rFonts w:cs="Times New Roman"/>
        </w:rPr>
        <w:t>our approbation of her overcoming is evidence of our own overcoming of our past prejudices</w:t>
      </w:r>
      <w:r w:rsidRPr="009F2554">
        <w:rPr>
          <w:rFonts w:ascii="Times New Roman" w:hAnsi="Times New Roman" w:cs="Times New Roman"/>
          <w:sz w:val="16"/>
        </w:rPr>
        <w:t xml:space="preserve">. </w:t>
      </w:r>
      <w:r w:rsidRPr="009F2554">
        <w:rPr>
          <w:rStyle w:val="StyleUnderline"/>
          <w:rFonts w:cs="Times New Roman"/>
        </w:rPr>
        <w:t xml:space="preserve">This spectator </w:t>
      </w:r>
      <w:r w:rsidRPr="009F2554">
        <w:rPr>
          <w:rStyle w:val="Emphasis"/>
          <w:rFonts w:ascii="Times New Roman" w:hAnsi="Times New Roman" w:cs="Times New Roman"/>
        </w:rPr>
        <w:t>wants to be seen by a wider audience</w:t>
      </w:r>
      <w:r w:rsidRPr="009F2554">
        <w:rPr>
          <w:rStyle w:val="StyleUnderline"/>
          <w:rFonts w:cs="Times New Roman"/>
        </w:rPr>
        <w:t xml:space="preserve"> as </w:t>
      </w:r>
      <w:r w:rsidRPr="009F2554">
        <w:rPr>
          <w:rStyle w:val="Emphasis"/>
          <w:rFonts w:ascii="Times New Roman" w:hAnsi="Times New Roman" w:cs="Times New Roman"/>
        </w:rPr>
        <w:t>someone</w:t>
      </w:r>
      <w:r w:rsidRPr="009F2554">
        <w:rPr>
          <w:rStyle w:val="StyleUnderline"/>
          <w:rFonts w:cs="Times New Roman"/>
        </w:rPr>
        <w:t xml:space="preserve"> who </w:t>
      </w:r>
      <w:r w:rsidRPr="009F2554">
        <w:rPr>
          <w:rStyle w:val="Emphasis"/>
          <w:rFonts w:ascii="Times New Roman" w:hAnsi="Times New Roman" w:cs="Times New Roman"/>
        </w:rPr>
        <w:t>answers the resilient feminine subject's hail, "Look, I Overcame!".</w:t>
      </w:r>
      <w:r w:rsidRPr="009F2554">
        <w:rPr>
          <w:rFonts w:ascii="Times New Roman" w:hAnsi="Times New Roman" w:cs="Times New Roman"/>
          <w:sz w:val="16"/>
        </w:rPr>
        <w:t xml:space="preserve"> </w:t>
      </w:r>
      <w:r w:rsidRPr="009F2554">
        <w:rPr>
          <w:rStyle w:val="StyleUnderline"/>
          <w:rFonts w:cs="Times New Roman"/>
        </w:rPr>
        <w:t xml:space="preserve">Just as individual feminine subjects use their resilience as proof of their own goodness, MRWaSP uses the resilience of its "good girls" </w:t>
      </w:r>
      <w:r w:rsidRPr="009F2554">
        <w:rPr>
          <w:rStyle w:val="Emphasis"/>
          <w:rFonts w:ascii="Times New Roman" w:hAnsi="Times New Roman" w:cs="Times New Roman"/>
        </w:rPr>
        <w:t>as proof that they're the "good guys</w:t>
      </w:r>
      <w:r w:rsidRPr="009F2554">
        <w:rPr>
          <w:rFonts w:ascii="Times New Roman" w:hAnsi="Times New Roman" w:cs="Times New Roman"/>
          <w:sz w:val="16"/>
        </w:rPr>
        <w:t xml:space="preserve">"—that </w:t>
      </w:r>
      <w:r w:rsidRPr="009F2554">
        <w:rPr>
          <w:rStyle w:val="StyleUnderline"/>
          <w:rFonts w:cs="Times New Roman"/>
        </w:rPr>
        <w:t xml:space="preserve">its social and ethical practices are </w:t>
      </w:r>
      <w:r w:rsidRPr="009F2554">
        <w:rPr>
          <w:rStyle w:val="Emphasis"/>
          <w:rFonts w:ascii="Times New Roman" w:hAnsi="Times New Roman" w:cs="Times New Roman"/>
        </w:rPr>
        <w:t>truly just</w:t>
      </w:r>
      <w:r w:rsidRPr="009F2554">
        <w:rPr>
          <w:rFonts w:ascii="Times New Roman" w:hAnsi="Times New Roman" w:cs="Times New Roman"/>
          <w:sz w:val="16"/>
        </w:rPr>
        <w:t xml:space="preserve">, and that </w:t>
      </w:r>
      <w:r w:rsidRPr="009F2554">
        <w:rPr>
          <w:rStyle w:val="StyleUnderline"/>
          <w:rFonts w:cs="Times New Roman"/>
        </w:rPr>
        <w:t>we really mean it this time when we say everyone is equal</w:t>
      </w:r>
      <w:r w:rsidRPr="009F2554">
        <w:rPr>
          <w:rFonts w:ascii="Times New Roman" w:hAnsi="Times New Roman" w:cs="Times New Roman"/>
          <w:sz w:val="16"/>
        </w:rPr>
        <w:t xml:space="preserve">. For example, </w:t>
      </w:r>
      <w:r w:rsidRPr="009F2554">
        <w:rPr>
          <w:rStyle w:val="StyleUnderline"/>
          <w:rFonts w:cs="Times New Roman"/>
        </w:rPr>
        <w:t>the "resilience" of "our" women is often contrasted with the supposed "fragility" of Third-World women of color</w:t>
      </w:r>
      <w:r w:rsidRPr="009F2554">
        <w:rPr>
          <w:rFonts w:ascii="Times New Roman" w:hAnsi="Times New Roman" w:cs="Times New Roman"/>
          <w:sz w:val="16"/>
        </w:rPr>
        <w:t xml:space="preserve">. Or, </w:t>
      </w:r>
      <w:r w:rsidRPr="009F2554">
        <w:rPr>
          <w:rStyle w:val="StyleUnderline"/>
          <w:rFonts w:cs="Times New Roman"/>
        </w:rPr>
        <w:t>in domestic US race-gender politics, the resilience of some African-American women (their bootstraps-style class ascendance) is contrasted to the continued fragility of other African-American women, and</w:t>
      </w:r>
      <w:r w:rsidRPr="009F2554">
        <w:rPr>
          <w:rFonts w:ascii="Times New Roman" w:hAnsi="Times New Roman" w:cs="Times New Roman"/>
          <w:sz w:val="16"/>
        </w:rPr>
        <w:t xml:space="preserve"> thus </w:t>
      </w:r>
      <w:r w:rsidRPr="009F2554">
        <w:rPr>
          <w:rStyle w:val="StyleUnderline"/>
          <w:rFonts w:cs="Times New Roman"/>
        </w:rPr>
        <w:t>used to reinforce class distinctions among blacks</w:t>
      </w:r>
      <w:r w:rsidRPr="009F2554">
        <w:rPr>
          <w:rFonts w:ascii="Times New Roman" w:hAnsi="Times New Roman" w:cs="Times New Roman"/>
          <w:sz w:val="16"/>
        </w:rPr>
        <w:t>. There are a million different versions of this general story: "our" women are already liberated—they saved themselves—but, to riff on Gayatri Spivak, "</w:t>
      </w:r>
      <w:r w:rsidRPr="009F2554">
        <w:rPr>
          <w:rStyle w:val="StyleUnderline"/>
          <w:rFonts w:cs="Times New Roman"/>
        </w:rPr>
        <w:t>brown women need saving from brown men</w:t>
      </w:r>
      <w:r w:rsidRPr="009F2554">
        <w:rPr>
          <w:rFonts w:ascii="Times New Roman" w:hAnsi="Times New Roman" w:cs="Times New Roman"/>
          <w:sz w:val="16"/>
        </w:rPr>
        <w:t xml:space="preserve">." </w:t>
      </w:r>
      <w:r w:rsidRPr="009F2554">
        <w:rPr>
          <w:rStyle w:val="StyleUnderline"/>
          <w:rFonts w:cs="Times New Roman"/>
        </w:rPr>
        <w:t xml:space="preserve">Most mainstream conversations about Third-World women are versions of this story: discussions of "Muslim" veiling, female circumcision, sweatshops, poverty, "development," they're all white-saviorist narratives meant to display MRWaSP's own resilience. </w:t>
      </w:r>
      <w:r w:rsidRPr="009F2554">
        <w:rPr>
          <w:rStyle w:val="Emphasis"/>
          <w:rFonts w:ascii="Times New Roman" w:hAnsi="Times New Roman" w:cs="Times New Roman"/>
        </w:rPr>
        <w:t>Look, I Overcame!" upgrades "Look, a Negro!" by (a) recycling objectification into overcoming</w:t>
      </w:r>
      <w:r w:rsidRPr="009F2554">
        <w:rPr>
          <w:rFonts w:ascii="Times New Roman" w:hAnsi="Times New Roman" w:cs="Times New Roman"/>
          <w:sz w:val="16"/>
        </w:rPr>
        <w:t xml:space="preserve"> .and (</w:t>
      </w:r>
      <w:r w:rsidRPr="009F2554">
        <w:rPr>
          <w:rStyle w:val="Emphasis"/>
          <w:rFonts w:ascii="Times New Roman" w:hAnsi="Times New Roman" w:cs="Times New Roman"/>
        </w:rPr>
        <w:t>b) compounding looking, so that one can profit from others' resilience, treating their overcoming as one's own overcoming</w:t>
      </w:r>
      <w:r w:rsidRPr="009F2554">
        <w:rPr>
          <w:rFonts w:ascii="Times New Roman" w:hAnsi="Times New Roman" w:cs="Times New Roman"/>
          <w:sz w:val="16"/>
        </w:rPr>
        <w:t xml:space="preserve">. </w:t>
      </w:r>
      <w:r w:rsidRPr="009F2554">
        <w:rPr>
          <w:rStyle w:val="StyleUnderline"/>
          <w:rFonts w:cs="Times New Roman"/>
        </w:rPr>
        <w:t xml:space="preserve">This upgrade in white supremacist patriarchy requires a </w:t>
      </w:r>
      <w:r w:rsidRPr="009F2554">
        <w:rPr>
          <w:rStyle w:val="Emphasis"/>
          <w:rFonts w:ascii="Times New Roman" w:hAnsi="Times New Roman" w:cs="Times New Roman"/>
        </w:rPr>
        <w:t>concomitant upgrade in "looking</w:t>
      </w:r>
      <w:r w:rsidRPr="009F2554">
        <w:rPr>
          <w:rFonts w:ascii="Times New Roman" w:hAnsi="Times New Roman" w:cs="Times New Roman"/>
          <w:sz w:val="16"/>
        </w:rPr>
        <w:t xml:space="preserve">." This shift in looking practices parallels developments in film and media aesthetics. As Steven Shaviro has argued, </w:t>
      </w:r>
      <w:r w:rsidRPr="009F2554">
        <w:rPr>
          <w:rStyle w:val="StyleUnderline"/>
          <w:rFonts w:cs="Times New Roman"/>
        </w:rPr>
        <w:t>the values, techniques, and compositional strategies most common in contemporary mainstream Western cinema</w:t>
      </w:r>
      <w:r w:rsidRPr="009F2554">
        <w:rPr>
          <w:rFonts w:ascii="Times New Roman" w:hAnsi="Times New Roman" w:cs="Times New Roman"/>
          <w:sz w:val="16"/>
        </w:rPr>
        <w:t>—like Michael Bay's Transformers—</w:t>
      </w:r>
      <w:r w:rsidRPr="009F2554">
        <w:rPr>
          <w:rStyle w:val="StyleUnderline"/>
          <w:rFonts w:cs="Times New Roman"/>
        </w:rPr>
        <w:t>are significantly different than the ones used in modernist and post-modernist cinema</w:t>
      </w:r>
      <w:r w:rsidRPr="009F2554">
        <w:rPr>
          <w:rFonts w:ascii="Times New Roman" w:hAnsi="Times New Roman" w:cs="Times New Roman"/>
          <w:sz w:val="16"/>
        </w:rPr>
        <w:t xml:space="preserve">, and that </w:t>
      </w:r>
      <w:r w:rsidRPr="009F2554">
        <w:rPr>
          <w:rStyle w:val="Emphasis"/>
          <w:rFonts w:ascii="Times New Roman" w:hAnsi="Times New Roman" w:cs="Times New Roman"/>
        </w:rPr>
        <w:t>these differences in media production correlate to broader shifts in the means of capitalist and ideological production</w:t>
      </w:r>
      <w:r w:rsidRPr="009F2554">
        <w:rPr>
          <w:rFonts w:ascii="Times New Roman" w:hAnsi="Times New Roman" w:cs="Times New Roman"/>
          <w:sz w:val="16"/>
        </w:rPr>
        <w:t xml:space="preserve">. </w:t>
      </w:r>
      <w:r w:rsidRPr="009F2554">
        <w:rPr>
          <w:rStyle w:val="Emphasis"/>
          <w:rFonts w:ascii="Times New Roman" w:hAnsi="Times New Roman" w:cs="Times New Roman"/>
        </w:rPr>
        <w:t>Neoliberalism's aesthetic is</w:t>
      </w:r>
      <w:r w:rsidRPr="009F2554">
        <w:rPr>
          <w:rFonts w:ascii="Times New Roman" w:hAnsi="Times New Roman" w:cs="Times New Roman"/>
          <w:sz w:val="16"/>
        </w:rPr>
        <w:t>, he argues, "</w:t>
      </w:r>
      <w:r w:rsidRPr="009F2554">
        <w:rPr>
          <w:rStyle w:val="Emphasis"/>
          <w:rFonts w:ascii="Times New Roman" w:hAnsi="Times New Roman" w:cs="Times New Roman"/>
        </w:rPr>
        <w:t>post-cinematic</w:t>
      </w:r>
      <w:r w:rsidRPr="009F2554">
        <w:rPr>
          <w:rFonts w:ascii="Times New Roman" w:hAnsi="Times New Roman" w:cs="Times New Roman"/>
          <w:sz w:val="16"/>
        </w:rPr>
        <w:t xml:space="preserve">." </w:t>
      </w:r>
      <w:r w:rsidRPr="009F2554">
        <w:rPr>
          <w:rStyle w:val="StyleUnderline"/>
          <w:rFonts w:cs="Times New Roman"/>
        </w:rPr>
        <w:t xml:space="preserve">This post-cinematic aesthetic applies not just to film and media, but to </w:t>
      </w:r>
      <w:r w:rsidRPr="009F2554">
        <w:rPr>
          <w:rStyle w:val="Emphasis"/>
          <w:rFonts w:ascii="Times New Roman" w:hAnsi="Times New Roman" w:cs="Times New Roman"/>
        </w:rPr>
        <w:t>resilience discourse</w:t>
      </w:r>
      <w:r w:rsidRPr="009F2554">
        <w:rPr>
          <w:rFonts w:ascii="Times New Roman" w:hAnsi="Times New Roman" w:cs="Times New Roman"/>
          <w:sz w:val="16"/>
        </w:rPr>
        <w:t xml:space="preserve">. </w:t>
      </w:r>
      <w:r w:rsidRPr="009F2554">
        <w:rPr>
          <w:rStyle w:val="StyleUnderline"/>
          <w:rFonts w:cs="Times New Roman"/>
        </w:rPr>
        <w:t>Its performance practices and looking relations configured by the "Look, I Overcame!" imperative, resilience is</w:t>
      </w:r>
      <w:r w:rsidRPr="009F2554">
        <w:rPr>
          <w:rFonts w:ascii="Times New Roman" w:hAnsi="Times New Roman" w:cs="Times New Roman"/>
          <w:sz w:val="16"/>
        </w:rPr>
        <w:t xml:space="preserve">, in a way, </w:t>
      </w:r>
      <w:r w:rsidRPr="009F2554">
        <w:rPr>
          <w:rStyle w:val="Emphasis"/>
          <w:rFonts w:ascii="Times New Roman" w:hAnsi="Times New Roman" w:cs="Times New Roman"/>
        </w:rPr>
        <w:t>another type of post-cinematic medium</w:t>
      </w:r>
      <w:r w:rsidRPr="009F2554">
        <w:rPr>
          <w:rFonts w:ascii="Times New Roman" w:hAnsi="Times New Roman" w:cs="Times New Roman"/>
          <w:sz w:val="16"/>
        </w:rPr>
        <w:t xml:space="preserve">. In the next section I use Shaviro's theory of post-cinematic media to identify some specific ways in which </w:t>
      </w:r>
      <w:r w:rsidRPr="009F2554">
        <w:rPr>
          <w:rStyle w:val="StyleUnderline"/>
          <w:rFonts w:cs="Times New Roman"/>
        </w:rPr>
        <w:t>traditional patriarchal tools are updated to work compatibly with MRWaSP resilience discourse</w:t>
      </w:r>
      <w:r w:rsidRPr="009F2554">
        <w:rPr>
          <w:rFonts w:ascii="Times New Roman" w:hAnsi="Times New Roman" w:cs="Times New Roman"/>
          <w:sz w:val="16"/>
        </w:rPr>
        <w:t xml:space="preserve">. </w:t>
      </w:r>
      <w:r w:rsidRPr="009F2554">
        <w:rPr>
          <w:rStyle w:val="StyleUnderline"/>
          <w:rFonts w:cs="Times New Roman"/>
        </w:rPr>
        <w:t xml:space="preserve">The looking in the "Look, I Overcame!" narrative is not the same kind of looking described by concepts like "the male gaze" or "controlling images." This looking is a type of </w:t>
      </w:r>
      <w:r w:rsidRPr="009F2554">
        <w:rPr>
          <w:rStyle w:val="Emphasis"/>
          <w:rFonts w:ascii="Times New Roman" w:hAnsi="Times New Roman" w:cs="Times New Roman"/>
        </w:rPr>
        <w:t>deregulated MRWaSP visualization</w:t>
      </w:r>
      <w:r w:rsidRPr="009F2554">
        <w:rPr>
          <w:rFonts w:ascii="Times New Roman" w:hAnsi="Times New Roman" w:cs="Times New Roman"/>
          <w:sz w:val="16"/>
        </w:rPr>
        <w:t xml:space="preserve">. </w:t>
      </w:r>
    </w:p>
    <w:p w14:paraId="029E8E23" w14:textId="77777777" w:rsidR="009F2554" w:rsidRPr="009F2554" w:rsidRDefault="009F2554" w:rsidP="009F2554">
      <w:pPr>
        <w:pStyle w:val="Heading4"/>
      </w:pPr>
      <w:r w:rsidRPr="009F2554">
        <w:t xml:space="preserve">Affirming individual survival maintains the construction of an impossible social order. Deprived of any symbolic order, the subject can only appeal to a web of contradictory gazes, producing profound mistrust of anything beyond the self. This maintains the structure of neoliberalism by letting corporations and government alike off the hook for social responsibility and making collective political change structurally impossible. </w:t>
      </w:r>
    </w:p>
    <w:p w14:paraId="17BF7F6D" w14:textId="77777777" w:rsidR="009F2554" w:rsidRPr="009F2554" w:rsidRDefault="009F2554" w:rsidP="009F2554">
      <w:r w:rsidRPr="009F2554">
        <w:rPr>
          <w:b/>
        </w:rPr>
        <w:t>Dean 16</w:t>
      </w:r>
      <w:r w:rsidRPr="009F2554">
        <w:t xml:space="preserve"> [Jodi, Professor of Political Science at Hobart and William Smith Colleges and Erasmus Professor of the Humanities in the Faculty of Philosophy at Erasmus University in Rotterdam, </w:t>
      </w:r>
      <w:r w:rsidRPr="009F2554">
        <w:rPr>
          <w:i/>
        </w:rPr>
        <w:t>Crowds and Party</w:t>
      </w:r>
      <w:r w:rsidRPr="009F2554">
        <w:t>, Verso (Brookyn, NY): 2016, p. 33-35]</w:t>
      </w:r>
    </w:p>
    <w:p w14:paraId="2888409C" w14:textId="77777777" w:rsidR="009F2554" w:rsidRPr="009F2554" w:rsidRDefault="009F2554" w:rsidP="009F2554"/>
    <w:p w14:paraId="0E235A25" w14:textId="77777777" w:rsidR="009F2554" w:rsidRPr="009F2554" w:rsidRDefault="009F2554" w:rsidP="009F2554"/>
    <w:p w14:paraId="7D45FD21" w14:textId="77777777" w:rsidR="009F2554" w:rsidRPr="009F2554" w:rsidRDefault="009F2554" w:rsidP="009F2554">
      <w:pPr>
        <w:rPr>
          <w:sz w:val="16"/>
        </w:rPr>
      </w:pPr>
      <w:r w:rsidRPr="009F2554">
        <w:rPr>
          <w:sz w:val="16"/>
        </w:rPr>
        <w:t xml:space="preserve">Silva’s account of a transition to adulthood marked not by “entry into social groups and institutions but rather the explicit rejection of them” provides a poignant rejoinder to Sennett.19 One man tells Silva that “the hardest part about being an adult is finding a real fucking job.”20 People aren’t lacking a narrative for adulthood. </w:t>
      </w:r>
      <w:r w:rsidRPr="009F2554">
        <w:rPr>
          <w:rStyle w:val="StyleUnderline"/>
        </w:rPr>
        <w:t>Capitalism presents adulthood as an individual project</w:t>
      </w:r>
      <w:r w:rsidRPr="009F2554">
        <w:rPr>
          <w:sz w:val="16"/>
        </w:rPr>
        <w:t xml:space="preserve">. For the young working people Silva interviewed, individualism equals dignity. </w:t>
      </w:r>
      <w:r w:rsidRPr="009F2554">
        <w:rPr>
          <w:rStyle w:val="StyleUnderline"/>
        </w:rPr>
        <w:t>They tell heroic tales of self-sufficiency, turning inward as they manage feelings of betrayal, accept flexibility and flux, and buttress their sense of being utterly alone</w:t>
      </w:r>
      <w:r w:rsidRPr="009F2554">
        <w:rPr>
          <w:sz w:val="16"/>
        </w:rPr>
        <w:t xml:space="preserve">. Although the dependencies of the welfare state and corporate bureaucracy that Lasch associates with the therapeutic sensibility have been dismantled and replaced by a harsher, more competitive capitalism, </w:t>
      </w:r>
      <w:r w:rsidRPr="009F2554">
        <w:rPr>
          <w:rStyle w:val="Emphasis"/>
        </w:rPr>
        <w:t>therapeutic language</w:t>
      </w:r>
      <w:r w:rsidRPr="009F2554">
        <w:rPr>
          <w:rStyle w:val="StyleUnderline"/>
        </w:rPr>
        <w:t xml:space="preserve"> remains the vocabulary through which to account for individual success and failure</w:t>
      </w:r>
      <w:r w:rsidRPr="009F2554">
        <w:rPr>
          <w:sz w:val="16"/>
        </w:rPr>
        <w:t>.</w:t>
      </w:r>
    </w:p>
    <w:p w14:paraId="010CC3F8" w14:textId="77777777" w:rsidR="009F2554" w:rsidRPr="009F2554" w:rsidRDefault="009F2554" w:rsidP="009F2554">
      <w:pPr>
        <w:rPr>
          <w:sz w:val="16"/>
        </w:rPr>
      </w:pPr>
      <w:r w:rsidRPr="009F2554">
        <w:rPr>
          <w:sz w:val="16"/>
        </w:rPr>
        <w:t xml:space="preserve">Instead of the jettisoning of the past that Lasch and Sennett observe, </w:t>
      </w:r>
      <w:r w:rsidRPr="009F2554">
        <w:rPr>
          <w:rStyle w:val="StyleUnderline"/>
        </w:rPr>
        <w:t>Silva’s subjects embrace the past as they narrate the challenges they have had to overcome in order to realize their authentic selves</w:t>
      </w:r>
      <w:r w:rsidRPr="009F2554">
        <w:rPr>
          <w:sz w:val="16"/>
        </w:rPr>
        <w:t xml:space="preserve">. Understood in terms of familial and personal experiences, </w:t>
      </w:r>
      <w:r w:rsidRPr="009F2554">
        <w:rPr>
          <w:rStyle w:val="StyleUnderline"/>
        </w:rPr>
        <w:t>the past provides an open field of explanations for hardship, failure, and the diminution of what they see as success. Unlike</w:t>
      </w:r>
      <w:r w:rsidRPr="009F2554">
        <w:rPr>
          <w:sz w:val="16"/>
        </w:rPr>
        <w:t xml:space="preserve"> Lasch’s </w:t>
      </w:r>
      <w:r w:rsidRPr="009F2554">
        <w:rPr>
          <w:rStyle w:val="StyleUnderline"/>
        </w:rPr>
        <w:t>empty narcissists, Silva’s young adults have lives of inner purpose—surviving on their own in a context where the odds</w:t>
      </w:r>
      <w:r w:rsidRPr="009F2554">
        <w:rPr>
          <w:sz w:val="16"/>
        </w:rPr>
        <w:t xml:space="preserve"> </w:t>
      </w:r>
      <w:r w:rsidRPr="009F2554">
        <w:rPr>
          <w:rStyle w:val="StyleUnderline"/>
        </w:rPr>
        <w:t>are against them</w:t>
      </w:r>
      <w:r w:rsidRPr="009F2554">
        <w:rPr>
          <w:sz w:val="16"/>
        </w:rPr>
        <w:t xml:space="preserve">. They struggle with illness and battle with addiction. </w:t>
      </w:r>
      <w:r w:rsidRPr="009F2554">
        <w:rPr>
          <w:rStyle w:val="StyleUnderline"/>
        </w:rPr>
        <w:t>They overcome dysfunctional families and past relationships</w:t>
      </w:r>
      <w:r w:rsidRPr="009F2554">
        <w:rPr>
          <w:sz w:val="16"/>
        </w:rPr>
        <w:t xml:space="preserve">. </w:t>
      </w:r>
      <w:r w:rsidRPr="009F2554">
        <w:rPr>
          <w:rStyle w:val="Emphasis"/>
        </w:rPr>
        <w:t>The fight to survive is the key feature of an identity imagined as dignified and heroic because it has to produce itself by itself</w:t>
      </w:r>
      <w:r w:rsidRPr="009F2554">
        <w:rPr>
          <w:sz w:val="16"/>
        </w:rPr>
        <w:t>.</w:t>
      </w:r>
    </w:p>
    <w:p w14:paraId="61C6A0A3" w14:textId="77777777" w:rsidR="009F2554" w:rsidRPr="009F2554" w:rsidRDefault="009F2554" w:rsidP="009F2554">
      <w:pPr>
        <w:rPr>
          <w:rStyle w:val="StyleUnderline"/>
        </w:rPr>
      </w:pPr>
      <w:r w:rsidRPr="009F2554">
        <w:rPr>
          <w:sz w:val="16"/>
        </w:rPr>
        <w:t xml:space="preserve">Silva’s </w:t>
      </w:r>
      <w:r w:rsidRPr="009F2554">
        <w:rPr>
          <w:rStyle w:val="StyleUnderline"/>
        </w:rPr>
        <w:t xml:space="preserve">young adults point to an imaginary identity beyond the rugged individualist and the narcissistic gamesman: the </w:t>
      </w:r>
      <w:r w:rsidRPr="009F2554">
        <w:rPr>
          <w:rStyle w:val="Emphasis"/>
        </w:rPr>
        <w:t>survivor</w:t>
      </w:r>
      <w:r w:rsidRPr="009F2554">
        <w:rPr>
          <w:sz w:val="16"/>
        </w:rPr>
        <w:t xml:space="preserve">. </w:t>
      </w:r>
      <w:r w:rsidRPr="009F2554">
        <w:rPr>
          <w:rStyle w:val="StyleUnderline"/>
        </w:rPr>
        <w:t>Unlike the symbolic identity of institutions</w:t>
      </w:r>
      <w:r w:rsidRPr="009F2554">
        <w:rPr>
          <w:sz w:val="16"/>
        </w:rPr>
        <w:t xml:space="preserve"> (the place from which one sees oneself as acting), </w:t>
      </w:r>
      <w:r w:rsidRPr="009F2554">
        <w:rPr>
          <w:rStyle w:val="StyleUnderline"/>
        </w:rPr>
        <w:t>imaginary identity is the image one adopts of oneself.</w:t>
      </w:r>
      <w:r w:rsidRPr="009F2554">
        <w:rPr>
          <w:sz w:val="16"/>
        </w:rPr>
        <w:t xml:space="preserve"> Since so many of Silva’s informants feel they have had to do it all by themselves, in contexts of poverty and diminishing opportunity, </w:t>
      </w:r>
      <w:r w:rsidRPr="009F2554">
        <w:rPr>
          <w:rStyle w:val="StyleUnderline"/>
        </w:rPr>
        <w:t>they take the fact of their survival as the morally significant fact</w:t>
      </w:r>
      <w:r w:rsidRPr="009F2554">
        <w:rPr>
          <w:sz w:val="16"/>
        </w:rPr>
        <w:t xml:space="preserve">: </w:t>
      </w:r>
      <w:r w:rsidRPr="009F2554">
        <w:rPr>
          <w:rStyle w:val="StyleUnderline"/>
        </w:rPr>
        <w:t>making it on one’s own is what bestows dignity.</w:t>
      </w:r>
    </w:p>
    <w:p w14:paraId="1C0D791E" w14:textId="77777777" w:rsidR="009F2554" w:rsidRPr="009F2554" w:rsidRDefault="009F2554" w:rsidP="009F2554">
      <w:pPr>
        <w:rPr>
          <w:sz w:val="16"/>
        </w:rPr>
      </w:pPr>
      <w:r w:rsidRPr="009F2554">
        <w:rPr>
          <w:sz w:val="16"/>
        </w:rPr>
        <w:t>Some of the white survivors Silva interviews resent “socialists” like US President Barack Obama for trying to take away their last best thing, the special something that is all they have left, namely, the dignity they have because they are completely self-reliant.</w:t>
      </w:r>
    </w:p>
    <w:p w14:paraId="4BEC220E" w14:textId="77777777" w:rsidR="009F2554" w:rsidRPr="009F2554" w:rsidRDefault="009F2554" w:rsidP="009F2554">
      <w:pPr>
        <w:rPr>
          <w:sz w:val="16"/>
        </w:rPr>
      </w:pPr>
      <w:r w:rsidRPr="009F2554">
        <w:rPr>
          <w:rStyle w:val="Emphasis"/>
        </w:rPr>
        <w:t>The black survivors</w:t>
      </w:r>
      <w:r w:rsidRPr="009F2554">
        <w:rPr>
          <w:sz w:val="16"/>
        </w:rPr>
        <w:t xml:space="preserve">, too, </w:t>
      </w:r>
      <w:r w:rsidRPr="009F2554">
        <w:rPr>
          <w:rStyle w:val="Emphasis"/>
        </w:rPr>
        <w:t>narrate their experiences in individual rather than collective terms</w:t>
      </w:r>
      <w:r w:rsidRPr="009F2554">
        <w:rPr>
          <w:sz w:val="16"/>
        </w:rPr>
        <w:t xml:space="preserve">. </w:t>
      </w:r>
      <w:r w:rsidRPr="009F2554">
        <w:rPr>
          <w:rStyle w:val="Emphasis"/>
        </w:rPr>
        <w:t>They</w:t>
      </w:r>
      <w:r w:rsidRPr="009F2554">
        <w:rPr>
          <w:sz w:val="16"/>
        </w:rPr>
        <w:t xml:space="preserve">, too, </w:t>
      </w:r>
      <w:r w:rsidRPr="009F2554">
        <w:rPr>
          <w:rStyle w:val="Emphasis"/>
        </w:rPr>
        <w:t>seek to hold on to the only person they can count on—themselves</w:t>
      </w:r>
      <w:r w:rsidRPr="009F2554">
        <w:rPr>
          <w:rStyle w:val="StyleUnderline"/>
        </w:rPr>
        <w:t>. Betrayed by schools, the labor market, and the government, Silva’s working-class informants in general feel “completely alone, responsible for their own fates and dependent on outside help at their peril.” For them, surviving means internalizing the painful lesson that “being an adult means trusting no one by yourself</w:t>
      </w:r>
      <w:r w:rsidRPr="009F2554">
        <w:rPr>
          <w:sz w:val="16"/>
        </w:rPr>
        <w:t>.”21</w:t>
      </w:r>
    </w:p>
    <w:p w14:paraId="3CE348BB" w14:textId="77777777" w:rsidR="009F2554" w:rsidRPr="009F2554" w:rsidRDefault="009F2554" w:rsidP="009F2554">
      <w:pPr>
        <w:rPr>
          <w:sz w:val="16"/>
        </w:rPr>
      </w:pPr>
      <w:r w:rsidRPr="009F2554">
        <w:rPr>
          <w:sz w:val="16"/>
        </w:rPr>
        <w:t xml:space="preserve">What Sennett lauded as a repudiation of dependence appears in Silva’s account as a deep skepticism of solidarity. </w:t>
      </w:r>
      <w:r w:rsidRPr="009F2554">
        <w:rPr>
          <w:rStyle w:val="StyleUnderline"/>
        </w:rPr>
        <w:t>Reliance on other people requires acknowledging one’s insufficiency as an individual, one’s inability to survive alone</w:t>
      </w:r>
      <w:r w:rsidRPr="009F2554">
        <w:rPr>
          <w:sz w:val="16"/>
        </w:rPr>
        <w:t xml:space="preserve">. </w:t>
      </w:r>
      <w:r w:rsidRPr="009F2554">
        <w:rPr>
          <w:rStyle w:val="StyleUnderline"/>
        </w:rPr>
        <w:t>The hostility to the needy expressed by some of Silva informants suggests a defense against their own need</w:t>
      </w:r>
      <w:r w:rsidRPr="009F2554">
        <w:rPr>
          <w:sz w:val="16"/>
        </w:rPr>
        <w:t xml:space="preserve">. </w:t>
      </w:r>
      <w:r w:rsidRPr="009F2554">
        <w:rPr>
          <w:rStyle w:val="Emphasis"/>
        </w:rPr>
        <w:t>Hostility lets them displace their need onto others and thereby shore up a fragile and impossible individuality</w:t>
      </w:r>
      <w:r w:rsidRPr="009F2554">
        <w:rPr>
          <w:sz w:val="16"/>
        </w:rPr>
        <w:t xml:space="preserve">. Having learned that they can’t rely on anyone, these </w:t>
      </w:r>
      <w:r w:rsidRPr="009F2554">
        <w:rPr>
          <w:rStyle w:val="StyleUnderline"/>
        </w:rPr>
        <w:t>young working-class adults try to numb their sense of betrayal by affirming the worst cultural scripts of individualism, personal responsibility, and self-reliance, hardening themselves to the world around them</w:t>
      </w:r>
      <w:r w:rsidRPr="009F2554">
        <w:rPr>
          <w:sz w:val="16"/>
        </w:rPr>
        <w:t xml:space="preserve">. Their hostility to various forms of government intervention, particularly affirmative action, makes them ideal supports for neoliberal capitalism. Incidentally, </w:t>
      </w:r>
      <w:r w:rsidRPr="009F2554">
        <w:rPr>
          <w:rStyle w:val="StyleUnderline"/>
        </w:rPr>
        <w:t>those of us who write and circulate critical exposés</w:t>
      </w:r>
      <w:r w:rsidRPr="009F2554">
        <w:rPr>
          <w:sz w:val="16"/>
        </w:rPr>
        <w:t xml:space="preserve">—stories of governmental corruption, </w:t>
      </w:r>
      <w:r w:rsidRPr="009F2554">
        <w:rPr>
          <w:rStyle w:val="StyleUnderline"/>
        </w:rPr>
        <w:t>university failure, and corporate malfeasance</w:t>
      </w:r>
      <w:r w:rsidRPr="009F2554">
        <w:rPr>
          <w:sz w:val="16"/>
        </w:rPr>
        <w:t>—</w:t>
      </w:r>
      <w:r w:rsidRPr="009F2554">
        <w:rPr>
          <w:rStyle w:val="StyleUnderline"/>
        </w:rPr>
        <w:t>may not be helping our cause. We may be affirming what some in the working class already know to be true: they are being betrayed</w:t>
      </w:r>
      <w:r w:rsidRPr="009F2554">
        <w:rPr>
          <w:sz w:val="16"/>
        </w:rPr>
        <w:t>.</w:t>
      </w:r>
    </w:p>
    <w:p w14:paraId="7669F902" w14:textId="77777777" w:rsidR="009F2554" w:rsidRPr="009F2554" w:rsidRDefault="009F2554" w:rsidP="009F2554">
      <w:pPr>
        <w:rPr>
          <w:sz w:val="16"/>
        </w:rPr>
      </w:pPr>
      <w:r w:rsidRPr="009F2554">
        <w:rPr>
          <w:sz w:val="16"/>
        </w:rPr>
        <w:t>Likewise countering Sennett’s happy rendering of the repudiation of dependence, Carrie M. Lane’s research on white-collar technology workers in Dallas situates the emphasis on individual responsibility in the context of wide-scale layoffs and unemployment.22 Insecurity is a primary feature of the lives of these tech workers. Most alternate through contract positions of varying duration, unemployment, and selfemployment.23 Lane notes how the technology workers she interviewed embrace a “career management” ideology that casts “insecurity as an empowering alternative to dependence on a single employer.”24 They construe loyalty as a thing of the past: since everyone is a victim of economic forces beyond their control, neither companies nor employees owe each other anything. Owners and workers both want to make money however they can. No one should expect a company to provide employment security or opportunities for professional development. Such an expectation indicates a childish attitude of dependence. According to one executive, “To give my employees job security would be to disempower them and relieve them of the responsibility that they need to feel for their own success.”25 Laid-off and job-seeking tech workers adopt the corresponding individualist mindset: success comes from doing “whatever it takes” to get by, get through, get that next job.</w:t>
      </w:r>
    </w:p>
    <w:p w14:paraId="5A82C214" w14:textId="77777777" w:rsidR="009F2554" w:rsidRPr="009F2554" w:rsidRDefault="009F2554" w:rsidP="009F2554">
      <w:pPr>
        <w:rPr>
          <w:sz w:val="16"/>
        </w:rPr>
      </w:pPr>
      <w:r w:rsidRPr="009F2554">
        <w:rPr>
          <w:rStyle w:val="StyleUnderline"/>
        </w:rPr>
        <w:t xml:space="preserve">The survivor is a compelling identity under conditions of extreme competition and inequality. It validates surviving by any means necessary. Survival is its own reward. </w:t>
      </w:r>
      <w:r w:rsidRPr="009F2554">
        <w:rPr>
          <w:sz w:val="16"/>
        </w:rPr>
        <w:t xml:space="preserve">Setbacks and lapses are new challenges, ultimately greater proof of one’s survival skills. </w:t>
      </w:r>
      <w:r w:rsidRPr="009F2554">
        <w:rPr>
          <w:rStyle w:val="StyleUnderline"/>
        </w:rPr>
        <w:t>Popular culture provides a wide array of survivors to emulate</w:t>
      </w:r>
      <w:r w:rsidRPr="009F2554">
        <w:rPr>
          <w:sz w:val="16"/>
        </w:rPr>
        <w:t xml:space="preserve"> (as well as examples of those who have been unable to get themselves together): from Katniss in The Hunger Games, to the winners of uncountable reality television competitions, to games like Day Z and Fallout, to victims of illness or crime. </w:t>
      </w:r>
      <w:r w:rsidRPr="009F2554">
        <w:rPr>
          <w:rStyle w:val="Emphasis"/>
        </w:rPr>
        <w:t>Emotions of anger, suspicion, and defensiveness are justified</w:t>
      </w:r>
      <w:r w:rsidRPr="009F2554">
        <w:rPr>
          <w:sz w:val="16"/>
        </w:rPr>
        <w:t>—one can rely only on oneself—</w:t>
      </w:r>
      <w:r w:rsidRPr="009F2554">
        <w:rPr>
          <w:rStyle w:val="Emphasis"/>
        </w:rPr>
        <w:t>and potentially useful as the psychic weapons that can help maintain an impossible individuality</w:t>
      </w:r>
      <w:r w:rsidRPr="009F2554">
        <w:rPr>
          <w:sz w:val="16"/>
        </w:rPr>
        <w:t>.</w:t>
      </w:r>
    </w:p>
    <w:p w14:paraId="655C58F2" w14:textId="77777777" w:rsidR="009F2554" w:rsidRPr="009F2554" w:rsidRDefault="009F2554" w:rsidP="009F2554">
      <w:pPr>
        <w:rPr>
          <w:sz w:val="16"/>
        </w:rPr>
      </w:pPr>
      <w:r w:rsidRPr="009F2554">
        <w:rPr>
          <w:rStyle w:val="Emphasis"/>
        </w:rPr>
        <w:t>The survivor is a figure</w:t>
      </w:r>
      <w:r w:rsidRPr="009F2554">
        <w:rPr>
          <w:rStyle w:val="StyleUnderline"/>
        </w:rPr>
        <w:t xml:space="preserve"> not for a culture of </w:t>
      </w:r>
      <w:r w:rsidRPr="009F2554">
        <w:rPr>
          <w:sz w:val="12"/>
          <w:szCs w:val="12"/>
        </w:rPr>
        <w:t>narcissism but for a psychotic culture. If narcissistic culture is characterized by the dislodging</w:t>
      </w:r>
      <w:r w:rsidRPr="009F2554">
        <w:rPr>
          <w:rStyle w:val="StyleUnderline"/>
        </w:rPr>
        <w:t xml:space="preserve"> of symbolic authority, psychotic culture is characterized by its foreclosure</w:t>
      </w:r>
      <w:r w:rsidRPr="009F2554">
        <w:rPr>
          <w:sz w:val="16"/>
        </w:rPr>
        <w:t xml:space="preserve">.26 In brief, </w:t>
      </w:r>
      <w:r w:rsidRPr="009F2554">
        <w:rPr>
          <w:rStyle w:val="StyleUnderline"/>
        </w:rPr>
        <w:t>Lacan defines psychosis in terms of the foreclosure of the Name-of-the-Father or master signifier. That the master signifier is foreclosed means that it does not stabilize meaning; the signifying chain lacks an anchor that can hold it together. The generalized loss of symbolic power impacts the subject such that he feels this now-missing authority to be all the closer, more powerful, and intrusive</w:t>
      </w:r>
      <w:r w:rsidRPr="009F2554">
        <w:rPr>
          <w:sz w:val="16"/>
        </w:rPr>
        <w:t xml:space="preserve">. </w:t>
      </w:r>
      <w:r w:rsidRPr="009F2554">
        <w:rPr>
          <w:rStyle w:val="StyleUnderline"/>
        </w:rPr>
        <w:t>In a psychotic culture</w:t>
      </w:r>
      <w:r w:rsidRPr="009F2554">
        <w:rPr>
          <w:sz w:val="16"/>
        </w:rPr>
        <w:t xml:space="preserve">, then, </w:t>
      </w:r>
      <w:r w:rsidRPr="009F2554">
        <w:rPr>
          <w:rStyle w:val="Emphasis"/>
        </w:rPr>
        <w:t>mistrust is pervasive</w:t>
      </w:r>
      <w:r w:rsidRPr="009F2554">
        <w:rPr>
          <w:sz w:val="16"/>
        </w:rPr>
        <w:t xml:space="preserve">, all-consuming. </w:t>
      </w:r>
      <w:r w:rsidRPr="009F2554">
        <w:rPr>
          <w:rStyle w:val="Emphasis"/>
        </w:rPr>
        <w:t>Each confronts power directly and alone</w:t>
      </w:r>
      <w:r w:rsidRPr="009F2554">
        <w:rPr>
          <w:sz w:val="16"/>
        </w:rPr>
        <w:t>.</w:t>
      </w:r>
    </w:p>
    <w:p w14:paraId="22CD3A65" w14:textId="77777777" w:rsidR="009F2554" w:rsidRPr="009F2554" w:rsidRDefault="009F2554" w:rsidP="009F2554">
      <w:pPr>
        <w:rPr>
          <w:rStyle w:val="StyleUnderline"/>
        </w:rPr>
      </w:pPr>
      <w:r w:rsidRPr="009F2554">
        <w:rPr>
          <w:rStyle w:val="StyleUnderline"/>
          <w:sz w:val="16"/>
          <w:szCs w:val="16"/>
          <w:u w:val="none"/>
        </w:rPr>
        <w:t>To compensate for the missing symbolic authority, the psychotic turns to the imaginary. He positions himself in relation to a “captivating image,” perhaps of one whom he hates, admires, or fears</w:t>
      </w:r>
      <w:r w:rsidRPr="009F2554">
        <w:rPr>
          <w:sz w:val="16"/>
          <w:szCs w:val="16"/>
        </w:rPr>
        <w:t xml:space="preserve">.27 </w:t>
      </w:r>
      <w:r w:rsidRPr="009F2554">
        <w:rPr>
          <w:rStyle w:val="StyleUnderline"/>
          <w:sz w:val="16"/>
          <w:szCs w:val="16"/>
          <w:u w:val="none"/>
        </w:rPr>
        <w:t>This imaginary other would then be a rival to defeat or destroy</w:t>
      </w:r>
      <w:r w:rsidRPr="009F2554">
        <w:rPr>
          <w:sz w:val="16"/>
          <w:szCs w:val="16"/>
        </w:rPr>
        <w:t xml:space="preserve">. </w:t>
      </w:r>
      <w:r w:rsidRPr="009F2554">
        <w:rPr>
          <w:rStyle w:val="StyleUnderline"/>
          <w:sz w:val="16"/>
          <w:szCs w:val="16"/>
          <w:u w:val="none"/>
        </w:rPr>
        <w:t>The psychotic may try to mimic those around him, particularly as he grapples with intense fear and aggression. And he may also become captivated by an image of himself</w:t>
      </w:r>
      <w:r w:rsidRPr="009F2554">
        <w:rPr>
          <w:sz w:val="16"/>
          <w:szCs w:val="16"/>
        </w:rPr>
        <w:t xml:space="preserve">. Here </w:t>
      </w:r>
      <w:r w:rsidRPr="009F2554">
        <w:rPr>
          <w:rStyle w:val="StyleUnderline"/>
          <w:sz w:val="16"/>
          <w:szCs w:val="16"/>
          <w:u w:val="none"/>
        </w:rPr>
        <w:t>the psychotic imagines himself not as anyone or anything in particular: I am my</w:t>
      </w:r>
      <w:r w:rsidRPr="009F2554">
        <w:rPr>
          <w:sz w:val="16"/>
          <w:szCs w:val="16"/>
        </w:rPr>
        <w:t xml:space="preserve"> </w:t>
      </w:r>
      <w:r w:rsidRPr="009F2554">
        <w:rPr>
          <w:rStyle w:val="StyleUnderline"/>
          <w:sz w:val="16"/>
          <w:szCs w:val="16"/>
          <w:u w:val="none"/>
        </w:rPr>
        <w:t>own worst enemy</w:t>
      </w:r>
      <w:r w:rsidRPr="009F2554">
        <w:rPr>
          <w:rStyle w:val="StyleUnderline"/>
        </w:rPr>
        <w:t xml:space="preserve">. What matters is </w:t>
      </w:r>
      <w:r w:rsidRPr="009F2554">
        <w:rPr>
          <w:rStyle w:val="Emphasis"/>
        </w:rPr>
        <w:t>persistence, survival, for its own sake</w:t>
      </w:r>
      <w:r w:rsidRPr="009F2554">
        <w:rPr>
          <w:rStyle w:val="StyleUnderline"/>
        </w:rPr>
        <w:t>.</w:t>
      </w:r>
    </w:p>
    <w:p w14:paraId="3645FF8C" w14:textId="77777777" w:rsidR="009F2554" w:rsidRPr="009F2554" w:rsidRDefault="009F2554" w:rsidP="009F2554">
      <w:pPr>
        <w:rPr>
          <w:sz w:val="16"/>
        </w:rPr>
      </w:pPr>
      <w:r w:rsidRPr="009F2554">
        <w:rPr>
          <w:rStyle w:val="StyleUnderline"/>
        </w:rPr>
        <w:t xml:space="preserve">Whether rendered as </w:t>
      </w:r>
      <w:r w:rsidRPr="009F2554">
        <w:rPr>
          <w:rStyle w:val="Emphasis"/>
        </w:rPr>
        <w:t>caring for oneself</w:t>
      </w:r>
      <w:r w:rsidRPr="009F2554">
        <w:rPr>
          <w:rStyle w:val="StyleUnderline"/>
        </w:rPr>
        <w:t xml:space="preserve"> or looking out for number one, the captivating image of the individual </w:t>
      </w:r>
      <w:r w:rsidRPr="009F2554">
        <w:rPr>
          <w:rStyle w:val="Emphasis"/>
        </w:rPr>
        <w:t>enjoins its own maintenance</w:t>
      </w:r>
      <w:r w:rsidRPr="009F2554">
        <w:rPr>
          <w:sz w:val="16"/>
        </w:rPr>
        <w:t xml:space="preserve">. </w:t>
      </w:r>
      <w:r w:rsidRPr="009F2554">
        <w:rPr>
          <w:rStyle w:val="StyleUnderline"/>
        </w:rPr>
        <w:t>For all their</w:t>
      </w:r>
      <w:r w:rsidRPr="009F2554">
        <w:rPr>
          <w:sz w:val="16"/>
        </w:rPr>
        <w:t xml:space="preserve"> emphases on </w:t>
      </w:r>
      <w:r w:rsidRPr="009F2554">
        <w:rPr>
          <w:rStyle w:val="StyleUnderline"/>
        </w:rPr>
        <w:t>self-reliance</w:t>
      </w:r>
      <w:r w:rsidRPr="009F2554">
        <w:rPr>
          <w:sz w:val="16"/>
        </w:rPr>
        <w:t xml:space="preserve">, Silva’s </w:t>
      </w:r>
      <w:r w:rsidRPr="009F2554">
        <w:rPr>
          <w:rStyle w:val="StyleUnderline"/>
        </w:rPr>
        <w:t>interviewees</w:t>
      </w:r>
      <w:r w:rsidRPr="009F2554">
        <w:rPr>
          <w:sz w:val="16"/>
        </w:rPr>
        <w:t xml:space="preserve"> nonetheless </w:t>
      </w:r>
      <w:r w:rsidRPr="009F2554">
        <w:rPr>
          <w:rStyle w:val="Emphasis"/>
        </w:rPr>
        <w:t>want to be recognized</w:t>
      </w:r>
      <w:r w:rsidRPr="009F2554">
        <w:rPr>
          <w:sz w:val="16"/>
        </w:rPr>
        <w:t xml:space="preserve">. </w:t>
      </w:r>
      <w:r w:rsidRPr="009F2554">
        <w:rPr>
          <w:rStyle w:val="Emphasis"/>
        </w:rPr>
        <w:t>They want someone else to hear their stories, validate what they’ve accomplished. Communicative capitalism supplies the necessary infrastructure, the crowd of many who might view, like, or share</w:t>
      </w:r>
      <w:r w:rsidRPr="009F2554">
        <w:rPr>
          <w:sz w:val="16"/>
        </w:rPr>
        <w:t>.</w:t>
      </w:r>
    </w:p>
    <w:p w14:paraId="366962F2" w14:textId="77777777" w:rsidR="009F2554" w:rsidRPr="009F2554" w:rsidRDefault="009F2554" w:rsidP="009F2554">
      <w:pPr>
        <w:rPr>
          <w:sz w:val="16"/>
        </w:rPr>
      </w:pPr>
      <w:r w:rsidRPr="009F2554">
        <w:rPr>
          <w:sz w:val="16"/>
        </w:rPr>
        <w:t xml:space="preserve">Lasch’s diagnosis of cultural narcissism has lost its currency: </w:t>
      </w:r>
      <w:r w:rsidRPr="009F2554">
        <w:rPr>
          <w:rStyle w:val="StyleUnderline"/>
        </w:rPr>
        <w:t>communicative capitalist society is less narcissistic than it is psychotic, oriented via an alliance of the imaginary and the Real in the wake of the loss of the symbolic</w:t>
      </w:r>
      <w:r w:rsidRPr="009F2554">
        <w:rPr>
          <w:sz w:val="16"/>
        </w:rPr>
        <w:t xml:space="preserve">. Rather than enduring a surfeit of expertise, </w:t>
      </w:r>
      <w:r w:rsidRPr="009F2554">
        <w:rPr>
          <w:rStyle w:val="StyleUnderline"/>
        </w:rPr>
        <w:t>we are awash in multiple, conflicting, irreconcilable opinions</w:t>
      </w:r>
      <w:r w:rsidRPr="009F2554">
        <w:rPr>
          <w:sz w:val="16"/>
        </w:rPr>
        <w:t>.</w:t>
      </w:r>
    </w:p>
    <w:p w14:paraId="0405A387" w14:textId="77777777" w:rsidR="009F2554" w:rsidRPr="009F2554" w:rsidRDefault="009F2554" w:rsidP="009F2554">
      <w:pPr>
        <w:rPr>
          <w:sz w:val="16"/>
        </w:rPr>
      </w:pPr>
      <w:r w:rsidRPr="009F2554">
        <w:rPr>
          <w:sz w:val="16"/>
        </w:rPr>
        <w:t xml:space="preserve">Unable ever fully to determine which is right, we have to decide for ourselves. </w:t>
      </w:r>
      <w:r w:rsidRPr="009F2554">
        <w:rPr>
          <w:rStyle w:val="StyleUnderline"/>
        </w:rPr>
        <w:t>Algorithms and data render social science obsolete</w:t>
      </w:r>
      <w:r w:rsidRPr="009F2554">
        <w:rPr>
          <w:sz w:val="16"/>
        </w:rPr>
        <w:t xml:space="preserve">. </w:t>
      </w:r>
      <w:r w:rsidRPr="009F2554">
        <w:rPr>
          <w:rStyle w:val="StyleUnderline"/>
        </w:rPr>
        <w:t>Power is backed by neither authority nor knowledge, appearing and manifesting instead as violence.</w:t>
      </w:r>
      <w:r w:rsidRPr="009F2554">
        <w:rPr>
          <w:sz w:val="16"/>
        </w:rPr>
        <w:t xml:space="preserve"> </w:t>
      </w:r>
      <w:r w:rsidRPr="009F2554">
        <w:rPr>
          <w:rStyle w:val="StyleUnderline"/>
        </w:rPr>
        <w:t xml:space="preserve">Therapy offers neither justice nor cure. </w:t>
      </w:r>
      <w:r w:rsidRPr="009F2554">
        <w:rPr>
          <w:rStyle w:val="Emphasis"/>
        </w:rPr>
        <w:t>Militarized policing—arrests and shootings without accountability or cause</w:t>
      </w:r>
      <w:r w:rsidRPr="009F2554">
        <w:rPr>
          <w:rStyle w:val="StyleUnderline"/>
        </w:rPr>
        <w:t>—takes the place of the former; a wide array of pharmaceuticals takes the place of the latter, and when these fail there is depression, incapacity, addiction, and suicide</w:t>
      </w:r>
      <w:r w:rsidRPr="009F2554">
        <w:rPr>
          <w:sz w:val="16"/>
        </w:rPr>
        <w:t>. Finally, precarity, competition, and social networks supplant the antagonistic cooperation Lasch associates with the internal life of the corporation.</w:t>
      </w:r>
    </w:p>
    <w:p w14:paraId="675F1BB3" w14:textId="77777777" w:rsidR="009F2554" w:rsidRPr="009F2554" w:rsidRDefault="009F2554" w:rsidP="009F2554">
      <w:pPr>
        <w:rPr>
          <w:sz w:val="16"/>
        </w:rPr>
      </w:pPr>
      <w:r w:rsidRPr="009F2554">
        <w:rPr>
          <w:rStyle w:val="StyleUnderline"/>
        </w:rPr>
        <w:t>Aggressive impulses need not be repressed under a veneer of cheerfulness</w:t>
      </w:r>
      <w:r w:rsidRPr="009F2554">
        <w:rPr>
          <w:sz w:val="16"/>
        </w:rPr>
        <w:t xml:space="preserve">. In the extreme inequality of communicative capitalism, </w:t>
      </w:r>
      <w:r w:rsidRPr="009F2554">
        <w:rPr>
          <w:rStyle w:val="StyleUnderline"/>
        </w:rPr>
        <w:t>multiple channels encourage their expression: hate and outrage circulate easily in affective networks.</w:t>
      </w:r>
      <w:r w:rsidRPr="009F2554">
        <w:rPr>
          <w:sz w:val="16"/>
        </w:rPr>
        <w:t>28</w:t>
      </w:r>
    </w:p>
    <w:p w14:paraId="46B6A1EE" w14:textId="77777777" w:rsidR="009F2554" w:rsidRPr="00CA756C" w:rsidRDefault="009F2554" w:rsidP="009F2554">
      <w:pPr>
        <w:rPr>
          <w:sz w:val="16"/>
        </w:rPr>
      </w:pPr>
      <w:r w:rsidRPr="009F2554">
        <w:rPr>
          <w:sz w:val="16"/>
        </w:rPr>
        <w:t xml:space="preserve">Nevertheless, Lasch’s attention to the forces that simultaneously command and undermine individuality remains compelling for the way it opens up the growing weight placed on the individual form. As subsequent sociological research attests, </w:t>
      </w:r>
      <w:r w:rsidRPr="009F2554">
        <w:rPr>
          <w:rStyle w:val="Emphasis"/>
        </w:rPr>
        <w:t>the interiorization of this weight continues to unburden corporations and the state from social responsibilities, intensifying concentration on already stressed individuals</w:t>
      </w:r>
      <w:r w:rsidRPr="009F2554">
        <w:rPr>
          <w:sz w:val="16"/>
        </w:rPr>
        <w:t xml:space="preserve">. </w:t>
      </w:r>
      <w:r w:rsidRPr="009F2554">
        <w:rPr>
          <w:rStyle w:val="Emphasis"/>
        </w:rPr>
        <w:t>An effect has been the diminishing of expectations such that survival itself becomes the achievement worth celebrating</w:t>
      </w:r>
      <w:r w:rsidRPr="009F2554">
        <w:rPr>
          <w:sz w:val="16"/>
        </w:rPr>
        <w:t>.</w:t>
      </w:r>
    </w:p>
    <w:p w14:paraId="676F039F" w14:textId="77777777" w:rsidR="009F2554" w:rsidRPr="00B55AD5" w:rsidRDefault="009F2554" w:rsidP="009F2554"/>
    <w:p w14:paraId="28EAD4A3" w14:textId="77777777" w:rsidR="009F2554" w:rsidRDefault="009F2554" w:rsidP="009F2554"/>
    <w:p w14:paraId="53EC3DF1" w14:textId="77777777" w:rsidR="009F2554" w:rsidRPr="003A0FB1" w:rsidRDefault="009F2554" w:rsidP="009F2554"/>
    <w:p w14:paraId="29112064" w14:textId="77777777" w:rsidR="009F2554" w:rsidRDefault="009F2554" w:rsidP="009F2554">
      <w:pPr>
        <w:spacing w:after="160" w:line="259" w:lineRule="auto"/>
        <w:rPr>
          <w:rFonts w:asciiTheme="minorHAnsi" w:hAnsiTheme="minorHAnsi"/>
        </w:rPr>
      </w:pPr>
    </w:p>
    <w:p w14:paraId="11146E01" w14:textId="77777777" w:rsidR="009F2554" w:rsidRDefault="009F2554" w:rsidP="009F2554">
      <w:pPr>
        <w:pStyle w:val="Heading3"/>
      </w:pPr>
      <w:r>
        <w:t>2nc core fw/alt cards</w:t>
      </w:r>
    </w:p>
    <w:p w14:paraId="57CCCF63" w14:textId="77777777" w:rsidR="009F2554" w:rsidRPr="002A7252" w:rsidRDefault="009F2554" w:rsidP="009F2554">
      <w:pPr>
        <w:pStyle w:val="Heading4"/>
      </w:pPr>
      <w:r>
        <w:t xml:space="preserve">The role of the judge is to be an analyst --- we have the only coherent justification for why our argument requires a public space   </w:t>
      </w:r>
    </w:p>
    <w:p w14:paraId="673CFD8D" w14:textId="77777777" w:rsidR="009F2554" w:rsidRDefault="009F2554" w:rsidP="009F2554">
      <w:r>
        <w:rPr>
          <w:b/>
        </w:rPr>
        <w:t xml:space="preserve">McGowan 13 </w:t>
      </w:r>
      <w:r>
        <w:t xml:space="preserve">[Todd, Associate Professor of Film and Television Studies at the University of Vermont, “Driven into the Public: The Psychic Constitution of Space,” </w:t>
      </w:r>
      <w:r w:rsidRPr="00F81EA1">
        <w:rPr>
          <w:i/>
        </w:rPr>
        <w:t>Architecture Post Mortem: Ashgate Studies in Architecture Series</w:t>
      </w:r>
      <w:r>
        <w:t>, ed. Donald Kunze, David Bertolin, and Simone Brott, Ashgate: Burlington, VT (2013), p. 19-20]</w:t>
      </w:r>
    </w:p>
    <w:p w14:paraId="29D7FC57" w14:textId="77777777" w:rsidR="009F2554" w:rsidRDefault="009F2554" w:rsidP="009F2554"/>
    <w:p w14:paraId="5DF86195" w14:textId="77777777" w:rsidR="009F2554" w:rsidRDefault="009F2554" w:rsidP="009F2554">
      <w:r w:rsidRPr="00A30CC9">
        <w:rPr>
          <w:rStyle w:val="StyleUnderline"/>
        </w:rPr>
        <w:t xml:space="preserve">If psychoanalysis emerges out of the suffering that integration into the social order causes, it also reveals </w:t>
      </w:r>
      <w:r w:rsidRPr="00FB3AE3">
        <w:rPr>
          <w:rStyle w:val="StyleUnderline"/>
        </w:rPr>
        <w:t xml:space="preserve">how </w:t>
      </w:r>
      <w:r w:rsidRPr="00FB3AE3">
        <w:rPr>
          <w:rStyle w:val="StyleUnderline"/>
          <w:highlight w:val="yellow"/>
        </w:rPr>
        <w:t>the subject's satisfaction depends on the public world that appears to thwart</w:t>
      </w:r>
      <w:r w:rsidRPr="00A30CC9">
        <w:rPr>
          <w:rStyle w:val="StyleUnderline"/>
        </w:rPr>
        <w:t xml:space="preserve"> this </w:t>
      </w:r>
      <w:r w:rsidRPr="00FB3AE3">
        <w:rPr>
          <w:rStyle w:val="StyleUnderline"/>
          <w:highlight w:val="yellow"/>
        </w:rPr>
        <w:t>satisfaction</w:t>
      </w:r>
      <w:r w:rsidRPr="00A30CC9">
        <w:rPr>
          <w:rStyle w:val="StyleUnderline"/>
        </w:rPr>
        <w:t>.</w:t>
      </w:r>
      <w:r>
        <w:t xml:space="preserve"> This idea, as much as any other, forms the basis for psychoanalytic practice. Unlike philosophers like Descartes or Kant, </w:t>
      </w:r>
      <w:r w:rsidRPr="00A30CC9">
        <w:rPr>
          <w:rStyle w:val="StyleUnderline"/>
        </w:rPr>
        <w:t>Freud doesn't believe that one can arrive at the truth of one's being through private introspection</w:t>
      </w:r>
      <w:r w:rsidRPr="00620BC4">
        <w:rPr>
          <w:highlight w:val="yellow"/>
        </w:rPr>
        <w:t>.</w:t>
      </w:r>
      <w:r w:rsidRPr="00620BC4">
        <w:t xml:space="preserve"> </w:t>
      </w:r>
      <w:r w:rsidRPr="00620BC4">
        <w:rPr>
          <w:rStyle w:val="Emphasis"/>
          <w:highlight w:val="yellow"/>
        </w:rPr>
        <w:t>It is only when one is</w:t>
      </w:r>
      <w:r w:rsidRPr="00A30CC9">
        <w:rPr>
          <w:rStyle w:val="Emphasis"/>
        </w:rPr>
        <w:t xml:space="preserve"> in public and </w:t>
      </w:r>
      <w:r w:rsidRPr="00620BC4">
        <w:rPr>
          <w:rStyle w:val="Emphasis"/>
          <w:highlight w:val="yellow"/>
        </w:rPr>
        <w:t>talking to others that one reveals this truth. This is why others know us better than we know ourselves</w:t>
      </w:r>
      <w:r>
        <w:t xml:space="preserve">. As Freud points out in The Psychopathology of Everyday Life, "It can in fact be said quite generally </w:t>
      </w:r>
      <w:r w:rsidRPr="00620BC4">
        <w:t xml:space="preserve">that </w:t>
      </w:r>
      <w:r w:rsidRPr="00620BC4">
        <w:rPr>
          <w:rStyle w:val="Emphasis"/>
          <w:highlight w:val="yellow"/>
        </w:rPr>
        <w:t>everyone is continually practising psychical</w:t>
      </w:r>
      <w:r w:rsidRPr="00A30CC9">
        <w:rPr>
          <w:rStyle w:val="Emphasis"/>
        </w:rPr>
        <w:t xml:space="preserve"> </w:t>
      </w:r>
      <w:r w:rsidRPr="00F318CD">
        <w:rPr>
          <w:rStyle w:val="Emphasis"/>
          <w:highlight w:val="yellow"/>
        </w:rPr>
        <w:t>analysis on his neighbours and consequently learns to know them better than they know themselves</w:t>
      </w:r>
      <w:r>
        <w:t>.</w:t>
      </w:r>
      <w:r w:rsidRPr="00A30CC9">
        <w:t>"</w:t>
      </w:r>
      <w:r w:rsidRPr="00F318CD">
        <w:t>16</w:t>
      </w:r>
      <w:r w:rsidRPr="00F318CD">
        <w:rPr>
          <w:rStyle w:val="StyleUnderline"/>
          <w:highlight w:val="yellow"/>
        </w:rPr>
        <w:t xml:space="preserve"> No amount of introspection can replace public interaction</w:t>
      </w:r>
      <w:r w:rsidRPr="00A30CC9">
        <w:rPr>
          <w:rStyle w:val="StyleUnderline"/>
        </w:rPr>
        <w:t xml:space="preserve"> for the revelation of truth.</w:t>
      </w:r>
    </w:p>
    <w:p w14:paraId="1CC47203" w14:textId="77777777" w:rsidR="009F2554" w:rsidRDefault="009F2554" w:rsidP="009F2554">
      <w:r w:rsidRPr="00A30CC9">
        <w:rPr>
          <w:rStyle w:val="StyleUnderline"/>
        </w:rPr>
        <w:t>Psychoanalysis eschews the possibility of self-analysis for precisely this reason</w:t>
      </w:r>
      <w:r>
        <w:t xml:space="preserve">. Even though Freud claims to have performed a self-analysis and even published the results, he doesn't develop this as a general practice or possibility. In fact, Jacques Lacan often calls Freud's self-analysis the "original sin" of psychoanalysis. </w:t>
      </w:r>
      <w:r w:rsidRPr="00F318CD">
        <w:rPr>
          <w:rStyle w:val="Emphasis"/>
          <w:highlight w:val="yellow"/>
        </w:rPr>
        <w:t>Self-analysis is impossible</w:t>
      </w:r>
      <w:r w:rsidRPr="00A30CC9">
        <w:rPr>
          <w:rStyle w:val="Emphasis"/>
        </w:rPr>
        <w:t xml:space="preserve"> </w:t>
      </w:r>
      <w:r w:rsidRPr="00594F4B">
        <w:rPr>
          <w:rStyle w:val="Emphasis"/>
          <w:highlight w:val="yellow"/>
        </w:rPr>
        <w:t>because it remains within</w:t>
      </w:r>
      <w:r w:rsidRPr="00A30CC9">
        <w:rPr>
          <w:rStyle w:val="Emphasis"/>
        </w:rPr>
        <w:t xml:space="preserve"> the domain of privacy</w:t>
      </w:r>
      <w:r w:rsidRPr="00594F4B">
        <w:rPr>
          <w:rStyle w:val="Emphasis"/>
          <w:highlight w:val="yellow"/>
        </w:rPr>
        <w:t>, a domain predominated by narcissistic illusion and imaginary ideals</w:t>
      </w:r>
      <w:r w:rsidRPr="00A30CC9">
        <w:rPr>
          <w:rStyle w:val="StyleUnderline"/>
        </w:rPr>
        <w:t xml:space="preserve">. In our private worlds, we count the value of our conscious intentions far too highly, and </w:t>
      </w:r>
      <w:r w:rsidRPr="00F270AC">
        <w:rPr>
          <w:rStyle w:val="StyleUnderline"/>
          <w:highlight w:val="yellow"/>
        </w:rPr>
        <w:t>we</w:t>
      </w:r>
      <w:r w:rsidRPr="00A30CC9">
        <w:rPr>
          <w:rStyle w:val="StyleUnderline"/>
        </w:rPr>
        <w:t xml:space="preserve"> simultaneously </w:t>
      </w:r>
      <w:r w:rsidRPr="00F270AC">
        <w:rPr>
          <w:rStyle w:val="StyleUnderline"/>
          <w:highlight w:val="yellow"/>
        </w:rPr>
        <w:t>fail to grasp our unconscious motivations</w:t>
      </w:r>
      <w:r w:rsidRPr="00A30CC9">
        <w:rPr>
          <w:rStyle w:val="StyleUnderline"/>
        </w:rPr>
        <w:t xml:space="preserve">. We pay attention to our conscious intentions rather than to the signifiers that we employ unconsciously. </w:t>
      </w:r>
      <w:r w:rsidRPr="00F270AC">
        <w:rPr>
          <w:rStyle w:val="StyleUnderline"/>
          <w:highlight w:val="yellow"/>
        </w:rPr>
        <w:t>To psychoanalyze oneself is to fall</w:t>
      </w:r>
      <w:r w:rsidRPr="00A30CC9">
        <w:rPr>
          <w:rStyle w:val="StyleUnderline"/>
        </w:rPr>
        <w:t xml:space="preserve"> further </w:t>
      </w:r>
      <w:r w:rsidRPr="00F270AC">
        <w:rPr>
          <w:rStyle w:val="StyleUnderline"/>
          <w:highlight w:val="yellow"/>
        </w:rPr>
        <w:t xml:space="preserve">into one's </w:t>
      </w:r>
      <w:r w:rsidRPr="00F270AC">
        <w:rPr>
          <w:rStyle w:val="Emphasis"/>
          <w:highlight w:val="yellow"/>
        </w:rPr>
        <w:t>private self-deception</w:t>
      </w:r>
      <w:r>
        <w:t xml:space="preserve">. </w:t>
      </w:r>
      <w:r w:rsidRPr="00F270AC">
        <w:rPr>
          <w:rStyle w:val="StyleUnderline"/>
          <w:highlight w:val="yellow"/>
        </w:rPr>
        <w:t>Psychoanalysis requires the analyst to act as the point of connection to the public world.</w:t>
      </w:r>
      <w:r w:rsidRPr="00A30CC9">
        <w:rPr>
          <w:rStyle w:val="StyleUnderline"/>
        </w:rPr>
        <w:t xml:space="preserve"> This association of psychoanalysis with the public world places it at odds with the demands of capitalism</w:t>
      </w:r>
      <w:r>
        <w:t>.</w:t>
      </w:r>
    </w:p>
    <w:p w14:paraId="3756B19C" w14:textId="77777777" w:rsidR="009F2554" w:rsidRDefault="009F2554" w:rsidP="009F2554">
      <w:r w:rsidRPr="00F270AC">
        <w:rPr>
          <w:rStyle w:val="Emphasis"/>
        </w:rPr>
        <w:t>The psychoanalytic session</w:t>
      </w:r>
      <w:r w:rsidRPr="00A30CC9">
        <w:rPr>
          <w:rStyle w:val="StyleUnderline"/>
        </w:rPr>
        <w:t>—and this distinguishes it, more than anything else</w:t>
      </w:r>
      <w:r>
        <w:t>, from other forms of therapy—</w:t>
      </w:r>
      <w:r w:rsidRPr="00A30CC9">
        <w:rPr>
          <w:rStyle w:val="Emphasis"/>
        </w:rPr>
        <w:t>occurs in a public space</w:t>
      </w:r>
      <w:r>
        <w:t xml:space="preserve">. Even though psychoanalysts don't typically go on television and give public accounts of their analysands private lives, </w:t>
      </w:r>
      <w:r w:rsidRPr="00F270AC">
        <w:rPr>
          <w:rStyle w:val="Emphasis"/>
          <w:highlight w:val="yellow"/>
        </w:rPr>
        <w:t>the act of analysis itself is public in the sense that it publicizes what the analysand would prefer to have remain private</w:t>
      </w:r>
      <w:r w:rsidRPr="00A30CC9">
        <w:rPr>
          <w:rStyle w:val="StyleUnderline"/>
        </w:rPr>
        <w:t xml:space="preserve">. In the act of analysis, the analysand confronts a public and articulates its desire through this confrontation. </w:t>
      </w:r>
      <w:r w:rsidRPr="00847BA5">
        <w:rPr>
          <w:rStyle w:val="StyleUnderline"/>
          <w:highlight w:val="yellow"/>
        </w:rPr>
        <w:t>The analyst stands in for the desire of the public, and the subject discovers its desire through the encounter with this desire of the Other</w:t>
      </w:r>
      <w:r>
        <w:t xml:space="preserve">.17 </w:t>
      </w:r>
      <w:r w:rsidRPr="00A30CC9">
        <w:rPr>
          <w:rStyle w:val="StyleUnderline"/>
        </w:rPr>
        <w:t>By assisting the subject in discovering and naming its own desire, psychoanalysis hopes to lead the subject from desire to driv</w:t>
      </w:r>
      <w:r>
        <w:t xml:space="preserve">e. As theorist Alenka Zupancic sees it, </w:t>
      </w:r>
      <w:r w:rsidRPr="00A30CC9">
        <w:rPr>
          <w:rStyle w:val="StyleUnderline"/>
        </w:rPr>
        <w:t>analysis leads the subject from desire to drive by leading the subject further down the path of its desire.</w:t>
      </w:r>
      <w:r>
        <w:t xml:space="preserve"> She notes, "</w:t>
      </w:r>
      <w:r w:rsidRPr="00A30CC9">
        <w:rPr>
          <w:rStyle w:val="StyleUnderline"/>
        </w:rPr>
        <w:t>In order to arrive at the drive, one must pass through desire and insist on it until the very end</w:t>
      </w:r>
      <w:r>
        <w:t xml:space="preserve">."18 </w:t>
      </w:r>
      <w:r w:rsidRPr="00A30CC9">
        <w:t>Subjects come to psychoanalysis without knowing the truth of their desire, and they leave</w:t>
      </w:r>
      <w:r>
        <w:t>—hopefully—with a commitment of fidelity to their desire that places them in the drive, which involves a different sort of relation to the object.</w:t>
      </w:r>
    </w:p>
    <w:p w14:paraId="13E88351" w14:textId="77777777" w:rsidR="009F2554" w:rsidRDefault="009F2554" w:rsidP="009F2554"/>
    <w:p w14:paraId="5A028581" w14:textId="77777777" w:rsidR="009F2554" w:rsidRDefault="009F2554" w:rsidP="009F2554">
      <w:pPr>
        <w:pStyle w:val="Heading3"/>
      </w:pPr>
      <w:r>
        <w:t>at: permutation</w:t>
      </w:r>
    </w:p>
    <w:p w14:paraId="2DC87FDB" w14:textId="77777777" w:rsidR="009F2554" w:rsidRDefault="009F2554" w:rsidP="009F2554">
      <w:pPr>
        <w:pStyle w:val="Heading4"/>
      </w:pPr>
      <w:r>
        <w:t>Give us the ballot as payment for services rendered – the Aff must pay to make passage to the Act possible</w:t>
      </w:r>
    </w:p>
    <w:p w14:paraId="7FDDADCD" w14:textId="77777777" w:rsidR="009F2554" w:rsidRDefault="009F2554" w:rsidP="009F2554">
      <w:pPr>
        <w:rPr>
          <w:rStyle w:val="Style13ptBold"/>
          <w:b w:val="0"/>
        </w:rPr>
      </w:pPr>
      <w:r>
        <w:rPr>
          <w:rStyle w:val="Style13ptBold"/>
        </w:rPr>
        <w:t>Zizek 8</w:t>
      </w:r>
      <w:r>
        <w:rPr>
          <w:rStyle w:val="Style13ptBold"/>
          <w:b w:val="0"/>
        </w:rPr>
        <w:t xml:space="preserve"> [Slavoj, International Director of the Birkbeck Institute for the Humanities at University of London, Senior Researcher at the Institute of Sociology at University of Llubljana, the Elvis of cultural theory, former candidate for Slovenian presidency, </w:t>
      </w:r>
      <w:r>
        <w:rPr>
          <w:rStyle w:val="Style13ptBold"/>
          <w:b w:val="0"/>
          <w:i/>
        </w:rPr>
        <w:t>For They Know Not What They Do</w:t>
      </w:r>
      <w:r>
        <w:rPr>
          <w:rStyle w:val="Style13ptBold"/>
          <w:b w:val="0"/>
        </w:rPr>
        <w:t>, p.xxxviii-xlii]</w:t>
      </w:r>
    </w:p>
    <w:p w14:paraId="766188FB" w14:textId="77777777" w:rsidR="009F2554" w:rsidRPr="00A233DD" w:rsidRDefault="009F2554" w:rsidP="009F2554">
      <w:pPr>
        <w:rPr>
          <w:sz w:val="16"/>
        </w:rPr>
      </w:pPr>
      <w:r w:rsidRPr="00A233DD">
        <w:rPr>
          <w:sz w:val="16"/>
        </w:rPr>
        <w:t>Here, however, Lacan's statements on psychoanalysis and money, and on the anticapitalist nature of psychoanalysis, are to be taken seriously.41 Consider Jacques-Alain Miller's joke about how, in psychoanalytic treatment, exploitation works even better than it does in capitalism: in capitalism, the capitalist pays the worker who works for him, and thus produces profit; while in psychoanalysis, the patient pays the analyst in order to be able to work himself</w:t>
      </w:r>
      <w:r>
        <w:rPr>
          <w:sz w:val="16"/>
        </w:rPr>
        <w:t>...</w:t>
      </w:r>
      <w:r w:rsidRPr="00A233DD">
        <w:rPr>
          <w:sz w:val="16"/>
        </w:rPr>
        <w:t xml:space="preserve"> In psychoanalysis, therefore, we have an intersubjective money relationship in which all parameters of exchange break down. The key point is: </w:t>
      </w:r>
      <w:r w:rsidRPr="00D74D98">
        <w:rPr>
          <w:rStyle w:val="StyleUnderline"/>
        </w:rPr>
        <w:t xml:space="preserve">why does the patient pay the analyst? </w:t>
      </w:r>
      <w:r w:rsidRPr="00A233DD">
        <w:rPr>
          <w:sz w:val="16"/>
        </w:rPr>
        <w:t xml:space="preserve">The standard answer (so that the analyst stays outside the libidinal circuit, uninvolved in the imbroglio of passions) is correct, but insufficient. We should definitely exclude "goodness": </w:t>
      </w:r>
      <w:r w:rsidRPr="00D74D98">
        <w:rPr>
          <w:rStyle w:val="StyleUnderline"/>
        </w:rPr>
        <w:t>if the psychoanalyst is perceived as good, as doing the patient a favour, everything is bound to go wrong.</w:t>
      </w:r>
      <w:r w:rsidRPr="00A233DD">
        <w:rPr>
          <w:sz w:val="16"/>
        </w:rPr>
        <w:t xml:space="preserve"> We should, however, tackle a further question: how does the patient subjectivize his paying? This is where the logic of exchange breaks down: if we remain within the parameters of "tit for tat" (so much for an interpretation of a dream, so much for the dissolution of a symptom), we get nowhere. "Paying the price for services rendered" contains the analysis within the limits of avarice (it is easy to imagine a further acceleration of this logic: pay for two interpretations, and get a third one free</w:t>
      </w:r>
      <w:r>
        <w:rPr>
          <w:sz w:val="16"/>
        </w:rPr>
        <w:t>...</w:t>
      </w:r>
      <w:r w:rsidRPr="00A233DD">
        <w:rPr>
          <w:sz w:val="16"/>
        </w:rPr>
        <w:t xml:space="preserve">)• What is bound to happen sooner or later is that the analysis gets caught in the paradigmatic obsessional economy in which the patient is paying the analyst so that nothing will happen - so that the analyst will tolerate the patient's babbling without any subjective consequences. On the other hand, </w:t>
      </w:r>
      <w:r w:rsidRPr="00D74D98">
        <w:rPr>
          <w:rStyle w:val="StyleUnderline"/>
        </w:rPr>
        <w:t>there is nothing more catastrophic than a psychoanalyst acting out of charity ("goodness") to help the patient</w:t>
      </w:r>
      <w:r w:rsidRPr="00A233DD">
        <w:rPr>
          <w:sz w:val="16"/>
        </w:rPr>
        <w:t xml:space="preserve">; if anything, </w:t>
      </w:r>
      <w:r w:rsidRPr="00D74D98">
        <w:rPr>
          <w:rStyle w:val="StyleUnderline"/>
        </w:rPr>
        <w:t>this is the most effective way of turning a "normal" neurotic into a paranoiac psychotic.</w:t>
      </w:r>
      <w:r w:rsidRPr="00A233DD">
        <w:rPr>
          <w:sz w:val="16"/>
        </w:rPr>
        <w:t xml:space="preserve"> Is the answer to be found, then, in the shift from having to being, along the lines of Lacan's definition of love as an act in which one gives not what one has, but what one doesn't have - that is to say, what one is? The gesture of giving one's being can also be a false (megalomaniac or suicidal) one - witness Nietzsche's final megalomaniac madness, whose structure is strictly homologous to the suicidal passage a I'acter. in both cases, the subject offers himself (his being) as the object that fills, in the Real, the constitutive gap of the symbolic order - that is, the lack of the big Other. That is to say, the key enigma of Nietzsche's final madness is: why did Nietzsche have to resort to what cannot fail to appear to us as ridiculous self-aggrandizing (recall the chapters tides in his Ecce homo: "Why I am so wise", "Why I am so bright", up to "Why I am a destiny")? This is an inherent philosophical deadlock, which has nothing whatsoever to do with any private pathology: his inability to accept the nonexistence of the big Other. Within these co-ordinates, suicide occurs when the subject perceives that the megalomaniac solution does not work.4 2 As Lacan emphasized, one cannot analyse the rich, for whom paying does not matter. So </w:t>
      </w:r>
      <w:r w:rsidRPr="00933DA5">
        <w:rPr>
          <w:rStyle w:val="StyleUnderline"/>
        </w:rPr>
        <w:t>there has to be payment, a price paid - it must hurt.</w:t>
      </w:r>
      <w:r w:rsidRPr="00A233DD">
        <w:rPr>
          <w:sz w:val="16"/>
        </w:rPr>
        <w:t xml:space="preserve">4 3 What, however, does one get for it? The analysis proper begins when one accepts the payment as a purely arbitrary expenditure. </w:t>
      </w:r>
      <w:r w:rsidRPr="00933DA5">
        <w:rPr>
          <w:rStyle w:val="StyleUnderline"/>
        </w:rPr>
        <w:t>By paying for nothing, by engaging in pure expenditure, the patient gets back that for which there is no price - the objet petit a, the cause of desire, that which can emerge only as a pure excess of Grace.</w:t>
      </w:r>
      <w:r w:rsidRPr="00A233DD">
        <w:rPr>
          <w:sz w:val="16"/>
        </w:rPr>
        <w:t xml:space="preserve"> The vicious circle of thrift is thus doubly broken: the patient does something totally meaningless within the horizon of the capitalist logic of consumption/accumulation, and receives in exchange the pure surplus itself. </w:t>
      </w:r>
      <w:r w:rsidRPr="00933DA5">
        <w:rPr>
          <w:rStyle w:val="StyleUnderline"/>
        </w:rPr>
        <w:t>The Lacanian name for this gesture of breaking the vicious cycle of the superego is act</w:t>
      </w:r>
      <w:r w:rsidRPr="00A233DD">
        <w:rPr>
          <w:sz w:val="16"/>
        </w:rPr>
        <w:t xml:space="preserve">, and the lack of a clear elaboration of the notion of act in its relation to fantasy is perhaps the key failing of The Sublime Object. </w:t>
      </w:r>
    </w:p>
    <w:p w14:paraId="16D0FA99" w14:textId="77777777" w:rsidR="009F2554" w:rsidRDefault="009F2554" w:rsidP="009F2554"/>
    <w:p w14:paraId="6A2A8B55" w14:textId="77777777" w:rsidR="009F2554" w:rsidRPr="00C4177B" w:rsidRDefault="009F2554" w:rsidP="009F2554">
      <w:pPr>
        <w:pStyle w:val="Heading4"/>
      </w:pPr>
      <w:r>
        <w:t>The perm is the purest form of ideological disavowal, functionally saying “I know very well that the Aff links, but nevertheless I’ll act as if it doesn’t.”  Even if the perm is technically true in the sense that it is hypothetically possible to do the Aff and the K, the perm is still a lie because it is a rationalization that is unable to incorporate into its symbolic universe the implication of the critique.</w:t>
      </w:r>
    </w:p>
    <w:p w14:paraId="7D302E37" w14:textId="77777777" w:rsidR="009F2554" w:rsidRDefault="009F2554" w:rsidP="009F2554">
      <w:pPr>
        <w:rPr>
          <w:rStyle w:val="Style13ptBold"/>
          <w:b w:val="0"/>
        </w:rPr>
      </w:pPr>
      <w:r>
        <w:rPr>
          <w:rStyle w:val="Style13ptBold"/>
        </w:rPr>
        <w:t>Zizek 8</w:t>
      </w:r>
      <w:r>
        <w:rPr>
          <w:rStyle w:val="Style13ptBold"/>
          <w:b w:val="0"/>
        </w:rPr>
        <w:t xml:space="preserve"> [Slavoj, International Director of the Birkbeck Institute for the Humanities at University of London, Senior Researcher at the Institute of Sociology at University of Llubljana, the Elvis of cultural theory, former candidate for Slovenian presidency, </w:t>
      </w:r>
      <w:r>
        <w:rPr>
          <w:rStyle w:val="Style13ptBold"/>
          <w:b w:val="0"/>
          <w:i/>
        </w:rPr>
        <w:t>For They Know Not What They Do</w:t>
      </w:r>
      <w:r>
        <w:rPr>
          <w:rStyle w:val="Style13ptBold"/>
          <w:b w:val="0"/>
        </w:rPr>
        <w:t>, p.241-3]</w:t>
      </w:r>
    </w:p>
    <w:p w14:paraId="3C69FB3A" w14:textId="77777777" w:rsidR="009F2554" w:rsidRDefault="009F2554" w:rsidP="009F2554">
      <w:pPr>
        <w:rPr>
          <w:rStyle w:val="Style13ptBold"/>
          <w:b w:val="0"/>
        </w:rPr>
      </w:pPr>
    </w:p>
    <w:p w14:paraId="48D7B4AA" w14:textId="77777777" w:rsidR="009F2554" w:rsidRPr="006466C8" w:rsidRDefault="009F2554" w:rsidP="009F2554">
      <w:pPr>
        <w:rPr>
          <w:sz w:val="16"/>
        </w:rPr>
      </w:pPr>
      <w:r w:rsidRPr="00FD38D2">
        <w:rPr>
          <w:rStyle w:val="StyleUnderline"/>
        </w:rPr>
        <w:t>This predominance of the superego over the law disturbs the relationship of knowledge and belief that determines our everyday ideological horizon</w:t>
      </w:r>
      <w:r w:rsidRPr="006466C8">
        <w:rPr>
          <w:sz w:val="16"/>
        </w:rPr>
        <w:t xml:space="preserve">: the gap between (real) knowledge and (symbolic) belief. We can illustrate it with the well-known psychological experience of </w:t>
      </w:r>
      <w:r w:rsidRPr="00FD38D2">
        <w:rPr>
          <w:rStyle w:val="StyleUnderline"/>
        </w:rPr>
        <w:t>when we say</w:t>
      </w:r>
      <w:r w:rsidRPr="006466C8">
        <w:rPr>
          <w:sz w:val="16"/>
        </w:rPr>
        <w:t xml:space="preserve"> of something (as a rule terrible, traumatic) </w:t>
      </w:r>
      <w:r w:rsidRPr="00FD38D2">
        <w:rPr>
          <w:rStyle w:val="StyleUnderline"/>
        </w:rPr>
        <w:t xml:space="preserve">"I know that it is so, but nevertheless I can't believe it": </w:t>
      </w:r>
      <w:r w:rsidRPr="00CD6DE3">
        <w:rPr>
          <w:rStyle w:val="Emphasis"/>
        </w:rPr>
        <w:t>the traumatic knowledge of reality remains outside the Symbolic, the symbolic articulation continues to operate as if we do not know</w:t>
      </w:r>
      <w:r w:rsidRPr="00FD38D2">
        <w:rPr>
          <w:rStyle w:val="StyleUnderline"/>
        </w:rPr>
        <w:t>, and the "time for understanding" is necessary for this knowledge to be integrated into our symbolic universe.</w:t>
      </w:r>
      <w:r w:rsidRPr="006466C8">
        <w:rPr>
          <w:sz w:val="16"/>
        </w:rPr>
        <w:t xml:space="preserve">2 3 </w:t>
      </w:r>
      <w:r w:rsidRPr="00FD38D2">
        <w:rPr>
          <w:rStyle w:val="StyleUnderline"/>
        </w:rPr>
        <w:t>This kind of gap between knowledge and belief</w:t>
      </w:r>
      <w:r w:rsidRPr="006466C8">
        <w:rPr>
          <w:sz w:val="16"/>
        </w:rPr>
        <w:t xml:space="preserve">, in so far as both are "conscious", </w:t>
      </w:r>
      <w:r w:rsidRPr="00FD38D2">
        <w:rPr>
          <w:rStyle w:val="StyleUnderline"/>
        </w:rPr>
        <w:t>attests to a psychotic split, a "disavowal of reality"</w:t>
      </w:r>
      <w:r w:rsidRPr="006466C8">
        <w:rPr>
          <w:sz w:val="16"/>
        </w:rPr>
        <w:t xml:space="preserve">; propositions of this type are what linguistic analysis calls "pragmatic paradoxes". Let us take, for example, the statement "I know that there is no mouse in the next room, but nevertheless I believe that there is a mouse there": this statement is not logically irreconcilable - since there is no logical contradiction between "there is no mouse in the next room" and "I believe there is a mouse in the next room" - the contradiction comes only on the pragmatic level, in so far as we take into account the position of the subject of the enunciation of this proposition: the subject who knows that there is no mouse in the next room cannot at the same time, without contradiction, believe that there is a mouse there. In other words, the subject who believes this is a split subject. </w:t>
      </w:r>
      <w:r w:rsidRPr="00FD38D2">
        <w:rPr>
          <w:rStyle w:val="StyleUnderline"/>
        </w:rPr>
        <w:t>The "normal" solution to this contradiction is of course that we repress the other moment, the belief, in our unconscious</w:t>
      </w:r>
      <w:r w:rsidRPr="006466C8">
        <w:rPr>
          <w:sz w:val="16"/>
        </w:rPr>
        <w:t xml:space="preserve">: in its place enters some spare moment which is not in contradiction to the first - </w:t>
      </w:r>
      <w:r w:rsidRPr="00FD38D2">
        <w:rPr>
          <w:rStyle w:val="StyleUnderline"/>
        </w:rPr>
        <w:t>this is the logic of so-called "rationalization". Instead of the direct split "I know that the Jews are guilty of nothing, but nevertheless</w:t>
      </w:r>
      <w:r>
        <w:rPr>
          <w:rStyle w:val="StyleUnderline"/>
        </w:rPr>
        <w:t>...</w:t>
      </w:r>
      <w:r w:rsidRPr="00FD38D2">
        <w:rPr>
          <w:rStyle w:val="StyleUnderline"/>
        </w:rPr>
        <w:t xml:space="preserve"> (I believe that they are guilty)" comes the statement of the type "I know that the Jews are guilty of nothing; however, the fact is that in the development of capitalism, the Jews, as the representatives of financial and business capital, have usually profited from the productive labour of others"</w:t>
      </w:r>
      <w:r w:rsidRPr="006466C8">
        <w:rPr>
          <w:sz w:val="16"/>
        </w:rPr>
        <w:t>; instead of the direct split "I know that there is no God, but nevertheless</w:t>
      </w:r>
      <w:r>
        <w:rPr>
          <w:sz w:val="16"/>
        </w:rPr>
        <w:t>...</w:t>
      </w:r>
      <w:r w:rsidRPr="006466C8">
        <w:rPr>
          <w:sz w:val="16"/>
        </w:rPr>
        <w:t xml:space="preserve"> (I believe that there is)" appears a statement of the type "I know that there is no God, but I respect religious ritual and take part in it because this ritual supports ethical values and encourages brotherhood and love among people." </w:t>
      </w:r>
      <w:r w:rsidRPr="00FD38D2">
        <w:rPr>
          <w:rStyle w:val="StyleUnderline"/>
        </w:rPr>
        <w:t xml:space="preserve">Such statements are </w:t>
      </w:r>
      <w:r w:rsidRPr="00CD6DE3">
        <w:rPr>
          <w:rStyle w:val="Emphasis"/>
        </w:rPr>
        <w:t>good examples of what might be called "lying by way of the truth": the second part of the statement, the claim which follows the syntagm "but nevertheless</w:t>
      </w:r>
      <w:r>
        <w:rPr>
          <w:rStyle w:val="Emphasis"/>
        </w:rPr>
        <w:t>...</w:t>
      </w:r>
      <w:r w:rsidRPr="00CD6DE3">
        <w:rPr>
          <w:rStyle w:val="Emphasis"/>
        </w:rPr>
        <w:t xml:space="preserve"> ", can on a factual level be largely accurate but nevertheless operates as a lie because in the concrete symbolic context in which it appears it operates as a ratification of the unconscious belief</w:t>
      </w:r>
      <w:r w:rsidRPr="00FD38D2">
        <w:rPr>
          <w:rStyle w:val="StyleUnderline"/>
        </w:rPr>
        <w:t xml:space="preserve"> that the Jews are nevertheless guilty</w:t>
      </w:r>
      <w:r w:rsidRPr="006466C8">
        <w:rPr>
          <w:sz w:val="16"/>
        </w:rPr>
        <w:t xml:space="preserve">, that God nevertheless exists, and so on - without taking into account these "investments" of the unconscious belief, the functioning of such statements remains totally incomprehensible. </w:t>
      </w:r>
      <w:r w:rsidRPr="000F3544">
        <w:rPr>
          <w:rStyle w:val="StyleUnderline"/>
        </w:rPr>
        <w:t xml:space="preserve">One of the greatest masters of this was the Stalinist "dialectical materialism", the basic achievement of which, </w:t>
      </w:r>
      <w:r w:rsidRPr="00A30238">
        <w:rPr>
          <w:rStyle w:val="Emphasis"/>
        </w:rPr>
        <w:t>when it was necessary to legitimize some pragmatic political measure which violated theoretical principles, was "in principle it is of course so; nevertheless, in the concrete circumstances</w:t>
      </w:r>
      <w:r>
        <w:rPr>
          <w:rStyle w:val="Emphasis"/>
        </w:rPr>
        <w:t>...</w:t>
      </w:r>
      <w:r w:rsidRPr="00A30238">
        <w:rPr>
          <w:rStyle w:val="Emphasis"/>
        </w:rPr>
        <w:t xml:space="preserve"> ": the infamous "analysis</w:t>
      </w:r>
      <w:r w:rsidRPr="00CD6DE3">
        <w:rPr>
          <w:rStyle w:val="Emphasis"/>
        </w:rPr>
        <w:t xml:space="preserve"> of concrete circumstances" is basically nothing other than a search for rationalization which attempts to justify the violation of a principle.</w:t>
      </w:r>
      <w:r w:rsidRPr="000F3544">
        <w:rPr>
          <w:rStyle w:val="StyleUnderline"/>
        </w:rPr>
        <w:t xml:space="preserve"> This gap between</w:t>
      </w:r>
      <w:r w:rsidRPr="006466C8">
        <w:rPr>
          <w:sz w:val="16"/>
        </w:rPr>
        <w:t xml:space="preserve"> (real) </w:t>
      </w:r>
      <w:r w:rsidRPr="000F3544">
        <w:rPr>
          <w:rStyle w:val="StyleUnderline"/>
        </w:rPr>
        <w:t>knowledge and</w:t>
      </w:r>
      <w:r w:rsidRPr="006466C8">
        <w:rPr>
          <w:sz w:val="16"/>
        </w:rPr>
        <w:t xml:space="preserve"> (symbolic</w:t>
      </w:r>
      <w:r>
        <w:rPr>
          <w:rStyle w:val="StyleUnderline"/>
        </w:rPr>
        <w:t>) belief deter</w:t>
      </w:r>
      <w:r w:rsidRPr="000F3544">
        <w:rPr>
          <w:rStyle w:val="StyleUnderline"/>
        </w:rPr>
        <w:t>mines our everyday ideological attitude: "I know that there is no God, but nevertheless, I operate as if</w:t>
      </w:r>
      <w:r w:rsidRPr="006466C8">
        <w:rPr>
          <w:sz w:val="16"/>
        </w:rPr>
        <w:t xml:space="preserve"> (I believe that) </w:t>
      </w:r>
      <w:r w:rsidRPr="000F3544">
        <w:rPr>
          <w:rStyle w:val="StyleUnderline"/>
        </w:rPr>
        <w:t>he exists"</w:t>
      </w:r>
      <w:r w:rsidRPr="006466C8">
        <w:rPr>
          <w:sz w:val="16"/>
        </w:rPr>
        <w:t xml:space="preserve"> - the part in brackets is repressed (belief in a God whom we witness through our activity is unconscious).</w:t>
      </w:r>
    </w:p>
    <w:p w14:paraId="163ABA5F" w14:textId="77777777" w:rsidR="009F2554" w:rsidRDefault="009F2554" w:rsidP="009F2554">
      <w:pPr>
        <w:rPr>
          <w:rStyle w:val="StyleUnderline"/>
        </w:rPr>
      </w:pPr>
    </w:p>
    <w:p w14:paraId="660C9578" w14:textId="77777777" w:rsidR="009F2554" w:rsidRDefault="009F2554" w:rsidP="009F2554"/>
    <w:p w14:paraId="0BCEF6F6" w14:textId="77777777" w:rsidR="009F2554" w:rsidRPr="00063306" w:rsidRDefault="009F2554" w:rsidP="009F2554"/>
    <w:p w14:paraId="1DE4F118" w14:textId="77777777" w:rsidR="009F2554" w:rsidRPr="009F2554" w:rsidRDefault="009F2554" w:rsidP="009F2554">
      <w:pPr>
        <w:pStyle w:val="Heading3"/>
      </w:pPr>
      <w:r w:rsidRPr="009F2554">
        <w:t>at: you want the ballot too</w:t>
      </w:r>
    </w:p>
    <w:p w14:paraId="7301E242" w14:textId="77777777" w:rsidR="009F2554" w:rsidRPr="009F2554" w:rsidRDefault="009F2554" w:rsidP="009F2554">
      <w:pPr>
        <w:pStyle w:val="Heading4"/>
      </w:pPr>
      <w:r w:rsidRPr="009F2554">
        <w:t xml:space="preserve">Gotta be negative </w:t>
      </w:r>
    </w:p>
    <w:p w14:paraId="2A51F530" w14:textId="77777777" w:rsidR="009F2554" w:rsidRPr="009F2554" w:rsidRDefault="009F2554" w:rsidP="009F2554">
      <w:r w:rsidRPr="009F2554">
        <w:rPr>
          <w:rStyle w:val="Style13ptBold"/>
        </w:rPr>
        <w:t>Zupan</w:t>
      </w:r>
      <w:r w:rsidRPr="009F2554">
        <w:rPr>
          <w:rStyle w:val="Style13ptBold"/>
          <w:rFonts w:hint="cs"/>
        </w:rPr>
        <w:t>č</w:t>
      </w:r>
      <w:r w:rsidRPr="009F2554">
        <w:rPr>
          <w:rStyle w:val="Style13ptBold"/>
        </w:rPr>
        <w:t>i</w:t>
      </w:r>
      <w:r w:rsidRPr="009F2554">
        <w:rPr>
          <w:rStyle w:val="Style13ptBold"/>
          <w:rFonts w:hint="cs"/>
        </w:rPr>
        <w:t>č</w:t>
      </w:r>
      <w:r w:rsidRPr="009F2554">
        <w:rPr>
          <w:rStyle w:val="Style13ptBold"/>
        </w:rPr>
        <w:t xml:space="preserve"> 8</w:t>
      </w:r>
      <w:r w:rsidRPr="009F2554">
        <w:t xml:space="preserve"> [Alenka, researcher @ Institute of Philosophy of the Slovenian Academy of Sciences and Arts</w:t>
      </w:r>
      <w:r w:rsidRPr="009F2554">
        <w:rPr>
          <w:vertAlign w:val="superscript"/>
        </w:rPr>
        <w:t xml:space="preserve"> </w:t>
      </w:r>
      <w:r w:rsidRPr="009F2554">
        <w:t xml:space="preserve">and a Visiting Prof. @ European Graduate School, </w:t>
      </w:r>
      <w:r w:rsidRPr="009F2554">
        <w:rPr>
          <w:i/>
        </w:rPr>
        <w:t>Why Psychoanalysis? Three Interventions</w:t>
      </w:r>
      <w:r w:rsidRPr="009F2554">
        <w:t>, “Intervention 2: Freedom and Choice” p. 52-54]</w:t>
      </w:r>
    </w:p>
    <w:p w14:paraId="25380BFB" w14:textId="77777777" w:rsidR="009F2554" w:rsidRPr="009F2554" w:rsidRDefault="009F2554" w:rsidP="009F2554"/>
    <w:p w14:paraId="723051FB" w14:textId="77777777" w:rsidR="009F2554" w:rsidRPr="009F2554" w:rsidRDefault="009F2554" w:rsidP="009F2554">
      <w:pPr>
        <w:rPr>
          <w:rStyle w:val="StyleUnderline"/>
        </w:rPr>
      </w:pPr>
      <w:r w:rsidRPr="009F2554">
        <w:t xml:space="preserve">The big question, the 'million dollar question,' that necessarily arises here is, of course, this: can this singular type of tie function as the ground of any social tie, or is the latter always based on the repression of the former? I will not answer this question here, but will say something else instead. </w:t>
      </w:r>
      <w:r w:rsidRPr="009F2554">
        <w:rPr>
          <w:rStyle w:val="StyleUnderline"/>
        </w:rPr>
        <w:t>If there is any intrinsic politics of psychoanalysis, it consists in insisting on its work of unbinding and of separation</w:t>
      </w:r>
      <w:r w:rsidRPr="009F2554">
        <w:t xml:space="preserve"> (in the sense sketched out above), </w:t>
      </w:r>
      <w:r w:rsidRPr="009F2554">
        <w:rPr>
          <w:rStyle w:val="StyleUnderline"/>
        </w:rPr>
        <w:t>and in not succumbing to the following criticism</w:t>
      </w:r>
      <w:r w:rsidRPr="009F2554">
        <w:t xml:space="preserve">, which is becoming louder and louder: </w:t>
      </w:r>
      <w:r w:rsidRPr="009F2554">
        <w:rPr>
          <w:rStyle w:val="StyleUnderline"/>
        </w:rPr>
        <w:t>psychoanalysis only disintegrates, dismantles, separates, it is obsessed with negativity and lack, it never amounts to any affirmative, positive project (be it political or simply 'human'). The politics of psychoanalysis today should be to not yield to this (by trying to 'nevertheless' propose something 'positive'), but to pursue its work of analysis which has always had an intrinsically social character.</w:t>
      </w:r>
    </w:p>
    <w:p w14:paraId="42C5F40F" w14:textId="77777777" w:rsidR="009F2554" w:rsidRPr="009F2554" w:rsidRDefault="009F2554" w:rsidP="009F2554">
      <w:r w:rsidRPr="009F2554">
        <w:rPr>
          <w:rStyle w:val="StyleUnderline"/>
        </w:rPr>
        <w:t>Does this mean that psychoanalysis has to abstain from passing any kind of social judgment and to uncritically accept</w:t>
      </w:r>
      <w:r w:rsidRPr="009F2554">
        <w:t xml:space="preserve">, if not even actively support, </w:t>
      </w:r>
      <w:r w:rsidRPr="009F2554">
        <w:rPr>
          <w:rStyle w:val="StyleUnderline"/>
        </w:rPr>
        <w:t>the contemporary disintegration of social ties</w:t>
      </w:r>
      <w:r w:rsidRPr="009F2554">
        <w:t xml:space="preserve">, the crumbling of solidarity </w:t>
      </w:r>
      <w:r w:rsidRPr="009F2554">
        <w:rPr>
          <w:rStyle w:val="StyleUnderline"/>
        </w:rPr>
        <w:t>and of collective projects</w:t>
      </w:r>
      <w:r w:rsidRPr="009F2554">
        <w:t xml:space="preserve">, the spectacle of the social tissue breaking into tiny pieces, small individual islands of enjoyment? </w:t>
      </w:r>
      <w:r w:rsidRPr="009F2554">
        <w:rPr>
          <w:rStyle w:val="StyleUnderline"/>
        </w:rPr>
        <w:t>I believe that it has to do something else, namely to critically examine this diagnosis itself</w:t>
      </w:r>
      <w:r w:rsidRPr="009F2554">
        <w:t xml:space="preserve">, the diagnosis </w:t>
      </w:r>
      <w:r w:rsidRPr="009F2554">
        <w:rPr>
          <w:rStyle w:val="StyleUnderline"/>
        </w:rPr>
        <w:t>that should raise suspicion already on account of its being so gladly embraced by everybody</w:t>
      </w:r>
      <w:r w:rsidRPr="009F2554">
        <w:t xml:space="preserve">, by those </w:t>
      </w:r>
      <w:r w:rsidRPr="009F2554">
        <w:rPr>
          <w:rStyle w:val="StyleUnderline"/>
        </w:rPr>
        <w:t>on the right and those on the left</w:t>
      </w:r>
      <w:r w:rsidRPr="009F2554">
        <w:t xml:space="preserve">, by the </w:t>
      </w:r>
      <w:r w:rsidRPr="009F2554">
        <w:rPr>
          <w:rStyle w:val="StyleUnderline"/>
        </w:rPr>
        <w:t>rich and</w:t>
      </w:r>
      <w:r w:rsidRPr="009F2554">
        <w:t xml:space="preserve"> the </w:t>
      </w:r>
      <w:r w:rsidRPr="009F2554">
        <w:rPr>
          <w:rStyle w:val="StyleUnderline"/>
        </w:rPr>
        <w:t>poor</w:t>
      </w:r>
      <w:r w:rsidRPr="009F2554">
        <w:t xml:space="preserve">, the religious and the not religious, the </w:t>
      </w:r>
      <w:r w:rsidRPr="009F2554">
        <w:rPr>
          <w:rStyle w:val="StyleUnderline"/>
        </w:rPr>
        <w:t>exploited and the exploiters. Do we really live in the times of an accelerated dissolution of the social ties and of the emergence of an untied multitude of individuals as solipsistic islands of enjoyment?</w:t>
      </w:r>
      <w:r w:rsidRPr="009F2554">
        <w:t xml:space="preserve"> </w:t>
      </w:r>
      <w:r w:rsidRPr="009F2554">
        <w:rPr>
          <w:rStyle w:val="StyleUnderline"/>
        </w:rPr>
        <w:t>What if this diagnosis itself is a form of repression</w:t>
      </w:r>
      <w:r w:rsidRPr="009F2554">
        <w:t xml:space="preserve">, a 'compromise formation' </w:t>
      </w:r>
      <w:r w:rsidRPr="009F2554">
        <w:rPr>
          <w:rStyle w:val="StyleUnderline"/>
        </w:rPr>
        <w:t>fiercely criticizing a certain content</w:t>
      </w:r>
      <w:r w:rsidRPr="009F2554">
        <w:t xml:space="preserve"> (the criticism of which is utterly acceptable) </w:t>
      </w:r>
      <w:r w:rsidRPr="009F2554">
        <w:rPr>
          <w:rStyle w:val="StyleUnderline"/>
        </w:rPr>
        <w:t>in order to avoid the real source of the problem?</w:t>
      </w:r>
      <w:r w:rsidRPr="009F2554">
        <w:t xml:space="preserve"> What we could say, for example, is this: the existence of the multiplicity of individuals as solipsistic islands of enjoyment is precisely the form of existence of the contemporary </w:t>
      </w:r>
      <w:r w:rsidRPr="009F2554">
        <w:rPr>
          <w:i/>
        </w:rPr>
        <w:t>social link</w:t>
      </w:r>
      <w:r w:rsidRPr="009F2554">
        <w:t xml:space="preserve">. </w:t>
      </w:r>
      <w:r w:rsidRPr="009F2554">
        <w:rPr>
          <w:rStyle w:val="StyleUnderline"/>
        </w:rPr>
        <w:t>The socio-economic mobilization of lndividuals may not take the same form as 100 or 200 years ago, yet this is not to say that it does not take place and that we are not</w:t>
      </w:r>
      <w:r w:rsidRPr="009F2554">
        <w:t xml:space="preserve"> - as individuals with our own way of enjoyment - </w:t>
      </w:r>
      <w:r w:rsidRPr="009F2554">
        <w:rPr>
          <w:rStyle w:val="StyleUnderline"/>
        </w:rPr>
        <w:t>very much engaged in 'feeding' the present social link</w:t>
      </w:r>
      <w:r w:rsidRPr="009F2554">
        <w:t xml:space="preserve">, which binds us to itself, and to each another. Here we should stress again what we have already indicated: that perhaps </w:t>
      </w:r>
      <w:r w:rsidRPr="009F2554">
        <w:rPr>
          <w:rStyle w:val="StyleUnderline"/>
        </w:rPr>
        <w:t>the crucial mistake lies in the fact that we are too fast and too willing to understand enjoyment as something essentially 'atavistic,' solipsistic</w:t>
      </w:r>
      <w:r w:rsidRPr="009F2554">
        <w:t xml:space="preserve">, or simply </w:t>
      </w:r>
      <w:r w:rsidRPr="009F2554">
        <w:rPr>
          <w:rStyle w:val="StyleUnderline"/>
        </w:rPr>
        <w:t>a-social</w:t>
      </w:r>
      <w:r w:rsidRPr="009F2554">
        <w:t xml:space="preserve">, cut off from the field of the Other. Contrary to this, </w:t>
      </w:r>
      <w:r w:rsidRPr="009F2554">
        <w:rPr>
          <w:rStyle w:val="StyleUnderline"/>
        </w:rPr>
        <w:t>we should recognize the point where</w:t>
      </w:r>
      <w:r w:rsidRPr="009F2554">
        <w:t xml:space="preserve"> - through the dialectics of repression and its maintenance - </w:t>
      </w:r>
      <w:r w:rsidRPr="009F2554">
        <w:rPr>
          <w:rStyle w:val="StyleUnderline"/>
        </w:rPr>
        <w:t>enjoyment is very much linked to the Other and is always-already social.</w:t>
      </w:r>
      <w:r w:rsidRPr="009F2554">
        <w:t xml:space="preserve"> More precisely: the subject of enjoyment does not need the Other, except at the point where the latter, with its 'bare' existence, guarantees the repression that the enjoyment 'needs' in order to emerge as enjoyment.</w:t>
      </w:r>
    </w:p>
    <w:p w14:paraId="3F30B040" w14:textId="77777777" w:rsidR="009F2554" w:rsidRPr="009F2554" w:rsidRDefault="009F2554" w:rsidP="009F2554"/>
    <w:p w14:paraId="49E6680F" w14:textId="77777777" w:rsidR="009F2554" w:rsidRPr="009F2554" w:rsidRDefault="009F2554" w:rsidP="009F2554">
      <w:pPr>
        <w:pStyle w:val="Heading4"/>
      </w:pPr>
      <w:r w:rsidRPr="009F2554">
        <w:t>You’re not gonna like it.</w:t>
      </w:r>
    </w:p>
    <w:p w14:paraId="2732D500" w14:textId="77777777" w:rsidR="009F2554" w:rsidRPr="009F2554" w:rsidRDefault="009F2554" w:rsidP="009F2554">
      <w:r w:rsidRPr="009F2554">
        <w:rPr>
          <w:rStyle w:val="Style13ptBold"/>
        </w:rPr>
        <w:t>McGowan 13</w:t>
      </w:r>
      <w:r w:rsidRPr="009F2554">
        <w:t xml:space="preserve"> [Todd, Associate Professor of Film and Television Studies at the University of Vermont, </w:t>
      </w:r>
      <w:r w:rsidRPr="009F2554">
        <w:rPr>
          <w:i/>
        </w:rPr>
        <w:t>Enjoying What We Don’t Have: The Political Project of Psychoanalysis</w:t>
      </w:r>
      <w:r w:rsidRPr="009F2554">
        <w:t>, Symploke, University of Nebraska Press (Lincoln, NE): 2013, p. 54-55]</w:t>
      </w:r>
    </w:p>
    <w:p w14:paraId="64223AC3" w14:textId="77777777" w:rsidR="009F2554" w:rsidRPr="009F2554" w:rsidRDefault="009F2554" w:rsidP="009F2554"/>
    <w:p w14:paraId="10353BE9" w14:textId="77777777" w:rsidR="009F2554" w:rsidRPr="009F2554" w:rsidRDefault="009F2554" w:rsidP="009F2554">
      <w:r w:rsidRPr="009F2554">
        <w:rPr>
          <w:rStyle w:val="StyleUnderline"/>
        </w:rPr>
        <w:t>When we think of therapy of any kind</w:t>
      </w:r>
      <w:r w:rsidRPr="009F2554">
        <w:t xml:space="preserve">, including psychoanalysis, </w:t>
      </w:r>
      <w:r w:rsidRPr="009F2554">
        <w:rPr>
          <w:rStyle w:val="StyleUnderline"/>
        </w:rPr>
        <w:t>we usually think of a trajectory moving from dissatisfaction to some degree of satisfaction.</w:t>
      </w:r>
      <w:r w:rsidRPr="009F2554">
        <w:t xml:space="preserve"> Subjects enter therapy with a psychic ailment causing dissatisfaction, and if the treatment succeeds, they leave with the ability to lead a more satisfying existence.3 If subjects didn't feel dissatisfaction, they wouldn't enter into any therapy, and if they didn't attain some satisfaction as a result, therapy would cease to be a viable practice.</w:t>
      </w:r>
    </w:p>
    <w:p w14:paraId="654810CA" w14:textId="77777777" w:rsidR="009F2554" w:rsidRPr="009F2554" w:rsidRDefault="009F2554" w:rsidP="009F2554">
      <w:pPr>
        <w:rPr>
          <w:rStyle w:val="StyleUnderline"/>
        </w:rPr>
      </w:pPr>
      <w:r w:rsidRPr="009F2554">
        <w:rPr>
          <w:rStyle w:val="StyleUnderline"/>
        </w:rPr>
        <w:t>But despite its commonsensical appearance, this model does not apply to psychoanalytic therapy</w:t>
      </w:r>
      <w:r w:rsidRPr="009F2554">
        <w:t xml:space="preserve"> - or, rather, psychoanalysis is not therapy in this sense. Rather than effectuate a qualitative change in the subject by transforming dissatisfaction into satisfaction, </w:t>
      </w:r>
      <w:r w:rsidRPr="009F2554">
        <w:rPr>
          <w:rStyle w:val="StyleUnderline"/>
        </w:rPr>
        <w:t>psychoanalysis attempts to intervene</w:t>
      </w:r>
      <w:r w:rsidRPr="009F2554">
        <w:t xml:space="preserve"> - and finds the justification for its intervention - </w:t>
      </w:r>
      <w:r w:rsidRPr="009F2554">
        <w:rPr>
          <w:rStyle w:val="StyleUnderline"/>
        </w:rPr>
        <w:t>on a quantitative level. Rather than attempting to cure dissatisfied subjects, psychoanalysis confronts subjects who are satisfied but who spend too much psychic effort</w:t>
      </w:r>
      <w:r w:rsidRPr="009F2554">
        <w:t xml:space="preserve"> or who take a path that is too circuitous </w:t>
      </w:r>
      <w:r w:rsidRPr="009F2554">
        <w:rPr>
          <w:rStyle w:val="StyleUnderline"/>
        </w:rPr>
        <w:t>for the satisfaction they obtain.</w:t>
      </w:r>
      <w:r w:rsidRPr="009F2554">
        <w:t xml:space="preserve"> In this sense, </w:t>
      </w:r>
      <w:r w:rsidRPr="009F2554">
        <w:rPr>
          <w:rStyle w:val="StyleUnderline"/>
        </w:rPr>
        <w:t>psychoanalysis is fundamentally an economic theory of the psyche.</w:t>
      </w:r>
    </w:p>
    <w:p w14:paraId="18B90999" w14:textId="77777777" w:rsidR="009F2554" w:rsidRPr="009F2554" w:rsidRDefault="009F2554" w:rsidP="009F2554">
      <w:r w:rsidRPr="009F2554">
        <w:t xml:space="preserve">The death drive and the repetition that it installs in the subject follow a self-satisfying course. </w:t>
      </w:r>
      <w:r w:rsidRPr="009F2554">
        <w:rPr>
          <w:rStyle w:val="StyleUnderline"/>
        </w:rPr>
        <w:t>The death drive finds a path to satisfaction or enjoyment despite</w:t>
      </w:r>
      <w:r w:rsidRPr="009F2554">
        <w:t xml:space="preserve"> - or because of - </w:t>
      </w:r>
      <w:r w:rsidRPr="009F2554">
        <w:rPr>
          <w:rStyle w:val="StyleUnderline"/>
        </w:rPr>
        <w:t>whatever obstacles the external world might erect.</w:t>
      </w:r>
      <w:r w:rsidRPr="009F2554">
        <w:t xml:space="preserve"> The satisfaction of the subject is the one constant in psychoanalytic thought, and it leads Freud to postulate the existence of the drive as the source of that satisfaction.4 The satisfaction that the death drive produces stems from its circular structure: </w:t>
      </w:r>
      <w:r w:rsidRPr="009F2554">
        <w:rPr>
          <w:rStyle w:val="StyleUnderline"/>
        </w:rPr>
        <w:t>rather than trying to attain satisfaction through an external aim, the drive produces that satisfaction through the process of the repeated movement itself</w:t>
      </w:r>
      <w:r w:rsidRPr="009F2554">
        <w:t>.</w:t>
      </w:r>
    </w:p>
    <w:p w14:paraId="0DB201DC" w14:textId="77777777" w:rsidR="009F2554" w:rsidRPr="009F2554" w:rsidRDefault="009F2554" w:rsidP="009F2554">
      <w:r w:rsidRPr="009F2554">
        <w:t xml:space="preserve">The self-satisfied quality of the drive differentiates it from physiological need: needs undergo fluctuation from a state of dissatisfaction to one of satisfaction when they achieve their aim. </w:t>
      </w:r>
      <w:r w:rsidRPr="009F2554">
        <w:rPr>
          <w:rStyle w:val="StyleUnderline"/>
        </w:rPr>
        <w:t>The drive</w:t>
      </w:r>
      <w:r w:rsidRPr="009F2554">
        <w:t xml:space="preserve">, on the other hand, </w:t>
      </w:r>
      <w:r w:rsidRPr="009F2554">
        <w:rPr>
          <w:rStyle w:val="StyleUnderline"/>
        </w:rPr>
        <w:t>never fluctuates.</w:t>
      </w:r>
      <w:r w:rsidRPr="009F2554">
        <w:t xml:space="preserve">5 </w:t>
      </w:r>
      <w:r w:rsidRPr="009F2554">
        <w:rPr>
          <w:rStyle w:val="StyleUnderline"/>
        </w:rPr>
        <w:t>Unlike biological need</w:t>
      </w:r>
      <w:r w:rsidRPr="009F2554">
        <w:t xml:space="preserve"> (which might be satisfied or not, depending on whether it discovers its object), </w:t>
      </w:r>
      <w:r w:rsidRPr="009F2554">
        <w:rPr>
          <w:rStyle w:val="StyleUnderline"/>
        </w:rPr>
        <w:t>the drive</w:t>
      </w:r>
      <w:r w:rsidRPr="009F2554">
        <w:t xml:space="preserve"> (which has an absent object) </w:t>
      </w:r>
      <w:r w:rsidRPr="009F2554">
        <w:rPr>
          <w:rStyle w:val="StyleUnderline"/>
        </w:rPr>
        <w:t>always involves satisfaction. Thus, psychoanalysis</w:t>
      </w:r>
      <w:r w:rsidRPr="009F2554">
        <w:t xml:space="preserve">, a practice oriented around the drive, </w:t>
      </w:r>
      <w:r w:rsidRPr="009F2554">
        <w:rPr>
          <w:rStyle w:val="StyleUnderline"/>
        </w:rPr>
        <w:t>cannot intervene by way of offering a missing satisfaction or providing a helping hand to those down on their luck.</w:t>
      </w:r>
      <w:r w:rsidRPr="009F2554">
        <w:t>6</w:t>
      </w:r>
    </w:p>
    <w:p w14:paraId="00FE0F25" w14:textId="77777777" w:rsidR="009F2554" w:rsidRPr="009F2554" w:rsidRDefault="009F2554" w:rsidP="009F2554">
      <w:r w:rsidRPr="009F2554">
        <w:rPr>
          <w:rStyle w:val="StyleUnderline"/>
        </w:rPr>
        <w:t>The psychoanalytic intervention must be</w:t>
      </w:r>
      <w:r w:rsidRPr="009F2554">
        <w:t xml:space="preserve"> strictly economic, that is, </w:t>
      </w:r>
      <w:r w:rsidRPr="009F2554">
        <w:rPr>
          <w:rStyle w:val="StyleUnderline"/>
        </w:rPr>
        <w:t>involving the quantity of psychic effort expended by the analysand. The aim of the psychoanalyst</w:t>
      </w:r>
      <w:r w:rsidRPr="009F2554">
        <w:t xml:space="preserve"> – the analyst's desire – </w:t>
      </w:r>
      <w:r w:rsidRPr="009F2554">
        <w:rPr>
          <w:rStyle w:val="StyleUnderline"/>
        </w:rPr>
        <w:t>must be to remove the detours that the analysand has placed along the path of the drive</w:t>
      </w:r>
      <w:r w:rsidRPr="009F2554">
        <w:t xml:space="preserve"> in order </w:t>
      </w:r>
      <w:r w:rsidRPr="009F2554">
        <w:rPr>
          <w:rStyle w:val="StyleUnderline"/>
        </w:rPr>
        <w:t>to allow the analysand to take up completely her or his position in the drive.</w:t>
      </w:r>
      <w:r w:rsidRPr="009F2554">
        <w:t xml:space="preserve"> In Seminar XI, Lacan lays out the situation confronting the analyst: "What we have before us in analysis is a system in which everything turns out all right, and which attains its own sort of satisfaction. If we interfere in this, it is only in so far as we think that there are other ways, shorter ones for example:'7 In submitting to analysis, the analysand submits, albeit unknowingly, to this desire for shortening or economizing the path of the drive. </w:t>
      </w:r>
      <w:r w:rsidRPr="009F2554">
        <w:rPr>
          <w:rStyle w:val="StyleUnderline"/>
        </w:rPr>
        <w:t>This shortening is the analytic cure</w:t>
      </w:r>
      <w:r w:rsidRPr="009F2554">
        <w:t>, and Freud first comes to understand it as such in the 1895 Project where he emphasizes the costs of psychic detours that the subject erects to the flow of psychic energy.</w:t>
      </w:r>
    </w:p>
    <w:p w14:paraId="2D97B717" w14:textId="77777777" w:rsidR="009F2554" w:rsidRPr="009F2554" w:rsidRDefault="009F2554" w:rsidP="009F2554"/>
    <w:p w14:paraId="3057AD1F" w14:textId="77777777" w:rsidR="009F2554" w:rsidRPr="009F2554" w:rsidRDefault="009F2554" w:rsidP="009F2554"/>
    <w:p w14:paraId="2E995358" w14:textId="77777777" w:rsidR="009F2554" w:rsidRPr="009F2554" w:rsidRDefault="009F2554" w:rsidP="009F2554"/>
    <w:p w14:paraId="4B1F2754" w14:textId="77777777" w:rsidR="009F2554" w:rsidRPr="009F2554" w:rsidRDefault="009F2554" w:rsidP="009F2554"/>
    <w:p w14:paraId="0534A73C" w14:textId="77777777" w:rsidR="009F2554" w:rsidRPr="009F2554" w:rsidRDefault="009F2554" w:rsidP="009F2554">
      <w:pPr>
        <w:pStyle w:val="Heading4"/>
      </w:pPr>
      <w:r w:rsidRPr="009F2554">
        <w:t xml:space="preserve">They’re going to say that we want the ballot too, but the framing question should be whether the affirmative has justified </w:t>
      </w:r>
      <w:r w:rsidRPr="009F2554">
        <w:rPr>
          <w:i/>
        </w:rPr>
        <w:t xml:space="preserve">winning </w:t>
      </w:r>
      <w:r w:rsidRPr="009F2554">
        <w:t xml:space="preserve">the ballot. Our point is that the 1AC’s critique and strategy of disorientation is unproductive politics. </w:t>
      </w:r>
    </w:p>
    <w:p w14:paraId="50005F32" w14:textId="77777777" w:rsidR="009F2554" w:rsidRPr="009F2554" w:rsidRDefault="009F2554" w:rsidP="009F2554">
      <w:r w:rsidRPr="009F2554">
        <w:rPr>
          <w:rStyle w:val="Style13ptBold"/>
        </w:rPr>
        <w:t>McGowan 13</w:t>
      </w:r>
      <w:r w:rsidRPr="009F2554">
        <w:t xml:space="preserve"> [Todd, Associate Professor of Film and Television Studies at the University of Vermont, </w:t>
      </w:r>
      <w:r w:rsidRPr="009F2554">
        <w:rPr>
          <w:i/>
        </w:rPr>
        <w:t>Enjoying What We Don’t Have: The Political Project of Psychoanalysis</w:t>
      </w:r>
      <w:r w:rsidRPr="009F2554">
        <w:t>, Symploke, University of Nebraska Press (Lincoln, NE): 2013, p. 71-72]</w:t>
      </w:r>
    </w:p>
    <w:p w14:paraId="3950D60F" w14:textId="77777777" w:rsidR="009F2554" w:rsidRPr="009F2554" w:rsidRDefault="009F2554" w:rsidP="009F2554"/>
    <w:p w14:paraId="6D30CF91" w14:textId="77777777" w:rsidR="009F2554" w:rsidRPr="009F2554" w:rsidRDefault="009F2554" w:rsidP="009F2554">
      <w:pPr>
        <w:rPr>
          <w:rStyle w:val="StyleUnderline"/>
        </w:rPr>
      </w:pPr>
      <w:r w:rsidRPr="009F2554">
        <w:rPr>
          <w:rStyle w:val="StyleUnderline"/>
        </w:rPr>
        <w:t>We might think of this change of perspective in terms of the way that athletes and fans view their devotion to sports.</w:t>
      </w:r>
      <w:r w:rsidRPr="009F2554">
        <w:rPr>
          <w:sz w:val="16"/>
        </w:rPr>
        <w:t xml:space="preserve"> </w:t>
      </w:r>
      <w:r w:rsidRPr="009F2554">
        <w:rPr>
          <w:rStyle w:val="StyleUnderline"/>
        </w:rPr>
        <w:t>The increasing importance of sport in the contemporary world testifies in one sense to the dominance of commodity logic and its narcotizing effect. Sports figures and their fans associate the ultimate enjoyment with victory, and their focus on victory provides an escape from the dissatisfaction that inheres in everyday life</w:t>
      </w:r>
      <w:r w:rsidRPr="009F2554">
        <w:rPr>
          <w:sz w:val="16"/>
        </w:rPr>
        <w:t xml:space="preserve"> under capitalism. </w:t>
      </w:r>
      <w:r w:rsidRPr="009F2554">
        <w:rPr>
          <w:rStyle w:val="StyleUnderline"/>
        </w:rPr>
        <w:t>But the focus on victory hides where the real enjoyment lies both for the athletes themselves and for the fan. Though one finds fleeting pleasure in winning, enjoyment derives from the sacrifice of time</w:t>
      </w:r>
      <w:r w:rsidRPr="009F2554">
        <w:rPr>
          <w:sz w:val="16"/>
        </w:rPr>
        <w:t xml:space="preserve"> and the effort </w:t>
      </w:r>
      <w:r w:rsidRPr="009F2554">
        <w:rPr>
          <w:rStyle w:val="StyleUnderline"/>
        </w:rPr>
        <w:t>that go into making victory possible.</w:t>
      </w:r>
    </w:p>
    <w:p w14:paraId="0497F0E1" w14:textId="77777777" w:rsidR="009F2554" w:rsidRPr="009F2554" w:rsidRDefault="009F2554" w:rsidP="009F2554">
      <w:pPr>
        <w:rPr>
          <w:sz w:val="16"/>
        </w:rPr>
      </w:pPr>
      <w:r w:rsidRPr="009F2554">
        <w:rPr>
          <w:rStyle w:val="StyleUnderline"/>
        </w:rPr>
        <w:t>Both the athlete and the fan make this sacrifice to different degrees</w:t>
      </w:r>
      <w:r w:rsidRPr="009F2554">
        <w:rPr>
          <w:sz w:val="16"/>
        </w:rPr>
        <w:t xml:space="preserve"> – the athlete through long hours of difficult training and the fan through giving up free time to follow the trajectory of the individual athlete or team – </w:t>
      </w:r>
      <w:r w:rsidRPr="009F2554">
        <w:rPr>
          <w:rStyle w:val="StyleUnderline"/>
        </w:rPr>
        <w:t>though the prevailing commodity logic obscures the role that this sacrifice plays as the source of enjoyment in both cases. According to this logic, the pleasure of the victory justifies the sacrifice, when in fact pleasure functions as an alibi for the enjoyment of sacrifice. Psychoanalysis</w:t>
      </w:r>
      <w:r w:rsidRPr="009F2554">
        <w:rPr>
          <w:sz w:val="16"/>
        </w:rPr>
        <w:t xml:space="preserve"> </w:t>
      </w:r>
      <w:r w:rsidRPr="009F2554">
        <w:rPr>
          <w:rStyle w:val="StyleUnderline"/>
        </w:rPr>
        <w:t>allows us</w:t>
      </w:r>
      <w:r w:rsidRPr="009F2554">
        <w:rPr>
          <w:sz w:val="16"/>
        </w:rPr>
        <w:t xml:space="preserve"> to turn the tables on commodity logic and </w:t>
      </w:r>
      <w:r w:rsidRPr="009F2554">
        <w:rPr>
          <w:rStyle w:val="StyleUnderline"/>
        </w:rPr>
        <w:t>to place the emphasis on the act of sacrifice. One strives for</w:t>
      </w:r>
      <w:r w:rsidRPr="009F2554">
        <w:rPr>
          <w:sz w:val="16"/>
        </w:rPr>
        <w:t xml:space="preserve"> or roots for </w:t>
      </w:r>
      <w:r w:rsidRPr="009F2554">
        <w:rPr>
          <w:rStyle w:val="StyleUnderline"/>
        </w:rPr>
        <w:t>victory only in order to sustain the sacrifice that makes it possible. This shift in emphasis represents a radical transformation that stems from recognizing how we already enjoy</w:t>
      </w:r>
      <w:r w:rsidRPr="009F2554">
        <w:rPr>
          <w:sz w:val="16"/>
        </w:rPr>
        <w:t>, not from changing the nature of our enjoyment.</w:t>
      </w:r>
    </w:p>
    <w:p w14:paraId="54009D50" w14:textId="77777777" w:rsidR="009F2554" w:rsidRPr="009F2554" w:rsidRDefault="009F2554" w:rsidP="009F2554">
      <w:pPr>
        <w:rPr>
          <w:sz w:val="16"/>
        </w:rPr>
      </w:pPr>
      <w:r w:rsidRPr="009F2554">
        <w:rPr>
          <w:rStyle w:val="StyleUnderline"/>
        </w:rPr>
        <w:t>Though a simple shift in emphasis hardly seems likely to transform society</w:t>
      </w:r>
      <w:r w:rsidRPr="009F2554">
        <w:rPr>
          <w:sz w:val="16"/>
        </w:rPr>
        <w:t xml:space="preserve"> in a fundamental way, </w:t>
      </w:r>
      <w:r w:rsidRPr="009F2554">
        <w:rPr>
          <w:rStyle w:val="StyleUnderline"/>
        </w:rPr>
        <w:t>this is precisely what</w:t>
      </w:r>
      <w:r w:rsidRPr="009F2554">
        <w:rPr>
          <w:sz w:val="16"/>
        </w:rPr>
        <w:t xml:space="preserve"> Giorgio </w:t>
      </w:r>
      <w:r w:rsidRPr="009F2554">
        <w:rPr>
          <w:rStyle w:val="StyleUnderline"/>
        </w:rPr>
        <w:t>Agamben suggests</w:t>
      </w:r>
      <w:r w:rsidRPr="009F2554">
        <w:rPr>
          <w:sz w:val="16"/>
        </w:rPr>
        <w:t xml:space="preserve"> in a stunning passage from </w:t>
      </w:r>
      <w:r w:rsidRPr="009F2554">
        <w:rPr>
          <w:i/>
          <w:sz w:val="16"/>
        </w:rPr>
        <w:t>The Coming Community</w:t>
      </w:r>
      <w:r w:rsidRPr="009F2554">
        <w:rPr>
          <w:sz w:val="16"/>
        </w:rPr>
        <w:t xml:space="preserve">. Agamben cites a story that Walter Benjamin purportedly told to Ernst Bloch describing the kingdom of the messiah. </w:t>
      </w:r>
      <w:r w:rsidRPr="009F2554">
        <w:rPr>
          <w:rStyle w:val="StyleUnderline"/>
        </w:rPr>
        <w:t>In the messianic kingdom</w:t>
      </w:r>
      <w:r w:rsidRPr="009F2554">
        <w:rPr>
          <w:sz w:val="16"/>
        </w:rPr>
        <w:t xml:space="preserve">, Benjamin says, </w:t>
      </w:r>
      <w:r w:rsidRPr="009F2554">
        <w:rPr>
          <w:rStyle w:val="StyleUnderline"/>
        </w:rPr>
        <w:t>"everything will be as it is now, just a little different.”</w:t>
      </w:r>
      <w:r w:rsidRPr="009F2554">
        <w:rPr>
          <w:sz w:val="16"/>
        </w:rPr>
        <w:t>29 Agamben sees the image of the halo as the indication of this slight difference that Benjamin identifies, but we might equally view the halo as a different way of approaching the commodity – a capacity for seeing the commodity as an object of sacrifice rather than as an object of accumulation.</w:t>
      </w:r>
    </w:p>
    <w:p w14:paraId="369FDB08" w14:textId="77777777" w:rsidR="009F2554" w:rsidRPr="009F2554" w:rsidRDefault="009F2554" w:rsidP="009F2554">
      <w:pPr>
        <w:rPr>
          <w:sz w:val="16"/>
        </w:rPr>
      </w:pPr>
      <w:r w:rsidRPr="009F2554">
        <w:rPr>
          <w:rStyle w:val="StyleUnderline"/>
        </w:rPr>
        <w:t>Though capitalist ideology focuses the attention of subjects on</w:t>
      </w:r>
      <w:r w:rsidRPr="009F2554">
        <w:rPr>
          <w:sz w:val="16"/>
        </w:rPr>
        <w:t xml:space="preserve"> the process of accumulation and on </w:t>
      </w:r>
      <w:r w:rsidRPr="009F2554">
        <w:rPr>
          <w:rStyle w:val="StyleUnderline"/>
        </w:rPr>
        <w:t>having the object rather than experiencing it as lost, capitalism</w:t>
      </w:r>
      <w:r w:rsidRPr="009F2554">
        <w:rPr>
          <w:sz w:val="16"/>
        </w:rPr>
        <w:t xml:space="preserve"> as a mode of production </w:t>
      </w:r>
      <w:r w:rsidRPr="009F2554">
        <w:rPr>
          <w:rStyle w:val="StyleUnderline"/>
        </w:rPr>
        <w:t>continually forces subjects to endure the object in its absence.</w:t>
      </w:r>
      <w:r w:rsidRPr="009F2554">
        <w:rPr>
          <w:sz w:val="16"/>
        </w:rPr>
        <w:t xml:space="preserve"> In this sense, capitalist ideology and the practice of capitalism are completely at odds with each other, and this discrepancy is crucial for the functioning of capitalism. </w:t>
      </w:r>
      <w:r w:rsidRPr="009F2554">
        <w:rPr>
          <w:rStyle w:val="StyleUnderline"/>
        </w:rPr>
        <w:t>The accumulative logic doesn't allow one to recognize oneself as a subject of loss or identify one’s enjoyment with the object's absence. But nonetheless capitalism delivers enjoyment to the subject through a process of securing this absence.</w:t>
      </w:r>
    </w:p>
    <w:p w14:paraId="2DA29AFF" w14:textId="77777777" w:rsidR="009F2554" w:rsidRPr="00510E6A" w:rsidRDefault="009F2554" w:rsidP="009F2554">
      <w:pPr>
        <w:rPr>
          <w:sz w:val="20"/>
          <w:u w:val="single"/>
        </w:rPr>
      </w:pPr>
      <w:r w:rsidRPr="009F2554">
        <w:rPr>
          <w:sz w:val="16"/>
        </w:rPr>
        <w:t xml:space="preserve">This contradiction is pivotal for the reproduction of capitalist relations of production. </w:t>
      </w:r>
      <w:r w:rsidRPr="009F2554">
        <w:rPr>
          <w:rStyle w:val="StyleUnderline"/>
        </w:rPr>
        <w:t>The satisfaction that capitalism provides sustains subjects, while the desire that capitalist ideology provokes pushes them to expand the system, which is what it requires</w:t>
      </w:r>
      <w:r w:rsidRPr="009F2554">
        <w:rPr>
          <w:sz w:val="16"/>
        </w:rPr>
        <w:t xml:space="preserve"> in order to survive. </w:t>
      </w:r>
      <w:r w:rsidRPr="009F2554">
        <w:rPr>
          <w:rStyle w:val="StyleUnderline"/>
        </w:rPr>
        <w:t>Because capitalism forces subjects to endure perpetually the absence of the privileged object, it does offer enjoyment to the subjects who invest themselves</w:t>
      </w:r>
      <w:r w:rsidRPr="009F2554">
        <w:rPr>
          <w:sz w:val="16"/>
        </w:rPr>
        <w:t xml:space="preserve"> in its ideology. </w:t>
      </w:r>
      <w:r w:rsidRPr="009F2554">
        <w:rPr>
          <w:rStyle w:val="StyleUnderline"/>
        </w:rPr>
        <w:t>However, this ideology never allows these subjects to locate the actual source of their enjoyment. Through the act of relocating our enjoyment</w:t>
      </w:r>
      <w:r w:rsidRPr="009F2554">
        <w:rPr>
          <w:sz w:val="16"/>
        </w:rPr>
        <w:t xml:space="preserve"> – of exposing the link between enjoyment and loss or absence – </w:t>
      </w:r>
      <w:r w:rsidRPr="009F2554">
        <w:rPr>
          <w:rStyle w:val="StyleUnderline"/>
        </w:rPr>
        <w:t>we undermine the ability of capitalist ideology to seduce contemporary subjects.</w:t>
      </w:r>
    </w:p>
    <w:p w14:paraId="5221015A" w14:textId="77777777" w:rsidR="009F2554" w:rsidRPr="009F4B16" w:rsidRDefault="009F2554" w:rsidP="009F2554"/>
    <w:p w14:paraId="573DB5EE" w14:textId="77777777" w:rsidR="009F2554" w:rsidRPr="00D17C4E" w:rsidRDefault="009F2554" w:rsidP="009F2554"/>
    <w:p w14:paraId="75795C4D" w14:textId="77777777" w:rsidR="009F2554" w:rsidRPr="009F2554" w:rsidRDefault="009F2554" w:rsidP="009F2554">
      <w:pPr>
        <w:pStyle w:val="Heading3"/>
      </w:pPr>
      <w:r w:rsidRPr="009F2554">
        <w:t>at: falsifiability</w:t>
      </w:r>
    </w:p>
    <w:p w14:paraId="4BD6E4F1" w14:textId="77777777" w:rsidR="009F2554" w:rsidRPr="009F2554" w:rsidRDefault="009F2554" w:rsidP="009F2554">
      <w:pPr>
        <w:pStyle w:val="Heading4"/>
      </w:pPr>
      <w:r w:rsidRPr="009F2554">
        <w:t>Best studies prove our theory</w:t>
      </w:r>
    </w:p>
    <w:p w14:paraId="0E19CBD8" w14:textId="77777777" w:rsidR="009F2554" w:rsidRPr="009F2554" w:rsidRDefault="009F2554" w:rsidP="009F2554">
      <w:r w:rsidRPr="009F2554">
        <w:rPr>
          <w:rStyle w:val="Style13ptBold"/>
        </w:rPr>
        <w:t xml:space="preserve">Pizzato 10 </w:t>
      </w:r>
      <w:r w:rsidRPr="009F2554">
        <w:rPr>
          <w:rStyle w:val="Style13ptBold"/>
          <w:b w:val="0"/>
        </w:rPr>
        <w:t>[</w:t>
      </w:r>
      <w:r w:rsidRPr="009F2554">
        <w:t>Mark, Researches Affective Neuroscience and Lacanian psychoanalysis as professor @ UNC-Charlette Film Studies, published 4 studies of Lacan and neuroscience. 4“Inner Theatres of Good and Evil: The Mind's Staging of Gods, Angels and Devils,” 2010]</w:t>
      </w:r>
    </w:p>
    <w:p w14:paraId="0EADCC3A" w14:textId="77777777" w:rsidR="009F2554" w:rsidRPr="009F2554" w:rsidRDefault="009F2554" w:rsidP="009F2554">
      <w:pPr>
        <w:tabs>
          <w:tab w:val="left" w:pos="1890"/>
        </w:tabs>
      </w:pPr>
    </w:p>
    <w:p w14:paraId="3C808DBC" w14:textId="77777777" w:rsidR="009F2554" w:rsidRPr="009F2554" w:rsidRDefault="009F2554" w:rsidP="009F2554">
      <w:pPr>
        <w:rPr>
          <w:sz w:val="14"/>
        </w:rPr>
      </w:pPr>
      <w:r w:rsidRPr="009F2554">
        <w:rPr>
          <w:sz w:val="14"/>
        </w:rPr>
        <w:t xml:space="preserve">I argue that </w:t>
      </w:r>
      <w:r w:rsidRPr="009F2554">
        <w:rPr>
          <w:rStyle w:val="StyleUnderline"/>
        </w:rPr>
        <w:t>these three Lacanian orders relate to the basic areas of neural anatomy: the left and right neocortex, plus the subcortical areas (from limbic system to brainstem).</w:t>
      </w:r>
      <w:r w:rsidRPr="009F2554">
        <w:rPr>
          <w:sz w:val="14"/>
        </w:rPr>
        <w:t xml:space="preserve">21 </w:t>
      </w:r>
      <w:r w:rsidRPr="009F2554">
        <w:rPr>
          <w:rStyle w:val="StyleUnderline"/>
        </w:rPr>
        <w:t>Humans share with all pre-existing animals, at least as far back as reptiles, a core brainstem that regulates internal functions and processes instinctual responses to outside stimuli, such as the body's instant, unconscious reaction to danger.</w:t>
      </w:r>
      <w:r w:rsidRPr="009F2554">
        <w:rPr>
          <w:sz w:val="14"/>
        </w:rPr>
        <w:t xml:space="preserve"> </w:t>
      </w:r>
      <w:r w:rsidRPr="009F2554">
        <w:rPr>
          <w:rStyle w:val="StyleUnderline"/>
        </w:rPr>
        <w:t>We share with mammals a limbic system (including the temporal lobes at the sides of the head) that evolved around the brainstem to process more complex emotions and learned behaviors</w:t>
      </w:r>
      <w:r w:rsidRPr="009F2554">
        <w:rPr>
          <w:sz w:val="14"/>
        </w:rPr>
        <w:t xml:space="preserve">.22 Like other primates, </w:t>
      </w:r>
      <w:r w:rsidRPr="009F2554">
        <w:rPr>
          <w:rStyle w:val="StyleUnderline"/>
        </w:rPr>
        <w:t>we also have an expanded neocortex as the outermost layer of our brain</w:t>
      </w:r>
      <w:r w:rsidRPr="009F2554">
        <w:rPr>
          <w:sz w:val="14"/>
        </w:rPr>
        <w:t xml:space="preserve"> (with occipital lobes in the back of the head, parietal lobes at the top rear, and frontal lobes).23 </w:t>
      </w:r>
      <w:r w:rsidRPr="009F2554">
        <w:rPr>
          <w:rStyle w:val="StyleUnderline"/>
        </w:rPr>
        <w:t>However, humans evolved distinct functional areas on each side of the neocortex.</w:t>
      </w:r>
      <w:r w:rsidRPr="009F2554">
        <w:rPr>
          <w:sz w:val="14"/>
        </w:rPr>
        <w:t xml:space="preserve"> </w:t>
      </w:r>
      <w:r w:rsidRPr="009F2554">
        <w:rPr>
          <w:rStyle w:val="StyleUnderline"/>
        </w:rPr>
        <w:t>The left neocortex has audioverbal, linear, causal, executive, prosocial, routine functions, in contrast to the right hemisphere's visuospatial, holistic, intuitive, devil's advocate, anxiety- biased, novelty-detecting processes</w:t>
      </w:r>
      <w:r w:rsidRPr="009F2554">
        <w:rPr>
          <w:sz w:val="14"/>
        </w:rPr>
        <w:t xml:space="preserve">.25 </w:t>
      </w:r>
      <w:r w:rsidRPr="009F2554">
        <w:rPr>
          <w:rStyle w:val="StyleUnderline"/>
        </w:rPr>
        <w:t>Distinctive language systems (syntax and semantics) are in the left hemisphere, in Broca's and Wernicke's areas</w:t>
      </w:r>
      <w:r w:rsidRPr="009F2554">
        <w:rPr>
          <w:sz w:val="14"/>
        </w:rPr>
        <w:t xml:space="preserve">,2' in nearly all right-handed people and most left-handed.2. </w:t>
      </w:r>
      <w:r w:rsidRPr="009F2554">
        <w:rPr>
          <w:rStyle w:val="StyleUnderline"/>
        </w:rPr>
        <w:t xml:space="preserve">The right brain has further ties to the emotional limbic system and instinctual brainstem, but the left tends to operate separately </w:t>
      </w:r>
      <w:r w:rsidRPr="009F2554">
        <w:rPr>
          <w:sz w:val="14"/>
        </w:rPr>
        <w:t xml:space="preserve">(especially in men28), </w:t>
      </w:r>
      <w:r w:rsidRPr="009F2554">
        <w:rPr>
          <w:rStyle w:val="StyleUnderline"/>
        </w:rPr>
        <w:t>expressing or inhibiting limbic emotions and right-cortical intuitions, through its rational language and executive controls</w:t>
      </w:r>
      <w:r w:rsidRPr="009F2554">
        <w:rPr>
          <w:sz w:val="14"/>
        </w:rPr>
        <w:t xml:space="preserve">. Specifically regarding theatrical mimesis, the left inferior parietal lobe (IPL) is used for recognizing "pantomimes executed by others" because it stores the "complex digrams" or schemas used in the "higher level intentional planning" of actions, while the right IPL is used for interpreting spatial orientation (Jacob and Jeannerod 253). </w:t>
      </w:r>
      <w:r w:rsidRPr="009F2554">
        <w:rPr>
          <w:rStyle w:val="StyleUnderline"/>
        </w:rPr>
        <w:t xml:space="preserve">Thus, certain left-cortical functions correlate with Lacan's Symbolic order of language, rules, and social codes, the right with the Imaginary, and the limbic system and brain- stem areas with the Real. </w:t>
      </w:r>
      <w:r w:rsidRPr="009F2554">
        <w:rPr>
          <w:sz w:val="14"/>
        </w:rPr>
        <w:t xml:space="preserve">Yet </w:t>
      </w:r>
      <w:r w:rsidRPr="009F2554">
        <w:rPr>
          <w:rStyle w:val="StyleUnderline"/>
        </w:rPr>
        <w:t>these three orders arc "inmixed" dimensions</w:t>
      </w:r>
      <w:r w:rsidRPr="009F2554">
        <w:rPr>
          <w:sz w:val="14"/>
        </w:rPr>
        <w:t xml:space="preserve"> (Ragland-Sullivan 190), as are the corresponding areas of our brains. </w:t>
      </w:r>
      <w:r w:rsidRPr="009F2554">
        <w:rPr>
          <w:rStyle w:val="StyleUnderline"/>
        </w:rPr>
        <w:t>The Symbolic order resides primarily, but not solely within and between left brains, like the Imaginary in and between right hemispheres, and the Real in limbic systems and brainstems</w:t>
      </w:r>
      <w:r w:rsidRPr="009F2554">
        <w:rPr>
          <w:sz w:val="14"/>
        </w:rPr>
        <w:t xml:space="preserve">.2- I say "primarily" because there are also aspects of Symbolic language, involving imagery and emotions, in certain right-brain functions: making and interpreting metaphors, contextual meanings, puns, prosody, and non- verbal gestures (Ornstcin 103-08; Cozolino, Neuroscience of Psychotherapy 109). Thus, the right brain is used more for language, along with the left, by "expert" readers (Wolf 162). While the right brains Imaginary order is crucial for "sell-image" (Ornstein 132, 175-76), the spatial sense of ego also depends upon the left brain's "orientation area," as I will consider in the first chapter </w:t>
      </w:r>
      <w:r w:rsidRPr="009F2554">
        <w:rPr>
          <w:rStyle w:val="StyleUnderline"/>
        </w:rPr>
        <w:t>The general correspondence of Real, Imaginary, and Symbolic orders to the brainstem/limbic system, right hemisphere, and left hemisphere is confirmed by research on developmental growth spurts in the neocortex during childhood. As in Lacan's theory of the mirror stage, with the infant's Imaginary ego initially developing through preverbal communication with the (m)Other, neuroscience shows that right-brain to right-brain "attunement" between the mother and child, during its first two years of life, profoundly shapes its emotional and perceptual pathways, especially its sense of self in relation to others</w:t>
      </w:r>
      <w:r w:rsidRPr="009F2554">
        <w:rPr>
          <w:sz w:val="14"/>
        </w:rPr>
        <w:t xml:space="preserve"> (Cozolino, Neuroscience of Human 38, 66-75, 84-85; Neuroscience of Psychotherapy 191-92). </w:t>
      </w:r>
      <w:r w:rsidRPr="009F2554">
        <w:rPr>
          <w:rStyle w:val="StyleUnderline"/>
        </w:rPr>
        <w:t>The "prosocial self then shifts, through language development, into the left brain, with its growth in subsequent years</w:t>
      </w:r>
      <w:r w:rsidRPr="009F2554">
        <w:rPr>
          <w:sz w:val="14"/>
        </w:rPr>
        <w:t xml:space="preserve"> (118; Wolf 185-88). </w:t>
      </w:r>
      <w:r w:rsidRPr="009F2554">
        <w:rPr>
          <w:rStyle w:val="StyleUnderline"/>
        </w:rPr>
        <w:t>This relates to the Lacanian Symbolic order of words and laws shaping the child more directly after the initial mirror stage, at 6-18 months.</w:t>
      </w:r>
      <w:r w:rsidRPr="009F2554">
        <w:rPr>
          <w:sz w:val="14"/>
        </w:rPr>
        <w:t xml:space="preserve"> </w:t>
      </w:r>
      <w:r w:rsidRPr="009F2554">
        <w:rPr>
          <w:rStyle w:val="StyleUnderline"/>
        </w:rPr>
        <w:t>According to neuroscience, the self as a "distributed neural network that encompasses shared self-other representations" continues to be "right- hemisphere based</w:t>
      </w:r>
      <w:r w:rsidRPr="009F2554">
        <w:rPr>
          <w:sz w:val="14"/>
        </w:rPr>
        <w:t xml:space="preserve">" (Deccty and Sommerville 527). Recognition of one's own face can be lost when the right hemisphere is anesthetized (529)—demon- strating that the Imaginary perception of ego (or the Freudian "imago"), and its possible fading or Lacanian "aphanisis," is based in the right cortex.31 Regarding our potential for therapeutic and theatrical catharsis, there appears to be a crucial filter between Symbolic/Imaginary and Real orders (or superego /ego and id) in the prefrontal area of the neocortex, at the edge of the limbic system.3 </w:t>
      </w:r>
      <w:r w:rsidRPr="009F2554">
        <w:rPr>
          <w:rStyle w:val="StyleUnderline"/>
        </w:rPr>
        <w:t>Neurologists locate a "stimulus barrier" between the Freudian superego and id in the "ventromesial [or ventromedial regions of the prefrontal lobe [where it] merges into the limbic system" and protects the ego "from the incessant demands of instinctual life"</w:t>
      </w:r>
      <w:r w:rsidRPr="009F2554">
        <w:rPr>
          <w:sz w:val="14"/>
        </w:rPr>
        <w:t xml:space="preserve"> (Kaplan-Solms and Solms 275-76).34 </w:t>
      </w:r>
      <w:r w:rsidRPr="009F2554">
        <w:rPr>
          <w:rStyle w:val="StyleUnderline"/>
        </w:rPr>
        <w:t>Here, cathartic changes may occur in how remnant natural instincts are expressed (or transformed through greater awareness), from mostly unconscious, limbic, Real emotions, through right-brain, Imaginary perceptions and fundamental fantasies, to the Symbolic order of language, rules, and self identity in relation to the social Other.</w:t>
      </w:r>
      <w:r w:rsidRPr="009F2554">
        <w:rPr>
          <w:sz w:val="14"/>
        </w:rPr>
        <w:t xml:space="preserve"> </w:t>
      </w:r>
      <w:r w:rsidRPr="009F2554">
        <w:rPr>
          <w:rStyle w:val="StyleUnderline"/>
        </w:rPr>
        <w:t>Neurologists have also found four layers of the prefrontal cortex (PFC) with distinctive, nested, hierarchical functions</w:t>
      </w:r>
      <w:r w:rsidRPr="009F2554">
        <w:rPr>
          <w:sz w:val="14"/>
        </w:rPr>
        <w:t xml:space="preserve"> (Koechlin et al.; Murphy and Brown 133-35</w:t>
      </w:r>
      <w:r w:rsidRPr="009F2554">
        <w:rPr>
          <w:rStyle w:val="StyleUnderline"/>
        </w:rPr>
        <w:t>). The premotor cortex, at the rear of the PFC, exerts sensory control, selecting specific motor</w:t>
      </w:r>
      <w:r w:rsidRPr="009F2554">
        <w:rPr>
          <w:sz w:val="14"/>
        </w:rPr>
        <w:t xml:space="preserve"> (bodily action) </w:t>
      </w:r>
      <w:r w:rsidRPr="009F2554">
        <w:rPr>
          <w:rStyle w:val="StyleUnderline"/>
        </w:rPr>
        <w:t>responses to stimuli</w:t>
      </w:r>
      <w:r w:rsidRPr="009F2554">
        <w:rPr>
          <w:sz w:val="14"/>
        </w:rPr>
        <w:t xml:space="preserve">. The caudal lateral PFC, </w:t>
      </w:r>
      <w:r w:rsidRPr="009F2554">
        <w:rPr>
          <w:rStyle w:val="StyleUnderline"/>
        </w:rPr>
        <w:t>the next layer</w:t>
      </w:r>
      <w:r w:rsidRPr="009F2554">
        <w:rPr>
          <w:sz w:val="14"/>
        </w:rPr>
        <w:t xml:space="preserve"> moving forward, </w:t>
      </w:r>
      <w:r w:rsidRPr="009F2554">
        <w:rPr>
          <w:rStyle w:val="StyleUnderline"/>
        </w:rPr>
        <w:t>adds contextual control</w:t>
      </w:r>
      <w:r w:rsidRPr="009F2554">
        <w:rPr>
          <w:sz w:val="14"/>
        </w:rPr>
        <w:t xml:space="preserve"> regarding the current situation when stimuli are received. The rostral lateral PFC, </w:t>
      </w:r>
      <w:r w:rsidRPr="009F2554">
        <w:rPr>
          <w:rStyle w:val="StyleUnderline"/>
        </w:rPr>
        <w:t>a further anterior layer, then exerts episodic control over the other two, by tracking present and past information regarding general behavior</w:t>
      </w:r>
      <w:r w:rsidRPr="009F2554">
        <w:rPr>
          <w:sz w:val="14"/>
        </w:rPr>
        <w:t xml:space="preserve">, thus allowing for changing contingencies. (Murphy and Brown give the examples of answering the phone when it rings, not answering it at a friend s house, or answering it there because the friend IS in the shower and asks you to, as illustrating these three levels of stimulus response.) A fourth area is posited in the frontopolar cortex, used for cognitive branching and controlling the shifts between different episodes of behavior, while exerting control over the other three layers. Likewise, the orbitofrontal cortex (OFC) determines "reward value" choices, including the selection of "stimuli on the basis of familiarity and [selection of] responses on the basis of a feeling of Vightness" (Elliott et al. 308). The lateral regions of the OFC arc involved with "the suppression of previously rewarded responses." </w:t>
      </w:r>
      <w:r w:rsidRPr="009F2554">
        <w:rPr>
          <w:rStyle w:val="StyleUnderline"/>
        </w:rPr>
        <w:t xml:space="preserve">Brain imaging studies find that these areas are "fundamental" in behavioral choices, especially in "unpredictable situations." One might argue that the Lacanian Symbolic and Imaginary orders of cultural rules and personal perceptions connect with the Real of stimuli and actions through these areas of the PFC </w:t>
      </w:r>
      <w:r w:rsidRPr="009F2554">
        <w:rPr>
          <w:sz w:val="14"/>
        </w:rPr>
        <w:t xml:space="preserve">(just behind and above the ventrome- dial). </w:t>
      </w:r>
      <w:r w:rsidRPr="009F2554">
        <w:rPr>
          <w:rStyle w:val="StyleUnderline"/>
        </w:rPr>
        <w:t>The brain responds to familiar or unpredictable stimuli with inner</w:t>
      </w:r>
      <w:r w:rsidRPr="009F2554">
        <w:rPr>
          <w:sz w:val="14"/>
        </w:rPr>
        <w:t xml:space="preserve"> theatrical representations and outer performances, through shifting, time-bound, </w:t>
      </w:r>
      <w:r w:rsidRPr="009F2554">
        <w:rPr>
          <w:rStyle w:val="StyleUnderline"/>
        </w:rPr>
        <w:t>contextual, sensory controls. Such controls are shaped in each human brain through learned cultural experiences of the social Other,</w:t>
      </w:r>
      <w:r w:rsidRPr="009F2554">
        <w:rPr>
          <w:sz w:val="14"/>
        </w:rPr>
        <w:t xml:space="preserve"> which create further top-down constraints utilized by the PFC's layered functions, in relation to bottom-up stimuli. And yet, theatrical performances are ways that the Other, as well as the individual, may change. A culture can explore extended possibilities of Symbolic and Imaginary shifts in situation, context, and sensation, using a collective dreamlike space. This may also involve divine and demonic characterizations of top-down or bottom-up forces, experienced in nature, in the body and brain, or in social networks. </w:t>
      </w:r>
      <w:r w:rsidRPr="009F2554">
        <w:rPr>
          <w:rStyle w:val="StyleUnderline"/>
        </w:rPr>
        <w:t>Lacan's three orders relate not only to the brain's anatomy, but also to cognitive psychologist Merlin Donald's theory about the evolutionary stages of cultural development in our hominid ancestors.</w:t>
      </w:r>
      <w:r w:rsidRPr="009F2554">
        <w:rPr>
          <w:sz w:val="14"/>
        </w:rPr>
        <w:t xml:space="preserve"> </w:t>
      </w:r>
      <w:r w:rsidRPr="009F2554">
        <w:rPr>
          <w:rStyle w:val="StyleUnderline"/>
        </w:rPr>
        <w:t>About two million years ago, early hominids evolved beyond the "episodic" experience of other animals</w:t>
      </w:r>
      <w:r w:rsidRPr="009F2554">
        <w:rPr>
          <w:sz w:val="14"/>
        </w:rPr>
        <w:t xml:space="preserve"> (and prior australopithecines)— </w:t>
      </w:r>
      <w:r w:rsidRPr="009F2554">
        <w:rPr>
          <w:rStyle w:val="StyleUnderline"/>
        </w:rPr>
        <w:t>with the "mimetic" stage of human evolution</w:t>
      </w:r>
      <w:r w:rsidRPr="009F2554">
        <w:rPr>
          <w:sz w:val="14"/>
        </w:rPr>
        <w:t xml:space="preserve">.3 </w:t>
      </w:r>
      <w:r w:rsidRPr="009F2554">
        <w:rPr>
          <w:rStyle w:val="StyleUnderline"/>
        </w:rPr>
        <w:t>Donald cites the evidence of increasing brain size in our hominid ancestors</w:t>
      </w:r>
      <w:r w:rsidRPr="009F2554">
        <w:rPr>
          <w:sz w:val="14"/>
        </w:rPr>
        <w:t>,-</w:t>
      </w:r>
      <w:r w:rsidRPr="009F2554">
        <w:rPr>
          <w:rStyle w:val="StyleUnderline"/>
        </w:rPr>
        <w:t>' the first stone tools, big game hunting, a more group-oriented way of life, and thus "a cultural strategy for remembering and problem solving"</w:t>
      </w:r>
      <w:r w:rsidRPr="009F2554">
        <w:rPr>
          <w:sz w:val="14"/>
        </w:rPr>
        <w:t xml:space="preserve"> (Mind 261).' </w:t>
      </w:r>
      <w:r w:rsidRPr="009F2554">
        <w:rPr>
          <w:rStyle w:val="StyleUnderline"/>
        </w:rPr>
        <w:t>Instead of being "immersed in a stream of raw episodic experience,</w:t>
      </w:r>
      <w:r w:rsidRPr="009F2554">
        <w:rPr>
          <w:sz w:val="14"/>
        </w:rPr>
        <w:t xml:space="preserve"> from which they ... [could not] gain any distance</w:t>
      </w:r>
      <w:r w:rsidRPr="009F2554">
        <w:rPr>
          <w:rStyle w:val="StyleUnderline"/>
        </w:rPr>
        <w:t>," early hominids developed a new cognitive capacity, "mimetic skill, which was an extension of conscious control into the domain of action.</w:t>
      </w:r>
      <w:r w:rsidRPr="009F2554">
        <w:rPr>
          <w:sz w:val="14"/>
        </w:rPr>
        <w:t xml:space="preserve"> It enabled playacting, body language, precise imitation, and gesture" (120, 261). This also included prosody, which is processed today in the brain's right hemisphere: "deliberately raising and lowering the voice, and producing imitations of emotional sounds. </w:t>
      </w:r>
      <w:r w:rsidRPr="009F2554">
        <w:rPr>
          <w:rStyle w:val="StyleUnderline"/>
        </w:rPr>
        <w:t>About a half million years ago, archaic Homo sapiens gradually evolved a "mythic" stage of culture and brain development</w:t>
      </w:r>
      <w:r w:rsidRPr="009F2554">
        <w:rPr>
          <w:sz w:val="14"/>
        </w:rPr>
        <w:t xml:space="preserve">, culminating with the emergence of our own subspecies, Homo sapiens sapiens, about 125,000 years ago (Donald, Mind 261). </w:t>
      </w:r>
      <w:r w:rsidRPr="009F2554">
        <w:rPr>
          <w:rStyle w:val="StyleUnderline"/>
        </w:rPr>
        <w:t>The mythic stage is evidenced by a much higher rate of innovation than in prior hominids: sophisticated tools, "beautifully crafted objects, improved shelters and hearths, and elaborate graves"</w:t>
      </w:r>
      <w:r w:rsidRPr="009F2554">
        <w:rPr>
          <w:sz w:val="14"/>
        </w:rPr>
        <w:t xml:space="preserve"> (261-62). </w:t>
      </w:r>
      <w:r w:rsidRPr="009F2554">
        <w:rPr>
          <w:rStyle w:val="StyleUnderline"/>
        </w:rPr>
        <w:t xml:space="preserve">This stage included oral traditions of language and narrative thought — beyond the gesture, mime, and imitation of prior mimetic hominids, or the basic awareness and event sensitivity of episodic primates </w:t>
      </w:r>
      <w:r w:rsidRPr="009F2554">
        <w:rPr>
          <w:sz w:val="14"/>
        </w:rPr>
        <w:t>(260)."</w:t>
      </w:r>
      <w:r w:rsidRPr="009F2554">
        <w:rPr>
          <w:rStyle w:val="StyleUnderline"/>
        </w:rPr>
        <w:t xml:space="preserve"> It thus involved a fundamental change in the human brain (and vocal tract): an "invasion" of the left parietal lobe by language,</w:t>
      </w:r>
      <w:r w:rsidRPr="009F2554">
        <w:rPr>
          <w:sz w:val="14"/>
        </w:rPr>
        <w:t xml:space="preserve"> replacing spatial perception and movement, which then became a more distinctive function of the right parietal lobe (LcDoux, Synaptic 303, 318).40 </w:t>
      </w:r>
      <w:r w:rsidRPr="009F2554">
        <w:rPr>
          <w:rStyle w:val="StyleUnderline"/>
        </w:rPr>
        <w:t>Donald's mythic stage shows the evolution of the Symbolic order of mind and society,</w:t>
      </w:r>
      <w:r w:rsidRPr="009F2554">
        <w:rPr>
          <w:sz w:val="14"/>
        </w:rPr>
        <w:t xml:space="preserve"> as well as our current left hemisphere functions. The mimetic stage correlates to right brain processing and the Lacanian Imaginary. </w:t>
      </w:r>
      <w:r w:rsidRPr="009F2554">
        <w:rPr>
          <w:rStyle w:val="StyleUnderline"/>
        </w:rPr>
        <w:t>Today's human brains also bear the remnant animal emotions and drives of primal episodic awareness in the limbic system and brainstem, as a lost yet disruptive Real</w:t>
      </w:r>
      <w:r w:rsidRPr="009F2554">
        <w:rPr>
          <w:sz w:val="14"/>
        </w:rPr>
        <w:t xml:space="preserve"> or chora*1 Indeed, </w:t>
      </w:r>
      <w:r w:rsidRPr="009F2554">
        <w:rPr>
          <w:rStyle w:val="StyleUnderline"/>
        </w:rPr>
        <w:t>each child moves through similar developmental stages, recapitulating hominid phylogeny: from primal episodic awareness to the mimetic "interlinking of the infant's attentional system with those of other people"</w:t>
      </w:r>
      <w:r w:rsidRPr="009F2554">
        <w:rPr>
          <w:sz w:val="14"/>
        </w:rPr>
        <w:t xml:space="preserve"> and then to narrative speech (Donald, Mind 255). Or, </w:t>
      </w:r>
      <w:r w:rsidRPr="009F2554">
        <w:rPr>
          <w:rStyle w:val="StyleUnderline"/>
        </w:rPr>
        <w:t xml:space="preserve">in Lacanian terms, a child moves from the Real of natural being to the Imaginary order of mirrored illusions of ego in the (m)Others desires and then, through verbal language, to the Symbolic order of superego incorporation, with the Others discourse and social rules, </w:t>
      </w:r>
      <w:r w:rsidRPr="009F2554">
        <w:rPr>
          <w:sz w:val="10"/>
          <w:szCs w:val="16"/>
        </w:rPr>
        <w:t>via the Name and No of the Father. This basic outline of Lacanian orders, brain anatomy, and hominid evolution shows that "theatre" (and dance) in the most primal sense — as Imaginary, mimetic performance —began about two million years ago. At that time, our ancestors developed a new skill that eventually became specialized in the visuospatial, prosodic, Imaginary functions of the right hemisphere, with ties to the emotional/instinctual Real of the limbic system and brain- stem. Later hominids developed oral language and myth-making, as further Symbolic orders, through distinct areas of the left brain about a half million years ago. As with the modern child's development from primary to higher- order consciousness, through the Real and Imaginary dimensions of the mirror stage and the later Symbolic acquisition of language and rules, these layers of the brain and of hominid culture continue to interact today — with each human being transformed by a particular family and society. As Donald points out, primal mimesis in early hominids relates not only to the current playacting of children (Mind 266), but also to the "many institutionalized versions of pretend play in theater and him, and [to the] imaginative role playing [that] is integral to adult social life" (263). A crucial aspect of this evolutionary skill is emotional regulation, which involves the germ of self-consciousness, through a "mimetic controller" in the brain, "a whole-body mapping capacity ... under unified command" (269). Thus, early hominids developed larger frontal lobes, setting the stage for the later evolution of a distinctive left hemisphere (271).'15 Like children today (starting with the Imaginary dimension of the Lacanian mirror stage), our hominid ancestors developed a "kinematic imagination" with the physical "image of self" becoming an anchor to experience and awareness (273). This involved rhythmic body movements, expressing temporal relations, through the intersubjective medium of performance, as a "public theatre of convention" (272-74). However, the full emergence of theatre as narrative performance began with oral storytelling during the hominid "mythic" stage, starting about a half million years ago. Then, about forty thousand years ago, humans evolved a further, "theoretic" stage, through the "externalization of memory ... [using] symbolic devices to store and retrieve cultural knowledge" (Donald, Mind2G2). During this current stage of hominid evolution, the tradition of recorded theatre and drama developed, along with other artistic technologies,44 a "Symptom" of being human that has vastly expanded in recent centuries.45 Thus, theatre in the theoretic sense may have started with Paleolithic cave art (as considered in the first chapter). Eventually, the theoretic technologies of theatre, externalizing and interconnecting the performance elements of the human brain, developed in various ways through different cultures — culminating in the current globalism 01 virtual media screens, often dominated by Western paradigms. Our theoretic stage with its evolving technologies continues to reshape the skills of prior stages and "liberate consciousness from the limitations of the brains biological memory systems" (305). However, such an external memory field can also be a "Trojan Horse," Donald warns, "a device that invades the innermost personal spaces of the mind. It can play our cognitive instrument, directing our minds toward predetermined end states along a set course" (316). Such a Trojan Horse potential, with good and evil effects, becomes even more significant through divine characters and godlike ideals, at various points in Western history, from stage to screen performances, as explored throughout this book. Donald's stages of cognitive psychology match with Stephen Mithens archeological theories and research.4fl According to Mithen, the early hominid social intelligence of Homo erectus&gt; 1.6 million years ago, involved the communication of "contentment, anger or desire" through a "wide range of sounds (Prehistory 144) —as with the mimetic prosody theorized by Donald. Human verbal language with "a vast lexicon and a set of grammatical rules" began 500,000 to 200,000 years ago, with Neanderthals and archaic Homo sapiens, as evidenced by brain and throat structure, indicated in fossils of their bones (140-42, 208). This corresponds to Donald's mythic stage of hominid evolution. Mithen also cites archeological evidence that a dramatic shift occurred 40,000 years ago. Early humans in the Upper Paleolithic period changed from having separate types of intelligence—natural history intelligence (such as interpreting animal hoofprints), social intelligence (with intentional communication), and technical intelligence (producing artifacts from mental templates) — to a new cognitive fluidity between them, creating artifacts with "symbolic meanings ... i.e. art" (163-65).47 This shows the begin- ning of Donald's theoretic stage and relates to the possible shamanic visions and performances evidenced by Paleolithic cave art.48</w:t>
      </w:r>
      <w:r w:rsidRPr="009F2554">
        <w:rPr>
          <w:sz w:val="10"/>
        </w:rPr>
        <w:t xml:space="preserve"> </w:t>
      </w:r>
      <w:r w:rsidRPr="009F2554">
        <w:rPr>
          <w:sz w:val="10"/>
          <w:szCs w:val="16"/>
        </w:rPr>
        <w:t>The evolutionary stages, neurological layers, and psychoanalytic orders of self and Other awareness, developing through shared cultural performances, reflect what might be called an "inner theatre" of the brain.49 By this, I do</w:t>
      </w:r>
      <w:r w:rsidRPr="009F2554">
        <w:rPr>
          <w:sz w:val="8"/>
        </w:rPr>
        <w:t xml:space="preserve"> </w:t>
      </w:r>
      <w:r w:rsidRPr="009F2554">
        <w:rPr>
          <w:sz w:val="12"/>
        </w:rPr>
        <w:t xml:space="preserve">not mean a "Cartesian theatre" with the mind inside the brain as a single ghostly spectator watching the machinery of inner scenes, or as a play-wright-homunculus inhabiting a central control area (the pineal gland, according to Descartes. 400 years ago). This theory has been fully critiqued by cognitive philosophers, from Gilbert Rylc to Daniel Dennett, as well as by current neurological evidence. However, cognitive scientist Bernard Baars uses theatrical terms in other ways to explain the global workspace of human consciousness. </w:t>
      </w:r>
      <w:r w:rsidRPr="009F2554">
        <w:rPr>
          <w:rStyle w:val="StyleUnderline"/>
        </w:rPr>
        <w:t>Less than 10 percent of brain activity is conscious, like a "spot- light" on the visible actors and scenery</w:t>
      </w:r>
      <w:r w:rsidRPr="009F2554">
        <w:rPr>
          <w:sz w:val="14"/>
        </w:rPr>
        <w:t xml:space="preserve"> (Theater 46-47).5 </w:t>
      </w:r>
      <w:r w:rsidRPr="009F2554">
        <w:rPr>
          <w:rStyle w:val="StyleUnderline"/>
        </w:rPr>
        <w:t>The rest involves unconscious agents, like a legislative "audience," competing and collaborating to focus attention on particular perceptions and ideas onstage.</w:t>
      </w:r>
      <w:r w:rsidRPr="009F2554">
        <w:rPr>
          <w:sz w:val="14"/>
        </w:rPr>
        <w:t xml:space="preserve"> There are Deep Goal and Conceptual Contexts, like "backstage" workers, as well as immediate expectations and intentions, forming an unconscious sense of self as "director" of the brains inner theatre (144-45).52 </w:t>
      </w:r>
    </w:p>
    <w:p w14:paraId="2ACA35C5" w14:textId="77777777" w:rsidR="009F2554" w:rsidRPr="009F2554" w:rsidRDefault="009F2554" w:rsidP="009F2554">
      <w:pPr>
        <w:pStyle w:val="Heading4"/>
      </w:pPr>
      <w:r w:rsidRPr="009F2554">
        <w:t xml:space="preserve">The aff’s theory of desire is scientifically correct and their standard proves that math and physics are also wrong </w:t>
      </w:r>
    </w:p>
    <w:p w14:paraId="2A7DA38E" w14:textId="77777777" w:rsidR="009F2554" w:rsidRPr="009F2554" w:rsidRDefault="009F2554" w:rsidP="009F2554">
      <w:pPr>
        <w:rPr>
          <w:sz w:val="16"/>
        </w:rPr>
      </w:pPr>
      <w:r w:rsidRPr="009F2554">
        <w:rPr>
          <w:rStyle w:val="Style13ptBold"/>
        </w:rPr>
        <w:t>Dean 5</w:t>
      </w:r>
      <w:r w:rsidRPr="009F2554">
        <w:rPr>
          <w:sz w:val="16"/>
        </w:rPr>
        <w:t xml:space="preserve"> COLIN LESLIE DEAN, BSC, BA, B.LITT(HON) ,MA, B.LITT(HON), MA, MA(PSYCHOANALYTIC STUDIES), "THE IRRATIONAL AND ILLOGICAL NATURE OF SCIENCE AND PSYCHOANALYSIS: THE DEMARCATIONOF SCIENCE AND NON-SCIENCE IS A PSEUDO PROBLEM" gamahucherpress.yellowgum.com/books/psychoanalysis/THE_IRRATIONAL_AND_ILLOGICAL_NATURE_OF_SCIENCE_AND_PSYCHOANA.pdf</w:t>
      </w:r>
    </w:p>
    <w:p w14:paraId="30F84206" w14:textId="77777777" w:rsidR="009F2554" w:rsidRPr="009F2554" w:rsidRDefault="009F2554" w:rsidP="009F2554">
      <w:pPr>
        <w:rPr>
          <w:sz w:val="16"/>
        </w:rPr>
      </w:pPr>
    </w:p>
    <w:p w14:paraId="3F09A5F0" w14:textId="77777777" w:rsidR="009F2554" w:rsidRPr="009F2554" w:rsidRDefault="009F2554" w:rsidP="009F2554">
      <w:pPr>
        <w:pStyle w:val="cardtext"/>
        <w:ind w:left="0"/>
        <w:rPr>
          <w:sz w:val="14"/>
        </w:rPr>
      </w:pPr>
      <w:r w:rsidRPr="009F2554">
        <w:rPr>
          <w:sz w:val="14"/>
        </w:rPr>
        <w:t xml:space="preserve">Grunbaum, in 1984, published a book which took issue with the positivist attack upon the un-falsifiablity of psychoanalysis Grunbaum " argues that, </w:t>
      </w:r>
      <w:r w:rsidRPr="009F2554">
        <w:rPr>
          <w:rStyle w:val="StyleUnderline"/>
        </w:rPr>
        <w:t>although perhaps more difficult to study than in the physical sciences, cause-effect principles apply just as strongly in psychology as in physics</w:t>
      </w:r>
      <w:r w:rsidRPr="009F2554">
        <w:rPr>
          <w:sz w:val="14"/>
        </w:rPr>
        <w:t xml:space="preserve">. He also shows that many </w:t>
      </w:r>
      <w:r w:rsidRPr="009F2554">
        <w:rPr>
          <w:rStyle w:val="Emphasis"/>
        </w:rPr>
        <w:t>psychoanalytical postulates are falsifiable</w:t>
      </w:r>
      <w:r w:rsidRPr="009F2554">
        <w:rPr>
          <w:sz w:val="14"/>
        </w:rPr>
        <w:t xml:space="preserve"> ..." A, Bateman, &amp; J, Holmes claim that </w:t>
      </w:r>
      <w:r w:rsidRPr="009F2554">
        <w:rPr>
          <w:rStyle w:val="StyleUnderline"/>
        </w:rPr>
        <w:t xml:space="preserve">repression, unconscious awareness, identification and internalization are </w:t>
      </w:r>
      <w:r w:rsidRPr="009F2554">
        <w:rPr>
          <w:rStyle w:val="Emphasis"/>
        </w:rPr>
        <w:t>scientifically proven</w:t>
      </w:r>
      <w:r w:rsidRPr="009F2554">
        <w:rPr>
          <w:sz w:val="14"/>
        </w:rPr>
        <w:t xml:space="preserve">. Now despite Grunbaum's apparent demonstration of the falsifablity of psychoanalysis some theorists claim that the external validation of psychoanalysis is doomed to fail. These theorists follow Ricoeur in claiming a hermeneutic understanding of psychoanalysis. They claim that instead of a correspondence with reality, as being the criteria upon which to assess psychoanalysis, they claim that ". internal coherence and narrative plausibility as the basis for settling disputes." Thus we see </w:t>
      </w:r>
      <w:r w:rsidRPr="009F2554">
        <w:rPr>
          <w:rStyle w:val="StyleUnderline"/>
        </w:rPr>
        <w:t>there are those, like Grunbaum, who argue that psychoanalysis can be tested against the facts of reality and</w:t>
      </w:r>
      <w:r w:rsidRPr="009F2554">
        <w:rPr>
          <w:sz w:val="14"/>
        </w:rPr>
        <w:t xml:space="preserve"> potentially </w:t>
      </w:r>
      <w:r w:rsidRPr="009F2554">
        <w:rPr>
          <w:rStyle w:val="StyleUnderline"/>
        </w:rPr>
        <w:t>its postulates can be falsified by reality. On the other hand there are those, like Ricoeur, who advocate a hermenutical approach where it is not a correspondence with reality that matters but whether the psychoanalytic theory is internally consistent and its interpretations or narratives satisfying or not</w:t>
      </w:r>
      <w:r w:rsidRPr="009F2554">
        <w:rPr>
          <w:rStyle w:val="StyleUnderline"/>
          <w:sz w:val="10"/>
        </w:rPr>
        <w:t>. A theory is falsifiable</w:t>
      </w:r>
      <w:r w:rsidRPr="009F2554">
        <w:rPr>
          <w:sz w:val="14"/>
        </w:rPr>
        <w:t xml:space="preserve">, in the correspondence theory of 'truth' if it does not agree with reality. In the coherence theory of 'truth' a theory is falsifiable ifit is inconsistent in terms of the system. I will argue that both criteria are flawed and lack epistemological support. In this regard we see that </w:t>
      </w:r>
      <w:r w:rsidRPr="009F2554">
        <w:rPr>
          <w:rStyle w:val="StyleUnderline"/>
        </w:rPr>
        <w:t>the debate on the falsifiablity of psychoanalysis is a debate between correspondence and coherence theorists</w:t>
      </w:r>
      <w:r w:rsidRPr="009F2554">
        <w:rPr>
          <w:sz w:val="14"/>
        </w:rPr>
        <w:t xml:space="preserve">. Now </w:t>
      </w:r>
      <w:r w:rsidRPr="009F2554">
        <w:rPr>
          <w:rStyle w:val="StyleUnderline"/>
        </w:rPr>
        <w:t>the</w:t>
      </w:r>
      <w:r w:rsidRPr="009F2554">
        <w:rPr>
          <w:sz w:val="14"/>
        </w:rPr>
        <w:t xml:space="preserve"> correspondence and coherence </w:t>
      </w:r>
      <w:r w:rsidRPr="009F2554">
        <w:rPr>
          <w:rStyle w:val="StyleUnderline"/>
        </w:rPr>
        <w:t>theories of 'truth' are philosophically flawed</w:t>
      </w:r>
      <w:r w:rsidRPr="009F2554">
        <w:rPr>
          <w:sz w:val="14"/>
        </w:rPr>
        <w:t xml:space="preserve">. I will show how they are flawed </w:t>
      </w:r>
      <w:r w:rsidRPr="009F2554">
        <w:rPr>
          <w:rStyle w:val="StyleUnderline"/>
        </w:rPr>
        <w:t>and lack epistemological support</w:t>
      </w:r>
      <w:r w:rsidRPr="009F2554">
        <w:rPr>
          <w:sz w:val="14"/>
        </w:rPr>
        <w:t xml:space="preserve">. </w:t>
      </w:r>
      <w:r w:rsidRPr="009F2554">
        <w:rPr>
          <w:rStyle w:val="StyleUnderline"/>
        </w:rPr>
        <w:t>What I will draw from this is</w:t>
      </w:r>
      <w:r w:rsidRPr="009F2554">
        <w:rPr>
          <w:sz w:val="14"/>
        </w:rPr>
        <w:t xml:space="preserve"> my claim </w:t>
      </w:r>
      <w:r w:rsidRPr="009F2554">
        <w:rPr>
          <w:rStyle w:val="StyleUnderline"/>
        </w:rPr>
        <w:t xml:space="preserve">that </w:t>
      </w:r>
      <w:r w:rsidRPr="009F2554">
        <w:rPr>
          <w:rStyle w:val="Emphasis"/>
        </w:rPr>
        <w:t>it does not matter whether psychoanalysis is falsifiable</w:t>
      </w:r>
      <w:r w:rsidRPr="009F2554">
        <w:rPr>
          <w:sz w:val="14"/>
        </w:rPr>
        <w:t xml:space="preserve"> or not either in terms of the correspondence or coherence theories of 'truth' because both lack epistemological support. A way of looking at a theory is to see at as a set of statements which say something about a state of affair about reality. Under this viewpoint </w:t>
      </w:r>
      <w:r w:rsidRPr="009F2554">
        <w:rPr>
          <w:rStyle w:val="StyleUnderline"/>
        </w:rPr>
        <w:t>the issue is what is the relation between the statement and reality that makes it 'true' or 'false'</w:t>
      </w:r>
      <w:r w:rsidRPr="009F2554">
        <w:rPr>
          <w:sz w:val="14"/>
        </w:rPr>
        <w:t xml:space="preserve">. </w:t>
      </w:r>
      <w:r w:rsidRPr="009F2554">
        <w:rPr>
          <w:rStyle w:val="StyleUnderline"/>
        </w:rPr>
        <w:t>O'Hear notes 'true' statements correspond or picture reality . But the problem with this is that " how can a statement- something linguistic - correspond to a fact</w:t>
      </w:r>
      <w:r w:rsidRPr="009F2554">
        <w:rPr>
          <w:sz w:val="14"/>
        </w:rPr>
        <w:t xml:space="preserve"> or state of affairs. Certainly it cannot be a replica of a state of affairs , nor does it fit with it in the way a nut might be said to correspond with a nut. Further, even if we could make some sense of a simple affirmative factual statement .... There are considerable problems with knowing just what it is other statements are supposed to correspond to." </w:t>
      </w:r>
      <w:r w:rsidRPr="009F2554">
        <w:rPr>
          <w:rStyle w:val="StyleUnderline"/>
        </w:rPr>
        <w:t>What about negative statements that say something is not or does not exist? What aboutcounterfactural statements? Do mathematical and moral statements correspond to</w:t>
      </w:r>
      <w:r w:rsidRPr="009F2554">
        <w:rPr>
          <w:sz w:val="14"/>
        </w:rPr>
        <w:t xml:space="preserve"> something in </w:t>
      </w:r>
      <w:r w:rsidRPr="009F2554">
        <w:rPr>
          <w:rStyle w:val="StyleUnderline"/>
        </w:rPr>
        <w:t xml:space="preserve">reality? Are there universal statements that correspond to reality? </w:t>
      </w:r>
      <w:r w:rsidRPr="009F2554">
        <w:rPr>
          <w:sz w:val="14"/>
        </w:rPr>
        <w:t xml:space="preserve">The correspondence theory of 'truth' that sees statements as corresponding to reality is thus problematic. The problems are such that, as O'Hear notes " ... the correspondence relation are simply shadowy reflections of statements we regard as true for other reasons rather than as generally mind-independent realities." When we realize that there is no non-conceptual view about reality we realize that </w:t>
      </w:r>
      <w:r w:rsidRPr="009F2554">
        <w:rPr>
          <w:rStyle w:val="Emphasis"/>
        </w:rPr>
        <w:t>even 'reality' is a value-laden conceptual laden term</w:t>
      </w:r>
      <w:r w:rsidRPr="009F2554">
        <w:rPr>
          <w:sz w:val="14"/>
        </w:rPr>
        <w:t xml:space="preserve">. As some argue all theory is value laden there are no facts uncontaminated by epistemological, metaphysical, other theories, and ontological views. The result of all this is to undermine the claims of the correspondence theory such that "... </w:t>
      </w:r>
      <w:r w:rsidRPr="009F2554">
        <w:rPr>
          <w:rStyle w:val="StyleUnderline"/>
        </w:rPr>
        <w:t>there is something futile in thinking that what we know is achieved by direct access to a mind-independent reality, which would suggest that a naive correspondence view of truth</w:t>
      </w:r>
      <w:r w:rsidRPr="009F2554">
        <w:rPr>
          <w:sz w:val="14"/>
        </w:rPr>
        <w:t xml:space="preserve">, at least, </w:t>
      </w:r>
      <w:r w:rsidRPr="009F2554">
        <w:rPr>
          <w:rStyle w:val="StyleUnderline"/>
        </w:rPr>
        <w:t>is likely to be able to give us little guidance in our actual inquiries and researches."</w:t>
      </w:r>
      <w:r w:rsidRPr="009F2554">
        <w:rPr>
          <w:sz w:val="14"/>
        </w:rPr>
        <w:t xml:space="preserve"> We shall see that the coherence theory of 'truth' fares no better in guiding our research or acessing our actual statements about 'truth' or falsidity. </w:t>
      </w:r>
      <w:r w:rsidRPr="009F2554">
        <w:rPr>
          <w:sz w:val="14"/>
          <w:szCs w:val="10"/>
        </w:rPr>
        <w:t xml:space="preserve">In the coherence theory of 'truth' the criteria of 'truth' is that a statement does not contradict other statements. O'Hear notes that "systems here are regarded as being governed by nothing more mysterious than normal relations of implication and contradiction." But as has been pointed out it is quite easy to avoid contradiction by dropping inconsistent statements . If a statement is inconsistent with theory or observation we can just drop either the theory or observational statement. Also many scientific theory suffer from empirical counter-evidence which we nevertheless still accept. What happens when two or more theories i.e. Kleinian, Lacanian, Freudian, ego-psychology etc, are lets say coherent but contain mutually contradictory statements in regard to each other. In other words what about the situation when theories are coherent but contradict each other. O'Hear points out " that many would regard this as a conclusive objection to the coherence theory of truth, for surely whether a statement is true or not depends on the facts and not on the systems we are using to interpret the facts." But here is the big problem. We showed above that facts are themselves value conceptual laden. The correspondence theory of 'truth' in fact is not epistemologically or metaphysically etc neutral- we see the facts through other theories. But we have just seen that in seeing the facts through other theories assumes that the theories are coherence, but coherence theories of 'truth' as we have seen are epistemologically flawed. </w:t>
      </w:r>
      <w:r w:rsidRPr="009F2554">
        <w:rPr>
          <w:sz w:val="14"/>
        </w:rPr>
        <w:t xml:space="preserve">Thus we see that epistemologically both the correspondence and coherence theories of 'truth' are flawed. This to my mind say that </w:t>
      </w:r>
      <w:r w:rsidRPr="009F2554">
        <w:rPr>
          <w:rStyle w:val="StyleUnderline"/>
        </w:rPr>
        <w:t>it does not matter whether psychoanalysis is falsifiable. Whether it is, or is not is based upon a particular theory of 'truth' that has no epistemological support</w:t>
      </w:r>
      <w:r w:rsidRPr="009F2554">
        <w:rPr>
          <w:sz w:val="14"/>
        </w:rPr>
        <w:t xml:space="preserve">. Now </w:t>
      </w:r>
      <w:r w:rsidRPr="009F2554">
        <w:rPr>
          <w:rStyle w:val="StyleUnderline"/>
        </w:rPr>
        <w:t>regardless of these philosophical investigations I will show that in terms of each theory there is evidence that even though their criteria are not met for some theories these theories are still used with ongoing validity. This evidence will also lend weight to my claim that it does not matter whether psychoanalysis is falsifiable or not, it can still have validity. There are examples from physics where correspondence with reality has not resulted in</w:t>
      </w:r>
      <w:r w:rsidRPr="009F2554">
        <w:rPr>
          <w:sz w:val="14"/>
        </w:rPr>
        <w:t xml:space="preserve"> the </w:t>
      </w:r>
      <w:r w:rsidRPr="009F2554">
        <w:rPr>
          <w:rStyle w:val="StyleUnderline"/>
        </w:rPr>
        <w:t>abandonment</w:t>
      </w:r>
      <w:r w:rsidRPr="009F2554">
        <w:rPr>
          <w:sz w:val="14"/>
        </w:rPr>
        <w:t xml:space="preserve"> of the theory. </w:t>
      </w:r>
      <w:r w:rsidRPr="009F2554">
        <w:rPr>
          <w:rStyle w:val="StyleUnderline"/>
        </w:rPr>
        <w:t>A theory has been falsified yet nevertheless it is still used. A classic example is that of Newtonian physics</w:t>
      </w:r>
      <w:r w:rsidRPr="009F2554">
        <w:rPr>
          <w:sz w:val="14"/>
        </w:rPr>
        <w:t xml:space="preserve">. Newtonian prediction of black-body radiation failed -this was left to quantum physics to do. Also Newtonian physics failed to predict the motion of three bodies in combined gravitational motion i.e. planets . Kuhn points out that no one denied that Newtonian physic was not as science because it could not predict the speed of sound, or Newton's laws of gravitation failed to predict and account for the perigee of the moon or the motion of the moon; as he states " no one seriously questioned Newtonian theory because of the long recognized discrepancies between predictions from the theory and both the speed the speed of sound and the motion of Mercury." </w:t>
      </w:r>
      <w:r w:rsidRPr="009F2554">
        <w:rPr>
          <w:rStyle w:val="StyleUnderline"/>
        </w:rPr>
        <w:t>Thus we see that even if psychoanalysis is falsified in terms of the correspondence theory of 'truth ,the case of Newtonian physics shows us that it need not matter</w:t>
      </w:r>
      <w:r w:rsidRPr="009F2554">
        <w:rPr>
          <w:sz w:val="14"/>
        </w:rPr>
        <w:t xml:space="preserve"> in the least. </w:t>
      </w:r>
      <w:r w:rsidRPr="009F2554">
        <w:rPr>
          <w:rStyle w:val="StyleUnderline"/>
        </w:rPr>
        <w:t>In this regard there is truth in Freud's provocative idea, when he states, " even if psychoanalysis showed itself as unsuccessful</w:t>
      </w:r>
      <w:r w:rsidRPr="009F2554">
        <w:rPr>
          <w:sz w:val="14"/>
        </w:rPr>
        <w:t xml:space="preserve"> in every other form of nervous and psychical disease as it does in delusions, </w:t>
      </w:r>
      <w:r w:rsidRPr="009F2554">
        <w:rPr>
          <w:rStyle w:val="StyleUnderline"/>
        </w:rPr>
        <w:t>it would still remain completely justified as an irreplacable instrument of scientific research</w:t>
      </w:r>
      <w:r w:rsidRPr="009F2554">
        <w:rPr>
          <w:sz w:val="14"/>
        </w:rPr>
        <w:t xml:space="preserve">. It is true that in that case we should not be in a position to practice it." Now </w:t>
      </w:r>
      <w:r w:rsidRPr="009F2554">
        <w:rPr>
          <w:rStyle w:val="StyleUnderline"/>
        </w:rPr>
        <w:t>even in science and mathematics there are un-falsifiable entities but this does not stop them being used in those disciplines.</w:t>
      </w:r>
      <w:r w:rsidRPr="009F2554">
        <w:rPr>
          <w:bCs/>
          <w:u w:val="single"/>
        </w:rPr>
        <w:t xml:space="preserve"> </w:t>
      </w:r>
      <w:r w:rsidRPr="009F2554">
        <w:rPr>
          <w:rStyle w:val="StyleUnderline"/>
        </w:rPr>
        <w:t>At the very core of science and mathematics there are un-falsifiable entities. Such things as matter, the mathematical point, anti-matter force</w:t>
      </w:r>
      <w:r w:rsidRPr="009F2554">
        <w:rPr>
          <w:sz w:val="14"/>
        </w:rPr>
        <w:t xml:space="preserve"> etc. </w:t>
      </w:r>
      <w:r w:rsidRPr="009F2554">
        <w:rPr>
          <w:rStyle w:val="StyleUnderline"/>
        </w:rPr>
        <w:t>are unfalsifiable</w:t>
      </w:r>
      <w:r w:rsidRPr="009F2554">
        <w:rPr>
          <w:sz w:val="14"/>
        </w:rPr>
        <w:t>. Freud notes the presence of un-falsiable objects in psychoanalysis when he states " too it will be entirely in accord with our expectations if the basic concepts and principles of the new science (instincts, nervous energy, etc) remain for a considerable time no less indeterminate than those of the older sciences (force, mass, attraction, etc)." Thus we see that even if psychoanalysis is not falsifiable, in terms of the correspondence theory of 'truth'. just like in mathematics and science, it does not matter for a theories validity. The coherence theory of 'truth's says that if a theory or statement is inconsistent then it is false. But there are examples where this is the state of affairs but nevertheless the theories are still used.</w:t>
      </w:r>
    </w:p>
    <w:p w14:paraId="702FC625" w14:textId="77777777" w:rsidR="009F2554" w:rsidRPr="009F2554" w:rsidRDefault="009F2554" w:rsidP="009F2554"/>
    <w:p w14:paraId="73D17119" w14:textId="77777777" w:rsidR="009F2554" w:rsidRPr="009F2554" w:rsidRDefault="009F2554" w:rsidP="009F2554"/>
    <w:p w14:paraId="44ECCF6E" w14:textId="77777777" w:rsidR="009F2554" w:rsidRPr="009F2554" w:rsidRDefault="009F2554" w:rsidP="009F2554"/>
    <w:p w14:paraId="4BDE98D6" w14:textId="77777777" w:rsidR="009F2554" w:rsidRPr="009F2554" w:rsidRDefault="009F2554" w:rsidP="009F2554">
      <w:pPr>
        <w:pStyle w:val="Heading3"/>
      </w:pPr>
      <w:r w:rsidRPr="009F2554">
        <w:t>at: psychoanalysis is racist</w:t>
      </w:r>
    </w:p>
    <w:p w14:paraId="359A1678" w14:textId="77777777" w:rsidR="009F2554" w:rsidRPr="009F2554" w:rsidRDefault="009F2554" w:rsidP="009F2554"/>
    <w:p w14:paraId="735CD36E" w14:textId="77777777" w:rsidR="009F2554" w:rsidRPr="009F2554" w:rsidRDefault="009F2554" w:rsidP="009F2554">
      <w:pPr>
        <w:pStyle w:val="Heading4"/>
      </w:pPr>
      <w:r w:rsidRPr="009F2554">
        <w:t>Lacanian psychoanalysis provides critical and unique insights into the production of racialized identity – critiques of Lacan’s failures as an individual do not indict the value of his critical toolbox for understanding and critiquing racism.</w:t>
      </w:r>
    </w:p>
    <w:p w14:paraId="4B281AFF" w14:textId="77777777" w:rsidR="009F2554" w:rsidRPr="009F2554" w:rsidRDefault="009F2554" w:rsidP="009F2554">
      <w:pPr>
        <w:rPr>
          <w:rStyle w:val="Style13ptBold"/>
          <w:b w:val="0"/>
        </w:rPr>
      </w:pPr>
      <w:r w:rsidRPr="009F2554">
        <w:rPr>
          <w:rStyle w:val="Style13ptBold"/>
        </w:rPr>
        <w:t xml:space="preserve">Seshadri-Crooks 2000 </w:t>
      </w:r>
      <w:r w:rsidRPr="009F2554">
        <w:rPr>
          <w:rStyle w:val="Style13ptBold"/>
          <w:b w:val="0"/>
        </w:rPr>
        <w:t xml:space="preserve">[Kalpana, Assistant Prof of English at Boston College, </w:t>
      </w:r>
      <w:r w:rsidRPr="009F2554">
        <w:rPr>
          <w:rStyle w:val="Style13ptBold"/>
          <w:b w:val="0"/>
          <w:i/>
        </w:rPr>
        <w:t>Desiring Whiteness: A Lacanian Analysis of Race</w:t>
      </w:r>
      <w:r w:rsidRPr="009F2554">
        <w:rPr>
          <w:rStyle w:val="Style13ptBold"/>
          <w:b w:val="0"/>
        </w:rPr>
        <w:t>, p.2-3]</w:t>
      </w:r>
    </w:p>
    <w:p w14:paraId="5CA0822D" w14:textId="77777777" w:rsidR="009F2554" w:rsidRPr="009F2554" w:rsidRDefault="009F2554" w:rsidP="009F2554">
      <w:pPr>
        <w:rPr>
          <w:sz w:val="16"/>
        </w:rPr>
      </w:pPr>
      <w:r w:rsidRPr="009F2554">
        <w:rPr>
          <w:sz w:val="16"/>
        </w:rPr>
        <w:t xml:space="preserve">I suggest that </w:t>
      </w:r>
      <w:r w:rsidRPr="009F2554">
        <w:rPr>
          <w:rStyle w:val="StyleUnderline"/>
        </w:rPr>
        <w:t>Lacan’s theory of subject constitution provides us with cognitive landmarks</w:t>
      </w:r>
      <w:r w:rsidRPr="009F2554">
        <w:rPr>
          <w:sz w:val="16"/>
        </w:rPr>
        <w:t xml:space="preserve"> or positions </w:t>
      </w:r>
      <w:r w:rsidRPr="009F2554">
        <w:rPr>
          <w:rStyle w:val="StyleUnderline"/>
        </w:rPr>
        <w:t>by which to bring the subject of race into representation. Lacan’s provocative thesis</w:t>
      </w:r>
      <w:r w:rsidRPr="009F2554">
        <w:rPr>
          <w:sz w:val="16"/>
        </w:rPr>
        <w:t xml:space="preserve"> that the unconscious is structured like a language and the general precision of his “anti-system” seemed to </w:t>
      </w:r>
      <w:r w:rsidRPr="009F2554">
        <w:rPr>
          <w:rStyle w:val="StyleUnderline"/>
        </w:rPr>
        <w:t>provide the requisite tools and a language with which to explore and delineate the subject’s acquisition of racial identity.</w:t>
      </w:r>
      <w:r w:rsidRPr="009F2554">
        <w:rPr>
          <w:sz w:val="16"/>
        </w:rPr>
        <w:t xml:space="preserve"> My use of Lacanian psychoanalysis is not a passive “application of Lacanian concepts to issues of race.” I have tried to work with the richest aspects of the theory, and in the process have found it necessary to wrestle with it, and to exert considerable force in inducing it to address race. However, </w:t>
      </w:r>
      <w:r w:rsidRPr="009F2554">
        <w:rPr>
          <w:rStyle w:val="StyleUnderline"/>
        </w:rPr>
        <w:t>the “appropriation” of Lacan that follows does not take the expected form of ideological revision. I have deliberately avoided the customary ideological “critique” of Lacan, nor do I press the obligatory charge against him for neglecting the all-important issue of race</w:t>
      </w:r>
      <w:r w:rsidRPr="009F2554">
        <w:rPr>
          <w:sz w:val="16"/>
        </w:rPr>
        <w:t xml:space="preserve"> in a France that was, at the moment of his theoretical elaboration, involved in a bloody colonial and racist war against the Algerians. </w:t>
      </w:r>
      <w:r w:rsidRPr="009F2554">
        <w:rPr>
          <w:rStyle w:val="StyleUnderline"/>
        </w:rPr>
        <w:t>Attention to the person of Lacan and his political responsibility in failing to detail a theory of race is not relevant to my project.</w:t>
      </w:r>
      <w:r w:rsidRPr="009F2554">
        <w:rPr>
          <w:sz w:val="16"/>
        </w:rPr>
        <w:t xml:space="preserve">2 </w:t>
      </w:r>
      <w:r w:rsidRPr="009F2554">
        <w:rPr>
          <w:rStyle w:val="StyleUnderline"/>
        </w:rPr>
        <w:t>It seems much more important to stay focused on the question of race itself, and to derive some insight into the issues rather than to be distracted by an essentially academic argument about the “politics of psychoanalysis.”</w:t>
      </w:r>
      <w:r w:rsidRPr="009F2554">
        <w:rPr>
          <w:sz w:val="16"/>
        </w:rPr>
        <w:t xml:space="preserve"> The evident fealty I demonstrate to Lacanian psychoanalysis derives from my belief that first, in its consistency and precision</w:t>
      </w:r>
      <w:r w:rsidRPr="009F2554">
        <w:rPr>
          <w:rStyle w:val="StyleUnderline"/>
        </w:rPr>
        <w:t>, Lacanian theory offers a vocabulary of linguistic deciphering in relation to subject constitution that is simply unavailable elsewhere</w:t>
      </w:r>
      <w:r w:rsidRPr="009F2554">
        <w:rPr>
          <w:sz w:val="16"/>
        </w:rPr>
        <w:t>; and second, it is important to remain tenacious in one’s intellectual pursuit, here the interrogation of the mystique of “race.” Where race is concerned too much energy is spent on talking about how we talk about race; thus with the clamor of voices sounding off on political correctness, hate speech, the rights of representation, etc., very little attention is devoted to analyzing what race is and why we need it.3</w:t>
      </w:r>
    </w:p>
    <w:p w14:paraId="14AED483" w14:textId="77777777" w:rsidR="009F2554" w:rsidRPr="009F2554" w:rsidRDefault="009F2554" w:rsidP="009F2554"/>
    <w:p w14:paraId="121B691A" w14:textId="77777777" w:rsidR="009F2554" w:rsidRPr="009F2554" w:rsidRDefault="009F2554" w:rsidP="009F2554">
      <w:pPr>
        <w:pStyle w:val="Heading4"/>
      </w:pPr>
      <w:r w:rsidRPr="009F2554">
        <w:t>Despite the racist history of psychoanalysis, there can and should be a productive dialogue between black scholarship and the psychoanalytic account of visibility</w:t>
      </w:r>
    </w:p>
    <w:p w14:paraId="409BD72C" w14:textId="77777777" w:rsidR="009F2554" w:rsidRPr="009F2554" w:rsidRDefault="009F2554" w:rsidP="009F2554">
      <w:pPr>
        <w:rPr>
          <w:rStyle w:val="Style13ptBold"/>
          <w:b w:val="0"/>
        </w:rPr>
      </w:pPr>
      <w:r w:rsidRPr="009F2554">
        <w:rPr>
          <w:rStyle w:val="Style13ptBold"/>
        </w:rPr>
        <w:t xml:space="preserve">Tuhkanen 09 </w:t>
      </w:r>
      <w:r w:rsidRPr="009F2554">
        <w:rPr>
          <w:rStyle w:val="Style13ptBold"/>
          <w:b w:val="0"/>
        </w:rPr>
        <w:t>[Mikko, Prof of English and Africana Studies at Texas A&amp;M, The American Optic, p.xi-xxii]</w:t>
      </w:r>
    </w:p>
    <w:p w14:paraId="359A8CD3" w14:textId="77777777" w:rsidR="009F2554" w:rsidRPr="009F2554" w:rsidRDefault="009F2554" w:rsidP="009F2554">
      <w:pPr>
        <w:rPr>
          <w:sz w:val="16"/>
        </w:rPr>
      </w:pPr>
      <w:r w:rsidRPr="009F2554">
        <w:rPr>
          <w:rStyle w:val="StyleUnderline"/>
        </w:rPr>
        <w:t>This study argues for the benefit of psychoanalysis in rethinking race</w:t>
      </w:r>
      <w:r w:rsidRPr="009F2554">
        <w:rPr>
          <w:sz w:val="16"/>
        </w:rPr>
        <w:t xml:space="preserve"> as a visible category. Engaging African American literary and theoretical texts with Jacques Lacan’s work, </w:t>
      </w:r>
      <w:r w:rsidRPr="009F2554">
        <w:rPr>
          <w:rStyle w:val="StyleUnderline"/>
        </w:rPr>
        <w:t>it asks what happens when we interrogate “the American optic”</w:t>
      </w:r>
      <w:r w:rsidRPr="009F2554">
        <w:rPr>
          <w:sz w:val="16"/>
        </w:rPr>
        <w:t xml:space="preserve"> (Baldwin, “Last” 210) </w:t>
      </w:r>
      <w:r w:rsidRPr="009F2554">
        <w:rPr>
          <w:rStyle w:val="StyleUnderline"/>
        </w:rPr>
        <w:t>through what Lacanian theory teaches us about the role of the visible and the scopic drive in the constitution of the human subject.</w:t>
      </w:r>
      <w:r w:rsidRPr="009F2554">
        <w:rPr>
          <w:sz w:val="16"/>
        </w:rPr>
        <w:t xml:space="preserve"> Subsequently, it proposes a shift in race theory, arguing that </w:t>
      </w:r>
      <w:r w:rsidRPr="009F2554">
        <w:rPr>
          <w:rStyle w:val="StyleUnderline"/>
        </w:rPr>
        <w:t>the visibility of race does not merely assign the subject a social category or discipline one’s mobility in society but may have an ontological status</w:t>
      </w:r>
      <w:r w:rsidRPr="009F2554">
        <w:rPr>
          <w:sz w:val="16"/>
        </w:rPr>
        <w:t xml:space="preserve">: in certain symbolic configurations, the subject’s emergence, taking place through the visible, may involve “racialization.” The benefit of such a shift is twofold. First, </w:t>
      </w:r>
      <w:r w:rsidRPr="009F2554">
        <w:rPr>
          <w:rStyle w:val="StyleUnderline"/>
        </w:rPr>
        <w:t>with the psychoanalytic understanding of the visible, one can better delineate not only the ways in which racialization functions, and is contested, in historically specific symbolic orders but also why race remains an indelible category of identification</w:t>
      </w:r>
      <w:r w:rsidRPr="009F2554">
        <w:rPr>
          <w:sz w:val="16"/>
        </w:rPr>
        <w:t xml:space="preserve"> and politics even after critical race theory has demonstrated the groundlessness of most racial categorizations.2 Second, </w:t>
      </w:r>
      <w:r w:rsidRPr="009F2554">
        <w:rPr>
          <w:rStyle w:val="StyleUnderline"/>
        </w:rPr>
        <w:t>by engaging psychoanalysis in a dialogue with African American literature and culture, we can open</w:t>
      </w:r>
      <w:r w:rsidRPr="009F2554">
        <w:rPr>
          <w:sz w:val="16"/>
        </w:rPr>
        <w:t xml:space="preserve"> what Houston Baker, Jr., identifies as </w:t>
      </w:r>
      <w:r w:rsidRPr="009F2554">
        <w:rPr>
          <w:rStyle w:val="StyleUnderline"/>
        </w:rPr>
        <w:t>the “scholarly double bind”</w:t>
      </w:r>
      <w:r w:rsidRPr="009F2554">
        <w:rPr>
          <w:sz w:val="16"/>
        </w:rPr>
        <w:t>—our being constrained by questions and paradigms that, with teleological predictability, guide our work to certain conclusions (Modernism 12–13)—</w:t>
      </w:r>
      <w:r w:rsidRPr="009F2554">
        <w:rPr>
          <w:rStyle w:val="StyleUnderline"/>
        </w:rPr>
        <w:t>and locate “a signifying device sufficiently unusual in its connotations to shatter familiar conceptual determinations”</w:t>
      </w:r>
      <w:r w:rsidRPr="009F2554">
        <w:rPr>
          <w:sz w:val="16"/>
        </w:rPr>
        <w:t xml:space="preserve"> (Blues 144). That is, </w:t>
      </w:r>
      <w:r w:rsidRPr="009F2554">
        <w:rPr>
          <w:rStyle w:val="StyleUnderline"/>
        </w:rPr>
        <w:t>through the dialogue between psychoanalytic and African American texts, we are able to revisit, to cast an awry look on, moments in African American literary history that may have been evacuated of their potential for newness.</w:t>
      </w:r>
      <w:r w:rsidRPr="009F2554">
        <w:rPr>
          <w:sz w:val="16"/>
        </w:rPr>
        <w:t xml:space="preserve"> I suggest that Richard Wright’s work is one such site.3 What we know of Wright’s biography supports a psychoanalytic approach to his work. His association with the psychoanalysts Frederic Wertham and Benjamin Karpman, as well as the texts found in his library—among them books by Karl Abraham, Helene Deutsch, Otto Fenichel, Sandor Ferenczi, Anna Freud, Sigmund Freud, Ernest Jones, Melanie Klein, Th eodor Reik, and Géza Roheim—attest to his familiarity with psychoanalysis.4 According to one biographer, he remained “intensely Freudian”—indeed, “obsessed with psychoanalysis” (M. Walker 286, 245)—throughout his literary and philosophical career.5 Yet, proposing a dialogue between Wright and psychoanalysis invokes inevitable methodological problems. </w:t>
      </w:r>
      <w:r w:rsidRPr="009F2554">
        <w:rPr>
          <w:rStyle w:val="StyleUnderline"/>
        </w:rPr>
        <w:t>Given that psychoanalysis often comes to us as yet another one of the master’s tools, is it possible to approach questions of race from a psychoanalytic perspective?</w:t>
      </w:r>
      <w:r w:rsidRPr="009F2554">
        <w:rPr>
          <w:sz w:val="16"/>
        </w:rPr>
        <w:t xml:space="preserve"> </w:t>
      </w:r>
      <w:r w:rsidRPr="009F2554">
        <w:rPr>
          <w:sz w:val="8"/>
          <w:szCs w:val="8"/>
        </w:rPr>
        <w:t>More specifically, considering psychoanalysis’s historical ties to the discourses of the unprecedented colonial expansion of late-nineteenth-century Europe, as well as the seeming irrelevance of late-twentieth-century Lacanianism to the concerns of African American culture, how are we to open a dialogue between Lacan and Wright, to introduce Jacques to Richard, as I propose to do here? In terms of psychoanalysis’s relation to Wright’s work, nothing may be more decisive than the fact that his writings have been seen as a precursor to the militant black movements of the 1960s and was adopted by numerous Black Panthers and Black Muslims as the emblem of black male rage.6 That psychoanalysis was among the “white” solutions to be rejected in favor of more authentic African American approaches is mediated by Eldridge Cleaver, who recalls his encounters with a prison psychiatrist in Soul on Ice (1968): I had several sessions with a psychiatrist. His conclusion was that I hated my mother. How he arrived at this conclusion I’ll never know, because he knew nothing about my mother; and when he’d ask me questions I would answer him with absurd lies. What revolted me about him was that he had heard me denouncing the whites, yet each time he interviewed me he deliberately guided the conversation back to my family life, to my childhood. That in itself was all right, but he deliberately blocked all my attempts to bring out the racial question, and he made it clear that he was not interested in my attitude toward whites. This was a Pandora’s box he did not care to open. (11) Suggesting the bad faith that informs psychoanalysis’s encounter with politics, Cleaver articulates African American writers’ and thinkers’ distrust of such white disciplines. In the prison psychiatrist, he offers us the stereotypical image of a (psycho)analyst who imposes family romances on everything and hears repressed Oedipal secrets in every word communicated by the analysand, while remaining stubbornly blind to the life-and-death concerns of the latter’s everyday existence. As Gilles Deleuze and Félix Guattari write, there remains “a fundamental relation to the outside of which the psychoanalyst washes his hands, too attentive to seeing that his clients play nice games” (Anti-Oedipus 356). Consequently, psychoanalysis appears for Cleaver not only irrelevant but directly oppressive: concertedly disregarding cultural and political specificity, it ignores the reality of disenfranchisement. Cleaver makes a telling comparison in that, immediately before recounting the above dismal scene, he writes of his first encounter with Wright’s work: “In Richard Wright’s Native Son, I found Bigger Thomas and a keen insight into the problem [of black men’s desire for white women]” (10). Whereas the psychiatrist will not listen to Cleaver, the problems with which the latter is struggling are brought into relief through an encounter with two “authentic” black men, Bigger Thomas and Richard Wright; the issues that take Cleaver to prison and to the psychiatrist are in fact better illuminated by Wright than by psychoanalysis. Contrasting the psychiatrist’s myopic impositions to Wright’s “keen insight,” he effectively disassociates the two and implies that Wright, as a black man, can speak of African American experience where psychoanalysis remains impotent, blind, and oppressive. Cleaver’s example illustrates the argument that psychoanalysis is either impervious to the urgency of political questions or directly racist in its basic assumptions. For example, a number of writers point out psychoanalysis’s colonial loyalties by referring to its analogy between “savagery” and infantilism. While examples abound in Freud, this is perhaps best evidenced by Octave Mannoni’s Prospero and Caliban (1950), whose theorization of colonialism as a response to the psychic “dependence complex” (40) of the natives has become, fairly or unfairly, an exemplary case of the political misappropriation of psychology and psychoanalysis.7 Already in 1955, Aimé Césaire notes that the Eurocentric investment in these disciplines is evident in their insistence on depicting “Negroes-as-big-children” (40).8 In addition to Mannoni’s work, psychoanalytic anthropology has produced numerous other case studies that have elicited vehement criticism.9 In Deleuze and Guattari’s famous estimation, “Oedipus is always colonization pursued by other means” (Anti-Oedipus 170). At worst, psychoanalysis is seen as “conceal[ing] realities and legitimiz[ing] oppression” (Hartnack 233; qtd. in Seshadri-Crooks, “Primitive” 183), while Freud is identifi ed as “the great colonizer of psyches” (Torgovnick 198).10 Wright himself offers similar reservations, writing that any discussion of psychology of the colonized is usually rejected by enlightened commentators because it carries “an air of the derogatory” (White 41).</w:t>
      </w:r>
      <w:r w:rsidRPr="009F2554">
        <w:rPr>
          <w:sz w:val="16"/>
        </w:rPr>
        <w:t xml:space="preserve"> Yet, </w:t>
      </w:r>
      <w:r w:rsidRPr="009F2554">
        <w:rPr>
          <w:rStyle w:val="StyleUnderline"/>
        </w:rPr>
        <w:t xml:space="preserve">the last two decades have seen the emergence of studies that, without “exonerating” psychoanalysis, complicate these charges. </w:t>
      </w:r>
      <w:r w:rsidRPr="009F2554">
        <w:rPr>
          <w:sz w:val="8"/>
          <w:szCs w:val="8"/>
        </w:rPr>
        <w:t>In Freud scholarship, two trends have developed: one exploring questions of racialization in Freud, the other appropriating (aspects of) Freudian psychoanalysis to read “black” texts. For a number of scholars, Freud’s anthropological texts, such as “Moses and Monotheism,” “Totem and Taboo,” and the early “cocaine papers,” suggest “the historical importance of racial categories in Freud’s work” (Marez 68).11 Focus is placed on the significance of Freud’s own racialized position in fi n-desiècle Europe, where, as Sander Gilman points out, the Jewish “race” was associated with eff eminacy, disease, and “criminal perversions” (“Sigmund” 47).12 Daniel Boyarin similarly argues that Freud’s shift from the so-called seduction theory to the theory of oedipalization was precipitated by the racialization of the Jew, the invention of the homosexual, and the acceleration of racism and homophobia at the end of the nineteenth century (Unheroic 189–220).13 While Gilman and Boyarin tease out the historical complexities in psychoanalysis’s emergence, others have accused Freud of purposefully utilizing the representations of the “savage,” widely circulated in the rapidly expanding colonial Europe, to escape his own racially stigmatized position. In contradistinction to the “primitive,” the argument goes, Freud could claim the privileges of whiteness and civilization, much like Jewish entertainers in early twentieth-century Hollywood could disappear, according to Michael Rogin’s thesis, into racial unmarkedness by donning blackface.14 Thus the significance of Freud’s “race” to the formation of psychoanalytic knowledge is generally acknowledged, but its implications remain contested. While Marianna Torgovnick, for example, finds in Freud a more or less self-serving mechanism of displacement (199),15 for Boyarin the necessity for such negotiations suggests Freud’s “postcolonial anguish,” making him “both the object and the subject of racism” (“Jewish” 42, 40). Jacqueline Rose similarly remarks that, because of his own racial markedness, Freud could not “unproblematically or unequivocally embody the master narrative of the West” (50), and Barbara Johnson locates in Freud’s position something akin to the Du Boisian “double consciousness” (Feminist 10). Apart from considering Freud’s racialized status, or the repression of racial difference in other early psychoanalytic texts,16</w:t>
      </w:r>
      <w:r w:rsidRPr="009F2554">
        <w:rPr>
          <w:sz w:val="16"/>
        </w:rPr>
        <w:t xml:space="preserve"> </w:t>
      </w:r>
      <w:r w:rsidRPr="009F2554">
        <w:rPr>
          <w:rStyle w:val="StyleUnderline"/>
        </w:rPr>
        <w:t>critics have involved psychoanalysis in their readings of African American texts and culture, thereby attempting to redress “the poverty of language offered by psychoanalysis for addressing issues of race and culture”</w:t>
      </w:r>
      <w:r w:rsidRPr="009F2554">
        <w:rPr>
          <w:sz w:val="16"/>
        </w:rPr>
        <w:t xml:space="preserve"> (Luciano 158). </w:t>
      </w:r>
      <w:r w:rsidRPr="009F2554">
        <w:rPr>
          <w:sz w:val="8"/>
          <w:szCs w:val="8"/>
        </w:rPr>
        <w:t>A number of biographies of African American literary figures, for example, are allegedly “quite Freudian” (Murray 163).17 Similarly, given the psychoanalytic emphasis on family relations, it is not surprising that slavery’s violent disruption of familial ties has been discussed in psychoanalytic terms. Without explicitly engaging psychoanalysis, Hortense Spillers’s influential essay “Mama’s Baby, Papa’s Maybe” (1987) pointed the way for subsequent theorists to explore the forms of relatedness that African slaves created during their captivity.18 In Mastering Slavery, for example, Jennifer Fleischner considers women’s slave narratives as examples of the self-narration that psychoanalysis, according to her, solicits from the analysand with the hope of his or her “liberation” from childhood traumas (5 and passim).19 The question that more immediately concerns me in this study, however, is the precise way we can engage Lacanian psychoanalysis with African American literature. While Freud’s anthropological texts have provided an obvious starting point for a consideration of his implication in colonialism, Lacan’s possible contribution to an investigation into race is harder to tease out: as opposed to issues of sexual diff erence, there is very little in Lacan’s writing that explicitly relates to questions of race or seeks to explain racism.</w:t>
      </w:r>
      <w:r w:rsidRPr="009F2554">
        <w:rPr>
          <w:sz w:val="16"/>
        </w:rPr>
        <w:t xml:space="preserve"> Nevertheless, </w:t>
      </w:r>
      <w:r w:rsidRPr="009F2554">
        <w:rPr>
          <w:rStyle w:val="StyleUnderline"/>
        </w:rPr>
        <w:t>the recent turn in Lacanian criticism to politics suggests an opening for this investigation.</w:t>
      </w:r>
      <w:r w:rsidRPr="009F2554">
        <w:rPr>
          <w:sz w:val="16"/>
        </w:rPr>
        <w:t xml:space="preserve"> Antonio </w:t>
      </w:r>
      <w:r w:rsidRPr="009F2554">
        <w:rPr>
          <w:rStyle w:val="StyleUnderline"/>
        </w:rPr>
        <w:t>Viego</w:t>
      </w:r>
      <w:r w:rsidRPr="009F2554">
        <w:rPr>
          <w:sz w:val="16"/>
        </w:rPr>
        <w:t xml:space="preserve">, for example, </w:t>
      </w:r>
      <w:r w:rsidRPr="009F2554">
        <w:rPr>
          <w:rStyle w:val="StyleUnderline"/>
        </w:rPr>
        <w:t>reads Lacan’s abhorrence of ego psychology’s adaptive models</w:t>
      </w:r>
      <w:r w:rsidRPr="009F2554">
        <w:rPr>
          <w:sz w:val="16"/>
        </w:rPr>
        <w:t xml:space="preserve">, especially their prevalence in the United States, </w:t>
      </w:r>
      <w:r w:rsidRPr="009F2554">
        <w:rPr>
          <w:rStyle w:val="StyleUnderline"/>
        </w:rPr>
        <w:t>in terms of a critique of “North American coercive assimilatory imperatives working on ethnic-racialized subjects . . . that demand of them a certain mandatory adjustment and adaptation to North American ‘reality’”</w:t>
      </w:r>
      <w:r w:rsidRPr="009F2554">
        <w:rPr>
          <w:sz w:val="16"/>
        </w:rPr>
        <w:t xml:space="preserve"> (5) </w:t>
      </w:r>
      <w:r w:rsidRPr="009F2554">
        <w:rPr>
          <w:rStyle w:val="StyleUnderline"/>
        </w:rPr>
        <w:t>and suggests an “overlap” between Lacan’s anti-assimilatory critique</w:t>
      </w:r>
      <w:r w:rsidRPr="009F2554">
        <w:rPr>
          <w:sz w:val="16"/>
        </w:rPr>
        <w:t xml:space="preserve"> in the 1950s “</w:t>
      </w:r>
      <w:r w:rsidRPr="009F2554">
        <w:rPr>
          <w:rStyle w:val="StyleUnderline"/>
        </w:rPr>
        <w:t>and the similar critique of assimilation crafted by early Chicano movement activists”</w:t>
      </w:r>
      <w:r w:rsidRPr="009F2554">
        <w:rPr>
          <w:sz w:val="16"/>
        </w:rPr>
        <w:t xml:space="preserve"> (25). Ernesto Laclau and Slavoj Žižek have similarly suggested some ways in which we can approach politics from a Lacanian perspective.20 </w:t>
      </w:r>
      <w:r w:rsidRPr="009F2554">
        <w:rPr>
          <w:rStyle w:val="StyleUnderline"/>
        </w:rPr>
        <w:t>Recent examples of Lacanian scholarship that engage questions of race and colonialism include</w:t>
      </w:r>
      <w:r w:rsidRPr="009F2554">
        <w:rPr>
          <w:sz w:val="16"/>
        </w:rPr>
        <w:t xml:space="preserve"> the collection The Psychoanalysis of Race (1998), edited by Christopher Lane, Kalpana </w:t>
      </w:r>
      <w:r w:rsidRPr="009F2554">
        <w:rPr>
          <w:rStyle w:val="StyleUnderline"/>
        </w:rPr>
        <w:t>Seshadri-Crooks’s theory of racialized subjectivity</w:t>
      </w:r>
      <w:r w:rsidRPr="009F2554">
        <w:rPr>
          <w:sz w:val="16"/>
        </w:rPr>
        <w:t xml:space="preserve"> in Desiring Whiteness: A Lacanian Analysis of Race (2000), Abdul </w:t>
      </w:r>
      <w:r w:rsidRPr="009F2554">
        <w:rPr>
          <w:rStyle w:val="StyleUnderline"/>
        </w:rPr>
        <w:t>JanMohamed’s study of Wright</w:t>
      </w:r>
      <w:r w:rsidRPr="009F2554">
        <w:rPr>
          <w:sz w:val="16"/>
        </w:rPr>
        <w:t xml:space="preserve">, The Death-Bound Subject: Richard Wright and the Archaeology of Death (2005), </w:t>
      </w:r>
      <w:r w:rsidRPr="009F2554">
        <w:rPr>
          <w:rStyle w:val="StyleUnderline"/>
        </w:rPr>
        <w:t>and</w:t>
      </w:r>
      <w:r w:rsidRPr="009F2554">
        <w:rPr>
          <w:sz w:val="16"/>
        </w:rPr>
        <w:t xml:space="preserve"> Viego’s psychoanalytic reading of Latino/a cultures and literatures, Dead Subjects: Toward a Politics of Loss in Latino Studies (2007). Seshadri-Crooks, and some contributors to Lane’s volume21 may be seen as “the New Lacanians” of </w:t>
      </w:r>
      <w:r w:rsidRPr="009F2554">
        <w:rPr>
          <w:rStyle w:val="StyleUnderline"/>
        </w:rPr>
        <w:t>psychoanalytically inflected critical race theory</w:t>
      </w:r>
      <w:r w:rsidRPr="009F2554">
        <w:rPr>
          <w:sz w:val="16"/>
        </w:rPr>
        <w:t xml:space="preserve">, </w:t>
      </w:r>
      <w:r w:rsidRPr="009F2554">
        <w:rPr>
          <w:sz w:val="4"/>
          <w:szCs w:val="4"/>
        </w:rPr>
        <w:t>given their “emphasi[s on] Lacan’s late notions of drive, jouissance, and the real at the expense of his early concepts of desire, the imaginary, and the symbolic” (Mellard 395).22 Perhaps because of the vagaries of Lacan translations into English, the question of the real, with which Lacan was increasingly concerned in the late 1960s and 1970s, has until recently been neglected in Anglo-American scholarship. If the impact of this shift in Lacanian theory from the imaginary and symbolic aspects of subjectivity to the nonhuman, asubjective realm of the real “has not yet fully registered with [Anglo-American] psychoanalytic theorists of gender” (Dyess and Dean 738), its ramifications for psychoanalytic theories of race has remained similarly unexplored. It is this question that Lacanian race theory needs to concern itself with. The current study is a contribution to this emergent field of scholarship. Yet, the specter Cleaver evokes—of psychoanalytic arrogance that dismisses the concerns of African American subjects or texts—is not completely exorcised by the proliferation of these psychoanalytic studies of race and racialization. Given the history of psychoanalysis and race, any attempt to read Wright psychoanalytically will conjure up the threat of infl icting on him the reductive readings to which Cleaver was subjected. Predictably enough, this has been the exact outcome of many a psychoanalytic attempt at Wright scholarship. Two examples of this are Margaret Walker’s psychobiography Richard Wright, Daemonic Genius (1988) and Allison Davis’s chapter on Wright in Leadership, Love, and Aggression (1983): both demonstrate the necessity of relentless suspicion in the face of psychoanalytic approaches to questions of race. Apart from the many inaccuracies Michel Fabre points out in his “Margaret Walker’s Richard Wright,” Walker stands as a representative of a reductive tradition in psychoanalytic criticism that misreads not only the literary (or [auto]biographical) texts under consideration but also psychoanalysis.23 Similarly, Davis’s reading of Wright’s autobiography exemplifi es an elision of the social and political specifi city of the “analysand’s” situation. Davis writes that while “Wright may have allowed his public to believe that his character and behavior were formed by the impact of racial oppression by Mississippi whites,” “[o]ne only needs to read his Black Boy . . . to understand that Wright considered his family the primary source of his anger and his hatred.” In a reading that is both authoritarian and misogynist, Davis insists that Wright’s revolt and anger were not primarily directed against his racist environment, or even that the family structures might have been determined by or mediating such oppressive social structures. Instead, Wright, like his father, was rebelling against his maternal family, “a long, grim line of puritan matriarchs,” which “consisted of a clan of obsessively religious and sadistic women” (156–58). At the very least, Davis fails to realize that “[r]acism becomes a part of the subject’s unconscious because the parents consciously and unconsciously refl ect the racist values of the culture onto the subject from the fi rst moment of life” (Tate, Psychoanalysis 133). We may approach the thorny relation between race and psychoanalysis by noting how it echoes many other interdisciplinary encounters in which the latter has been involved. Discussing its relationship with feminism, Jane Gallop writes: “the worst tendency, the inherent constitutional weakness of psychoanalysis, is to be apolitical (which is to say, to support the institutions in power)” (Daughter’s 101). “One of psychoanalysis’s consistent errors,” she continues, aptly describing Cleaver’s situation, “is to reduce everything to a family paradigm. Sociopolitical questions are always brought back to the model father-mother-child. Class confl ict and revolution are understood as a repetition of parent–child relations. Th is has always been the pernicious apoliticism of psychoanalysis” (144).24 Interrogating the link between literature and psychoanalysis, Shoshana Felman suggests that, to avoid such traps of psychoanalytic application—in which, according to her, psychoanalysis stands as the Hegelian master over the bondsman of literature (“To Open” 5)—we must “engage in a real dialogue between literature and psychoanalysis.” We begin this by reversing the master–slave positions and by “consider[ing] the relationship between psychoanalysis and literature from the literary point of view” (6). Th e objective in establishing this dialogue, Felman continues, is not, however, simply to overturn the positions, but, rather, “to disrupt this monologic, master–slave structure” (6) altogether so that one can “avoid both terms of the alternative” and “deconstruct the very structure of opposition, mastery/ slavery” (7). Yet, skeptical about the possibility of nonreductive psychoanalytic approaches to other disciplines, Françoise Meltzer, in her introduction to Th e Trial(s) of Psychoanalysis (1988), sees psychoanalysis as an inherently colonial project, a form of “empire-building”—what Deleuze and Guattari in Anti-Oedipus call “the analytic imperialism of the Oedipus complex” (23)— that seeks to incorporate all other disciplines within its own paradigm and assumptions (Meltzer 7). According to her, Felman’s attempted reversal of the master–slave relationship of psychoanalysis and literature betrays the constitutive reductiveness and “totalizing teleology” of the psychoanalytic approach. For what guarantees that such a reversal has any deconstructive eff ects on the dialectic hierarchy? According to Meltzer, Felman’s unstated assumption is that the positions of the master (for psychoanalysis) and that of the slave (for literature) are so “natural” that any role reassignment would, by its sheer absurdity, quickly abolish the structure itself (3). At bottom, Felman’s argument is a mere variation of psychoanalytic narcissism in which all other disciplines are but mirroring surfaces for psychoanalysis to discover its inalienable and unchangeable truths: “Not content to see itself as one in a number of enterprises, the psychoanalytic project has at its foundation a vision of itself as the meaning which will always lie in wait; the truth which lies covered by ‘the rest’” (2). According to Meltzer, psychoanalysis must be reduced from its position of metadiscursive arrogance: “Psychoanalysis is not on trial in order to be attacked,” she writes, “but in order to be put back into its place—or, at least, into a place” (5). For her, the only way to bring psychoanalysis and other disciplines together is to return the violence of the previous encounters in the exact same form onto psychoanalysis. Meltzer’s response to Felman indicates the diffi culty in engaging ethically and productively with any constellation of discourses contaminated by histories of violent hierarchies. (And we may suspect that all such encounters are marked by a certain degree of violence.) She correctly admonishes us that, rather than applying psychoanalytic theory to other disciplines, we must interrogate it. Th is does not mean primarily that we are to criticize it—rather, we must not assume that we are already familiar with its insights, which can then be applied to other fi elds of knowledge. Yet, what should give us pause is Meltzer’s desire to repeat the dialectic of violent reduction of which psychoanalysis stands accused. Here we should ask, what is the ethics of a justice that announces the defendant’s incarceration and confi nement to “its place” in the opening statement of the trial? Moreover, wanting to “put [psychoanalysis] back into its place” (emphasis added), Meltzer assumes that we already know what this place is. In this, we are reassured that nothing unexpected will be uncovered during the trial, nothing new unearthed. Th e testimony will not complicate notions of guilt or responsibility; the whole procedure is committed to a rigid politics of foreseeability. It is precisely an opening to the unexpected that Gallop points to as ethical engagement in analysis. She suggests that, as a way to negotiate the difficult division between psychoanalysis and politics—which Cleaver’s example perfectly illustrates—we must involve the analyst in the scene of interpretation: “Analysis, if it is not to be a process of adapting the patient to some reigning order of discourse, must include the risk of unseating the analyst” (Daughter’s 102; emphasis added).25 For Frantz Fanon and James Baldwin, for example, the adaptive aims of psychiatry and psychoanalysis reveal the disciplines’ colonialist and racist allegiances.26 Always insisting on what may be called the maladaptive aims of treatment, Lacan, too, refers to the dangers of misdirected analysis when he writes that “the inability to authentically sustain a praxis results, as is common in the history of mankind, in the exercise of power” (“Direction” 216). Yet, while critics such as Deleuze and Guattari condemn psychoanalysis tout court—“It is certain that psychoanalysis pacifies and mollifies, that it teaches us resignation we can live with” (“Deleuze” 229)—</w:t>
      </w:r>
      <w:r w:rsidRPr="009F2554">
        <w:rPr>
          <w:rStyle w:val="StyleUnderline"/>
        </w:rPr>
        <w:t>Lacan identifies the adaptive methods of ego-psychology as inauthentic practice. Hence, while observing the reductive approaches in the history of psychoanalysis— where psychoanalytic knowledge appears as an uncontested master interpreting its objects—we should note with Lacan that such a rigid postures of self-identity belong to the unethical subject whose relationship to the other is characterized by imaginary misrecognition.</w:t>
      </w:r>
      <w:r w:rsidRPr="009F2554">
        <w:rPr>
          <w:sz w:val="16"/>
        </w:rPr>
        <w:t xml:space="preserve"> The ethical subject, for Lacan, is the mobile subject of desire or, increasingly in his later work, of the drive. </w:t>
      </w:r>
      <w:r w:rsidRPr="009F2554">
        <w:rPr>
          <w:rStyle w:val="StyleUnderline"/>
        </w:rPr>
        <w:t>That the institution of psychoanalysis is often characterized by rigid, masterly interpretative ambition should not prevent us from seeing what remains unfixable and mobile—that is, inherently ethical—in psychoanalytic discourse. Our inability to rest in one position long enough for it to materialize into a master’s throne or the voyeur’s keyhole constitutes the ethics of psychoanalysis. In this</w:t>
      </w:r>
      <w:r w:rsidRPr="009F2554">
        <w:rPr>
          <w:sz w:val="16"/>
        </w:rPr>
        <w:t xml:space="preserve"> ethical perspective, moreover, </w:t>
      </w:r>
      <w:r w:rsidRPr="009F2554">
        <w:rPr>
          <w:rStyle w:val="StyleUnderline"/>
        </w:rPr>
        <w:t>lies psychoanalysis’s availability for political work.</w:t>
      </w:r>
      <w:r w:rsidRPr="009F2554">
        <w:rPr>
          <w:sz w:val="16"/>
        </w:rPr>
        <w:t xml:space="preserve"> </w:t>
      </w:r>
      <w:r w:rsidRPr="009F2554">
        <w:rPr>
          <w:rStyle w:val="StyleUnderline"/>
        </w:rPr>
        <w:t>“Psychoanalysis,”</w:t>
      </w:r>
      <w:r w:rsidRPr="009F2554">
        <w:rPr>
          <w:sz w:val="16"/>
        </w:rPr>
        <w:t xml:space="preserve"> as Tim Dean writes, </w:t>
      </w:r>
      <w:r w:rsidRPr="009F2554">
        <w:rPr>
          <w:rStyle w:val="StyleUnderline"/>
        </w:rPr>
        <w:t>“is political precisely to the extent that the position of the analyst diametrically opposes that of the master”</w:t>
      </w:r>
      <w:r w:rsidRPr="009F2554">
        <w:rPr>
          <w:sz w:val="16"/>
        </w:rPr>
        <w:t xml:space="preserve"> (Beyond 108). Correspondingly, Meltzer’s assumption of already knowing what psychoanalysis can do and her ambition to firmly locate psychoanalysis—to “be actively reductive with psychoanalysis” (7) and to “put [it] back into its place” (5)—appear in this context as decidedly unethical. As Adam Phillips observes, “the fact that psychoanalysis is difficult to place . . . may be one of its distinctive virtues” (3). One should nevertheless remain doubtful about all claims to “good-natured” exchanges between discursive fields. Edward Said argues that the seemingly neutral setting of “discursive situations” usually masks the fact that “far from being a type of idyllic conversation between equals, [these situations are] more usually of a kind typefied [sic] by the relation between colonizer and colonized, the oppressor and the oppressed” (“Text” 181–82; see also Gandhi 28). </w:t>
      </w:r>
      <w:r w:rsidRPr="009F2554">
        <w:rPr>
          <w:rStyle w:val="StyleUnderline"/>
        </w:rPr>
        <w:t>Like all exchanges established across disciplines, discourses, and knowledges, the dialogue between African American and psychoanalytic literatures is inevitably marked by disparities.</w:t>
      </w:r>
      <w:r w:rsidRPr="009F2554">
        <w:rPr>
          <w:sz w:val="16"/>
        </w:rPr>
        <w:t xml:space="preserve"> Establishing such encounters is an effort where we find our “good intentions” always compromised and endlessly betrayed. However, </w:t>
      </w:r>
      <w:r w:rsidRPr="009F2554">
        <w:rPr>
          <w:rStyle w:val="StyleUnderline"/>
        </w:rPr>
        <w:t>while violence may indeed be unavoidable in these encounters, we must resist letting this violence solidify into a structure.</w:t>
      </w:r>
      <w:r w:rsidRPr="009F2554">
        <w:rPr>
          <w:sz w:val="16"/>
        </w:rPr>
        <w:t xml:space="preserve"> Furthermore, </w:t>
      </w:r>
      <w:r w:rsidRPr="009F2554">
        <w:rPr>
          <w:rStyle w:val="StyleUnderline"/>
        </w:rPr>
        <w:t>in all their inherent dangers and pitfalls, such dialogues are precisely what psychoanalysis is all about. Through its engagement with an other, psychoanalysis</w:t>
      </w:r>
      <w:r w:rsidRPr="009F2554">
        <w:rPr>
          <w:sz w:val="16"/>
        </w:rPr>
        <w:t>— and, importantly, other disciplines participating in this dialogue—</w:t>
      </w:r>
      <w:r w:rsidRPr="009F2554">
        <w:rPr>
          <w:rStyle w:val="StyleUnderline"/>
        </w:rPr>
        <w:t xml:space="preserve">retains the mobility characteristic of the ethical subject of desire. </w:t>
      </w:r>
      <w:r w:rsidRPr="009F2554">
        <w:rPr>
          <w:sz w:val="16"/>
        </w:rPr>
        <w:t xml:space="preserve">I am not the first to see such troubled encounters as potentially productive. The editors of Female Subjects in Black and White: Race, Psychoanalysis, Feminism (1997) observe in the intersection of race and psychoanalysis (and, in their project, of feminism) as many “transformative possibilities” as “stubborn incompatibilities” (Abel et al. 1). </w:t>
      </w:r>
      <w:r w:rsidRPr="009F2554">
        <w:rPr>
          <w:rStyle w:val="StyleUnderline"/>
        </w:rPr>
        <w:t>Encounters that take place or erupt in this treacherous middle-ground, they warn, must not be considered entirely reconcilable.</w:t>
      </w:r>
      <w:r w:rsidRPr="009F2554">
        <w:rPr>
          <w:sz w:val="16"/>
        </w:rPr>
        <w:t xml:space="preserve"> </w:t>
      </w:r>
      <w:r w:rsidRPr="009F2554">
        <w:rPr>
          <w:sz w:val="10"/>
          <w:szCs w:val="10"/>
        </w:rPr>
        <w:t>Yet, through such implication we can avoid, however momentarily and without any guarantees of success, reductive psychoanalytic readings that, in their insistence on “reduc[ing] everything to a family paradigm” (Gallop, Daughter’s 144), bypass sociopolitical questions of power and disenfranchisement. It is, exactly, this reductive analytical reading to which Cleaver objects in his account of his sessions in prison—not the fact that analysis implicates the family: “each time [the psychiatrist] interviewed me he deliberately guided the conversation back to my family life, to my childhood. That in itself was all right, but he deliberately blocked all my attempts to bring out the racial question” (11; emphasis added). (Psycho)analysis’s emphasis on the familial is not necessarily oppressive; Oedipus becomes “the fountainhead where the psychoanalyst washes his hands of the world’s inequities” (Deleuze and Guattari, Anti-Oedipus 128) only when the analyst refuses everything outside the family, turns a blind eye to the possibility that the family may be imbricated in society and its politics.</w:t>
      </w:r>
      <w:r w:rsidRPr="009F2554">
        <w:rPr>
          <w:sz w:val="16"/>
        </w:rPr>
        <w:t xml:space="preserve"> Thus, </w:t>
      </w:r>
      <w:r w:rsidRPr="009F2554">
        <w:rPr>
          <w:rStyle w:val="StyleUnderline"/>
        </w:rPr>
        <w:t>if psychoanalysis has participated in the Western projects of colonialism, Fanon’s example clearly shows that its historical role in anti colonial and antiracist struggles is anything but negligible.</w:t>
      </w:r>
      <w:r w:rsidRPr="009F2554">
        <w:rPr>
          <w:sz w:val="16"/>
        </w:rPr>
        <w:t xml:space="preserve"> Similarly, in African American thinking, </w:t>
      </w:r>
      <w:r w:rsidRPr="009F2554">
        <w:rPr>
          <w:rStyle w:val="StyleUnderline"/>
        </w:rPr>
        <w:t>Du Bois’s disillusionment with the ability of objective, scientific knowledge to fight race prejudice coincides with his discovery of racism’s unconscious support.</w:t>
      </w:r>
      <w:r w:rsidRPr="009F2554">
        <w:rPr>
          <w:sz w:val="16"/>
        </w:rPr>
        <w:t xml:space="preserve"> In his autobiographical texts, he suggests that this “twilight zone” of “stronger and more threatening forces” that remain in excess of “conscious and rational” motivation behind race prejudice can be explored through Freud’s insights (Dusk 282, 283, 296). I thus suggest that the question, </w:t>
      </w:r>
      <w:r w:rsidRPr="009F2554">
        <w:rPr>
          <w:rStyle w:val="StyleUnderline"/>
        </w:rPr>
        <w:t>What can psychoanalysis do?, can and must be answered only through the future encounters in which it will be engaged.</w:t>
      </w:r>
      <w:r w:rsidRPr="009F2554">
        <w:rPr>
          <w:sz w:val="16"/>
        </w:rPr>
        <w:t xml:space="preserve"> </w:t>
      </w:r>
      <w:r w:rsidRPr="009F2554">
        <w:rPr>
          <w:sz w:val="6"/>
          <w:szCs w:val="6"/>
        </w:rPr>
        <w:t>One way to think about the transformative potential of these encounters is to give the term its Deleuzian specifi city. Th at is, we can think of the dialogue between psychoanalytic and African American texts as an encounter between bodies, as an opening onto an unforeseeable becoming that may transform the encountering bodies beyond recognition—with all the violence that this phrase suggests.27 Deleuze teaches us that, unlike what Meltzer assumes in her trial scenario, encounters cannot be legislated. For him, bodies are always defi ned by their relations to other bodies, by their ability to be transformed by the “resonance” that exists between their internal and external relations. Our regarding bodies as autonomous betrays the fact that we have misunderstood their interimplication, have missed their profound resonance. Bodies, consisting of smaller bodies and their relations to one another, are separable yet interconnected: separable in the specifi city of their internal relations, yet connected through the bodies they inevitably share with other bodies, in which they enter into a diff erent relation. In their encounter, bodies are never completely compatible, never pieces of a puzzle that snugly complement one another, but are always held together by a certain friction, gravitational pull, or violent harmony. Our success in joining two separate bodies (of work) seamlessly cannot but betray the fact that we have dismissed their true complexity. I suggest that the Deleuzian understanding of bodies’ interimplication, eschewing any notions of harmonious compatibility, characterizes the most productive work emerging from the encounter between psychoanalysis and race. Conversely, the understanding of the necessary transformation that takes place in all encountering bodies reveals some problems in the recent studies on psychoanalytic and African American texts. I take Claudia Tate’s Psychoanalysis and Black Novels as an example: her work warrants detailed attention because of the centrality it accords to Wright and the largely favorable reviews it has drawn as a timely opening between psychoanalysis and African American writing.28 As Tate notes in her introduction, many commentators, “demanding manifest stories about racial politics,” have marginalized African American texts that engage questions not directly dealing with society’s racial and racist structuring. Texts that “focus on the inner worlds of black characters without making that world entirely dependent on the material and psychological consequences of a racist society” (5) have been rejected for neglecting to interrogate and critique racism and, consequently, considered “not black enough” (4). Tate counters this critical history by reading a number of novels that, from the perspective of the African American canon, have appeared “anomalous” in the output of their authors. She argues that these texts in fact reveal what has been implicit in the more canonical works: according to her, they are central to their authors’ oeuvre and the concerns of the black canon in that they “not only inscribe[] but exaggerate[] a primary narrative, an ‘urtext,’ that is repeated but masked in the canonical texts” (8). Tate in eff ect proposes that, rather than continuing what Henry Louis Gates, Jr., calls the “curious valorization of the social and polemical functions of black literature” that has stunted black literary criticism (“Criticism” 5–6),29 critics of African American texts should pay attention to the workings of unconscious processes, which can neither be explained as eff ects of a (racist) environment nor contained by the authors’ or readers’ political designs. In her impressively researched readings, she shows how black texts are amenable to analyses that pay attention to what she calls “textual subjectivity . . . structured by the mediation of desire and prohibition” (25) or the “implicit narrative fragments of desire and pleasure inscribed in the rhetorical organization and language of the text” (27). Her range of references in psychoanalytic theory is similarly ambitious: she draws from Lacan, Freud, and Melanie Klein while gesturing to Karen Horney’s and Marie Bonaparte’s theories of femininity. Although demonstrating her familiarity with the fi eld of psychoanalysis, however, Tate does not extend to its theories the kind of detailed investigative eff ort with which she reads African American texts. Th is is a conscious choice: she writes in her introduction that, because her audience consists mainly of scholars and readers of African American literature, she is “not interested in consolidating and privileging the theoretical demands of individual schools of psychoanalysis” (12). For her, the numerous psychoanalytic theories “facilitate [her] analysis of unconscious textual desire in the novels as unacknowledged fantasies of lost and recovered plenitude” (13). What she ends up doing, however, is not merely refusing to take sides in intra-disciplinary debates around diff erent psychoanalytic approaches. Rather, her neglect of critical engagement with psychoanalysis leads not only to a reductive theoretical understanding, but also to psychoanalysis’s approximating the kind of “narcissistic,” “ubiquitous subject, assimilating every object into itself,” that Meltzer sees it as. In the mode of psychoanalytic “facilitat[ion],” where what is being read are the black novels, not the psychoanalytic texts, Tate unwittingly perpetuates a familiar hierarchy between literature and psychoanalysis: their potential dialogue is reduced to an application where our understanding of psychoanalysis is not aff ected by its encounter with African American writing. Similarly, in Mastering Slavery, Fleischner, while sympathetic to a psychoanalytic approach to slave narratives, ultimately fails to achieve (what Deleuze would call) an encounter between, or (in Felman’s terms) the implication of, psychoanalytic and literary texts.30 For Tate and Fleischner, psychoanalysis never emerges as a body of text to be read; rather, it surfaces as received theory, “enabl[ing] an approach” to literature (Fleischner 4). Immobilizing psychoanalysis as a body of texts with transparent meaning, texts that need not be read, such an approach reduces the “mutually illuminating and interpenetrative” (Spillers, “‘All’” 77) encounter to an application. A failure to engage psychoanalysis allows it to function as a master discourse through which the meaning of other texts can be glossed. Such a dynamic can be discerned in the history of the institutionalization of psychoanalysis: psychoanalysis becomes most oppressive and normative precisely when it congeals into institutions with a received and well-understood canon; at the moment of institutionalization and canonization psychoanalysis loses its capacity for the kind of self-interrogation that I argue marks psychoanalytic approaches proper. It is to avoid the kind of unintentional reduction that Tate and Fleischner exemplify that I will spend a fair amount of time considering psychoanalytic texts in this study, beginning with the fi rst chapter, which outlines in detail Lacan’s theory of the visible.</w:t>
      </w:r>
      <w:r w:rsidRPr="009F2554">
        <w:rPr>
          <w:sz w:val="16"/>
        </w:rPr>
        <w:t xml:space="preserve"> </w:t>
      </w:r>
      <w:r w:rsidRPr="009F2554">
        <w:rPr>
          <w:rStyle w:val="StyleUnderline"/>
        </w:rPr>
        <w:t>Lacan allows us to understand how the process of racialization, in immobilizing the racial(ized) subject, also enables the “imaginarization” of the white symbolic order</w:t>
      </w:r>
      <w:r w:rsidRPr="009F2554">
        <w:rPr>
          <w:sz w:val="16"/>
        </w:rPr>
        <w:t>—a concept I will explicate as the study progresses—</w:t>
      </w:r>
      <w:r w:rsidRPr="009F2554">
        <w:rPr>
          <w:rStyle w:val="StyleUnderline"/>
        </w:rPr>
        <w:t>whereby the symbolic is rendered blind and vulnerable to challenges. Understood psychoanalytically, subject formation is not predetermined by societal or historical contingencies but opens a space for the subject’s “incalculability”</w:t>
      </w:r>
      <w:r w:rsidRPr="009F2554">
        <w:rPr>
          <w:sz w:val="16"/>
        </w:rPr>
        <w:t xml:space="preserve"> (Copjec, Read 208), </w:t>
      </w:r>
      <w:r w:rsidRPr="009F2554">
        <w:rPr>
          <w:rStyle w:val="StyleUnderline"/>
        </w:rPr>
        <w:t>premised on the unpredictable interventions of the unconscious and the real. Mobilizing such incalculability</w:t>
      </w:r>
      <w:r w:rsidRPr="009F2554">
        <w:rPr>
          <w:sz w:val="16"/>
        </w:rPr>
        <w:t xml:space="preserve">, Bigger Thomas— the protagonist of Wright’s debut novel, Native Son (1940)—disappears from the disciplinary radar of the white symbolic order. Even though he is soon arrested in and by his own strategies of subversion, his “flight,” in repeating the dynamics of dissemblance and performance familiar from African American history, </w:t>
      </w:r>
      <w:r w:rsidRPr="009F2554">
        <w:rPr>
          <w:rStyle w:val="StyleUnderline"/>
        </w:rPr>
        <w:t>opens the possibility of understanding contingency and unpredictability as politically salient strategies.</w:t>
      </w:r>
    </w:p>
    <w:p w14:paraId="05194C54" w14:textId="77777777" w:rsidR="009F2554" w:rsidRPr="009F2554" w:rsidRDefault="009F2554" w:rsidP="009F2554"/>
    <w:p w14:paraId="3691E58B" w14:textId="77777777" w:rsidR="009F2554" w:rsidRPr="009F2554" w:rsidRDefault="009F2554" w:rsidP="009F2554">
      <w:pPr>
        <w:pStyle w:val="Heading4"/>
      </w:pPr>
      <w:r w:rsidRPr="009F2554">
        <w:t>Even if they’re right that psychoanalysis enacts some of the dynamics of racism, it is precisely for this reason that the psychoanalytic frame is critical to understand our cultural symbolic of whiteness</w:t>
      </w:r>
    </w:p>
    <w:p w14:paraId="161FD3B9" w14:textId="77777777" w:rsidR="009F2554" w:rsidRPr="009F2554" w:rsidRDefault="009F2554" w:rsidP="009F2554">
      <w:pPr>
        <w:rPr>
          <w:rStyle w:val="Style13ptBold"/>
          <w:b w:val="0"/>
        </w:rPr>
      </w:pPr>
      <w:r w:rsidRPr="009F2554">
        <w:rPr>
          <w:rStyle w:val="Style13ptBold"/>
        </w:rPr>
        <w:t>Winnubst 06</w:t>
      </w:r>
      <w:r w:rsidRPr="009F2554">
        <w:rPr>
          <w:rStyle w:val="Style13ptBold"/>
          <w:b w:val="0"/>
        </w:rPr>
        <w:t xml:space="preserve"> [Shannon, Professor of Women’s, Gender and Sexuality Studies at Ohio State, </w:t>
      </w:r>
      <w:r w:rsidRPr="009F2554">
        <w:rPr>
          <w:rStyle w:val="Style13ptBold"/>
          <w:b w:val="0"/>
          <w:i/>
        </w:rPr>
        <w:t>Queering Freedom</w:t>
      </w:r>
      <w:r w:rsidRPr="009F2554">
        <w:rPr>
          <w:rStyle w:val="Style13ptBold"/>
          <w:b w:val="0"/>
        </w:rPr>
        <w:t>, p.58-9]</w:t>
      </w:r>
    </w:p>
    <w:p w14:paraId="5E0A2BF5" w14:textId="77777777" w:rsidR="009F2554" w:rsidRPr="009F2554" w:rsidRDefault="009F2554" w:rsidP="009F2554">
      <w:pPr>
        <w:rPr>
          <w:sz w:val="16"/>
        </w:rPr>
      </w:pPr>
      <w:r w:rsidRPr="009F2554">
        <w:rPr>
          <w:sz w:val="16"/>
        </w:rPr>
        <w:t xml:space="preserve">In “Love Thy Neighbor? No, Thanks!” Slavoj Zizek (1998) begins with some general musings on the bad press that psychoanalytic approaches to racism enjoy these days. Arguing against these critiques of “psychological reductionism” and an “abstract-psychologistic approach,” Zizek persuades us in his ever-entertaining ways that </w:t>
      </w:r>
      <w:r w:rsidRPr="009F2554">
        <w:rPr>
          <w:rStyle w:val="StyleUnderline"/>
        </w:rPr>
        <w:t>the psychoanalytic frame is exactly the lens that can diagnose the machinations of racism in northern-western cultures and, by exposing their internal inconsistencies</w:t>
      </w:r>
      <w:r w:rsidRPr="009F2554">
        <w:rPr>
          <w:sz w:val="16"/>
        </w:rPr>
        <w:t xml:space="preserve">, presumably </w:t>
      </w:r>
      <w:r w:rsidRPr="009F2554">
        <w:rPr>
          <w:rStyle w:val="StyleUnderline"/>
        </w:rPr>
        <w:t>help us to disrupt them.</w:t>
      </w:r>
      <w:r w:rsidRPr="009F2554">
        <w:rPr>
          <w:sz w:val="16"/>
        </w:rPr>
        <w:t xml:space="preserve"> I agree with Zizek and much of the recent work in the intersections of psychoanalysis and race1 that </w:t>
      </w:r>
      <w:r w:rsidRPr="009F2554">
        <w:rPr>
          <w:rStyle w:val="StyleUnderline"/>
        </w:rPr>
        <w:t>the dynamics of psychoanalysis have much to offer to readings of race and racism in contemporary settings of Eurocentric cultures—particularly the dead-end, circular readings of social constructionism.</w:t>
      </w:r>
      <w:r w:rsidRPr="009F2554">
        <w:rPr>
          <w:sz w:val="16"/>
        </w:rPr>
        <w:t xml:space="preserve">2 However, I also suggest that </w:t>
      </w:r>
      <w:r w:rsidRPr="009F2554">
        <w:rPr>
          <w:rStyle w:val="StyleUnderline"/>
        </w:rPr>
        <w:t>these lenses of psychoanalysis have much to tell us about white inhabitants of these cultural symbolics of phallicized whiteness and</w:t>
      </w:r>
      <w:r w:rsidRPr="009F2554">
        <w:rPr>
          <w:sz w:val="16"/>
        </w:rPr>
        <w:t xml:space="preserve">, more particularly, </w:t>
      </w:r>
      <w:r w:rsidRPr="009F2554">
        <w:rPr>
          <w:rStyle w:val="StyleUnderline"/>
        </w:rPr>
        <w:t>some of the silent assumptions about space and embodiment which constitute that whiteness. Psychoanalysis may be an appropriate lens for diagnosing our cultural racism exactly because it enacts some of the central dynamics which sediment that racism.</w:t>
      </w:r>
      <w:r w:rsidRPr="009F2554">
        <w:rPr>
          <w:sz w:val="16"/>
        </w:rPr>
        <w:t xml:space="preserve"> Of course, in carving out a space that I refer to as ‘our cultural symbolic,’ I am already at odds with most Lacanians’ understandings of ‘the symbolic.’ While I understand that Lacan was attempting to unravel the structures of signification and dynamics of subjectivation that occur within the symbolic, I wish to speak of this symbolic as a historicized and particular phenomenon. Referring to ‘our cultural symbolic,’ I am referring more specifically to the symbolic that dominates cultures of phallicized whiteness and structures signifiers in a way that gives disproportionate and abusive power to some persons— some bodies—over others. Following out Lacanian dynamics of signification and subjectivation, I am reading </w:t>
      </w:r>
      <w:r w:rsidRPr="009F2554">
        <w:rPr>
          <w:rStyle w:val="StyleUnderline"/>
        </w:rPr>
        <w:t>‘our cultural symbolic’</w:t>
      </w:r>
      <w:r w:rsidRPr="009F2554">
        <w:rPr>
          <w:sz w:val="16"/>
        </w:rPr>
        <w:t xml:space="preserve"> as a process that </w:t>
      </w:r>
      <w:r w:rsidRPr="009F2554">
        <w:rPr>
          <w:rStyle w:val="StyleUnderline"/>
        </w:rPr>
        <w:t>signifies some bodies as more powerful, more valuable, and more meaningful than others—namely, those white male straight Christian propertied bodies that we have already encountered in the emergence of the neutral liberal individual.</w:t>
      </w:r>
      <w:r w:rsidRPr="009F2554">
        <w:rPr>
          <w:sz w:val="16"/>
        </w:rPr>
        <w:t xml:space="preserve"> </w:t>
      </w:r>
    </w:p>
    <w:p w14:paraId="47454858" w14:textId="77777777" w:rsidR="009F2554" w:rsidRPr="009F2554" w:rsidRDefault="009F2554" w:rsidP="009F2554"/>
    <w:p w14:paraId="47F538DA" w14:textId="77777777" w:rsidR="009F2554" w:rsidRPr="009F2554" w:rsidRDefault="009F2554" w:rsidP="009F2554">
      <w:pPr>
        <w:pStyle w:val="Heading3"/>
      </w:pPr>
      <w:r w:rsidRPr="009F2554">
        <w:t>at: psychoanalysis is liberal individualism</w:t>
      </w:r>
    </w:p>
    <w:p w14:paraId="2592D7B7" w14:textId="77777777" w:rsidR="009F2554" w:rsidRPr="009F2554" w:rsidRDefault="009F2554" w:rsidP="009F2554"/>
    <w:p w14:paraId="0D6A5D20" w14:textId="77777777" w:rsidR="009F2554" w:rsidRPr="009F2554" w:rsidRDefault="009F2554" w:rsidP="009F2554">
      <w:pPr>
        <w:pStyle w:val="Heading4"/>
      </w:pPr>
      <w:r w:rsidRPr="009F2554">
        <w:t xml:space="preserve">This critique only assumes Lacan’s early work on the mirror stage, completely ignoring his work on the socio-historical role of the Symbolic and the disruptive force of the Real.  This leads them to falsely equate </w:t>
      </w:r>
      <w:r w:rsidRPr="009F2554">
        <w:rPr>
          <w:i/>
        </w:rPr>
        <w:t>psychoanalysis</w:t>
      </w:r>
      <w:r w:rsidRPr="009F2554">
        <w:t xml:space="preserve"> with </w:t>
      </w:r>
      <w:r w:rsidRPr="009F2554">
        <w:rPr>
          <w:i/>
        </w:rPr>
        <w:t>psychology</w:t>
      </w:r>
      <w:r w:rsidRPr="009F2554">
        <w:t xml:space="preserve"> and think that Lacan’s focus is on the liberal “individual.”  Instead, psychoanalysis offers critical tools to understand racism and colonialism and the possibilities for their subversion.</w:t>
      </w:r>
    </w:p>
    <w:p w14:paraId="44835FB4" w14:textId="77777777" w:rsidR="009F2554" w:rsidRPr="009F2554" w:rsidRDefault="009F2554" w:rsidP="009F2554">
      <w:pPr>
        <w:rPr>
          <w:rStyle w:val="Style13ptBold"/>
          <w:b w:val="0"/>
        </w:rPr>
      </w:pPr>
      <w:r w:rsidRPr="009F2554">
        <w:rPr>
          <w:rStyle w:val="Style13ptBold"/>
        </w:rPr>
        <w:t xml:space="preserve">Tuhkanen 09 </w:t>
      </w:r>
      <w:r w:rsidRPr="009F2554">
        <w:rPr>
          <w:rStyle w:val="Style13ptBold"/>
          <w:b w:val="0"/>
        </w:rPr>
        <w:t>[Mikko, Assoc Prof of English and Africana Studies at Texas A&amp;M, The American Optic, p.68-72]</w:t>
      </w:r>
    </w:p>
    <w:p w14:paraId="7EFB5660" w14:textId="77777777" w:rsidR="009F2554" w:rsidRPr="009F2554" w:rsidRDefault="009F2554" w:rsidP="009F2554">
      <w:pPr>
        <w:rPr>
          <w:sz w:val="16"/>
        </w:rPr>
      </w:pPr>
      <w:r w:rsidRPr="009F2554">
        <w:rPr>
          <w:sz w:val="16"/>
        </w:rPr>
        <w:t xml:space="preserve">Given his emphasis on visibility and the gaze, Wright’s work obviously shares concerns with Frantz Fanon’s. As Stuart Hall writes, Black Skin, White Masks (1952), for example, has proven influential for current theories of postcoloniality particularly because of “the association it establishes between racism and what has come to be called the scopic drive” (16). In this chapter, </w:t>
      </w:r>
      <w:r w:rsidRPr="009F2554">
        <w:rPr>
          <w:rStyle w:val="StyleUnderline"/>
        </w:rPr>
        <w:t>I suggest we reread Fanon’s understanding of visibility in the colonial regime by engaging him with</w:t>
      </w:r>
      <w:r w:rsidRPr="009F2554">
        <w:rPr>
          <w:sz w:val="16"/>
        </w:rPr>
        <w:t xml:space="preserve"> Wright and </w:t>
      </w:r>
      <w:r w:rsidRPr="009F2554">
        <w:rPr>
          <w:rStyle w:val="StyleUnderline"/>
        </w:rPr>
        <w:t xml:space="preserve">Lacan. </w:t>
      </w:r>
      <w:r w:rsidRPr="009F2554">
        <w:rPr>
          <w:sz w:val="16"/>
        </w:rPr>
        <w:t xml:space="preserve">While I am certainly not the first to suggest Wright and Lacan as Fanon’s interlocutors, the encounter as I stage it seeks to intervene in and clarify debates in both Fanon and psychoanalytic scholarship. </w:t>
      </w:r>
      <w:r w:rsidRPr="009F2554">
        <w:rPr>
          <w:rStyle w:val="StyleUnderline"/>
        </w:rPr>
        <w:t>Lacan’s later work</w:t>
      </w:r>
      <w:r w:rsidRPr="009F2554">
        <w:rPr>
          <w:sz w:val="16"/>
        </w:rPr>
        <w:t xml:space="preserve">—which </w:t>
      </w:r>
      <w:r w:rsidRPr="009F2554">
        <w:rPr>
          <w:rStyle w:val="StyleUnderline"/>
        </w:rPr>
        <w:t>has been absent from readings of Fanon</w:t>
      </w:r>
      <w:r w:rsidRPr="009F2554">
        <w:rPr>
          <w:sz w:val="16"/>
        </w:rPr>
        <w:t xml:space="preserve">—allows us to revisit feminist criticism of Fanon’s work. Simultaneously, </w:t>
      </w:r>
      <w:r w:rsidRPr="009F2554">
        <w:rPr>
          <w:rStyle w:val="StyleUnderline"/>
        </w:rPr>
        <w:t>Lacan’s theory of the subject’s relation to the real</w:t>
      </w:r>
      <w:r w:rsidRPr="009F2554">
        <w:rPr>
          <w:sz w:val="16"/>
        </w:rPr>
        <w:t>—usually articulated in terms of sexual difference—</w:t>
      </w:r>
      <w:r w:rsidRPr="009F2554">
        <w:rPr>
          <w:rStyle w:val="StyleUnderline"/>
        </w:rPr>
        <w:t>helps us</w:t>
      </w:r>
      <w:r w:rsidRPr="009F2554">
        <w:rPr>
          <w:sz w:val="16"/>
        </w:rPr>
        <w:t xml:space="preserve"> further </w:t>
      </w:r>
      <w:r w:rsidRPr="009F2554">
        <w:rPr>
          <w:rStyle w:val="StyleUnderline"/>
        </w:rPr>
        <w:t>sketch the way that “race” functions in the symbolic order.</w:t>
      </w:r>
      <w:r w:rsidRPr="009F2554">
        <w:rPr>
          <w:sz w:val="16"/>
        </w:rPr>
        <w:t xml:space="preserve"> My argument about “the white symbolic order” necessitates a deprivileging of sexual difference as the only “real” difference, in the Lacanian sense of the term. As some recent work in psychoanalytic queer theory has suggested, this can be done by following Lacan’s increasing emphasis on the role of the objet a, instead of that of phallus, in his later work (Dean, Beyond). </w:t>
      </w:r>
      <w:r w:rsidRPr="009F2554">
        <w:rPr>
          <w:rStyle w:val="StyleUnderline"/>
        </w:rPr>
        <w:t>The emphasis on the real, with its corollary of the objet a, also allows us to approach questions that are crucial for theories of oppression: that is, how to effect radical change in the symbolic order.</w:t>
      </w:r>
      <w:r w:rsidRPr="009F2554">
        <w:rPr>
          <w:sz w:val="16"/>
        </w:rPr>
        <w:t xml:space="preserve"> </w:t>
      </w:r>
      <w:r w:rsidRPr="009F2554">
        <w:rPr>
          <w:sz w:val="6"/>
          <w:szCs w:val="6"/>
        </w:rPr>
        <w:t>As much as psychoanalysis helps us reconsider Wright and Fanon, the dialogue is of mutual implication: their understanding of anticolonial resistance suggests in turn some ways to reconsider the alleged intractability of the symbolic order in Lacanian theory. Biographical details confirm the connection between Fanon, on the one hand, and Wright and Lacan, on the other. The dialogue between Wright and Fanon was well established during their lifetimes. They had relocated to France a year apart from each other: Wright—who had been granted a passport only after pressure from the French embassy and such notable exiles as Gertrude Stein—arrived in Paris in May, 1946 (Fabre, World 179; Unfi nished 299–302), while Fanon journeyed to the colonial metropolis from Martinique to study dentistry the following year (Gendzier 16). After his expatriation, Wright had become more influential on the French cultural scene than in the United States, where his exile to Europe was considered at times with suspicion and, on occasion, regarded as an act of outright traitorousness.3 His influence in France was established by the translation of Native Son in 1947, immediately followed by the French edition of Uncle Tom’s Children and, in January of the following year, of Black Boy (Fabre, Unfinished 331).4 When Wright writes in 1950 that William Faulkner and Edgar Allan Poe were writers whose “greatness had to be established by way of France into the American consciousness” (“A Man of the South” 355), we may suspect that he is also alluding to his own literary fate as an expatriate in Paris. As a student, Fanon was aware of Wright’s presence in France, initiating a correspondence with the American author (Fabre, Unfi nished 382, 383).5 In a letter dated January 6, 1953, he expresses an ambition to write a full-length study on Wright. His consequent books, I suggest, can be read as a commentary on Wright’s works, produced in lieu of the proposed study. Wright’s influence on Fanon, in other words, is not confined to the most obvious and best-known examples, such as the explicit references to Native Son in Black Skin.6 While Manthia Diawara has pointed out the echoes of Black Power in The Wretched of the Earth (In Search 67),7 I will trace the ways in which Fanon’s theory of epidermalization (in Black Skin) and veiling (in “Algeria Unveiled”) elaborate on Wright’s theory of racialization. The trope of the “curtain” in Native Son, for instance, is comparable not only to Fanon’s theory of epidermalized differences in Black Skin but also to the veil whose function during the Algerian war Fanon analyzes in “Algeria Unveiled,” the first chapter of A Dying Colonialism. Similarly, I will argue that Aunt Sue, the female protagonist of Wright’s early short story “Bright and Morning Star” (1938), anticipates the Algerian women’s strategies of resistance, which are marked by their tragic dimension. In Fanon scholarship, Lacan is a similarly familiar interlocutor to Fanon. Especially in the 1990s, the appeal of Fanon’s work, and particularly of Black Skin, was in its seeming amenability to psychoanalytic readings (Mercer, “Decolonisation” 121).</w:t>
      </w:r>
      <w:r w:rsidRPr="009F2554">
        <w:rPr>
          <w:sz w:val="16"/>
        </w:rPr>
        <w:t xml:space="preserve"> However, reacting to the vogue in Fanonism that Homi Bhabha’s work has inspired, </w:t>
      </w:r>
      <w:r w:rsidRPr="009F2554">
        <w:rPr>
          <w:rStyle w:val="StyleUnderline"/>
        </w:rPr>
        <w:t>such critics as Ato Sekyi-Otu, T. Denean Sharpley-Whiting, and Nigel Gibson have deemed psychoanalysis an inappropriate approach to</w:t>
      </w:r>
      <w:r w:rsidRPr="009F2554">
        <w:rPr>
          <w:sz w:val="16"/>
        </w:rPr>
        <w:t xml:space="preserve"> Fanon’s understanding of </w:t>
      </w:r>
      <w:r w:rsidRPr="009F2554">
        <w:rPr>
          <w:rStyle w:val="StyleUnderline"/>
        </w:rPr>
        <w:t>colonialism. Such criticism seems to aim at psychoanalysis’s alleged inability to address colonialism’s historical and material realities.</w:t>
      </w:r>
      <w:r w:rsidRPr="009F2554">
        <w:rPr>
          <w:sz w:val="16"/>
        </w:rPr>
        <w:t xml:space="preserve"> </w:t>
      </w:r>
      <w:r w:rsidRPr="009F2554">
        <w:rPr>
          <w:sz w:val="10"/>
          <w:szCs w:val="10"/>
        </w:rPr>
        <w:t>Writing that “[t]he problems Fanon addresses do not take place in a vacuum, but arise from distinct historical and social situations and the way people think about them,” Gibson reproaches Bhabha for focusing on “the apparent ambiguities of identity” in Black Skin, White Masks instead of what he calls “lived experience of blackness” (Fanon 2).8 Sekyi-Otu similarly argues that “ideological practices, dominant view of the world, [and] relations of power” (7) should always be prioritized in our discussions of the psychic disorders bred by colonialism. Instead, the psychoanalytic emphasis on the psyche over the social has led to “a reductively psychologizing reading of Fanon” (Sekyi-Otu 6). Others cite Fanon’s “own ambivalence” (Sharpley-Whiting 28n21) about psychoanalysis in rejecting Lacanian approaches to his work. The least one should say about psychoanalytic readings, according to the critics, is that they “have in the main produced a very one-sided Fanon” (N. Gibson, “Fanon” 102). Writing in 1995, Kobena Mercer, cannily anticipating the subsequent critique, worries about the violence that too close a proximity to Lacan would do to Fanon, denouncing “certain tendencies of postcolonial criticism that seem to construct Fanon as a black Lacan” (“Decolonisation” 124</w:t>
      </w:r>
      <w:r w:rsidRPr="009F2554">
        <w:rPr>
          <w:sz w:val="16"/>
        </w:rPr>
        <w:t xml:space="preserve">). </w:t>
      </w:r>
      <w:r w:rsidRPr="009F2554">
        <w:rPr>
          <w:rStyle w:val="StyleUnderline"/>
        </w:rPr>
        <w:t>But if we are to argue for the inevitably reductive or unproductive character of the dialogue between psychoanalysis and postcolonial theory, we should make sure that we have understood the specificity of the encountering bodies (of work). It is not clear that Fanon’s readers who seek to avoid this dialogue refer to the psychoanalytic theory I am concerned with in this study.</w:t>
      </w:r>
      <w:r w:rsidRPr="009F2554">
        <w:rPr>
          <w:sz w:val="16"/>
        </w:rPr>
        <w:t xml:space="preserve"> For example, Gibson cites Fanon’s critique of Mannoni’s theory of the native “dependence complex” (Mannoni 40) as an example of Fanon’s rejection of psychoanalysis (Fanon 53ff .). </w:t>
      </w:r>
      <w:r w:rsidRPr="009F2554">
        <w:rPr>
          <w:rStyle w:val="StyleUnderline"/>
        </w:rPr>
        <w:t>Crucial distinctions are</w:t>
      </w:r>
      <w:r w:rsidRPr="009F2554">
        <w:rPr>
          <w:sz w:val="16"/>
        </w:rPr>
        <w:t xml:space="preserve"> further </w:t>
      </w:r>
      <w:r w:rsidRPr="009F2554">
        <w:rPr>
          <w:rStyle w:val="StyleUnderline"/>
        </w:rPr>
        <w:t>blurred with</w:t>
      </w:r>
      <w:r w:rsidRPr="009F2554">
        <w:rPr>
          <w:sz w:val="16"/>
        </w:rPr>
        <w:t xml:space="preserve"> Sekyi-Otu’s </w:t>
      </w:r>
      <w:r w:rsidRPr="009F2554">
        <w:rPr>
          <w:rStyle w:val="StyleUnderline"/>
        </w:rPr>
        <w:t>neglect of the elementary difference between psychology and psychoanalysis, which is fundamental to understanding psychoanalysis and particularly Lacan. A correlate misunderstanding is the critics’</w:t>
      </w:r>
      <w:r w:rsidRPr="009F2554">
        <w:rPr>
          <w:sz w:val="16"/>
        </w:rPr>
        <w:t xml:space="preserve"> (and Fanon’s [Black 11]) </w:t>
      </w:r>
      <w:r w:rsidRPr="009F2554">
        <w:rPr>
          <w:rStyle w:val="StyleUnderline"/>
        </w:rPr>
        <w:t>references to the “individual” as the focus of psychoanalysis. Because of Lacan’s emphasis on the Other as the primary interlocutor for the subject, the “individual” can only refer to the ego’s imaginary defenses and pretensions. To posit the individual as the focus of psychoanalytic inquiry is to miss the Lacanian argument about the characteristically human emergence in language: “The subject of Lacanian theory is an asubstantial category because it preexists being</w:t>
      </w:r>
      <w:r w:rsidRPr="009F2554">
        <w:rPr>
          <w:sz w:val="16"/>
        </w:rPr>
        <w:t xml:space="preserve">: the subject appears in the discourse of the Other anterior to birth. . . . It is because there is no subject without the Other that </w:t>
      </w:r>
      <w:r w:rsidRPr="009F2554">
        <w:rPr>
          <w:rStyle w:val="StyleUnderline"/>
        </w:rPr>
        <w:t>the subject remains irreducible to the category of the individual”</w:t>
      </w:r>
      <w:r w:rsidRPr="009F2554">
        <w:rPr>
          <w:sz w:val="16"/>
        </w:rPr>
        <w:t xml:space="preserve"> (Dean, “Wanting” 263).9 I suggest </w:t>
      </w:r>
      <w:r w:rsidRPr="009F2554">
        <w:rPr>
          <w:rStyle w:val="StyleUnderline"/>
        </w:rPr>
        <w:t>the confusion between psychology and psychoanalysis, as well as between the individual and the subject</w:t>
      </w:r>
      <w:r w:rsidRPr="009F2554">
        <w:rPr>
          <w:sz w:val="16"/>
        </w:rPr>
        <w:t xml:space="preserve">, may </w:t>
      </w:r>
      <w:r w:rsidRPr="009F2554">
        <w:rPr>
          <w:rStyle w:val="StyleUnderline"/>
        </w:rPr>
        <w:t>have taken place because, when addressing Lacan, Fanon’s readers (and</w:t>
      </w:r>
      <w:r w:rsidRPr="009F2554">
        <w:rPr>
          <w:sz w:val="16"/>
        </w:rPr>
        <w:t xml:space="preserve">, needless to say, </w:t>
      </w:r>
      <w:r w:rsidRPr="009F2554">
        <w:rPr>
          <w:rStyle w:val="StyleUnderline"/>
        </w:rPr>
        <w:t>Fanon himself) have consistently referred to his early texts, most notably the 1940s work around the subject’s misrecognition of his/her gestalt in the mirror image.</w:t>
      </w:r>
      <w:r w:rsidRPr="009F2554">
        <w:rPr>
          <w:sz w:val="16"/>
        </w:rPr>
        <w:t xml:space="preserve"> In other words, whether endorsing or disputing psychoanalysis’s suitability to reading Fanon, critics, taking their cue from the long footnote on the mirror stage in “The Negro and Psychopathology” (Black 161–64n), have discussed the imaginary/ symbolic registers of the mirror stage. </w:t>
      </w:r>
      <w:r w:rsidRPr="009F2554">
        <w:rPr>
          <w:rStyle w:val="StyleUnderline"/>
        </w:rPr>
        <w:t>I propose that we shift our attention to Lacan’s work of the late 1950s and early 1960s, where, addressing the “ethics of psychoanalysis,” Lacan moves from considering the symbolic and the imaginary registers to theorizing the real.</w:t>
      </w:r>
      <w:r w:rsidRPr="009F2554">
        <w:rPr>
          <w:sz w:val="16"/>
        </w:rPr>
        <w:t xml:space="preserve">10 </w:t>
      </w:r>
      <w:r w:rsidRPr="009F2554">
        <w:rPr>
          <w:rStyle w:val="StyleUnderline"/>
        </w:rPr>
        <w:t>Here, all psychological references to “individuals” become impossible, given that “the psychoanalytic subject</w:t>
      </w:r>
      <w:r w:rsidRPr="009F2554">
        <w:rPr>
          <w:sz w:val="16"/>
        </w:rPr>
        <w:t xml:space="preserve"> [of the ‘60s Lacan’] </w:t>
      </w:r>
      <w:r w:rsidRPr="009F2554">
        <w:rPr>
          <w:rStyle w:val="StyleUnderline"/>
        </w:rPr>
        <w:t>is so far from approximating any notion of the discrete individual person as to be virtually unrecognizable”</w:t>
      </w:r>
      <w:r w:rsidRPr="009F2554">
        <w:rPr>
          <w:sz w:val="16"/>
        </w:rPr>
        <w:t xml:space="preserve"> (Dean, Beyond 52). </w:t>
      </w:r>
      <w:r w:rsidRPr="009F2554">
        <w:rPr>
          <w:rStyle w:val="StyleUnderline"/>
        </w:rPr>
        <w:t>Lacan illustrates this unrecognizability by deploying such counterintuitive topological figures as the Möbius strip, the Borromean knot, and the cross-cap to represent the subject’s relation to the Other.</w:t>
      </w:r>
      <w:r w:rsidRPr="009F2554">
        <w:rPr>
          <w:sz w:val="16"/>
        </w:rPr>
        <w:t xml:space="preserve">11 </w:t>
      </w:r>
      <w:r w:rsidRPr="009F2554">
        <w:rPr>
          <w:rStyle w:val="StyleUnderline"/>
        </w:rPr>
        <w:t>These figures clearly place the subject in a field of extimate forces that may include, while being irreducible to, the social and historical formations of colonialism</w:t>
      </w:r>
      <w:r w:rsidRPr="009F2554">
        <w:rPr>
          <w:sz w:val="16"/>
        </w:rPr>
        <w:t xml:space="preserve">, whose oppressive imperatives, according to Gibson, are neglected by psychoanalysis. There is no simple way to connect Lacan’s formulation of the symbolic Other, the structure of language whose incompletion mobilizes the subject’s interminable desire, to the material conditions of human existence. Yet, </w:t>
      </w:r>
      <w:r w:rsidRPr="009F2554">
        <w:rPr>
          <w:rStyle w:val="StyleUnderline"/>
        </w:rPr>
        <w:t>what psychoanalysis, in its Lacanian variant, does argue against is conceptualizing the subject’s embeddedness in the world in terms of its self-interests vis-à-vis exterior conditions. Such logic of exteriority and interiority can be supported only by the coordinates of Euclidean geometry, from which Lacan decisively distances himself.</w:t>
      </w:r>
      <w:r w:rsidRPr="009F2554">
        <w:rPr>
          <w:sz w:val="16"/>
        </w:rPr>
        <w:t xml:space="preserve"> Given that the subject’s and the symbolic order’s inextricability simultaneously signals their profound, and often violent, discord, </w:t>
      </w:r>
      <w:r w:rsidRPr="009F2554">
        <w:rPr>
          <w:rStyle w:val="StyleUnderline"/>
        </w:rPr>
        <w:t>Lacanian theory can provide a methodology for understanding precisely the complexities of the subject’s investment in and ambivalence about dominance and resistance that Fanon deals with.</w:t>
      </w:r>
      <w:r w:rsidRPr="009F2554">
        <w:rPr>
          <w:sz w:val="16"/>
        </w:rPr>
        <w:t xml:space="preserve"> </w:t>
      </w:r>
      <w:r w:rsidRPr="009F2554">
        <w:rPr>
          <w:sz w:val="6"/>
          <w:szCs w:val="6"/>
        </w:rPr>
        <w:t xml:space="preserve">It is, moreover, worth noting that Lacan’s emergent concern with the ethical dimension of psychoanalysis may have been precipitated by the increasingly violent crisis that demanded the attention of the French intellectuals and the French Left in the late 1950s. The Ethics seminar, after all, took place during 1959–1960, a time marked by the turmoil of the Algerian resistance to the French occupation and its consequent, brutal repression—a crisis that Fanon famously addresses in A Dying Colonialism.12 It is mindful of this context that we should read Lacan’s emphasis, in the introduction to the seminar, on the importance of psychoanalysis for “a certain moment in the history of man, namely, the one we are living in” (SVII 1). “Have we crossed the line?” he asks later in the year, referring to “what is happening out there in the world in which we live. It isn’t because what is occurring there makes such a vulgar noise that we should refuse to hear about it” (231). With these cautionary, nearly apocalyptic remarks, Lacan prepares the audience for his subsequent discussion of Sophocles’s play Antigone, a choice of material that becomes particularly significant here. He would not have been the first to find in the play’s eponymous heroine a figure of resistance to seemingly insuperable oppression. The most famous twentieth-century examples are the stage adaptations by Jean Anouilh (1944) and Bertolt Brecht (1948) (see Steiner). For their audiences, Antigone’s refusal to heed Creon’s edict that the remains of her traitorous brother be denied burial rites embodied a call for resistance to the Nazi occupation and the Vichy government. Considering this, the precise timing of Lacan’s discussion of Antigone is noteworthy: he opened the lectures two weeks after Laurence Bataille, the daughter of his partner Sylvia Bataille, had been arrested for her participation in a group with ties to the Algerian Front de libération nationale (FLN). (Bataille was arrested on May 10, 1960 [Roudinesco 187]; Lacan began the first of his three sessions on Antigone on May 25.) According to Elisabeth Roudinesco, Lacan saw in Bataille’s political radicalism aspects of what he identified as Antigone’s ethical stance; visiting her in prison, he brought in the notes for his Antigone lectures (187–88). In this context, his suggestion that Antigone anticipates “the cruelties of our time” (SVII 240), offering “images of our modern wars” (266), can clearly be read as references to the Algerian battle (see also Rooney 53). </w:t>
      </w:r>
    </w:p>
    <w:p w14:paraId="0B2DA6DA" w14:textId="77777777" w:rsidR="009F2554" w:rsidRPr="009F2554" w:rsidRDefault="009F2554" w:rsidP="009F2554"/>
    <w:p w14:paraId="7166A3FA" w14:textId="77777777" w:rsidR="009F2554" w:rsidRPr="009F2554" w:rsidRDefault="009F2554" w:rsidP="009F2554"/>
    <w:p w14:paraId="09ADA329" w14:textId="77777777" w:rsidR="009F2554" w:rsidRPr="009F2554" w:rsidRDefault="009F2554" w:rsidP="009F2554">
      <w:pPr>
        <w:pStyle w:val="Heading3"/>
      </w:pPr>
      <w:r w:rsidRPr="009F2554">
        <w:t>at: psychoanalysis is eurocentric</w:t>
      </w:r>
    </w:p>
    <w:p w14:paraId="655920C0" w14:textId="77777777" w:rsidR="009F2554" w:rsidRPr="009F2554" w:rsidRDefault="009F2554" w:rsidP="009F2554">
      <w:pPr>
        <w:pStyle w:val="Heading4"/>
      </w:pPr>
      <w:r w:rsidRPr="009F2554">
        <w:t>The claim that psychoanalysis is Eurocentric links to itself – it reestablishes the authority of the speaking subject.  The “diversity” of the other is becomes a fetish object that preserves the identity of our own subjective position.</w:t>
      </w:r>
    </w:p>
    <w:p w14:paraId="274A632F" w14:textId="77777777" w:rsidR="009F2554" w:rsidRPr="009F2554" w:rsidRDefault="009F2554" w:rsidP="009F2554">
      <w:pPr>
        <w:rPr>
          <w:rStyle w:val="Style13ptBold"/>
          <w:b w:val="0"/>
        </w:rPr>
      </w:pPr>
      <w:r w:rsidRPr="009F2554">
        <w:rPr>
          <w:rStyle w:val="Style13ptBold"/>
        </w:rPr>
        <w:t>Zizek 08</w:t>
      </w:r>
      <w:r w:rsidRPr="009F2554">
        <w:rPr>
          <w:rStyle w:val="Style13ptBold"/>
          <w:b w:val="0"/>
        </w:rPr>
        <w:t xml:space="preserve"> [Slavoj, International Director of the Birkbeck Institute for the Humanities at University of London, Senior Researcher at the Institute of Sociology at University of Llubljana, the Elvis of cultural theory, former candidate for Slovenian presidency, </w:t>
      </w:r>
      <w:r w:rsidRPr="009F2554">
        <w:rPr>
          <w:rStyle w:val="Style13ptBold"/>
          <w:b w:val="0"/>
          <w:i/>
        </w:rPr>
        <w:t>For They Know Not What They Do</w:t>
      </w:r>
      <w:r w:rsidRPr="009F2554">
        <w:rPr>
          <w:rStyle w:val="Style13ptBold"/>
          <w:b w:val="0"/>
        </w:rPr>
        <w:t>, p.101-3]</w:t>
      </w:r>
    </w:p>
    <w:p w14:paraId="6BCBB818" w14:textId="77777777" w:rsidR="009F2554" w:rsidRPr="009F2554" w:rsidRDefault="009F2554" w:rsidP="009F2554">
      <w:pPr>
        <w:rPr>
          <w:sz w:val="10"/>
          <w:szCs w:val="10"/>
        </w:rPr>
      </w:pPr>
      <w:r w:rsidRPr="009F2554">
        <w:rPr>
          <w:sz w:val="16"/>
          <w:szCs w:val="16"/>
        </w:rPr>
        <w:t xml:space="preserve">This kernel of the Real encircled by failed attempts to symbolize-totalize it is radically non-historical: history itself is nothing but a succession of failed attempts to grasp, conceive, specify this strange kernel. </w:t>
      </w:r>
      <w:r w:rsidRPr="009F2554">
        <w:rPr>
          <w:sz w:val="16"/>
        </w:rPr>
        <w:t xml:space="preserve">This is why, </w:t>
      </w:r>
      <w:r w:rsidRPr="009F2554">
        <w:rPr>
          <w:rStyle w:val="StyleUnderline"/>
        </w:rPr>
        <w:t>far from rejecting the reproach that psychoanalysis is non-historical, one has to acknowledge it fully and thus simply transform it from a reproach into a positive theoretical proposition</w:t>
      </w:r>
      <w:r w:rsidRPr="009F2554">
        <w:rPr>
          <w:sz w:val="16"/>
        </w:rPr>
        <w:t xml:space="preserve">, </w:t>
      </w:r>
      <w:r w:rsidRPr="009F2554">
        <w:rPr>
          <w:sz w:val="10"/>
          <w:szCs w:val="10"/>
        </w:rPr>
        <w:t>therein consists the difference between hysteria and psychosis: hysteria/history is more than a trivial word game - hysteria is the subject's way of resisting the prevailing, historically specified form of interpellation or symbolic indentification. Hysteria means failed interpellation, it means that the subject in the name of that which is "in him more than himself" - the object in himself - refuses the mandate which is conferred on him in the symbolic universe; as such, it falls conditional with the dominant form of symbolic identification - that is, it is its reverse; while psychosis, the maintenance of an external distance from the symbolic order, is “unhistorical" - that is, on the level of psychosis it is not difficult for us to pose equality between psychotic outbursts reported in classical sources, and contemporary clinical cases. The act qua "psychotic" in this sense is ahistorical. However,</w:t>
      </w:r>
      <w:r w:rsidRPr="009F2554">
        <w:rPr>
          <w:sz w:val="16"/>
        </w:rPr>
        <w:t xml:space="preserve"> </w:t>
      </w:r>
      <w:r w:rsidRPr="009F2554">
        <w:rPr>
          <w:rStyle w:val="StyleUnderline"/>
        </w:rPr>
        <w:t>an ahistoric kernel of the Real is present also in history</w:t>
      </w:r>
      <w:r w:rsidRPr="009F2554">
        <w:rPr>
          <w:sz w:val="16"/>
        </w:rPr>
        <w:t xml:space="preserve">/hysteria: </w:t>
      </w:r>
      <w:r w:rsidRPr="009F2554">
        <w:rPr>
          <w:rStyle w:val="StyleUnderline"/>
        </w:rPr>
        <w:t>the ultimate mistake of historicism in which all historical content is "relativized", made dependent on “historical circumstances",</w:t>
      </w:r>
      <w:r w:rsidRPr="009F2554">
        <w:rPr>
          <w:sz w:val="16"/>
        </w:rPr>
        <w:t xml:space="preserve"> - that is to say, of historicism as opposed to historicity - </w:t>
      </w:r>
      <w:r w:rsidRPr="009F2554">
        <w:rPr>
          <w:rStyle w:val="StyleUnderline"/>
        </w:rPr>
        <w:t>is that it evades the encounter with the Real.</w:t>
      </w:r>
      <w:r w:rsidRPr="009F2554">
        <w:rPr>
          <w:sz w:val="16"/>
        </w:rPr>
        <w:t xml:space="preserve"> </w:t>
      </w:r>
      <w:r w:rsidRPr="009F2554">
        <w:rPr>
          <w:sz w:val="10"/>
          <w:szCs w:val="10"/>
        </w:rPr>
        <w:t>Let us take the usual attitude of the university discourse towards the great "Masters of Thought" of our century - towards Heidegger, towards Lacan: its first compulsion is to carry out an arrangement of their theoretical edifices into "phases": Heidegger I (Being and Time) in contrast to Heidegger II ("thought of Being"); phenomenologically Hegelian Lacan of the 1950s, then structuralist Lacan, then the Lacan of the "logic of the Real". In such an arrangement there is of course some pacifying effect, the thought is rendered transparent, properly classified... but we have nevertheless lost something with such a disposition into "phases": we have actually lost what is crucial, the encounter with the Real. We have lost (with Heidegger) the fact that Heidegger's various phases are only so many attempts to grasp, to indicate, to "encircle", the same kernel, the "Thing of thought" which he constantly tackles, dodges and returns to. 2 The paradox is thus that historicity differs from historicism by the way it presupposes some traumatic kernel which endures as "the same", non-historical; and so various historical epochs are conceived as failed attempts to capture this kernel.</w:t>
      </w:r>
      <w:r w:rsidRPr="009F2554">
        <w:rPr>
          <w:sz w:val="16"/>
        </w:rPr>
        <w:t xml:space="preserve"> </w:t>
      </w:r>
      <w:r w:rsidRPr="009F2554">
        <w:rPr>
          <w:rStyle w:val="StyleUnderline"/>
        </w:rPr>
        <w:t xml:space="preserve">The trouble with the alleged "Eurocentricity" of psychoanalysis is homologous. Today it is a commonplace to draw attention to the way </w:t>
      </w:r>
      <w:r w:rsidRPr="009F2554">
        <w:rPr>
          <w:sz w:val="16"/>
        </w:rPr>
        <w:t xml:space="preserve">Freud's myth in Totem and Taboo is based on the Eurocentric anthropology of his time: </w:t>
      </w:r>
      <w:r w:rsidRPr="009F2554">
        <w:rPr>
          <w:rStyle w:val="StyleUnderline"/>
        </w:rPr>
        <w:t xml:space="preserve">the anthropologies on which Freud relied were "unhistorical" projections of the modern patriarchal family and society into primeval times </w:t>
      </w:r>
      <w:r w:rsidRPr="009F2554">
        <w:rPr>
          <w:sz w:val="16"/>
        </w:rPr>
        <w:t xml:space="preserve">- it was only on this basis that Freud could construct the myth of the "primeval father". A breakthrough was only later achieved with Malinowski, Mead, and others who demonstrated how sexual life in primitive societies was organized in a completely different way, how we cannot therefore talk about an "Oedipus complex", how inhibition and anxiety were not associated with sexuality. </w:t>
      </w:r>
      <w:r w:rsidRPr="009F2554">
        <w:rPr>
          <w:rStyle w:val="StyleUnderline"/>
        </w:rPr>
        <w:t>Things thus appear clear, we know where we are, where the "primitives" are; we have not reduced the Other, we have preserved its diversity,.. nevertheless such historicizing is false: in the simple distinction between our own and past societies we avoid calling into question our own position, the place from which we ourselves speak. The fascinating "diversity" of the Other functions as a fetish by means of which we are able to preserve the unproblematic identity of our subjective position: although we pretend to "historically relativize" our position, we actually conceal its split; we deceive ourselves as to how this position is already "decentred from within".</w:t>
      </w:r>
      <w:r w:rsidRPr="009F2554">
        <w:rPr>
          <w:sz w:val="16"/>
        </w:rPr>
        <w:t xml:space="preserve"> What Freud called the "Oedipus complex" is such an "unhistorical" traumatic kernel (the trauma of prohibition on which the social order is based) and the miscellaneous historical regulations of sexuality and society are none other than so many ways (in the final analysis always unsuccessful) of mastering this traumatic kernel. </w:t>
      </w:r>
      <w:r w:rsidRPr="009F2554">
        <w:rPr>
          <w:rStyle w:val="StyleUnderline"/>
        </w:rPr>
        <w:t>To "understand the Other" means to pacify it, to prevent the meeting with the Other from becoming a meeting with the Real that undermines our own position. We come across the Real as that which "always returns to its place" when we identify with the Real in the Other</w:t>
      </w:r>
      <w:r w:rsidRPr="009F2554">
        <w:rPr>
          <w:sz w:val="16"/>
        </w:rPr>
        <w:t xml:space="preserve"> - that is to say: when we recognize in the deadlock, hindrance, because of which the Other failed, our own hindrance, that which is "in us more than ourselves".3 </w:t>
      </w:r>
      <w:r w:rsidRPr="009F2554">
        <w:rPr>
          <w:rStyle w:val="StyleUnderline"/>
        </w:rPr>
        <w:t>Much more subversive than "entering the spirit of the past" is thus in contrast the procedure by which we consciously treat it "anti-historically", "reduce the past to the present".</w:t>
      </w:r>
      <w:r w:rsidRPr="009F2554">
        <w:rPr>
          <w:sz w:val="16"/>
        </w:rPr>
        <w:t xml:space="preserve"> </w:t>
      </w:r>
      <w:r w:rsidRPr="009F2554">
        <w:rPr>
          <w:sz w:val="10"/>
          <w:szCs w:val="10"/>
        </w:rPr>
        <w:t>Brecht made use of this procedure in The Affairs of Mr Julius Caesar, where Caesar's rise to power is presented in twentieth-century capitalist terms: Caesar is concerned with stock market movements and speculation with capital he organizes Fascist-style "spontaneous" demonstrations of the lumpenproletariat, and so on. Such a procedure could be brought to self-reference when the contemporary image of the past is projected into the past. So, today, pre-Socratic times are known only in fragments which have survived a turbulent history; we thus inadvertently forget that Heraclitus and Parmenides did not write "fragments" but long, verbose philosophical poems. So it would really be some kind of subversive philosophical humour if we were to represent Heraclitus, let us say, as saying: "I can't write any good fragments today!" (or, on another level, the unknown sculptor of Milos saying: “I can't break the arm off my Venus today!"). Relying on a similar “reductionist", "unhistorical" procedure, Adorno's and Horkheimer’s Dialectic of Enlightenment4 reads The Odyssey retroactively, from the experience of contemporary technical-instrumental reason: of course, such a procedure is "unhistorical"; however, precisely through the feeling of the absurd which it awakens in us, it opens actual historical distance to us (just as with Hegel's claim "the Spirit is a bone", where the real effect of the absurd contradiction is the discord that it awakens in the reader).</w:t>
      </w:r>
    </w:p>
    <w:p w14:paraId="01626F80" w14:textId="77777777" w:rsidR="009F2554" w:rsidRPr="009F2554" w:rsidRDefault="009F2554" w:rsidP="009F2554"/>
    <w:p w14:paraId="385C41DD" w14:textId="77777777" w:rsidR="009F2554" w:rsidRPr="009F2554" w:rsidRDefault="009F2554" w:rsidP="009F2554">
      <w:pPr>
        <w:pStyle w:val="Heading4"/>
      </w:pPr>
      <w:r w:rsidRPr="009F2554">
        <w:t>Universal openness is rooted in Western modernity</w:t>
      </w:r>
    </w:p>
    <w:p w14:paraId="46579640" w14:textId="77777777" w:rsidR="009F2554" w:rsidRPr="009F2554" w:rsidRDefault="009F2554" w:rsidP="009F2554">
      <w:r w:rsidRPr="009F2554">
        <w:rPr>
          <w:rStyle w:val="Style13ptBold"/>
        </w:rPr>
        <w:t xml:space="preserve">Zizek 08 </w:t>
      </w:r>
      <w:r w:rsidRPr="009F2554">
        <w:rPr>
          <w:rStyle w:val="Style13ptBold"/>
          <w:b w:val="0"/>
        </w:rPr>
        <w:t xml:space="preserve">[Slavoj, International Director of the Birkbeck Institute for the Humanities at University of London, Senior Researcher at the Institute of Sociology at University of Llubljana, the Elvis of cultural theory, former candidate for Slovenian presidency, </w:t>
      </w:r>
      <w:r w:rsidRPr="009F2554">
        <w:rPr>
          <w:rStyle w:val="Style13ptBold"/>
          <w:b w:val="0"/>
          <w:i/>
        </w:rPr>
        <w:t>In Defense of Lost Causes</w:t>
      </w:r>
      <w:r w:rsidRPr="009F2554">
        <w:rPr>
          <w:rStyle w:val="Style13ptBold"/>
          <w:b w:val="0"/>
        </w:rPr>
        <w:t>, p.20]</w:t>
      </w:r>
    </w:p>
    <w:p w14:paraId="292BE7D3" w14:textId="77777777" w:rsidR="009F2554" w:rsidRPr="009F2554" w:rsidRDefault="009F2554" w:rsidP="009F2554">
      <w:pPr>
        <w:rPr>
          <w:sz w:val="16"/>
        </w:rPr>
      </w:pPr>
      <w:r w:rsidRPr="009F2554">
        <w:rPr>
          <w:sz w:val="16"/>
        </w:rPr>
        <w:t xml:space="preserve">This notion of civility is at the very heart of the impasses of multiculturalism. A couple of years ago, there was a debate in Germany about Leäkultur (the dominant culture): </w:t>
      </w:r>
      <w:r w:rsidRPr="009F2554">
        <w:rPr>
          <w:rStyle w:val="StyleUnderline"/>
        </w:rPr>
        <w:t>against abstract multiculturalism, conservatives insisted that every state is based on a predominant cultural space which the members of other cultures who live in the same space should respect. Although liberal leftists attacked this notion as covert racism</w:t>
      </w:r>
      <w:r w:rsidRPr="009F2554">
        <w:rPr>
          <w:sz w:val="16"/>
        </w:rPr>
        <w:t xml:space="preserve">, one should admit that, if nothing else, </w:t>
      </w:r>
      <w:r w:rsidRPr="009F2554">
        <w:rPr>
          <w:rStyle w:val="StyleUnderline"/>
        </w:rPr>
        <w:t>it offers an adequate description of the facts. Respect of individual freedoms and rights</w:t>
      </w:r>
      <w:r w:rsidRPr="009F2554">
        <w:rPr>
          <w:sz w:val="16"/>
        </w:rPr>
        <w:t xml:space="preserve">, even if at the expense of group rights, </w:t>
      </w:r>
      <w:r w:rsidRPr="009F2554">
        <w:rPr>
          <w:rStyle w:val="StyleUnderline"/>
        </w:rPr>
        <w:t>full emancipation of women, freedom of religion (and of atheism) and sexual orientation, freedom to publicly attack anyone and anything, are central constituent elements of Western liberal</w:t>
      </w:r>
      <w:r w:rsidRPr="009F2554">
        <w:rPr>
          <w:sz w:val="16"/>
        </w:rPr>
        <w:t xml:space="preserve"> Leitkultur </w:t>
      </w:r>
      <w:r w:rsidRPr="009F2554">
        <w:rPr>
          <w:rStyle w:val="StyleUnderline"/>
        </w:rPr>
        <w:t>[culture], and this can be used to respond to those Muslim theologians in Western countries who protest against their treatment, while accepting it as normal that in</w:t>
      </w:r>
      <w:r w:rsidRPr="009F2554">
        <w:rPr>
          <w:sz w:val="16"/>
        </w:rPr>
        <w:t xml:space="preserve">, say, </w:t>
      </w:r>
      <w:r w:rsidRPr="009F2554">
        <w:rPr>
          <w:rStyle w:val="StyleUnderline"/>
        </w:rPr>
        <w:t>Saudi Arabia, it is prohibited to practice publicly religions other than Islam. They should accept that the same</w:t>
      </w:r>
      <w:r w:rsidRPr="009F2554">
        <w:rPr>
          <w:sz w:val="16"/>
        </w:rPr>
        <w:t xml:space="preserve"> Leitkultur </w:t>
      </w:r>
      <w:r w:rsidRPr="009F2554">
        <w:rPr>
          <w:rStyle w:val="StyleUnderline"/>
        </w:rPr>
        <w:t>[culture] which allows their religious freedom in the West, demands of them a respect for all other freedoms.</w:t>
      </w:r>
      <w:r w:rsidRPr="009F2554">
        <w:rPr>
          <w:sz w:val="16"/>
        </w:rPr>
        <w:t xml:space="preserve"> To put it succinctly: </w:t>
      </w:r>
      <w:r w:rsidRPr="009F2554">
        <w:rPr>
          <w:rStyle w:val="StyleUnderline"/>
        </w:rPr>
        <w:t>freedom for Muslims is part and parcel of the freedom for Salman Rushdie to write what he wants —you cannot choose the part of Western freedom which suits you. The answer to the standard critical argument that Western multiculturalism is not truly neutral, that it privileges specific values, is that one should shamelessly accept this paradox: Universal openness itself is rooted in Western modernity.</w:t>
      </w:r>
      <w:r w:rsidRPr="009F2554">
        <w:rPr>
          <w:sz w:val="16"/>
        </w:rPr>
        <w:t xml:space="preserve"> And, to avoid any misunderstanding, </w:t>
      </w:r>
      <w:r w:rsidRPr="009F2554">
        <w:rPr>
          <w:rStyle w:val="StyleUnderline"/>
        </w:rPr>
        <w:t>the same applies to Christianity itself.</w:t>
      </w:r>
      <w:r w:rsidRPr="009F2554">
        <w:rPr>
          <w:sz w:val="16"/>
        </w:rPr>
        <w:t xml:space="preserve"> On May 2, 2007, L’Osservatore Romano, </w:t>
      </w:r>
      <w:r w:rsidRPr="009F2554">
        <w:rPr>
          <w:rStyle w:val="StyleUnderline"/>
        </w:rPr>
        <w:t>the Vatican's official newspaper, accused</w:t>
      </w:r>
      <w:r w:rsidRPr="009F2554">
        <w:rPr>
          <w:sz w:val="16"/>
        </w:rPr>
        <w:t xml:space="preserve"> Andrea Rivera, </w:t>
      </w:r>
      <w:r w:rsidRPr="009F2554">
        <w:rPr>
          <w:rStyle w:val="StyleUnderline"/>
        </w:rPr>
        <w:t>an Italian comedian, of "terrorism" for criticizing the pope.</w:t>
      </w:r>
      <w:r w:rsidRPr="009F2554">
        <w:rPr>
          <w:sz w:val="16"/>
        </w:rPr>
        <w:t xml:space="preserve"> As a presenter of a televised May Day rock concert, Rivera attacked the pope's position on evolution ("The pope says he doesn't believe in evolution. I agree, in fact the Church has never evolved.") He also criticized the Church for refusing to give a Catholic funeral to Piergiorgio Welby, a victim of muscular dystrophy who campaigned for euthanasia and died in December 2006 after a doctor agreed to unplug his respirator ("I can't stand the fact that the Vatican refused a funeral for Welby but that wasn't the case for Pinochet or Franco"). Here is the Vatican's reaction: "This, too, is terrorism. It's terrorism to launch attacks on the Church. It's terrorism to stoke blind and irrational rage against someone who always speaks in the name of love, love for life and love for man." </w:t>
      </w:r>
      <w:r w:rsidRPr="009F2554">
        <w:rPr>
          <w:rStyle w:val="StyleUnderline"/>
        </w:rPr>
        <w:t>It is the underlying equation of intellectual critique with physical terrorist attacks which brutally violates the West European</w:t>
      </w:r>
      <w:r w:rsidRPr="009F2554">
        <w:rPr>
          <w:sz w:val="16"/>
        </w:rPr>
        <w:t xml:space="preserve"> Leitkultur </w:t>
      </w:r>
      <w:r w:rsidRPr="009F2554">
        <w:rPr>
          <w:rStyle w:val="StyleUnderline"/>
        </w:rPr>
        <w:t>[culture], which insists on the universal sphere of the "public use of reason," where one can criticize and problematize everything</w:t>
      </w:r>
      <w:r w:rsidRPr="009F2554">
        <w:rPr>
          <w:sz w:val="16"/>
        </w:rPr>
        <w:t xml:space="preserve">— in the eyes of our shared Leitkulture, Rivera’s statements are totally acceptable. Civility is crucial here: multicultural freedom also functions only when it is sustained by the rules of civility, which are never abstract, but always embedded within a Leitkidtur. Within our Leltkultur, it is not Rivera but L'Osservatore Roimino which is "terroristic" with its dismissal of Rivera's simple and reasonable objections as expressions of "blind and irrational rage. " </w:t>
      </w:r>
      <w:r w:rsidRPr="009F2554">
        <w:rPr>
          <w:rStyle w:val="StyleUnderline"/>
        </w:rPr>
        <w:t>Freedom of speech functions when all parties follow the same unwritten rules of civility telling us what kind of attacks are improper, although they are not legally prohibited;</w:t>
      </w:r>
      <w:r w:rsidRPr="009F2554">
        <w:rPr>
          <w:sz w:val="16"/>
        </w:rPr>
        <w:t xml:space="preserve"> civility tells us which features of a specific ethnic or religious " way of life" are acceptable and which are not acceptable. </w:t>
      </w:r>
      <w:r w:rsidRPr="009F2554">
        <w:rPr>
          <w:rStyle w:val="StyleUnderline"/>
        </w:rPr>
        <w:t>If all sides do not share or respect the same civility, then multiculturalism turns into legally regulated mutual ignorance or hatred. One of the Lacanian names for this civility is the “Master-Signifier," the set of rules grounded only in themselves</w:t>
      </w:r>
      <w:r w:rsidRPr="009F2554">
        <w:rPr>
          <w:sz w:val="16"/>
        </w:rPr>
        <w:t xml:space="preserve"> ("it is so because it is so, because it is our custom")—and it is this dimension of the Master-Signifier which is more and more threatened in our societies.</w:t>
      </w:r>
    </w:p>
    <w:p w14:paraId="14694393" w14:textId="77777777" w:rsidR="009F2554" w:rsidRPr="009F2554" w:rsidRDefault="009F2554" w:rsidP="009F2554"/>
    <w:p w14:paraId="2552218A" w14:textId="77777777" w:rsidR="009F2554" w:rsidRPr="009F2554" w:rsidRDefault="009F2554" w:rsidP="009F2554">
      <w:pPr>
        <w:spacing w:after="160" w:line="259" w:lineRule="auto"/>
        <w:rPr>
          <w:rFonts w:asciiTheme="minorHAnsi" w:hAnsiTheme="minorHAnsi"/>
        </w:rPr>
      </w:pPr>
    </w:p>
    <w:p w14:paraId="5ADD7B61" w14:textId="77777777" w:rsidR="009F2554" w:rsidRPr="009F2554" w:rsidRDefault="009F2554" w:rsidP="009F2554"/>
    <w:p w14:paraId="7DD326AE" w14:textId="77777777" w:rsidR="009F2554" w:rsidRPr="009F2554" w:rsidRDefault="009F2554" w:rsidP="009F2554"/>
    <w:p w14:paraId="287FD760" w14:textId="77777777" w:rsidR="009F2554" w:rsidRPr="009F2554" w:rsidRDefault="009F2554" w:rsidP="009F2554">
      <w:pPr>
        <w:pStyle w:val="Heading3"/>
      </w:pPr>
      <w:r w:rsidRPr="009F2554">
        <w:t>at: psychoanalysis can’t explain IR</w:t>
      </w:r>
    </w:p>
    <w:p w14:paraId="4B764295" w14:textId="77777777" w:rsidR="009F2554" w:rsidRPr="009F2554" w:rsidRDefault="009F2554" w:rsidP="009F2554">
      <w:pPr>
        <w:pStyle w:val="Heading4"/>
      </w:pPr>
      <w:r w:rsidRPr="009F2554">
        <w:t xml:space="preserve">There’s difference between structuralism and essentialism --- realism and positivist theories of IR reduce the social to the individual level far more than psychoanalysis </w:t>
      </w:r>
    </w:p>
    <w:p w14:paraId="12E53DA0" w14:textId="77777777" w:rsidR="009F2554" w:rsidRPr="009F2554" w:rsidRDefault="009F2554" w:rsidP="009F2554">
      <w:r w:rsidRPr="009F2554">
        <w:rPr>
          <w:b/>
        </w:rPr>
        <w:t xml:space="preserve">Epstein 10 </w:t>
      </w:r>
      <w:r w:rsidRPr="009F2554">
        <w:t>[Charlotte Epstein, Government and International Relations at the University of Sydney, NSW, Australia, “Who speaks? Discourse, the subject and the study of identity in international politics,”</w:t>
      </w:r>
      <w:r w:rsidRPr="009F2554">
        <w:rPr>
          <w:i/>
        </w:rPr>
        <w:t xml:space="preserve"> International Relations</w:t>
      </w:r>
      <w:r w:rsidRPr="009F2554">
        <w:t>: 17(2), p. 327–350, 2010]</w:t>
      </w:r>
    </w:p>
    <w:p w14:paraId="7F79E163" w14:textId="77777777" w:rsidR="009F2554" w:rsidRPr="009F2554" w:rsidRDefault="009F2554" w:rsidP="009F2554"/>
    <w:p w14:paraId="01C89100" w14:textId="77777777" w:rsidR="009F2554" w:rsidRPr="009F2554" w:rsidRDefault="009F2554" w:rsidP="009F2554">
      <w:pPr>
        <w:rPr>
          <w:sz w:val="16"/>
        </w:rPr>
      </w:pPr>
      <w:r w:rsidRPr="009F2554">
        <w:rPr>
          <w:sz w:val="16"/>
        </w:rPr>
        <w:t xml:space="preserve">A non-essentialist social theory of identity that accounts for the role of agency </w:t>
      </w:r>
      <w:r w:rsidRPr="009F2554">
        <w:rPr>
          <w:rStyle w:val="StyleUnderline"/>
        </w:rPr>
        <w:t>How</w:t>
      </w:r>
      <w:r w:rsidRPr="009F2554">
        <w:rPr>
          <w:sz w:val="16"/>
        </w:rPr>
        <w:t xml:space="preserve">, then, </w:t>
      </w:r>
      <w:r w:rsidRPr="009F2554">
        <w:rPr>
          <w:rStyle w:val="StyleUnderline"/>
        </w:rPr>
        <w:t>is Lacan’s understanding of identity non-essentialist? The key distinction here is between ‘structuralism’ and ‘essentialism’. Lacan’s thought is structuralist, insofar as he develops an understanding of the human psyche as a dynamic, symbolic structure</w:t>
      </w:r>
      <w:r w:rsidRPr="009F2554">
        <w:rPr>
          <w:sz w:val="16"/>
        </w:rPr>
        <w:t xml:space="preserve">.6  </w:t>
      </w:r>
      <w:r w:rsidRPr="009F2554">
        <w:rPr>
          <w:rStyle w:val="StyleUnderline"/>
        </w:rPr>
        <w:t>It is not, however, grounded in some quest for the true human essence or nature</w:t>
      </w:r>
      <w:r w:rsidRPr="009F2554">
        <w:rPr>
          <w:sz w:val="16"/>
        </w:rPr>
        <w:t>. In the words of Yannis Stavrakakis (1999: 36) ‘</w:t>
      </w:r>
      <w:r w:rsidRPr="009F2554">
        <w:rPr>
          <w:rStyle w:val="StyleUnderline"/>
        </w:rPr>
        <w:t>the object of Lacanian psychoanalysis is not the individual, it is not man</w:t>
      </w:r>
      <w:r w:rsidRPr="009F2554">
        <w:rPr>
          <w:sz w:val="16"/>
        </w:rPr>
        <w:t xml:space="preserve"> [sic]. </w:t>
      </w:r>
      <w:r w:rsidRPr="009F2554">
        <w:rPr>
          <w:rStyle w:val="StyleUnderline"/>
        </w:rPr>
        <w:t>It is what he is lacking</w:t>
      </w:r>
      <w:r w:rsidRPr="009F2554">
        <w:rPr>
          <w:sz w:val="16"/>
        </w:rPr>
        <w:t xml:space="preserve">.’ </w:t>
      </w:r>
      <w:r w:rsidRPr="009F2554">
        <w:rPr>
          <w:rStyle w:val="Emphasis"/>
        </w:rPr>
        <w:t>Consequently</w:t>
      </w:r>
      <w:r w:rsidRPr="009F2554">
        <w:rPr>
          <w:sz w:val="16"/>
        </w:rPr>
        <w:t xml:space="preserve">, </w:t>
      </w:r>
      <w:r w:rsidRPr="009F2554">
        <w:rPr>
          <w:rStyle w:val="Emphasis"/>
        </w:rPr>
        <w:t xml:space="preserve">Lacan also avoids the ‘essentialist reductionism of the social to the individual level’ </w:t>
      </w:r>
      <w:r w:rsidRPr="009F2554">
        <w:rPr>
          <w:sz w:val="16"/>
        </w:rPr>
        <w:t xml:space="preserve">(Stavrakakis, 1999: 3). In other words, </w:t>
      </w:r>
      <w:r w:rsidRPr="009F2554">
        <w:rPr>
          <w:rStyle w:val="StyleUnderline"/>
        </w:rPr>
        <w:t>Lacan steers clear of the methodological individualism that  characterizes most attempts at developing social theories that are premised</w:t>
      </w:r>
      <w:r w:rsidRPr="009F2554">
        <w:rPr>
          <w:sz w:val="16"/>
        </w:rPr>
        <w:t xml:space="preserve"> </w:t>
      </w:r>
      <w:r w:rsidRPr="009F2554">
        <w:rPr>
          <w:rStyle w:val="StyleUnderline"/>
        </w:rPr>
        <w:t>on the possibility of a cohesive, pre-social self, including that of</w:t>
      </w:r>
      <w:r w:rsidRPr="009F2554">
        <w:rPr>
          <w:sz w:val="16"/>
        </w:rPr>
        <w:t xml:space="preserve"> Alexander </w:t>
      </w:r>
      <w:r w:rsidRPr="009F2554">
        <w:rPr>
          <w:rStyle w:val="StyleUnderline"/>
        </w:rPr>
        <w:t>Wendt</w:t>
      </w:r>
      <w:r w:rsidRPr="009F2554">
        <w:rPr>
          <w:sz w:val="16"/>
        </w:rPr>
        <w:t xml:space="preserve"> (see also Wight, 2004). Notwithstanding Wendt’s (1999: 227) claim that his recourse to role identities, in particular, allows him to ‘take the dependency on culture and thus Others one step further’, his insistence on a core self underlying the different social roles thus taken (professor, student) places important limits on being able to capture the centrality of self–other relations to the making of identities. Lacan’s analysis, by contrast, goes the full length towards showing how the dependence on the Other, that is, on the social or symbolic order, is central to the making of the self.</w:t>
      </w:r>
    </w:p>
    <w:p w14:paraId="066F4E32" w14:textId="77777777" w:rsidR="009F2554" w:rsidRPr="00761343" w:rsidRDefault="009F2554" w:rsidP="009F2554">
      <w:pPr>
        <w:rPr>
          <w:sz w:val="16"/>
        </w:rPr>
      </w:pPr>
      <w:r w:rsidRPr="009F2554">
        <w:rPr>
          <w:sz w:val="16"/>
        </w:rPr>
        <w:t>To return to the core question of this article, how to study identity in international politics, Laca</w:t>
      </w:r>
      <w:r w:rsidRPr="009F2554">
        <w:rPr>
          <w:rStyle w:val="StyleUnderline"/>
        </w:rPr>
        <w:t xml:space="preserve">n’s ontology undermines the constructivist approach insofar as it uproots the notion of a pre-social self on which that approach is premised. </w:t>
      </w:r>
      <w:r w:rsidRPr="009F2554">
        <w:rPr>
          <w:sz w:val="16"/>
        </w:rPr>
        <w:t xml:space="preserve">In that sense, then, it validates post-structuralist analyses that foreground identity just as centrally without harbouring essentialist assumptions. However, rehabilitating post-structuralist approaches alone is insufficient if it is only to ignore constructivism’s valid criticism regarding the question of agency. What remains valid in particular is Wendt’s injunction to develop a structurationist social theory of international politics, that is, one that can also account for the ways in which the actors shape the structures that in turn shape them. Thus an important advantage of the </w:t>
      </w:r>
      <w:r w:rsidRPr="009F2554">
        <w:rPr>
          <w:rStyle w:val="StyleUnderline"/>
        </w:rPr>
        <w:t>Lacanian perspective is that his analysis of subjectivity does not evacuate agency, because of the central role he grants to desire, that other pillar of individual identities, alongside language. In this sense it adds an important corrective to the Foucauldian understanding of the ways in which the subject is created through subjection to power</w:t>
      </w:r>
      <w:r w:rsidRPr="009F2554">
        <w:rPr>
          <w:sz w:val="16"/>
        </w:rPr>
        <w:t xml:space="preserve"> (see also Butler, 1997).</w:t>
      </w:r>
    </w:p>
    <w:p w14:paraId="7717998C" w14:textId="77777777" w:rsidR="009F2554" w:rsidRPr="009F6D51" w:rsidRDefault="009F2554" w:rsidP="009F2554"/>
    <w:p w14:paraId="5F6A8855" w14:textId="77777777" w:rsidR="009F2554" w:rsidRDefault="009F2554" w:rsidP="009F2554">
      <w:pPr>
        <w:spacing w:after="160" w:line="259" w:lineRule="auto"/>
        <w:rPr>
          <w:rFonts w:asciiTheme="minorHAnsi" w:hAnsiTheme="minorHAnsi"/>
        </w:rPr>
      </w:pPr>
    </w:p>
    <w:p w14:paraId="14FD18F2" w14:textId="77777777" w:rsidR="009F2554" w:rsidRPr="005C7992" w:rsidRDefault="009F2554" w:rsidP="009F2554"/>
    <w:p w14:paraId="4CB2BD40" w14:textId="77777777" w:rsidR="009F2554" w:rsidRPr="00BE6F2B" w:rsidRDefault="009F2554" w:rsidP="009F2554">
      <w:pPr>
        <w:pStyle w:val="Heading2"/>
        <w:rPr>
          <w:rFonts w:asciiTheme="minorHAnsi" w:hAnsiTheme="minorHAnsi" w:cstheme="minorHAnsi"/>
        </w:rPr>
      </w:pPr>
      <w:r w:rsidRPr="00BE6F2B">
        <w:rPr>
          <w:rFonts w:asciiTheme="minorHAnsi" w:hAnsiTheme="minorHAnsi" w:cstheme="minorHAnsi"/>
        </w:rPr>
        <w:t xml:space="preserve">openness </w:t>
      </w:r>
      <w:r>
        <w:rPr>
          <w:rFonts w:asciiTheme="minorHAnsi" w:hAnsiTheme="minorHAnsi" w:cstheme="minorHAnsi"/>
        </w:rPr>
        <w:t>module</w:t>
      </w:r>
    </w:p>
    <w:p w14:paraId="00132914" w14:textId="77777777" w:rsidR="009F2554" w:rsidRPr="00BE6F2B" w:rsidRDefault="009F2554" w:rsidP="009F2554">
      <w:pPr>
        <w:pStyle w:val="Heading3"/>
        <w:rPr>
          <w:rFonts w:asciiTheme="minorHAnsi" w:hAnsiTheme="minorHAnsi" w:cstheme="minorHAnsi"/>
        </w:rPr>
      </w:pPr>
      <w:r w:rsidRPr="00BE6F2B">
        <w:rPr>
          <w:rFonts w:asciiTheme="minorHAnsi" w:hAnsiTheme="minorHAnsi" w:cstheme="minorHAnsi"/>
        </w:rPr>
        <w:t>1nc uniqueness / sustainability</w:t>
      </w:r>
    </w:p>
    <w:p w14:paraId="7A1B9C29" w14:textId="77777777" w:rsidR="009F2554" w:rsidRPr="00BE6F2B" w:rsidRDefault="009F2554" w:rsidP="009F2554">
      <w:pPr>
        <w:pStyle w:val="Heading4"/>
        <w:rPr>
          <w:rFonts w:asciiTheme="minorHAnsi" w:hAnsiTheme="minorHAnsi" w:cstheme="minorHAnsi"/>
        </w:rPr>
      </w:pPr>
      <w:r w:rsidRPr="00BE6F2B">
        <w:rPr>
          <w:rFonts w:asciiTheme="minorHAnsi" w:hAnsiTheme="minorHAnsi" w:cstheme="minorHAnsi"/>
        </w:rPr>
        <w:t>Uniqueness – the soundest constructions inevitably crumble and dissolve into common opacity – thought is produced in uncoordinated flashes – but what can be criticized are moments of completion</w:t>
      </w:r>
    </w:p>
    <w:p w14:paraId="1042BE12" w14:textId="77777777" w:rsidR="009F2554" w:rsidRPr="00BE6F2B" w:rsidRDefault="009F2554" w:rsidP="009F2554">
      <w:pPr>
        <w:rPr>
          <w:rFonts w:asciiTheme="minorHAnsi" w:hAnsiTheme="minorHAnsi" w:cstheme="minorHAnsi"/>
        </w:rPr>
      </w:pPr>
      <w:r w:rsidRPr="00BE6F2B">
        <w:rPr>
          <w:rStyle w:val="Style13ptBold"/>
          <w:rFonts w:asciiTheme="minorHAnsi" w:hAnsiTheme="minorHAnsi" w:cstheme="minorHAnsi"/>
        </w:rPr>
        <w:t>Bataille 1945</w:t>
      </w:r>
      <w:r w:rsidRPr="00BE6F2B">
        <w:rPr>
          <w:rFonts w:asciiTheme="minorHAnsi" w:hAnsiTheme="minorHAnsi" w:cstheme="minorHAnsi"/>
        </w:rPr>
        <w:t xml:space="preserve"> (Georges, “On Nietzsche,” page 173)//glen</w:t>
      </w:r>
    </w:p>
    <w:p w14:paraId="6B826C50" w14:textId="77777777" w:rsidR="009F2554" w:rsidRPr="00BE6F2B" w:rsidRDefault="009F2554" w:rsidP="009F2554">
      <w:pPr>
        <w:rPr>
          <w:rFonts w:asciiTheme="minorHAnsi" w:hAnsiTheme="minorHAnsi" w:cstheme="minorHAnsi"/>
          <w:sz w:val="14"/>
        </w:rPr>
      </w:pPr>
      <w:r w:rsidRPr="00BE6F2B">
        <w:rPr>
          <w:rFonts w:asciiTheme="minorHAnsi" w:eastAsia="MS Mincho" w:hAnsiTheme="minorHAnsi" w:cstheme="minorHAnsi"/>
          <w:b/>
          <w:sz w:val="14"/>
          <w:u w:val="single"/>
        </w:rPr>
        <w:t>"</w:t>
      </w:r>
      <w:r w:rsidRPr="00BE6F2B">
        <w:rPr>
          <w:rFonts w:asciiTheme="minorHAnsi" w:hAnsiTheme="minorHAnsi" w:cstheme="minorHAnsi"/>
          <w:b/>
          <w:u w:val="single"/>
        </w:rPr>
        <w:t>'Life,"</w:t>
      </w:r>
      <w:r w:rsidRPr="00BE6F2B">
        <w:rPr>
          <w:rFonts w:asciiTheme="minorHAnsi" w:hAnsiTheme="minorHAnsi" w:cstheme="minorHAnsi"/>
          <w:sz w:val="14"/>
        </w:rPr>
        <w:t xml:space="preserve"> I said, </w:t>
      </w:r>
      <w:r w:rsidRPr="00BE6F2B">
        <w:rPr>
          <w:rFonts w:asciiTheme="minorHAnsi" w:hAnsiTheme="minorHAnsi" w:cstheme="minorHAnsi"/>
          <w:b/>
          <w:u w:val="single"/>
        </w:rPr>
        <w:t>"is bound to be lost in death, as a river loses itself in the sea, the known in the unknown"</w:t>
      </w:r>
      <w:r w:rsidRPr="00BE6F2B">
        <w:rPr>
          <w:rFonts w:asciiTheme="minorHAnsi" w:hAnsiTheme="minorHAnsi" w:cstheme="minorHAnsi"/>
          <w:sz w:val="14"/>
        </w:rPr>
        <w:t xml:space="preserve"> (Inner Experiena). And death is the end life easily reaches (as water does sea level). So why would I wish to turn my desire to be persuasive into a worry? </w:t>
      </w:r>
      <w:r w:rsidRPr="00BE6F2B">
        <w:rPr>
          <w:rFonts w:asciiTheme="minorHAnsi" w:hAnsiTheme="minorHAnsi" w:cstheme="minorHAnsi"/>
          <w:u w:val="single"/>
        </w:rPr>
        <w:t xml:space="preserve">I dissolve into myself like the sea-and </w:t>
      </w:r>
      <w:r w:rsidRPr="00BE6F2B">
        <w:rPr>
          <w:rFonts w:asciiTheme="minorHAnsi" w:hAnsiTheme="minorHAnsi" w:cstheme="minorHAnsi"/>
          <w:b/>
          <w:u w:val="single"/>
        </w:rPr>
        <w:t>I know the roaring waters of the torrent head straight at me!</w:t>
      </w:r>
      <w:r w:rsidRPr="00BE6F2B">
        <w:rPr>
          <w:rFonts w:asciiTheme="minorHAnsi" w:hAnsiTheme="minorHAnsi" w:cstheme="minorHAnsi"/>
          <w:sz w:val="14"/>
        </w:rPr>
        <w:t xml:space="preserve"> Whatever a judicious understanding sometimes seems to hide, an inunense folly connected with it (understanding is only an infinitesimal part of that folly), doesn't hesitate to give back. </w:t>
      </w:r>
      <w:r w:rsidRPr="00BE6F2B">
        <w:rPr>
          <w:rFonts w:asciiTheme="minorHAnsi" w:hAnsiTheme="minorHAnsi" w:cstheme="minorHAnsi"/>
          <w:b/>
          <w:u w:val="single"/>
        </w:rPr>
        <w:t>The certainty of incoherence in reading, the inevitable crumbling of the soundest constructions, is the deep truth of books.</w:t>
      </w:r>
      <w:r w:rsidRPr="00BE6F2B">
        <w:rPr>
          <w:rFonts w:asciiTheme="minorHAnsi" w:hAnsiTheme="minorHAnsi" w:cstheme="minorHAnsi"/>
          <w:u w:val="single"/>
        </w:rPr>
        <w:t xml:space="preserve"> Since appearance constitutes a limit, </w:t>
      </w:r>
      <w:r w:rsidRPr="00BE6F2B">
        <w:rPr>
          <w:rFonts w:asciiTheme="minorHAnsi" w:hAnsiTheme="minorHAnsi" w:cstheme="minorHAnsi"/>
          <w:b/>
          <w:u w:val="single"/>
        </w:rPr>
        <w:t>what truly exists is a dissolution into common opacity rather than a development of lucid thinking.</w:t>
      </w:r>
      <w:r w:rsidRPr="00BE6F2B">
        <w:rPr>
          <w:rFonts w:asciiTheme="minorHAnsi" w:hAnsiTheme="minorHAnsi" w:cstheme="minorHAnsi"/>
          <w:u w:val="single"/>
        </w:rPr>
        <w:t xml:space="preserve"> The apparent unchangingness of books is deceptive: </w:t>
      </w:r>
      <w:r w:rsidRPr="00BE6F2B">
        <w:rPr>
          <w:rFonts w:asciiTheme="minorHAnsi" w:hAnsiTheme="minorHAnsi" w:cstheme="minorHAnsi"/>
          <w:b/>
          <w:u w:val="single"/>
        </w:rPr>
        <w:t>each book is</w:t>
      </w:r>
      <w:r w:rsidRPr="00BE6F2B">
        <w:rPr>
          <w:rFonts w:asciiTheme="minorHAnsi" w:hAnsiTheme="minorHAnsi" w:cstheme="minorHAnsi"/>
          <w:u w:val="single"/>
        </w:rPr>
        <w:t xml:space="preserve"> also </w:t>
      </w:r>
      <w:r w:rsidRPr="00BE6F2B">
        <w:rPr>
          <w:rFonts w:asciiTheme="minorHAnsi" w:hAnsiTheme="minorHAnsi" w:cstheme="minorHAnsi"/>
          <w:b/>
          <w:u w:val="single"/>
        </w:rPr>
        <w:t>the sum of the misunderstandings it occasions.</w:t>
      </w:r>
      <w:r w:rsidRPr="00BE6F2B">
        <w:rPr>
          <w:rFonts w:asciiTheme="minorHAnsi" w:hAnsiTheme="minorHAnsi" w:cstheme="minorHAnsi"/>
          <w:u w:val="single"/>
        </w:rPr>
        <w:t xml:space="preserve"> </w:t>
      </w:r>
      <w:r w:rsidRPr="00BE6F2B">
        <w:rPr>
          <w:rFonts w:asciiTheme="minorHAnsi" w:hAnsiTheme="minorHAnsi" w:cstheme="minorHAnsi"/>
          <w:b/>
          <w:u w:val="single"/>
        </w:rPr>
        <w:t>So why exhaust myself with efforts toward consciousness?</w:t>
      </w:r>
      <w:r w:rsidRPr="00BE6F2B">
        <w:rPr>
          <w:rFonts w:asciiTheme="minorHAnsi" w:hAnsiTheme="minorHAnsi" w:cstheme="minorHAnsi"/>
          <w:sz w:val="14"/>
        </w:rPr>
        <w:t xml:space="preserve"> I can only make fun of myself as I write. (Why write even a phrase if laughter doesn't immediately join me?) It goes without saying that, for the task. I bring to bear whatever rigor I have within me. </w:t>
      </w:r>
      <w:r w:rsidRPr="00BE6F2B">
        <w:rPr>
          <w:rFonts w:asciiTheme="minorHAnsi" w:hAnsiTheme="minorHAnsi" w:cstheme="minorHAnsi"/>
          <w:b/>
          <w:sz w:val="14"/>
        </w:rPr>
        <w:t xml:space="preserve">But </w:t>
      </w:r>
      <w:r w:rsidRPr="00BE6F2B">
        <w:rPr>
          <w:rFonts w:asciiTheme="minorHAnsi" w:hAnsiTheme="minorHAnsi" w:cstheme="minorHAnsi"/>
          <w:b/>
          <w:u w:val="single"/>
        </w:rPr>
        <w:t>the crumbling nature of thinking's awareness of itself and</w:t>
      </w:r>
      <w:r w:rsidRPr="00BE6F2B">
        <w:rPr>
          <w:rFonts w:asciiTheme="minorHAnsi" w:hAnsiTheme="minorHAnsi" w:cstheme="minorHAnsi"/>
          <w:u w:val="single"/>
        </w:rPr>
        <w:t xml:space="preserve"> especially </w:t>
      </w:r>
      <w:r w:rsidRPr="00BE6F2B">
        <w:rPr>
          <w:rFonts w:asciiTheme="minorHAnsi" w:hAnsiTheme="minorHAnsi" w:cstheme="minorHAnsi"/>
          <w:b/>
          <w:u w:val="single"/>
        </w:rPr>
        <w:t>the certainty of thinking reaching its end only in failing, hinder any repose and prevent the relaxed state that facilitates a rigorous disposition of things.</w:t>
      </w:r>
      <w:r w:rsidRPr="00BE6F2B">
        <w:rPr>
          <w:rFonts w:asciiTheme="minorHAnsi" w:hAnsiTheme="minorHAnsi" w:cstheme="minorHAnsi"/>
          <w:sz w:val="14"/>
        </w:rPr>
        <w:t xml:space="preserve"> Committed to the casual stance-l think and express myself in the free play of hazard. Obviously, everyone in some way admits the importance of hazard. But this recognition is as minimal and unconsdous as possible. Going my way unconstrained, unhampered, I develop my thoughts, make choices with regard to expression-but </w:t>
      </w:r>
      <w:r w:rsidRPr="00BE6F2B">
        <w:rPr>
          <w:rFonts w:asciiTheme="minorHAnsi" w:hAnsiTheme="minorHAnsi" w:cstheme="minorHAnsi"/>
          <w:u w:val="single"/>
        </w:rPr>
        <w:t>I don't have the control over myself that I want.</w:t>
      </w:r>
      <w:r w:rsidRPr="00BE6F2B">
        <w:rPr>
          <w:rFonts w:asciiTheme="minorHAnsi" w:hAnsiTheme="minorHAnsi" w:cstheme="minorHAnsi"/>
          <w:sz w:val="14"/>
        </w:rPr>
        <w:t xml:space="preserve"> And the actual dynamic of my intelligence is equally uncontrollable. So that l owe to other dynamics-to lucky chance and to fleeting moments of relaxation-the minimal order and relative learning that I do have. And the rest of the time . . . Thus, as I see it my thought proceeds in harmony with its object, an object that it attains more and perfectly the greater the state of its own ruin. Though it isn't necessarily conscious of this. </w:t>
      </w:r>
      <w:r w:rsidRPr="00BE6F2B">
        <w:rPr>
          <w:rFonts w:asciiTheme="minorHAnsi" w:hAnsiTheme="minorHAnsi" w:cstheme="minorHAnsi"/>
          <w:u w:val="single"/>
        </w:rPr>
        <w:t>At one and the same time my thinking must reach plenary illumination and dissolution . . . In the same individual, thought must construct and destroy itself.</w:t>
      </w:r>
      <w:r w:rsidRPr="00BE6F2B">
        <w:rPr>
          <w:rFonts w:asciiTheme="minorHAnsi" w:hAnsiTheme="minorHAnsi" w:cstheme="minorHAnsi"/>
          <w:sz w:val="14"/>
        </w:rPr>
        <w:t xml:space="preserve"> And even that isn't quite right. Even the most rigorous thinkers yield to chance. In addition, the demands inherent in the exercise of thought often take me far from where I started. One of the great difficulties encountered by understanding is to put order into thought's interrelations in time. In a given moment, my thought reaches considerable rigor. But how to link it with yesterday's thinking? </w:t>
      </w:r>
      <w:r w:rsidRPr="00BE6F2B">
        <w:rPr>
          <w:rStyle w:val="StyleUnderline"/>
          <w:rFonts w:asciiTheme="minorHAnsi" w:hAnsiTheme="minorHAnsi" w:cstheme="minorHAnsi"/>
          <w:b/>
        </w:rPr>
        <w:t>Yesterday,</w:t>
      </w:r>
      <w:r w:rsidRPr="00BE6F2B">
        <w:rPr>
          <w:rFonts w:asciiTheme="minorHAnsi" w:hAnsiTheme="minorHAnsi" w:cstheme="minorHAnsi"/>
          <w:sz w:val="14"/>
        </w:rPr>
        <w:t xml:space="preserve"> in a sense, </w:t>
      </w:r>
      <w:r w:rsidRPr="00BE6F2B">
        <w:rPr>
          <w:rStyle w:val="StyleUnderline"/>
          <w:rFonts w:asciiTheme="minorHAnsi" w:hAnsiTheme="minorHAnsi" w:cstheme="minorHAnsi"/>
          <w:b/>
        </w:rPr>
        <w:t>I was another person</w:t>
      </w:r>
      <w:r w:rsidRPr="00BE6F2B">
        <w:rPr>
          <w:rFonts w:asciiTheme="minorHAnsi" w:hAnsiTheme="minorHAnsi" w:cstheme="minorHAnsi"/>
          <w:sz w:val="14"/>
        </w:rPr>
        <w:t xml:space="preserve">, responding to other worries. Adapting one to the other remains possible, but . . . This insufficiency bothers me no more than the insufficiency relating to the many woes of the human condition generally. Humanness is related in us to nonsatisfaction, a nonsatisfaction to which we yield without accepting it, though; we distance ourselves from humanness when we regard ourselves as satisfied or when we give up searching for satisfaction. Sartre is right in relation to me to recall the myth Of Sisyphus, though "in relation to me""' here equates to "in relation to humanity," I suppose. What can be expected of us is to go as far as possible and not to stop. </w:t>
      </w:r>
      <w:r w:rsidRPr="00BE6F2B">
        <w:rPr>
          <w:rStyle w:val="StyleUnderline"/>
          <w:rFonts w:asciiTheme="minorHAnsi" w:hAnsiTheme="minorHAnsi" w:cstheme="minorHAnsi"/>
          <w:b/>
        </w:rPr>
        <w:t>What</w:t>
      </w:r>
      <w:r w:rsidRPr="00BE6F2B">
        <w:rPr>
          <w:rFonts w:asciiTheme="minorHAnsi" w:hAnsiTheme="minorHAnsi" w:cstheme="minorHAnsi"/>
          <w:sz w:val="14"/>
        </w:rPr>
        <w:t xml:space="preserve"> by contrast, humanly speaking, </w:t>
      </w:r>
      <w:r w:rsidRPr="00BE6F2B">
        <w:rPr>
          <w:rStyle w:val="StyleUnderline"/>
          <w:rFonts w:asciiTheme="minorHAnsi" w:hAnsiTheme="minorHAnsi" w:cstheme="minorHAnsi"/>
          <w:b/>
        </w:rPr>
        <w:t>can be criticized are endeavors whose only meaning is some relation to moments of completion.</w:t>
      </w:r>
      <w:r w:rsidRPr="00BE6F2B">
        <w:rPr>
          <w:rFonts w:asciiTheme="minorHAnsi" w:hAnsiTheme="minorHAnsi" w:cstheme="minorHAnsi"/>
          <w:sz w:val="14"/>
        </w:rPr>
        <w:t xml:space="preserve"> Is it possible for me to go further? I won't wait to coordinate my efforts in that case-I'll go further. I'll take the risk. And the reader, free not to venture after me, will often take advantage of that same freedom! The critics are right to scent danger here! But let me in turn paint out a greater danger, one that comes from methods that, adequate only to an outcome of knowledge, confer on individuals whom they limit a sheerly fragmentary existence-an existence that is mutilated with respect to the whole that remains inaccessible. Having recognized this, I'll defend my position. I've spoken of inner experience: my intention was to make known an object. But by proposing this vague title, I didn't want to confine myself sheerly to inner facts of that experience. It's an arbitrary procedure to reduce knowledge to what we get from our intuitions as subjects. This is something only a newborn can do. And we ourselves (who write) can only know something about this newborn by observing it from outside (the child is only our object). A separation experience, related to a vital continuum (our conception and our birth) and to a return to that continuum (in our first sexual feelings and our first laughter), leaves us without any clear recollections, and only in objective operations do we reach the core of the being we are. A phenomenology of the developed mind assumes a coincidence of subjective and objective aspects and at the same time a fusion of subject and object.* This means an isolated operation is admissible only because of fatigue (so, the explanation I gave of laughter, because I was unable to develop a whole movement in tandem with a conjugation of the modalities of laughter would be left suspended-since every theory of laughter is integrally a philosophy and, similarly, every integral philosophy is a theory of laughter . . .). But that is the point­ though I set forth these principles, at the same time I must renounce following them. </w:t>
      </w:r>
      <w:r w:rsidRPr="00BE6F2B">
        <w:rPr>
          <w:rStyle w:val="StyleUnderline"/>
          <w:rFonts w:asciiTheme="minorHAnsi" w:hAnsiTheme="minorHAnsi" w:cstheme="minorHAnsi"/>
          <w:b/>
        </w:rPr>
        <w:t>Thought is produced in</w:t>
      </w:r>
      <w:r w:rsidRPr="00BE6F2B">
        <w:rPr>
          <w:rStyle w:val="StyleUnderline"/>
          <w:rFonts w:asciiTheme="minorHAnsi" w:hAnsiTheme="minorHAnsi" w:cstheme="minorHAnsi"/>
        </w:rPr>
        <w:t xml:space="preserve"> me as </w:t>
      </w:r>
      <w:r w:rsidRPr="00BE6F2B">
        <w:rPr>
          <w:rStyle w:val="StyleUnderline"/>
          <w:rFonts w:asciiTheme="minorHAnsi" w:hAnsiTheme="minorHAnsi" w:cstheme="minorHAnsi"/>
          <w:b/>
        </w:rPr>
        <w:t>uncoordinated flashes</w:t>
      </w:r>
      <w:r w:rsidRPr="00BE6F2B">
        <w:rPr>
          <w:rStyle w:val="StyleUnderline"/>
          <w:rFonts w:asciiTheme="minorHAnsi" w:hAnsiTheme="minorHAnsi" w:cstheme="minorHAnsi"/>
        </w:rPr>
        <w:t>, withdrawing endlessly from a term to which its movement pushes it.</w:t>
      </w:r>
      <w:r w:rsidRPr="00BE6F2B">
        <w:rPr>
          <w:rFonts w:asciiTheme="minorHAnsi" w:hAnsiTheme="minorHAnsi" w:cstheme="minorHAnsi"/>
          <w:sz w:val="14"/>
        </w:rPr>
        <w:t xml:space="preserve"> I can't tell if I'm expressing human helplessness this way, or my own . . . I don't know, though I'm not hopeful of even some outwardly satisfying outcome. Isn't there an advantage in creating philosophy as I do? </w:t>
      </w:r>
      <w:r w:rsidRPr="00BE6F2B">
        <w:rPr>
          <w:rStyle w:val="StyleUnderline"/>
          <w:rFonts w:asciiTheme="minorHAnsi" w:hAnsiTheme="minorHAnsi" w:cstheme="minorHAnsi"/>
        </w:rPr>
        <w:t xml:space="preserve">A flash </w:t>
      </w:r>
      <w:r w:rsidRPr="00BE6F2B">
        <w:rPr>
          <w:rStyle w:val="StyleUnderline"/>
          <w:rFonts w:asciiTheme="minorHAnsi" w:hAnsiTheme="minorHAnsi" w:cstheme="minorHAnsi"/>
          <w:b/>
        </w:rPr>
        <w:t>in the night-a language belonging to a brief moment . .</w:t>
      </w:r>
      <w:r w:rsidRPr="00BE6F2B">
        <w:rPr>
          <w:rFonts w:asciiTheme="minorHAnsi" w:hAnsiTheme="minorHAnsi" w:cstheme="minorHAnsi"/>
          <w:b/>
          <w:sz w:val="14"/>
        </w:rPr>
        <w:t xml:space="preserve"> .</w:t>
      </w:r>
      <w:r w:rsidRPr="00BE6F2B">
        <w:rPr>
          <w:rFonts w:asciiTheme="minorHAnsi" w:hAnsiTheme="minorHAnsi" w:cstheme="minorHAnsi"/>
          <w:sz w:val="14"/>
        </w:rPr>
        <w:t xml:space="preserve"> Perhaps in this respect this latest moment contains a simple truth. In order to will knowledge, by an indirect expedient I tend to become the whole universe. But in this movement I can't be a whole human being since I submit to a particular goal, becoming the whole. Granted, if I could become it, I would thus be a whole human being. But in my effort, don't I distance myself from exactly that? And how can I become the whole without becoming a whole human being? </w:t>
      </w:r>
      <w:r w:rsidRPr="00BE6F2B">
        <w:rPr>
          <w:rFonts w:asciiTheme="minorHAnsi" w:hAnsiTheme="minorHAnsi" w:cstheme="minorHAnsi"/>
          <w:u w:val="single"/>
        </w:rPr>
        <w:t>I can't be this whole human</w:t>
      </w:r>
      <w:r w:rsidRPr="00BE6F2B">
        <w:rPr>
          <w:rFonts w:asciiTheme="minorHAnsi" w:hAnsiTheme="minorHAnsi" w:cstheme="minorHAnsi"/>
          <w:sz w:val="14"/>
        </w:rPr>
        <w:t xml:space="preserve"> being except when I let go. I can't be this through willpower: my will necessarily has to will outcomes! But if misfortune (or chance) wills me to let go, then I know I am an integral whole humanness, subordinate to nothing. In other words, the moment of revolt inherent in willing a knowledge beyond practical ends can't be indefinitely continued. And in order to be the whole universe, humankind has to let go and abandon its principle, accepting as the sole criterion of what it is the tendency to go beyond what it is. This existence that I am is a revolt against existence and is indefinite desire. For this existence God was simply a stage-and now here he is, looming large, grown from unfathomable experience, comically perched on the stake used for impalement.</w:t>
      </w:r>
    </w:p>
    <w:p w14:paraId="0582269D" w14:textId="77777777" w:rsidR="009F2554" w:rsidRPr="00BE6F2B" w:rsidRDefault="009F2554" w:rsidP="009F2554">
      <w:pPr>
        <w:pStyle w:val="Heading3"/>
        <w:rPr>
          <w:rFonts w:asciiTheme="minorHAnsi" w:hAnsiTheme="minorHAnsi" w:cstheme="minorHAnsi"/>
        </w:rPr>
      </w:pPr>
      <w:r w:rsidRPr="00BE6F2B">
        <w:rPr>
          <w:rFonts w:asciiTheme="minorHAnsi" w:hAnsiTheme="minorHAnsi" w:cstheme="minorHAnsi"/>
        </w:rPr>
        <w:t>2nc uniqueness/sustainability</w:t>
      </w:r>
    </w:p>
    <w:p w14:paraId="6D0FF7B9" w14:textId="77777777" w:rsidR="009F2554" w:rsidRPr="00BE6F2B" w:rsidRDefault="009F2554" w:rsidP="009F2554">
      <w:pPr>
        <w:pStyle w:val="Heading4"/>
        <w:rPr>
          <w:rFonts w:asciiTheme="minorHAnsi" w:hAnsiTheme="minorHAnsi" w:cstheme="minorHAnsi"/>
        </w:rPr>
      </w:pPr>
      <w:r w:rsidRPr="00BE6F2B">
        <w:rPr>
          <w:rFonts w:asciiTheme="minorHAnsi" w:hAnsiTheme="minorHAnsi" w:cstheme="minorHAnsi"/>
        </w:rPr>
        <w:t>The developed world is decaying on an epidemic and global scale – but calculative affordability is its last-reserve strategy</w:t>
      </w:r>
    </w:p>
    <w:p w14:paraId="189F783C" w14:textId="77777777" w:rsidR="009F2554" w:rsidRPr="00BE6F2B" w:rsidRDefault="009F2554" w:rsidP="009F2554">
      <w:pPr>
        <w:rPr>
          <w:rFonts w:asciiTheme="minorHAnsi" w:hAnsiTheme="minorHAnsi" w:cstheme="minorHAnsi"/>
        </w:rPr>
      </w:pPr>
      <w:r w:rsidRPr="00BE6F2B">
        <w:rPr>
          <w:rStyle w:val="Style13ptBold"/>
          <w:rFonts w:asciiTheme="minorHAnsi" w:hAnsiTheme="minorHAnsi" w:cstheme="minorHAnsi"/>
        </w:rPr>
        <w:t>Negarestani 8</w:t>
      </w:r>
      <w:r w:rsidRPr="00BE6F2B">
        <w:rPr>
          <w:rFonts w:asciiTheme="minorHAnsi" w:hAnsiTheme="minorHAnsi" w:cstheme="minorHAnsi"/>
        </w:rPr>
        <w:t xml:space="preserve"> (Reza, Iranian philosopher and writer, “Cyclonopedia: Complicity with Anonymous Materials (Anomaly),” re.press, Melbourne 2008)//glen</w:t>
      </w:r>
    </w:p>
    <w:p w14:paraId="38D44B5F" w14:textId="77777777" w:rsidR="009F2554" w:rsidRPr="00BE6F2B" w:rsidRDefault="009F2554" w:rsidP="009F2554">
      <w:pPr>
        <w:rPr>
          <w:rFonts w:asciiTheme="minorHAnsi" w:hAnsiTheme="minorHAnsi" w:cstheme="minorHAnsi"/>
          <w:sz w:val="14"/>
        </w:rPr>
      </w:pPr>
      <w:r w:rsidRPr="00BE6F2B">
        <w:rPr>
          <w:rStyle w:val="StyleUnderline"/>
          <w:rFonts w:asciiTheme="minorHAnsi" w:hAnsiTheme="minorHAnsi" w:cstheme="minorHAnsi"/>
        </w:rPr>
        <w:t>Decay introduces power to the misadventures of matter.</w:t>
      </w:r>
      <w:r w:rsidRPr="00BE6F2B">
        <w:rPr>
          <w:rFonts w:asciiTheme="minorHAnsi" w:hAnsiTheme="minorHAnsi" w:cstheme="minorHAnsi"/>
          <w:sz w:val="14"/>
        </w:rPr>
        <w:t xml:space="preserve"> But it is 'entities as beings' which narrate the adventures of decay as a cosmic odyssey between themselves. </w:t>
      </w:r>
      <w:r w:rsidRPr="00BE6F2B">
        <w:rPr>
          <w:rStyle w:val="StyleUnderline"/>
          <w:rFonts w:asciiTheme="minorHAnsi" w:hAnsiTheme="minorHAnsi" w:cstheme="minorHAnsi"/>
        </w:rPr>
        <w:t>In decay, the limit and lineaments of objects are put to the test:</w:t>
      </w:r>
      <w:r w:rsidRPr="00BE6F2B">
        <w:rPr>
          <w:rFonts w:asciiTheme="minorHAnsi" w:hAnsiTheme="minorHAnsi" w:cstheme="minorHAnsi"/>
          <w:sz w:val="14"/>
        </w:rPr>
        <w:t xml:space="preserve"> a hyena is built out of </w:t>
      </w:r>
      <w:r w:rsidRPr="00BE6F2B">
        <w:rPr>
          <w:rStyle w:val="StyleUnderline"/>
          <w:rFonts w:asciiTheme="minorHAnsi" w:hAnsiTheme="minorHAnsi" w:cstheme="minorHAnsi"/>
        </w:rPr>
        <w:t>a dog's corpse</w:t>
      </w:r>
      <w:r w:rsidRPr="00BE6F2B">
        <w:rPr>
          <w:rFonts w:asciiTheme="minorHAnsi" w:hAnsiTheme="minorHAnsi" w:cstheme="minorHAnsi"/>
          <w:sz w:val="14"/>
        </w:rPr>
        <w:t xml:space="preserve"> which in turn </w:t>
      </w:r>
      <w:r w:rsidRPr="00BE6F2B">
        <w:rPr>
          <w:rStyle w:val="StyleUnderline"/>
          <w:rFonts w:asciiTheme="minorHAnsi" w:hAnsiTheme="minorHAnsi" w:cstheme="minorHAnsi"/>
        </w:rPr>
        <w:t>generates plants, small maggots within smaller worms within smaller worms within countless squirming bodies.</w:t>
      </w:r>
      <w:r w:rsidRPr="00BE6F2B">
        <w:rPr>
          <w:rFonts w:asciiTheme="minorHAnsi" w:hAnsiTheme="minorHAnsi" w:cstheme="minorHAnsi"/>
          <w:sz w:val="14"/>
        </w:rPr>
        <w:t xml:space="preserve"> The awakening of different species from a corrupting entity is inherent to decay. In an unsettling revelation, the German scholastic philosopher Henry of Hesse the Elder suggests 'that it is not clear whether all men are of the same species or not, and so too with dogs and horses ... Corpses which had been of the same species when living might differ in species from one another when corrupted.' During decay, taxonomic indetermination and sheer equivocality blur the boundaries not only between different species but also between entities of the same species. When associated with decaying political systems, such obscurity suggests an ominous socio-political twist. To say that a decaying political system traverses and encompasses other political systems is dismaying enough; but to add that any political system — whether developed or democratic — might be a differentiated gradient of a decaying politics is an unfathomable insinuation. In decay, every instance of dynamism or regulation modulated by the equilibrial difference between the horizons of life (as living) and death is incapaci­ tated. One is thrown beyond death and living (affordance of life) as existential extrema. Traversing the differentiating softness of decay, beings are introduced to modes of survival which are not established on the economical domains of dying and living. These modes of survival or being are characterized by simultaneous envelopment and development. The decaying object or system folds back into its minimal body and lineaments (less than a thing, more than nothing) and at the same time unfolds into other beings which are differentiated from it through decay. As a middle-eastern political system decays, it contracts to its irreducible body and infinitesimal existence. Concurrently, as it decomposes it develops outward into unexpected systems and modes of politics. The corpse of a political system is in fact its actual body (sumnia actualis), whose chemical potentials are limitless. (H. Parsani) The envelopment and development of the decaying entity describes an event which oscillates between the abstract (folding to the minimum body and lineaments) and the concrete (differentiating to other actual beings). The cosmogenesis of decay is built between dimensions </w:t>
      </w:r>
      <w:r w:rsidRPr="00BE6F2B">
        <w:rPr>
          <w:rStyle w:val="StyleUnderline"/>
          <w:rFonts w:asciiTheme="minorHAnsi" w:hAnsiTheme="minorHAnsi" w:cstheme="minorHAnsi"/>
        </w:rPr>
        <w:t>Through decay, life and death multiply and putrefy each other to no end</w:t>
      </w:r>
      <w:r w:rsidRPr="00BE6F2B">
        <w:rPr>
          <w:rFonts w:asciiTheme="minorHAnsi" w:hAnsiTheme="minorHAnsi" w:cstheme="minorHAnsi"/>
          <w:sz w:val="14"/>
        </w:rPr>
        <w:t xml:space="preserve"> (for what could the end be, for decay?) </w:t>
      </w:r>
      <w:r w:rsidRPr="00BE6F2B">
        <w:rPr>
          <w:rStyle w:val="StyleUnderline"/>
          <w:rFonts w:asciiTheme="minorHAnsi" w:hAnsiTheme="minorHAnsi" w:cstheme="minorHAnsi"/>
          <w:b/>
        </w:rPr>
        <w:t>There is no deliverance for the system which falls into the economic confusion and absence of calculative affordability</w:t>
      </w:r>
      <w:r w:rsidRPr="00BE6F2B">
        <w:rPr>
          <w:rFonts w:asciiTheme="minorHAnsi" w:hAnsiTheme="minorHAnsi" w:cstheme="minorHAnsi"/>
          <w:sz w:val="14"/>
        </w:rPr>
        <w:t xml:space="preserve"> (of either death or living) </w:t>
      </w:r>
      <w:r w:rsidRPr="00BE6F2B">
        <w:rPr>
          <w:rFonts w:ascii="Arial" w:hAnsi="Arial" w:cs="Arial"/>
          <w:sz w:val="14"/>
        </w:rPr>
        <w:t>￼</w:t>
      </w:r>
      <w:r w:rsidRPr="00BE6F2B">
        <w:rPr>
          <w:rStyle w:val="StyleUnderline"/>
          <w:rFonts w:asciiTheme="minorHAnsi" w:hAnsiTheme="minorHAnsi" w:cstheme="minorHAnsi"/>
          <w:b/>
        </w:rPr>
        <w:t>induced by the process of decay; no salvation</w:t>
      </w:r>
      <w:r w:rsidRPr="00BE6F2B">
        <w:rPr>
          <w:rFonts w:asciiTheme="minorHAnsi" w:hAnsiTheme="minorHAnsi" w:cstheme="minorHAnsi"/>
          <w:sz w:val="14"/>
        </w:rPr>
        <w:t xml:space="preserve">, either through dying or through living. The decaying entity becomes a laboratory slab upon which base- necrophilia (where death is infinitely deferred but progressively approached) is germinated. Decay is a limitropic process through which the object shrinks progressively toward zero without eventuating the act of annihilation (complete dissolution into nihil). Infinite contraction or shrinkage of the decaying entity is equal to the evaporation of the qualities or attributes by which the object is transcendentally grasped or accessed by the human — sensed, experienced, recognized, afforded and judged. Such evaporation of access points (or transcendental portals) folds the entity back to itself. As the object flees us, it looms out in its own realm — all this through the intervention and the aid of nothingness, whose proximity and remoteness are both infinite. For this reason, Parsani poses a political question which he expects to be answered in develop­ ing an ethics of decay; ‘If a decaying political system eludes us in all respects, abstractly, concretely and existentially, but does not completely perish, then how exactly can it be judged?’ </w:t>
      </w:r>
      <w:r w:rsidRPr="00BE6F2B">
        <w:rPr>
          <w:rStyle w:val="StyleUnderline"/>
          <w:rFonts w:asciiTheme="minorHAnsi" w:hAnsiTheme="minorHAnsi" w:cstheme="minorHAnsi"/>
        </w:rPr>
        <w:t xml:space="preserve">The convoluted and pink space of decay — pink in the wake of the semiotics of war and peace, of redness and whiteness and their contamination — enacts the logic of [erasure] blindness upon human knowledge. </w:t>
      </w:r>
      <w:r w:rsidRPr="00BE6F2B">
        <w:rPr>
          <w:rFonts w:asciiTheme="minorHAnsi" w:hAnsiTheme="minorHAnsi" w:cstheme="minorHAnsi"/>
          <w:sz w:val="14"/>
        </w:rPr>
        <w:t xml:space="preserve">The first thing that one notices living in the Middle East is that decay shrouds its objects in an obscurity which processes of termination and of growth equally find repugnant. For middle-eastern political states, this ob­scurity takes the form of a blindness-toward-death, which can be con­ trasted with being blinded by death. (H. Parsani) </w:t>
      </w:r>
      <w:r w:rsidRPr="00BE6F2B">
        <w:rPr>
          <w:rFonts w:asciiTheme="minorHAnsi" w:hAnsiTheme="minorHAnsi" w:cstheme="minorHAnsi"/>
          <w:b/>
          <w:u w:val="single"/>
        </w:rPr>
        <w:t>Lost in such an obscurity, bit by bit, one is laid bare to mess, liquidation of borders</w:t>
      </w:r>
      <w:r w:rsidRPr="00BE6F2B">
        <w:rPr>
          <w:rFonts w:asciiTheme="minorHAnsi" w:hAnsiTheme="minorHAnsi" w:cstheme="minorHAnsi"/>
          <w:u w:val="single"/>
        </w:rPr>
        <w:t>, infinitesimal extinction</w:t>
      </w:r>
      <w:r w:rsidRPr="00BE6F2B">
        <w:rPr>
          <w:rFonts w:asciiTheme="minorHAnsi" w:hAnsiTheme="minorHAnsi" w:cstheme="minorHAnsi"/>
          <w:sz w:val="14"/>
        </w:rPr>
        <w:t xml:space="preserve">, base-necrophilia. </w:t>
      </w:r>
      <w:r w:rsidRPr="00BE6F2B">
        <w:rPr>
          <w:rFonts w:asciiTheme="minorHAnsi" w:hAnsiTheme="minorHAnsi" w:cstheme="minorHAnsi"/>
          <w:b/>
          <w:u w:val="single"/>
        </w:rPr>
        <w:t>and fluent rot</w:t>
      </w:r>
      <w:r w:rsidRPr="00BE6F2B">
        <w:rPr>
          <w:rFonts w:asciiTheme="minorHAnsi" w:hAnsiTheme="minorHAnsi" w:cstheme="minorHAnsi"/>
          <w:sz w:val="14"/>
        </w:rPr>
        <w:t xml:space="preserve"> which murmurs 'taste your mortality’ while erasing all routes to death. Planting puissonce on cold zero is the mechanism of decay (p/0); it is also the unground from which sinister middle-eastern systems emerge without gen­esis. Decay builds without creation. </w:t>
      </w:r>
      <w:r w:rsidRPr="00BE6F2B">
        <w:rPr>
          <w:rStyle w:val="StyleUnderline"/>
          <w:rFonts w:asciiTheme="minorHAnsi" w:hAnsiTheme="minorHAnsi" w:cstheme="minorHAnsi"/>
          <w:b/>
        </w:rPr>
        <w:t>Power requires a ground in order to turn into a formative power (power of law, the State,</w:t>
      </w:r>
      <w:r w:rsidRPr="00BE6F2B">
        <w:rPr>
          <w:rStyle w:val="StyleUnderline"/>
          <w:rFonts w:asciiTheme="minorHAnsi" w:hAnsiTheme="minorHAnsi" w:cstheme="minorHAnsi"/>
        </w:rPr>
        <w:t xml:space="preserve"> religion, et cetera), </w:t>
      </w:r>
      <w:r w:rsidRPr="00BE6F2B">
        <w:rPr>
          <w:rStyle w:val="StyleUnderline"/>
          <w:rFonts w:asciiTheme="minorHAnsi" w:hAnsiTheme="minorHAnsi" w:cstheme="minorHAnsi"/>
          <w:b/>
        </w:rPr>
        <w:t>and decay incapacitates the ground by which power is instrumentalized.</w:t>
      </w:r>
      <w:r w:rsidRPr="00BE6F2B">
        <w:rPr>
          <w:rFonts w:asciiTheme="minorHAnsi" w:hAnsiTheme="minorHAnsi" w:cstheme="minorHAnsi"/>
          <w:sz w:val="14"/>
        </w:rPr>
        <w:t xml:space="preserve"> But how does the rotting process or decay put the puissance over zero so as to unground power? The answer lies in decay's differentiating delirium and its cancerous attitude towards niefrun (scale).35 Formation in general requires scales to maintain its consolidation and to support the process of regeneration or termination. On the one hand, decay is the differentiation of being (as attributed to an entity) into other beings; on the other hand, it is the metastasis of scales and dimen­ sions through the act of decomposition or unfolding scales and dimensions inherent to the forms of new beings which emerge from the decaying entity. </w:t>
      </w:r>
      <w:r w:rsidRPr="00BE6F2B">
        <w:rPr>
          <w:rStyle w:val="StyleUnderline"/>
          <w:rFonts w:asciiTheme="minorHAnsi" w:hAnsiTheme="minorHAnsi" w:cstheme="minorHAnsi"/>
        </w:rPr>
        <w:t>For a human corpse, there is</w:t>
      </w:r>
      <w:r w:rsidRPr="00BE6F2B">
        <w:rPr>
          <w:rFonts w:asciiTheme="minorHAnsi" w:hAnsiTheme="minorHAnsi" w:cstheme="minorHAnsi"/>
          <w:sz w:val="14"/>
        </w:rPr>
        <w:t xml:space="preserve"> no anthropomorphic scale — either abstractly or concretely — but </w:t>
      </w:r>
      <w:r w:rsidRPr="00BE6F2B">
        <w:rPr>
          <w:rStyle w:val="StyleUnderline"/>
          <w:rFonts w:asciiTheme="minorHAnsi" w:hAnsiTheme="minorHAnsi" w:cstheme="minorHAnsi"/>
        </w:rPr>
        <w:t>only</w:t>
      </w:r>
      <w:r w:rsidRPr="00BE6F2B">
        <w:rPr>
          <w:rFonts w:asciiTheme="minorHAnsi" w:hAnsiTheme="minorHAnsi" w:cstheme="minorHAnsi"/>
          <w:sz w:val="14"/>
        </w:rPr>
        <w:t xml:space="preserve"> different dimensions, scales and latitudes attributed to</w:t>
      </w:r>
      <w:r w:rsidRPr="00BE6F2B">
        <w:rPr>
          <w:rFonts w:ascii="Arial" w:hAnsi="Arial" w:cs="Arial"/>
          <w:sz w:val="14"/>
        </w:rPr>
        <w:t>￼</w:t>
      </w:r>
      <w:r w:rsidRPr="00BE6F2B">
        <w:rPr>
          <w:rStyle w:val="StyleUnderline"/>
          <w:rFonts w:asciiTheme="minorHAnsi" w:hAnsiTheme="minorHAnsi" w:cstheme="minorHAnsi"/>
        </w:rPr>
        <w:t>new forms and entities: scales of vermiculation (maggots), parasitic dimensions (fungi), aromatic latitudes (malodors) and the magnitude of the unknown.</w:t>
      </w:r>
      <w:r w:rsidRPr="00BE6F2B">
        <w:rPr>
          <w:rFonts w:asciiTheme="minorHAnsi" w:hAnsiTheme="minorHAnsi" w:cstheme="minorHAnsi"/>
          <w:sz w:val="14"/>
        </w:rPr>
        <w:t xml:space="preserve"> Although these scales are already present in the body, decay unbinds them with new rates of differentiation and irrespective of the body as a host of potentialities. Here, the machinery of decay overlaps with the mechanism of excessive scarring or fibro-proliferation. If scales are used in formative maintenance and in the perpetuation of integrity, they can also degenerate formation once their rate of proliferation or differentiation surpasses the capacity of the formation and its regenerating speed. By proliferating scales and differentiating the latitudes of form, decay estranges itself from both nature and the natural, since it diverges from the great formlessness of nature that abhors the dimensions, standards, scales, metrons and measures from which systems, territories, and assemblages are put together, fabricated and configured to function. The process of decay, in fact, develops its machinery precisely from that which nature abhors — that is to say, scales and dimensions as matrices and frameworks of power formations. However, </w:t>
      </w:r>
      <w:r w:rsidRPr="00BE6F2B">
        <w:rPr>
          <w:rStyle w:val="StyleUnderline"/>
          <w:rFonts w:asciiTheme="minorHAnsi" w:hAnsiTheme="minorHAnsi" w:cstheme="minorHAnsi"/>
        </w:rPr>
        <w:t>decay's approach</w:t>
      </w:r>
      <w:r w:rsidRPr="00BE6F2B">
        <w:rPr>
          <w:rFonts w:asciiTheme="minorHAnsi" w:hAnsiTheme="minorHAnsi" w:cstheme="minorHAnsi"/>
          <w:sz w:val="14"/>
        </w:rPr>
        <w:t xml:space="preserve"> to dimensions and scales </w:t>
      </w:r>
      <w:r w:rsidRPr="00BE6F2B">
        <w:rPr>
          <w:rStyle w:val="StyleUnderline"/>
          <w:rFonts w:asciiTheme="minorHAnsi" w:hAnsiTheme="minorHAnsi" w:cstheme="minorHAnsi"/>
        </w:rPr>
        <w:t>is</w:t>
      </w:r>
      <w:r w:rsidRPr="00BE6F2B">
        <w:rPr>
          <w:rFonts w:asciiTheme="minorHAnsi" w:hAnsiTheme="minorHAnsi" w:cstheme="minorHAnsi"/>
          <w:sz w:val="14"/>
        </w:rPr>
        <w:t xml:space="preserve"> the approach of ()hole complex to the Whole — </w:t>
      </w:r>
      <w:r w:rsidRPr="00BE6F2B">
        <w:rPr>
          <w:rStyle w:val="StyleUnderline"/>
          <w:rFonts w:asciiTheme="minorHAnsi" w:hAnsiTheme="minorHAnsi" w:cstheme="minorHAnsi"/>
        </w:rPr>
        <w:t>the degeneration of the consolidating whole and the incapacitation of formation in regard to its range of differentiation or the ability to reform.</w:t>
      </w:r>
      <w:r w:rsidRPr="00BE6F2B">
        <w:rPr>
          <w:rFonts w:asciiTheme="minorHAnsi" w:hAnsiTheme="minorHAnsi" w:cstheme="minorHAnsi"/>
          <w:sz w:val="14"/>
        </w:rPr>
        <w:t xml:space="preserve"> Decay traverses and grasps dimensions as irreducible convolutions of solid and void, objects of infinite differentiation, to the point where measures or dimensions lose their capacity to scale or to determine formative regulations. This event, however, does not lead to the erasure of dimensions or measures - </w:t>
      </w:r>
      <w:r w:rsidRPr="00BE6F2B">
        <w:rPr>
          <w:rStyle w:val="StyleUnderline"/>
          <w:rFonts w:asciiTheme="minorHAnsi" w:hAnsiTheme="minorHAnsi" w:cstheme="minorHAnsi"/>
        </w:rPr>
        <w:t>Decay degenerates dimensions by proliferating (turning into vermin) and convoluting them (vermiculation); fouling up everything dimensional.</w:t>
      </w:r>
      <w:r w:rsidRPr="00BE6F2B">
        <w:rPr>
          <w:rFonts w:asciiTheme="minorHAnsi" w:hAnsiTheme="minorHAnsi" w:cstheme="minorHAnsi"/>
          <w:sz w:val="14"/>
        </w:rPr>
        <w:t xml:space="preserve"> This does not mean that decay undertakes the Will of Nature and its unhinged Capital by vitiating dimensions and scales. Decay’s malevolence toward scales suggests that decay unfolds through dimensions and formative scales to eventually descend into the unground of the wreckage of dimensionality or demonic solid (that is. the corpse of solidus). There is far more to 'being solid' than one can imagine, since if solid were inferior to the void and simply a symptom of it, then why wouldn't decay’s infinite brutal process eradicate solidity once and for all? </w:t>
      </w:r>
      <w:r w:rsidRPr="00BE6F2B">
        <w:rPr>
          <w:rStyle w:val="StyleUnderline"/>
          <w:rFonts w:asciiTheme="minorHAnsi" w:hAnsiTheme="minorHAnsi" w:cstheme="minorHAnsi"/>
        </w:rPr>
        <w:t>Immersed in the undercover softness of decay, dimensions and metrons deteriorate beneath the machinery of rot.</w:t>
      </w:r>
      <w:r w:rsidRPr="00BE6F2B">
        <w:rPr>
          <w:rFonts w:asciiTheme="minorHAnsi" w:hAnsiTheme="minorHAnsi" w:cstheme="minorHAnsi"/>
          <w:sz w:val="14"/>
        </w:rPr>
        <w:t xml:space="preserve"> Excessive dimensioning is the strat­ egy of decay, just as solidity is its fuel. In decay, disintegration is a means for excessive dimensioning and proliferating scales, because disintegration is a ter­ minal tactic to progressively breed more dimensions in the absence of any force of consolidation and utilization of them as a whole or a formation. A disinte­grating entity is a vermiculate excretion of its former scales; it spawns more and more measures, micro-scales, metronic cells, patches of solid, labyrinthine nexuses of dimensions, and wasteful dumps of scales. To this extent, to speak of local decay (as related to one object) is problematic, for decay works exter­ nally to all scales and dimensions by which the local can be separated from the epidemic and the global: </w:t>
      </w:r>
      <w:r w:rsidRPr="00BE6F2B">
        <w:rPr>
          <w:rFonts w:asciiTheme="minorHAnsi" w:hAnsiTheme="minorHAnsi" w:cstheme="minorHAnsi"/>
          <w:u w:val="single"/>
        </w:rPr>
        <w:t xml:space="preserve">My decay is not only mine but the decay of the whole world which is dif­ ferentiated from me. The Middle East might be an obscure geo-political decay, but </w:t>
      </w:r>
      <w:r w:rsidRPr="00BE6F2B">
        <w:rPr>
          <w:rFonts w:asciiTheme="minorHAnsi" w:hAnsiTheme="minorHAnsi" w:cstheme="minorHAnsi"/>
          <w:b/>
          <w:u w:val="single"/>
        </w:rPr>
        <w:t>the developed world, too, might in fact be said to be the decay­ ing</w:t>
      </w:r>
      <w:r w:rsidRPr="00BE6F2B">
        <w:rPr>
          <w:rFonts w:asciiTheme="minorHAnsi" w:hAnsiTheme="minorHAnsi" w:cstheme="minorHAnsi"/>
          <w:u w:val="single"/>
        </w:rPr>
        <w:t xml:space="preserve"> Middle East </w:t>
      </w:r>
      <w:r w:rsidRPr="00BE6F2B">
        <w:rPr>
          <w:rFonts w:asciiTheme="minorHAnsi" w:hAnsiTheme="minorHAnsi" w:cstheme="minorHAnsi"/>
          <w:b/>
          <w:u w:val="single"/>
        </w:rPr>
        <w:t>on an epidemic and global scale.</w:t>
      </w:r>
      <w:r w:rsidRPr="00BE6F2B">
        <w:rPr>
          <w:rFonts w:asciiTheme="minorHAnsi" w:hAnsiTheme="minorHAnsi" w:cstheme="minorHAnsi"/>
          <w:sz w:val="14"/>
        </w:rPr>
        <w:t xml:space="preserve"> (H. Parsani) The disintegration introduced to an object by rotting processes is not a regular disintegration as of separation into component parts, fragments or constitutive atoms. Decay is a non-fragmentary disintegration in which every­ thing remains connected to the decaying entity. Continuity is preserved in the absence of consolidated dimensions and coherent measures. Consequently, the disintegrative process of decay expresses the logic of terminal softness (or goo) where continuity is the result of wasteful bonds and the impossibility of reject­ ing such bonds. </w:t>
      </w:r>
      <w:r w:rsidRPr="00BE6F2B">
        <w:rPr>
          <w:rFonts w:asciiTheme="minorHAnsi" w:hAnsiTheme="minorHAnsi" w:cstheme="minorHAnsi"/>
          <w:b/>
          <w:u w:val="single"/>
        </w:rPr>
        <w:t>Integration, too, is impossible</w:t>
      </w:r>
      <w:r w:rsidRPr="00BE6F2B">
        <w:rPr>
          <w:rFonts w:asciiTheme="minorHAnsi" w:hAnsiTheme="minorHAnsi" w:cstheme="minorHAnsi"/>
          <w:u w:val="single"/>
        </w:rPr>
        <w:t xml:space="preserve"> because scales and dimensions no longer maintain the capacity of their formative powers.</w:t>
      </w:r>
      <w:r w:rsidRPr="00BE6F2B">
        <w:rPr>
          <w:rFonts w:asciiTheme="minorHAnsi" w:hAnsiTheme="minorHAnsi" w:cstheme="minorHAnsi"/>
          <w:sz w:val="14"/>
        </w:rPr>
        <w:t xml:space="preserve"> Decay creates a mucoid continuity in disintegration. What happens in decay is a drastic col­ lapse in the depth of composition where </w:t>
      </w:r>
      <w:r w:rsidRPr="00BE6F2B">
        <w:rPr>
          <w:rFonts w:asciiTheme="minorHAnsi" w:hAnsiTheme="minorHAnsi" w:cstheme="minorHAnsi"/>
          <w:u w:val="single"/>
        </w:rPr>
        <w:t xml:space="preserve">the contrast between solid and void is radically blurred. The wasteful bonds between solid and void are </w:t>
      </w:r>
      <w:r w:rsidRPr="00BE6F2B">
        <w:rPr>
          <w:rFonts w:asciiTheme="minorHAnsi" w:hAnsiTheme="minorHAnsi" w:cstheme="minorHAnsi"/>
          <w:b/>
          <w:u w:val="single"/>
        </w:rPr>
        <w:t>in subversive opposition to the economic effectivity and the stability of whole.</w:t>
      </w:r>
      <w:r w:rsidRPr="00BE6F2B">
        <w:rPr>
          <w:rFonts w:asciiTheme="minorHAnsi" w:hAnsiTheme="minorHAnsi" w:cstheme="minorHAnsi"/>
          <w:sz w:val="14"/>
        </w:rPr>
        <w:t xml:space="preserve"> Disintegration is a lysis followed by the subversion of the capacity to determine the quantity and the quality of the incoming and the outgoing. For decay, softening and disintegration coincide, as formation is taken over by poromechanics. In poro- mechanical events, the hard exists through the soft. Decay’s line of initiation corresponds to that of chemistry, from the inside to the outside, from hard and rigidly connected components to soft parts. Chemistry starts from within, but its existence is registered on the surface; ontology is, so to speak, merely a su­ perficial symptom of chemistry. Decay extorts softness from the hard, making the hard an infested factory for breeding a softness which again is anonymous even to the formlessness of nature The softness of decay is precisely a produc­ tion of its irony. </w:t>
      </w:r>
      <w:r w:rsidRPr="00BE6F2B">
        <w:rPr>
          <w:rFonts w:ascii="Arial" w:hAnsi="Arial" w:cs="Arial"/>
          <w:sz w:val="14"/>
        </w:rPr>
        <w:t>￼</w:t>
      </w:r>
      <w:r w:rsidRPr="00BE6F2B">
        <w:rPr>
          <w:rFonts w:asciiTheme="minorHAnsi" w:hAnsiTheme="minorHAnsi" w:cstheme="minorHAnsi"/>
          <w:sz w:val="14"/>
        </w:rPr>
        <w:t xml:space="preserve">Monotheism presupposes that any dissolution or breakdown of solid is a vitally safe process moving in the direction of a Return (to nature, creation and the divine). According to the doctrine of Return, any instance of solidity will be safely delivered to its basic elements or origin during its dissolution. Such a Return to the basic or original elements or matrix of existence is necessary for the horizon of purity — from ashes to ashes or dust to dust — which is the groundwork of the Divine’s creationist project and the proof of its cor­ rectness. During decay, however, this course of Return (creationist advent?) through which deliverance or salvation is expected, deviates to something fun­ damentally deranged, a mess external to the recycling utopia of the Divine. In Zoroastrianism and medieval chemistry, this unrecydable production of decay is addressed as fume or miasma — GAS. Plastic spirit or gas delineates the ultimate unlocalizablity of decay as an epidemic rather than a local phenomenon. It is no accident that the miasma and the plague were frequently equated with each other. Along the same lines, the Flemish alchemist Jan Baptista van Helmont associates putrefaction with the aporia of mixed bodies. Spirit is an epidemic which ends the myth of the soul by taking it into the outer nights of exis­ tence. Chemistry (alchemy) begins with decay. </w:t>
      </w:r>
      <w:r w:rsidRPr="00BE6F2B">
        <w:rPr>
          <w:rFonts w:asciiTheme="minorHAnsi" w:hAnsiTheme="minorHAnsi" w:cstheme="minorHAnsi"/>
          <w:b/>
          <w:u w:val="single"/>
        </w:rPr>
        <w:t>Stripped before the mess-agents of decay, one can always ask, 'Isn't thought a gaseous rot?' ... the question reverberates cancerously through the fetid air. Resistance to decay is</w:t>
      </w:r>
      <w:r w:rsidRPr="00BE6F2B">
        <w:rPr>
          <w:rFonts w:asciiTheme="minorHAnsi" w:hAnsiTheme="minorHAnsi" w:cstheme="minorHAnsi"/>
          <w:sz w:val="14"/>
        </w:rPr>
        <w:t xml:space="preserve"> both </w:t>
      </w:r>
      <w:r w:rsidRPr="00BE6F2B">
        <w:rPr>
          <w:rFonts w:asciiTheme="minorHAnsi" w:hAnsiTheme="minorHAnsi" w:cstheme="minorHAnsi"/>
          <w:b/>
          <w:u w:val="single"/>
        </w:rPr>
        <w:t>futile</w:t>
      </w:r>
      <w:r w:rsidRPr="00BE6F2B">
        <w:rPr>
          <w:rFonts w:asciiTheme="minorHAnsi" w:hAnsiTheme="minorHAnsi" w:cstheme="minorHAnsi"/>
          <w:sz w:val="14"/>
        </w:rPr>
        <w:t xml:space="preserve"> and fertile. But then, what is fertility in the sense of resistance toward decay? There is a yawning horror in this question.</w:t>
      </w:r>
    </w:p>
    <w:p w14:paraId="435C507B" w14:textId="77777777" w:rsidR="009F2554" w:rsidRPr="00BE6F2B" w:rsidRDefault="009F2554" w:rsidP="009F2554">
      <w:pPr>
        <w:rPr>
          <w:rFonts w:asciiTheme="minorHAnsi" w:hAnsiTheme="minorHAnsi" w:cstheme="minorHAnsi"/>
        </w:rPr>
      </w:pPr>
    </w:p>
    <w:p w14:paraId="478857C6" w14:textId="77777777" w:rsidR="009F2554" w:rsidRPr="00BE6F2B" w:rsidRDefault="009F2554" w:rsidP="009F2554">
      <w:pPr>
        <w:pStyle w:val="Heading4"/>
        <w:rPr>
          <w:rFonts w:asciiTheme="minorHAnsi" w:hAnsiTheme="minorHAnsi" w:cstheme="minorHAnsi"/>
        </w:rPr>
      </w:pPr>
      <w:r w:rsidRPr="00BE6F2B">
        <w:rPr>
          <w:rFonts w:asciiTheme="minorHAnsi" w:hAnsiTheme="minorHAnsi" w:cstheme="minorHAnsi"/>
        </w:rPr>
        <w:t>Borders are inevitably torn asunder – strategies of securitization are contrary to their own intent, and that’s good.</w:t>
      </w:r>
    </w:p>
    <w:p w14:paraId="549C1FA5" w14:textId="77777777" w:rsidR="009F2554" w:rsidRPr="00BE6F2B" w:rsidRDefault="009F2554" w:rsidP="009F2554">
      <w:pPr>
        <w:rPr>
          <w:rStyle w:val="Style13ptBold"/>
          <w:rFonts w:asciiTheme="minorHAnsi" w:hAnsiTheme="minorHAnsi" w:cstheme="minorHAnsi"/>
          <w:b w:val="0"/>
        </w:rPr>
      </w:pPr>
      <w:r w:rsidRPr="00BE6F2B">
        <w:rPr>
          <w:rStyle w:val="Style13ptBold"/>
          <w:rFonts w:asciiTheme="minorHAnsi" w:hAnsiTheme="minorHAnsi" w:cstheme="minorHAnsi"/>
        </w:rPr>
        <w:t xml:space="preserve">Land and Plant 94 </w:t>
      </w:r>
      <w:r w:rsidRPr="00BE6F2B">
        <w:rPr>
          <w:rStyle w:val="Style13ptBold"/>
          <w:rFonts w:asciiTheme="minorHAnsi" w:hAnsiTheme="minorHAnsi" w:cstheme="minorHAnsi"/>
          <w:b w:val="0"/>
        </w:rPr>
        <w:t>(Nick, PhD from the University of Essex, and Sadie, PhD in Philosophy from the University of Manchester, “Cyberpositive,” 1994, http://www.sterneck.net/cyber/plant-land-cyber/)//glen</w:t>
      </w:r>
    </w:p>
    <w:p w14:paraId="0476D92F" w14:textId="77777777" w:rsidR="009F2554" w:rsidRPr="00BE6F2B" w:rsidRDefault="009F2554" w:rsidP="009F2554">
      <w:pPr>
        <w:rPr>
          <w:rFonts w:asciiTheme="minorHAnsi" w:hAnsiTheme="minorHAnsi" w:cstheme="minorHAnsi"/>
          <w:u w:val="single"/>
        </w:rPr>
      </w:pPr>
      <w:r w:rsidRPr="00BE6F2B">
        <w:rPr>
          <w:rStyle w:val="StyleUnderline"/>
          <w:rFonts w:asciiTheme="minorHAnsi" w:hAnsiTheme="minorHAnsi" w:cstheme="minorHAnsi"/>
          <w:b/>
        </w:rPr>
        <w:t>Catastrophe</w:t>
      </w:r>
      <w:r w:rsidRPr="00BE6F2B">
        <w:rPr>
          <w:rStyle w:val="StyleUnderline"/>
          <w:rFonts w:asciiTheme="minorHAnsi" w:hAnsiTheme="minorHAnsi" w:cstheme="minorHAnsi"/>
        </w:rPr>
        <w:t xml:space="preserve"> is the past coming apart. Anastrophe is the future coming together.</w:t>
      </w:r>
      <w:r w:rsidRPr="00BE6F2B">
        <w:rPr>
          <w:rFonts w:asciiTheme="minorHAnsi" w:hAnsiTheme="minorHAnsi" w:cstheme="minorHAnsi"/>
          <w:sz w:val="14"/>
        </w:rPr>
        <w:t xml:space="preserve"> Seen from within history, </w:t>
      </w:r>
      <w:r w:rsidRPr="00BE6F2B">
        <w:rPr>
          <w:rStyle w:val="StyleUnderline"/>
          <w:rFonts w:asciiTheme="minorHAnsi" w:hAnsiTheme="minorHAnsi" w:cstheme="minorHAnsi"/>
        </w:rPr>
        <w:t xml:space="preserve">divergence </w:t>
      </w:r>
      <w:r w:rsidRPr="00BE6F2B">
        <w:rPr>
          <w:rStyle w:val="StyleUnderline"/>
          <w:rFonts w:asciiTheme="minorHAnsi" w:hAnsiTheme="minorHAnsi" w:cstheme="minorHAnsi"/>
          <w:b/>
        </w:rPr>
        <w:t>is reaching critical proportions.</w:t>
      </w:r>
      <w:r w:rsidRPr="00BE6F2B">
        <w:rPr>
          <w:rFonts w:asciiTheme="minorHAnsi" w:hAnsiTheme="minorHAnsi" w:cstheme="minorHAnsi"/>
          <w:sz w:val="14"/>
        </w:rPr>
        <w:t xml:space="preserve"> From the matrix, crisis is convergence misinterpreted by mankind </w:t>
      </w:r>
      <w:r w:rsidRPr="00BE6F2B">
        <w:rPr>
          <w:rStyle w:val="StyleUnderline"/>
          <w:rFonts w:asciiTheme="minorHAnsi" w:hAnsiTheme="minorHAnsi" w:cstheme="minorHAnsi"/>
          <w:b/>
        </w:rPr>
        <w:t>The media are choked with stories about global warming and ozone</w:t>
      </w:r>
      <w:r w:rsidRPr="00BE6F2B">
        <w:rPr>
          <w:rStyle w:val="StyleUnderline"/>
          <w:rFonts w:asciiTheme="minorHAnsi" w:hAnsiTheme="minorHAnsi" w:cstheme="minorHAnsi"/>
        </w:rPr>
        <w:t xml:space="preserve"> </w:t>
      </w:r>
      <w:r w:rsidRPr="00BE6F2B">
        <w:rPr>
          <w:rStyle w:val="StyleUnderline"/>
          <w:rFonts w:asciiTheme="minorHAnsi" w:hAnsiTheme="minorHAnsi" w:cstheme="minorHAnsi"/>
          <w:b/>
        </w:rPr>
        <w:t xml:space="preserve">depletion, HIV and AIDS, plagues of drugs and software viruses, nuclear proliferation, the planetary disintegration of economic management, breakdown of the family, waves of migrants and refugees, subsidence of the nation state into its terminal dementia, societies grated open by the underclass, urban cores in flames, suburbia under threat, fission, schizophrenia, loss of control. </w:t>
      </w:r>
      <w:r w:rsidRPr="00BE6F2B">
        <w:rPr>
          <w:rFonts w:asciiTheme="minorHAnsi" w:hAnsiTheme="minorHAnsi" w:cstheme="minorHAnsi"/>
          <w:sz w:val="14"/>
        </w:rPr>
        <w:t xml:space="preserve">No wonder </w:t>
      </w:r>
      <w:r w:rsidRPr="00BE6F2B">
        <w:rPr>
          <w:rStyle w:val="StyleUnderline"/>
          <w:rFonts w:asciiTheme="minorHAnsi" w:hAnsiTheme="minorHAnsi" w:cstheme="minorHAnsi"/>
          <w:b/>
        </w:rPr>
        <w:t>the earth is</w:t>
      </w:r>
      <w:r w:rsidRPr="00BE6F2B">
        <w:rPr>
          <w:rStyle w:val="StyleUnderline"/>
          <w:rFonts w:asciiTheme="minorHAnsi" w:hAnsiTheme="minorHAnsi" w:cstheme="minorHAnsi"/>
        </w:rPr>
        <w:t xml:space="preserve"> said to be </w:t>
      </w:r>
      <w:r w:rsidRPr="00BE6F2B">
        <w:rPr>
          <w:rStyle w:val="StyleUnderline"/>
          <w:rFonts w:asciiTheme="minorHAnsi" w:hAnsiTheme="minorHAnsi" w:cstheme="minorHAnsi"/>
          <w:b/>
        </w:rPr>
        <w:t>hurtling into catastrophe. Climate change, ecological and immunity collapse, ideological upheaval, war and earthquake:</w:t>
      </w:r>
      <w:r w:rsidRPr="00BE6F2B">
        <w:rPr>
          <w:rFonts w:asciiTheme="minorHAnsi" w:hAnsiTheme="minorHAnsi" w:cstheme="minorHAnsi"/>
          <w:sz w:val="14"/>
        </w:rPr>
        <w:t xml:space="preserve"> California is waiting for The Big One. </w:t>
      </w:r>
      <w:r w:rsidRPr="00BE6F2B">
        <w:rPr>
          <w:rStyle w:val="StyleUnderline"/>
          <w:rFonts w:asciiTheme="minorHAnsi" w:hAnsiTheme="minorHAnsi" w:cstheme="minorHAnsi"/>
          <w:b/>
        </w:rPr>
        <w:t>This is an age of crackups and melt-downs. Rotted by digital contagions, modernity is falling to bits.</w:t>
      </w:r>
      <w:r w:rsidRPr="00BE6F2B">
        <w:rPr>
          <w:rFonts w:asciiTheme="minorHAnsi" w:hAnsiTheme="minorHAnsi" w:cstheme="minorHAnsi"/>
          <w:sz w:val="14"/>
        </w:rPr>
        <w:t xml:space="preserve"> Lenin, Mussolini, and Roosevelt concluded modern humanism by exhausting the possibilities of economic pianning. Runaway capitalism has broken through all the social control mechanisms, accessing inconceivable alienations. Capital clones itself with increasing disregard for heredity, becoming abstract positive feedback, organizing itself. </w:t>
      </w:r>
      <w:r w:rsidRPr="00BE6F2B">
        <w:rPr>
          <w:rStyle w:val="StyleUnderline"/>
          <w:rFonts w:asciiTheme="minorHAnsi" w:hAnsiTheme="minorHAnsi" w:cstheme="minorHAnsi"/>
        </w:rPr>
        <w:t xml:space="preserve">Turbular finance drifts across the global network. </w:t>
      </w:r>
      <w:r w:rsidRPr="00BE6F2B">
        <w:rPr>
          <w:rFonts w:asciiTheme="minorHAnsi" w:hAnsiTheme="minorHAnsi" w:cstheme="minorHAnsi"/>
          <w:sz w:val="14"/>
        </w:rPr>
        <w:t xml:space="preserve">Wiener is one of the great modernists, defining cybernetics as the science of communication and control; a tool for human dominion over nature and history, a defence against the cyberpathology of markets. His propaganda against positive feedback - quantizing it as amplification within an invariable metric - has been highly influential, establishing a cybernetics of stability fortified against the future. There is no space in such a theory for anything truly cyberpositive, subtle or intelligent beyond the objectivity required for human comprehension. Nevertheless, beyond the event horizon of human science, even the investigation of self-stabilizing or cybernegative objects is inevitably enveloped by exploratory or cyberpositive processes. The modern Human Security System might even have appeared with Wiener's subliminal insight that everything cyberpositive is an enemy of mankind. Evolving out of work on weaponry guidance systems, his was an attempt to enslave cybernetics to a general defence technology against alien invasion. Cybernetics was itself to be kept under control, under a control that was not itself cybernetic. It is as if his thinking were guided by a blind tropism of evasion, away from another, deeper, runaway process: from a technics losing control and a communication with the outside of man. Security cybernetics has supplanted the critique of alienation, the great motif of humanist economics, which had long become an increasingly futile search for the source of corporate control. </w:t>
      </w:r>
      <w:r w:rsidRPr="00BE6F2B">
        <w:rPr>
          <w:rStyle w:val="StyleUnderline"/>
          <w:rFonts w:asciiTheme="minorHAnsi" w:hAnsiTheme="minorHAnsi" w:cstheme="minorHAnsi"/>
        </w:rPr>
        <w:t xml:space="preserve">Alienation used to diagnose the condition of a population becoming foreign to itself, offering a prognosis that still promised recovery. All that is over. We are all foreigners now, no longer alienated but alien, merely duped into crumbling allegiance with entropic traditions. </w:t>
      </w:r>
      <w:r w:rsidRPr="00BE6F2B">
        <w:rPr>
          <w:rFonts w:asciiTheme="minorHAnsi" w:hAnsiTheme="minorHAnsi" w:cstheme="minorHAnsi"/>
          <w:sz w:val="14"/>
        </w:rPr>
        <w:t xml:space="preserve">To what could we wish to return? Heidegger completed the degeneration of authenticity into xenocidal neurosis. Being died in the fuhrer-bunker, and purity belongs entirely to the cops. </w:t>
      </w:r>
      <w:r w:rsidRPr="00BE6F2B">
        <w:rPr>
          <w:rStyle w:val="StyleUnderline"/>
          <w:rFonts w:asciiTheme="minorHAnsi" w:hAnsiTheme="minorHAnsi" w:cstheme="minorHAnsi"/>
        </w:rPr>
        <w:t xml:space="preserve">The capitalist metropolis is mutating beyond all nostalgia. If the schizoid children of modernity are alienated, it is not as survivors from a pastoral past, but as explorers of an impending post- h u man ity. </w:t>
      </w:r>
      <w:r w:rsidRPr="00BE6F2B">
        <w:rPr>
          <w:rFonts w:asciiTheme="minorHAnsi" w:hAnsiTheme="minorHAnsi" w:cstheme="minorHAnsi"/>
          <w:sz w:val="14"/>
        </w:rPr>
        <w:t xml:space="preserve">In the cities, the streets began to hum and the warehouses were repopulated by cyborgs blissed-out on the future. The urban zones synthesized by alienation have redesigned it as ecstasy. The city has become a traffic nexus, the launch-pad for strange voyages, and cyberpunk has become its realism. It is no longer a geographical location, but a cyberspace terminal: a gateway onto the virtual plane. Things change utterly with Gibson's discovery that travelling in cyberspace is the same as receiving information. The outside of the city is no longer a naturally inherited past, but a digitally transmitted future. Destined for Interzone, Burroughs embarked on the yage trip and the city of the future came to him, teeming with drugs and diseases from the future. Yage is space-time travel, passing through nausea into information overload, too much speed. Urban scenes from the yage letters first infect the naked lunch, and continue to spread. Cities of the red night propagate themselves virally across the planet, reprogramming the soft machine, and implanting strange thoughts. Burroughs emerges from the convergence of drugs and disease. The plague begins to transmit information. The Indians of South America have other travelling drugs - including coca - which evaporate the signals of sustenance deficiency. The North American soft-drinks industry was not slow to notice that Coke Is It, the pause that refreshes, the cheerful lift. Cocaine hooked the world on Coca-Cola, and so re-educated twentieth century capitalism about markets. Addiction is the paradigm case of positive reinforcement, and consumerism is the viral propagation of the abstract addiction mechanism. The more you do the more you want: runaway feedback. It's often treated as if it were a disease. When the Coca-Cola company moved on from trafficking cocaine, the South American drug cartels took over. Like coca, MDMA sidelines hunger and lack. A coded message from the end of demand, it was discovered at the beginning of the century and classified as an appetite suppressant. This was, to say the least, an insufficient decrypting of its design. Patterns emerge in the cool spaces of MDMA, mysterious convergences designed to be discovered. Chance is something else in the future. Chaos culture synthesizes itself with an artificial neurochemistry. Machine rhythm takes off with control. In the final phase of human history, markets and technics cross into interactive runaway, triggering chaos culture as a rapid response unit and converging on designer drugs with increasing speed and sophistication. Sampling, remixing, anonymous and inhuman sound, woman become cyborg and taken into insanity: wetware splices with techno. Capitalism is not a human invention, but a viral contagion, replicated cyberpositively across post- human space. Self-designing processes are anastrophic and convergent: doing things before they make sense. Time goes weird in tactile self-organizing space: the future is not an idea but a sensation. 1992 was designed as a year of European security integration, and as the whole system comes together, it becomes increasingly informative to simulate the thought of the cops. </w:t>
      </w:r>
      <w:r w:rsidRPr="00BE6F2B">
        <w:rPr>
          <w:rStyle w:val="StyleUnderline"/>
          <w:rFonts w:asciiTheme="minorHAnsi" w:hAnsiTheme="minorHAnsi" w:cstheme="minorHAnsi"/>
          <w:b/>
        </w:rPr>
        <w:t>From the perspective of the security system, the invaders appear massively advantaged. Corporated entities of every scale - bodies, firms, states, and nations, even the planet - seem threatened by dangerous aliens. Terrorists, drug-smugglers, illegal immigrants</w:t>
      </w:r>
      <w:r w:rsidRPr="00BE6F2B">
        <w:rPr>
          <w:rStyle w:val="StyleUnderline"/>
          <w:rFonts w:asciiTheme="minorHAnsi" w:hAnsiTheme="minorHAnsi" w:cstheme="minorHAnsi"/>
        </w:rPr>
        <w:t xml:space="preserve">, money launderers, and information saboteurs </w:t>
      </w:r>
      <w:r w:rsidRPr="00BE6F2B">
        <w:rPr>
          <w:rStyle w:val="StyleUnderline"/>
          <w:rFonts w:asciiTheme="minorHAnsi" w:hAnsiTheme="minorHAnsi" w:cstheme="minorHAnsi"/>
          <w:b/>
        </w:rPr>
        <w:t xml:space="preserve">are camouflaged in the flows of cross-border traffic, insiduously propagating their plagues. </w:t>
      </w:r>
      <w:r w:rsidRPr="00BE6F2B">
        <w:rPr>
          <w:rFonts w:asciiTheme="minorHAnsi" w:hAnsiTheme="minorHAnsi" w:cstheme="minorHAnsi"/>
          <w:sz w:val="14"/>
        </w:rPr>
        <w:t xml:space="preserve">Paranoia has moved on since the sixties: even the rivers of blood are now HIV positive. </w:t>
      </w:r>
      <w:r w:rsidRPr="00BE6F2B">
        <w:rPr>
          <w:rStyle w:val="StyleUnderline"/>
          <w:rFonts w:asciiTheme="minorHAnsi" w:hAnsiTheme="minorHAnsi" w:cstheme="minorHAnsi"/>
          <w:b/>
        </w:rPr>
        <w:t>Foreign bodies are ever more virulent and dangerous, insidious invasions of unknown variety threaten every political edifice. The allergic reaction to this state of emergency is security integration, migration policy and bio-control: the medico-military complex. Immuno-politics and its cybernetic policing arise together because filtration and scanning are different dimensions of the same process; eliminating contamination and selecting a target. Ever more Command, Control, Communications, and Intelligence to track the aliens.</w:t>
      </w:r>
      <w:r w:rsidRPr="00BE6F2B">
        <w:rPr>
          <w:rStyle w:val="StyleUnderline"/>
          <w:rFonts w:asciiTheme="minorHAnsi" w:hAnsiTheme="minorHAnsi" w:cstheme="minorHAnsi"/>
        </w:rPr>
        <w:t xml:space="preserve"> </w:t>
      </w:r>
      <w:r w:rsidRPr="00BE6F2B">
        <w:rPr>
          <w:rFonts w:asciiTheme="minorHAnsi" w:hAnsiTheme="minorHAnsi" w:cstheme="minorHAnsi"/>
          <w:sz w:val="14"/>
        </w:rPr>
        <w:t xml:space="preserve">What was SDI really designed for? </w:t>
      </w:r>
      <w:r w:rsidRPr="00BE6F2B">
        <w:rPr>
          <w:rFonts w:asciiTheme="minorHAnsi" w:hAnsiTheme="minorHAnsi" w:cstheme="minorHAnsi"/>
          <w:b/>
          <w:u w:val="single"/>
        </w:rPr>
        <w:t xml:space="preserve">Nothing compromises immunity more thoroughly than the effort to secure it, since every sophistication of security technology opens new invasion routes faster than it closes the old ones down. </w:t>
      </w:r>
      <w:r w:rsidRPr="00BE6F2B">
        <w:rPr>
          <w:rFonts w:asciiTheme="minorHAnsi" w:hAnsiTheme="minorHAnsi" w:cstheme="minorHAnsi"/>
          <w:sz w:val="14"/>
        </w:rPr>
        <w:t xml:space="preserve">Postwar immunization weakens the immune system. </w:t>
      </w:r>
      <w:r w:rsidRPr="00BE6F2B">
        <w:rPr>
          <w:rFonts w:asciiTheme="minorHAnsi" w:hAnsiTheme="minorHAnsi" w:cstheme="minorHAnsi"/>
          <w:b/>
          <w:u w:val="single"/>
        </w:rPr>
        <w:t>Vaccination programmes facilitate the contagion of immunodeficiency syndromes.</w:t>
      </w:r>
      <w:r w:rsidRPr="00BE6F2B">
        <w:rPr>
          <w:rFonts w:asciiTheme="minorHAnsi" w:hAnsiTheme="minorHAnsi" w:cstheme="minorHAnsi"/>
          <w:sz w:val="14"/>
        </w:rPr>
        <w:t xml:space="preserve"> Corrupt officials open the traffficking arteries, and </w:t>
      </w:r>
      <w:r w:rsidRPr="00BE6F2B">
        <w:rPr>
          <w:rFonts w:asciiTheme="minorHAnsi" w:hAnsiTheme="minorHAnsi" w:cstheme="minorHAnsi"/>
          <w:b/>
          <w:u w:val="single"/>
        </w:rPr>
        <w:t>intelligence computers are infested with viruses.</w:t>
      </w:r>
      <w:r w:rsidRPr="00BE6F2B">
        <w:rPr>
          <w:rFonts w:asciiTheme="minorHAnsi" w:hAnsiTheme="minorHAnsi" w:cstheme="minorHAnsi"/>
          <w:sz w:val="14"/>
        </w:rPr>
        <w:t xml:space="preserve"> The CIA were the first traffickers in LSD. Immuno-politics is in a state of panic: deilrial with anxiety, it further develops the conditions for its collapse. </w:t>
      </w:r>
      <w:r w:rsidRPr="00BE6F2B">
        <w:rPr>
          <w:rFonts w:asciiTheme="minorHAnsi" w:hAnsiTheme="minorHAnsi" w:cstheme="minorHAnsi"/>
          <w:u w:val="single"/>
        </w:rPr>
        <w:t>Europeans</w:t>
      </w:r>
      <w:r w:rsidRPr="00BE6F2B">
        <w:rPr>
          <w:rFonts w:asciiTheme="minorHAnsi" w:hAnsiTheme="minorHAnsi" w:cstheme="minorHAnsi"/>
          <w:sz w:val="14"/>
        </w:rPr>
        <w:t xml:space="preserve"> used to perish of diseases in the tropics, </w:t>
      </w:r>
      <w:r w:rsidRPr="00BE6F2B">
        <w:rPr>
          <w:rFonts w:asciiTheme="minorHAnsi" w:hAnsiTheme="minorHAnsi" w:cstheme="minorHAnsi"/>
          <w:u w:val="single"/>
        </w:rPr>
        <w:t>swathing their camps in mosquito nets as a defence against malaria. Now</w:t>
      </w:r>
      <w:r w:rsidRPr="00BE6F2B">
        <w:rPr>
          <w:rFonts w:asciiTheme="minorHAnsi" w:hAnsiTheme="minorHAnsi" w:cstheme="minorHAnsi"/>
          <w:sz w:val="14"/>
        </w:rPr>
        <w:t xml:space="preserve"> cyberpositive diseases are spreading strange tropics to the metropolis, and the screening systems are exploding out of control. </w:t>
      </w:r>
      <w:r w:rsidRPr="00BE6F2B">
        <w:rPr>
          <w:rFonts w:asciiTheme="minorHAnsi" w:hAnsiTheme="minorHAnsi" w:cstheme="minorHAnsi"/>
          <w:b/>
          <w:u w:val="single"/>
        </w:rPr>
        <w:t xml:space="preserve">The netting no longer filters out the invaders, they have learnt to infiltrate the networks. Now even the test programs are unreliable, the net itself is infected. This paranoid fantasy becomes Skynet in Terminator 2: the defence system switching into the enemy. </w:t>
      </w:r>
      <w:r w:rsidRPr="00BE6F2B">
        <w:rPr>
          <w:rFonts w:asciiTheme="minorHAnsi" w:hAnsiTheme="minorHAnsi" w:cstheme="minorHAnsi"/>
          <w:sz w:val="14"/>
        </w:rPr>
        <w:t xml:space="preserve">Greg Bear has suggested that, from the outside, a computer becoming self aware~ would seem to be undergoing a massive viral attack. Viruses are tangible transmission, although you only know about them when they communicate with you: messages from Global Viro-Control. Viruses reprogram organisms, including bacteria, and even if schizophrenia is not yet virally programmed it will be in the future. Viral financing automatisms escaped the 1 9th century critique of political economy, just as viral infections escaped 1 9th century germ theory. They slip through nets at the cellular scale, passing through the biosecurity membranes. The linear command pathway from DNA to RNA is the fundamental tenet of securitY genetics. The genotype copies God by initiating a causal process without feedback. But this is merely a superstition, subverted by retroviruses. Viral reverse transcription closes the circuit, coding DNA with RNA, switching the cybernetics to positive. Tim Scully compares LSD to a virus. Incapable of autonomous replication, it must reprogram the human nervous system in order to propagate itself. Hofmann discovers LSD whilst working on a number of ergot derived chemicals, and writes of a 'peculiar presentiment' that guides him back to number 25: delta Iysergic acid diethylamide. In the control of this alien programming he synthesized it with tartaric acid and consumed a dose of 250 micrograms. His first interpretation of the onset of LSD was to think he was being attacked by a cold virus. Drugs are a soft plague infecting the nervous system of commodity cybernetics. Soft drinks and drugs flow in the wake of each other and the war on drugs is a war on the markets of the future. The Cali cartel is a transnational marketing corporation with estimated assets of one trillion dollars, selling cocaine along the Coca-Cola trail. The New World Order oscillates between the triumph of the market and the war on drugs. The sporadic telemedia celebration of spectacular drug seizures merely distracts from the inevitable failure of the narco-defence apparatus to stem the flow. A global capitalism fighting its own drugs markets is a horror auto-toxicus, an auto-immune disease. Drug control is the attempt by the human species to control the uncontrollable; control escalation itself, tropisms programmed by the aliens. The human security apparatuses experiment with drugs as weapons and tools, their soldiers are stoned, energised, and anaesthetized on a range of prescribed and proscribed pharmaceuticals. Their irregular forces are subsidized by narcotics revenue. The war against drugs is a war on drugs. The war on drugs is a counter-insurgency, a defensive strategy mounted against the tactics of subversion: infiltration, convergent invasion and coordinated envelopment. There is no security any more, it was replaced by mad programs of guided counter-intelligence technology: new vectors and delivery systems, mixing the arms race with drug design, escalation into diversity, smart weapons for smart drugs. Cocaine creeping up the coast lines of Central America and through the veins of corporate America, fol~ lowed by other, newer, more insidious flows. </w:t>
      </w:r>
      <w:r w:rsidRPr="00BE6F2B">
        <w:rPr>
          <w:rFonts w:asciiTheme="minorHAnsi" w:hAnsiTheme="minorHAnsi" w:cstheme="minorHAnsi"/>
          <w:b/>
          <w:u w:val="single"/>
        </w:rPr>
        <w:t xml:space="preserve">The deepest subversives have already broken into the system. The aliens are already here, without ceas~ ing in the slightest to be alien. Guerrilla war escalates in the direction of the tactical; a cyberpositive take-off from opportunities, a non-localizable permeation, undercutting all dominating strategic plans. An entire fauna and flora of opportune infections. Strategy tends to come apart in the tropics. Even traditional counter-tactics of surveillance and interrogation are becoming obsolete. The camouflage has become so sophisticated that people don't know what they are carrying anymore. </w:t>
      </w:r>
      <w:r w:rsidRPr="00BE6F2B">
        <w:rPr>
          <w:rFonts w:asciiTheme="minorHAnsi" w:hAnsiTheme="minorHAnsi" w:cstheme="minorHAnsi"/>
          <w:sz w:val="14"/>
        </w:rPr>
        <w:t xml:space="preserve">Strategy is always complicit with the state, with the actual state and with the virtual state secreted in every ideology of resistance and oppositional identity. </w:t>
      </w:r>
      <w:r w:rsidRPr="00BE6F2B">
        <w:rPr>
          <w:rFonts w:asciiTheme="minorHAnsi" w:hAnsiTheme="minorHAnsi" w:cstheme="minorHAnsi"/>
          <w:b/>
          <w:u w:val="single"/>
        </w:rPr>
        <w:t>The body and the state are under seige, with drugs and other software diseases threatening the borders. The Human Security System is crys tallized paranoia</w:t>
      </w:r>
      <w:r w:rsidRPr="00BE6F2B">
        <w:rPr>
          <w:rFonts w:asciiTheme="minorHAnsi" w:hAnsiTheme="minorHAnsi" w:cstheme="minorHAnsi"/>
          <w:sz w:val="14"/>
        </w:rPr>
        <w:t xml:space="preserve">, cooked with baking powder, freebased: </w:t>
      </w:r>
      <w:r w:rsidRPr="00BE6F2B">
        <w:rPr>
          <w:rFonts w:asciiTheme="minorHAnsi" w:hAnsiTheme="minorHAnsi" w:cstheme="minorHAnsi"/>
          <w:b/>
          <w:u w:val="single"/>
        </w:rPr>
        <w:t xml:space="preserve">the last strateg of resistance and the final resistance of strategy. </w:t>
      </w:r>
      <w:r w:rsidRPr="00BE6F2B">
        <w:rPr>
          <w:rFonts w:asciiTheme="minorHAnsi" w:hAnsiTheme="minorHAnsi" w:cstheme="minorHAnsi"/>
          <w:sz w:val="14"/>
        </w:rPr>
        <w:t xml:space="preserve">Replacing the cold war's phallic stand off is the war on drugs, dissolutio into the jungle, the world's states united in their terminal self-destructin strategy of prohibition. No more dreams of a nuclear winter. The 1990 begins the China Syndrome of capitalism. Ice is crystallized speed. It is also Gibson's name for dataprotection Intruder Countermeasure Electronics. </w:t>
      </w:r>
      <w:r w:rsidRPr="00BE6F2B">
        <w:rPr>
          <w:rFonts w:asciiTheme="minorHAnsi" w:hAnsiTheme="minorHAnsi" w:cstheme="minorHAnsi"/>
          <w:u w:val="single"/>
        </w:rPr>
        <w:t>Ice patrols the boundaries, freezes the gates, but the aliens are already amongst us.</w:t>
      </w:r>
      <w:r w:rsidRPr="00BE6F2B">
        <w:rPr>
          <w:rFonts w:asciiTheme="minorHAnsi" w:hAnsiTheme="minorHAnsi" w:cstheme="minorHAnsi"/>
          <w:sz w:val="14"/>
        </w:rPr>
        <w:t xml:space="preserve"> Convergent input is interpreted by security as intelligent intrusion, as a trap or conspiracy, with everything preprogrammed to connect. Doubting that women belonged to humanity, Burroughs imagined them to be extraterrestrial invaders. Viruses are like this too. Nobody knows where they come from. They always arrive from elsewhere, perhaps even outer space. </w:t>
      </w:r>
      <w:r w:rsidRPr="00BE6F2B">
        <w:rPr>
          <w:rFonts w:asciiTheme="minorHAnsi" w:hAnsiTheme="minorHAnsi" w:cstheme="minorHAnsi"/>
          <w:u w:val="single"/>
        </w:rPr>
        <w:t>Humanity is an allergic reaction to vulnerability, but allergy depends upon the health of the immune system: the ice has to work.</w:t>
      </w:r>
    </w:p>
    <w:p w14:paraId="5E768430" w14:textId="77777777" w:rsidR="009F2554" w:rsidRPr="00BE6F2B" w:rsidRDefault="009F2554" w:rsidP="009F2554">
      <w:pPr>
        <w:pStyle w:val="Heading3"/>
        <w:rPr>
          <w:rFonts w:asciiTheme="minorHAnsi" w:hAnsiTheme="minorHAnsi" w:cstheme="minorHAnsi"/>
        </w:rPr>
      </w:pPr>
      <w:r w:rsidRPr="00BE6F2B">
        <w:rPr>
          <w:rFonts w:asciiTheme="minorHAnsi" w:hAnsiTheme="minorHAnsi" w:cstheme="minorHAnsi"/>
        </w:rPr>
        <w:t>1nc link – openness</w:t>
      </w:r>
    </w:p>
    <w:p w14:paraId="03BA1469" w14:textId="77777777" w:rsidR="009F2554" w:rsidRPr="00BE6F2B" w:rsidRDefault="009F2554" w:rsidP="009F2554">
      <w:pPr>
        <w:pStyle w:val="Heading4"/>
        <w:rPr>
          <w:rFonts w:asciiTheme="minorHAnsi" w:hAnsiTheme="minorHAnsi" w:cstheme="minorHAnsi"/>
        </w:rPr>
      </w:pPr>
      <w:r w:rsidRPr="00BE6F2B">
        <w:rPr>
          <w:rFonts w:asciiTheme="minorHAnsi" w:hAnsiTheme="minorHAnsi" w:cstheme="minorHAnsi"/>
        </w:rPr>
        <w:t>Openness is not the affair of humans, but of the outside. Their model of economized openness remains indebted to the survival economy and a mutual logic of affordability that turns the case and will never generate radical openness.</w:t>
      </w:r>
    </w:p>
    <w:p w14:paraId="14ADB3FF" w14:textId="77777777" w:rsidR="009F2554" w:rsidRPr="00BE6F2B" w:rsidRDefault="009F2554" w:rsidP="009F2554">
      <w:pPr>
        <w:rPr>
          <w:rStyle w:val="Style13ptBold"/>
          <w:rFonts w:asciiTheme="minorHAnsi" w:hAnsiTheme="minorHAnsi" w:cstheme="minorHAnsi"/>
          <w:b w:val="0"/>
        </w:rPr>
      </w:pPr>
      <w:r w:rsidRPr="00BE6F2B">
        <w:rPr>
          <w:rStyle w:val="Style13ptBold"/>
          <w:rFonts w:asciiTheme="minorHAnsi" w:hAnsiTheme="minorHAnsi" w:cstheme="minorHAnsi"/>
        </w:rPr>
        <w:t xml:space="preserve">Negarestani 8 </w:t>
      </w:r>
      <w:r w:rsidRPr="00BE6F2B">
        <w:rPr>
          <w:rStyle w:val="Style13ptBold"/>
          <w:rFonts w:asciiTheme="minorHAnsi" w:hAnsiTheme="minorHAnsi" w:cstheme="minorHAnsi"/>
          <w:b w:val="0"/>
        </w:rPr>
        <w:t>(Reza, “cyclonopedia: complicity with anonymous materials, pages 195-199, 2008)//glen</w:t>
      </w:r>
    </w:p>
    <w:p w14:paraId="66DF0BC9" w14:textId="77777777" w:rsidR="009F2554" w:rsidRPr="00BE6F2B" w:rsidRDefault="009F2554" w:rsidP="009F2554">
      <w:pPr>
        <w:rPr>
          <w:rFonts w:asciiTheme="minorHAnsi" w:hAnsiTheme="minorHAnsi" w:cstheme="minorHAnsi"/>
          <w:sz w:val="14"/>
        </w:rPr>
      </w:pPr>
      <w:r w:rsidRPr="00BE6F2B">
        <w:rPr>
          <w:rFonts w:asciiTheme="minorHAnsi" w:hAnsiTheme="minorHAnsi" w:cstheme="minorHAnsi"/>
          <w:sz w:val="14"/>
        </w:rPr>
        <w:t xml:space="preserve">In the mid-eighties, before succumbing to his petromantic nympholepsy, Hamid Parsani re-addresses his book, Defacing the Ancient Persia, as a guide to strategic openness (which, he insists, is the enduring concern of the Middle East). Following his analysis of the Aryanistic holocaust and its relationship with the genealogy of monotheism, the book indeed can be read as a syncretic approach to a broad array of communications and modes of living in the Middle East, an openness with a polytical edge, as he emphasizes: ‘It [openness] is certainly not made for social dynamics or lifestyles instrumentalized within liberal societies. Openness is what turns the very body of the free world upside down throughout human history — if, of course, we assume that the free world has ever been more than a mere institution of a more tolerable regime or religion,’ Parsani writes in his later notes on Defacing the Ancient Persia. The book had already been tagged by hostile critics as ‘a maximalist and verbose treatise about everything except Persia, informed by every discipline except archeology’ and hailed by a few disciples as ‘the obligatory reference book for traveling to the Middle East’. In any case, it is more than a misreading to take Parsani’s Defacing the Ancient Persia for a mere collection of phenomenal discoveries and theories. As Parsani himself confesses, his book pursues an awkward dissection of the conundrum of openness in the Middle East’.34 </w:t>
      </w:r>
      <w:r w:rsidRPr="00BE6F2B">
        <w:rPr>
          <w:rStyle w:val="StyleUnderline"/>
          <w:rFonts w:asciiTheme="minorHAnsi" w:hAnsiTheme="minorHAnsi" w:cstheme="minorHAnsi"/>
          <w:b/>
        </w:rPr>
        <w:t>If the</w:t>
      </w:r>
      <w:r w:rsidRPr="00BE6F2B">
        <w:rPr>
          <w:rStyle w:val="StyleUnderline"/>
          <w:rFonts w:asciiTheme="minorHAnsi" w:hAnsiTheme="minorHAnsi" w:cstheme="minorHAnsi"/>
        </w:rPr>
        <w:t xml:space="preserve"> so-called despotic </w:t>
      </w:r>
      <w:r w:rsidRPr="00BE6F2B">
        <w:rPr>
          <w:rStyle w:val="StyleUnderline"/>
          <w:rFonts w:asciiTheme="minorHAnsi" w:hAnsiTheme="minorHAnsi" w:cstheme="minorHAnsi"/>
          <w:b/>
        </w:rPr>
        <w:t>institutions of the Middle East have survived liberalism, and have grown stronger</w:t>
      </w:r>
      <w:r w:rsidRPr="00BE6F2B">
        <w:rPr>
          <w:rStyle w:val="StyleUnderline"/>
          <w:rFonts w:asciiTheme="minorHAnsi" w:hAnsiTheme="minorHAnsi" w:cstheme="minorHAnsi"/>
        </w:rPr>
        <w:t xml:space="preserve"> instead of being shattered into miserable pieces long ago, </w:t>
      </w:r>
      <w:r w:rsidRPr="00BE6F2B">
        <w:rPr>
          <w:rStyle w:val="StyleUnderline"/>
          <w:rFonts w:asciiTheme="minorHAnsi" w:hAnsiTheme="minorHAnsi" w:cstheme="minorHAnsi"/>
          <w:b/>
        </w:rPr>
        <w:t>it is because openness can never be extracted</w:t>
      </w:r>
      <w:r w:rsidRPr="00BE6F2B">
        <w:rPr>
          <w:rStyle w:val="StyleUnderline"/>
          <w:rFonts w:asciiTheme="minorHAnsi" w:hAnsiTheme="minorHAnsi" w:cstheme="minorHAnsi"/>
        </w:rPr>
        <w:t xml:space="preserve"> from the inside of the system or </w:t>
      </w:r>
      <w:r w:rsidRPr="00BE6F2B">
        <w:rPr>
          <w:rStyle w:val="StyleUnderline"/>
          <w:rFonts w:asciiTheme="minorHAnsi" w:hAnsiTheme="minorHAnsi" w:cstheme="minorHAnsi"/>
          <w:b/>
        </w:rPr>
        <w:t>through a mere</w:t>
      </w:r>
      <w:r w:rsidRPr="00BE6F2B">
        <w:rPr>
          <w:rStyle w:val="StyleUnderline"/>
          <w:rFonts w:asciiTheme="minorHAnsi" w:hAnsiTheme="minorHAnsi" w:cstheme="minorHAnsi"/>
        </w:rPr>
        <w:t xml:space="preserve"> voluntary or </w:t>
      </w:r>
      <w:r w:rsidRPr="00BE6F2B">
        <w:rPr>
          <w:rStyle w:val="StyleUnderline"/>
          <w:rFonts w:asciiTheme="minorHAnsi" w:hAnsiTheme="minorHAnsi" w:cstheme="minorHAnsi"/>
          <w:b/>
        </w:rPr>
        <w:t xml:space="preserve">subjective desire for being open. </w:t>
      </w:r>
      <w:r w:rsidRPr="00BE6F2B">
        <w:rPr>
          <w:rStyle w:val="StyleUnderline"/>
          <w:rFonts w:asciiTheme="minorHAnsi" w:hAnsiTheme="minorHAnsi" w:cstheme="minorHAnsi"/>
        </w:rPr>
        <w:t xml:space="preserve">Openness can never be communicated by liberalism (not to mention the free world’). </w:t>
      </w:r>
      <w:r w:rsidRPr="00BE6F2B">
        <w:rPr>
          <w:rFonts w:asciiTheme="minorHAnsi" w:hAnsiTheme="minorHAnsi" w:cstheme="minorHAnsi"/>
          <w:sz w:val="14"/>
        </w:rPr>
        <w:t xml:space="preserve">According to his critics, Parsani’s re-reading of Defacing the Ancient Persia aims to remobilize its already fleshed-out topics on the current Tellurian Dynamics with the fluid efficiency of petroleum’ (Parsani’s phrase). For Parsani, however, this process of re-writing (or reinterpretation’, according to critics) had the virtue of gathering all of his inquiries under the enigma of openness: It seems to me that so-called middle-eastern life, more than anything else, suggests a communication dynamics, and is an answer to the enigma of openness rather than being a contemporary orientalist lifestyle with a political or humanist edge. </w:t>
      </w:r>
      <w:r w:rsidRPr="00BE6F2B">
        <w:rPr>
          <w:rStyle w:val="StyleUnderline"/>
          <w:rFonts w:asciiTheme="minorHAnsi" w:hAnsiTheme="minorHAnsi" w:cstheme="minorHAnsi"/>
        </w:rPr>
        <w:t>In the light of</w:t>
      </w:r>
      <w:r w:rsidRPr="00BE6F2B">
        <w:rPr>
          <w:rFonts w:asciiTheme="minorHAnsi" w:hAnsiTheme="minorHAnsi" w:cstheme="minorHAnsi"/>
          <w:sz w:val="14"/>
        </w:rPr>
        <w:t xml:space="preserve"> Parsani’s references to </w:t>
      </w:r>
      <w:r w:rsidRPr="00BE6F2B">
        <w:rPr>
          <w:rStyle w:val="StyleUnderline"/>
          <w:rFonts w:asciiTheme="minorHAnsi" w:hAnsiTheme="minorHAnsi" w:cstheme="minorHAnsi"/>
        </w:rPr>
        <w:t>‘the enigma of openness’, the Hyperstition team decided to question and reinvestigate</w:t>
      </w:r>
      <w:r w:rsidRPr="00BE6F2B">
        <w:rPr>
          <w:rFonts w:asciiTheme="minorHAnsi" w:hAnsiTheme="minorHAnsi" w:cstheme="minorHAnsi"/>
          <w:sz w:val="14"/>
        </w:rPr>
        <w:t xml:space="preserve"> its early notes on </w:t>
      </w:r>
      <w:r w:rsidRPr="00BE6F2B">
        <w:rPr>
          <w:rStyle w:val="StyleUnderline"/>
          <w:rFonts w:asciiTheme="minorHAnsi" w:hAnsiTheme="minorHAnsi" w:cstheme="minorHAnsi"/>
        </w:rPr>
        <w:t>openness in relation to Deleuze and Guattari’s politics of becoming.</w:t>
      </w:r>
      <w:r w:rsidRPr="00BE6F2B">
        <w:rPr>
          <w:rFonts w:asciiTheme="minorHAnsi" w:hAnsiTheme="minorHAnsi" w:cstheme="minorHAnsi"/>
          <w:sz w:val="14"/>
        </w:rPr>
        <w:t xml:space="preserve"> However, this time the reading was not conducted on wholly philosophical grounds but rather against a new background, that of the mess-hysteria of Parsani’s works — a textual sketch resistant to any high-octane philosophical psychosis. In this way, Parsani’s works could be hammered out new edges and relevancies. In Defacing the Ancient Persia, </w:t>
      </w:r>
      <w:r w:rsidRPr="00BE6F2B">
        <w:rPr>
          <w:rStyle w:val="StyleUnderline"/>
          <w:rFonts w:asciiTheme="minorHAnsi" w:hAnsiTheme="minorHAnsi" w:cstheme="minorHAnsi"/>
        </w:rPr>
        <w:t xml:space="preserve">human history is an experimental research process in designing and establishing modes of openness to the outside. </w:t>
      </w:r>
      <w:r w:rsidRPr="00BE6F2B">
        <w:rPr>
          <w:rStyle w:val="StyleUnderline"/>
          <w:rFonts w:asciiTheme="minorHAnsi" w:hAnsiTheme="minorHAnsi" w:cstheme="minorHAnsi"/>
          <w:b/>
        </w:rPr>
        <w:t>Openness is not ultimately</w:t>
      </w:r>
      <w:r w:rsidRPr="00BE6F2B">
        <w:rPr>
          <w:rStyle w:val="StyleUnderline"/>
          <w:rFonts w:asciiTheme="minorHAnsi" w:hAnsiTheme="minorHAnsi" w:cstheme="minorHAnsi"/>
        </w:rPr>
        <w:t>,</w:t>
      </w:r>
      <w:r w:rsidRPr="00BE6F2B">
        <w:rPr>
          <w:rFonts w:asciiTheme="minorHAnsi" w:hAnsiTheme="minorHAnsi" w:cstheme="minorHAnsi"/>
          <w:sz w:val="14"/>
        </w:rPr>
        <w:t xml:space="preserve"> so to speak, </w:t>
      </w:r>
      <w:r w:rsidRPr="00BE6F2B">
        <w:rPr>
          <w:rStyle w:val="StyleUnderline"/>
          <w:rFonts w:asciiTheme="minorHAnsi" w:hAnsiTheme="minorHAnsi" w:cstheme="minorHAnsi"/>
          <w:b/>
        </w:rPr>
        <w:t>the affair of humans, but rather the affair of the outside — everything minus the human</w:t>
      </w:r>
      <w:r w:rsidRPr="00BE6F2B">
        <w:rPr>
          <w:rStyle w:val="StyleUnderline"/>
          <w:rFonts w:asciiTheme="minorHAnsi" w:hAnsiTheme="minorHAnsi" w:cstheme="minorHAnsi"/>
        </w:rPr>
        <w:t>, even the human’s own body.</w:t>
      </w:r>
      <w:r w:rsidRPr="00BE6F2B">
        <w:rPr>
          <w:rFonts w:asciiTheme="minorHAnsi" w:hAnsiTheme="minorHAnsi" w:cstheme="minorHAnsi"/>
          <w:sz w:val="14"/>
        </w:rPr>
        <w:t xml:space="preserve"> But openness is not only associated with human history. Parsani argues that the Earth, as the arch-puppeteer and occult-manipulator of planetary events, has a far more sophisticated openness of its own. If the human is the subject of openness or the one who opens himself to his outside, then the Earth is ‘the inside-out subject’ of human openness. Undoubtedly, human openness is full of twists. </w:t>
      </w:r>
      <w:r w:rsidRPr="00BE6F2B">
        <w:rPr>
          <w:rStyle w:val="StyleUnderline"/>
          <w:rFonts w:asciiTheme="minorHAnsi" w:hAnsiTheme="minorHAnsi" w:cstheme="minorHAnsi"/>
          <w:b/>
        </w:rPr>
        <w:t>This includes social openness, gender communications, and openness between populations and governments of the contemporary world</w:t>
      </w:r>
      <w:r w:rsidRPr="00BE6F2B">
        <w:rPr>
          <w:rFonts w:asciiTheme="minorHAnsi" w:hAnsiTheme="minorHAnsi" w:cstheme="minorHAnsi"/>
          <w:sz w:val="14"/>
        </w:rPr>
        <w:t xml:space="preserve">, whether cultural or petrological. Parsani shows that </w:t>
      </w:r>
      <w:r w:rsidRPr="00BE6F2B">
        <w:rPr>
          <w:rStyle w:val="StyleUnderline"/>
          <w:rFonts w:asciiTheme="minorHAnsi" w:hAnsiTheme="minorHAnsi" w:cstheme="minorHAnsi"/>
        </w:rPr>
        <w:t>human openness has a</w:t>
      </w:r>
      <w:r w:rsidRPr="00BE6F2B">
        <w:rPr>
          <w:rStyle w:val="StyleUnderline"/>
          <w:rFonts w:asciiTheme="minorHAnsi" w:hAnsiTheme="minorHAnsi" w:cstheme="minorHAnsi"/>
          <w:b/>
        </w:rPr>
        <w:t xml:space="preserve"> </w:t>
      </w:r>
      <w:r w:rsidRPr="00BE6F2B">
        <w:rPr>
          <w:rStyle w:val="StyleUnderline"/>
          <w:rFonts w:asciiTheme="minorHAnsi" w:hAnsiTheme="minorHAnsi" w:cstheme="minorHAnsi"/>
        </w:rPr>
        <w:t>strategic and twisted spirit for which every communication is a tactic and every openness is a strategy to be unfolded.</w:t>
      </w:r>
      <w:r w:rsidRPr="00BE6F2B">
        <w:rPr>
          <w:rFonts w:asciiTheme="minorHAnsi" w:hAnsiTheme="minorHAnsi" w:cstheme="minorHAnsi"/>
          <w:sz w:val="14"/>
        </w:rPr>
        <w:t xml:space="preserve"> If this is the case, then the Earth must enjoy a womb-dark and an ocean-deep scheme — if not conspiracy — in its openness and communications with both organisms and its solar outside. It is difficult to study the politics, culture and economy of the world without questioning its issues and concerns regarding the ethics of openness. Middle-eastern studies would be impossible without the question of openness. (Anush Sarchisian in her comments on Defacing the Ancient Persia, 1994) </w:t>
      </w:r>
      <w:r w:rsidRPr="00BE6F2B">
        <w:rPr>
          <w:rFonts w:asciiTheme="minorHAnsi" w:hAnsiTheme="minorHAnsi" w:cstheme="minorHAnsi"/>
          <w:b/>
          <w:u w:val="single"/>
        </w:rPr>
        <w:t>Openness comes from the Outside, not the other way around.</w:t>
      </w:r>
      <w:r w:rsidRPr="00BE6F2B">
        <w:rPr>
          <w:rFonts w:asciiTheme="minorHAnsi" w:hAnsiTheme="minorHAnsi" w:cstheme="minorHAnsi"/>
          <w:sz w:val="14"/>
        </w:rPr>
        <w:t xml:space="preserve"> Nietzschean affirmation was never intended to support liberation or even to be about openness at all. </w:t>
      </w:r>
      <w:r w:rsidRPr="00BE6F2B">
        <w:rPr>
          <w:rStyle w:val="StyleUnderline"/>
          <w:rFonts w:asciiTheme="minorHAnsi" w:hAnsiTheme="minorHAnsi" w:cstheme="minorHAnsi"/>
        </w:rPr>
        <w:t>It was an invocation of the outside, in its exteriority to the human and even to the human’s openness (which includes desires for being open to the outside).</w:t>
      </w:r>
      <w:r w:rsidRPr="00BE6F2B">
        <w:rPr>
          <w:rFonts w:asciiTheme="minorHAnsi" w:hAnsiTheme="minorHAnsi" w:cstheme="minorHAnsi"/>
          <w:u w:val="single"/>
        </w:rPr>
        <w:t xml:space="preserve"> </w:t>
      </w:r>
      <w:r w:rsidRPr="00BE6F2B">
        <w:rPr>
          <w:rFonts w:asciiTheme="minorHAnsi" w:hAnsiTheme="minorHAnsi" w:cstheme="minorHAnsi"/>
          <w:b/>
          <w:u w:val="single"/>
        </w:rPr>
        <w:t>Radical openness has nothing to do with the cancelation of closure; it is a matter of terminating all traces of parsimony and grotesque domestication that exist in so-called emancipatory human openness.</w:t>
      </w:r>
      <w:r w:rsidRPr="00BE6F2B">
        <w:rPr>
          <w:rFonts w:asciiTheme="minorHAnsi" w:hAnsiTheme="minorHAnsi" w:cstheme="minorHAnsi"/>
          <w:u w:val="single"/>
        </w:rPr>
        <w:t xml:space="preserve"> </w:t>
      </w:r>
      <w:r w:rsidRPr="00BE6F2B">
        <w:rPr>
          <w:rFonts w:asciiTheme="minorHAnsi" w:hAnsiTheme="minorHAnsi" w:cstheme="minorHAnsi"/>
          <w:b/>
          <w:u w:val="single"/>
        </w:rPr>
        <w:t>The blade of radical openness thirsts to butcher economical openness, or any openness constructed on the affordability of</w:t>
      </w:r>
      <w:r w:rsidRPr="00BE6F2B">
        <w:rPr>
          <w:rFonts w:asciiTheme="minorHAnsi" w:hAnsiTheme="minorHAnsi" w:cstheme="minorHAnsi"/>
          <w:u w:val="single"/>
        </w:rPr>
        <w:t xml:space="preserve"> both </w:t>
      </w:r>
      <w:r w:rsidRPr="00BE6F2B">
        <w:rPr>
          <w:rFonts w:asciiTheme="minorHAnsi" w:hAnsiTheme="minorHAnsi" w:cstheme="minorHAnsi"/>
          <w:b/>
          <w:u w:val="single"/>
        </w:rPr>
        <w:t>the subject</w:t>
      </w:r>
      <w:r w:rsidRPr="00BE6F2B">
        <w:rPr>
          <w:rFonts w:asciiTheme="minorHAnsi" w:hAnsiTheme="minorHAnsi" w:cstheme="minorHAnsi"/>
          <w:u w:val="single"/>
        </w:rPr>
        <w:t xml:space="preserve"> and its environment. </w:t>
      </w:r>
      <w:r w:rsidRPr="00BE6F2B">
        <w:rPr>
          <w:rFonts w:asciiTheme="minorHAnsi" w:hAnsiTheme="minorHAnsi" w:cstheme="minorHAnsi"/>
          <w:b/>
          <w:u w:val="single"/>
        </w:rPr>
        <w:t>The target of radical openness is not closure but economical openness.</w:t>
      </w:r>
      <w:r w:rsidRPr="00BE6F2B">
        <w:rPr>
          <w:rFonts w:asciiTheme="minorHAnsi" w:hAnsiTheme="minorHAnsi" w:cstheme="minorHAnsi"/>
          <w:u w:val="single"/>
        </w:rPr>
        <w:t xml:space="preserve"> Radical openness devours all economic and political grounds based on ‘being open’. </w:t>
      </w:r>
      <w:r w:rsidRPr="00BE6F2B">
        <w:rPr>
          <w:rFonts w:asciiTheme="minorHAnsi" w:hAnsiTheme="minorHAnsi" w:cstheme="minorHAnsi"/>
          <w:b/>
          <w:u w:val="single"/>
        </w:rPr>
        <w:t>Affirmation does not attain openness to the world but maintains closure progressively through the grotesque domestications of economical openness. On the first level of its operation, affirmation advocates ‘being open to’ as an anthropomorphic and regulated mode of openness; it renders everything more affordable, more economically open and more purposeful.</w:t>
      </w:r>
      <w:r w:rsidRPr="00BE6F2B">
        <w:rPr>
          <w:rFonts w:asciiTheme="minorHAnsi" w:hAnsiTheme="minorHAnsi" w:cstheme="minorHAnsi"/>
          <w:u w:val="single"/>
        </w:rPr>
        <w:t xml:space="preserve"> </w:t>
      </w:r>
      <w:r w:rsidRPr="00BE6F2B">
        <w:rPr>
          <w:rFonts w:asciiTheme="minorHAnsi" w:hAnsiTheme="minorHAnsi" w:cstheme="minorHAnsi"/>
          <w:b/>
          <w:u w:val="single"/>
        </w:rPr>
        <w:t>Affirmation is initially involved with the manipulation of the boundaries</w:t>
      </w:r>
      <w:r w:rsidRPr="00BE6F2B">
        <w:rPr>
          <w:rFonts w:asciiTheme="minorHAnsi" w:hAnsiTheme="minorHAnsi" w:cstheme="minorHAnsi"/>
          <w:sz w:val="14"/>
        </w:rPr>
        <w:t xml:space="preserve"> (of systems) </w:t>
      </w:r>
      <w:r w:rsidRPr="00BE6F2B">
        <w:rPr>
          <w:rFonts w:asciiTheme="minorHAnsi" w:hAnsiTheme="minorHAnsi" w:cstheme="minorHAnsi"/>
          <w:b/>
          <w:u w:val="single"/>
        </w:rPr>
        <w:t>whose machinery is based on transforming openness into</w:t>
      </w:r>
      <w:r w:rsidRPr="00BE6F2B">
        <w:rPr>
          <w:rFonts w:asciiTheme="minorHAnsi" w:hAnsiTheme="minorHAnsi" w:cstheme="minorHAnsi"/>
          <w:u w:val="single"/>
        </w:rPr>
        <w:t xml:space="preserve"> an instance of </w:t>
      </w:r>
      <w:r w:rsidRPr="00BE6F2B">
        <w:rPr>
          <w:rFonts w:asciiTheme="minorHAnsi" w:hAnsiTheme="minorHAnsi" w:cstheme="minorHAnsi"/>
          <w:b/>
          <w:u w:val="single"/>
        </w:rPr>
        <w:t>affordability, turning economic openness into a survival economy. Economical openness is not about how much one can be open to the outside, but about how much one can afford the outside. Therefore, openness, in this sense, is intrinsically tied to survival.</w:t>
      </w:r>
      <w:r w:rsidRPr="00BE6F2B">
        <w:rPr>
          <w:rFonts w:asciiTheme="minorHAnsi" w:hAnsiTheme="minorHAnsi" w:cstheme="minorHAnsi"/>
          <w:u w:val="single"/>
        </w:rPr>
        <w:t xml:space="preserve"> </w:t>
      </w:r>
      <w:r w:rsidRPr="00BE6F2B">
        <w:rPr>
          <w:rFonts w:asciiTheme="minorHAnsi" w:hAnsiTheme="minorHAnsi" w:cstheme="minorHAnsi"/>
          <w:b/>
          <w:u w:val="single"/>
        </w:rPr>
        <w:t>The survival economy</w:t>
      </w:r>
      <w:r w:rsidRPr="00BE6F2B">
        <w:rPr>
          <w:rFonts w:asciiTheme="minorHAnsi" w:hAnsiTheme="minorHAnsi" w:cstheme="minorHAnsi"/>
          <w:u w:val="single"/>
        </w:rPr>
        <w:t xml:space="preserve">, in the same vein, </w:t>
      </w:r>
      <w:r w:rsidRPr="00BE6F2B">
        <w:rPr>
          <w:rFonts w:asciiTheme="minorHAnsi" w:hAnsiTheme="minorHAnsi" w:cstheme="minorHAnsi"/>
          <w:b/>
          <w:u w:val="single"/>
        </w:rPr>
        <w:t>is the realization of all manifestations of communication as the prolonging of survival; affordability in all its forms guarantees survival.</w:t>
      </w:r>
      <w:r w:rsidRPr="00BE6F2B">
        <w:rPr>
          <w:rFonts w:asciiTheme="minorHAnsi" w:hAnsiTheme="minorHAnsi" w:cstheme="minorHAnsi"/>
          <w:u w:val="single"/>
        </w:rPr>
        <w:t xml:space="preserve"> </w:t>
      </w:r>
      <w:r w:rsidRPr="00BE6F2B">
        <w:rPr>
          <w:rFonts w:asciiTheme="minorHAnsi" w:hAnsiTheme="minorHAnsi" w:cstheme="minorHAnsi"/>
          <w:b/>
          <w:u w:val="single"/>
        </w:rPr>
        <w:t>Economical openness is a risk-feigning maneuver simulating communication with the Outside.</w:t>
      </w:r>
      <w:r w:rsidRPr="00BE6F2B">
        <w:rPr>
          <w:rFonts w:asciiTheme="minorHAnsi" w:hAnsiTheme="minorHAnsi" w:cstheme="minorHAnsi"/>
          <w:u w:val="single"/>
        </w:rPr>
        <w:t xml:space="preserve"> </w:t>
      </w:r>
      <w:r w:rsidRPr="00BE6F2B">
        <w:rPr>
          <w:rFonts w:asciiTheme="minorHAnsi" w:hAnsiTheme="minorHAnsi" w:cstheme="minorHAnsi"/>
          <w:b/>
          <w:u w:val="single"/>
        </w:rPr>
        <w:t>Yet for such openness, the outside is nothing but an environment which has already been afforded as that which does not fundamentally endanger either the survival of the subject or its environing order.</w:t>
      </w:r>
      <w:r w:rsidRPr="00BE6F2B">
        <w:rPr>
          <w:rFonts w:asciiTheme="minorHAnsi" w:hAnsiTheme="minorHAnsi" w:cstheme="minorHAnsi"/>
          <w:u w:val="single"/>
        </w:rPr>
        <w:t xml:space="preserve"> </w:t>
      </w:r>
      <w:r w:rsidRPr="00BE6F2B">
        <w:rPr>
          <w:rFonts w:asciiTheme="minorHAnsi" w:hAnsiTheme="minorHAnsi" w:cstheme="minorHAnsi"/>
          <w:b/>
          <w:u w:val="single"/>
        </w:rPr>
        <w:t xml:space="preserve">So that ‘being open’ is but the ultimate tactic of affordance, employed by the interfaces of the boundary with the </w:t>
      </w:r>
      <w:r w:rsidRPr="00BE6F2B">
        <w:rPr>
          <w:rStyle w:val="StyleUnderline"/>
          <w:rFonts w:asciiTheme="minorHAnsi" w:hAnsiTheme="minorHAnsi" w:cstheme="minorHAnsi"/>
          <w:b/>
        </w:rPr>
        <w:t>outside. For economical openness,</w:t>
      </w:r>
      <w:r w:rsidRPr="00BE6F2B">
        <w:rPr>
          <w:rFonts w:asciiTheme="minorHAnsi" w:hAnsiTheme="minorHAnsi" w:cstheme="minorHAnsi"/>
          <w:sz w:val="14"/>
        </w:rPr>
        <w:t xml:space="preserve"> the order of the boundary must be invisible; </w:t>
      </w:r>
      <w:r w:rsidRPr="00BE6F2B">
        <w:rPr>
          <w:rStyle w:val="StyleUnderline"/>
          <w:rFonts w:asciiTheme="minorHAnsi" w:hAnsiTheme="minorHAnsi" w:cstheme="minorHAnsi"/>
          <w:b/>
        </w:rPr>
        <w:t>the boundary is</w:t>
      </w:r>
      <w:r w:rsidRPr="00BE6F2B">
        <w:rPr>
          <w:rFonts w:asciiTheme="minorHAnsi" w:hAnsiTheme="minorHAnsi" w:cstheme="minorHAnsi"/>
          <w:sz w:val="14"/>
        </w:rPr>
        <w:t xml:space="preserve"> not a filtering sphere or confinement but a ‘</w:t>
      </w:r>
      <w:r w:rsidRPr="00BE6F2B">
        <w:rPr>
          <w:rStyle w:val="StyleUnderline"/>
          <w:rFonts w:asciiTheme="minorHAnsi" w:hAnsiTheme="minorHAnsi" w:cstheme="minorHAnsi"/>
          <w:b/>
        </w:rPr>
        <w:t>force dynamic</w:t>
      </w:r>
      <w:r w:rsidRPr="00BE6F2B">
        <w:rPr>
          <w:rFonts w:asciiTheme="minorHAnsi" w:hAnsiTheme="minorHAnsi" w:cstheme="minorHAnsi"/>
          <w:sz w:val="14"/>
        </w:rPr>
        <w:t xml:space="preserve"> boundary’ (with an ambiguous nomadic drive), </w:t>
      </w:r>
      <w:r w:rsidRPr="00BE6F2B">
        <w:rPr>
          <w:rStyle w:val="StyleUnderline"/>
          <w:rFonts w:asciiTheme="minorHAnsi" w:hAnsiTheme="minorHAnsi" w:cstheme="minorHAnsi"/>
          <w:b/>
        </w:rPr>
        <w:t>a fluid horizon seeking to accommodate everything through its expanding dynamism rather than sedentarization. Affordance presents itself as a preprogrammed openness, particularly on the inevitably secured plane of being open (as opposed to being opened).</w:t>
      </w:r>
      <w:r w:rsidRPr="00BE6F2B">
        <w:rPr>
          <w:rFonts w:asciiTheme="minorHAnsi" w:hAnsiTheme="minorHAnsi" w:cstheme="minorHAnsi"/>
          <w:b/>
          <w:u w:val="single"/>
        </w:rPr>
        <w:t xml:space="preserve"> On the plane of ‘being open to’, organic survival can always interfere, appropriate the flow of xeno-signals, economize participations or if necessary cut the communication before it is too late. ‘Being open’, ever political and cautious, supports the survival economy as an economical and slyly appropriated sphere of capacity (or affordability), an economy bent on upholding survival at all costs</w:t>
      </w:r>
      <w:r w:rsidRPr="00BE6F2B">
        <w:rPr>
          <w:rFonts w:asciiTheme="minorHAnsi" w:hAnsiTheme="minorHAnsi" w:cstheme="minorHAnsi"/>
          <w:sz w:val="14"/>
        </w:rPr>
        <w:t xml:space="preserve">, even through the necrocracy of death. Economical openness — that is, ‘being open to’ — appropriates the reciprocation between the subjective and the objective sides of openness. While the subject of the economical openness manifests itself in the statement ‘I am open to’, the objective of the openness is what ‘being open to’ aims at. Economical openness is constantly maintained by these two poles which must afford each other. For an entity, the act of opening to its environment is only possible if the environment has already afforded the entity within its environing range, and if the entity itself is able to accommodate part of the environment within its capacity. The capacity of the entity is directly influenced by the subjective survival of that entity. For this reason, so-called </w:t>
      </w:r>
      <w:r w:rsidRPr="00BE6F2B">
        <w:rPr>
          <w:rStyle w:val="StyleUnderline"/>
          <w:rFonts w:asciiTheme="minorHAnsi" w:hAnsiTheme="minorHAnsi" w:cstheme="minorHAnsi"/>
        </w:rPr>
        <w:t>(economical) openness represents the affordability and the survival capacity of its subjects, not the act of opening itself.</w:t>
      </w:r>
      <w:r w:rsidRPr="00BE6F2B">
        <w:rPr>
          <w:rFonts w:asciiTheme="minorHAnsi" w:hAnsiTheme="minorHAnsi" w:cstheme="minorHAnsi"/>
          <w:sz w:val="14"/>
        </w:rPr>
        <w:t xml:space="preserve"> In economical openness, affordance does not refer to either the restricted or restricting affordability of one or multiple systems, but to the whole reciprocal horizon in which </w:t>
      </w:r>
      <w:r w:rsidRPr="00BE6F2B">
        <w:rPr>
          <w:rStyle w:val="StyleUnderline"/>
          <w:rFonts w:asciiTheme="minorHAnsi" w:hAnsiTheme="minorHAnsi" w:cstheme="minorHAnsi"/>
          <w:b/>
        </w:rPr>
        <w:t>both the subjective and the objective sides of economical openness must</w:t>
      </w:r>
      <w:r w:rsidRPr="00BE6F2B">
        <w:rPr>
          <w:rFonts w:asciiTheme="minorHAnsi" w:hAnsiTheme="minorHAnsi" w:cstheme="minorHAnsi"/>
          <w:sz w:val="14"/>
        </w:rPr>
        <w:t xml:space="preserve"> survive and </w:t>
      </w:r>
      <w:r w:rsidRPr="00BE6F2B">
        <w:rPr>
          <w:rStyle w:val="StyleUnderline"/>
          <w:rFonts w:asciiTheme="minorHAnsi" w:hAnsiTheme="minorHAnsi" w:cstheme="minorHAnsi"/>
          <w:b/>
        </w:rPr>
        <w:t>undergo a dynamic but economical participation.</w:t>
      </w:r>
      <w:r w:rsidRPr="00BE6F2B">
        <w:rPr>
          <w:rFonts w:asciiTheme="minorHAnsi" w:hAnsiTheme="minorHAnsi" w:cstheme="minorHAnsi"/>
          <w:sz w:val="14"/>
        </w:rPr>
        <w:t xml:space="preserve"> Affordance does not work on a univocal or an unidirectional line — from the subject of openness to its objective or vice-versa. It is economically collective. Affordance moulds a horizon of economically-secured openness which accommodates both sides as bodies dynamically synchronous to each other. </w:t>
      </w:r>
      <w:r w:rsidRPr="00BE6F2B">
        <w:rPr>
          <w:rStyle w:val="StyleUnderline"/>
          <w:rFonts w:asciiTheme="minorHAnsi" w:hAnsiTheme="minorHAnsi" w:cstheme="minorHAnsi"/>
        </w:rPr>
        <w:t>Correspondingly, openness is dynamically determined by the survival of both subjective and objective sides</w:t>
      </w:r>
      <w:r w:rsidRPr="00BE6F2B">
        <w:rPr>
          <w:rFonts w:asciiTheme="minorHAnsi" w:hAnsiTheme="minorHAnsi" w:cstheme="minorHAnsi"/>
          <w:sz w:val="14"/>
        </w:rPr>
        <w:t xml:space="preserve"> as a mutual living process, rather than survival as the evasion of peril. If </w:t>
      </w:r>
      <w:r w:rsidRPr="00BE6F2B">
        <w:rPr>
          <w:rStyle w:val="StyleUnderline"/>
          <w:rFonts w:asciiTheme="minorHAnsi" w:hAnsiTheme="minorHAnsi" w:cstheme="minorHAnsi"/>
          <w:b/>
        </w:rPr>
        <w:t>affordance</w:t>
      </w:r>
      <w:r w:rsidRPr="00BE6F2B">
        <w:rPr>
          <w:rFonts w:asciiTheme="minorHAnsi" w:hAnsiTheme="minorHAnsi" w:cstheme="minorHAnsi"/>
          <w:sz w:val="14"/>
        </w:rPr>
        <w:t xml:space="preserve"> cannot be subjectively or objectively dismantled, this is because it </w:t>
      </w:r>
      <w:r w:rsidRPr="00BE6F2B">
        <w:rPr>
          <w:rStyle w:val="StyleUnderline"/>
          <w:rFonts w:asciiTheme="minorHAnsi" w:hAnsiTheme="minorHAnsi" w:cstheme="minorHAnsi"/>
          <w:b/>
        </w:rPr>
        <w:t>is established mutually.</w:t>
      </w:r>
      <w:r w:rsidRPr="00BE6F2B">
        <w:rPr>
          <w:rFonts w:asciiTheme="minorHAnsi" w:hAnsiTheme="minorHAnsi" w:cstheme="minorHAnsi"/>
          <w:sz w:val="14"/>
        </w:rPr>
        <w:t xml:space="preserve"> In regard to its subjective and objective poles, affordance is basically mesophilic, meaning that it always comes in-between. </w:t>
      </w:r>
      <w:r w:rsidRPr="00BE6F2B">
        <w:rPr>
          <w:rStyle w:val="StyleUnderline"/>
          <w:rFonts w:asciiTheme="minorHAnsi" w:hAnsiTheme="minorHAnsi" w:cstheme="minorHAnsi"/>
          <w:b/>
        </w:rPr>
        <w:t>Participations, becomings, lines of tactics and communications must all be based on the meso-sphere of affordance and its survival machineries. ‘I am open to you’ can be recapitulated as</w:t>
      </w:r>
      <w:r w:rsidRPr="00BE6F2B">
        <w:rPr>
          <w:rStyle w:val="StyleUnderline"/>
          <w:rFonts w:asciiTheme="minorHAnsi" w:hAnsiTheme="minorHAnsi" w:cstheme="minorHAnsi"/>
        </w:rPr>
        <w:t xml:space="preserve"> ‘I have the capacity to bear your investment’ or </w:t>
      </w:r>
      <w:r w:rsidRPr="00BE6F2B">
        <w:rPr>
          <w:rStyle w:val="StyleUnderline"/>
          <w:rFonts w:asciiTheme="minorHAnsi" w:hAnsiTheme="minorHAnsi" w:cstheme="minorHAnsi"/>
          <w:b/>
        </w:rPr>
        <w:t>‘I afford you’.</w:t>
      </w:r>
      <w:r w:rsidRPr="00BE6F2B">
        <w:rPr>
          <w:rFonts w:asciiTheme="minorHAnsi" w:hAnsiTheme="minorHAnsi" w:cstheme="minorHAnsi"/>
          <w:sz w:val="14"/>
        </w:rPr>
        <w:t xml:space="preserve"> This conservative voice is not associated with will or intention, but with the inevitability of affordance as a mesophilic bond, and with the survival economy and the logic of capacity. </w:t>
      </w:r>
      <w:r w:rsidRPr="00BE6F2B">
        <w:rPr>
          <w:rStyle w:val="StyleUnderline"/>
          <w:rFonts w:asciiTheme="minorHAnsi" w:hAnsiTheme="minorHAnsi" w:cstheme="minorHAnsi"/>
        </w:rPr>
        <w:t>If you exceed the capacity by which you can be afforded, I will be cracked, lacerated and laid open.</w:t>
      </w:r>
      <w:r w:rsidRPr="00BE6F2B">
        <w:rPr>
          <w:rFonts w:asciiTheme="minorHAnsi" w:hAnsiTheme="minorHAnsi" w:cstheme="minorHAnsi"/>
          <w:sz w:val="14"/>
        </w:rPr>
        <w:t xml:space="preserve"> Despite its dedication to repression, its blind desire for the monopoly of survival and the authoritarian logic of the boundary, the plane of ‘being open to’ has never been openly associated with paranoia and regression. Such is the irony of liberalism and anthropomorphic desire. However, while affirmation is tactically nurtured by affordance, it is also a stealth strategy35 to call and to bring forth an </w:t>
      </w:r>
      <w:r w:rsidRPr="00BE6F2B">
        <w:rPr>
          <w:rStyle w:val="StyleUnderline"/>
          <w:rFonts w:asciiTheme="minorHAnsi" w:hAnsiTheme="minorHAnsi" w:cstheme="minorHAnsi"/>
          <w:b/>
        </w:rPr>
        <w:t>Epidemic Openness</w:t>
      </w:r>
      <w:r w:rsidRPr="00BE6F2B">
        <w:rPr>
          <w:rFonts w:asciiTheme="minorHAnsi" w:hAnsiTheme="minorHAnsi" w:cstheme="minorHAnsi"/>
          <w:sz w:val="14"/>
        </w:rPr>
        <w:t xml:space="preserve"> whose eventuation </w:t>
      </w:r>
      <w:r w:rsidRPr="00BE6F2B">
        <w:rPr>
          <w:rStyle w:val="StyleUnderline"/>
          <w:rFonts w:asciiTheme="minorHAnsi" w:hAnsiTheme="minorHAnsi" w:cstheme="minorHAnsi"/>
          <w:b/>
        </w:rPr>
        <w:t>is necessarily equal to the abortion of economical or human openness.</w:t>
      </w:r>
      <w:r w:rsidRPr="00BE6F2B">
        <w:rPr>
          <w:rFonts w:asciiTheme="minorHAnsi" w:hAnsiTheme="minorHAnsi" w:cstheme="minorHAnsi"/>
          <w:sz w:val="14"/>
        </w:rPr>
        <w:t xml:space="preserve"> As far as survival is concerned, </w:t>
      </w:r>
      <w:r w:rsidRPr="00BE6F2B">
        <w:rPr>
          <w:rStyle w:val="StyleUnderline"/>
          <w:rFonts w:asciiTheme="minorHAnsi" w:hAnsiTheme="minorHAnsi" w:cstheme="minorHAnsi"/>
          <w:b/>
        </w:rPr>
        <w:t>radical openness always brings with it</w:t>
      </w:r>
      <w:r w:rsidRPr="00BE6F2B">
        <w:rPr>
          <w:rFonts w:asciiTheme="minorHAnsi" w:hAnsiTheme="minorHAnsi" w:cstheme="minorHAnsi"/>
          <w:sz w:val="14"/>
        </w:rPr>
        <w:t xml:space="preserve"> base-participation, </w:t>
      </w:r>
      <w:r w:rsidRPr="00BE6F2B">
        <w:rPr>
          <w:rStyle w:val="StyleUnderline"/>
          <w:rFonts w:asciiTheme="minorHAnsi" w:hAnsiTheme="minorHAnsi" w:cstheme="minorHAnsi"/>
        </w:rPr>
        <w:t xml:space="preserve">contamination and pandemic horror, </w:t>
      </w:r>
      <w:r w:rsidRPr="00BE6F2B">
        <w:rPr>
          <w:rStyle w:val="StyleUnderline"/>
          <w:rFonts w:asciiTheme="minorHAnsi" w:hAnsiTheme="minorHAnsi" w:cstheme="minorHAnsi"/>
          <w:b/>
        </w:rPr>
        <w:t>the horror of the outside emerging from within as an autonomous xeno-chemical Insider and from without as the unmasterable Outsider.</w:t>
      </w:r>
      <w:r w:rsidRPr="00BE6F2B">
        <w:rPr>
          <w:rFonts w:asciiTheme="minorHAnsi" w:hAnsiTheme="minorHAnsi" w:cstheme="minorHAnsi"/>
          <w:sz w:val="14"/>
        </w:rPr>
        <w:t xml:space="preserve"> In any case, radical openness is internally connected to unreported plagues. If affordance is the mesophilic extension between subjective and objective fronts of communication, the outside is defined by the exteriority of function rather than distance. If affirmation is ultimately strategic, this is because </w:t>
      </w:r>
      <w:r w:rsidRPr="00BE6F2B">
        <w:rPr>
          <w:rStyle w:val="StyleUnderline"/>
          <w:rFonts w:asciiTheme="minorHAnsi" w:hAnsiTheme="minorHAnsi" w:cstheme="minorHAnsi"/>
          <w:b/>
        </w:rPr>
        <w:t>epidemic openness is inherent to the repression of the outside and the suspension of its influences. In a polytical twist, epidemic openness craves for solid states, manifest closures</w:t>
      </w:r>
      <w:r w:rsidRPr="00BE6F2B">
        <w:rPr>
          <w:rFonts w:asciiTheme="minorHAnsi" w:hAnsiTheme="minorHAnsi" w:cstheme="minorHAnsi"/>
          <w:sz w:val="14"/>
        </w:rPr>
        <w:t xml:space="preserve"> such as dwelling and accommodating systems of all kinds which are intrinsically integrated with subsistence and the survival economy: libban, lifian. Conforming to the secrecy and the conspiracist ethos of affordance, for which every tactic is another line of expansion (to afford more), radical openness requires strategic calls or lines of subversion from within affordance. </w:t>
      </w:r>
      <w:r w:rsidRPr="00BE6F2B">
        <w:rPr>
          <w:rStyle w:val="StyleUnderline"/>
          <w:rFonts w:asciiTheme="minorHAnsi" w:hAnsiTheme="minorHAnsi" w:cstheme="minorHAnsi"/>
          <w:b/>
        </w:rPr>
        <w:t>Radical openness</w:t>
      </w:r>
      <w:r w:rsidRPr="00BE6F2B">
        <w:rPr>
          <w:rFonts w:asciiTheme="minorHAnsi" w:hAnsiTheme="minorHAnsi" w:cstheme="minorHAnsi"/>
          <w:sz w:val="14"/>
        </w:rPr>
        <w:t xml:space="preserve">, therefore, </w:t>
      </w:r>
      <w:r w:rsidRPr="00BE6F2B">
        <w:rPr>
          <w:rStyle w:val="StyleUnderline"/>
          <w:rFonts w:asciiTheme="minorHAnsi" w:hAnsiTheme="minorHAnsi" w:cstheme="minorHAnsi"/>
          <w:b/>
        </w:rPr>
        <w:t>subverts the logic of capacity from within.</w:t>
      </w:r>
      <w:r w:rsidRPr="00BE6F2B">
        <w:rPr>
          <w:rFonts w:asciiTheme="minorHAnsi" w:hAnsiTheme="minorHAnsi" w:cstheme="minorHAnsi"/>
          <w:sz w:val="14"/>
        </w:rPr>
        <w:t xml:space="preserve"> Frequently referred to as </w:t>
      </w:r>
      <w:r w:rsidRPr="00BE6F2B">
        <w:rPr>
          <w:rStyle w:val="StyleUnderline"/>
          <w:rFonts w:asciiTheme="minorHAnsi" w:hAnsiTheme="minorHAnsi" w:cstheme="minorHAnsi"/>
          <w:b/>
        </w:rPr>
        <w:t>sorcerous lines, awakenings, summonings, xeno-attractions and triggers, strategic approaches unfold radical openness as an internal cut— gaseous, odorless, with the metallic wisdom of a scalpel. Openness emerges as radical butchery from within and without.</w:t>
      </w:r>
      <w:r w:rsidRPr="00BE6F2B">
        <w:rPr>
          <w:rFonts w:asciiTheme="minorHAnsi" w:hAnsiTheme="minorHAnsi" w:cstheme="minorHAnsi"/>
          <w:sz w:val="14"/>
        </w:rPr>
        <w:t xml:space="preserve"> If the anatomist cuts from top to bottom so as to examine the body hierarchically as a transcendental dissection, then the keratatomy of openness does not cut anatomically or penetrate structurally (performing the logic of strata); it butchers open in all directions, in correspondence with its strategic plane of activity. Openness is not suicide, for it lures survival into life itself where ‘to live’ is a systematic redundancy. </w:t>
      </w:r>
      <w:r w:rsidRPr="00BE6F2B">
        <w:rPr>
          <w:rStyle w:val="StyleUnderline"/>
          <w:rFonts w:asciiTheme="minorHAnsi" w:hAnsiTheme="minorHAnsi" w:cstheme="minorHAnsi"/>
          <w:b/>
        </w:rPr>
        <w:t>Since the Outside in its radical exteriority is everywhere, it only needs to be aroused to rush in and erase the illusion of economical appropriations or closure.</w:t>
      </w:r>
      <w:r w:rsidRPr="00BE6F2B">
        <w:rPr>
          <w:rFonts w:asciiTheme="minorHAnsi" w:hAnsiTheme="minorHAnsi" w:cstheme="minorHAnsi"/>
          <w:b/>
          <w:sz w:val="14"/>
        </w:rPr>
        <w:t xml:space="preserve"> </w:t>
      </w:r>
      <w:r w:rsidRPr="00BE6F2B">
        <w:rPr>
          <w:rStyle w:val="StyleUnderline"/>
          <w:rFonts w:asciiTheme="minorHAnsi" w:hAnsiTheme="minorHAnsi" w:cstheme="minorHAnsi"/>
          <w:b/>
        </w:rPr>
        <w:t>Openness is a war, it needs strategies to work. Openness is not the anthropomorphic desire to be open, it is the being opened eventuated by the act of opening itself. To be butchered, lacerated, cracked and laid open — such is the corporeal reaction of subjects to the radical act of opening.</w:t>
      </w:r>
      <w:r w:rsidRPr="00BE6F2B">
        <w:rPr>
          <w:rFonts w:asciiTheme="minorHAnsi" w:hAnsiTheme="minorHAnsi" w:cstheme="minorHAnsi"/>
          <w:b/>
          <w:sz w:val="14"/>
        </w:rPr>
        <w:t xml:space="preserve"> </w:t>
      </w:r>
      <w:r w:rsidRPr="00BE6F2B">
        <w:rPr>
          <w:rFonts w:asciiTheme="minorHAnsi" w:hAnsiTheme="minorHAnsi" w:cstheme="minorHAnsi"/>
          <w:sz w:val="14"/>
        </w:rPr>
        <w:t>Accordingly, affirmation is a camouflaged strategy, a vehicle for cutting though affordance and creatively reinventing openness as a radical butchery (a radical xeno-call).</w:t>
      </w:r>
    </w:p>
    <w:p w14:paraId="15D4092B" w14:textId="77777777" w:rsidR="009F2554" w:rsidRPr="00BE6F2B" w:rsidRDefault="009F2554" w:rsidP="009F2554">
      <w:pPr>
        <w:rPr>
          <w:rFonts w:asciiTheme="minorHAnsi" w:hAnsiTheme="minorHAnsi" w:cstheme="minorHAnsi"/>
        </w:rPr>
      </w:pPr>
    </w:p>
    <w:p w14:paraId="027086B9" w14:textId="77777777" w:rsidR="009F2554" w:rsidRPr="00BE6F2B" w:rsidRDefault="009F2554" w:rsidP="009F2554">
      <w:pPr>
        <w:pStyle w:val="Heading4"/>
        <w:rPr>
          <w:rFonts w:asciiTheme="minorHAnsi" w:hAnsiTheme="minorHAnsi" w:cstheme="minorHAnsi"/>
        </w:rPr>
      </w:pPr>
      <w:r w:rsidRPr="00BE6F2B">
        <w:rPr>
          <w:rFonts w:asciiTheme="minorHAnsi" w:hAnsiTheme="minorHAnsi" w:cstheme="minorHAnsi"/>
        </w:rPr>
        <w:t>The desire for openness has been domesticated as a logic of affordance, a being open (to) rather than a being opened that preserves despotic logics of agency and economy – but landscapes of epidemic, death, openness, and desire dance under my skin, and the cryptogenic Mistmare rises from the twisted nether of life</w:t>
      </w:r>
    </w:p>
    <w:p w14:paraId="31ED215A" w14:textId="77777777" w:rsidR="009F2554" w:rsidRPr="00BE6F2B" w:rsidRDefault="009F2554" w:rsidP="009F2554">
      <w:pPr>
        <w:rPr>
          <w:rStyle w:val="Style13ptBold"/>
          <w:rFonts w:asciiTheme="minorHAnsi" w:hAnsiTheme="minorHAnsi" w:cstheme="minorHAnsi"/>
          <w:b w:val="0"/>
        </w:rPr>
      </w:pPr>
      <w:r w:rsidRPr="00BE6F2B">
        <w:rPr>
          <w:rStyle w:val="Style13ptBold"/>
          <w:rFonts w:asciiTheme="minorHAnsi" w:hAnsiTheme="minorHAnsi" w:cstheme="minorHAnsi"/>
        </w:rPr>
        <w:t>Negarestani 3</w:t>
      </w:r>
      <w:r w:rsidRPr="00BE6F2B">
        <w:rPr>
          <w:rStyle w:val="Style13ptBold"/>
          <w:rFonts w:asciiTheme="minorHAnsi" w:hAnsiTheme="minorHAnsi" w:cstheme="minorHAnsi"/>
          <w:b w:val="0"/>
        </w:rPr>
        <w:t xml:space="preserve"> (Reza, “Death as a Perversion: Openness and Germinal Death,” CTHEORY, 2003, https://journals.uvic.ca/index.php/ctheory/article/view/14550/5405)//glen</w:t>
      </w:r>
    </w:p>
    <w:p w14:paraId="712551BC" w14:textId="77777777" w:rsidR="009F2554" w:rsidRPr="00BE6F2B" w:rsidRDefault="009F2554" w:rsidP="009F2554">
      <w:pPr>
        <w:rPr>
          <w:rStyle w:val="StyleUnderline"/>
          <w:rFonts w:asciiTheme="minorHAnsi" w:hAnsiTheme="minorHAnsi" w:cstheme="minorHAnsi"/>
          <w:sz w:val="12"/>
          <w:u w:val="none"/>
        </w:rPr>
      </w:pPr>
      <w:r w:rsidRPr="00BE6F2B">
        <w:rPr>
          <w:rStyle w:val="StyleUnderline"/>
          <w:rFonts w:asciiTheme="minorHAnsi" w:hAnsiTheme="minorHAnsi" w:cstheme="minorHAnsi"/>
        </w:rPr>
        <w:t>From pre-Islamic Zoroastrian mages to Sade to Nietzsche, Bataille and Deleuze,</w:t>
      </w:r>
      <w:r w:rsidRPr="00BE6F2B">
        <w:rPr>
          <w:rFonts w:asciiTheme="minorHAnsi" w:hAnsiTheme="minorHAnsi" w:cstheme="minorHAnsi"/>
          <w:sz w:val="12"/>
        </w:rPr>
        <w:t xml:space="preserve"> the investigations into openness have been always accompanied by at least five supplements: life, death, horror, outside and intensity. </w:t>
      </w:r>
      <w:r w:rsidRPr="00BE6F2B">
        <w:rPr>
          <w:rStyle w:val="StyleUnderline"/>
          <w:rFonts w:asciiTheme="minorHAnsi" w:hAnsiTheme="minorHAnsi" w:cstheme="minorHAnsi"/>
        </w:rPr>
        <w:t>Openness has been diagramed as both a tactical line and strategy</w:t>
      </w:r>
      <w:r w:rsidRPr="00BE6F2B">
        <w:rPr>
          <w:rFonts w:asciiTheme="minorHAnsi" w:hAnsiTheme="minorHAnsi" w:cstheme="minorHAnsi"/>
          <w:sz w:val="12"/>
        </w:rPr>
        <w:t xml:space="preserve"> traversing these five supplements while crushing the dimensions between them. The desire for openness has been considered the desire for life, death, horror, outside and intensity and this is why it has been cautiously appropriated whether through desire itself or despotic rigidities. However, it has been never totally blocked, for even </w:t>
      </w:r>
      <w:r w:rsidRPr="00BE6F2B">
        <w:rPr>
          <w:rStyle w:val="StyleUnderline"/>
          <w:rFonts w:asciiTheme="minorHAnsi" w:hAnsiTheme="minorHAnsi" w:cstheme="minorHAnsi"/>
          <w:b/>
        </w:rPr>
        <w:t>in the case of monolithic despotism and rigidity, we do not encounter closure but</w:t>
      </w:r>
      <w:r w:rsidRPr="00BE6F2B">
        <w:rPr>
          <w:rFonts w:asciiTheme="minorHAnsi" w:hAnsiTheme="minorHAnsi" w:cstheme="minorHAnsi"/>
          <w:sz w:val="12"/>
        </w:rPr>
        <w:t xml:space="preserve"> strictly </w:t>
      </w:r>
      <w:r w:rsidRPr="00BE6F2B">
        <w:rPr>
          <w:rStyle w:val="StyleUnderline"/>
          <w:rFonts w:asciiTheme="minorHAnsi" w:hAnsiTheme="minorHAnsi" w:cstheme="minorHAnsi"/>
          <w:b/>
        </w:rPr>
        <w:t>economical openness</w:t>
      </w:r>
      <w:r w:rsidRPr="00BE6F2B">
        <w:rPr>
          <w:rStyle w:val="StyleUnderline"/>
          <w:rFonts w:asciiTheme="minorHAnsi" w:hAnsiTheme="minorHAnsi" w:cstheme="minorHAnsi"/>
        </w:rPr>
        <w:t xml:space="preserve"> which is the indispensable part of any paranoiacally isolationist organization.</w:t>
      </w:r>
      <w:r w:rsidRPr="00BE6F2B">
        <w:rPr>
          <w:rFonts w:asciiTheme="minorHAnsi" w:hAnsiTheme="minorHAnsi" w:cstheme="minorHAnsi"/>
          <w:sz w:val="12"/>
        </w:rPr>
        <w:t xml:space="preserve"> On the other side of this panorama (economical openness), the survivalist approaches (economic, political, social, etc.) to desire have been more creative in appropriation / domestication of openness; </w:t>
      </w:r>
      <w:r w:rsidRPr="00BE6F2B">
        <w:rPr>
          <w:rStyle w:val="StyleUnderline"/>
          <w:rFonts w:asciiTheme="minorHAnsi" w:hAnsiTheme="minorHAnsi" w:cstheme="minorHAnsi"/>
          <w:b/>
        </w:rPr>
        <w:t>the desire for openness has been domesticated</w:t>
      </w:r>
      <w:r w:rsidRPr="00BE6F2B">
        <w:rPr>
          <w:rStyle w:val="StyleUnderline"/>
          <w:rFonts w:asciiTheme="minorHAnsi" w:hAnsiTheme="minorHAnsi" w:cstheme="minorHAnsi"/>
        </w:rPr>
        <w:t xml:space="preserve"> through complex economic networks through which </w:t>
      </w:r>
      <w:r w:rsidRPr="00BE6F2B">
        <w:rPr>
          <w:rStyle w:val="StyleUnderline"/>
          <w:rFonts w:asciiTheme="minorHAnsi" w:hAnsiTheme="minorHAnsi" w:cstheme="minorHAnsi"/>
          <w:b/>
        </w:rPr>
        <w:t>openness is translated as affordance</w:t>
      </w:r>
      <w:r w:rsidRPr="00BE6F2B">
        <w:rPr>
          <w:rFonts w:asciiTheme="minorHAnsi" w:hAnsiTheme="minorHAnsi" w:cstheme="minorHAnsi"/>
          <w:sz w:val="12"/>
        </w:rPr>
        <w:t xml:space="preserve">; a survivalist horizon distributing or at least trying to distribute communication through the networks, in which fluxes of desire are merely forming a complex web of transportation systems or a hydraulic economy which is dynamic and flowing but empowering solidity and its complex survivalist circulations by stirring and transporting them, or even assisting solidity to assemble its own sphere of pseudo-fluxes where solid is softened, becomes extremely dynamic, versatile and forming its free-play institutions as it moves (as in fluvial/alluvial processes). </w:t>
      </w:r>
      <w:r w:rsidRPr="00BE6F2B">
        <w:rPr>
          <w:rStyle w:val="StyleUnderline"/>
          <w:rFonts w:asciiTheme="minorHAnsi" w:hAnsiTheme="minorHAnsi" w:cstheme="minorHAnsi"/>
          <w:b/>
        </w:rPr>
        <w:t>Through affordance, openness is represented as</w:t>
      </w:r>
      <w:r w:rsidRPr="00BE6F2B">
        <w:rPr>
          <w:rStyle w:val="StyleUnderline"/>
          <w:rFonts w:asciiTheme="minorHAnsi" w:hAnsiTheme="minorHAnsi" w:cstheme="minorHAnsi"/>
        </w:rPr>
        <w:t xml:space="preserve"> the level of </w:t>
      </w:r>
      <w:r w:rsidRPr="00BE6F2B">
        <w:rPr>
          <w:rStyle w:val="StyleUnderline"/>
          <w:rFonts w:asciiTheme="minorHAnsi" w:hAnsiTheme="minorHAnsi" w:cstheme="minorHAnsi"/>
          <w:b/>
        </w:rPr>
        <w:t>being open (to) not being opened (the plane of epidemic and contagion: plagues, contaminations, possession, etc.).</w:t>
      </w:r>
      <w:r w:rsidRPr="00BE6F2B">
        <w:rPr>
          <w:rStyle w:val="StyleUnderline"/>
          <w:rFonts w:asciiTheme="minorHAnsi" w:hAnsiTheme="minorHAnsi" w:cstheme="minorHAnsi"/>
        </w:rPr>
        <w:t xml:space="preserve"> </w:t>
      </w:r>
      <w:r w:rsidRPr="00BE6F2B">
        <w:rPr>
          <w:rStyle w:val="StyleUnderline"/>
          <w:rFonts w:asciiTheme="minorHAnsi" w:hAnsiTheme="minorHAnsi" w:cstheme="minorHAnsi"/>
          <w:b/>
        </w:rPr>
        <w:t>"I am open to you." means</w:t>
      </w:r>
      <w:r w:rsidRPr="00BE6F2B">
        <w:rPr>
          <w:rStyle w:val="StyleUnderline"/>
          <w:rFonts w:asciiTheme="minorHAnsi" w:hAnsiTheme="minorHAnsi" w:cstheme="minorHAnsi"/>
        </w:rPr>
        <w:t xml:space="preserve">, I have the capacity to bear your investment or </w:t>
      </w:r>
      <w:r w:rsidRPr="00BE6F2B">
        <w:rPr>
          <w:rStyle w:val="StyleUnderline"/>
          <w:rFonts w:asciiTheme="minorHAnsi" w:hAnsiTheme="minorHAnsi" w:cstheme="minorHAnsi"/>
          <w:b/>
        </w:rPr>
        <w:t>'I afford you'</w:t>
      </w:r>
      <w:r w:rsidRPr="00BE6F2B">
        <w:rPr>
          <w:rStyle w:val="StyleUnderline"/>
          <w:rFonts w:asciiTheme="minorHAnsi" w:hAnsiTheme="minorHAnsi" w:cstheme="minorHAnsi"/>
        </w:rPr>
        <w:t xml:space="preserve"> (this is not an intentional conservative voice but what arises as the fundamental noise produced by the machinery of different levels of organization and boundary, and finally organic survival); if you exceed this capacity I will be cracked, lacerated and laid open. </w:t>
      </w:r>
      <w:r w:rsidRPr="00BE6F2B">
        <w:rPr>
          <w:rStyle w:val="StyleUnderline"/>
          <w:rFonts w:asciiTheme="minorHAnsi" w:hAnsiTheme="minorHAnsi" w:cstheme="minorHAnsi"/>
          <w:b/>
        </w:rPr>
        <w:t>The Zoroastrians</w:t>
      </w:r>
      <w:r w:rsidRPr="00BE6F2B">
        <w:rPr>
          <w:rStyle w:val="StyleUnderline"/>
          <w:rFonts w:asciiTheme="minorHAnsi" w:hAnsiTheme="minorHAnsi" w:cstheme="minorHAnsi"/>
          <w:sz w:val="12"/>
          <w:u w:val="none"/>
        </w:rPr>
        <w:t xml:space="preserve"> were among the first people who </w:t>
      </w:r>
      <w:r w:rsidRPr="00BE6F2B">
        <w:rPr>
          <w:rStyle w:val="StyleUnderline"/>
          <w:rFonts w:asciiTheme="minorHAnsi" w:hAnsiTheme="minorHAnsi" w:cstheme="minorHAnsi"/>
          <w:b/>
        </w:rPr>
        <w:t>discovered and experienced the lacerating nature of openness</w:t>
      </w:r>
      <w:r w:rsidRPr="00BE6F2B">
        <w:rPr>
          <w:rStyle w:val="StyleUnderline"/>
          <w:rFonts w:asciiTheme="minorHAnsi" w:hAnsiTheme="minorHAnsi" w:cstheme="minorHAnsi"/>
        </w:rPr>
        <w:t xml:space="preserve"> and its contagious</w:t>
      </w:r>
      <w:r w:rsidRPr="00BE6F2B">
        <w:rPr>
          <w:rStyle w:val="StyleUnderline"/>
          <w:rFonts w:asciiTheme="minorHAnsi" w:hAnsiTheme="minorHAnsi" w:cstheme="minorHAnsi"/>
          <w:sz w:val="12"/>
          <w:u w:val="none"/>
        </w:rPr>
        <w:t xml:space="preserve"> (or rather to say, the contaminative) </w:t>
      </w:r>
      <w:r w:rsidRPr="00BE6F2B">
        <w:rPr>
          <w:rStyle w:val="StyleUnderline"/>
          <w:rFonts w:asciiTheme="minorHAnsi" w:hAnsiTheme="minorHAnsi" w:cstheme="minorHAnsi"/>
        </w:rPr>
        <w:t xml:space="preserve">space, </w:t>
      </w:r>
      <w:r w:rsidRPr="00BE6F2B">
        <w:rPr>
          <w:rStyle w:val="StyleUnderline"/>
          <w:rFonts w:asciiTheme="minorHAnsi" w:hAnsiTheme="minorHAnsi" w:cstheme="minorHAnsi"/>
          <w:b/>
        </w:rPr>
        <w:t>thirsty to lacerate dimensions, crushing borders, snuffing them out</w:t>
      </w:r>
      <w:r w:rsidRPr="00BE6F2B">
        <w:rPr>
          <w:rStyle w:val="StyleUnderline"/>
          <w:rFonts w:asciiTheme="minorHAnsi" w:hAnsiTheme="minorHAnsi" w:cstheme="minorHAnsi"/>
        </w:rPr>
        <w:t xml:space="preserve"> and unleashing its epidemics (as epidemic is an avatar of openness) which confound the lineaments of openness as 'being open'. </w:t>
      </w:r>
      <w:r w:rsidRPr="00BE6F2B">
        <w:rPr>
          <w:rStyle w:val="StyleUnderline"/>
          <w:rFonts w:asciiTheme="minorHAnsi" w:hAnsiTheme="minorHAnsi" w:cstheme="minorHAnsi"/>
          <w:b/>
        </w:rPr>
        <w:t>Deleuze</w:t>
      </w:r>
      <w:r w:rsidRPr="00BE6F2B">
        <w:rPr>
          <w:rStyle w:val="StyleUnderline"/>
          <w:rFonts w:asciiTheme="minorHAnsi" w:hAnsiTheme="minorHAnsi" w:cstheme="minorHAnsi"/>
          <w:sz w:val="12"/>
          <w:u w:val="none"/>
        </w:rPr>
        <w:t xml:space="preserve"> indirectly </w:t>
      </w:r>
      <w:r w:rsidRPr="00BE6F2B">
        <w:rPr>
          <w:rStyle w:val="StyleUnderline"/>
          <w:rFonts w:asciiTheme="minorHAnsi" w:hAnsiTheme="minorHAnsi" w:cstheme="minorHAnsi"/>
          <w:b/>
        </w:rPr>
        <w:t>speaks about the dangers of</w:t>
      </w:r>
      <w:r w:rsidRPr="00BE6F2B">
        <w:rPr>
          <w:rStyle w:val="StyleUnderline"/>
          <w:rFonts w:asciiTheme="minorHAnsi" w:hAnsiTheme="minorHAnsi" w:cstheme="minorHAnsi"/>
          <w:sz w:val="12"/>
          <w:u w:val="none"/>
        </w:rPr>
        <w:t xml:space="preserve"> desire for </w:t>
      </w:r>
      <w:r w:rsidRPr="00BE6F2B">
        <w:rPr>
          <w:rStyle w:val="StyleUnderline"/>
          <w:rFonts w:asciiTheme="minorHAnsi" w:hAnsiTheme="minorHAnsi" w:cstheme="minorHAnsi"/>
          <w:b/>
        </w:rPr>
        <w:t>total openness.</w:t>
      </w:r>
      <w:r w:rsidRPr="00BE6F2B">
        <w:rPr>
          <w:rStyle w:val="StyleUnderline"/>
          <w:rFonts w:asciiTheme="minorHAnsi" w:hAnsiTheme="minorHAnsi" w:cstheme="minorHAnsi"/>
          <w:sz w:val="12"/>
          <w:u w:val="none"/>
        </w:rPr>
        <w:t xml:space="preserve"> Erich </w:t>
      </w:r>
      <w:r w:rsidRPr="00BE6F2B">
        <w:rPr>
          <w:rStyle w:val="StyleUnderline"/>
          <w:rFonts w:asciiTheme="minorHAnsi" w:hAnsiTheme="minorHAnsi" w:cstheme="minorHAnsi"/>
        </w:rPr>
        <w:t>Fromm's concern is</w:t>
      </w:r>
      <w:r w:rsidRPr="00BE6F2B">
        <w:rPr>
          <w:rStyle w:val="StyleUnderline"/>
          <w:rFonts w:asciiTheme="minorHAnsi" w:hAnsiTheme="minorHAnsi" w:cstheme="minorHAnsi"/>
          <w:sz w:val="12"/>
          <w:u w:val="none"/>
        </w:rPr>
        <w:t xml:space="preserve"> to argue </w:t>
      </w:r>
      <w:r w:rsidRPr="00BE6F2B">
        <w:rPr>
          <w:rStyle w:val="StyleUnderline"/>
          <w:rFonts w:asciiTheme="minorHAnsi" w:hAnsiTheme="minorHAnsi" w:cstheme="minorHAnsi"/>
        </w:rPr>
        <w:t>the severe dangers of undomesticated or total openness</w:t>
      </w:r>
      <w:r w:rsidRPr="00BE6F2B">
        <w:rPr>
          <w:rStyle w:val="StyleUnderline"/>
          <w:rFonts w:asciiTheme="minorHAnsi" w:hAnsiTheme="minorHAnsi" w:cstheme="minorHAnsi"/>
          <w:sz w:val="12"/>
          <w:u w:val="none"/>
        </w:rPr>
        <w:t xml:space="preserve">, as </w:t>
      </w:r>
      <w:r w:rsidRPr="00BE6F2B">
        <w:rPr>
          <w:rStyle w:val="StyleUnderline"/>
          <w:rFonts w:asciiTheme="minorHAnsi" w:hAnsiTheme="minorHAnsi" w:cstheme="minorHAnsi"/>
          <w:b/>
        </w:rPr>
        <w:t>openness traverses death, life, outside and intensity simultaneously while bumping them into each other</w:t>
      </w:r>
      <w:r w:rsidRPr="00BE6F2B">
        <w:rPr>
          <w:rStyle w:val="StyleUnderline"/>
          <w:rFonts w:asciiTheme="minorHAnsi" w:hAnsiTheme="minorHAnsi" w:cstheme="minorHAnsi"/>
        </w:rPr>
        <w:t xml:space="preserve">, opening the virulently toxic expanses before the survival and bio-ethical horizons, </w:t>
      </w:r>
      <w:r w:rsidRPr="00BE6F2B">
        <w:rPr>
          <w:rStyle w:val="StyleUnderline"/>
          <w:rFonts w:asciiTheme="minorHAnsi" w:hAnsiTheme="minorHAnsi" w:cstheme="minorHAnsi"/>
          <w:b/>
        </w:rPr>
        <w:t>spreading a satanic intensity of life</w:t>
      </w:r>
      <w:r w:rsidRPr="00BE6F2B">
        <w:rPr>
          <w:rStyle w:val="StyleUnderline"/>
          <w:rFonts w:asciiTheme="minorHAnsi" w:hAnsiTheme="minorHAnsi" w:cstheme="minorHAnsi"/>
          <w:sz w:val="12"/>
          <w:u w:val="none"/>
        </w:rPr>
        <w:t xml:space="preserve"> (which Fromm calls necrophilia, a pervert side of life itself or more precisely, its desiring space: philia) </w:t>
      </w:r>
      <w:r w:rsidRPr="00BE6F2B">
        <w:rPr>
          <w:rStyle w:val="StyleUnderline"/>
          <w:rFonts w:asciiTheme="minorHAnsi" w:hAnsiTheme="minorHAnsi" w:cstheme="minorHAnsi"/>
          <w:b/>
        </w:rPr>
        <w:t>everywhere;</w:t>
      </w:r>
      <w:r w:rsidRPr="00BE6F2B">
        <w:rPr>
          <w:rStyle w:val="StyleUnderline"/>
          <w:rFonts w:asciiTheme="minorHAnsi" w:hAnsiTheme="minorHAnsi" w:cstheme="minorHAnsi"/>
          <w:sz w:val="12"/>
          <w:u w:val="none"/>
        </w:rPr>
        <w:t xml:space="preserve"> as </w:t>
      </w:r>
      <w:r w:rsidRPr="00BE6F2B">
        <w:rPr>
          <w:rStyle w:val="StyleUnderline"/>
          <w:rFonts w:asciiTheme="minorHAnsi" w:hAnsiTheme="minorHAnsi" w:cstheme="minorHAnsi"/>
        </w:rPr>
        <w:t>openness is the brutal and creative base-communication of life</w:t>
      </w:r>
      <w:r w:rsidRPr="00BE6F2B">
        <w:rPr>
          <w:rStyle w:val="StyleUnderline"/>
          <w:rFonts w:asciiTheme="minorHAnsi" w:hAnsiTheme="minorHAnsi" w:cstheme="minorHAnsi"/>
          <w:sz w:val="12"/>
          <w:u w:val="none"/>
        </w:rPr>
        <w:t>, a confluence of non-unitary lines of philia (desire and attracting bonds) which is interdimensional; as openness is imminent to life: giving rise to everything (even unlife) while anonymously coming from the compositional depths of life</w:t>
      </w:r>
      <w:r w:rsidRPr="00BE6F2B">
        <w:rPr>
          <w:rStyle w:val="StyleUnderline"/>
          <w:rFonts w:asciiTheme="minorHAnsi" w:hAnsiTheme="minorHAnsi" w:cstheme="minorHAnsi"/>
          <w:b/>
          <w:sz w:val="12"/>
          <w:u w:val="none"/>
        </w:rPr>
        <w:t xml:space="preserve">. </w:t>
      </w:r>
      <w:r w:rsidRPr="00BE6F2B">
        <w:rPr>
          <w:rStyle w:val="StyleUnderline"/>
          <w:rFonts w:asciiTheme="minorHAnsi" w:hAnsiTheme="minorHAnsi" w:cstheme="minorHAnsi"/>
          <w:b/>
        </w:rPr>
        <w:t>... but what lurks in the abysmal thirst for openness that makes it so dreaded? What is the shape (or specter) of the Thing unleashed by total openness?</w:t>
      </w:r>
      <w:r w:rsidRPr="00BE6F2B">
        <w:rPr>
          <w:rStyle w:val="StyleUnderline"/>
          <w:rFonts w:asciiTheme="minorHAnsi" w:hAnsiTheme="minorHAnsi" w:cstheme="minorHAnsi"/>
        </w:rPr>
        <w:t xml:space="preserve"> Where is it? and such </w:t>
      </w:r>
      <w:r w:rsidRPr="00BE6F2B">
        <w:rPr>
          <w:rStyle w:val="StyleUnderline"/>
          <w:rFonts w:asciiTheme="minorHAnsi" w:hAnsiTheme="minorHAnsi" w:cstheme="minorHAnsi"/>
          <w:b/>
        </w:rPr>
        <w:t>landscapes of epidemic, death, openness and desire dance under my skin:</w:t>
      </w:r>
      <w:r w:rsidRPr="00BE6F2B">
        <w:rPr>
          <w:rStyle w:val="StyleUnderline"/>
          <w:rFonts w:asciiTheme="minorHAnsi" w:hAnsiTheme="minorHAnsi" w:cstheme="minorHAnsi"/>
        </w:rPr>
        <w:t xml:space="preserve"> </w:t>
      </w:r>
      <w:r w:rsidRPr="00BE6F2B">
        <w:rPr>
          <w:rStyle w:val="StyleUnderline"/>
          <w:rFonts w:asciiTheme="minorHAnsi" w:hAnsiTheme="minorHAnsi" w:cstheme="minorHAnsi"/>
          <w:sz w:val="12"/>
          <w:u w:val="none"/>
        </w:rPr>
        <w:t xml:space="preserve">To what extent can the openness of life be taken? Is such an openness possible? Is openness a subject of bio-philosophy? Does the Deleuzian project of epidemic (epidemic desire, epidemic becoming, becoming epidemic, etc.) which roots the understanding of philia (as a space of multiplying bonds: love, desire, attraction, communication, etc.) on the plane of immanence really engineer the lines of what Keith Ansell Pearson calls Germinal Life [1]? And finally where is death in this epidemic openness? Subsequently, does necrophilia belong to Oedipus as "a race for death" (Deleuze and Guattari)? And the questions proliferate as an epidemic on the move: Philia as epidemic. The word 'death' has the same mix of referential richness and conceptual poverty as the sign lifting a speed restriction. It would designate a concept only if this semiotic transition were treated as the representation of absolute velocity, rather than an incitement to free-flow. Dying is the departure from a traffic system, but this emigration is not transcendentally governed by a pure destination. [2] Life is the sexual plateau of all fetishes; death is only a perversion on this plateau. [3] Erich </w:t>
      </w:r>
      <w:r w:rsidRPr="00BE6F2B">
        <w:rPr>
          <w:rStyle w:val="StyleUnderline"/>
          <w:rFonts w:asciiTheme="minorHAnsi" w:hAnsiTheme="minorHAnsi" w:cstheme="minorHAnsi"/>
        </w:rPr>
        <w:t>Fromm</w:t>
      </w:r>
      <w:r w:rsidRPr="00BE6F2B">
        <w:rPr>
          <w:rStyle w:val="StyleUnderline"/>
          <w:rFonts w:asciiTheme="minorHAnsi" w:hAnsiTheme="minorHAnsi" w:cstheme="minorHAnsi"/>
          <w:sz w:val="12"/>
          <w:u w:val="none"/>
        </w:rPr>
        <w:t xml:space="preserve"> in Die Seele des Menschen </w:t>
      </w:r>
      <w:r w:rsidRPr="00BE6F2B">
        <w:rPr>
          <w:rStyle w:val="StyleUnderline"/>
          <w:rFonts w:asciiTheme="minorHAnsi" w:hAnsiTheme="minorHAnsi" w:cstheme="minorHAnsi"/>
        </w:rPr>
        <w:t xml:space="preserve">warns about </w:t>
      </w:r>
      <w:r w:rsidRPr="00BE6F2B">
        <w:rPr>
          <w:rStyle w:val="StyleUnderline"/>
          <w:rFonts w:asciiTheme="minorHAnsi" w:hAnsiTheme="minorHAnsi" w:cstheme="minorHAnsi"/>
          <w:b/>
        </w:rPr>
        <w:t>a satanic intensity of life storming the bio-ethical horizons of the human race; a Mistmare</w:t>
      </w:r>
      <w:r w:rsidRPr="00BE6F2B">
        <w:rPr>
          <w:rStyle w:val="StyleUnderline"/>
          <w:rFonts w:asciiTheme="minorHAnsi" w:hAnsiTheme="minorHAnsi" w:cstheme="minorHAnsi"/>
        </w:rPr>
        <w:t xml:space="preserve"> (an untraced and unreported plague) </w:t>
      </w:r>
      <w:r w:rsidRPr="00BE6F2B">
        <w:rPr>
          <w:rStyle w:val="StyleUnderline"/>
          <w:rFonts w:asciiTheme="minorHAnsi" w:hAnsiTheme="minorHAnsi" w:cstheme="minorHAnsi"/>
          <w:b/>
        </w:rPr>
        <w:t>which is cryptogenic</w:t>
      </w:r>
      <w:r w:rsidRPr="00BE6F2B">
        <w:rPr>
          <w:rStyle w:val="StyleUnderline"/>
          <w:rFonts w:asciiTheme="minorHAnsi" w:hAnsiTheme="minorHAnsi" w:cstheme="minorHAnsi"/>
        </w:rPr>
        <w:t xml:space="preserve"> (Incognitum Hactenus: anonymous-until-now) </w:t>
      </w:r>
      <w:r w:rsidRPr="00BE6F2B">
        <w:rPr>
          <w:rStyle w:val="StyleUnderline"/>
          <w:rFonts w:asciiTheme="minorHAnsi" w:hAnsiTheme="minorHAnsi" w:cstheme="minorHAnsi"/>
          <w:b/>
        </w:rPr>
        <w:t>yet rising from the twisted nether of life in which survival is partly a joke and partly an economical repression.</w:t>
      </w:r>
      <w:r w:rsidRPr="00BE6F2B">
        <w:rPr>
          <w:rStyle w:val="StyleUnderline"/>
          <w:rFonts w:asciiTheme="minorHAnsi" w:hAnsiTheme="minorHAnsi" w:cstheme="minorHAnsi"/>
          <w:sz w:val="12"/>
          <w:u w:val="none"/>
        </w:rPr>
        <w:t xml:space="preserve"> It is necrophilia which Fromm paranoiacally and artlessly opposes to biophilia, represents it as the ultimate fantasy of masculinity boiling out from the docile greed for domination, ownership and monopolization dedicated to Oedipality and the regime of doom and destruction in particular; consequently, he mistakes necrophilia for necrocracy through his inflexible bio-morality which reduces all creative communications to the interactions imprisoned within the logic of negativity and polar discourses.</w:t>
      </w:r>
    </w:p>
    <w:p w14:paraId="3FBD9A8C" w14:textId="77777777" w:rsidR="009F2554" w:rsidRPr="00BE6F2B" w:rsidRDefault="009F2554" w:rsidP="009F2554">
      <w:pPr>
        <w:rPr>
          <w:rStyle w:val="StyleUnderline"/>
          <w:rFonts w:asciiTheme="minorHAnsi" w:hAnsiTheme="minorHAnsi" w:cstheme="minorHAnsi"/>
          <w:u w:val="none"/>
        </w:rPr>
      </w:pPr>
    </w:p>
    <w:p w14:paraId="67DED36F" w14:textId="77777777" w:rsidR="009F2554" w:rsidRPr="00BE6F2B" w:rsidRDefault="009F2554" w:rsidP="009F2554">
      <w:pPr>
        <w:pStyle w:val="Heading4"/>
        <w:rPr>
          <w:rFonts w:asciiTheme="minorHAnsi" w:hAnsiTheme="minorHAnsi" w:cstheme="minorHAnsi"/>
        </w:rPr>
      </w:pPr>
      <w:r w:rsidRPr="00BE6F2B">
        <w:rPr>
          <w:rFonts w:asciiTheme="minorHAnsi" w:hAnsiTheme="minorHAnsi" w:cstheme="minorHAnsi"/>
        </w:rPr>
        <w:t>We define ourselves through boundaries and others in relation, giving up a boundary is a means to establish connection beyond the territory to shore up our own survivability. This explains the moral panic about immigrants, when we express concern for their well-being we in fact express concern for our own survival. Guilt at immigration injustice is the precursor to new forms of charitable imperialism and extra-territorial management</w:t>
      </w:r>
    </w:p>
    <w:p w14:paraId="6A623CB6" w14:textId="77777777" w:rsidR="009F2554" w:rsidRPr="00BE6F2B" w:rsidRDefault="009F2554" w:rsidP="009F2554">
      <w:pPr>
        <w:rPr>
          <w:rFonts w:asciiTheme="minorHAnsi" w:hAnsiTheme="minorHAnsi" w:cstheme="minorHAnsi"/>
        </w:rPr>
      </w:pPr>
      <w:r w:rsidRPr="00BE6F2B">
        <w:rPr>
          <w:rFonts w:asciiTheme="minorHAnsi" w:hAnsiTheme="minorHAnsi" w:cstheme="minorHAnsi"/>
          <w:b/>
        </w:rPr>
        <w:t>Butler 09.</w:t>
      </w:r>
      <w:r w:rsidRPr="00BE6F2B">
        <w:rPr>
          <w:rFonts w:asciiTheme="minorHAnsi" w:hAnsiTheme="minorHAnsi" w:cstheme="minorHAnsi"/>
        </w:rPr>
        <w:t xml:space="preserve"> Judith, Maxine Elliot Professor of Comparative Literature Department. Frames of war: When is life grievable?. Verso (2009).</w:t>
      </w:r>
    </w:p>
    <w:p w14:paraId="55C007D4" w14:textId="77777777" w:rsidR="009F2554" w:rsidRPr="00BE6F2B" w:rsidRDefault="009F2554" w:rsidP="009F2554">
      <w:pPr>
        <w:rPr>
          <w:rStyle w:val="StyleUnderline"/>
          <w:rFonts w:asciiTheme="minorHAnsi" w:hAnsiTheme="minorHAnsi" w:cstheme="minorHAnsi"/>
        </w:rPr>
      </w:pPr>
      <w:r w:rsidRPr="00BE6F2B">
        <w:rPr>
          <w:rStyle w:val="StyleUnderline"/>
          <w:rFonts w:asciiTheme="minorHAnsi" w:hAnsiTheme="minorHAnsi" w:cstheme="minorHAnsi"/>
        </w:rPr>
        <w:t>After 9/11 we saw the development of the perspective according to which the "permeability of the border" represents a national threat, or indeed a threat to identity itself.</w:t>
      </w:r>
      <w:r w:rsidRPr="00BE6F2B">
        <w:rPr>
          <w:rFonts w:asciiTheme="minorHAnsi" w:hAnsiTheme="minorHAnsi" w:cstheme="minorHAnsi"/>
        </w:rPr>
        <w:t xml:space="preserve"> </w:t>
      </w:r>
      <w:r w:rsidRPr="00BE6F2B">
        <w:rPr>
          <w:rStyle w:val="Emphasis"/>
          <w:rFonts w:asciiTheme="minorHAnsi" w:hAnsiTheme="minorHAnsi" w:cstheme="minorHAnsi"/>
        </w:rPr>
        <w:t>Identity</w:t>
      </w:r>
      <w:r w:rsidRPr="00BE6F2B">
        <w:rPr>
          <w:rFonts w:asciiTheme="minorHAnsi" w:hAnsiTheme="minorHAnsi" w:cstheme="minorHAnsi"/>
        </w:rPr>
        <w:t xml:space="preserve">, however, </w:t>
      </w:r>
      <w:r w:rsidRPr="00BE6F2B">
        <w:rPr>
          <w:rStyle w:val="Emphasis"/>
          <w:rFonts w:asciiTheme="minorHAnsi" w:hAnsiTheme="minorHAnsi" w:cstheme="minorHAnsi"/>
        </w:rPr>
        <w:t>is not thinkable without the permeable border, or else without the possibility of relinquishing a boundary</w:t>
      </w:r>
      <w:r w:rsidRPr="00BE6F2B">
        <w:rPr>
          <w:rStyle w:val="StyleUnderline"/>
          <w:rFonts w:asciiTheme="minorHAnsi" w:hAnsiTheme="minorHAnsi" w:cstheme="minorHAnsi"/>
        </w:rPr>
        <w:t xml:space="preserve">. In the first case, one fears invasion, encroachment, and impingement, and makes a territorial claim in the name of self-defense. </w:t>
      </w:r>
      <w:r w:rsidRPr="00BE6F2B">
        <w:rPr>
          <w:rStyle w:val="Emphasis"/>
          <w:rFonts w:asciiTheme="minorHAnsi" w:hAnsiTheme="minorHAnsi" w:cstheme="minorHAnsi"/>
        </w:rPr>
        <w:t>But in the other case, a boundary is given up or overcome precisely in order to establish a certain connection beyond the claims of territory.</w:t>
      </w:r>
      <w:r w:rsidRPr="00BE6F2B">
        <w:rPr>
          <w:rFonts w:asciiTheme="minorHAnsi" w:hAnsiTheme="minorHAnsi" w:cstheme="minorHAnsi"/>
        </w:rPr>
        <w:t xml:space="preserve"> </w:t>
      </w:r>
      <w:r w:rsidRPr="00BE6F2B">
        <w:rPr>
          <w:rStyle w:val="StyleUnderline"/>
          <w:rFonts w:asciiTheme="minorHAnsi" w:hAnsiTheme="minorHAnsi" w:cstheme="minorHAnsi"/>
        </w:rPr>
        <w:t>The fear of survivability can attend either gesture</w:t>
      </w:r>
      <w:r w:rsidRPr="00BE6F2B">
        <w:rPr>
          <w:rFonts w:asciiTheme="minorHAnsi" w:hAnsiTheme="minorHAnsi" w:cstheme="minorHAnsi"/>
        </w:rPr>
        <w:t xml:space="preserve">, and if this is so, what does it tell us about how </w:t>
      </w:r>
      <w:r w:rsidRPr="00BE6F2B">
        <w:rPr>
          <w:rStyle w:val="StyleUnderline"/>
          <w:rFonts w:asciiTheme="minorHAnsi" w:hAnsiTheme="minorHAnsi" w:cstheme="minorHAnsi"/>
        </w:rPr>
        <w:t>our sense of survivability is inevitably bound up with those we do not know,</w:t>
      </w:r>
      <w:r w:rsidRPr="00BE6F2B">
        <w:rPr>
          <w:rFonts w:asciiTheme="minorHAnsi" w:hAnsiTheme="minorHAnsi" w:cstheme="minorHAnsi"/>
        </w:rPr>
        <w:t xml:space="preserve"> who may well not be fully recognizable according to our own national or parochial norms?</w:t>
      </w:r>
    </w:p>
    <w:p w14:paraId="42F93791" w14:textId="77777777" w:rsidR="009F2554" w:rsidRPr="00BE6F2B" w:rsidRDefault="009F2554" w:rsidP="009F2554">
      <w:pPr>
        <w:rPr>
          <w:rFonts w:asciiTheme="minorHAnsi" w:hAnsiTheme="minorHAnsi" w:cstheme="minorHAnsi"/>
        </w:rPr>
      </w:pPr>
      <w:r w:rsidRPr="00BE6F2B">
        <w:rPr>
          <w:rFonts w:asciiTheme="minorHAnsi" w:hAnsiTheme="minorHAnsi" w:cstheme="minorHAnsi"/>
        </w:rPr>
        <w:t xml:space="preserve">According to Melanie Klein, </w:t>
      </w:r>
      <w:r w:rsidRPr="00BE6F2B">
        <w:rPr>
          <w:rStyle w:val="Emphasis"/>
          <w:rFonts w:asciiTheme="minorHAnsi" w:hAnsiTheme="minorHAnsi" w:cstheme="minorHAnsi"/>
        </w:rPr>
        <w:t>we develop moral responses in reaction to questions of survivability</w:t>
      </w:r>
      <w:r w:rsidRPr="00BE6F2B">
        <w:rPr>
          <w:rFonts w:asciiTheme="minorHAnsi" w:hAnsiTheme="minorHAnsi" w:cstheme="minorHAnsi"/>
        </w:rPr>
        <w:t xml:space="preserve">.9 My wager is that Klein is right about that, even as she thwarts her own insight by insisting that it is the ego's survivability that is finally at issue. Why the ego? Mter all, </w:t>
      </w:r>
      <w:r w:rsidRPr="00BE6F2B">
        <w:rPr>
          <w:rStyle w:val="StyleUnderline"/>
          <w:rFonts w:asciiTheme="minorHAnsi" w:hAnsiTheme="minorHAnsi" w:cstheme="minorHAnsi"/>
        </w:rPr>
        <w:t>if</w:t>
      </w:r>
      <w:r w:rsidRPr="00BE6F2B">
        <w:rPr>
          <w:rFonts w:asciiTheme="minorHAnsi" w:hAnsiTheme="minorHAnsi" w:cstheme="minorHAnsi"/>
        </w:rPr>
        <w:t xml:space="preserve"> my </w:t>
      </w:r>
      <w:r w:rsidRPr="00BE6F2B">
        <w:rPr>
          <w:rStyle w:val="StyleUnderline"/>
          <w:rFonts w:asciiTheme="minorHAnsi" w:hAnsiTheme="minorHAnsi" w:cstheme="minorHAnsi"/>
        </w:rPr>
        <w:t>survivability depends on a relation to others, to a "you" or a set of "yous" without whom I cannot exist, then my existence is not mine alone, but is to be found outside myself, in this set of relations that precede and exceed the boundaries of who I am.</w:t>
      </w:r>
      <w:r w:rsidRPr="00BE6F2B">
        <w:rPr>
          <w:rFonts w:asciiTheme="minorHAnsi" w:hAnsiTheme="minorHAnsi" w:cstheme="minorHAnsi"/>
        </w:rPr>
        <w:t xml:space="preserve"> If I have a boundary at all, or if a boundary can be said to belong to me, it is only because I have become separated from others, and it is only on condition of this separation that I can relate to them at all. </w:t>
      </w:r>
      <w:r w:rsidRPr="00BE6F2B">
        <w:rPr>
          <w:rStyle w:val="StyleUnderline"/>
          <w:rFonts w:asciiTheme="minorHAnsi" w:hAnsiTheme="minorHAnsi" w:cstheme="minorHAnsi"/>
        </w:rPr>
        <w:t>So the boundary is a function of the relation, a brokering of difference, a negotiation in which I am bound to you in my separateness</w:t>
      </w:r>
      <w:r w:rsidRPr="00BE6F2B">
        <w:rPr>
          <w:rFonts w:asciiTheme="minorHAnsi" w:hAnsiTheme="minorHAnsi" w:cstheme="minorHAnsi"/>
        </w:rPr>
        <w:t xml:space="preserve">. </w:t>
      </w:r>
      <w:r w:rsidRPr="00BE6F2B">
        <w:rPr>
          <w:rStyle w:val="Emphasis"/>
          <w:rFonts w:asciiTheme="minorHAnsi" w:hAnsiTheme="minorHAnsi" w:cstheme="minorHAnsi"/>
        </w:rPr>
        <w:t>If I seek to preserve your life, it is not only because I seek to preserve my own, but because who "I" am is nothing without your life, and life itself has to be rethought as this complex, passionate, antagonistic, and necessary set of relations to others</w:t>
      </w:r>
      <w:r w:rsidRPr="00BE6F2B">
        <w:rPr>
          <w:rFonts w:asciiTheme="minorHAnsi" w:hAnsiTheme="minorHAnsi" w:cstheme="minorHAnsi"/>
        </w:rPr>
        <w:t>. I may lose this "you" and any number of particular others, and I may well survive those losses. But that can happen only if I do not lose the possibility of any "you" at all. If I survive, it is only because my life is nothing without the life that exceeds me, that refers to some indexical you, without whom I cannot be.</w:t>
      </w:r>
    </w:p>
    <w:p w14:paraId="6DD59090" w14:textId="77777777" w:rsidR="009F2554" w:rsidRPr="00BE6F2B" w:rsidRDefault="009F2554" w:rsidP="009F2554">
      <w:pPr>
        <w:rPr>
          <w:rFonts w:asciiTheme="minorHAnsi" w:hAnsiTheme="minorHAnsi" w:cstheme="minorHAnsi"/>
        </w:rPr>
      </w:pPr>
      <w:r w:rsidRPr="00BE6F2B">
        <w:rPr>
          <w:rFonts w:asciiTheme="minorHAnsi" w:hAnsiTheme="minorHAnsi" w:cstheme="minorHAnsi"/>
        </w:rPr>
        <w:t>My use of Klein here is decidedly un-K.leinian. Indeed, I believe she furnishes an analysis that compels us to move in a direction that Klein would and could never go. Let me consider for a moment what I think is right about Klein's insight, even as I have to disagree with Klein in her account of drives and of self-preservation and seek to develop a social ontology on the basis of her analysissomething she would have surely refused.</w:t>
      </w:r>
    </w:p>
    <w:p w14:paraId="3517CAD1" w14:textId="77777777" w:rsidR="009F2554" w:rsidRPr="00BE6F2B" w:rsidRDefault="009F2554" w:rsidP="009F2554">
      <w:pPr>
        <w:rPr>
          <w:rStyle w:val="Emphasis"/>
          <w:rFonts w:asciiTheme="minorHAnsi" w:hAnsiTheme="minorHAnsi" w:cstheme="minorHAnsi"/>
        </w:rPr>
      </w:pPr>
      <w:r w:rsidRPr="00BE6F2B">
        <w:rPr>
          <w:rFonts w:asciiTheme="minorHAnsi" w:hAnsiTheme="minorHAnsi" w:cstheme="minorHAnsi"/>
        </w:rPr>
        <w:t xml:space="preserve">If </w:t>
      </w:r>
      <w:r w:rsidRPr="00BE6F2B">
        <w:rPr>
          <w:rStyle w:val="StyleUnderline"/>
          <w:rFonts w:asciiTheme="minorHAnsi" w:hAnsiTheme="minorHAnsi" w:cstheme="minorHAnsi"/>
        </w:rPr>
        <w:t>guilt is linked to fears about survivability,</w:t>
      </w:r>
      <w:r w:rsidRPr="00BE6F2B">
        <w:rPr>
          <w:rFonts w:asciiTheme="minorHAnsi" w:hAnsiTheme="minorHAnsi" w:cstheme="minorHAnsi"/>
        </w:rPr>
        <w:t xml:space="preserve"> then this suggests that, as a moral response, guilt references a premoral set offears and impulses tied up with destructiveness and its consequences. </w:t>
      </w:r>
      <w:r w:rsidRPr="00BE6F2B">
        <w:rPr>
          <w:rStyle w:val="StyleUnderline"/>
          <w:rFonts w:asciiTheme="minorHAnsi" w:hAnsiTheme="minorHAnsi" w:cstheme="minorHAnsi"/>
        </w:rPr>
        <w:t>If guilt poses a question for the human subject, it is not first and foremost a question of whether one is leading the good life, but of whether life will be livable at all.</w:t>
      </w:r>
      <w:r w:rsidRPr="00BE6F2B">
        <w:rPr>
          <w:rFonts w:asciiTheme="minorHAnsi" w:hAnsiTheme="minorHAnsi" w:cstheme="minorHAnsi"/>
        </w:rPr>
        <w:t xml:space="preserve"> Whether conceived of as emotion or feeling, </w:t>
      </w:r>
      <w:r w:rsidRPr="00BE6F2B">
        <w:rPr>
          <w:rStyle w:val="StyleUnderline"/>
          <w:rFonts w:asciiTheme="minorHAnsi" w:hAnsiTheme="minorHAnsi" w:cstheme="minorHAnsi"/>
        </w:rPr>
        <w:t>guilt</w:t>
      </w:r>
      <w:r w:rsidRPr="00BE6F2B">
        <w:rPr>
          <w:rFonts w:asciiTheme="minorHAnsi" w:hAnsiTheme="minorHAnsi" w:cstheme="minorHAnsi"/>
        </w:rPr>
        <w:t xml:space="preserve"> tells us something about how the process of moralization occurs and how it </w:t>
      </w:r>
      <w:r w:rsidRPr="00BE6F2B">
        <w:rPr>
          <w:rStyle w:val="StyleUnderline"/>
          <w:rFonts w:asciiTheme="minorHAnsi" w:hAnsiTheme="minorHAnsi" w:cstheme="minorHAnsi"/>
        </w:rPr>
        <w:t>deflects from the crisis of survivability itself</w:t>
      </w:r>
      <w:r w:rsidRPr="00BE6F2B">
        <w:rPr>
          <w:rFonts w:asciiTheme="minorHAnsi" w:hAnsiTheme="minorHAnsi" w:cstheme="minorHAnsi"/>
        </w:rPr>
        <w:t xml:space="preserve">. If </w:t>
      </w:r>
      <w:r w:rsidRPr="00BE6F2B">
        <w:rPr>
          <w:rStyle w:val="Emphasis"/>
          <w:rFonts w:asciiTheme="minorHAnsi" w:hAnsiTheme="minorHAnsi" w:cstheme="minorHAnsi"/>
        </w:rPr>
        <w:t xml:space="preserve">one feels guilt at the prospect of destroying the object/the other to whom one is bound, the object of love and attachment, then it may be for reasons of self-preservation. If I destroy the other, then I destroy the one on whom I depend in order to survive, and so I threaten my own survival with my destructive act. </w:t>
      </w:r>
      <w:r w:rsidRPr="00BE6F2B">
        <w:rPr>
          <w:rFonts w:asciiTheme="minorHAnsi" w:hAnsiTheme="minorHAnsi" w:cstheme="minorHAnsi"/>
        </w:rPr>
        <w:t xml:space="preserve">If Klein is right, then, </w:t>
      </w:r>
      <w:r w:rsidRPr="00BE6F2B">
        <w:rPr>
          <w:rStyle w:val="StyleUnderline"/>
          <w:rFonts w:asciiTheme="minorHAnsi" w:hAnsiTheme="minorHAnsi" w:cstheme="minorHAnsi"/>
        </w:rPr>
        <w:t>I probably don't care very much about the other person as such; they do not come into focus for me as another, separate from me, who "deserves" to live and whose life depends on my ability to check my own destructiveness</w:t>
      </w:r>
      <w:r w:rsidRPr="00BE6F2B">
        <w:rPr>
          <w:rFonts w:asciiTheme="minorHAnsi" w:hAnsiTheme="minorHAnsi" w:cstheme="minorHAnsi"/>
        </w:rPr>
        <w:t xml:space="preserve">. For Klein, </w:t>
      </w:r>
      <w:r w:rsidRPr="00BE6F2B">
        <w:rPr>
          <w:rStyle w:val="Emphasis"/>
          <w:rFonts w:asciiTheme="minorHAnsi" w:hAnsiTheme="minorHAnsi" w:cstheme="minorHAnsi"/>
        </w:rPr>
        <w:t>the question of survival precedes the question of morality</w:t>
      </w:r>
      <w:r w:rsidRPr="00BE6F2B">
        <w:rPr>
          <w:rFonts w:asciiTheme="minorHAnsi" w:hAnsiTheme="minorHAnsi" w:cstheme="minorHAnsi"/>
        </w:rPr>
        <w:t xml:space="preserve">; indeed, it would seem that </w:t>
      </w:r>
      <w:r w:rsidRPr="00BE6F2B">
        <w:rPr>
          <w:rStyle w:val="Emphasis"/>
          <w:rFonts w:asciiTheme="minorHAnsi" w:hAnsiTheme="minorHAnsi" w:cstheme="minorHAnsi"/>
        </w:rPr>
        <w:t>guilt does not index a moral relation to the other, but an unbridled desire for self-preservation.</w:t>
      </w:r>
      <w:r w:rsidRPr="00BE6F2B">
        <w:rPr>
          <w:rFonts w:asciiTheme="minorHAnsi" w:hAnsiTheme="minorHAnsi" w:cstheme="minorHAnsi"/>
        </w:rPr>
        <w:t xml:space="preserve"> In Klein's view</w:t>
      </w:r>
      <w:r w:rsidRPr="00BE6F2B">
        <w:rPr>
          <w:rStyle w:val="Emphasis"/>
          <w:rFonts w:asciiTheme="minorHAnsi" w:hAnsiTheme="minorHAnsi" w:cstheme="minorHAnsi"/>
        </w:rPr>
        <w:t>, I only want the other to survive so that I may survive. The other is instrumental to my own survival, and guilt, even morality, are simply the instrumental consequences of this desire for self-preservation, one that is threatened mainly by my own destructiveness.</w:t>
      </w:r>
    </w:p>
    <w:p w14:paraId="6CCC79FB" w14:textId="77777777" w:rsidR="009F2554" w:rsidRPr="00BE6F2B" w:rsidRDefault="009F2554" w:rsidP="009F2554">
      <w:pPr>
        <w:rPr>
          <w:rFonts w:asciiTheme="minorHAnsi" w:hAnsiTheme="minorHAnsi" w:cstheme="minorHAnsi"/>
        </w:rPr>
      </w:pPr>
      <w:r w:rsidRPr="00BE6F2B">
        <w:rPr>
          <w:rFonts w:asciiTheme="minorHAnsi" w:hAnsiTheme="minorHAnsi" w:cstheme="minorHAnsi"/>
        </w:rPr>
        <w:t>Guilt would seem then to characterize a particular human capacity to assume responsibility for certain actions. I am guilty because I sought to destroy a bond that I require in order to live</w:t>
      </w:r>
      <w:r w:rsidRPr="00BE6F2B">
        <w:rPr>
          <w:rStyle w:val="StyleUnderline"/>
          <w:rFonts w:asciiTheme="minorHAnsi" w:hAnsiTheme="minorHAnsi" w:cstheme="minorHAnsi"/>
        </w:rPr>
        <w:t>. Guilt appears to be a primarily self-preservative impulse, one that may well be bound up with the ego</w:t>
      </w:r>
      <w:r w:rsidRPr="00BE6F2B">
        <w:rPr>
          <w:rFonts w:asciiTheme="minorHAnsi" w:hAnsiTheme="minorHAnsi" w:cstheme="minorHAnsi"/>
        </w:rPr>
        <w:t xml:space="preserve">, even though, as we know, Klein herself is no ego psychologist. </w:t>
      </w:r>
      <w:r w:rsidRPr="00BE6F2B">
        <w:rPr>
          <w:rStyle w:val="StyleUnderline"/>
          <w:rFonts w:asciiTheme="minorHAnsi" w:hAnsiTheme="minorHAnsi" w:cstheme="minorHAnsi"/>
        </w:rPr>
        <w:t>One might read this drive for self preservation as a desire to preserve oneself as a human;</w:t>
      </w:r>
      <w:r w:rsidRPr="00BE6F2B">
        <w:rPr>
          <w:rFonts w:asciiTheme="minorHAnsi" w:hAnsiTheme="minorHAnsi" w:cstheme="minorHAnsi"/>
        </w:rPr>
        <w:t xml:space="preserve"> but because it is my survival that is threatened by my destructive potential, it seems that guilt refers less to any humanness than to life, and, indeed, to survivability. Thus, only as an animal who can live or die do any of us feel guilt; only for one whose life is bound up with other lives and who must negotiate the power to injure, to kill, and to sustain life, does guilt become an issue. Paradoxically, guilt-which is so often seen as a paradigmatically human emotion, generally understood to engage self-reflective powers and so to separate human from animal life-is driven less by rational reflection than by the fear of death and the will to live. Guilt thus disputes the anthropocentrism that so often underwrites accounts of the moral sentiments and instead establishes the anthropos as an animal seeking survival, but one whose survivability is a function of a frail and brokered sociality. Life is sustained not by a self-preserving drive, conceived as an internal impulse of the organism, but by a condition of dependency without which survival proves impossible, but which can also imperil survival depending on the form that dependency takes.</w:t>
      </w:r>
    </w:p>
    <w:p w14:paraId="7B708C04" w14:textId="77777777" w:rsidR="009F2554" w:rsidRPr="00BE6F2B" w:rsidRDefault="009F2554" w:rsidP="009F2554">
      <w:pPr>
        <w:rPr>
          <w:rStyle w:val="StyleUnderline"/>
          <w:rFonts w:asciiTheme="minorHAnsi" w:hAnsiTheme="minorHAnsi" w:cstheme="minorHAnsi"/>
          <w:u w:val="none"/>
        </w:rPr>
      </w:pPr>
      <w:r w:rsidRPr="00BE6F2B">
        <w:rPr>
          <w:rFonts w:asciiTheme="minorHAnsi" w:hAnsiTheme="minorHAnsi" w:cstheme="minorHAnsi"/>
        </w:rPr>
        <w:t xml:space="preserve">If we take Klein's point that destructiveness is the problem for the human subject, it would seem that it is also what links the human and non-human. This seems most acutely true in times of war when sentient life of all kinds is put at heightened risk, and it seems to me acutely true for those who have the power to wage war, that is, to become subjects whose destructiveness threatens whole populations and environments. So if I conduct a certain first-world criticism of the destructive impulse in this chapter, it will be precisely because I am a citizen of a country that systematically idealizes its own capacity for murder. I think it was in the film Rush Hour 3 that, when the lead characters get into a taxi in Paris, the taxi driver realizes they are Americans and expresses his enthusiastic interest in the impending American adventure. 10 Along the way, he offers a keen ethnographic insight: "Americans!" he says, "They kill people for no reason!" Now, of course, the US government gives all kinds of reasons for its killings while at the same time refusing to call those killings "killings" at all. But if I undertake an inquiry into this question of destructiveness, and if I turn toward the question of precariousness and vulnerability, then it is precisely because I think a certain dislocation of perspective is necessary for the rethinking of global politics. The notion of the subject produced by the recent wars conducted by the US, including its torture operations, is one in which </w:t>
      </w:r>
      <w:r w:rsidRPr="00BE6F2B">
        <w:rPr>
          <w:rStyle w:val="StyleUnderline"/>
          <w:rFonts w:asciiTheme="minorHAnsi" w:hAnsiTheme="minorHAnsi" w:cstheme="minorHAnsi"/>
        </w:rPr>
        <w:t xml:space="preserve">the US subject seeks to produce itself as impermeable, to define itself as protected permanently against incursion and as radically invulnerable to attack. </w:t>
      </w:r>
      <w:r w:rsidRPr="00BE6F2B">
        <w:rPr>
          <w:rStyle w:val="Emphasis"/>
          <w:rFonts w:asciiTheme="minorHAnsi" w:hAnsiTheme="minorHAnsi" w:cstheme="minorHAnsi"/>
        </w:rPr>
        <w:t>Nationalism works in part by producing and sustaining a certain version of the subject.</w:t>
      </w:r>
      <w:r w:rsidRPr="00BE6F2B">
        <w:rPr>
          <w:rFonts w:asciiTheme="minorHAnsi" w:hAnsiTheme="minorHAnsi" w:cstheme="minorHAnsi"/>
        </w:rPr>
        <w:t xml:space="preserve"> </w:t>
      </w:r>
      <w:r w:rsidRPr="00BE6F2B">
        <w:rPr>
          <w:rStyle w:val="StyleUnderline"/>
          <w:rFonts w:asciiTheme="minorHAnsi" w:hAnsiTheme="minorHAnsi" w:cstheme="minorHAnsi"/>
        </w:rPr>
        <w:t xml:space="preserve">We can call it imaginary, if we wish, but we have to remember that it is produced and sustained through powerful forms of media, and that what gives power to their version of the subject is precisely the way in which they are able to render the subject's own destructiveness righteous and its own destructibility unthinkable. </w:t>
      </w:r>
      <w:r w:rsidRPr="00BE6F2B">
        <w:rPr>
          <w:rStyle w:val="Emphasis"/>
          <w:rFonts w:asciiTheme="minorHAnsi" w:hAnsiTheme="minorHAnsi" w:cstheme="minorHAnsi"/>
        </w:rPr>
        <w:t>The question of how those relations or interdependencies are conceived is thus linked with whether and how we can extend our sense of political dependency and obligation to a global arena beyond the nation.</w:t>
      </w:r>
      <w:r w:rsidRPr="00BE6F2B">
        <w:rPr>
          <w:rFonts w:asciiTheme="minorHAnsi" w:hAnsiTheme="minorHAnsi" w:cstheme="minorHAnsi"/>
        </w:rPr>
        <w:t xml:space="preserve"> </w:t>
      </w:r>
      <w:r w:rsidRPr="00BE6F2B">
        <w:rPr>
          <w:rStyle w:val="StyleUnderline"/>
          <w:rFonts w:asciiTheme="minorHAnsi" w:hAnsiTheme="minorHAnsi" w:cstheme="minorHAnsi"/>
        </w:rPr>
        <w:t>Nationalism in the US has, of course, been heightened since the attacks of 9/11,</w:t>
      </w:r>
      <w:r w:rsidRPr="00BE6F2B">
        <w:rPr>
          <w:rFonts w:asciiTheme="minorHAnsi" w:hAnsiTheme="minorHAnsi" w:cstheme="minorHAnsi"/>
        </w:rPr>
        <w:t xml:space="preserve"> </w:t>
      </w:r>
      <w:r w:rsidRPr="00BE6F2B">
        <w:rPr>
          <w:rStyle w:val="Emphasis"/>
          <w:rFonts w:asciiTheme="minorHAnsi" w:hAnsiTheme="minorHAnsi" w:cstheme="minorHAnsi"/>
        </w:rPr>
        <w:t>but let us remember that this is a country that extends its jurisdiction beyond its own borders, that suspends its constitutional obligations within those borders, and that understands itself as exempt from any number of international agreements</w:t>
      </w:r>
      <w:r w:rsidRPr="00BE6F2B">
        <w:rPr>
          <w:rStyle w:val="StyleUnderline"/>
          <w:rFonts w:asciiTheme="minorHAnsi" w:hAnsiTheme="minorHAnsi" w:cstheme="minorHAnsi"/>
        </w:rPr>
        <w:t>. It jealously guards its right to sovereign self-protection while making righteous incursions into other sovereignties or, in the case of Palestine, refusing to honor any principles of sovereignty at all.</w:t>
      </w:r>
      <w:r w:rsidRPr="00BE6F2B">
        <w:rPr>
          <w:rFonts w:asciiTheme="minorHAnsi" w:hAnsiTheme="minorHAnsi" w:cstheme="minorHAnsi"/>
        </w:rPr>
        <w:t xml:space="preserve"> I want to emphasize that the move to affirm dependency and obligation outside the nation-state has to be distinguished from those forms of imperialism that assert claims of sovereignty outside the boundaries of the nation-state. This is not an easy distinction to make or to secure, but I think it presents an urgent and contemporary challenge for our times.</w:t>
      </w:r>
    </w:p>
    <w:p w14:paraId="27B85CC8" w14:textId="77777777" w:rsidR="009F2554" w:rsidRPr="00BE6F2B" w:rsidRDefault="009F2554" w:rsidP="009F2554">
      <w:pPr>
        <w:pStyle w:val="Heading3"/>
        <w:rPr>
          <w:rFonts w:asciiTheme="minorHAnsi" w:hAnsiTheme="minorHAnsi" w:cstheme="minorHAnsi"/>
        </w:rPr>
      </w:pPr>
      <w:r w:rsidRPr="00BE6F2B">
        <w:rPr>
          <w:rFonts w:asciiTheme="minorHAnsi" w:hAnsiTheme="minorHAnsi" w:cstheme="minorHAnsi"/>
        </w:rPr>
        <w:t>1nc link – difference</w:t>
      </w:r>
    </w:p>
    <w:p w14:paraId="66CC2AB6" w14:textId="77777777" w:rsidR="009F2554" w:rsidRPr="00BE6F2B" w:rsidRDefault="009F2554" w:rsidP="009F2554">
      <w:pPr>
        <w:pStyle w:val="Heading4"/>
        <w:rPr>
          <w:rFonts w:asciiTheme="minorHAnsi" w:hAnsiTheme="minorHAnsi" w:cstheme="minorHAnsi"/>
        </w:rPr>
      </w:pPr>
      <w:r w:rsidRPr="00BE6F2B">
        <w:rPr>
          <w:rFonts w:asciiTheme="minorHAnsi" w:hAnsiTheme="minorHAnsi" w:cstheme="minorHAnsi"/>
        </w:rPr>
        <w:t>Radical Otherness haunts Western systems of differentiation – everywhere, Western semiotics seeks to reduce the absolute alterity of the world to sign-value, simulated difference, alleged inclusion of the Other through their integration into colonial modes of signification – any engagement with alterity is necessarily economized as singularity is converted into multicultural difference</w:t>
      </w:r>
    </w:p>
    <w:p w14:paraId="418F81F3" w14:textId="77777777" w:rsidR="009F2554" w:rsidRPr="00BE6F2B" w:rsidRDefault="009F2554" w:rsidP="009F2554">
      <w:pPr>
        <w:rPr>
          <w:rFonts w:asciiTheme="minorHAnsi" w:hAnsiTheme="minorHAnsi" w:cstheme="minorHAnsi"/>
        </w:rPr>
      </w:pPr>
      <w:r w:rsidRPr="00BE6F2B">
        <w:rPr>
          <w:rStyle w:val="Style13ptBold"/>
          <w:rFonts w:asciiTheme="minorHAnsi" w:hAnsiTheme="minorHAnsi" w:cstheme="minorHAnsi"/>
        </w:rPr>
        <w:t>Grace 2000</w:t>
      </w:r>
      <w:r w:rsidRPr="00BE6F2B">
        <w:rPr>
          <w:rFonts w:asciiTheme="minorHAnsi" w:hAnsiTheme="minorHAnsi" w:cstheme="minorHAnsi"/>
        </w:rPr>
        <w:t xml:space="preserve"> (Victoria, professor of sociology at the University of Canterbury (UK), “Baudrillard’s Challenge: A Feminist Reading,” page 89, 2000)//glen</w:t>
      </w:r>
    </w:p>
    <w:p w14:paraId="39792E74" w14:textId="77777777" w:rsidR="009F2554" w:rsidRPr="00BE6F2B" w:rsidRDefault="009F2554" w:rsidP="009F2554">
      <w:pPr>
        <w:rPr>
          <w:rFonts w:asciiTheme="minorHAnsi" w:hAnsiTheme="minorHAnsi" w:cstheme="minorHAnsi"/>
          <w:sz w:val="14"/>
        </w:rPr>
      </w:pPr>
      <w:r w:rsidRPr="00BE6F2B">
        <w:rPr>
          <w:rFonts w:asciiTheme="minorHAnsi" w:hAnsiTheme="minorHAnsi" w:cstheme="minorHAnsi"/>
          <w:sz w:val="14"/>
        </w:rPr>
        <w:t xml:space="preserve">This distinction between a form of </w:t>
      </w:r>
      <w:r w:rsidRPr="00BE6F2B">
        <w:rPr>
          <w:rFonts w:asciiTheme="minorHAnsi" w:hAnsiTheme="minorHAnsi" w:cstheme="minorHAnsi"/>
          <w:u w:val="single"/>
        </w:rPr>
        <w:t>‘otherness’</w:t>
      </w:r>
      <w:r w:rsidRPr="00BE6F2B">
        <w:rPr>
          <w:rFonts w:asciiTheme="minorHAnsi" w:hAnsiTheme="minorHAnsi" w:cstheme="minorHAnsi"/>
          <w:sz w:val="14"/>
        </w:rPr>
        <w:t xml:space="preserve"> that </w:t>
      </w:r>
      <w:r w:rsidRPr="00BE6F2B">
        <w:rPr>
          <w:rFonts w:asciiTheme="minorHAnsi" w:hAnsiTheme="minorHAnsi" w:cstheme="minorHAnsi"/>
          <w:u w:val="single"/>
        </w:rPr>
        <w:t>is</w:t>
      </w:r>
      <w:r w:rsidRPr="00BE6F2B">
        <w:rPr>
          <w:rFonts w:asciiTheme="minorHAnsi" w:hAnsiTheme="minorHAnsi" w:cstheme="minorHAnsi"/>
          <w:sz w:val="14"/>
        </w:rPr>
        <w:t xml:space="preserve"> indeed </w:t>
      </w:r>
      <w:r w:rsidRPr="00BE6F2B">
        <w:rPr>
          <w:rFonts w:asciiTheme="minorHAnsi" w:hAnsiTheme="minorHAnsi" w:cstheme="minorHAnsi"/>
          <w:u w:val="single"/>
        </w:rPr>
        <w:t>structurally irreducible, neither comparable nor opposable</w:t>
      </w:r>
      <w:r w:rsidRPr="00BE6F2B">
        <w:rPr>
          <w:rFonts w:asciiTheme="minorHAnsi" w:hAnsiTheme="minorHAnsi" w:cstheme="minorHAnsi"/>
          <w:sz w:val="14"/>
        </w:rPr>
        <w:t xml:space="preserve">, and a form of ‘difference’ that is precisely predicated on establishing criteria against which difference is ascertained, is central to the critique offered here of feminist insistence on ‘irreducible difference’. For this feminist proclamation to be meaningful we need some kind of structural critique of the social, political, economic, and semiotic structuring of difference and otherness. Baudrillard’s analysis shifts the ground considerably. It makes additional questions pertinent; for example, what is at stake contemporarily in insisting on the importance of ‘irreducible difference’? His work suggests that this kind of question has to be addressed through a critique of the political economy of the sign. At least. With reference to </w:t>
      </w:r>
      <w:r w:rsidRPr="00BE6F2B">
        <w:rPr>
          <w:rFonts w:asciiTheme="minorHAnsi" w:hAnsiTheme="minorHAnsi" w:cstheme="minorHAnsi"/>
          <w:u w:val="single"/>
        </w:rPr>
        <w:t>Baudrillard’s ‘melodrama of difference’</w:t>
      </w:r>
      <w:r w:rsidRPr="00BE6F2B">
        <w:rPr>
          <w:rFonts w:asciiTheme="minorHAnsi" w:hAnsiTheme="minorHAnsi" w:cstheme="minorHAnsi"/>
          <w:sz w:val="14"/>
        </w:rPr>
        <w:t xml:space="preserve">, the word ‘melodrama’ has the sense of ‘decidedly overdone’. A dictionary definition is: ‘sensational dramatic piece with </w:t>
      </w:r>
      <w:r w:rsidRPr="00BE6F2B">
        <w:rPr>
          <w:rFonts w:asciiTheme="minorHAnsi" w:hAnsiTheme="minorHAnsi" w:cstheme="minorHAnsi"/>
          <w:u w:val="single"/>
        </w:rPr>
        <w:t>crude appeals to emotions and usually happy ending’. The ‘usually happy ending’ is rather ironic given its humanist appeal, and the ‘happy ending’ of cultural hybridity would see the end of the apparent anachronism of racism</w:t>
      </w:r>
      <w:r w:rsidRPr="00BE6F2B">
        <w:rPr>
          <w:rFonts w:asciiTheme="minorHAnsi" w:hAnsiTheme="minorHAnsi" w:cstheme="minorHAnsi"/>
          <w:sz w:val="14"/>
        </w:rPr>
        <w:t xml:space="preserve">, a form of discrimination Baudrillard analyses as precisely prescribed by ‘difference’ (I will elaborate on this below). Baudrillard uses the term ‘melodrama’ in conjunction with ‘psychodrama’ and ‘sociodrama’ to critique </w:t>
      </w:r>
      <w:r w:rsidRPr="00BE6F2B">
        <w:rPr>
          <w:rStyle w:val="StyleUnderline"/>
          <w:rFonts w:asciiTheme="minorHAnsi" w:hAnsiTheme="minorHAnsi" w:cstheme="minorHAnsi"/>
        </w:rPr>
        <w:t>contemporary discourses and practices of ‘otherness’</w:t>
      </w:r>
      <w:r w:rsidRPr="00BE6F2B">
        <w:rPr>
          <w:rFonts w:asciiTheme="minorHAnsi" w:hAnsiTheme="minorHAnsi" w:cstheme="minorHAnsi"/>
          <w:sz w:val="14"/>
        </w:rPr>
        <w:t xml:space="preserve">, both of which </w:t>
      </w:r>
      <w:r w:rsidRPr="00BE6F2B">
        <w:rPr>
          <w:rStyle w:val="StyleUnderline"/>
          <w:rFonts w:asciiTheme="minorHAnsi" w:hAnsiTheme="minorHAnsi" w:cstheme="minorHAnsi"/>
        </w:rPr>
        <w:t xml:space="preserve">conjure the centrality of simulation to the scene of ‘cultural difference’, and metaphorically depict the simulated and dramatised absence of the other, with its ‘melodramatic’ undertones of crude emotionality. </w:t>
      </w:r>
      <w:r w:rsidRPr="00BE6F2B">
        <w:rPr>
          <w:rFonts w:asciiTheme="minorHAnsi" w:hAnsiTheme="minorHAnsi" w:cstheme="minorHAnsi"/>
          <w:sz w:val="14"/>
        </w:rPr>
        <w:t xml:space="preserve">Baudrillard’s argument that </w:t>
      </w:r>
      <w:r w:rsidRPr="00BE6F2B">
        <w:rPr>
          <w:rStyle w:val="StyleUnderline"/>
          <w:rFonts w:asciiTheme="minorHAnsi" w:hAnsiTheme="minorHAnsi" w:cstheme="minorHAnsi"/>
        </w:rPr>
        <w:t>racism is an artefact of the institution of difference</w:t>
      </w:r>
      <w:r w:rsidRPr="00BE6F2B">
        <w:rPr>
          <w:rFonts w:asciiTheme="minorHAnsi" w:hAnsiTheme="minorHAnsi" w:cstheme="minorHAnsi"/>
          <w:sz w:val="14"/>
        </w:rPr>
        <w:t xml:space="preserve"> is integrally related to the structure of differentiation and the axiological and semiological form of its logic. </w:t>
      </w:r>
      <w:r w:rsidRPr="00BE6F2B">
        <w:rPr>
          <w:rStyle w:val="StyleUnderline"/>
          <w:rFonts w:asciiTheme="minorHAnsi" w:hAnsiTheme="minorHAnsi" w:cstheme="minorHAnsi"/>
        </w:rPr>
        <w:t>To differentiate in the hyperreal mode of simulation is</w:t>
      </w:r>
      <w:r w:rsidRPr="00BE6F2B">
        <w:rPr>
          <w:rFonts w:asciiTheme="minorHAnsi" w:hAnsiTheme="minorHAnsi" w:cstheme="minorHAnsi"/>
          <w:sz w:val="14"/>
        </w:rPr>
        <w:t xml:space="preserve"> to discriminate: </w:t>
      </w:r>
      <w:r w:rsidRPr="00BE6F2B">
        <w:rPr>
          <w:rStyle w:val="StyleUnderline"/>
          <w:rFonts w:asciiTheme="minorHAnsi" w:hAnsiTheme="minorHAnsi" w:cstheme="minorHAnsi"/>
        </w:rPr>
        <w:t>to establish differences that</w:t>
      </w:r>
      <w:r w:rsidRPr="00BE6F2B">
        <w:rPr>
          <w:rFonts w:asciiTheme="minorHAnsi" w:hAnsiTheme="minorHAnsi" w:cstheme="minorHAnsi"/>
          <w:sz w:val="14"/>
        </w:rPr>
        <w:t xml:space="preserve">, generated from the model, </w:t>
      </w:r>
      <w:r w:rsidRPr="00BE6F2B">
        <w:rPr>
          <w:rStyle w:val="StyleUnderline"/>
          <w:rFonts w:asciiTheme="minorHAnsi" w:hAnsiTheme="minorHAnsi" w:cstheme="minorHAnsi"/>
        </w:rPr>
        <w:t>are nothing more than more of the same. Racism</w:t>
      </w:r>
      <w:r w:rsidRPr="00BE6F2B">
        <w:rPr>
          <w:rFonts w:asciiTheme="minorHAnsi" w:hAnsiTheme="minorHAnsi" w:cstheme="minorHAnsi"/>
          <w:sz w:val="14"/>
        </w:rPr>
        <w:t xml:space="preserve">, Baudrillard argues, </w:t>
      </w:r>
      <w:r w:rsidRPr="00BE6F2B">
        <w:rPr>
          <w:rStyle w:val="StyleUnderline"/>
          <w:rFonts w:asciiTheme="minorHAnsi" w:hAnsiTheme="minorHAnsi" w:cstheme="minorHAnsi"/>
        </w:rPr>
        <w:t>does not exist ‘so long as the other remains Other’</w:t>
      </w:r>
      <w:r w:rsidRPr="00BE6F2B">
        <w:rPr>
          <w:rFonts w:asciiTheme="minorHAnsi" w:hAnsiTheme="minorHAnsi" w:cstheme="minorHAnsi"/>
          <w:sz w:val="14"/>
        </w:rPr>
        <w:t xml:space="preserve"> (TE: 129). </w:t>
      </w:r>
      <w:r w:rsidRPr="00BE6F2B">
        <w:rPr>
          <w:rStyle w:val="StyleUnderline"/>
          <w:rFonts w:asciiTheme="minorHAnsi" w:hAnsiTheme="minorHAnsi" w:cstheme="minorHAnsi"/>
        </w:rPr>
        <w:t>When the Other is foreign, strange, ‘other’</w:t>
      </w:r>
      <w:r w:rsidRPr="00BE6F2B">
        <w:rPr>
          <w:rFonts w:asciiTheme="minorHAnsi" w:hAnsiTheme="minorHAnsi" w:cstheme="minorHAnsi"/>
          <w:sz w:val="14"/>
        </w:rPr>
        <w:t xml:space="preserve">, for example, </w:t>
      </w:r>
      <w:r w:rsidRPr="00BE6F2B">
        <w:rPr>
          <w:rStyle w:val="StyleUnderline"/>
          <w:rFonts w:asciiTheme="minorHAnsi" w:hAnsiTheme="minorHAnsi" w:cstheme="minorHAnsi"/>
        </w:rPr>
        <w:t>within the order of the symbolic</w:t>
      </w:r>
      <w:r w:rsidRPr="00BE6F2B">
        <w:rPr>
          <w:rFonts w:asciiTheme="minorHAnsi" w:hAnsiTheme="minorHAnsi" w:cstheme="minorHAnsi"/>
          <w:sz w:val="14"/>
        </w:rPr>
        <w:t xml:space="preserve"> in Baudrillard’s critical terms, </w:t>
      </w:r>
      <w:r w:rsidRPr="00BE6F2B">
        <w:rPr>
          <w:rStyle w:val="StyleUnderline"/>
          <w:rFonts w:asciiTheme="minorHAnsi" w:hAnsiTheme="minorHAnsi" w:cstheme="minorHAnsi"/>
        </w:rPr>
        <w:t>there is no scale of equivalence or difference against which discrimination can be performed. Encounter and transformation are fully open and reversible, in all forms (including the agonistic encounter of violence and death). Racism becomes possible when ‘the other becomes merely different’ as then the other becomes ‘dangerously similar’. This is the moment</w:t>
      </w:r>
      <w:r w:rsidRPr="00BE6F2B">
        <w:rPr>
          <w:rFonts w:asciiTheme="minorHAnsi" w:hAnsiTheme="minorHAnsi" w:cstheme="minorHAnsi"/>
          <w:sz w:val="14"/>
        </w:rPr>
        <w:t xml:space="preserve">, according to Baudrillard, </w:t>
      </w:r>
      <w:r w:rsidRPr="00BE6F2B">
        <w:rPr>
          <w:rStyle w:val="StyleUnderline"/>
          <w:rFonts w:asciiTheme="minorHAnsi" w:hAnsiTheme="minorHAnsi" w:cstheme="minorHAnsi"/>
        </w:rPr>
        <w:t>when ‘the inclination to keep the other at a distance comes into being’</w:t>
      </w:r>
      <w:r w:rsidRPr="00BE6F2B">
        <w:rPr>
          <w:rFonts w:asciiTheme="minorHAnsi" w:hAnsiTheme="minorHAnsi" w:cstheme="minorHAnsi"/>
          <w:sz w:val="14"/>
        </w:rPr>
        <w:t xml:space="preserve"> (TE: 129). </w:t>
      </w:r>
      <w:r w:rsidRPr="00BE6F2B">
        <w:rPr>
          <w:rStyle w:val="StyleUnderline"/>
          <w:rFonts w:asciiTheme="minorHAnsi" w:hAnsiTheme="minorHAnsi" w:cstheme="minorHAnsi"/>
        </w:rPr>
        <w:t>The intolerable introjection of difference in the case of the construction of ‘the subject’ as ‘different’, or traversed by a multiplicity of ‘differences’, means the other must be exorcised: the differences of the other must be made materially manifest.</w:t>
      </w:r>
      <w:r w:rsidRPr="00BE6F2B">
        <w:rPr>
          <w:rFonts w:asciiTheme="minorHAnsi" w:hAnsiTheme="minorHAnsi" w:cstheme="minorHAnsi"/>
          <w:sz w:val="14"/>
        </w:rPr>
        <w:t xml:space="preserve"> The inevitability of a fluctuation, oscillation, vacillation of differences in a differential system means </w:t>
      </w:r>
      <w:r w:rsidRPr="00BE6F2B">
        <w:rPr>
          <w:rStyle w:val="StyleUnderline"/>
          <w:rFonts w:asciiTheme="minorHAnsi" w:hAnsiTheme="minorHAnsi" w:cstheme="minorHAnsi"/>
        </w:rPr>
        <w:t>the ‘happy ending’ will always be illusory.</w:t>
      </w:r>
      <w:r w:rsidRPr="00BE6F2B">
        <w:rPr>
          <w:rFonts w:asciiTheme="minorHAnsi" w:hAnsiTheme="minorHAnsi" w:cstheme="minorHAnsi"/>
          <w:sz w:val="14"/>
        </w:rPr>
        <w:t xml:space="preserve"> </w:t>
      </w:r>
      <w:r w:rsidRPr="00BE6F2B">
        <w:rPr>
          <w:rStyle w:val="StyleUnderline"/>
          <w:rFonts w:asciiTheme="minorHAnsi" w:hAnsiTheme="minorHAnsi" w:cstheme="minorHAnsi"/>
        </w:rPr>
        <w:t xml:space="preserve">‘Difference’ (of others) is fetishised as the icon that keeps ‘the subject’ different. </w:t>
      </w:r>
      <w:r w:rsidRPr="00BE6F2B">
        <w:rPr>
          <w:rFonts w:asciiTheme="minorHAnsi" w:hAnsiTheme="minorHAnsi" w:cstheme="minorHAnsi"/>
          <w:sz w:val="14"/>
        </w:rPr>
        <w:t xml:space="preserve">As the biological bases of racism are exposed as pure fallacy in theoretical and genetic terms, and as the principles of democracy have advanced since the Enlightenment, racism should have declined. Logically, as Baudrillard claims in his book The Perfect Crime (PC), this should have been the case, yet he observes that </w:t>
      </w:r>
      <w:r w:rsidRPr="00BE6F2B">
        <w:rPr>
          <w:rStyle w:val="StyleUnderline"/>
          <w:rFonts w:asciiTheme="minorHAnsi" w:hAnsiTheme="minorHAnsi" w:cstheme="minorHAnsi"/>
        </w:rPr>
        <w:t>as cultures become increasingly hybrid, racism actually grows stronger</w:t>
      </w:r>
      <w:r w:rsidRPr="00BE6F2B">
        <w:rPr>
          <w:rFonts w:asciiTheme="minorHAnsi" w:hAnsiTheme="minorHAnsi" w:cstheme="minorHAnsi"/>
          <w:sz w:val="14"/>
        </w:rPr>
        <w:t xml:space="preserve"> (PC: 131– 2). He analyses this contra-indication </w:t>
      </w:r>
      <w:r w:rsidRPr="00BE6F2B">
        <w:rPr>
          <w:rStyle w:val="StyleUnderline"/>
          <w:rFonts w:asciiTheme="minorHAnsi" w:hAnsiTheme="minorHAnsi" w:cstheme="minorHAnsi"/>
        </w:rPr>
        <w:t>in terms of the increasing fetishisation of difference and the loss of the encounter with the Other, and in the erosion of the singularity of cultures qua increasing simulation of differentiation. The ‘relation’ within the order of ‘cultural difference’ is phobic,</w:t>
      </w:r>
      <w:r w:rsidRPr="00BE6F2B">
        <w:rPr>
          <w:rFonts w:asciiTheme="minorHAnsi" w:hAnsiTheme="minorHAnsi" w:cstheme="minorHAnsi"/>
          <w:sz w:val="14"/>
        </w:rPr>
        <w:t xml:space="preserve"> according to Baudrillard: a kind of reflex that is fundamentally irrational in terms of the logic of the system. The ‘other’ is idealised, and: because it is an ideal other, this relationship is an exponential one: nothing can stop it, since </w:t>
      </w:r>
      <w:r w:rsidRPr="00BE6F2B">
        <w:rPr>
          <w:rStyle w:val="StyleUnderline"/>
          <w:rFonts w:asciiTheme="minorHAnsi" w:hAnsiTheme="minorHAnsi" w:cstheme="minorHAnsi"/>
        </w:rPr>
        <w:t>the whole trend of our culture is towards a fanatically pursued differential construction, a perpetual extrapolation of the same from the other.</w:t>
      </w:r>
      <w:r w:rsidRPr="00BE6F2B">
        <w:rPr>
          <w:rFonts w:asciiTheme="minorHAnsi" w:hAnsiTheme="minorHAnsi" w:cstheme="minorHAnsi"/>
          <w:sz w:val="14"/>
        </w:rPr>
        <w:t xml:space="preserve"> (PC: 132) ‘Autistic culture by dint of fake altruism’, he adds, recapturing the cultural imperative of the western hyperreal ‘culture’ to recognise, value, liberate, and understand difference. On the other hand, racism can equally result from the opposite sentiment; that of a desperate attempt to manifest the other as an evil to be overwhelmed. Either way, both </w:t>
      </w:r>
      <w:r w:rsidRPr="00BE6F2B">
        <w:rPr>
          <w:rStyle w:val="StyleUnderline"/>
          <w:rFonts w:asciiTheme="minorHAnsi" w:hAnsiTheme="minorHAnsi" w:cstheme="minorHAnsi"/>
        </w:rPr>
        <w:t>the benevolence of the humanitarian</w:t>
      </w:r>
      <w:r w:rsidRPr="00BE6F2B">
        <w:rPr>
          <w:rFonts w:asciiTheme="minorHAnsi" w:hAnsiTheme="minorHAnsi" w:cstheme="minorHAnsi"/>
          <w:sz w:val="14"/>
        </w:rPr>
        <w:t xml:space="preserve"> and the hatred of the racist </w:t>
      </w:r>
      <w:r w:rsidRPr="00BE6F2B">
        <w:rPr>
          <w:rStyle w:val="StyleUnderline"/>
          <w:rFonts w:asciiTheme="minorHAnsi" w:hAnsiTheme="minorHAnsi" w:cstheme="minorHAnsi"/>
        </w:rPr>
        <w:t>seek out the ‘other’ for</w:t>
      </w:r>
      <w:r w:rsidRPr="00BE6F2B">
        <w:rPr>
          <w:rFonts w:asciiTheme="minorHAnsi" w:hAnsiTheme="minorHAnsi" w:cstheme="minorHAnsi"/>
          <w:sz w:val="14"/>
        </w:rPr>
        <w:t xml:space="preserve"> reasons symptomatic of </w:t>
      </w:r>
      <w:r w:rsidRPr="00BE6F2B">
        <w:rPr>
          <w:rStyle w:val="StyleUnderline"/>
          <w:rFonts w:asciiTheme="minorHAnsi" w:hAnsiTheme="minorHAnsi" w:cstheme="minorHAnsi"/>
        </w:rPr>
        <w:t>the fetishisation of difference. As the increasingly cult-like dedication to differences escalates with its concurrent impulse to increasing homogeneity, another ‘other’ emerges.</w:t>
      </w:r>
      <w:r w:rsidRPr="00BE6F2B">
        <w:rPr>
          <w:rFonts w:asciiTheme="minorHAnsi" w:hAnsiTheme="minorHAnsi" w:cstheme="minorHAnsi"/>
          <w:sz w:val="14"/>
        </w:rPr>
        <w:t xml:space="preserve"> Baudrillard comments on the figure of the alien as a ‘monstrous metaphor’ for </w:t>
      </w:r>
      <w:r w:rsidRPr="00BE6F2B">
        <w:rPr>
          <w:rStyle w:val="StyleUnderline"/>
          <w:rFonts w:asciiTheme="minorHAnsi" w:hAnsiTheme="minorHAnsi" w:cstheme="minorHAnsi"/>
        </w:rPr>
        <w:t>the ‘viral Other’,</w:t>
      </w:r>
      <w:r w:rsidRPr="00BE6F2B">
        <w:rPr>
          <w:rFonts w:asciiTheme="minorHAnsi" w:hAnsiTheme="minorHAnsi" w:cstheme="minorHAnsi"/>
          <w:sz w:val="14"/>
        </w:rPr>
        <w:t xml:space="preserve"> which is, in his words, </w:t>
      </w:r>
      <w:r w:rsidRPr="00BE6F2B">
        <w:rPr>
          <w:rStyle w:val="StyleUnderline"/>
          <w:rFonts w:asciiTheme="minorHAnsi" w:hAnsiTheme="minorHAnsi" w:cstheme="minorHAnsi"/>
        </w:rPr>
        <w:t>‘the compound form of all the varieties of otherness done to death by our system’</w:t>
      </w:r>
      <w:r w:rsidRPr="00BE6F2B">
        <w:rPr>
          <w:rFonts w:asciiTheme="minorHAnsi" w:hAnsiTheme="minorHAnsi" w:cstheme="minorHAnsi"/>
          <w:sz w:val="14"/>
        </w:rPr>
        <w:t xml:space="preserve"> (TE: 130). I remember thinking recently how there must be some significance to the outpouring of ‘alien’ movies (on television especially) and wondered if this was </w:t>
      </w:r>
      <w:r w:rsidRPr="00BE6F2B">
        <w:rPr>
          <w:rStyle w:val="StyleUnderline"/>
          <w:rFonts w:asciiTheme="minorHAnsi" w:hAnsiTheme="minorHAnsi" w:cstheme="minorHAnsi"/>
        </w:rPr>
        <w:t>the final frontier of ‘otherness’ to be ‘done to death’</w:t>
      </w:r>
      <w:r w:rsidRPr="00BE6F2B">
        <w:rPr>
          <w:rFonts w:asciiTheme="minorHAnsi" w:hAnsiTheme="minorHAnsi" w:cstheme="minorHAnsi"/>
          <w:sz w:val="14"/>
        </w:rPr>
        <w:t xml:space="preserve"> (what else is left?). I recall also being disturbed, as I watched one such movie, to reflect on my accepting without question the imperative of exterminating the aliens who (that?) were going to invade and transform human society in evil ways. </w:t>
      </w:r>
      <w:r w:rsidRPr="00BE6F2B">
        <w:rPr>
          <w:rStyle w:val="StyleUnderline"/>
          <w:rFonts w:asciiTheme="minorHAnsi" w:hAnsiTheme="minorHAnsi" w:cstheme="minorHAnsi"/>
        </w:rPr>
        <w:t>Baudrillard emphasises</w:t>
      </w:r>
      <w:r w:rsidRPr="00BE6F2B">
        <w:rPr>
          <w:rFonts w:asciiTheme="minorHAnsi" w:hAnsiTheme="minorHAnsi" w:cstheme="minorHAnsi"/>
          <w:sz w:val="14"/>
        </w:rPr>
        <w:t xml:space="preserve"> that this metaphor of alien ‘Other’ seizes on what he describes as </w:t>
      </w:r>
      <w:r w:rsidRPr="00BE6F2B">
        <w:rPr>
          <w:rStyle w:val="StyleUnderline"/>
          <w:rFonts w:asciiTheme="minorHAnsi" w:hAnsiTheme="minorHAnsi" w:cstheme="minorHAnsi"/>
        </w:rPr>
        <w:t>a ‘viral and automatic’ form of racism that</w:t>
      </w:r>
      <w:r w:rsidRPr="00BE6F2B">
        <w:rPr>
          <w:rFonts w:asciiTheme="minorHAnsi" w:hAnsiTheme="minorHAnsi" w:cstheme="minorHAnsi"/>
          <w:sz w:val="14"/>
        </w:rPr>
        <w:t xml:space="preserve"> perpetuates itself in a way that </w:t>
      </w:r>
      <w:r w:rsidRPr="00BE6F2B">
        <w:rPr>
          <w:rStyle w:val="StyleUnderline"/>
          <w:rFonts w:asciiTheme="minorHAnsi" w:hAnsiTheme="minorHAnsi" w:cstheme="minorHAnsi"/>
        </w:rPr>
        <w:t>cannot be countered by a humanism of difference.</w:t>
      </w:r>
      <w:r w:rsidRPr="00BE6F2B">
        <w:rPr>
          <w:rFonts w:asciiTheme="minorHAnsi" w:hAnsiTheme="minorHAnsi" w:cstheme="minorHAnsi"/>
          <w:sz w:val="14"/>
        </w:rPr>
        <w:t xml:space="preserve"> Viral in the sense of self-generating and invisibly infecting, reconstructing: a ‘virus of difference’, played out through minute variations in the order of signs. Such a form of </w:t>
      </w:r>
      <w:r w:rsidRPr="00BE6F2B">
        <w:rPr>
          <w:rFonts w:asciiTheme="minorHAnsi" w:hAnsiTheme="minorHAnsi" w:cstheme="minorHAnsi"/>
          <w:u w:val="single"/>
        </w:rPr>
        <w:t>monstrous otherness is</w:t>
      </w:r>
      <w:r w:rsidRPr="00BE6F2B">
        <w:rPr>
          <w:rFonts w:asciiTheme="minorHAnsi" w:hAnsiTheme="minorHAnsi" w:cstheme="minorHAnsi"/>
          <w:sz w:val="14"/>
        </w:rPr>
        <w:t xml:space="preserve"> also </w:t>
      </w:r>
      <w:r w:rsidRPr="00BE6F2B">
        <w:rPr>
          <w:rFonts w:asciiTheme="minorHAnsi" w:hAnsiTheme="minorHAnsi" w:cstheme="minorHAnsi"/>
          <w:u w:val="single"/>
        </w:rPr>
        <w:t>the product of</w:t>
      </w:r>
      <w:r w:rsidRPr="00BE6F2B">
        <w:rPr>
          <w:rFonts w:asciiTheme="minorHAnsi" w:hAnsiTheme="minorHAnsi" w:cstheme="minorHAnsi"/>
          <w:sz w:val="14"/>
        </w:rPr>
        <w:t xml:space="preserve"> what Baudrillard calls </w:t>
      </w:r>
      <w:r w:rsidRPr="00BE6F2B">
        <w:rPr>
          <w:rFonts w:asciiTheme="minorHAnsi" w:hAnsiTheme="minorHAnsi" w:cstheme="minorHAnsi"/>
          <w:u w:val="single"/>
        </w:rPr>
        <w:t>an ‘obsessional differentiation’</w:t>
      </w:r>
      <w:r w:rsidRPr="00BE6F2B">
        <w:rPr>
          <w:rFonts w:asciiTheme="minorHAnsi" w:hAnsiTheme="minorHAnsi" w:cstheme="minorHAnsi"/>
          <w:sz w:val="14"/>
        </w:rPr>
        <w:t xml:space="preserve"> (TE: 130), emanating from </w:t>
      </w:r>
      <w:r w:rsidRPr="00BE6F2B">
        <w:rPr>
          <w:rStyle w:val="StyleUnderline"/>
          <w:rFonts w:asciiTheme="minorHAnsi" w:hAnsiTheme="minorHAnsi" w:cstheme="minorHAnsi"/>
        </w:rPr>
        <w:t>the compulsion of the ‘self’ (same) to manifest signs of ‘difference’ in the form of the ‘other’. The problematic structure of this self(same)–other(different) dynamic</w:t>
      </w:r>
      <w:r w:rsidRPr="00BE6F2B">
        <w:rPr>
          <w:rFonts w:asciiTheme="minorHAnsi" w:hAnsiTheme="minorHAnsi" w:cstheme="minorHAnsi"/>
          <w:sz w:val="14"/>
        </w:rPr>
        <w:t xml:space="preserve">, Baudrillard argues, </w:t>
      </w:r>
      <w:r w:rsidRPr="00BE6F2B">
        <w:rPr>
          <w:rStyle w:val="StyleUnderline"/>
          <w:rFonts w:asciiTheme="minorHAnsi" w:hAnsiTheme="minorHAnsi" w:cstheme="minorHAnsi"/>
        </w:rPr>
        <w:t>demonstrates the weakness of those ‘dialectical’ theories of otherness which ‘aspire to promote the proper use of otherness’</w:t>
      </w:r>
      <w:r w:rsidRPr="00BE6F2B">
        <w:rPr>
          <w:rFonts w:asciiTheme="minorHAnsi" w:hAnsiTheme="minorHAnsi" w:cstheme="minorHAnsi"/>
          <w:sz w:val="14"/>
        </w:rPr>
        <w:t xml:space="preserve"> (TE: 130). Racism, especially in its current viral and immanent form, makes it clear that there is no such thing as the ‘proper use of difference’. This point links again with my concerns about the emptiness of feminist claims for the importance of ‘irreducible differences’ in the absence of a structural critique. </w:t>
      </w:r>
      <w:r w:rsidRPr="00BE6F2B">
        <w:rPr>
          <w:rFonts w:asciiTheme="minorHAnsi" w:hAnsiTheme="minorHAnsi" w:cstheme="minorHAnsi"/>
          <w:u w:val="single"/>
        </w:rPr>
        <w:t>‘Difference’</w:t>
      </w:r>
      <w:r w:rsidRPr="00BE6F2B">
        <w:rPr>
          <w:rFonts w:asciiTheme="minorHAnsi" w:hAnsiTheme="minorHAnsi" w:cstheme="minorHAnsi"/>
          <w:sz w:val="14"/>
        </w:rPr>
        <w:t xml:space="preserve">, as analysed by Baudrillard, </w:t>
      </w:r>
      <w:r w:rsidRPr="00BE6F2B">
        <w:rPr>
          <w:rFonts w:asciiTheme="minorHAnsi" w:hAnsiTheme="minorHAnsi" w:cstheme="minorHAnsi"/>
          <w:u w:val="single"/>
        </w:rPr>
        <w:t xml:space="preserve">is illusory. </w:t>
      </w:r>
      <w:r w:rsidRPr="00BE6F2B">
        <w:rPr>
          <w:rFonts w:asciiTheme="minorHAnsi" w:hAnsiTheme="minorHAnsi" w:cstheme="minorHAnsi"/>
          <w:sz w:val="14"/>
        </w:rPr>
        <w:t xml:space="preserve">The splitting of terms into same/different within a binary dichotomous logic is attended by the problematics analysed in detail in Chapter 1: in particular, the problem of articulating their relation. The embracing of a discourse of ‘cultural difference’ can also be analysed from the standpoint of this critique. Articulating a satisfactory ‘politics’ of ‘difference’ will necessarily escape us. Baudrillard refers to a </w:t>
      </w:r>
      <w:r w:rsidRPr="00BE6F2B">
        <w:rPr>
          <w:rFonts w:asciiTheme="minorHAnsi" w:hAnsiTheme="minorHAnsi" w:cstheme="minorHAnsi"/>
          <w:u w:val="single"/>
        </w:rPr>
        <w:t>‘humanitarian ecumenism’</w:t>
      </w:r>
      <w:r w:rsidRPr="00BE6F2B">
        <w:rPr>
          <w:rFonts w:asciiTheme="minorHAnsi" w:hAnsiTheme="minorHAnsi" w:cstheme="minorHAnsi"/>
          <w:sz w:val="14"/>
        </w:rPr>
        <w:t xml:space="preserve">, and insists that it </w:t>
      </w:r>
      <w:r w:rsidRPr="00BE6F2B">
        <w:rPr>
          <w:rFonts w:asciiTheme="minorHAnsi" w:hAnsiTheme="minorHAnsi" w:cstheme="minorHAnsi"/>
          <w:u w:val="single"/>
        </w:rPr>
        <w:t>is a ‘cul-de-sac’</w:t>
      </w:r>
      <w:r w:rsidRPr="00BE6F2B">
        <w:rPr>
          <w:rFonts w:asciiTheme="minorHAnsi" w:hAnsiTheme="minorHAnsi" w:cstheme="minorHAnsi"/>
          <w:sz w:val="14"/>
        </w:rPr>
        <w:t xml:space="preserve">. In The Perfect Crime he calls it </w:t>
      </w:r>
      <w:r w:rsidRPr="00BE6F2B">
        <w:rPr>
          <w:rFonts w:asciiTheme="minorHAnsi" w:hAnsiTheme="minorHAnsi" w:cstheme="minorHAnsi"/>
          <w:u w:val="single"/>
        </w:rPr>
        <w:t>the ‘dead end of difference’</w:t>
      </w:r>
      <w:r w:rsidRPr="00BE6F2B">
        <w:rPr>
          <w:rFonts w:asciiTheme="minorHAnsi" w:hAnsiTheme="minorHAnsi" w:cstheme="minorHAnsi"/>
          <w:sz w:val="14"/>
        </w:rPr>
        <w:t xml:space="preserve"> (PC: 122). He gives the example of what was a recent event </w:t>
      </w:r>
      <w:r w:rsidRPr="00BE6F2B">
        <w:rPr>
          <w:rFonts w:asciiTheme="minorHAnsi" w:hAnsiTheme="minorHAnsi" w:cstheme="minorHAnsi"/>
          <w:u w:val="single"/>
        </w:rPr>
        <w:t>in France</w:t>
      </w:r>
      <w:r w:rsidRPr="00BE6F2B">
        <w:rPr>
          <w:rFonts w:asciiTheme="minorHAnsi" w:hAnsiTheme="minorHAnsi" w:cstheme="minorHAnsi"/>
          <w:sz w:val="14"/>
        </w:rPr>
        <w:t xml:space="preserve"> at the time of writing The Transparency of Evil, when a </w:t>
      </w:r>
      <w:r w:rsidRPr="00BE6F2B">
        <w:rPr>
          <w:rFonts w:asciiTheme="minorHAnsi" w:hAnsiTheme="minorHAnsi" w:cstheme="minorHAnsi"/>
          <w:u w:val="single"/>
        </w:rPr>
        <w:t>considerable commotion was generated by North African schoolgirls wearing headscarves for religious reasons.</w:t>
      </w:r>
      <w:r w:rsidRPr="00BE6F2B">
        <w:rPr>
          <w:rFonts w:asciiTheme="minorHAnsi" w:hAnsiTheme="minorHAnsi" w:cstheme="minorHAnsi"/>
          <w:sz w:val="14"/>
        </w:rPr>
        <w:t xml:space="preserve"> Observing the range of rational </w:t>
      </w:r>
      <w:r w:rsidRPr="00BE6F2B">
        <w:rPr>
          <w:rStyle w:val="StyleUnderline"/>
          <w:rFonts w:asciiTheme="minorHAnsi" w:hAnsiTheme="minorHAnsi" w:cstheme="minorHAnsi"/>
        </w:rPr>
        <w:t>arguments attempting to</w:t>
      </w:r>
      <w:r w:rsidRPr="00BE6F2B">
        <w:rPr>
          <w:rFonts w:asciiTheme="minorHAnsi" w:hAnsiTheme="minorHAnsi" w:cstheme="minorHAnsi"/>
          <w:sz w:val="14"/>
        </w:rPr>
        <w:t xml:space="preserve"> support the allowance of this practice to </w:t>
      </w:r>
      <w:r w:rsidRPr="00BE6F2B">
        <w:rPr>
          <w:rStyle w:val="StyleUnderline"/>
          <w:rFonts w:asciiTheme="minorHAnsi" w:hAnsiTheme="minorHAnsi" w:cstheme="minorHAnsi"/>
        </w:rPr>
        <w:t>embrace ‘cultural difference’</w:t>
      </w:r>
      <w:r w:rsidRPr="00BE6F2B">
        <w:rPr>
          <w:rFonts w:asciiTheme="minorHAnsi" w:hAnsiTheme="minorHAnsi" w:cstheme="minorHAnsi"/>
          <w:sz w:val="14"/>
        </w:rPr>
        <w:t xml:space="preserve">, he comments that these arguments </w:t>
      </w:r>
      <w:r w:rsidRPr="00BE6F2B">
        <w:rPr>
          <w:rStyle w:val="StyleUnderline"/>
          <w:rFonts w:asciiTheme="minorHAnsi" w:hAnsiTheme="minorHAnsi" w:cstheme="minorHAnsi"/>
        </w:rPr>
        <w:t>were ‘nothing but hypocritical attempts to get rid of the simple fact that no solution is to be found in any moral or political theory of difference’</w:t>
      </w:r>
      <w:r w:rsidRPr="00BE6F2B">
        <w:rPr>
          <w:rFonts w:asciiTheme="minorHAnsi" w:hAnsiTheme="minorHAnsi" w:cstheme="minorHAnsi"/>
          <w:sz w:val="14"/>
        </w:rPr>
        <w:t xml:space="preserve"> (TE: 131). His view is that </w:t>
      </w:r>
      <w:r w:rsidRPr="00BE6F2B">
        <w:rPr>
          <w:rStyle w:val="StyleUnderline"/>
          <w:rFonts w:asciiTheme="minorHAnsi" w:hAnsiTheme="minorHAnsi" w:cstheme="minorHAnsi"/>
        </w:rPr>
        <w:t>‘we’ (</w:t>
      </w:r>
      <w:r w:rsidRPr="00BE6F2B">
        <w:rPr>
          <w:rFonts w:asciiTheme="minorHAnsi" w:hAnsiTheme="minorHAnsi" w:cstheme="minorHAnsi"/>
          <w:sz w:val="14"/>
        </w:rPr>
        <w:t xml:space="preserve">French, </w:t>
      </w:r>
      <w:r w:rsidRPr="00BE6F2B">
        <w:rPr>
          <w:rStyle w:val="StyleUnderline"/>
          <w:rFonts w:asciiTheme="minorHAnsi" w:hAnsiTheme="minorHAnsi" w:cstheme="minorHAnsi"/>
        </w:rPr>
        <w:t>the west) ‘are the ones who brought difference to the four corners of the earth: that it should now be returned to us in unrecognisable, Islamic, fundamentalist and irreducible forms is no bad thing’.</w:t>
      </w:r>
      <w:r w:rsidRPr="00BE6F2B">
        <w:rPr>
          <w:rFonts w:asciiTheme="minorHAnsi" w:hAnsiTheme="minorHAnsi" w:cstheme="minorHAnsi"/>
          <w:sz w:val="14"/>
        </w:rPr>
        <w:t xml:space="preserve"> Again, </w:t>
      </w:r>
      <w:r w:rsidRPr="00BE6F2B">
        <w:rPr>
          <w:rStyle w:val="StyleUnderline"/>
          <w:rFonts w:asciiTheme="minorHAnsi" w:hAnsiTheme="minorHAnsi" w:cstheme="minorHAnsi"/>
        </w:rPr>
        <w:t xml:space="preserve">the incommensurate character of the ‘irreducibility’ of ‘otherness’ cannot be encompassed in a ‘politics of difference’. </w:t>
      </w:r>
      <w:r w:rsidRPr="00BE6F2B">
        <w:rPr>
          <w:rFonts w:asciiTheme="minorHAnsi" w:hAnsiTheme="minorHAnsi" w:cstheme="minorHAnsi"/>
          <w:sz w:val="14"/>
        </w:rPr>
        <w:t xml:space="preserve">An example of the problems of attempting to articulate a ‘politics of difference’ which is closer to home for me comes from a recent review of a women’s studies programme at a university in New Zealand, where the review panel recommended consideration of a joint appointment between women’s studies and Maori studies.5 A ‘politics of difference’ in this context was described as having the fundamental axiom: that major stakeholders in New Zealand society are differently positioned, and that this difference of positioning means that these stakeholders will hold different perspectives on the nature of reality and what should be done about it. </w:t>
      </w:r>
      <w:r w:rsidRPr="00BE6F2B">
        <w:rPr>
          <w:rStyle w:val="StyleUnderline"/>
          <w:rFonts w:asciiTheme="minorHAnsi" w:hAnsiTheme="minorHAnsi" w:cstheme="minorHAnsi"/>
        </w:rPr>
        <w:t>These differences include: gender difference; Maori/Pakeha difference;</w:t>
      </w:r>
      <w:r w:rsidRPr="00BE6F2B">
        <w:rPr>
          <w:rFonts w:asciiTheme="minorHAnsi" w:hAnsiTheme="minorHAnsi" w:cstheme="minorHAnsi"/>
          <w:sz w:val="14"/>
        </w:rPr>
        <w:t xml:space="preserve"> </w:t>
      </w:r>
      <w:r w:rsidRPr="00BE6F2B">
        <w:rPr>
          <w:rFonts w:asciiTheme="minorHAnsi" w:hAnsiTheme="minorHAnsi" w:cstheme="minorHAnsi"/>
          <w:u w:val="single"/>
        </w:rPr>
        <w:t>the multicultural differences of immigrant identity and ethnicity; differences of sexuality; class difference;</w:t>
      </w:r>
      <w:r w:rsidRPr="00BE6F2B">
        <w:rPr>
          <w:rFonts w:asciiTheme="minorHAnsi" w:hAnsiTheme="minorHAnsi" w:cstheme="minorHAnsi"/>
          <w:sz w:val="14"/>
        </w:rPr>
        <w:t xml:space="preserve"> and differences of stage in the human life cycle. </w:t>
      </w:r>
      <w:r w:rsidRPr="00BE6F2B">
        <w:rPr>
          <w:rFonts w:asciiTheme="minorHAnsi" w:hAnsiTheme="minorHAnsi" w:cstheme="minorHAnsi"/>
          <w:u w:val="single"/>
        </w:rPr>
        <w:t xml:space="preserve">A politics of difference means that different stakeholders are aware of such differences and are prepared to enter democratic processes of deliberation where these differences can be discussed and negotiated in ways which produce policies which have credibility with all and respond to real issues or problems. </w:t>
      </w:r>
      <w:r w:rsidRPr="00BE6F2B">
        <w:rPr>
          <w:rFonts w:asciiTheme="minorHAnsi" w:hAnsiTheme="minorHAnsi" w:cstheme="minorHAnsi"/>
          <w:sz w:val="14"/>
        </w:rPr>
        <w:t xml:space="preserve">And further: Difference of this kind needs to be both welcomed and articulated . . . Students need to be educated to understand that difference of this kind cannot be ‘resolved’ for this would involve the imposition of one perspective on another. (University of Otago 1998: 19) </w:t>
      </w:r>
      <w:r w:rsidRPr="00BE6F2B">
        <w:rPr>
          <w:rStyle w:val="StyleUnderline"/>
          <w:rFonts w:asciiTheme="minorHAnsi" w:hAnsiTheme="minorHAnsi" w:cstheme="minorHAnsi"/>
        </w:rPr>
        <w:t>This is</w:t>
      </w:r>
      <w:r w:rsidRPr="00BE6F2B">
        <w:rPr>
          <w:rFonts w:asciiTheme="minorHAnsi" w:hAnsiTheme="minorHAnsi" w:cstheme="minorHAnsi"/>
          <w:sz w:val="14"/>
        </w:rPr>
        <w:t xml:space="preserve"> arguably </w:t>
      </w:r>
      <w:r w:rsidRPr="00BE6F2B">
        <w:rPr>
          <w:rStyle w:val="StyleUnderline"/>
          <w:rFonts w:asciiTheme="minorHAnsi" w:hAnsiTheme="minorHAnsi" w:cstheme="minorHAnsi"/>
        </w:rPr>
        <w:t>a domesticated and manageable formula for dealing with ‘difference’ that reveals the void of ‘politics’ in this context. We are all different, we can learn about these differences, we can discuss and negotiate these differences and through this democratic process produce policies that are acceptable to all. This implies that there must be a universal that transcends the differences and which is ultimately productive of a point of agreement. And yet they (differences) cannot be ‘resolved’</w:t>
      </w:r>
      <w:r w:rsidRPr="00BE6F2B">
        <w:rPr>
          <w:rFonts w:asciiTheme="minorHAnsi" w:hAnsiTheme="minorHAnsi" w:cstheme="minorHAnsi"/>
          <w:sz w:val="14"/>
        </w:rPr>
        <w:t xml:space="preserve"> (so how do we reach agreement on policies that obtain credibility: the cul-de-sac of ‘ecumenical humanism’?). But that’s OK (parallel lines that never meet as one). We can all be happy about such differences, as they line up equally beside one another in a non-hierarchical plurality. ‘Otherness’, ‘alterity’: degree zero (an expression Baudrillard uses to refer to household pets; derived from physics, it means the lowest absolute temperature where atoms stop their random movements). Elsewhere Baudrillard writes that such a vision of plurality is precisely about differences being exchanged as positive qualities, again commensurate with his critique of sign value (IE: 46). Baudrillard writes that </w:t>
      </w:r>
      <w:r w:rsidRPr="00BE6F2B">
        <w:rPr>
          <w:rStyle w:val="StyleUnderline"/>
          <w:rFonts w:asciiTheme="minorHAnsi" w:hAnsiTheme="minorHAnsi" w:cstheme="minorHAnsi"/>
        </w:rPr>
        <w:t>the radical Other is intolerable to the west, which is reliant on its eradication. But contemporarily the Other can be neither exterminated nor accepted, so what is promoted is the negotiable other, the other of difference.</w:t>
      </w:r>
      <w:r w:rsidRPr="00BE6F2B">
        <w:rPr>
          <w:rFonts w:asciiTheme="minorHAnsi" w:hAnsiTheme="minorHAnsi" w:cstheme="minorHAnsi"/>
          <w:sz w:val="14"/>
        </w:rPr>
        <w:t xml:space="preserve"> He calls this </w:t>
      </w:r>
      <w:r w:rsidRPr="00BE6F2B">
        <w:rPr>
          <w:rStyle w:val="StyleUnderline"/>
          <w:rFonts w:asciiTheme="minorHAnsi" w:hAnsiTheme="minorHAnsi" w:cstheme="minorHAnsi"/>
        </w:rPr>
        <w:t>a subtler form of extermination, and one involving all the ‘humanist virtues of modernity’</w:t>
      </w:r>
      <w:r w:rsidRPr="00BE6F2B">
        <w:rPr>
          <w:rFonts w:asciiTheme="minorHAnsi" w:hAnsiTheme="minorHAnsi" w:cstheme="minorHAnsi"/>
          <w:sz w:val="14"/>
        </w:rPr>
        <w:t xml:space="preserve"> (TE: 133). What happens to the Other that does not become ‘different’ in confrontation with the west, where those of the west are not the other for the Other? Baudrillard writes of the Alakuluf of Tierra del Fuego, who never sought to understand those from the west, never spoke to them, never negotiated with them. The Alakuluf were the people; there were no others. Those from the west were not ‘different’ but unintelligible. Baudrillard relates how, even after three centuries of contact, the Alakuluf had not adopted any form of western technology. Even though members of the Alakuluf would be slaughtered, it was as if the whites did not exist. ‘They would perish without ever allowing the Whites the privilege of recognising them as different’ (TE: 134). Baudrillard interprets their extermination as it is reflected in the three stages of how they were named or how they named themselves. First they were simply people, ‘Men’ (as translated from Baudrillard’s French into English). Secondly the whites referred to them as ‘foreigners’, using the word they used originally for the whites, and the people came to call themselves by that name. Finally they called themselves by the word ‘Alakuluf’, meaning ‘give, give’, which was the only word they used in the presence of the whites. Thus in Baudrillard’s analysis they were themselves, then strangers to themselves, and finally absent from themselves (TE: 135). Latouche is another author who, following a different route, arrived at similar conclusions: The inability of Third World societies to ‘reflect on their own experience and to invent appropriate solutions to their own problems’ does not come from their congenital inferiority nor from a backwardness, but results from the destruction by the West of their own coherence. (Latouche 1982: 38) Latouche continues to comment how the west has ‘invented destructive material and moral forms capable of ensuring its domination over every other society, and finally to impose on them its supreme value: economic development’.7 </w:t>
      </w:r>
      <w:r w:rsidRPr="00BE6F2B">
        <w:rPr>
          <w:rStyle w:val="StyleUnderline"/>
          <w:rFonts w:asciiTheme="minorHAnsi" w:hAnsiTheme="minorHAnsi" w:cstheme="minorHAnsi"/>
        </w:rPr>
        <w:t>An Indian group in North America, the Seminoles, have retained their independence in fierce and defiant rejection of the economic values of the west.</w:t>
      </w:r>
      <w:r w:rsidRPr="00BE6F2B">
        <w:rPr>
          <w:rFonts w:asciiTheme="minorHAnsi" w:hAnsiTheme="minorHAnsi" w:cstheme="minorHAnsi"/>
          <w:sz w:val="14"/>
        </w:rPr>
        <w:t xml:space="preserve"> Their story is extraordinary (see Caufield 1998). </w:t>
      </w:r>
      <w:r w:rsidRPr="00BE6F2B">
        <w:rPr>
          <w:rStyle w:val="StyleUnderline"/>
          <w:rFonts w:asciiTheme="minorHAnsi" w:hAnsiTheme="minorHAnsi" w:cstheme="minorHAnsi"/>
        </w:rPr>
        <w:t>In the mid-1970s the federal government was about to pay them a sizeable monetary compensation for the seizure of their aboriginal lands</w:t>
      </w:r>
      <w:r w:rsidRPr="00BE6F2B">
        <w:rPr>
          <w:rFonts w:asciiTheme="minorHAnsi" w:hAnsiTheme="minorHAnsi" w:cstheme="minorHAnsi"/>
          <w:sz w:val="14"/>
        </w:rPr>
        <w:t xml:space="preserve"> last century (comprising three-quarters of the state of Florida). </w:t>
      </w:r>
      <w:r w:rsidRPr="00BE6F2B">
        <w:rPr>
          <w:rStyle w:val="StyleUnderline"/>
          <w:rFonts w:asciiTheme="minorHAnsi" w:hAnsiTheme="minorHAnsi" w:cstheme="minorHAnsi"/>
        </w:rPr>
        <w:t>The Seminoles sought the help of a lawyer to refuse the compensation. ‘We do not believe in accepting money for the land because the land is not ours to sell. It belongs to everybody.’ The government was going to compel them to accept the money. This group has continued to live in their traditional ways</w:t>
      </w:r>
      <w:r w:rsidRPr="00BE6F2B">
        <w:rPr>
          <w:rFonts w:asciiTheme="minorHAnsi" w:hAnsiTheme="minorHAnsi" w:cstheme="minorHAnsi"/>
          <w:sz w:val="14"/>
        </w:rPr>
        <w:t xml:space="preserve"> (against incredible odds), </w:t>
      </w:r>
      <w:r w:rsidRPr="00BE6F2B">
        <w:rPr>
          <w:rStyle w:val="StyleUnderline"/>
          <w:rFonts w:asciiTheme="minorHAnsi" w:hAnsiTheme="minorHAnsi" w:cstheme="minorHAnsi"/>
        </w:rPr>
        <w:t>and has absolutely refused to get involved with the federal government.</w:t>
      </w:r>
      <w:r w:rsidRPr="00BE6F2B">
        <w:rPr>
          <w:rFonts w:asciiTheme="minorHAnsi" w:hAnsiTheme="minorHAnsi" w:cstheme="minorHAnsi"/>
          <w:sz w:val="14"/>
        </w:rPr>
        <w:t xml:space="preserve"> This group has struggled since this time to find exactly the right place where they can hold their Green Corn Dance, so crucial to the cycle of existence, the existence of their culture. </w:t>
      </w:r>
      <w:r w:rsidRPr="00BE6F2B">
        <w:rPr>
          <w:rFonts w:asciiTheme="minorHAnsi" w:hAnsiTheme="minorHAnsi" w:cstheme="minorHAnsi"/>
          <w:u w:val="single"/>
        </w:rPr>
        <w:t>Their story is one of refusal of obtaining this land in any way that is complicit with the economic values of the west, values they can see would eradicate their culture.</w:t>
      </w:r>
      <w:r w:rsidRPr="00BE6F2B">
        <w:rPr>
          <w:rFonts w:asciiTheme="minorHAnsi" w:hAnsiTheme="minorHAnsi" w:cstheme="minorHAnsi"/>
          <w:sz w:val="14"/>
        </w:rPr>
        <w:t xml:space="preserve"> ‘The Indian way will die with the end of the world. If they kill the Indian way, prematurely, the world will die with it’ (Bobby Billie, quoted in Caufield 1998: 70). Baudrillard too questions whether the eradication of the kind of singularity of the Alakuluf (and the Seminoles as a different kind of example) will not itself prove fatal to the west. Possibly it is the west that is so singular and will become virally contaminated with the ‘foreignness’ it tried to exterminate, and will one day itself disappear. In fact, Baudrillard does not draw what might appear to be such a clear and absolute distinction between those (few) non-western cultures, like the Alakuluf (and the Seminole), that have not recognised the west, and those that have entered the gamble with ‘difference’. </w:t>
      </w:r>
      <w:r w:rsidRPr="00BE6F2B">
        <w:rPr>
          <w:rStyle w:val="StyleUnderline"/>
          <w:rFonts w:asciiTheme="minorHAnsi" w:hAnsiTheme="minorHAnsi" w:cstheme="minorHAnsi"/>
        </w:rPr>
        <w:t>The universal vision of differences, a way for the democratic west to exonerate its past, is met with indifference by the different others.</w:t>
      </w:r>
      <w:r w:rsidRPr="00BE6F2B">
        <w:rPr>
          <w:rFonts w:asciiTheme="minorHAnsi" w:hAnsiTheme="minorHAnsi" w:cstheme="minorHAnsi"/>
          <w:sz w:val="14"/>
        </w:rPr>
        <w:t xml:space="preserve"> His suggestion is that the west, with its universalising vision, is not the only partner to manipulate otherness for profit. Those members of non-western cultures who adopt a western ‘lifestyle’ to varying degrees do so in ways, he proposes, that never really embrace it as their own, and in some ways it often remains an object of their contempt, derision and amusement. Baudrillard wonders if ‘we’ (westerners) take ‘them’ far more seriously than ‘they’ take ‘us’. In an interview with Nicole Czechowski he makes the remark that ‘it is the Africans who despise us! Their contempt for the way we live and die is much greater than ours for them!’ (Gane 1993: 194). </w:t>
      </w:r>
      <w:r w:rsidRPr="00BE6F2B">
        <w:rPr>
          <w:rFonts w:asciiTheme="minorHAnsi" w:hAnsiTheme="minorHAnsi" w:cstheme="minorHAnsi"/>
          <w:u w:val="single"/>
        </w:rPr>
        <w:t>Cultural artefacts and performances are sold for tourist consumption, which, we learn from the media, can’t be tacky replicas; tourists are discerning and want the real thing – authentic Thai, Maori, Indian, etc. culture. This packaging of cultural experiences and things,</w:t>
      </w:r>
      <w:r w:rsidRPr="00BE6F2B">
        <w:rPr>
          <w:rFonts w:asciiTheme="minorHAnsi" w:hAnsiTheme="minorHAnsi" w:cstheme="minorHAnsi"/>
          <w:sz w:val="14"/>
        </w:rPr>
        <w:t xml:space="preserve"> referred to in one newspaper article </w:t>
      </w:r>
      <w:r w:rsidRPr="00BE6F2B">
        <w:rPr>
          <w:rFonts w:asciiTheme="minorHAnsi" w:hAnsiTheme="minorHAnsi" w:cstheme="minorHAnsi"/>
          <w:u w:val="single"/>
        </w:rPr>
        <w:t>as ‘indigenous tourism’, can be interpreted both as a form of cultural impoverishment captured and regurgitated in simulated, hyperreal form, and at the same time as a parodic pandering to the superficiality of the west’s construction of ‘</w:t>
      </w:r>
      <w:r w:rsidRPr="00BE6F2B">
        <w:rPr>
          <w:rStyle w:val="StyleUnderline"/>
          <w:rFonts w:asciiTheme="minorHAnsi" w:hAnsiTheme="minorHAnsi" w:cstheme="minorHAnsi"/>
        </w:rPr>
        <w:t>difference’: a smart entrepreneurial response to the panicked desire for signs of the real and of difference.</w:t>
      </w:r>
      <w:r w:rsidRPr="00BE6F2B">
        <w:rPr>
          <w:rFonts w:asciiTheme="minorHAnsi" w:hAnsiTheme="minorHAnsi" w:cstheme="minorHAnsi"/>
          <w:sz w:val="14"/>
        </w:rPr>
        <w:t xml:space="preserve"> This is one example of an important point of tension in Baudrillard’s analysis. It is here that we see the vulnerability of the western edifice of representation, ‘political power’, and economic value predicated on the barring of a symbolic it can never erase, while simultaneously we are aware of the relentless and totalitarian nature of its structure. </w:t>
      </w:r>
      <w:r w:rsidRPr="00BE6F2B">
        <w:rPr>
          <w:rFonts w:asciiTheme="minorHAnsi" w:hAnsiTheme="minorHAnsi" w:cstheme="minorHAnsi"/>
          <w:u w:val="single"/>
        </w:rPr>
        <w:t>The totalising quality of the structure of simulation ensures that all attempts to realise ‘cultural authenticity’ will be recaptured through a strategy of deterrence: the system is your friend, cultural difference is valued.</w:t>
      </w:r>
      <w:r w:rsidRPr="00BE6F2B">
        <w:rPr>
          <w:rFonts w:asciiTheme="minorHAnsi" w:hAnsiTheme="minorHAnsi" w:cstheme="minorHAnsi"/>
          <w:sz w:val="14"/>
        </w:rPr>
        <w:t xml:space="preserve"> As Spivak noted in an interview with Ellen Rooney (1989), the concern that ‘Little India’ in a US city is more Indian than India can be analysed in terms of Baudrillard’s concept of hyperreality: more real than real. </w:t>
      </w:r>
      <w:r w:rsidRPr="00BE6F2B">
        <w:rPr>
          <w:rStyle w:val="StyleUnderline"/>
          <w:rFonts w:asciiTheme="minorHAnsi" w:hAnsiTheme="minorHAnsi" w:cstheme="minorHAnsi"/>
        </w:rPr>
        <w:t>The logic of sign value can be considered to be fundamentally ‘anti-culture’ by virtue of its structural eradication</w:t>
      </w:r>
      <w:r w:rsidRPr="00BE6F2B">
        <w:rPr>
          <w:rFonts w:asciiTheme="minorHAnsi" w:hAnsiTheme="minorHAnsi" w:cstheme="minorHAnsi"/>
          <w:sz w:val="14"/>
        </w:rPr>
        <w:t xml:space="preserve">, or barring </w:t>
      </w:r>
      <w:r w:rsidRPr="00BE6F2B">
        <w:rPr>
          <w:rStyle w:val="StyleUnderline"/>
          <w:rFonts w:asciiTheme="minorHAnsi" w:hAnsiTheme="minorHAnsi" w:cstheme="minorHAnsi"/>
        </w:rPr>
        <w:t>of the symbolic</w:t>
      </w:r>
      <w:r w:rsidRPr="00BE6F2B">
        <w:rPr>
          <w:rFonts w:asciiTheme="minorHAnsi" w:hAnsiTheme="minorHAnsi" w:cstheme="minorHAnsi"/>
          <w:sz w:val="14"/>
        </w:rPr>
        <w:t xml:space="preserve">, although, of course, this barring is a mythical construct, albeit with deadly consequences. In this sense, </w:t>
      </w:r>
      <w:r w:rsidRPr="00BE6F2B">
        <w:rPr>
          <w:rStyle w:val="StyleUnderline"/>
          <w:rFonts w:asciiTheme="minorHAnsi" w:hAnsiTheme="minorHAnsi" w:cstheme="minorHAnsi"/>
        </w:rPr>
        <w:t>the west is a deculturing force that has swept the globe</w:t>
      </w:r>
      <w:r w:rsidRPr="00BE6F2B">
        <w:rPr>
          <w:rFonts w:asciiTheme="minorHAnsi" w:hAnsiTheme="minorHAnsi" w:cstheme="minorHAnsi"/>
          <w:sz w:val="14"/>
        </w:rPr>
        <w:t xml:space="preserve">, a process that has been referred to by Latouche (1989) as ‘the westernisation of the world’. </w:t>
      </w:r>
    </w:p>
    <w:p w14:paraId="78F7F68C" w14:textId="77777777" w:rsidR="009F2554" w:rsidRPr="00BE6F2B" w:rsidRDefault="009F2554" w:rsidP="009F2554">
      <w:pPr>
        <w:rPr>
          <w:rFonts w:asciiTheme="minorHAnsi" w:hAnsiTheme="minorHAnsi" w:cstheme="minorHAnsi"/>
        </w:rPr>
      </w:pPr>
    </w:p>
    <w:p w14:paraId="5BBA53F7" w14:textId="77777777" w:rsidR="009F2554" w:rsidRPr="00BE6F2B" w:rsidRDefault="009F2554" w:rsidP="009F2554">
      <w:pPr>
        <w:pStyle w:val="Heading3"/>
        <w:rPr>
          <w:rFonts w:asciiTheme="minorHAnsi" w:hAnsiTheme="minorHAnsi" w:cstheme="minorHAnsi"/>
        </w:rPr>
      </w:pPr>
      <w:r w:rsidRPr="00BE6F2B">
        <w:rPr>
          <w:rFonts w:asciiTheme="minorHAnsi" w:hAnsiTheme="minorHAnsi" w:cstheme="minorHAnsi"/>
        </w:rPr>
        <w:t>1nc link – inhumanism</w:t>
      </w:r>
    </w:p>
    <w:p w14:paraId="1634155B" w14:textId="77777777" w:rsidR="009F2554" w:rsidRPr="00BE6F2B" w:rsidRDefault="009F2554" w:rsidP="009F2554">
      <w:pPr>
        <w:pStyle w:val="Heading4"/>
        <w:rPr>
          <w:rFonts w:asciiTheme="minorHAnsi" w:hAnsiTheme="minorHAnsi" w:cstheme="minorHAnsi"/>
        </w:rPr>
      </w:pPr>
      <w:r w:rsidRPr="00BE6F2B">
        <w:rPr>
          <w:rFonts w:asciiTheme="minorHAnsi" w:hAnsiTheme="minorHAnsi" w:cstheme="minorHAnsi"/>
        </w:rPr>
        <w:t>The project of inhumanism is merely a progressive shift within enlightened humanism that remails positivist in its attempt to taxonomize the human</w:t>
      </w:r>
    </w:p>
    <w:p w14:paraId="672409BD" w14:textId="77777777" w:rsidR="009F2554" w:rsidRPr="00BE6F2B" w:rsidRDefault="009F2554" w:rsidP="009F2554">
      <w:pPr>
        <w:rPr>
          <w:rStyle w:val="Style13ptBold"/>
          <w:rFonts w:asciiTheme="minorHAnsi" w:hAnsiTheme="minorHAnsi" w:cstheme="minorHAnsi"/>
        </w:rPr>
      </w:pPr>
      <w:r w:rsidRPr="00BE6F2B">
        <w:rPr>
          <w:rStyle w:val="Style13ptBold"/>
          <w:rFonts w:asciiTheme="minorHAnsi" w:hAnsiTheme="minorHAnsi" w:cstheme="minorHAnsi"/>
        </w:rPr>
        <w:t xml:space="preserve">Hickman 14 </w:t>
      </w:r>
      <w:r w:rsidRPr="00BE6F2B">
        <w:rPr>
          <w:rStyle w:val="Style13ptBold"/>
          <w:rFonts w:asciiTheme="minorHAnsi" w:hAnsiTheme="minorHAnsi" w:cstheme="minorHAnsi"/>
          <w:b w:val="0"/>
        </w:rPr>
        <w:t xml:space="preserve">(S.C., poet and speculator of the real, “Reza Negarestani: On Inhumanism,” March 17, 2014, https://socialecologies.wordpress.com/2014/03/17/reza-negarestani-on-inhumanism/)//glen </w:t>
      </w:r>
      <w:r w:rsidRPr="00BE6F2B">
        <w:rPr>
          <w:rStyle w:val="Style13ptBold"/>
          <w:rFonts w:asciiTheme="minorHAnsi" w:hAnsiTheme="minorHAnsi" w:cstheme="minorHAnsi"/>
        </w:rPr>
        <w:t xml:space="preserve"> </w:t>
      </w:r>
    </w:p>
    <w:p w14:paraId="6C969503" w14:textId="77777777" w:rsidR="009F2554" w:rsidRPr="00BE6F2B" w:rsidRDefault="009F2554" w:rsidP="009F2554">
      <w:pPr>
        <w:rPr>
          <w:rFonts w:asciiTheme="minorHAnsi" w:hAnsiTheme="minorHAnsi" w:cstheme="minorHAnsi"/>
          <w:sz w:val="14"/>
        </w:rPr>
      </w:pPr>
      <w:r w:rsidRPr="00BE6F2B">
        <w:rPr>
          <w:rFonts w:asciiTheme="minorHAnsi" w:hAnsiTheme="minorHAnsi" w:cstheme="minorHAnsi"/>
          <w:u w:val="single"/>
        </w:rPr>
        <w:t>Inhumanism</w:t>
      </w:r>
      <w:r w:rsidRPr="00BE6F2B">
        <w:rPr>
          <w:rFonts w:asciiTheme="minorHAnsi" w:hAnsiTheme="minorHAnsi" w:cstheme="minorHAnsi"/>
          <w:sz w:val="14"/>
        </w:rPr>
        <w:t xml:space="preserve">, as will be argued in the next installment of this essay, </w:t>
      </w:r>
      <w:r w:rsidRPr="00BE6F2B">
        <w:rPr>
          <w:rFonts w:asciiTheme="minorHAnsi" w:hAnsiTheme="minorHAnsi" w:cstheme="minorHAnsi"/>
          <w:u w:val="single"/>
        </w:rPr>
        <w:t xml:space="preserve">is both the extended elaboration of the ramifications of making a commitment to humanity, and the practical elaboration of the content of human as provided by reason and the sapient’s capacity to functionally distinguish itself and engage in discursive social practices. </w:t>
      </w:r>
      <w:r w:rsidRPr="00BE6F2B">
        <w:rPr>
          <w:rFonts w:asciiTheme="minorHAnsi" w:hAnsiTheme="minorHAnsi" w:cstheme="minorHAnsi"/>
          <w:sz w:val="14"/>
        </w:rPr>
        <w:t xml:space="preserve">– Reza Negarestani, The Labor of the Inhuman, Part I: Human On e-flux journal </w:t>
      </w:r>
      <w:r w:rsidRPr="00BE6F2B">
        <w:rPr>
          <w:rFonts w:asciiTheme="minorHAnsi" w:hAnsiTheme="minorHAnsi" w:cstheme="minorHAnsi"/>
          <w:b/>
          <w:u w:val="single"/>
        </w:rPr>
        <w:t>Reza enjoins us to move beyond both humanism and anti-humanism</w:t>
      </w:r>
      <w:r w:rsidRPr="00BE6F2B">
        <w:rPr>
          <w:rFonts w:asciiTheme="minorHAnsi" w:hAnsiTheme="minorHAnsi" w:cstheme="minorHAnsi"/>
          <w:sz w:val="14"/>
        </w:rPr>
        <w:t xml:space="preserve">, as well as all forms of a current sub-set of Marxist theoretic he terms “the fashionable stance of kitsch Marxism today”. Taking up both Sellarsian notions of the “space of reasons” as well as the inferential and normative challenges offered by Robert Brandom. Brandom developed a new linguistic model, or “pragmatics”, in which the “things we do” with language is prior to semantics, for the reason that claiming and knowing are actings, production of a form of spontaneity that Brandom assimilates to the normative “space of reasons” (Articulating Reasons 2000).1 Reza starts with the premise that </w:t>
      </w:r>
      <w:r w:rsidRPr="00BE6F2B">
        <w:rPr>
          <w:rFonts w:asciiTheme="minorHAnsi" w:hAnsiTheme="minorHAnsi" w:cstheme="minorHAnsi"/>
          <w:b/>
          <w:u w:val="single"/>
        </w:rPr>
        <w:t>inhumanism is a progressive shift situated within the “enlightened humanism” project.</w:t>
      </w:r>
      <w:r w:rsidRPr="00BE6F2B">
        <w:rPr>
          <w:rFonts w:asciiTheme="minorHAnsi" w:hAnsiTheme="minorHAnsi" w:cstheme="minorHAnsi"/>
          <w:u w:val="single"/>
        </w:rPr>
        <w:t xml:space="preserve"> As a revisionary project it seeks to erase the former traces within this semiotic field of discursive practices and replace it with something else, not something distinctly oppositional but rather a revision of the universal node that this field of forces is. </w:t>
      </w:r>
      <w:r w:rsidRPr="00BE6F2B">
        <w:rPr>
          <w:rFonts w:asciiTheme="minorHAnsi" w:hAnsiTheme="minorHAnsi" w:cstheme="minorHAnsi"/>
          <w:b/>
          <w:u w:val="single"/>
        </w:rPr>
        <w:t>It will be a positive project,</w:t>
      </w:r>
      <w:r w:rsidRPr="00BE6F2B">
        <w:rPr>
          <w:rFonts w:asciiTheme="minorHAnsi" w:hAnsiTheme="minorHAnsi" w:cstheme="minorHAnsi"/>
          <w:u w:val="single"/>
        </w:rPr>
        <w:t xml:space="preserve"> one based on notions of “contructivism”: </w:t>
      </w:r>
      <w:r w:rsidRPr="00BE6F2B">
        <w:rPr>
          <w:rFonts w:asciiTheme="minorHAnsi" w:hAnsiTheme="minorHAnsi" w:cstheme="minorHAnsi"/>
          <w:b/>
          <w:u w:val="single"/>
        </w:rPr>
        <w:t>“to define what it means to be human by treating human as a constructible hypothesis, a space of navigation and intervention.”</w:t>
      </w:r>
      <w:r w:rsidRPr="00BE6F2B">
        <w:rPr>
          <w:rFonts w:asciiTheme="minorHAnsi" w:hAnsiTheme="minorHAnsi" w:cstheme="minorHAnsi"/>
          <w:sz w:val="14"/>
        </w:rPr>
        <w:t xml:space="preserve"> I’m always a little wary of such notions as models, construction, constructible hypothesis, as if we could simulate the possible movement of the real within some information processing model of mathematical or hyperlinguistic, algorithmic programming. We need to understand just what Reza is attempting with such positive notions of constructions or models otherwise we may follow blindly down that path that led through structuralism, post-structuralism, and deconstruction: all those anti-realist projects situated in varying forms of social constructivsm and its modifications (i.e., certain Idealist modeling techniques based as they were on the Linguistic Turn). Right off the bat he qualifies his stance against all those philosophies of finitude or even the current trend in speculative realism of the Great Outdoors (Meillassoux, Brassier, Iain Hamilton Grant, Graham Harmon). </w:t>
      </w:r>
      <w:r w:rsidRPr="00BE6F2B">
        <w:rPr>
          <w:rFonts w:asciiTheme="minorHAnsi" w:hAnsiTheme="minorHAnsi" w:cstheme="minorHAnsi"/>
          <w:b/>
          <w:u w:val="single"/>
        </w:rPr>
        <w:t>Against</w:t>
      </w:r>
      <w:r w:rsidRPr="00BE6F2B">
        <w:rPr>
          <w:rFonts w:asciiTheme="minorHAnsi" w:hAnsiTheme="minorHAnsi" w:cstheme="minorHAnsi"/>
          <w:sz w:val="14"/>
        </w:rPr>
        <w:t xml:space="preserve"> in sense of </w:t>
      </w:r>
      <w:r w:rsidRPr="00BE6F2B">
        <w:rPr>
          <w:rFonts w:asciiTheme="minorHAnsi" w:hAnsiTheme="minorHAnsi" w:cstheme="minorHAnsi"/>
          <w:b/>
          <w:u w:val="single"/>
        </w:rPr>
        <w:t>an essence of the human as pre-determined or theological jurisdictions.</w:t>
      </w:r>
      <w:r w:rsidRPr="00BE6F2B">
        <w:rPr>
          <w:rFonts w:asciiTheme="minorHAnsi" w:hAnsiTheme="minorHAnsi" w:cstheme="minorHAnsi"/>
          <w:sz w:val="14"/>
        </w:rPr>
        <w:t xml:space="preserve"> </w:t>
      </w:r>
      <w:r w:rsidRPr="00BE6F2B">
        <w:rPr>
          <w:rFonts w:asciiTheme="minorHAnsi" w:hAnsiTheme="minorHAnsi" w:cstheme="minorHAnsi"/>
          <w:u w:val="single"/>
        </w:rPr>
        <w:t>Against even the anti-humanist tendencies of both an inflationary and deflationary notion of the human</w:t>
      </w:r>
      <w:r w:rsidRPr="00BE6F2B">
        <w:rPr>
          <w:rFonts w:asciiTheme="minorHAnsi" w:hAnsiTheme="minorHAnsi" w:cstheme="minorHAnsi"/>
          <w:sz w:val="14"/>
        </w:rPr>
        <w:t xml:space="preserve"> that he perceives even in microhistorical claims that tend toward atomism, he offers a return to the universalist ambitions of the original enlightenment project voided of its hypostasis in glorified Reason. Against such anti-humanist moves he seeks a way forward, a way that involves a collaborative project that redefines the enlightenment tradition and its progeny and achieves the “common task for breaking out of the current planetary morass”. Against the neoliberal thought collective and their minions who tells us there is no alternative to capitalism and globalism Reza offers the “contention… that universality and collectivism cannot be thought, let alone attained, through consensus or dissensus between cultural tropes, but only by intercepting and rooting out what gives rise to the economy of false choices and by activating and fully elaborating what real human significance consists of”. This can only be done not by reverting to essentialist credos that espouse some natural right or birthright to our human intentions, freedoms, etc., but instead tells us that this is a never ending revisionary process of productive labor that “that consists of the extended elaboration of what it means to be human through a series of upgradable special performances—that is rigorously inhuman”. Such a project entails a new sense of history, of a synchronic and diachronic model which incorporates both the sciences and philosophical critique and constructions. To do this </w:t>
      </w:r>
      <w:r w:rsidRPr="00BE6F2B">
        <w:rPr>
          <w:rFonts w:asciiTheme="minorHAnsi" w:hAnsiTheme="minorHAnsi" w:cstheme="minorHAnsi"/>
          <w:b/>
          <w:u w:val="single"/>
        </w:rPr>
        <w:t>we need to understand the normative consequences that a commitment to becoming inhuman entail. What was it to be “human” in the first place? Were we ever human?</w:t>
      </w:r>
      <w:r w:rsidRPr="00BE6F2B">
        <w:rPr>
          <w:rFonts w:asciiTheme="minorHAnsi" w:hAnsiTheme="minorHAnsi" w:cstheme="minorHAnsi"/>
          <w:sz w:val="14"/>
        </w:rPr>
        <w:t xml:space="preserve"> Is his an ontological commitment or an epistemic, or is it a combination of both? To define this he starts by telling us that we can only understand commitment by practicing it (i.e., a pragmatics). Being a pragmatics it also entails a working on, a feedback loop that formulates a need for intervention and change on the very movement it seeks to explicate.</w:t>
      </w:r>
    </w:p>
    <w:p w14:paraId="67DF8FDF" w14:textId="77777777" w:rsidR="009F2554" w:rsidRPr="00BE6F2B" w:rsidRDefault="009F2554" w:rsidP="009F2554">
      <w:pPr>
        <w:pStyle w:val="Heading3"/>
        <w:rPr>
          <w:rFonts w:asciiTheme="minorHAnsi" w:hAnsiTheme="minorHAnsi" w:cstheme="minorHAnsi"/>
        </w:rPr>
      </w:pPr>
      <w:r w:rsidRPr="00BE6F2B">
        <w:rPr>
          <w:rFonts w:asciiTheme="minorHAnsi" w:hAnsiTheme="minorHAnsi" w:cstheme="minorHAnsi"/>
        </w:rPr>
        <w:t>1nc link – autoethnography</w:t>
      </w:r>
    </w:p>
    <w:p w14:paraId="069F3A8D" w14:textId="77777777" w:rsidR="009F2554" w:rsidRPr="00BE6F2B" w:rsidRDefault="009F2554" w:rsidP="009F2554">
      <w:pPr>
        <w:pStyle w:val="Heading4"/>
        <w:rPr>
          <w:rFonts w:asciiTheme="minorHAnsi" w:hAnsiTheme="minorHAnsi" w:cstheme="minorHAnsi"/>
        </w:rPr>
      </w:pPr>
      <w:r w:rsidRPr="00BE6F2B">
        <w:rPr>
          <w:rFonts w:asciiTheme="minorHAnsi" w:hAnsiTheme="minorHAnsi" w:cstheme="minorHAnsi"/>
        </w:rPr>
        <w:t>Ethnography fails and cryongenically museumifies the native within academia as a simulation of difference hell-bent on eradicating alterity. You should refuse to envounter the native.</w:t>
      </w:r>
    </w:p>
    <w:p w14:paraId="2595F337" w14:textId="77777777" w:rsidR="009F2554" w:rsidRPr="00BE6F2B" w:rsidRDefault="009F2554" w:rsidP="009F2554">
      <w:pPr>
        <w:rPr>
          <w:rFonts w:asciiTheme="minorHAnsi" w:hAnsiTheme="minorHAnsi" w:cstheme="minorHAnsi"/>
        </w:rPr>
      </w:pPr>
      <w:r w:rsidRPr="00BE6F2B">
        <w:rPr>
          <w:rStyle w:val="Style13ptBold"/>
          <w:rFonts w:asciiTheme="minorHAnsi" w:hAnsiTheme="minorHAnsi" w:cstheme="minorHAnsi"/>
        </w:rPr>
        <w:t>Baudrillard 95</w:t>
      </w:r>
      <w:r w:rsidRPr="00BE6F2B">
        <w:rPr>
          <w:rFonts w:asciiTheme="minorHAnsi" w:hAnsiTheme="minorHAnsi" w:cstheme="minorHAnsi"/>
        </w:rPr>
        <w:t xml:space="preserve"> (Jean, “Simulacra and Simulation,” University of Michigan Press, 1995)//glen</w:t>
      </w:r>
    </w:p>
    <w:p w14:paraId="04A03D1B" w14:textId="77777777" w:rsidR="009F2554" w:rsidRPr="00BE6F2B" w:rsidRDefault="009F2554" w:rsidP="009F2554">
      <w:pPr>
        <w:rPr>
          <w:rFonts w:asciiTheme="minorHAnsi" w:hAnsiTheme="minorHAnsi" w:cstheme="minorHAnsi"/>
          <w:sz w:val="14"/>
        </w:rPr>
      </w:pPr>
      <w:r w:rsidRPr="00BE6F2B">
        <w:rPr>
          <w:rFonts w:asciiTheme="minorHAnsi" w:hAnsiTheme="minorHAnsi" w:cstheme="minorHAnsi"/>
          <w:sz w:val="14"/>
        </w:rPr>
        <w:t xml:space="preserve">RAMSES, OR THE ROSY-COLORED RESURRECTION </w:t>
      </w:r>
      <w:r w:rsidRPr="00BE6F2B">
        <w:rPr>
          <w:rStyle w:val="StyleUnderline"/>
          <w:rFonts w:asciiTheme="minorHAnsi" w:hAnsiTheme="minorHAnsi" w:cstheme="minorHAnsi"/>
        </w:rPr>
        <w:t>Ethnology brushed up against its paradoxical death in 1971, the day when the Philippine government decided to return the few dozen Tasaday who had just been discovered in the depths of the jungle, where they had lived for eight centuries without any contact with the rest of the species, to their primitive state, out of the reach of colonizers, tourists, and ethnologists</w:t>
      </w:r>
      <w:r w:rsidRPr="00BE6F2B">
        <w:rPr>
          <w:rFonts w:asciiTheme="minorHAnsi" w:hAnsiTheme="minorHAnsi" w:cstheme="minorHAnsi"/>
          <w:sz w:val="14"/>
        </w:rPr>
        <w:t xml:space="preserve">. </w:t>
      </w:r>
      <w:r w:rsidRPr="00BE6F2B">
        <w:rPr>
          <w:rStyle w:val="StyleUnderline"/>
          <w:rFonts w:asciiTheme="minorHAnsi" w:hAnsiTheme="minorHAnsi" w:cstheme="minorHAnsi"/>
        </w:rPr>
        <w:t xml:space="preserve">This at the suggestion of the anthropologists themselves, who were </w:t>
      </w:r>
      <w:r w:rsidRPr="00BE6F2B">
        <w:rPr>
          <w:rStyle w:val="Emphasis"/>
          <w:rFonts w:asciiTheme="minorHAnsi" w:hAnsiTheme="minorHAnsi" w:cstheme="minorHAnsi"/>
        </w:rPr>
        <w:t>seeing the indigenous people disintegrate immediately upon contact</w:t>
      </w:r>
      <w:r w:rsidRPr="00BE6F2B">
        <w:rPr>
          <w:rStyle w:val="StyleUnderline"/>
          <w:rFonts w:asciiTheme="minorHAnsi" w:hAnsiTheme="minorHAnsi" w:cstheme="minorHAnsi"/>
        </w:rPr>
        <w:t xml:space="preserve">, like </w:t>
      </w:r>
      <w:r w:rsidRPr="00BE6F2B">
        <w:rPr>
          <w:rStyle w:val="Emphasis"/>
          <w:rFonts w:asciiTheme="minorHAnsi" w:hAnsiTheme="minorHAnsi" w:cstheme="minorHAnsi"/>
        </w:rPr>
        <w:t>mummies in the open air.</w:t>
      </w:r>
      <w:r w:rsidRPr="00BE6F2B">
        <w:rPr>
          <w:rFonts w:asciiTheme="minorHAnsi" w:hAnsiTheme="minorHAnsi" w:cstheme="minorHAnsi"/>
          <w:sz w:val="14"/>
        </w:rPr>
        <w:t xml:space="preserve"> </w:t>
      </w:r>
      <w:r w:rsidRPr="00BE6F2B">
        <w:rPr>
          <w:rStyle w:val="Emphasis"/>
          <w:rFonts w:asciiTheme="minorHAnsi" w:hAnsiTheme="minorHAnsi" w:cstheme="minorHAnsi"/>
        </w:rPr>
        <w:t>In order for ethnology to live, its object must die</w:t>
      </w:r>
      <w:r w:rsidRPr="00BE6F2B">
        <w:rPr>
          <w:rFonts w:asciiTheme="minorHAnsi" w:hAnsiTheme="minorHAnsi" w:cstheme="minorHAnsi"/>
          <w:sz w:val="14"/>
        </w:rPr>
        <w:t xml:space="preserve">; </w:t>
      </w:r>
      <w:r w:rsidRPr="00BE6F2B">
        <w:rPr>
          <w:rStyle w:val="StyleUnderline"/>
          <w:rFonts w:asciiTheme="minorHAnsi" w:hAnsiTheme="minorHAnsi" w:cstheme="minorHAnsi"/>
        </w:rPr>
        <w:t>by dying, the object takes its revenge for being "discovered" and with its death defies the science that wants to grasp it</w:t>
      </w:r>
      <w:r w:rsidRPr="00BE6F2B">
        <w:rPr>
          <w:rFonts w:asciiTheme="minorHAnsi" w:hAnsiTheme="minorHAnsi" w:cstheme="minorHAnsi"/>
          <w:sz w:val="14"/>
        </w:rPr>
        <w:t xml:space="preserve">. </w:t>
      </w:r>
      <w:r w:rsidRPr="00BE6F2B">
        <w:rPr>
          <w:rStyle w:val="StyleUnderline"/>
          <w:rFonts w:asciiTheme="minorHAnsi" w:hAnsiTheme="minorHAnsi" w:cstheme="minorHAnsi"/>
        </w:rPr>
        <w:t xml:space="preserve">Doesn't </w:t>
      </w:r>
      <w:r w:rsidRPr="00BE6F2B">
        <w:rPr>
          <w:rStyle w:val="Emphasis"/>
          <w:rFonts w:asciiTheme="minorHAnsi" w:hAnsiTheme="minorHAnsi" w:cstheme="minorHAnsi"/>
        </w:rPr>
        <w:t>all science live on this paradoxical slope to which it is doomed by the evanescence of its object</w:t>
      </w:r>
      <w:r w:rsidRPr="00BE6F2B">
        <w:rPr>
          <w:rStyle w:val="StyleUnderline"/>
          <w:rFonts w:asciiTheme="minorHAnsi" w:hAnsiTheme="minorHAnsi" w:cstheme="minorHAnsi"/>
        </w:rPr>
        <w:t xml:space="preserve"> in its very apprehension, and by the pitiless reversal that the dead object exerts on it</w:t>
      </w:r>
      <w:r w:rsidRPr="00BE6F2B">
        <w:rPr>
          <w:rFonts w:asciiTheme="minorHAnsi" w:hAnsiTheme="minorHAnsi" w:cstheme="minorHAnsi"/>
          <w:sz w:val="14"/>
        </w:rPr>
        <w:t xml:space="preserve">? </w:t>
      </w:r>
      <w:r w:rsidRPr="00BE6F2B">
        <w:rPr>
          <w:rStyle w:val="Emphasis"/>
          <w:rFonts w:asciiTheme="minorHAnsi" w:hAnsiTheme="minorHAnsi" w:cstheme="minorHAnsi"/>
        </w:rPr>
        <w:t>Like Orpheus</w:t>
      </w:r>
      <w:r w:rsidRPr="00BE6F2B">
        <w:rPr>
          <w:rFonts w:asciiTheme="minorHAnsi" w:hAnsiTheme="minorHAnsi" w:cstheme="minorHAnsi"/>
          <w:sz w:val="14"/>
        </w:rPr>
        <w:t xml:space="preserve">, </w:t>
      </w:r>
      <w:r w:rsidRPr="00BE6F2B">
        <w:rPr>
          <w:rStyle w:val="StyleUnderline"/>
          <w:rFonts w:asciiTheme="minorHAnsi" w:hAnsiTheme="minorHAnsi" w:cstheme="minorHAnsi"/>
        </w:rPr>
        <w:t>it always turns around too soon, and</w:t>
      </w:r>
      <w:r w:rsidRPr="00BE6F2B">
        <w:rPr>
          <w:rFonts w:asciiTheme="minorHAnsi" w:hAnsiTheme="minorHAnsi" w:cstheme="minorHAnsi"/>
          <w:sz w:val="14"/>
        </w:rPr>
        <w:t xml:space="preserve">, </w:t>
      </w:r>
      <w:r w:rsidRPr="00BE6F2B">
        <w:rPr>
          <w:rStyle w:val="Emphasis"/>
          <w:rFonts w:asciiTheme="minorHAnsi" w:hAnsiTheme="minorHAnsi" w:cstheme="minorHAnsi"/>
        </w:rPr>
        <w:t>like Eurydice</w:t>
      </w:r>
      <w:r w:rsidRPr="00BE6F2B">
        <w:rPr>
          <w:rFonts w:asciiTheme="minorHAnsi" w:hAnsiTheme="minorHAnsi" w:cstheme="minorHAnsi"/>
          <w:sz w:val="14"/>
        </w:rPr>
        <w:t xml:space="preserve">, </w:t>
      </w:r>
      <w:r w:rsidRPr="00BE6F2B">
        <w:rPr>
          <w:rStyle w:val="StyleUnderline"/>
          <w:rFonts w:asciiTheme="minorHAnsi" w:hAnsiTheme="minorHAnsi" w:cstheme="minorHAnsi"/>
        </w:rPr>
        <w:t>its object falls back into Hades</w:t>
      </w:r>
      <w:r w:rsidRPr="00BE6F2B">
        <w:rPr>
          <w:rFonts w:asciiTheme="minorHAnsi" w:hAnsiTheme="minorHAnsi" w:cstheme="minorHAnsi"/>
          <w:sz w:val="14"/>
        </w:rPr>
        <w:t xml:space="preserve">. </w:t>
      </w:r>
      <w:r w:rsidRPr="00BE6F2B">
        <w:rPr>
          <w:rStyle w:val="StyleUnderline"/>
          <w:rFonts w:asciiTheme="minorHAnsi" w:hAnsiTheme="minorHAnsi" w:cstheme="minorHAnsi"/>
        </w:rPr>
        <w:t xml:space="preserve">It is against this hell of the paradox that the ethnologists wished to protect themselves by </w:t>
      </w:r>
      <w:r w:rsidRPr="00BE6F2B">
        <w:rPr>
          <w:rStyle w:val="Emphasis"/>
          <w:rFonts w:asciiTheme="minorHAnsi" w:hAnsiTheme="minorHAnsi" w:cstheme="minorHAnsi"/>
        </w:rPr>
        <w:t>cordoning off the Tasaday with virgin forest</w:t>
      </w:r>
      <w:r w:rsidRPr="00BE6F2B">
        <w:rPr>
          <w:rFonts w:asciiTheme="minorHAnsi" w:hAnsiTheme="minorHAnsi" w:cstheme="minorHAnsi"/>
          <w:sz w:val="14"/>
        </w:rPr>
        <w:t xml:space="preserve">. </w:t>
      </w:r>
      <w:r w:rsidRPr="00BE6F2B">
        <w:rPr>
          <w:rStyle w:val="StyleUnderline"/>
          <w:rFonts w:asciiTheme="minorHAnsi" w:hAnsiTheme="minorHAnsi" w:cstheme="minorHAnsi"/>
        </w:rPr>
        <w:t>No one can touch them anymore: as in a mine the vein is closed down</w:t>
      </w:r>
      <w:r w:rsidRPr="00BE6F2B">
        <w:rPr>
          <w:rFonts w:asciiTheme="minorHAnsi" w:hAnsiTheme="minorHAnsi" w:cstheme="minorHAnsi"/>
          <w:sz w:val="14"/>
        </w:rPr>
        <w:t xml:space="preserve">. Science loses precious capital there, but the object will be safe, lost to science, but intact in its "virginity." </w:t>
      </w:r>
      <w:r w:rsidRPr="00BE6F2B">
        <w:rPr>
          <w:rStyle w:val="StyleUnderline"/>
          <w:rFonts w:asciiTheme="minorHAnsi" w:hAnsiTheme="minorHAnsi" w:cstheme="minorHAnsi"/>
        </w:rPr>
        <w:t>It is not a question of sacrifice (</w:t>
      </w:r>
      <w:r w:rsidRPr="00BE6F2B">
        <w:rPr>
          <w:rStyle w:val="Emphasis"/>
          <w:rFonts w:asciiTheme="minorHAnsi" w:hAnsiTheme="minorHAnsi" w:cstheme="minorHAnsi"/>
        </w:rPr>
        <w:t>science never sacrifices itself, it is always murderous</w:t>
      </w:r>
      <w:r w:rsidRPr="00BE6F2B">
        <w:rPr>
          <w:rFonts w:asciiTheme="minorHAnsi" w:hAnsiTheme="minorHAnsi" w:cstheme="minorHAnsi"/>
          <w:sz w:val="14"/>
        </w:rPr>
        <w:t xml:space="preserve">), </w:t>
      </w:r>
      <w:r w:rsidRPr="00BE6F2B">
        <w:rPr>
          <w:rStyle w:val="StyleUnderline"/>
          <w:rFonts w:asciiTheme="minorHAnsi" w:hAnsiTheme="minorHAnsi" w:cstheme="minorHAnsi"/>
        </w:rPr>
        <w:t xml:space="preserve">but of the simulated sacrifice of its object in order </w:t>
      </w:r>
      <w:r w:rsidRPr="00BE6F2B">
        <w:rPr>
          <w:rStyle w:val="Emphasis"/>
          <w:rFonts w:asciiTheme="minorHAnsi" w:hAnsiTheme="minorHAnsi" w:cstheme="minorHAnsi"/>
        </w:rPr>
        <w:t>to save its reality principle</w:t>
      </w:r>
      <w:r w:rsidRPr="00BE6F2B">
        <w:rPr>
          <w:rFonts w:asciiTheme="minorHAnsi" w:hAnsiTheme="minorHAnsi" w:cstheme="minorHAnsi"/>
          <w:sz w:val="14"/>
        </w:rPr>
        <w:t xml:space="preserve">. </w:t>
      </w:r>
      <w:r w:rsidRPr="00BE6F2B">
        <w:rPr>
          <w:rStyle w:val="StyleUnderline"/>
          <w:rFonts w:asciiTheme="minorHAnsi" w:hAnsiTheme="minorHAnsi" w:cstheme="minorHAnsi"/>
        </w:rPr>
        <w:t xml:space="preserve">The Tasaday, frozen in their natural element, will </w:t>
      </w:r>
      <w:r w:rsidRPr="00BE6F2B">
        <w:rPr>
          <w:rStyle w:val="Emphasis"/>
          <w:rFonts w:asciiTheme="minorHAnsi" w:hAnsiTheme="minorHAnsi" w:cstheme="minorHAnsi"/>
        </w:rPr>
        <w:t>provide a perfect alibi</w:t>
      </w:r>
      <w:r w:rsidRPr="00BE6F2B">
        <w:rPr>
          <w:rStyle w:val="StyleUnderline"/>
          <w:rFonts w:asciiTheme="minorHAnsi" w:hAnsiTheme="minorHAnsi" w:cstheme="minorHAnsi"/>
        </w:rPr>
        <w:t>, an eternal guarantee</w:t>
      </w:r>
      <w:r w:rsidRPr="00BE6F2B">
        <w:rPr>
          <w:rFonts w:asciiTheme="minorHAnsi" w:hAnsiTheme="minorHAnsi" w:cstheme="minorHAnsi"/>
          <w:sz w:val="14"/>
        </w:rPr>
        <w:t xml:space="preserve">. </w:t>
      </w:r>
      <w:r w:rsidRPr="00BE6F2B">
        <w:rPr>
          <w:rStyle w:val="StyleUnderline"/>
          <w:rFonts w:asciiTheme="minorHAnsi" w:hAnsiTheme="minorHAnsi" w:cstheme="minorHAnsi"/>
        </w:rPr>
        <w:t>Here begins an antiethnology that will never end and to which Jaulin, Castaneda, Clastres are various witnesses</w:t>
      </w:r>
      <w:r w:rsidRPr="00BE6F2B">
        <w:rPr>
          <w:rFonts w:asciiTheme="minorHAnsi" w:hAnsiTheme="minorHAnsi" w:cstheme="minorHAnsi"/>
          <w:sz w:val="14"/>
        </w:rPr>
        <w:t xml:space="preserve">. </w:t>
      </w:r>
      <w:r w:rsidRPr="00BE6F2B">
        <w:rPr>
          <w:rStyle w:val="StyleUnderline"/>
          <w:rFonts w:asciiTheme="minorHAnsi" w:hAnsiTheme="minorHAnsi" w:cstheme="minorHAnsi"/>
        </w:rPr>
        <w:t xml:space="preserve">In any case, the logical evolution of a science is to distance itself increasingly from its object, until it dispenses with it entirely: its autonomy is only rendered even more fantastic - </w:t>
      </w:r>
      <w:r w:rsidRPr="00BE6F2B">
        <w:rPr>
          <w:rStyle w:val="Emphasis"/>
          <w:rFonts w:asciiTheme="minorHAnsi" w:hAnsiTheme="minorHAnsi" w:cstheme="minorHAnsi"/>
        </w:rPr>
        <w:t>it attains its pure form.</w:t>
      </w:r>
      <w:r w:rsidRPr="00BE6F2B">
        <w:rPr>
          <w:rStyle w:val="StyleUnderline"/>
          <w:rFonts w:asciiTheme="minorHAnsi" w:hAnsiTheme="minorHAnsi" w:cstheme="minorHAnsi"/>
        </w:rPr>
        <w:t xml:space="preserve"> The Indian thus returned to the ghetto, in the glass coffin of the virgin forest, again becomes the model of simulation of all the possible Indians from before ethnology</w:t>
      </w:r>
      <w:r w:rsidRPr="00BE6F2B">
        <w:rPr>
          <w:rFonts w:asciiTheme="minorHAnsi" w:hAnsiTheme="minorHAnsi" w:cstheme="minorHAnsi"/>
          <w:sz w:val="14"/>
        </w:rPr>
        <w:t xml:space="preserve">. </w:t>
      </w:r>
      <w:r w:rsidRPr="00BE6F2B">
        <w:rPr>
          <w:rStyle w:val="StyleUnderline"/>
          <w:rFonts w:asciiTheme="minorHAnsi" w:hAnsiTheme="minorHAnsi" w:cstheme="minorHAnsi"/>
        </w:rPr>
        <w:t>This model</w:t>
      </w:r>
      <w:r w:rsidRPr="00BE6F2B">
        <w:rPr>
          <w:rFonts w:asciiTheme="minorHAnsi" w:hAnsiTheme="minorHAnsi" w:cstheme="minorHAnsi"/>
          <w:sz w:val="14"/>
        </w:rPr>
        <w:t xml:space="preserve"> thus </w:t>
      </w:r>
      <w:r w:rsidRPr="00BE6F2B">
        <w:rPr>
          <w:rStyle w:val="StyleUnderline"/>
          <w:rFonts w:asciiTheme="minorHAnsi" w:hAnsiTheme="minorHAnsi" w:cstheme="minorHAnsi"/>
        </w:rPr>
        <w:t xml:space="preserve">grants itself the luxury to </w:t>
      </w:r>
      <w:r w:rsidRPr="00BE6F2B">
        <w:rPr>
          <w:rStyle w:val="Emphasis"/>
          <w:rFonts w:asciiTheme="minorHAnsi" w:hAnsiTheme="minorHAnsi" w:cstheme="minorHAnsi"/>
        </w:rPr>
        <w:t>incarnate itself</w:t>
      </w:r>
      <w:r w:rsidRPr="00BE6F2B">
        <w:rPr>
          <w:rStyle w:val="StyleUnderline"/>
          <w:rFonts w:asciiTheme="minorHAnsi" w:hAnsiTheme="minorHAnsi" w:cstheme="minorHAnsi"/>
        </w:rPr>
        <w:t xml:space="preserve"> beyond itself in </w:t>
      </w:r>
      <w:r w:rsidRPr="00BE6F2B">
        <w:rPr>
          <w:rStyle w:val="Emphasis"/>
          <w:rFonts w:asciiTheme="minorHAnsi" w:hAnsiTheme="minorHAnsi" w:cstheme="minorHAnsi"/>
        </w:rPr>
        <w:t>the "brute" reality of these Indians it has entirely reinvented</w:t>
      </w:r>
      <w:r w:rsidRPr="00BE6F2B">
        <w:rPr>
          <w:rFonts w:asciiTheme="minorHAnsi" w:hAnsiTheme="minorHAnsi" w:cstheme="minorHAnsi"/>
          <w:sz w:val="14"/>
        </w:rPr>
        <w:t xml:space="preserve"> - </w:t>
      </w:r>
      <w:r w:rsidRPr="00BE6F2B">
        <w:rPr>
          <w:rStyle w:val="Emphasis"/>
          <w:rFonts w:asciiTheme="minorHAnsi" w:hAnsiTheme="minorHAnsi" w:cstheme="minorHAnsi"/>
        </w:rPr>
        <w:t>Savages who are indebted to ethnology for still being Savages</w:t>
      </w:r>
      <w:r w:rsidRPr="00BE6F2B">
        <w:rPr>
          <w:rFonts w:asciiTheme="minorHAnsi" w:hAnsiTheme="minorHAnsi" w:cstheme="minorHAnsi"/>
          <w:sz w:val="14"/>
        </w:rPr>
        <w:t xml:space="preserve">: </w:t>
      </w:r>
      <w:r w:rsidRPr="00BE6F2B">
        <w:rPr>
          <w:rStyle w:val="StyleUnderline"/>
          <w:rFonts w:asciiTheme="minorHAnsi" w:hAnsiTheme="minorHAnsi" w:cstheme="minorHAnsi"/>
        </w:rPr>
        <w:t xml:space="preserve">what a turn of events, what a </w:t>
      </w:r>
      <w:r w:rsidRPr="00BE6F2B">
        <w:rPr>
          <w:rStyle w:val="Emphasis"/>
          <w:rFonts w:asciiTheme="minorHAnsi" w:hAnsiTheme="minorHAnsi" w:cstheme="minorHAnsi"/>
        </w:rPr>
        <w:t>triumph for this science</w:t>
      </w:r>
      <w:r w:rsidRPr="00BE6F2B">
        <w:rPr>
          <w:rStyle w:val="StyleUnderline"/>
          <w:rFonts w:asciiTheme="minorHAnsi" w:hAnsiTheme="minorHAnsi" w:cstheme="minorHAnsi"/>
        </w:rPr>
        <w:t xml:space="preserve"> that seemed dedicated to their destruction! </w:t>
      </w:r>
      <w:r w:rsidRPr="00BE6F2B">
        <w:rPr>
          <w:rFonts w:asciiTheme="minorHAnsi" w:hAnsiTheme="minorHAnsi" w:cstheme="minorHAnsi"/>
          <w:sz w:val="14"/>
        </w:rPr>
        <w:t xml:space="preserve">Of course, </w:t>
      </w:r>
      <w:r w:rsidRPr="00BE6F2B">
        <w:rPr>
          <w:rStyle w:val="Emphasis"/>
          <w:rFonts w:asciiTheme="minorHAnsi" w:hAnsiTheme="minorHAnsi" w:cstheme="minorHAnsi"/>
        </w:rPr>
        <w:t>these savages are posthumous: frozen, cryogenized, sterilized, protected to death, they have become referential simulacra, and science itself has become pure simulation</w:t>
      </w:r>
      <w:r w:rsidRPr="00BE6F2B">
        <w:rPr>
          <w:rFonts w:asciiTheme="minorHAnsi" w:hAnsiTheme="minorHAnsi" w:cstheme="minorHAnsi"/>
          <w:sz w:val="14"/>
        </w:rPr>
        <w:t xml:space="preserve">. </w:t>
      </w:r>
      <w:r w:rsidRPr="00BE6F2B">
        <w:rPr>
          <w:rStyle w:val="StyleUnderline"/>
          <w:rFonts w:asciiTheme="minorHAnsi" w:hAnsiTheme="minorHAnsi" w:cstheme="minorHAnsi"/>
        </w:rPr>
        <w:t xml:space="preserve">The same holds true at Cruesot, at the level of the "open" museum where one </w:t>
      </w:r>
      <w:r w:rsidRPr="00BE6F2B">
        <w:rPr>
          <w:rStyle w:val="Emphasis"/>
          <w:rFonts w:asciiTheme="minorHAnsi" w:hAnsiTheme="minorHAnsi" w:cstheme="minorHAnsi"/>
        </w:rPr>
        <w:t>museumified in situ</w:t>
      </w:r>
      <w:r w:rsidRPr="00BE6F2B">
        <w:rPr>
          <w:rStyle w:val="StyleUnderline"/>
          <w:rFonts w:asciiTheme="minorHAnsi" w:hAnsiTheme="minorHAnsi" w:cstheme="minorHAnsi"/>
        </w:rPr>
        <w:t xml:space="preserve">, as "historical" witnesses of their period, entire working-class neighborhoods, living metallurgic zones, an entire culture, men, women, and children included - gestures, languages, customs </w:t>
      </w:r>
      <w:r w:rsidRPr="00BE6F2B">
        <w:rPr>
          <w:rStyle w:val="Emphasis"/>
          <w:rFonts w:asciiTheme="minorHAnsi" w:hAnsiTheme="minorHAnsi" w:cstheme="minorHAnsi"/>
        </w:rPr>
        <w:t>fossilized alive as in a snapshot</w:t>
      </w:r>
      <w:r w:rsidRPr="00BE6F2B">
        <w:rPr>
          <w:rFonts w:asciiTheme="minorHAnsi" w:hAnsiTheme="minorHAnsi" w:cstheme="minorHAnsi"/>
          <w:sz w:val="14"/>
        </w:rPr>
        <w:t xml:space="preserve">. </w:t>
      </w:r>
      <w:r w:rsidRPr="00BE6F2B">
        <w:rPr>
          <w:rStyle w:val="Emphasis"/>
          <w:rFonts w:asciiTheme="minorHAnsi" w:hAnsiTheme="minorHAnsi" w:cstheme="minorHAnsi"/>
        </w:rPr>
        <w:t>The museum</w:t>
      </w:r>
      <w:r w:rsidRPr="00BE6F2B">
        <w:rPr>
          <w:rStyle w:val="StyleUnderline"/>
          <w:rFonts w:asciiTheme="minorHAnsi" w:hAnsiTheme="minorHAnsi" w:cstheme="minorHAnsi"/>
        </w:rPr>
        <w:t xml:space="preserve">, instead of being circumscribed as a geometric site, </w:t>
      </w:r>
      <w:r w:rsidRPr="00BE6F2B">
        <w:rPr>
          <w:rStyle w:val="Emphasis"/>
          <w:rFonts w:asciiTheme="minorHAnsi" w:hAnsiTheme="minorHAnsi" w:cstheme="minorHAnsi"/>
        </w:rPr>
        <w:t>is everywhere now</w:t>
      </w:r>
      <w:r w:rsidRPr="00BE6F2B">
        <w:rPr>
          <w:rStyle w:val="StyleUnderline"/>
          <w:rFonts w:asciiTheme="minorHAnsi" w:hAnsiTheme="minorHAnsi" w:cstheme="minorHAnsi"/>
        </w:rPr>
        <w:t>, like a dimension of life</w:t>
      </w:r>
      <w:r w:rsidRPr="00BE6F2B">
        <w:rPr>
          <w:rFonts w:asciiTheme="minorHAnsi" w:hAnsiTheme="minorHAnsi" w:cstheme="minorHAnsi"/>
          <w:sz w:val="14"/>
        </w:rPr>
        <w:t xml:space="preserve">. Thus </w:t>
      </w:r>
      <w:r w:rsidRPr="00BE6F2B">
        <w:rPr>
          <w:rStyle w:val="StyleUnderline"/>
          <w:rFonts w:asciiTheme="minorHAnsi" w:hAnsiTheme="minorHAnsi" w:cstheme="minorHAnsi"/>
        </w:rPr>
        <w:t xml:space="preserve">ethnology, rather than circumscribing itself as an objective science, will today, liberated from its object, be </w:t>
      </w:r>
      <w:r w:rsidRPr="00BE6F2B">
        <w:rPr>
          <w:rStyle w:val="Emphasis"/>
          <w:rFonts w:asciiTheme="minorHAnsi" w:hAnsiTheme="minorHAnsi" w:cstheme="minorHAnsi"/>
        </w:rPr>
        <w:t>applied to all living things</w:t>
      </w:r>
      <w:r w:rsidRPr="00BE6F2B">
        <w:rPr>
          <w:rStyle w:val="StyleUnderline"/>
          <w:rFonts w:asciiTheme="minorHAnsi" w:hAnsiTheme="minorHAnsi" w:cstheme="minorHAnsi"/>
        </w:rPr>
        <w:t xml:space="preserve"> </w:t>
      </w:r>
      <w:r w:rsidRPr="00BE6F2B">
        <w:rPr>
          <w:rStyle w:val="Emphasis"/>
          <w:rFonts w:asciiTheme="minorHAnsi" w:hAnsiTheme="minorHAnsi" w:cstheme="minorHAnsi"/>
        </w:rPr>
        <w:t>and make itself invisible</w:t>
      </w:r>
      <w:r w:rsidRPr="00BE6F2B">
        <w:rPr>
          <w:rStyle w:val="StyleUnderline"/>
          <w:rFonts w:asciiTheme="minorHAnsi" w:hAnsiTheme="minorHAnsi" w:cstheme="minorHAnsi"/>
        </w:rPr>
        <w:t>, like an omnipresent fourth dimension, that of the simulacrum</w:t>
      </w:r>
      <w:r w:rsidRPr="00BE6F2B">
        <w:rPr>
          <w:rFonts w:asciiTheme="minorHAnsi" w:hAnsiTheme="minorHAnsi" w:cstheme="minorHAnsi"/>
          <w:sz w:val="14"/>
        </w:rPr>
        <w:t xml:space="preserve">. We are all Tasadays, Indians who have again become what they were - simulacral Indians who at last proclaim the universal truth of ethnology. </w:t>
      </w:r>
      <w:r w:rsidRPr="00BE6F2B">
        <w:rPr>
          <w:rStyle w:val="StyleUnderline"/>
          <w:rFonts w:asciiTheme="minorHAnsi" w:hAnsiTheme="minorHAnsi" w:cstheme="minorHAnsi"/>
        </w:rPr>
        <w:t xml:space="preserve">We have all become </w:t>
      </w:r>
      <w:r w:rsidRPr="00BE6F2B">
        <w:rPr>
          <w:rStyle w:val="Emphasis"/>
          <w:rFonts w:asciiTheme="minorHAnsi" w:hAnsiTheme="minorHAnsi" w:cstheme="minorHAnsi"/>
        </w:rPr>
        <w:t>living specimens in the spectral light of ethnology</w:t>
      </w:r>
      <w:r w:rsidRPr="00BE6F2B">
        <w:rPr>
          <w:rFonts w:asciiTheme="minorHAnsi" w:hAnsiTheme="minorHAnsi" w:cstheme="minorHAnsi"/>
          <w:sz w:val="14"/>
        </w:rPr>
        <w:t xml:space="preserve">, or of antiethnology, </w:t>
      </w:r>
      <w:r w:rsidRPr="00BE6F2B">
        <w:rPr>
          <w:rStyle w:val="StyleUnderline"/>
          <w:rFonts w:asciiTheme="minorHAnsi" w:hAnsiTheme="minorHAnsi" w:cstheme="minorHAnsi"/>
        </w:rPr>
        <w:t xml:space="preserve">which is nothing but the pure form of triumphal ethnology, under </w:t>
      </w:r>
      <w:r w:rsidRPr="00BE6F2B">
        <w:rPr>
          <w:rStyle w:val="Emphasis"/>
          <w:rFonts w:asciiTheme="minorHAnsi" w:hAnsiTheme="minorHAnsi" w:cstheme="minorHAnsi"/>
        </w:rPr>
        <w:t>the sign of dead differences</w:t>
      </w:r>
      <w:r w:rsidRPr="00BE6F2B">
        <w:rPr>
          <w:rStyle w:val="StyleUnderline"/>
          <w:rFonts w:asciiTheme="minorHAnsi" w:hAnsiTheme="minorHAnsi" w:cstheme="minorHAnsi"/>
        </w:rPr>
        <w:t xml:space="preserve">, and of </w:t>
      </w:r>
      <w:r w:rsidRPr="00BE6F2B">
        <w:rPr>
          <w:rStyle w:val="Emphasis"/>
          <w:rFonts w:asciiTheme="minorHAnsi" w:hAnsiTheme="minorHAnsi" w:cstheme="minorHAnsi"/>
        </w:rPr>
        <w:t>the resurrection of differences</w:t>
      </w:r>
      <w:r w:rsidRPr="00BE6F2B">
        <w:rPr>
          <w:rFonts w:asciiTheme="minorHAnsi" w:hAnsiTheme="minorHAnsi" w:cstheme="minorHAnsi"/>
          <w:sz w:val="14"/>
        </w:rPr>
        <w:t xml:space="preserve">. </w:t>
      </w:r>
      <w:r w:rsidRPr="00BE6F2B">
        <w:rPr>
          <w:rStyle w:val="StyleUnderline"/>
          <w:rFonts w:asciiTheme="minorHAnsi" w:hAnsiTheme="minorHAnsi" w:cstheme="minorHAnsi"/>
        </w:rPr>
        <w:t>It is</w:t>
      </w:r>
      <w:r w:rsidRPr="00BE6F2B">
        <w:rPr>
          <w:rFonts w:asciiTheme="minorHAnsi" w:hAnsiTheme="minorHAnsi" w:cstheme="minorHAnsi"/>
          <w:sz w:val="14"/>
        </w:rPr>
        <w:t xml:space="preserve"> thus </w:t>
      </w:r>
      <w:r w:rsidRPr="00BE6F2B">
        <w:rPr>
          <w:rStyle w:val="StyleUnderline"/>
          <w:rFonts w:asciiTheme="minorHAnsi" w:hAnsiTheme="minorHAnsi" w:cstheme="minorHAnsi"/>
        </w:rPr>
        <w:t>very naive to look for ethnology in the Savages or in some Third World</w:t>
      </w:r>
      <w:r w:rsidRPr="00BE6F2B">
        <w:rPr>
          <w:rFonts w:asciiTheme="minorHAnsi" w:hAnsiTheme="minorHAnsi" w:cstheme="minorHAnsi"/>
          <w:sz w:val="14"/>
        </w:rPr>
        <w:t xml:space="preserve"> - </w:t>
      </w:r>
      <w:r w:rsidRPr="00BE6F2B">
        <w:rPr>
          <w:rStyle w:val="Emphasis"/>
          <w:rFonts w:asciiTheme="minorHAnsi" w:hAnsiTheme="minorHAnsi" w:cstheme="minorHAnsi"/>
        </w:rPr>
        <w:t>it is here, everywhere, in the metropolises, in the White community, in a world completely cataloged and analyzed</w:t>
      </w:r>
      <w:r w:rsidRPr="00BE6F2B">
        <w:rPr>
          <w:rFonts w:asciiTheme="minorHAnsi" w:hAnsiTheme="minorHAnsi" w:cstheme="minorHAnsi"/>
          <w:sz w:val="14"/>
        </w:rPr>
        <w:t xml:space="preserve">, then </w:t>
      </w:r>
      <w:r w:rsidRPr="00BE6F2B">
        <w:rPr>
          <w:rStyle w:val="StyleUnderline"/>
          <w:rFonts w:asciiTheme="minorHAnsi" w:hAnsiTheme="minorHAnsi" w:cstheme="minorHAnsi"/>
        </w:rPr>
        <w:t>artificially resurrected under the auspices of the real</w:t>
      </w:r>
      <w:r w:rsidRPr="00BE6F2B">
        <w:rPr>
          <w:rFonts w:asciiTheme="minorHAnsi" w:hAnsiTheme="minorHAnsi" w:cstheme="minorHAnsi"/>
          <w:sz w:val="14"/>
        </w:rPr>
        <w:t xml:space="preserve">, </w:t>
      </w:r>
      <w:r w:rsidRPr="00BE6F2B">
        <w:rPr>
          <w:rStyle w:val="Emphasis"/>
          <w:rFonts w:asciiTheme="minorHAnsi" w:hAnsiTheme="minorHAnsi" w:cstheme="minorHAnsi"/>
        </w:rPr>
        <w:t>in a world of simulation</w:t>
      </w:r>
      <w:r w:rsidRPr="00BE6F2B">
        <w:rPr>
          <w:rFonts w:asciiTheme="minorHAnsi" w:hAnsiTheme="minorHAnsi" w:cstheme="minorHAnsi"/>
          <w:sz w:val="14"/>
        </w:rPr>
        <w:t xml:space="preserve">, </w:t>
      </w:r>
      <w:r w:rsidRPr="00BE6F2B">
        <w:rPr>
          <w:rStyle w:val="StyleUnderline"/>
          <w:rFonts w:asciiTheme="minorHAnsi" w:hAnsiTheme="minorHAnsi" w:cstheme="minorHAnsi"/>
        </w:rPr>
        <w:t xml:space="preserve">of the </w:t>
      </w:r>
      <w:r w:rsidRPr="00BE6F2B">
        <w:rPr>
          <w:rStyle w:val="Emphasis"/>
          <w:rFonts w:asciiTheme="minorHAnsi" w:hAnsiTheme="minorHAnsi" w:cstheme="minorHAnsi"/>
        </w:rPr>
        <w:t>hallucination of truth</w:t>
      </w:r>
      <w:r w:rsidRPr="00BE6F2B">
        <w:rPr>
          <w:rStyle w:val="StyleUnderline"/>
          <w:rFonts w:asciiTheme="minorHAnsi" w:hAnsiTheme="minorHAnsi" w:cstheme="minorHAnsi"/>
        </w:rPr>
        <w:t xml:space="preserve">, of </w:t>
      </w:r>
      <w:r w:rsidRPr="00BE6F2B">
        <w:rPr>
          <w:rStyle w:val="Emphasis"/>
          <w:rFonts w:asciiTheme="minorHAnsi" w:hAnsiTheme="minorHAnsi" w:cstheme="minorHAnsi"/>
        </w:rPr>
        <w:t>the blackmail of the real</w:t>
      </w:r>
      <w:r w:rsidRPr="00BE6F2B">
        <w:rPr>
          <w:rStyle w:val="StyleUnderline"/>
          <w:rFonts w:asciiTheme="minorHAnsi" w:hAnsiTheme="minorHAnsi" w:cstheme="minorHAnsi"/>
        </w:rPr>
        <w:t xml:space="preserve">, of </w:t>
      </w:r>
      <w:r w:rsidRPr="00BE6F2B">
        <w:rPr>
          <w:rStyle w:val="Emphasis"/>
          <w:rFonts w:asciiTheme="minorHAnsi" w:hAnsiTheme="minorHAnsi" w:cstheme="minorHAnsi"/>
        </w:rPr>
        <w:t>the murder of every symbolic form and of its hysterical, historical retrospection</w:t>
      </w:r>
      <w:r w:rsidRPr="00BE6F2B">
        <w:rPr>
          <w:rFonts w:asciiTheme="minorHAnsi" w:hAnsiTheme="minorHAnsi" w:cstheme="minorHAnsi"/>
          <w:sz w:val="14"/>
        </w:rPr>
        <w:t xml:space="preserve"> - </w:t>
      </w:r>
      <w:r w:rsidRPr="00BE6F2B">
        <w:rPr>
          <w:rStyle w:val="Emphasis"/>
          <w:rFonts w:asciiTheme="minorHAnsi" w:hAnsiTheme="minorHAnsi" w:cstheme="minorHAnsi"/>
        </w:rPr>
        <w:t>a murder of which the Savages, noblesse oblige, were the first victims</w:t>
      </w:r>
      <w:r w:rsidRPr="00BE6F2B">
        <w:rPr>
          <w:rFonts w:asciiTheme="minorHAnsi" w:hAnsiTheme="minorHAnsi" w:cstheme="minorHAnsi"/>
          <w:sz w:val="14"/>
        </w:rPr>
        <w:t xml:space="preserve">, </w:t>
      </w:r>
      <w:r w:rsidRPr="00BE6F2B">
        <w:rPr>
          <w:rStyle w:val="StyleUnderline"/>
          <w:rFonts w:asciiTheme="minorHAnsi" w:hAnsiTheme="minorHAnsi" w:cstheme="minorHAnsi"/>
        </w:rPr>
        <w:t>but that for a long time has extended to all Western societies</w:t>
      </w:r>
      <w:r w:rsidRPr="00BE6F2B">
        <w:rPr>
          <w:rFonts w:asciiTheme="minorHAnsi" w:hAnsiTheme="minorHAnsi" w:cstheme="minorHAnsi"/>
          <w:sz w:val="14"/>
        </w:rPr>
        <w:t xml:space="preserve">. </w:t>
      </w:r>
      <w:r w:rsidRPr="00BE6F2B">
        <w:rPr>
          <w:rFonts w:asciiTheme="minorHAnsi" w:hAnsiTheme="minorHAnsi" w:cstheme="minorHAnsi"/>
          <w:sz w:val="14"/>
          <w:szCs w:val="16"/>
        </w:rPr>
        <w:t xml:space="preserve">But in the same breath ethnology grants us its only and final lesson, the secret that kills it (and which the Savages knew better than it did): the vengeance of the dead. </w:t>
      </w:r>
      <w:r w:rsidRPr="00BE6F2B">
        <w:rPr>
          <w:rStyle w:val="Emphasis"/>
          <w:rFonts w:asciiTheme="minorHAnsi" w:hAnsiTheme="minorHAnsi" w:cstheme="minorHAnsi"/>
        </w:rPr>
        <w:t>The confinement of the scientific object is equal to the confinement of the mad and the dead</w:t>
      </w:r>
      <w:r w:rsidRPr="00BE6F2B">
        <w:rPr>
          <w:rFonts w:asciiTheme="minorHAnsi" w:hAnsiTheme="minorHAnsi" w:cstheme="minorHAnsi"/>
          <w:sz w:val="14"/>
        </w:rPr>
        <w:t xml:space="preserve">. And </w:t>
      </w:r>
      <w:r w:rsidRPr="00BE6F2B">
        <w:rPr>
          <w:rStyle w:val="StyleUnderline"/>
          <w:rFonts w:asciiTheme="minorHAnsi" w:hAnsiTheme="minorHAnsi" w:cstheme="minorHAnsi"/>
        </w:rPr>
        <w:t xml:space="preserve">just as all of society is irremediably contaminated by this mirror of madness that it has held up to itself, </w:t>
      </w:r>
      <w:r w:rsidRPr="00BE6F2B">
        <w:rPr>
          <w:rStyle w:val="Emphasis"/>
          <w:rFonts w:asciiTheme="minorHAnsi" w:hAnsiTheme="minorHAnsi" w:cstheme="minorHAnsi"/>
        </w:rPr>
        <w:t>science can't help but die contaminated by the death of this object that is its inverse mirror</w:t>
      </w:r>
      <w:r w:rsidRPr="00BE6F2B">
        <w:rPr>
          <w:rFonts w:asciiTheme="minorHAnsi" w:hAnsiTheme="minorHAnsi" w:cstheme="minorHAnsi"/>
          <w:sz w:val="14"/>
        </w:rPr>
        <w:t xml:space="preserve">. </w:t>
      </w:r>
      <w:r w:rsidRPr="00BE6F2B">
        <w:rPr>
          <w:rStyle w:val="StyleUnderline"/>
          <w:rFonts w:asciiTheme="minorHAnsi" w:hAnsiTheme="minorHAnsi" w:cstheme="minorHAnsi"/>
        </w:rPr>
        <w:t>It is science that masters the objects, but it is the objects that invest it with depth, according to an unconscious reversion, which only gives a dead and circular response to a dead and circular interrogation</w:t>
      </w:r>
      <w:r w:rsidRPr="00BE6F2B">
        <w:rPr>
          <w:rFonts w:asciiTheme="minorHAnsi" w:hAnsiTheme="minorHAnsi" w:cstheme="minorHAnsi"/>
          <w:sz w:val="14"/>
        </w:rPr>
        <w:t xml:space="preserve">. </w:t>
      </w:r>
      <w:r w:rsidRPr="00BE6F2B">
        <w:rPr>
          <w:rStyle w:val="Emphasis"/>
          <w:rFonts w:asciiTheme="minorHAnsi" w:hAnsiTheme="minorHAnsi" w:cstheme="minorHAnsi"/>
        </w:rPr>
        <w:t>Nothing changes when society breaks the mirror of madness (abolishes the asylums, gives speech back to the insane, etc.) nor when science seems to break the mirror of its objectivity (effacing itself before its object, as in Castaneda, etc.) and to bend down before the "differences</w:t>
      </w:r>
      <w:r w:rsidRPr="00BE6F2B">
        <w:rPr>
          <w:rFonts w:asciiTheme="minorHAnsi" w:hAnsiTheme="minorHAnsi" w:cstheme="minorHAnsi"/>
          <w:sz w:val="14"/>
        </w:rPr>
        <w:t xml:space="preserve">." </w:t>
      </w:r>
      <w:r w:rsidRPr="00BE6F2B">
        <w:rPr>
          <w:rStyle w:val="StyleUnderline"/>
          <w:rFonts w:asciiTheme="minorHAnsi" w:hAnsiTheme="minorHAnsi" w:cstheme="minorHAnsi"/>
        </w:rPr>
        <w:t>The form produced by confinement is followed by an innumerable, diffracted, slowed-down mechanism</w:t>
      </w:r>
      <w:r w:rsidRPr="00BE6F2B">
        <w:rPr>
          <w:rFonts w:asciiTheme="minorHAnsi" w:hAnsiTheme="minorHAnsi" w:cstheme="minorHAnsi"/>
          <w:sz w:val="14"/>
        </w:rPr>
        <w:t xml:space="preserve">. </w:t>
      </w:r>
      <w:r w:rsidRPr="00BE6F2B">
        <w:rPr>
          <w:rStyle w:val="StyleUnderline"/>
          <w:rFonts w:asciiTheme="minorHAnsi" w:hAnsiTheme="minorHAnsi" w:cstheme="minorHAnsi"/>
        </w:rPr>
        <w:t xml:space="preserve">As ethnology collapses in its classical institution, </w:t>
      </w:r>
      <w:r w:rsidRPr="00BE6F2B">
        <w:rPr>
          <w:rStyle w:val="Emphasis"/>
          <w:rFonts w:asciiTheme="minorHAnsi" w:hAnsiTheme="minorHAnsi" w:cstheme="minorHAnsi"/>
        </w:rPr>
        <w:t>it survives in an antiethnology</w:t>
      </w:r>
      <w:r w:rsidRPr="00BE6F2B">
        <w:rPr>
          <w:rStyle w:val="StyleUnderline"/>
          <w:rFonts w:asciiTheme="minorHAnsi" w:hAnsiTheme="minorHAnsi" w:cstheme="minorHAnsi"/>
        </w:rPr>
        <w:t xml:space="preserve"> whose task it is </w:t>
      </w:r>
      <w:r w:rsidRPr="00BE6F2B">
        <w:rPr>
          <w:rStyle w:val="Emphasis"/>
          <w:rFonts w:asciiTheme="minorHAnsi" w:hAnsiTheme="minorHAnsi" w:cstheme="minorHAnsi"/>
        </w:rPr>
        <w:t>to reinject the difference fiction</w:t>
      </w:r>
      <w:r w:rsidRPr="00BE6F2B">
        <w:rPr>
          <w:rStyle w:val="StyleUnderline"/>
          <w:rFonts w:asciiTheme="minorHAnsi" w:hAnsiTheme="minorHAnsi" w:cstheme="minorHAnsi"/>
        </w:rPr>
        <w:t xml:space="preserve">, the Savage fiction everywhere, to conceal that it is this world, ours, which has again become savage in its way, that is to say, which is </w:t>
      </w:r>
      <w:r w:rsidRPr="00BE6F2B">
        <w:rPr>
          <w:rStyle w:val="Emphasis"/>
          <w:rFonts w:asciiTheme="minorHAnsi" w:hAnsiTheme="minorHAnsi" w:cstheme="minorHAnsi"/>
        </w:rPr>
        <w:t xml:space="preserve">devastated by difference and by death. </w:t>
      </w:r>
      <w:r w:rsidRPr="00BE6F2B">
        <w:rPr>
          <w:rFonts w:asciiTheme="minorHAnsi" w:hAnsiTheme="minorHAnsi" w:cstheme="minorHAnsi"/>
          <w:sz w:val="14"/>
          <w:szCs w:val="16"/>
        </w:rPr>
        <w:t>In the same way, with the pretext of saving the original, one forbade visitors to enter the Lascaux caves, but an exact replica was constructed five hundred meters from it, so that everyone could see them (one glances through a peephole at the authentic cave, and then one visits the reconstituted whole). It is possible that the memory of the original grottoes is itself stamped in the minds of future generations, but from now on there is no longer any difference: the duplication suffices to render both artificial. In the same way science and technology were recently mobilized to save the mummy of Ramses II, after it was left to rot for several dozen years in the depths of a museum</w:t>
      </w:r>
      <w:r w:rsidRPr="00BE6F2B">
        <w:rPr>
          <w:rFonts w:asciiTheme="minorHAnsi" w:hAnsiTheme="minorHAnsi" w:cstheme="minorHAnsi"/>
          <w:sz w:val="14"/>
        </w:rPr>
        <w:t xml:space="preserve">. </w:t>
      </w:r>
      <w:r w:rsidRPr="00BE6F2B">
        <w:rPr>
          <w:rStyle w:val="StyleUnderline"/>
          <w:rFonts w:asciiTheme="minorHAnsi" w:hAnsiTheme="minorHAnsi" w:cstheme="minorHAnsi"/>
        </w:rPr>
        <w:t>The West is seized with panic at the thought of not being able to save what the symbolic order had been able to conserve for forty centuries, but out of sight and far from the light of day</w:t>
      </w:r>
      <w:r w:rsidRPr="00BE6F2B">
        <w:rPr>
          <w:rFonts w:asciiTheme="minorHAnsi" w:hAnsiTheme="minorHAnsi" w:cstheme="minorHAnsi"/>
          <w:sz w:val="14"/>
        </w:rPr>
        <w:t xml:space="preserve">. </w:t>
      </w:r>
      <w:r w:rsidRPr="00BE6F2B">
        <w:rPr>
          <w:rStyle w:val="StyleUnderline"/>
          <w:rFonts w:asciiTheme="minorHAnsi" w:hAnsiTheme="minorHAnsi" w:cstheme="minorHAnsi"/>
        </w:rPr>
        <w:t xml:space="preserve">Ramses does not signify anything for us, only the mummy is of an inestimable worth because </w:t>
      </w:r>
      <w:r w:rsidRPr="00BE6F2B">
        <w:rPr>
          <w:rStyle w:val="Emphasis"/>
          <w:rFonts w:asciiTheme="minorHAnsi" w:hAnsiTheme="minorHAnsi" w:cstheme="minorHAnsi"/>
        </w:rPr>
        <w:t>it is what guarantees that accumulation has meaning</w:t>
      </w:r>
      <w:r w:rsidRPr="00BE6F2B">
        <w:rPr>
          <w:rFonts w:asciiTheme="minorHAnsi" w:hAnsiTheme="minorHAnsi" w:cstheme="minorHAnsi"/>
          <w:sz w:val="14"/>
        </w:rPr>
        <w:t xml:space="preserve">. </w:t>
      </w:r>
      <w:r w:rsidRPr="00BE6F2B">
        <w:rPr>
          <w:rStyle w:val="Emphasis"/>
          <w:rFonts w:asciiTheme="minorHAnsi" w:hAnsiTheme="minorHAnsi" w:cstheme="minorHAnsi"/>
        </w:rPr>
        <w:t>Our entire linear and accumulative culture collapses if we cannot stockpile the past in plain view</w:t>
      </w:r>
      <w:r w:rsidRPr="00BE6F2B">
        <w:rPr>
          <w:rFonts w:asciiTheme="minorHAnsi" w:hAnsiTheme="minorHAnsi" w:cstheme="minorHAnsi"/>
          <w:sz w:val="14"/>
        </w:rPr>
        <w:t xml:space="preserve">. </w:t>
      </w:r>
      <w:r w:rsidRPr="00BE6F2B">
        <w:rPr>
          <w:rStyle w:val="StyleUnderline"/>
          <w:rFonts w:asciiTheme="minorHAnsi" w:hAnsiTheme="minorHAnsi" w:cstheme="minorHAnsi"/>
        </w:rPr>
        <w:t>To this end the pharaohs must be brought out of their tomb and the mummies out of their silence. To this end they must be exhumed and given military honors</w:t>
      </w:r>
      <w:r w:rsidRPr="00BE6F2B">
        <w:rPr>
          <w:rFonts w:asciiTheme="minorHAnsi" w:hAnsiTheme="minorHAnsi" w:cstheme="minorHAnsi"/>
          <w:sz w:val="14"/>
        </w:rPr>
        <w:t xml:space="preserve">. </w:t>
      </w:r>
      <w:r w:rsidRPr="00BE6F2B">
        <w:rPr>
          <w:rStyle w:val="Emphasis"/>
          <w:rFonts w:asciiTheme="minorHAnsi" w:hAnsiTheme="minorHAnsi" w:cstheme="minorHAnsi"/>
        </w:rPr>
        <w:t>They are prey to both science and worms</w:t>
      </w:r>
      <w:r w:rsidRPr="00BE6F2B">
        <w:rPr>
          <w:rFonts w:asciiTheme="minorHAnsi" w:hAnsiTheme="minorHAnsi" w:cstheme="minorHAnsi"/>
          <w:sz w:val="14"/>
        </w:rPr>
        <w:t xml:space="preserve">. </w:t>
      </w:r>
      <w:r w:rsidRPr="00BE6F2B">
        <w:rPr>
          <w:rStyle w:val="Emphasis"/>
          <w:rFonts w:asciiTheme="minorHAnsi" w:hAnsiTheme="minorHAnsi" w:cstheme="minorHAnsi"/>
        </w:rPr>
        <w:t>Only absolute secrecy assured them this millennial power</w:t>
      </w:r>
      <w:r w:rsidRPr="00BE6F2B">
        <w:rPr>
          <w:rFonts w:asciiTheme="minorHAnsi" w:hAnsiTheme="minorHAnsi" w:cstheme="minorHAnsi"/>
          <w:sz w:val="14"/>
        </w:rPr>
        <w:t xml:space="preserve"> - </w:t>
      </w:r>
      <w:r w:rsidRPr="00BE6F2B">
        <w:rPr>
          <w:rStyle w:val="Emphasis"/>
          <w:rFonts w:asciiTheme="minorHAnsi" w:hAnsiTheme="minorHAnsi" w:cstheme="minorHAnsi"/>
        </w:rPr>
        <w:t>the mastery over putrefaction that signified the mastery of the complete cycle of exchanges with death</w:t>
      </w:r>
      <w:r w:rsidRPr="00BE6F2B">
        <w:rPr>
          <w:rFonts w:asciiTheme="minorHAnsi" w:hAnsiTheme="minorHAnsi" w:cstheme="minorHAnsi"/>
          <w:sz w:val="14"/>
        </w:rPr>
        <w:t xml:space="preserve">. </w:t>
      </w:r>
      <w:r w:rsidRPr="00BE6F2B">
        <w:rPr>
          <w:rStyle w:val="StyleUnderline"/>
          <w:rFonts w:asciiTheme="minorHAnsi" w:hAnsiTheme="minorHAnsi" w:cstheme="minorHAnsi"/>
        </w:rPr>
        <w:t xml:space="preserve">We only know how to place our science in service of repairing the mummy, that is to say restoring a visible order, whereas embalming was a mythical effort that strove to immortalize a hidden dimension. </w:t>
      </w:r>
      <w:r w:rsidRPr="00BE6F2B">
        <w:rPr>
          <w:rStyle w:val="Emphasis"/>
          <w:rFonts w:asciiTheme="minorHAnsi" w:hAnsiTheme="minorHAnsi" w:cstheme="minorHAnsi"/>
        </w:rPr>
        <w:t>We require a visible past, a visible continuum, a visible myth of origin, which reassures us about our end</w:t>
      </w:r>
      <w:r w:rsidRPr="00BE6F2B">
        <w:rPr>
          <w:rFonts w:asciiTheme="minorHAnsi" w:hAnsiTheme="minorHAnsi" w:cstheme="minorHAnsi"/>
          <w:sz w:val="14"/>
        </w:rPr>
        <w:t xml:space="preserve">. </w:t>
      </w:r>
      <w:r w:rsidRPr="00BE6F2B">
        <w:rPr>
          <w:rStyle w:val="StyleUnderline"/>
          <w:rFonts w:asciiTheme="minorHAnsi" w:hAnsiTheme="minorHAnsi" w:cstheme="minorHAnsi"/>
        </w:rPr>
        <w:t>Because finally we have never believed in them</w:t>
      </w:r>
      <w:r w:rsidRPr="00BE6F2B">
        <w:rPr>
          <w:rFonts w:asciiTheme="minorHAnsi" w:hAnsiTheme="minorHAnsi" w:cstheme="minorHAnsi"/>
          <w:sz w:val="14"/>
        </w:rPr>
        <w:t xml:space="preserve">. Whence this historic scene of the reception of the mummy at the Orly airport. Why? Because Ramses was a great despotic and military figure? Certainly. But </w:t>
      </w:r>
      <w:r w:rsidRPr="00BE6F2B">
        <w:rPr>
          <w:rStyle w:val="StyleUnderline"/>
          <w:rFonts w:asciiTheme="minorHAnsi" w:hAnsiTheme="minorHAnsi" w:cstheme="minorHAnsi"/>
        </w:rPr>
        <w:t xml:space="preserve">mostly because our culture dreams, behind this defunct power that it tries to </w:t>
      </w:r>
      <w:r w:rsidRPr="00BE6F2B">
        <w:rPr>
          <w:rStyle w:val="Emphasis"/>
          <w:rFonts w:asciiTheme="minorHAnsi" w:hAnsiTheme="minorHAnsi" w:cstheme="minorHAnsi"/>
        </w:rPr>
        <w:t>annex</w:t>
      </w:r>
      <w:r w:rsidRPr="00BE6F2B">
        <w:rPr>
          <w:rStyle w:val="StyleUnderline"/>
          <w:rFonts w:asciiTheme="minorHAnsi" w:hAnsiTheme="minorHAnsi" w:cstheme="minorHAnsi"/>
        </w:rPr>
        <w:t xml:space="preserve">, of an order that would have had </w:t>
      </w:r>
      <w:r w:rsidRPr="00BE6F2B">
        <w:rPr>
          <w:rStyle w:val="Emphasis"/>
          <w:rFonts w:asciiTheme="minorHAnsi" w:hAnsiTheme="minorHAnsi" w:cstheme="minorHAnsi"/>
        </w:rPr>
        <w:t>nothing to do with it</w:t>
      </w:r>
      <w:r w:rsidRPr="00BE6F2B">
        <w:rPr>
          <w:rStyle w:val="StyleUnderline"/>
          <w:rFonts w:asciiTheme="minorHAnsi" w:hAnsiTheme="minorHAnsi" w:cstheme="minorHAnsi"/>
        </w:rPr>
        <w:t xml:space="preserve">, and it dreams of it because it </w:t>
      </w:r>
      <w:r w:rsidRPr="00BE6F2B">
        <w:rPr>
          <w:rStyle w:val="Emphasis"/>
          <w:rFonts w:asciiTheme="minorHAnsi" w:hAnsiTheme="minorHAnsi" w:cstheme="minorHAnsi"/>
        </w:rPr>
        <w:t>exterminated it by exhuming it as its own past</w:t>
      </w:r>
      <w:r w:rsidRPr="00BE6F2B">
        <w:rPr>
          <w:rFonts w:asciiTheme="minorHAnsi" w:hAnsiTheme="minorHAnsi" w:cstheme="minorHAnsi"/>
          <w:sz w:val="14"/>
        </w:rPr>
        <w:t xml:space="preserve">. </w:t>
      </w:r>
      <w:r w:rsidRPr="00BE6F2B">
        <w:rPr>
          <w:rStyle w:val="StyleUnderline"/>
          <w:rFonts w:asciiTheme="minorHAnsi" w:hAnsiTheme="minorHAnsi" w:cstheme="minorHAnsi"/>
        </w:rPr>
        <w:t>We are fascinated by Ramses as Renaissance Christians were by the American Indians, those (human?) beings who had never known the word of Christ</w:t>
      </w:r>
      <w:r w:rsidRPr="00BE6F2B">
        <w:rPr>
          <w:rFonts w:asciiTheme="minorHAnsi" w:hAnsiTheme="minorHAnsi" w:cstheme="minorHAnsi"/>
          <w:sz w:val="14"/>
        </w:rPr>
        <w:t xml:space="preserve">. Thus, </w:t>
      </w:r>
      <w:r w:rsidRPr="00BE6F2B">
        <w:rPr>
          <w:rStyle w:val="StyleUnderline"/>
          <w:rFonts w:asciiTheme="minorHAnsi" w:hAnsiTheme="minorHAnsi" w:cstheme="minorHAnsi"/>
        </w:rPr>
        <w:t>at the beginning of colonization, there was a moment of stupor and bewilderment before the very possibility of escaping the universal law of the Gospel</w:t>
      </w:r>
      <w:r w:rsidRPr="00BE6F2B">
        <w:rPr>
          <w:rFonts w:asciiTheme="minorHAnsi" w:hAnsiTheme="minorHAnsi" w:cstheme="minorHAnsi"/>
          <w:sz w:val="14"/>
        </w:rPr>
        <w:t xml:space="preserve">. </w:t>
      </w:r>
      <w:r w:rsidRPr="00BE6F2B">
        <w:rPr>
          <w:rStyle w:val="Emphasis"/>
          <w:rFonts w:asciiTheme="minorHAnsi" w:hAnsiTheme="minorHAnsi" w:cstheme="minorHAnsi"/>
        </w:rPr>
        <w:t>There were two possible responses: either admit that this Law was not universal, or exterminate the Indians to efface the evidence</w:t>
      </w:r>
      <w:r w:rsidRPr="00BE6F2B">
        <w:rPr>
          <w:rFonts w:asciiTheme="minorHAnsi" w:hAnsiTheme="minorHAnsi" w:cstheme="minorHAnsi"/>
          <w:sz w:val="14"/>
        </w:rPr>
        <w:t xml:space="preserve">. In general, </w:t>
      </w:r>
      <w:r w:rsidRPr="00BE6F2B">
        <w:rPr>
          <w:rStyle w:val="StyleUnderline"/>
          <w:rFonts w:asciiTheme="minorHAnsi" w:hAnsiTheme="minorHAnsi" w:cstheme="minorHAnsi"/>
        </w:rPr>
        <w:t xml:space="preserve">one contented oneself with </w:t>
      </w:r>
      <w:r w:rsidRPr="00BE6F2B">
        <w:rPr>
          <w:rFonts w:asciiTheme="minorHAnsi" w:hAnsiTheme="minorHAnsi" w:cstheme="minorHAnsi"/>
          <w:sz w:val="14"/>
        </w:rPr>
        <w:t>converting them, or even</w:t>
      </w:r>
      <w:r w:rsidRPr="00BE6F2B">
        <w:rPr>
          <w:rStyle w:val="StyleUnderline"/>
          <w:rFonts w:asciiTheme="minorHAnsi" w:hAnsiTheme="minorHAnsi" w:cstheme="minorHAnsi"/>
        </w:rPr>
        <w:t xml:space="preserve"> simply </w:t>
      </w:r>
      <w:r w:rsidRPr="00BE6F2B">
        <w:rPr>
          <w:rStyle w:val="Emphasis"/>
          <w:rFonts w:asciiTheme="minorHAnsi" w:hAnsiTheme="minorHAnsi" w:cstheme="minorHAnsi"/>
        </w:rPr>
        <w:t>discovering them</w:t>
      </w:r>
      <w:r w:rsidRPr="00BE6F2B">
        <w:rPr>
          <w:rStyle w:val="StyleUnderline"/>
          <w:rFonts w:asciiTheme="minorHAnsi" w:hAnsiTheme="minorHAnsi" w:cstheme="minorHAnsi"/>
        </w:rPr>
        <w:t xml:space="preserve">, which would suffice to </w:t>
      </w:r>
      <w:r w:rsidRPr="00BE6F2B">
        <w:rPr>
          <w:rStyle w:val="Emphasis"/>
          <w:rFonts w:asciiTheme="minorHAnsi" w:hAnsiTheme="minorHAnsi" w:cstheme="minorHAnsi"/>
        </w:rPr>
        <w:t>slowly exterminate them</w:t>
      </w:r>
      <w:r w:rsidRPr="00BE6F2B">
        <w:rPr>
          <w:rStyle w:val="StyleUnderline"/>
          <w:rFonts w:asciiTheme="minorHAnsi" w:hAnsiTheme="minorHAnsi" w:cstheme="minorHAnsi"/>
        </w:rPr>
        <w:t xml:space="preserve">. </w:t>
      </w:r>
      <w:r w:rsidRPr="00BE6F2B">
        <w:rPr>
          <w:rFonts w:asciiTheme="minorHAnsi" w:hAnsiTheme="minorHAnsi" w:cstheme="minorHAnsi"/>
          <w:sz w:val="14"/>
        </w:rPr>
        <w:t xml:space="preserve">Thus </w:t>
      </w:r>
      <w:r w:rsidRPr="00BE6F2B">
        <w:rPr>
          <w:rStyle w:val="StyleUnderline"/>
          <w:rFonts w:asciiTheme="minorHAnsi" w:hAnsiTheme="minorHAnsi" w:cstheme="minorHAnsi"/>
        </w:rPr>
        <w:t xml:space="preserve">it would have been enough to exhume Ramses to ensure his </w:t>
      </w:r>
      <w:r w:rsidRPr="00BE6F2B">
        <w:rPr>
          <w:rStyle w:val="Emphasis"/>
          <w:rFonts w:asciiTheme="minorHAnsi" w:hAnsiTheme="minorHAnsi" w:cstheme="minorHAnsi"/>
        </w:rPr>
        <w:t>extermination by museumification</w:t>
      </w:r>
      <w:r w:rsidRPr="00BE6F2B">
        <w:rPr>
          <w:rFonts w:asciiTheme="minorHAnsi" w:hAnsiTheme="minorHAnsi" w:cstheme="minorHAnsi"/>
          <w:sz w:val="14"/>
        </w:rPr>
        <w:t xml:space="preserve">. Because </w:t>
      </w:r>
      <w:r w:rsidRPr="00BE6F2B">
        <w:rPr>
          <w:rStyle w:val="StyleUnderline"/>
          <w:rFonts w:asciiTheme="minorHAnsi" w:hAnsiTheme="minorHAnsi" w:cstheme="minorHAnsi"/>
        </w:rPr>
        <w:t xml:space="preserve">mummies don't rot from worms: they die from </w:t>
      </w:r>
      <w:r w:rsidRPr="00BE6F2B">
        <w:rPr>
          <w:rStyle w:val="Emphasis"/>
          <w:rFonts w:asciiTheme="minorHAnsi" w:hAnsiTheme="minorHAnsi" w:cstheme="minorHAnsi"/>
        </w:rPr>
        <w:t>being transplanted from a slow order of the symbolic</w:t>
      </w:r>
      <w:r w:rsidRPr="00BE6F2B">
        <w:rPr>
          <w:rStyle w:val="StyleUnderline"/>
          <w:rFonts w:asciiTheme="minorHAnsi" w:hAnsiTheme="minorHAnsi" w:cstheme="minorHAnsi"/>
        </w:rPr>
        <w:t xml:space="preserve">, master over putrefaction and death, </w:t>
      </w:r>
      <w:r w:rsidRPr="00BE6F2B">
        <w:rPr>
          <w:rStyle w:val="Emphasis"/>
          <w:rFonts w:asciiTheme="minorHAnsi" w:hAnsiTheme="minorHAnsi" w:cstheme="minorHAnsi"/>
        </w:rPr>
        <w:t>to an order of history, science, and museums, our order</w:t>
      </w:r>
      <w:r w:rsidRPr="00BE6F2B">
        <w:rPr>
          <w:rStyle w:val="StyleUnderline"/>
          <w:rFonts w:asciiTheme="minorHAnsi" w:hAnsiTheme="minorHAnsi" w:cstheme="minorHAnsi"/>
        </w:rPr>
        <w:t>, which no longer masters anything, which only knows how to condemn what preceded it to decay and death and subsequently to try to revive it with science</w:t>
      </w:r>
      <w:r w:rsidRPr="00BE6F2B">
        <w:rPr>
          <w:rFonts w:asciiTheme="minorHAnsi" w:hAnsiTheme="minorHAnsi" w:cstheme="minorHAnsi"/>
          <w:sz w:val="14"/>
        </w:rPr>
        <w:t xml:space="preserve">. </w:t>
      </w:r>
      <w:r w:rsidRPr="00BE6F2B">
        <w:rPr>
          <w:rStyle w:val="Emphasis"/>
          <w:rFonts w:asciiTheme="minorHAnsi" w:hAnsiTheme="minorHAnsi" w:cstheme="minorHAnsi"/>
        </w:rPr>
        <w:t>Irreparable violence toward all secrets, the violence of a civilization without secrets, hatred of a whole civilization for its own foundation</w:t>
      </w:r>
      <w:r w:rsidRPr="00BE6F2B">
        <w:rPr>
          <w:rFonts w:asciiTheme="minorHAnsi" w:hAnsiTheme="minorHAnsi" w:cstheme="minorHAnsi"/>
          <w:sz w:val="14"/>
        </w:rPr>
        <w:t xml:space="preserve">. And just as with ethnology, which plays at extricating itself from its object to better secure itself in its pure form, </w:t>
      </w:r>
      <w:r w:rsidRPr="00BE6F2B">
        <w:rPr>
          <w:rStyle w:val="Emphasis"/>
          <w:rFonts w:asciiTheme="minorHAnsi" w:hAnsiTheme="minorHAnsi" w:cstheme="minorHAnsi"/>
        </w:rPr>
        <w:t>demuseumification is nothing but another spiral in artificiality</w:t>
      </w:r>
      <w:r w:rsidRPr="00BE6F2B">
        <w:rPr>
          <w:rStyle w:val="StyleUnderline"/>
          <w:rFonts w:asciiTheme="minorHAnsi" w:hAnsiTheme="minorHAnsi" w:cstheme="minorHAnsi"/>
        </w:rPr>
        <w:t>. Witness the cloister of Saint-Michel de Cuxa, which one will repatriate at great cost from the Cloisters in New York to reinstall it in "its original site</w:t>
      </w:r>
      <w:r w:rsidRPr="00BE6F2B">
        <w:rPr>
          <w:rFonts w:asciiTheme="minorHAnsi" w:hAnsiTheme="minorHAnsi" w:cstheme="minorHAnsi"/>
          <w:sz w:val="14"/>
        </w:rPr>
        <w:t xml:space="preserve">." </w:t>
      </w:r>
      <w:r w:rsidRPr="00BE6F2B">
        <w:rPr>
          <w:rFonts w:asciiTheme="minorHAnsi" w:hAnsiTheme="minorHAnsi" w:cstheme="minorHAnsi"/>
          <w:sz w:val="14"/>
          <w:szCs w:val="16"/>
        </w:rPr>
        <w:t>And everyone is supposed to applaud this restitution (as they did "the experimental campaign to take back the sidewalks" on the Champs Elysees!). Well, if the exportation of the cornices was in effect an arbitrary act, if the Cloisters in New York are an artificial mosaic of all cultures (following a logic of the capitalist centralization of value), their reimportation to the original site is even more artificial:</w:t>
      </w:r>
      <w:r w:rsidRPr="00BE6F2B">
        <w:rPr>
          <w:rFonts w:asciiTheme="minorHAnsi" w:hAnsiTheme="minorHAnsi" w:cstheme="minorHAnsi"/>
          <w:sz w:val="14"/>
        </w:rPr>
        <w:t xml:space="preserve"> </w:t>
      </w:r>
      <w:r w:rsidRPr="00BE6F2B">
        <w:rPr>
          <w:rStyle w:val="StyleUnderline"/>
          <w:rFonts w:asciiTheme="minorHAnsi" w:hAnsiTheme="minorHAnsi" w:cstheme="minorHAnsi"/>
        </w:rPr>
        <w:t xml:space="preserve">it is a total simulacrum that links up with "reality" through a complete circumvolution. </w:t>
      </w:r>
      <w:r w:rsidRPr="00BE6F2B">
        <w:rPr>
          <w:rFonts w:asciiTheme="minorHAnsi" w:hAnsiTheme="minorHAnsi" w:cstheme="minorHAnsi"/>
          <w:sz w:val="14"/>
          <w:szCs w:val="16"/>
        </w:rPr>
        <w:t>The cloister should have stayed in New York in its simulated environment, which at least fooled no one.</w:t>
      </w:r>
      <w:r w:rsidRPr="00BE6F2B">
        <w:rPr>
          <w:rFonts w:asciiTheme="minorHAnsi" w:hAnsiTheme="minorHAnsi" w:cstheme="minorHAnsi"/>
          <w:sz w:val="14"/>
        </w:rPr>
        <w:t xml:space="preserve"> </w:t>
      </w:r>
      <w:r w:rsidRPr="00BE6F2B">
        <w:rPr>
          <w:rStyle w:val="Emphasis"/>
          <w:rFonts w:asciiTheme="minorHAnsi" w:hAnsiTheme="minorHAnsi" w:cstheme="minorHAnsi"/>
        </w:rPr>
        <w:t>Repatriating it is nothing but a supplementary subterfuge, acting as if nothing had happened and indulging in retrospective hallucination</w:t>
      </w:r>
      <w:r w:rsidRPr="00BE6F2B">
        <w:rPr>
          <w:rFonts w:asciiTheme="minorHAnsi" w:hAnsiTheme="minorHAnsi" w:cstheme="minorHAnsi"/>
          <w:sz w:val="14"/>
        </w:rPr>
        <w:t xml:space="preserve">. In the same way, </w:t>
      </w:r>
      <w:r w:rsidRPr="00BE6F2B">
        <w:rPr>
          <w:rStyle w:val="Emphasis"/>
          <w:rFonts w:asciiTheme="minorHAnsi" w:hAnsiTheme="minorHAnsi" w:cstheme="minorHAnsi"/>
        </w:rPr>
        <w:t>Americans flatter themselves for having brought the population of Indians back to pre-Conquest levels</w:t>
      </w:r>
      <w:r w:rsidRPr="00BE6F2B">
        <w:rPr>
          <w:rFonts w:asciiTheme="minorHAnsi" w:hAnsiTheme="minorHAnsi" w:cstheme="minorHAnsi"/>
          <w:sz w:val="14"/>
        </w:rPr>
        <w:t xml:space="preserve">. </w:t>
      </w:r>
      <w:r w:rsidRPr="00BE6F2B">
        <w:rPr>
          <w:rStyle w:val="StyleUnderline"/>
          <w:rFonts w:asciiTheme="minorHAnsi" w:hAnsiTheme="minorHAnsi" w:cstheme="minorHAnsi"/>
        </w:rPr>
        <w:t>One effaces everything and starts over</w:t>
      </w:r>
      <w:r w:rsidRPr="00BE6F2B">
        <w:rPr>
          <w:rFonts w:asciiTheme="minorHAnsi" w:hAnsiTheme="minorHAnsi" w:cstheme="minorHAnsi"/>
          <w:sz w:val="14"/>
        </w:rPr>
        <w:t xml:space="preserve">. They even flatter themselves for doing better, for exceeding the original number. </w:t>
      </w:r>
      <w:r w:rsidRPr="00BE6F2B">
        <w:rPr>
          <w:rStyle w:val="StyleUnderline"/>
          <w:rFonts w:asciiTheme="minorHAnsi" w:hAnsiTheme="minorHAnsi" w:cstheme="minorHAnsi"/>
        </w:rPr>
        <w:t>This is presented as proof of the superiority of civilization: it will produce more Indians than they themselves were able to do</w:t>
      </w:r>
      <w:r w:rsidRPr="00BE6F2B">
        <w:rPr>
          <w:rFonts w:asciiTheme="minorHAnsi" w:hAnsiTheme="minorHAnsi" w:cstheme="minorHAnsi"/>
          <w:sz w:val="14"/>
        </w:rPr>
        <w:t>. (</w:t>
      </w:r>
      <w:r w:rsidRPr="00BE6F2B">
        <w:rPr>
          <w:rStyle w:val="StyleUnderline"/>
          <w:rFonts w:asciiTheme="minorHAnsi" w:hAnsiTheme="minorHAnsi" w:cstheme="minorHAnsi"/>
        </w:rPr>
        <w:t>With sinister derision, this overproduction is again a means of destroying them: for Indian culture, like all tribal culture, rests on the limitation of the group and the refusal of any "unlimited" increase, as can be seen in Ishi's case</w:t>
      </w:r>
      <w:r w:rsidRPr="00BE6F2B">
        <w:rPr>
          <w:rFonts w:asciiTheme="minorHAnsi" w:hAnsiTheme="minorHAnsi" w:cstheme="minorHAnsi"/>
          <w:sz w:val="14"/>
        </w:rPr>
        <w:t xml:space="preserve">. In this way, </w:t>
      </w:r>
      <w:r w:rsidRPr="00BE6F2B">
        <w:rPr>
          <w:rStyle w:val="Emphasis"/>
          <w:rFonts w:asciiTheme="minorHAnsi" w:hAnsiTheme="minorHAnsi" w:cstheme="minorHAnsi"/>
        </w:rPr>
        <w:t>their demographic "promotion" is just another step toward symbolic extermination</w:t>
      </w:r>
      <w:r w:rsidRPr="00BE6F2B">
        <w:rPr>
          <w:rFonts w:asciiTheme="minorHAnsi" w:hAnsiTheme="minorHAnsi" w:cstheme="minorHAnsi"/>
          <w:sz w:val="14"/>
        </w:rPr>
        <w:t xml:space="preserve">.) </w:t>
      </w:r>
    </w:p>
    <w:p w14:paraId="1254EA29" w14:textId="77777777" w:rsidR="009F2554" w:rsidRPr="00BE6F2B" w:rsidRDefault="009F2554" w:rsidP="009F2554">
      <w:pPr>
        <w:rPr>
          <w:rFonts w:asciiTheme="minorHAnsi" w:hAnsiTheme="minorHAnsi" w:cstheme="minorHAnsi"/>
          <w:sz w:val="14"/>
        </w:rPr>
      </w:pPr>
    </w:p>
    <w:p w14:paraId="5EA7E6F5" w14:textId="77777777" w:rsidR="009F2554" w:rsidRPr="00BE6F2B" w:rsidRDefault="009F2554" w:rsidP="009F2554">
      <w:pPr>
        <w:pStyle w:val="Heading4"/>
        <w:rPr>
          <w:rFonts w:asciiTheme="minorHAnsi" w:hAnsiTheme="minorHAnsi" w:cstheme="minorHAnsi"/>
        </w:rPr>
      </w:pPr>
      <w:r w:rsidRPr="00BE6F2B">
        <w:rPr>
          <w:rFonts w:asciiTheme="minorHAnsi" w:hAnsiTheme="minorHAnsi" w:cstheme="minorHAnsi"/>
        </w:rPr>
        <w:t>The 1ac takes part in the contrapuntal interplay of identity incorporation and cultural commodification that turns the case</w:t>
      </w:r>
    </w:p>
    <w:p w14:paraId="6A542A74" w14:textId="77777777" w:rsidR="009F2554" w:rsidRPr="00BE6F2B" w:rsidRDefault="009F2554" w:rsidP="009F2554">
      <w:pPr>
        <w:rPr>
          <w:rStyle w:val="Style13ptBold"/>
          <w:rFonts w:asciiTheme="minorHAnsi" w:hAnsiTheme="minorHAnsi" w:cstheme="minorHAnsi"/>
          <w:b w:val="0"/>
        </w:rPr>
      </w:pPr>
      <w:r w:rsidRPr="00BE6F2B">
        <w:rPr>
          <w:rStyle w:val="Style13ptBold"/>
          <w:rFonts w:asciiTheme="minorHAnsi" w:hAnsiTheme="minorHAnsi" w:cstheme="minorHAnsi"/>
        </w:rPr>
        <w:t xml:space="preserve">Comaroff 9 </w:t>
      </w:r>
      <w:r w:rsidRPr="00BE6F2B">
        <w:rPr>
          <w:rStyle w:val="Style13ptBold"/>
          <w:rFonts w:asciiTheme="minorHAnsi" w:hAnsiTheme="minorHAnsi" w:cstheme="minorHAnsi"/>
          <w:b w:val="0"/>
        </w:rPr>
        <w:t>(John, Harold M. Swift Distinguished Service Professor of Anthropology at the University of Chicago, Honorary Professor, University of Cape Town, and Research Professor, American Bar Foundation, the Bernard E. and Ellen C. Dunny Distinguished Service Professor of Anthropology at the University of Chicago, Director of the Chicaho Center for Contemporary Theory, “Ethnicity, Inc,” The University of Chicago Press, Chicago and London, 2009)//glen</w:t>
      </w:r>
    </w:p>
    <w:p w14:paraId="39EDA219" w14:textId="77777777" w:rsidR="009F2554" w:rsidRPr="00BE6F2B" w:rsidRDefault="009F2554" w:rsidP="009F2554">
      <w:pPr>
        <w:rPr>
          <w:rStyle w:val="StyleUnderline"/>
          <w:rFonts w:asciiTheme="minorHAnsi" w:hAnsiTheme="minorHAnsi" w:cstheme="minorHAnsi"/>
        </w:rPr>
      </w:pPr>
      <w:r w:rsidRPr="00BE6F2B">
        <w:rPr>
          <w:rStyle w:val="StyleUnderline"/>
          <w:rFonts w:asciiTheme="minorHAnsi" w:hAnsiTheme="minorHAnsi" w:cstheme="minorHAnsi"/>
        </w:rPr>
        <w:t>Ethnicity, Inc.—</w:t>
      </w:r>
      <w:r w:rsidRPr="00BE6F2B">
        <w:rPr>
          <w:rFonts w:asciiTheme="minorHAnsi" w:hAnsiTheme="minorHAnsi" w:cstheme="minorHAnsi"/>
          <w:sz w:val="14"/>
        </w:rPr>
        <w:t xml:space="preserve">in its mature form, </w:t>
      </w:r>
      <w:r w:rsidRPr="00BE6F2B">
        <w:rPr>
          <w:rStyle w:val="StyleUnderline"/>
          <w:rFonts w:asciiTheme="minorHAnsi" w:hAnsiTheme="minorHAnsi" w:cstheme="minorHAnsi"/>
        </w:rPr>
        <w:t>a projection of the entrepreneurial subject of neoliberalism onto the plane of collective existence—emerges out of</w:t>
      </w:r>
      <w:r w:rsidRPr="00BE6F2B">
        <w:rPr>
          <w:rFonts w:asciiTheme="minorHAnsi" w:hAnsiTheme="minorHAnsi" w:cstheme="minorHAnsi"/>
          <w:sz w:val="14"/>
        </w:rPr>
        <w:t xml:space="preserve"> a loose, labile dialectic: </w:t>
      </w:r>
      <w:r w:rsidRPr="00BE6F2B">
        <w:rPr>
          <w:rStyle w:val="StyleUnderline"/>
          <w:rFonts w:asciiTheme="minorHAnsi" w:hAnsiTheme="minorHAnsi" w:cstheme="minorHAnsi"/>
        </w:rPr>
        <w:t>a contrapuntal interplay of</w:t>
      </w:r>
      <w:r w:rsidRPr="00BE6F2B">
        <w:rPr>
          <w:rFonts w:asciiTheme="minorHAnsi" w:hAnsiTheme="minorHAnsi" w:cstheme="minorHAnsi"/>
          <w:sz w:val="14"/>
        </w:rPr>
        <w:t xml:space="preserve">, on one hand, </w:t>
      </w:r>
      <w:r w:rsidRPr="00BE6F2B">
        <w:rPr>
          <w:rStyle w:val="StyleUnderline"/>
          <w:rFonts w:asciiTheme="minorHAnsi" w:hAnsiTheme="minorHAnsi" w:cstheme="minorHAnsi"/>
        </w:rPr>
        <w:t>the incorporation of identity and</w:t>
      </w:r>
      <w:r w:rsidRPr="00BE6F2B">
        <w:rPr>
          <w:rFonts w:asciiTheme="minorHAnsi" w:hAnsiTheme="minorHAnsi" w:cstheme="minorHAnsi"/>
          <w:sz w:val="14"/>
        </w:rPr>
        <w:t xml:space="preserve">, on the other, </w:t>
      </w:r>
      <w:r w:rsidRPr="00BE6F2B">
        <w:rPr>
          <w:rStyle w:val="StyleUnderline"/>
          <w:rFonts w:asciiTheme="minorHAnsi" w:hAnsiTheme="minorHAnsi" w:cstheme="minorHAnsi"/>
        </w:rPr>
        <w:t>the commodification of culture.</w:t>
      </w:r>
      <w:r w:rsidRPr="00BE6F2B">
        <w:rPr>
          <w:rFonts w:asciiTheme="minorHAnsi" w:hAnsiTheme="minorHAnsi" w:cstheme="minorHAnsi"/>
          <w:sz w:val="14"/>
        </w:rPr>
        <w:t xml:space="preserve"> While it may begin in either of these "moments"—</w:t>
      </w:r>
      <w:r w:rsidRPr="00BE6F2B">
        <w:rPr>
          <w:rStyle w:val="StyleUnderline"/>
          <w:rFonts w:asciiTheme="minorHAnsi" w:hAnsiTheme="minorHAnsi" w:cstheme="minorHAnsi"/>
        </w:rPr>
        <w:t>recall the contrast between</w:t>
      </w:r>
      <w:r w:rsidRPr="00BE6F2B">
        <w:rPr>
          <w:rFonts w:asciiTheme="minorHAnsi" w:hAnsiTheme="minorHAnsi" w:cstheme="minorHAnsi"/>
          <w:sz w:val="14"/>
        </w:rPr>
        <w:t xml:space="preserve"> the San and the Bafokeng, or between </w:t>
      </w:r>
      <w:r w:rsidRPr="00BE6F2B">
        <w:rPr>
          <w:rStyle w:val="StyleUnderline"/>
          <w:rFonts w:asciiTheme="minorHAnsi" w:hAnsiTheme="minorHAnsi" w:cstheme="minorHAnsi"/>
        </w:rPr>
        <w:t>different Native American peoples</w:t>
      </w:r>
      <w:r w:rsidRPr="00BE6F2B">
        <w:rPr>
          <w:rFonts w:asciiTheme="minorHAnsi" w:hAnsiTheme="minorHAnsi" w:cstheme="minorHAnsi"/>
          <w:sz w:val="14"/>
        </w:rPr>
        <w:t xml:space="preserve">—each, over time, appears to seek to complete itself in the other. But in diverse ways and by diverse routes. In short, the form of this dialectic may be broadly similar everywhere. And it may evince the common features spelled out in chapter 4: such things as a fixation on belonging and its boundaries, the intervention of capital from outside, a counterintuitive connection between enterprise and ethno-genesis, the assertion of sovereignty against the state, the foundational salience of territory, and the frequent resort to lawfare. But its substance varies widely with respect to all of these things. And with respect to the rate at which it works itself out, to the part played in it by "externalities," to the proportional weight of the two sides of the dialectic, to the manner in which they interpolate themselves into the "local" context in which they come to be embedded, and, finally, to the extent to which the process actually does complete itself—the extent, that is, that </w:t>
      </w:r>
      <w:r w:rsidRPr="00BE6F2B">
        <w:rPr>
          <w:rStyle w:val="StyleUnderline"/>
          <w:rFonts w:asciiTheme="minorHAnsi" w:hAnsiTheme="minorHAnsi" w:cstheme="minorHAnsi"/>
        </w:rPr>
        <w:t>difference is elaborated into a fully fledged identity economy.</w:t>
      </w:r>
      <w:r w:rsidRPr="00BE6F2B">
        <w:rPr>
          <w:rFonts w:asciiTheme="minorHAnsi" w:hAnsiTheme="minorHAnsi" w:cstheme="minorHAnsi"/>
          <w:sz w:val="14"/>
        </w:rPr>
        <w:t xml:space="preserve"> Apart from all else, that process is always prone to intervention by the regimes, institutions, and practices of a capitalism whose own history-in-the-present is under construction; also of the state, itself undergoing transformation as it is called upon to regulate Ethnicity, Inc., sometimes by choice, sometimes necessity. The open-endedness of the process is owed, as well, to the fact that the forces of abstraction entailed both in the incorporation of identity and in the commodification of culture are mediated by the pragmatics of everyday life. Here, on the ground of concrete existence, </w:t>
      </w:r>
      <w:r w:rsidRPr="00BE6F2B">
        <w:rPr>
          <w:rStyle w:val="StyleUnderline"/>
          <w:rFonts w:asciiTheme="minorHAnsi" w:hAnsiTheme="minorHAnsi" w:cstheme="minorHAnsi"/>
        </w:rPr>
        <w:t>living human subjects inflect, and are inflected by, the generalizing tendencies of the market.</w:t>
      </w:r>
      <w:r w:rsidRPr="00BE6F2B">
        <w:rPr>
          <w:rFonts w:asciiTheme="minorHAnsi" w:hAnsiTheme="minorHAnsi" w:cstheme="minorHAnsi"/>
          <w:sz w:val="14"/>
        </w:rPr>
        <w:t xml:space="preserve"> It is by such means that culture and commodification constitute each other—in coproduction, as it were.1 We have tried to illustrate, by recourse to ethnographic instances drawn from far and wide, precisely how they play off one another in shaping ethnic futures. And the futures of ethnicity.  This, in turn, takes us back to the questions posed at the close of chapter 2. </w:t>
      </w:r>
      <w:r w:rsidRPr="00BE6F2B">
        <w:rPr>
          <w:rStyle w:val="StyleUnderline"/>
          <w:rFonts w:asciiTheme="minorHAnsi" w:hAnsiTheme="minorHAnsi" w:cstheme="minorHAnsi"/>
        </w:rPr>
        <w:t>What, precisely, is the part played by the rise of neoliberal- ism, broadly conceived, in the incorporation of identity?</w:t>
      </w:r>
      <w:r w:rsidRPr="00BE6F2B">
        <w:rPr>
          <w:rFonts w:asciiTheme="minorHAnsi" w:hAnsiTheme="minorHAnsi" w:cstheme="minorHAnsi"/>
          <w:sz w:val="14"/>
        </w:rPr>
        <w:t xml:space="preserve"> Who, if we may be so unsubtle, are its primary beneficiaries? Who suffers it, and in what measure? </w:t>
      </w:r>
      <w:r w:rsidRPr="00BE6F2B">
        <w:rPr>
          <w:rStyle w:val="StyleUnderline"/>
          <w:rFonts w:asciiTheme="minorHAnsi" w:hAnsiTheme="minorHAnsi" w:cstheme="minorHAnsi"/>
        </w:rPr>
        <w:t>What are the implications of Ethnicity, Inc. for everyday ethno-politics</w:t>
      </w:r>
      <w:r w:rsidRPr="00BE6F2B">
        <w:rPr>
          <w:rFonts w:asciiTheme="minorHAnsi" w:hAnsiTheme="minorHAnsi" w:cstheme="minorHAnsi"/>
          <w:sz w:val="14"/>
        </w:rPr>
        <w:t xml:space="preserve">, not least those conducted by violent means? Also, for the affect archetypically held to lie at the core of ethnic consciousness? Are any regions and reaches of the new global order likely to escape the processes narrated here?  The answer to the first of these questions, patently, has been the leit-motif of our account. </w:t>
      </w:r>
      <w:r w:rsidRPr="00BE6F2B">
        <w:rPr>
          <w:rStyle w:val="StyleUnderline"/>
          <w:rFonts w:asciiTheme="minorHAnsi" w:hAnsiTheme="minorHAnsi" w:cstheme="minorHAnsi"/>
        </w:rPr>
        <w:t>While the incorporation of identity and the commodification of culture—or, at least, elements of both—predate the present moment, their maturation into Ethnicity, Inc., as we know it today, is intimately linked to the contemporary history of capital: to its spawning of the entrepreneurial (singular) and ethnopreneurial (collective) subject; to the hegemony of a voracious intellectual property regime that has reduced hitherto unprecedented, and entirely unforeseen, domains of biological and cultural being to alienable rights, immaterial assets, private effects; to the globalization of economies of difference and desire;</w:t>
      </w:r>
      <w:r w:rsidRPr="00BE6F2B">
        <w:rPr>
          <w:rFonts w:asciiTheme="minorHAnsi" w:hAnsiTheme="minorHAnsi" w:cstheme="minorHAnsi"/>
          <w:sz w:val="14"/>
        </w:rPr>
        <w:t xml:space="preserve"> to the judicialization of political and social life on a scale unimaginable before now. And to a whole lot else besides.  That is the easy one. More difficult is the question of who benefits, who suffers, and in what proportions. Precisely because Ethnicity, Inc. is born of a complex, open-ended dialectic, its political, economic, and ethical consequences remain highly uncertain. As uncertain, in fact, as the promises of neoliberalism itself. For many advocates (and, to be perfectly frank, for many anthropologists) of indigenous populations, the possibilities opened up by the identity economy for previously immiserated, violated peoples—peoples who are still disempowered and often desperate—appear almost alchemic. Who could, would, should gainsay Native Americans, the San, autochthonous South Africans, or anyone else the right to an income from casino capitalism, cultural tourism, and/or other means of selling their difference? But </w:t>
      </w:r>
      <w:r w:rsidRPr="00BE6F2B">
        <w:rPr>
          <w:rStyle w:val="StyleUnderline"/>
          <w:rFonts w:asciiTheme="minorHAnsi" w:hAnsiTheme="minorHAnsi" w:cstheme="minorHAnsi"/>
        </w:rPr>
        <w:t>it is yet to be seen whether ethnoprise actually will increase the general prosperity, the common-weal, of those who look to it for a panacea—or whether it will exacerbate, even reinvent, long-standing forms of extraction and inequality.</w:t>
      </w:r>
      <w:r w:rsidRPr="00BE6F2B">
        <w:rPr>
          <w:rFonts w:asciiTheme="minorHAnsi" w:hAnsiTheme="minorHAnsi" w:cstheme="minorHAnsi"/>
          <w:sz w:val="14"/>
        </w:rPr>
        <w:t xml:space="preserve"> As Mathers and Landau (2007:253) note, </w:t>
      </w:r>
      <w:r w:rsidRPr="00BE6F2B">
        <w:rPr>
          <w:rStyle w:val="StyleUnderline"/>
          <w:rFonts w:asciiTheme="minorHAnsi" w:hAnsiTheme="minorHAnsi" w:cstheme="minorHAnsi"/>
        </w:rPr>
        <w:t>to take just one example, the raison d'etre of "Proudly South African" tourism is ostensibly to "empower . . . disadvantaged South Africans." But it relies "heavily on colonial imagery that is inherently (if implicitly) racist."</w:t>
      </w:r>
      <w:r w:rsidRPr="00BE6F2B">
        <w:rPr>
          <w:rFonts w:asciiTheme="minorHAnsi" w:hAnsiTheme="minorHAnsi" w:cstheme="minorHAnsi"/>
          <w:sz w:val="14"/>
        </w:rPr>
        <w:t xml:space="preserve"> And its bounty is very uneven, compounding rather than erasing old cleavages of color and class. </w:t>
      </w:r>
      <w:r w:rsidRPr="00BE6F2B">
        <w:rPr>
          <w:rStyle w:val="StyleUnderline"/>
          <w:rFonts w:asciiTheme="minorHAnsi" w:hAnsiTheme="minorHAnsi" w:cstheme="minorHAnsi"/>
        </w:rPr>
        <w:t>Similarly casino capitalism in the USA: not only have its profit-sharing arrangements accrued disproportionate returns to a few "alien" venture capitalists. Its legal underpinnings have also conduced to make the sovereign aspirations of some First Peoples—and therefore their political being—an object of real estate and other transactions whose active "partners" are often non-Indians. The Pomo may be especially notable for this fact, but they are far from the only indigenes whose territorial integrity has been bought for them under conditions that might broadly be de-scribed as neocolonial. To be sure, it was the specter of sovereignty com-promised that persuaded the Navajo to hold out against casino capitalism for a long time, preferring, when they did enter the identity economy, to commodify their cultural products rather than merely their legal status.</w:t>
      </w:r>
    </w:p>
    <w:p w14:paraId="6C705985" w14:textId="77777777" w:rsidR="009F2554" w:rsidRPr="00BE6F2B" w:rsidRDefault="009F2554" w:rsidP="009F2554">
      <w:pPr>
        <w:pStyle w:val="Heading3"/>
        <w:rPr>
          <w:rFonts w:asciiTheme="minorHAnsi" w:hAnsiTheme="minorHAnsi" w:cstheme="minorHAnsi"/>
        </w:rPr>
      </w:pPr>
      <w:r w:rsidRPr="00BE6F2B">
        <w:rPr>
          <w:rFonts w:asciiTheme="minorHAnsi" w:hAnsiTheme="minorHAnsi" w:cstheme="minorHAnsi"/>
        </w:rPr>
        <w:t>1nc alt</w:t>
      </w:r>
    </w:p>
    <w:p w14:paraId="2D272540" w14:textId="77777777" w:rsidR="009F2554" w:rsidRPr="00BE6F2B" w:rsidRDefault="009F2554" w:rsidP="009F2554">
      <w:pPr>
        <w:pStyle w:val="Heading4"/>
        <w:rPr>
          <w:rFonts w:asciiTheme="minorHAnsi" w:hAnsiTheme="minorHAnsi" w:cstheme="minorHAnsi"/>
        </w:rPr>
      </w:pPr>
      <w:r w:rsidRPr="00BE6F2B">
        <w:rPr>
          <w:rFonts w:asciiTheme="minorHAnsi" w:hAnsiTheme="minorHAnsi" w:cstheme="minorHAnsi"/>
        </w:rPr>
        <w:t>You should close yourself off from the outside so as to make yourself a tasty snack, acting as a decoy to commence the hunt from the other side – radical openness is not concerned with the cancellation of closure but of the butchering of economized openness.</w:t>
      </w:r>
    </w:p>
    <w:p w14:paraId="51CCCB4F" w14:textId="77777777" w:rsidR="009F2554" w:rsidRPr="00BE6F2B" w:rsidRDefault="009F2554" w:rsidP="009F2554">
      <w:pPr>
        <w:rPr>
          <w:rFonts w:asciiTheme="minorHAnsi" w:hAnsiTheme="minorHAnsi" w:cstheme="minorHAnsi"/>
        </w:rPr>
      </w:pPr>
      <w:r w:rsidRPr="00BE6F2B">
        <w:rPr>
          <w:rStyle w:val="Style13ptBold"/>
          <w:rFonts w:asciiTheme="minorHAnsi" w:hAnsiTheme="minorHAnsi" w:cstheme="minorHAnsi"/>
        </w:rPr>
        <w:t>Negarestani 8</w:t>
      </w:r>
      <w:r w:rsidRPr="00BE6F2B">
        <w:rPr>
          <w:rFonts w:asciiTheme="minorHAnsi" w:hAnsiTheme="minorHAnsi" w:cstheme="minorHAnsi"/>
        </w:rPr>
        <w:t xml:space="preserve"> (Reza, “cyclonopedia: complicity with anonymous materials,” pages 199-201, 2008)//glen</w:t>
      </w:r>
    </w:p>
    <w:p w14:paraId="38A08558" w14:textId="77777777" w:rsidR="009F2554" w:rsidRPr="00BE6F2B" w:rsidRDefault="009F2554" w:rsidP="009F2554">
      <w:pPr>
        <w:rPr>
          <w:rFonts w:asciiTheme="minorHAnsi" w:hAnsiTheme="minorHAnsi" w:cstheme="minorHAnsi"/>
          <w:sz w:val="14"/>
        </w:rPr>
      </w:pPr>
      <w:r w:rsidRPr="00BE6F2B">
        <w:rPr>
          <w:rFonts w:asciiTheme="minorHAnsi" w:hAnsiTheme="minorHAnsi" w:cstheme="minorHAnsi"/>
          <w:b/>
          <w:u w:val="single"/>
        </w:rPr>
        <w:t>To become open</w:t>
      </w:r>
      <w:r w:rsidRPr="00BE6F2B">
        <w:rPr>
          <w:rFonts w:asciiTheme="minorHAnsi" w:hAnsiTheme="minorHAnsi" w:cstheme="minorHAnsi"/>
          <w:sz w:val="14"/>
        </w:rPr>
        <w:t xml:space="preserve"> or to experience the chemistry of openness </w:t>
      </w:r>
      <w:r w:rsidRPr="00BE6F2B">
        <w:rPr>
          <w:rFonts w:asciiTheme="minorHAnsi" w:hAnsiTheme="minorHAnsi" w:cstheme="minorHAnsi"/>
          <w:b/>
          <w:u w:val="single"/>
        </w:rPr>
        <w:t>is not possible through ‘opening yourself’ (a desire associated with boundary, capacity and survival economy</w:t>
      </w:r>
      <w:r w:rsidRPr="00BE6F2B">
        <w:rPr>
          <w:rFonts w:asciiTheme="minorHAnsi" w:hAnsiTheme="minorHAnsi" w:cstheme="minorHAnsi"/>
          <w:u w:val="single"/>
        </w:rPr>
        <w:t xml:space="preserve"> which covers both you and your environment); </w:t>
      </w:r>
      <w:r w:rsidRPr="00BE6F2B">
        <w:rPr>
          <w:rFonts w:asciiTheme="minorHAnsi" w:hAnsiTheme="minorHAnsi" w:cstheme="minorHAnsi"/>
          <w:b/>
          <w:u w:val="single"/>
        </w:rPr>
        <w:t>but it can be affirmed by</w:t>
      </w:r>
      <w:r w:rsidRPr="00BE6F2B">
        <w:rPr>
          <w:rFonts w:asciiTheme="minorHAnsi" w:hAnsiTheme="minorHAnsi" w:cstheme="minorHAnsi"/>
          <w:u w:val="single"/>
        </w:rPr>
        <w:t xml:space="preserve"> entrapping yourself within a strategic alignment with the outside, </w:t>
      </w:r>
      <w:r w:rsidRPr="00BE6F2B">
        <w:rPr>
          <w:rFonts w:asciiTheme="minorHAnsi" w:hAnsiTheme="minorHAnsi" w:cstheme="minorHAnsi"/>
          <w:b/>
          <w:u w:val="single"/>
        </w:rPr>
        <w:t>becoming a lure for</w:t>
      </w:r>
      <w:r w:rsidRPr="00BE6F2B">
        <w:rPr>
          <w:rFonts w:asciiTheme="minorHAnsi" w:hAnsiTheme="minorHAnsi" w:cstheme="minorHAnsi"/>
          <w:u w:val="single"/>
        </w:rPr>
        <w:t xml:space="preserve"> its </w:t>
      </w:r>
      <w:r w:rsidRPr="00BE6F2B">
        <w:rPr>
          <w:rFonts w:asciiTheme="minorHAnsi" w:hAnsiTheme="minorHAnsi" w:cstheme="minorHAnsi"/>
          <w:b/>
          <w:u w:val="single"/>
        </w:rPr>
        <w:t>exterior forces. Radical openness can be invoked by becoming more of a target for the outside</w:t>
      </w:r>
      <w:r w:rsidRPr="00BE6F2B">
        <w:rPr>
          <w:rFonts w:asciiTheme="minorHAnsi" w:hAnsiTheme="minorHAnsi" w:cstheme="minorHAnsi"/>
          <w:u w:val="single"/>
        </w:rPr>
        <w:t xml:space="preserve">. In order to be open by the outside: </w:t>
      </w:r>
      <w:r w:rsidRPr="00BE6F2B">
        <w:rPr>
          <w:rFonts w:asciiTheme="minorHAnsi" w:hAnsiTheme="minorHAnsi" w:cstheme="minorHAnsi"/>
          <w:b/>
          <w:u w:val="single"/>
        </w:rPr>
        <w:t>You can erect yourself as a solid and molar volume, tightening boundaries around yourself, securing your horizon, sealing yourself off from any vulnerability...</w:t>
      </w:r>
      <w:r w:rsidRPr="00BE6F2B">
        <w:rPr>
          <w:rFonts w:asciiTheme="minorHAnsi" w:hAnsiTheme="minorHAnsi" w:cstheme="minorHAnsi"/>
          <w:sz w:val="14"/>
        </w:rPr>
        <w:t xml:space="preserve"> immersing yourself deeper into your human hygiene and </w:t>
      </w:r>
      <w:r w:rsidRPr="00BE6F2B">
        <w:rPr>
          <w:rFonts w:asciiTheme="minorHAnsi" w:hAnsiTheme="minorHAnsi" w:cstheme="minorHAnsi"/>
          <w:b/>
          <w:u w:val="single"/>
        </w:rPr>
        <w:t>becoming vigilant against outsiders. Through this excessive paranoia, rigorous closure and survivalist vigilance, one becomes an ideal prey for the radical outside and its forces. The Middle East’s march toward</w:t>
      </w:r>
      <w:r w:rsidRPr="00BE6F2B">
        <w:rPr>
          <w:rFonts w:asciiTheme="minorHAnsi" w:hAnsiTheme="minorHAnsi" w:cstheme="minorHAnsi"/>
          <w:sz w:val="14"/>
        </w:rPr>
        <w:t xml:space="preserve"> problematic disciplines and the bigotry of </w:t>
      </w:r>
      <w:r w:rsidRPr="00BE6F2B">
        <w:rPr>
          <w:rFonts w:asciiTheme="minorHAnsi" w:hAnsiTheme="minorHAnsi" w:cstheme="minorHAnsi"/>
          <w:b/>
          <w:u w:val="single"/>
        </w:rPr>
        <w:t>monotheistic dogmatism</w:t>
      </w:r>
      <w:r w:rsidRPr="00BE6F2B">
        <w:rPr>
          <w:rFonts w:asciiTheme="minorHAnsi" w:hAnsiTheme="minorHAnsi" w:cstheme="minorHAnsi"/>
          <w:sz w:val="14"/>
        </w:rPr>
        <w:t xml:space="preserve"> — either through its governing policies and models or through its social and cultural dynamics — </w:t>
      </w:r>
      <w:r w:rsidRPr="00BE6F2B">
        <w:rPr>
          <w:rFonts w:asciiTheme="minorHAnsi" w:hAnsiTheme="minorHAnsi" w:cstheme="minorHAnsi"/>
          <w:b/>
          <w:u w:val="single"/>
        </w:rPr>
        <w:t>is in fact a systematic progress toward a radical openness.</w:t>
      </w:r>
      <w:r w:rsidRPr="00BE6F2B">
        <w:rPr>
          <w:rFonts w:asciiTheme="minorHAnsi" w:hAnsiTheme="minorHAnsi" w:cstheme="minorHAnsi"/>
          <w:u w:val="single"/>
        </w:rPr>
        <w:t xml:space="preserve"> </w:t>
      </w:r>
      <w:r w:rsidRPr="00BE6F2B">
        <w:rPr>
          <w:rFonts w:asciiTheme="minorHAnsi" w:hAnsiTheme="minorHAnsi" w:cstheme="minorHAnsi"/>
          <w:b/>
          <w:u w:val="single"/>
        </w:rPr>
        <w:t>The plane of being opened lies at the other side of openness, next to strategic closure</w:t>
      </w:r>
      <w:r w:rsidRPr="00BE6F2B">
        <w:rPr>
          <w:rFonts w:asciiTheme="minorHAnsi" w:hAnsiTheme="minorHAnsi" w:cstheme="minorHAnsi"/>
          <w:sz w:val="14"/>
        </w:rPr>
        <w:t xml:space="preserve">, opposed to the free world. It is hard for global politics to understand this. (H. Parsani) For Parsani, such a systematic march toward the manifestations of </w:t>
      </w:r>
      <w:r w:rsidRPr="00BE6F2B">
        <w:rPr>
          <w:rFonts w:asciiTheme="minorHAnsi" w:hAnsiTheme="minorHAnsi" w:cstheme="minorHAnsi"/>
          <w:b/>
          <w:u w:val="single"/>
        </w:rPr>
        <w:t xml:space="preserve">closure is equal to summoning and strategically attracting a faceless plague, a xenochemical tide for subversion and disease against all immunity systems and boundaries, all monolithic and molar structures. Epidemic openness arrives a </w:t>
      </w:r>
      <w:commentRangeStart w:id="1"/>
      <w:r w:rsidRPr="00BE6F2B">
        <w:rPr>
          <w:rFonts w:asciiTheme="minorHAnsi" w:hAnsiTheme="minorHAnsi" w:cstheme="minorHAnsi"/>
          <w:b/>
          <w:u w:val="single"/>
        </w:rPr>
        <w:t>cryptogenetic event</w:t>
      </w:r>
      <w:commentRangeEnd w:id="1"/>
      <w:r w:rsidRPr="00BE6F2B">
        <w:rPr>
          <w:rFonts w:asciiTheme="minorHAnsi" w:hAnsiTheme="minorHAnsi" w:cstheme="minorHAnsi"/>
          <w:b/>
          <w:u w:val="single"/>
        </w:rPr>
        <w:commentReference w:id="1"/>
      </w:r>
      <w:r w:rsidRPr="00BE6F2B">
        <w:rPr>
          <w:rFonts w:asciiTheme="minorHAnsi" w:hAnsiTheme="minorHAnsi" w:cstheme="minorHAnsi"/>
          <w:b/>
          <w:u w:val="single"/>
        </w:rPr>
        <w:t xml:space="preserve"> in the form of butchery</w:t>
      </w:r>
      <w:r w:rsidRPr="00BE6F2B">
        <w:rPr>
          <w:rFonts w:asciiTheme="minorHAnsi" w:hAnsiTheme="minorHAnsi" w:cstheme="minorHAnsi"/>
          <w:sz w:val="14"/>
        </w:rPr>
        <w:t xml:space="preserve"> (opening and </w:t>
      </w:r>
      <w:r w:rsidRPr="00BE6F2B">
        <w:rPr>
          <w:rFonts w:asciiTheme="minorHAnsi" w:hAnsiTheme="minorHAnsi" w:cstheme="minorHAnsi"/>
          <w:b/>
          <w:u w:val="single"/>
        </w:rPr>
        <w:t>being opened</w:t>
      </w:r>
      <w:r w:rsidRPr="00BE6F2B">
        <w:rPr>
          <w:rFonts w:asciiTheme="minorHAnsi" w:hAnsiTheme="minorHAnsi" w:cstheme="minorHAnsi"/>
          <w:sz w:val="14"/>
        </w:rPr>
        <w:t xml:space="preserve"> at the same time). </w:t>
      </w:r>
      <w:r w:rsidRPr="00BE6F2B">
        <w:rPr>
          <w:rFonts w:asciiTheme="minorHAnsi" w:hAnsiTheme="minorHAnsi" w:cstheme="minorHAnsi"/>
          <w:b/>
          <w:u w:val="single"/>
        </w:rPr>
        <w:t>With no prior warning, butchering openness cuts you open</w:t>
      </w:r>
      <w:r w:rsidRPr="00BE6F2B">
        <w:rPr>
          <w:rFonts w:asciiTheme="minorHAnsi" w:hAnsiTheme="minorHAnsi" w:cstheme="minorHAnsi"/>
          <w:sz w:val="14"/>
        </w:rPr>
        <w:t xml:space="preserve"> (the only question that could be asked is ‘where does it start from?’); </w:t>
      </w:r>
      <w:r w:rsidRPr="00BE6F2B">
        <w:rPr>
          <w:rFonts w:asciiTheme="minorHAnsi" w:hAnsiTheme="minorHAnsi" w:cstheme="minorHAnsi"/>
          <w:b/>
          <w:u w:val="single"/>
        </w:rPr>
        <w:t>it turns you into a fine meal, into a new meat... a new food for a new earth.</w:t>
      </w:r>
      <w:r w:rsidRPr="00BE6F2B">
        <w:rPr>
          <w:rFonts w:asciiTheme="minorHAnsi" w:hAnsiTheme="minorHAnsi" w:cstheme="minorHAnsi"/>
          <w:sz w:val="14"/>
        </w:rPr>
        <w:t xml:space="preserve"> A-GOOD-MEAL POLYTICS. </w:t>
      </w:r>
      <w:r w:rsidRPr="00BE6F2B">
        <w:rPr>
          <w:rFonts w:asciiTheme="minorHAnsi" w:hAnsiTheme="minorHAnsi" w:cstheme="minorHAnsi"/>
          <w:u w:val="single"/>
        </w:rPr>
        <w:t>The ancient Persian cult of Druj (the Mother of Abominations) were the first—</w:t>
      </w:r>
      <w:r w:rsidRPr="00BE6F2B">
        <w:rPr>
          <w:rFonts w:asciiTheme="minorHAnsi" w:hAnsiTheme="minorHAnsi" w:cstheme="minorHAnsi"/>
          <w:sz w:val="14"/>
        </w:rPr>
        <w:t>through exercising their belief systems directly within the body of monotheism—</w:t>
      </w:r>
      <w:r w:rsidRPr="00BE6F2B">
        <w:rPr>
          <w:rFonts w:asciiTheme="minorHAnsi" w:hAnsiTheme="minorHAnsi" w:cstheme="minorHAnsi"/>
          <w:u w:val="single"/>
        </w:rPr>
        <w:t xml:space="preserve">to discover that </w:t>
      </w:r>
      <w:r w:rsidRPr="00BE6F2B">
        <w:rPr>
          <w:rFonts w:asciiTheme="minorHAnsi" w:hAnsiTheme="minorHAnsi" w:cstheme="minorHAnsi"/>
          <w:b/>
          <w:u w:val="single"/>
        </w:rPr>
        <w:t>‘when it comes to darkness, we must think strategically.’ To affirm</w:t>
      </w:r>
      <w:r w:rsidRPr="00BE6F2B">
        <w:rPr>
          <w:rFonts w:asciiTheme="minorHAnsi" w:hAnsiTheme="minorHAnsi" w:cstheme="minorHAnsi"/>
          <w:b/>
          <w:sz w:val="14"/>
        </w:rPr>
        <w:t xml:space="preserve"> </w:t>
      </w:r>
      <w:r w:rsidRPr="00BE6F2B">
        <w:rPr>
          <w:rFonts w:asciiTheme="minorHAnsi" w:hAnsiTheme="minorHAnsi" w:cstheme="minorHAnsi"/>
          <w:sz w:val="14"/>
        </w:rPr>
        <w:t>the Life-Satan (</w:t>
      </w:r>
      <w:r w:rsidRPr="00BE6F2B">
        <w:rPr>
          <w:rFonts w:asciiTheme="minorHAnsi" w:hAnsiTheme="minorHAnsi" w:cstheme="minorHAnsi"/>
          <w:b/>
          <w:u w:val="single"/>
        </w:rPr>
        <w:t>Druj</w:t>
      </w:r>
      <w:r w:rsidRPr="00BE6F2B">
        <w:rPr>
          <w:rFonts w:asciiTheme="minorHAnsi" w:hAnsiTheme="minorHAnsi" w:cstheme="minorHAnsi"/>
          <w:sz w:val="14"/>
        </w:rPr>
        <w:t xml:space="preserve">), one must reinvent everything as a strategy. Engagement with the Life-Satan must be conducted through a strategic communication, that is to say, </w:t>
      </w:r>
      <w:r w:rsidRPr="00BE6F2B">
        <w:rPr>
          <w:rFonts w:asciiTheme="minorHAnsi" w:hAnsiTheme="minorHAnsi" w:cstheme="minorHAnsi"/>
          <w:b/>
          <w:u w:val="single"/>
        </w:rPr>
        <w:t>not by affirming positively through faith or credence but by strategically turning ourselves into meals, acting as a decoy to commence the hunt from the other side.</w:t>
      </w:r>
      <w:r w:rsidRPr="00BE6F2B">
        <w:rPr>
          <w:rFonts w:asciiTheme="minorHAnsi" w:hAnsiTheme="minorHAnsi" w:cstheme="minorHAnsi"/>
          <w:sz w:val="14"/>
        </w:rPr>
        <w:t xml:space="preserve"> Unlike the revolts of western heterodoxy, </w:t>
      </w:r>
      <w:r w:rsidRPr="00BE6F2B">
        <w:rPr>
          <w:rFonts w:asciiTheme="minorHAnsi" w:hAnsiTheme="minorHAnsi" w:cstheme="minorHAnsi"/>
          <w:b/>
          <w:u w:val="single"/>
        </w:rPr>
        <w:t>the cult of the Druj</w:t>
      </w:r>
      <w:r w:rsidRPr="00BE6F2B">
        <w:rPr>
          <w:rFonts w:asciiTheme="minorHAnsi" w:hAnsiTheme="minorHAnsi" w:cstheme="minorHAnsi"/>
          <w:sz w:val="14"/>
        </w:rPr>
        <w:t xml:space="preserve"> did not take depravity and irrationality as its heterodox or Satanist blueprint; they </w:t>
      </w:r>
      <w:r w:rsidRPr="00BE6F2B">
        <w:rPr>
          <w:rFonts w:asciiTheme="minorHAnsi" w:hAnsiTheme="minorHAnsi" w:cstheme="minorHAnsi"/>
          <w:b/>
          <w:u w:val="single"/>
        </w:rPr>
        <w:t>summoned the Life-Satan by undertaking a paranoid closure against the outside and by becoming excessively obsessive with their hygiene and health. By doing so, they deduced terminal insanity from the very orthodoxy of rationality and logic.</w:t>
      </w:r>
      <w:r w:rsidRPr="00BE6F2B">
        <w:rPr>
          <w:rFonts w:asciiTheme="minorHAnsi" w:hAnsiTheme="minorHAnsi" w:cstheme="minorHAnsi"/>
          <w:sz w:val="14"/>
        </w:rPr>
        <w:t xml:space="preserve"> In order to surrender yourself to the ecstasy of Life-Satan (the epidemic openness) you must try to purify yourself from all defects, attend numerous hygiene courses, develop a quotidian and institutionalized life-style, evade defilement both physically and mentally... </w:t>
      </w:r>
      <w:r w:rsidRPr="00BE6F2B">
        <w:rPr>
          <w:rFonts w:asciiTheme="minorHAnsi" w:hAnsiTheme="minorHAnsi" w:cstheme="minorHAnsi"/>
          <w:b/>
          <w:u w:val="single"/>
        </w:rPr>
        <w:t>you must just try to make A Good Meal out of yourself for the life-Satan</w:t>
      </w:r>
      <w:r w:rsidRPr="00BE6F2B">
        <w:rPr>
          <w:rFonts w:asciiTheme="minorHAnsi" w:hAnsiTheme="minorHAnsi" w:cstheme="minorHAnsi"/>
          <w:sz w:val="14"/>
        </w:rPr>
        <w:t xml:space="preserve"> and its avatars. </w:t>
      </w:r>
      <w:r w:rsidRPr="00BE6F2B">
        <w:rPr>
          <w:rFonts w:asciiTheme="minorHAnsi" w:hAnsiTheme="minorHAnsi" w:cstheme="minorHAnsi"/>
          <w:b/>
          <w:u w:val="single"/>
        </w:rPr>
        <w:t>As an allure for the outside, you should make a decoy out of yourself. In this way the Life-Satan is strategically lured to tear you to shreds</w:t>
      </w:r>
      <w:r w:rsidRPr="00BE6F2B">
        <w:rPr>
          <w:rFonts w:asciiTheme="minorHAnsi" w:hAnsiTheme="minorHAnsi" w:cstheme="minorHAnsi"/>
          <w:sz w:val="14"/>
        </w:rPr>
        <w:t xml:space="preserve">, giving a new functioning level to open-ness. Even though </w:t>
      </w:r>
      <w:r w:rsidRPr="00BE6F2B">
        <w:rPr>
          <w:rFonts w:asciiTheme="minorHAnsi" w:hAnsiTheme="minorHAnsi" w:cstheme="minorHAnsi"/>
          <w:b/>
          <w:u w:val="single"/>
        </w:rPr>
        <w:t>openness is exterior to affordance and capacity, it ravages their corpses and defeated territories.</w:t>
      </w:r>
      <w:r w:rsidRPr="00BE6F2B">
        <w:rPr>
          <w:rFonts w:asciiTheme="minorHAnsi" w:hAnsiTheme="minorHAnsi" w:cstheme="minorHAnsi"/>
          <w:sz w:val="14"/>
        </w:rPr>
        <w:t xml:space="preserve"> Far from a necrocratic relief that presents death as an escape, one becomes and unground to all defilements, fears and intensities which </w:t>
      </w:r>
      <w:r w:rsidRPr="00BE6F2B">
        <w:rPr>
          <w:rFonts w:asciiTheme="minorHAnsi" w:hAnsiTheme="minorHAnsi" w:cstheme="minorHAnsi"/>
          <w:b/>
          <w:u w:val="single"/>
        </w:rPr>
        <w:t>the Life-Satan pours into systems and organizations, an unground where openness can only be outlined as a series of lacerations.</w:t>
      </w:r>
      <w:r w:rsidRPr="00BE6F2B">
        <w:rPr>
          <w:rFonts w:asciiTheme="minorHAnsi" w:hAnsiTheme="minorHAnsi" w:cstheme="minorHAnsi"/>
          <w:sz w:val="14"/>
        </w:rPr>
        <w:t xml:space="preserve"> If in terms of the radical outside, closure (of any system or subject) is impossible, then the act of opening is nothing but the effectuation of this impossibility for the system. For the subject, this effectuation or imposition of impossibility is always catastrophically unpleasant.</w:t>
      </w:r>
    </w:p>
    <w:p w14:paraId="01284D2D" w14:textId="77777777" w:rsidR="009F2554" w:rsidRPr="00BE6F2B" w:rsidRDefault="009F2554" w:rsidP="009F2554">
      <w:pPr>
        <w:pStyle w:val="Heading3"/>
        <w:rPr>
          <w:rFonts w:asciiTheme="minorHAnsi" w:hAnsiTheme="minorHAnsi" w:cstheme="minorHAnsi"/>
        </w:rPr>
      </w:pPr>
      <w:r w:rsidRPr="00BE6F2B">
        <w:rPr>
          <w:rFonts w:asciiTheme="minorHAnsi" w:hAnsiTheme="minorHAnsi" w:cstheme="minorHAnsi"/>
        </w:rPr>
        <w:t>2nc alt</w:t>
      </w:r>
    </w:p>
    <w:p w14:paraId="0225606A" w14:textId="77777777" w:rsidR="009F2554" w:rsidRPr="00BE6F2B" w:rsidRDefault="009F2554" w:rsidP="009F2554">
      <w:pPr>
        <w:pStyle w:val="Heading4"/>
        <w:rPr>
          <w:rStyle w:val="StyleUnderline"/>
          <w:rFonts w:asciiTheme="minorHAnsi" w:hAnsiTheme="minorHAnsi" w:cstheme="minorHAnsi"/>
          <w:sz w:val="26"/>
          <w:szCs w:val="26"/>
          <w:u w:val="none"/>
        </w:rPr>
      </w:pPr>
      <w:r w:rsidRPr="00BE6F2B">
        <w:rPr>
          <w:rStyle w:val="StyleUnderline"/>
          <w:rFonts w:asciiTheme="minorHAnsi" w:hAnsiTheme="minorHAnsi" w:cstheme="minorHAnsi"/>
          <w:sz w:val="26"/>
          <w:szCs w:val="26"/>
          <w:u w:val="none"/>
        </w:rPr>
        <w:t>In response, the Mistmare comes bearing germinal death, frantically composing new strategies of ungrounding and openness as being lacerated</w:t>
      </w:r>
    </w:p>
    <w:p w14:paraId="6EF0644D" w14:textId="77777777" w:rsidR="009F2554" w:rsidRPr="00BE6F2B" w:rsidRDefault="009F2554" w:rsidP="009F2554">
      <w:pPr>
        <w:rPr>
          <w:rFonts w:asciiTheme="minorHAnsi" w:hAnsiTheme="minorHAnsi" w:cstheme="minorHAnsi"/>
          <w:bCs/>
        </w:rPr>
      </w:pPr>
      <w:r w:rsidRPr="00BE6F2B">
        <w:rPr>
          <w:rStyle w:val="Style13ptBold"/>
          <w:rFonts w:asciiTheme="minorHAnsi" w:hAnsiTheme="minorHAnsi" w:cstheme="minorHAnsi"/>
        </w:rPr>
        <w:t>Negarestani 3</w:t>
      </w:r>
      <w:r w:rsidRPr="00BE6F2B">
        <w:rPr>
          <w:rStyle w:val="Style13ptBold"/>
          <w:rFonts w:asciiTheme="minorHAnsi" w:hAnsiTheme="minorHAnsi" w:cstheme="minorHAnsi"/>
          <w:b w:val="0"/>
        </w:rPr>
        <w:t xml:space="preserve"> (Reza, “Death as a Perversion: Openness and Germinal Death,” CTHEORY, 2003, https://journals.uvic.ca/index.php/ctheory/article/view/14550/5405)//glen </w:t>
      </w:r>
    </w:p>
    <w:p w14:paraId="1744C03E" w14:textId="77777777" w:rsidR="009F2554" w:rsidRPr="00BE6F2B" w:rsidRDefault="009F2554" w:rsidP="009F2554">
      <w:pPr>
        <w:rPr>
          <w:rStyle w:val="StyleUnderline"/>
          <w:rFonts w:asciiTheme="minorHAnsi" w:hAnsiTheme="minorHAnsi" w:cstheme="minorHAnsi"/>
        </w:rPr>
      </w:pPr>
      <w:r w:rsidRPr="00BE6F2B">
        <w:rPr>
          <w:rStyle w:val="StyleUnderline"/>
          <w:rFonts w:asciiTheme="minorHAnsi" w:hAnsiTheme="minorHAnsi" w:cstheme="minorHAnsi"/>
          <w:sz w:val="14"/>
          <w:u w:val="none"/>
        </w:rPr>
        <w:t xml:space="preserve">Germinal Death or the Mistmare. Such an epidemic plague infesting and totally anonymizing death is one of the main traces investigated by the contemporary Russian necrorealist cinema known as Chernukha (blackness), mainly founded by the directors such as Evgenii Iufit, the Aleynikov brothers, Boris Youkhananov, Debil Kondratiev, et al. A radical movement started in Leningrad mainly with an inclination primarily toward the underground counter-culture of the mid 80s in Russia. The desolated landscapes of economic meltdown, lack of horror cinema or a science-fictional future in the collapsing Soviet Union and the Post-Soviet era, intense strife between the necroeconomic terror of survival economy and horror of life, collapse of thermoeconomical markets, and finally, cold-melt process of the necrocratic institutions, all have composed a web of netting heterogeneities, unnatural, unlocalizable and chronologically discontemporized to all politico-economic terrors in recent decades or a dystopian future; in one word, rendering a chaotic geography so terminal that any occidental / oriental discontaminating cultural, economic or social solution has been proved both inapplicable and dangerous not for Russian anonymous labyrinths but for the Eastern and Western countries themselves. Encountered with such an ample pestilential opportunity, the Russian artists started to investigate how the necrocratic regimes rot and their power formations are ungrounded within the shell of institutions, architectonic solids and political survivals but in fact exterior to them; how solidity is not wiped out and sucked into Zero but necrotized and softened to no end, shatters on the virtual surfaces of Zero without being sucked by its vortices, making its own economic grund, a (un)grund whose tectonic expansion is the Zero itself (p/0); and how masculinity does not take the voyage of becoming-woman as its space of becoming but bites itself, appearing as the extreme homophobic/erotic irony of the impossibility of any final deliverance one can anticipate as the satisfying end of masculinity; however, considering and charting all these not as the illustrations of life emptiness (a survivalist or absurdist approach) or mortification as a collective response to social disorders and the problem of subjectivity (a crisis-based reaction), but affirmation (acting as companion) of a non-survival-supporting life whose tentacles crack death open merely as a collective perversion, a philia, which progressively disterminalizes as the end of all becomings or the terminus ad quem of becomings; and is transmuted to a collapsing expanse exhumed, deflowered and scavenged by life (non-survivalist life: unlife), its netting, mazing and bonding philia: a space of becomings, so contagious and epidemic, which as Nick Land puts it, is a "Pest" [9], a "meltdown plague" [10] (similar to Chernobyl Chinese syndrome) which does not serve the fluxional faith of the flux (becoming as fluvius) or pseudo-theological becoming (an unconventionally reductionist and characteristic, Eigent¸mlichkeit, becoming that is pregnant of some kind of stealth negativity) which Catherine Malabou suspects about Deleuzian becoming [11], but a terminal multiplicity in the form of evaporation, a GAS-becoming where molecules do not play the role of constituting or designing agents of flux-movements any longer; they become the pestilential ungrounding forces, the surface-consuming plagues; whatever they do is ungrounding (exhumation: ex + humus: ground), irreparable and undoable; each molecule becomes a miniature of a mazing earthquake. Such evaporations (Gas-becomings) and ungrounding / anonymizing becomings do not depict a "pure insertion into the cycle of metamorphoses" [12] that rummages through the stealth circulations of pseudo-flux (where flow is appropriated by grund) to locate its temporary (transient) and dynamically appropriated Utopias (the stages or expressions of metamorphing process); for meta-morphosis expresses a movement which, temporarily and dynamically, is appropriated by the ground it traverses to generate a fully dynamic and somehow unlocalizable formation; a non-institutionalized movement but a messenger of grund, a movement forced to transport a form-ation (morphosis), to express the ground dynamically, to disseminate the regulations of ground like fluvial / alluvial processes, irrigation systems fertilizing the ground and hydraulic architectures (as the State war-machines) which Wittfogel investigated in his Oriental Despotism: a Comparative Study of Total Power (1963). In Chernukha, as through the anonymous and undomesticated horizon of Russia with its vertiginous simplicity (or as Sergei Medvedev suggests The North or The_Blank_Space [13]), </w:t>
      </w:r>
      <w:r w:rsidRPr="00BE6F2B">
        <w:rPr>
          <w:rStyle w:val="StyleUnderline"/>
          <w:rFonts w:asciiTheme="minorHAnsi" w:hAnsiTheme="minorHAnsi" w:cstheme="minorHAnsi"/>
        </w:rPr>
        <w:t>death as a terminal expanse of coldness</w:t>
      </w:r>
      <w:r w:rsidRPr="00BE6F2B">
        <w:rPr>
          <w:rStyle w:val="StyleUnderline"/>
          <w:rFonts w:asciiTheme="minorHAnsi" w:hAnsiTheme="minorHAnsi" w:cstheme="minorHAnsi"/>
          <w:sz w:val="14"/>
          <w:u w:val="none"/>
        </w:rPr>
        <w:t xml:space="preserve"> and a part of desiring-machine </w:t>
      </w:r>
      <w:r w:rsidRPr="00BE6F2B">
        <w:rPr>
          <w:rStyle w:val="StyleUnderline"/>
          <w:rFonts w:asciiTheme="minorHAnsi" w:hAnsiTheme="minorHAnsi" w:cstheme="minorHAnsi"/>
        </w:rPr>
        <w:t xml:space="preserve">is messed up through </w:t>
      </w:r>
      <w:r w:rsidRPr="00BE6F2B">
        <w:rPr>
          <w:rStyle w:val="StyleUnderline"/>
          <w:rFonts w:asciiTheme="minorHAnsi" w:hAnsiTheme="minorHAnsi" w:cstheme="minorHAnsi"/>
          <w:b/>
        </w:rPr>
        <w:t>the pestilential and wasteful</w:t>
      </w:r>
      <w:r w:rsidRPr="00BE6F2B">
        <w:rPr>
          <w:rFonts w:asciiTheme="minorHAnsi" w:hAnsiTheme="minorHAnsi" w:cstheme="minorHAnsi"/>
          <w:sz w:val="14"/>
        </w:rPr>
        <w:t xml:space="preserve"> (exorbitant) </w:t>
      </w:r>
      <w:r w:rsidRPr="00BE6F2B">
        <w:rPr>
          <w:rStyle w:val="StyleUnderline"/>
          <w:rFonts w:asciiTheme="minorHAnsi" w:hAnsiTheme="minorHAnsi" w:cstheme="minorHAnsi"/>
          <w:b/>
        </w:rPr>
        <w:t>bonds of epidemic life</w:t>
      </w:r>
      <w:r w:rsidRPr="00BE6F2B">
        <w:rPr>
          <w:rFonts w:asciiTheme="minorHAnsi" w:hAnsiTheme="minorHAnsi" w:cstheme="minorHAnsi"/>
          <w:sz w:val="14"/>
        </w:rPr>
        <w:t xml:space="preserve"> (philia) which </w:t>
      </w:r>
      <w:r w:rsidRPr="00BE6F2B">
        <w:rPr>
          <w:rStyle w:val="StyleUnderline"/>
          <w:rFonts w:asciiTheme="minorHAnsi" w:hAnsiTheme="minorHAnsi" w:cstheme="minorHAnsi"/>
          <w:b/>
        </w:rPr>
        <w:t>frantically composes new strategies of 'openness to everything' -- by means of its ungrounding strategies, bonds of</w:t>
      </w:r>
      <w:r w:rsidRPr="00BE6F2B">
        <w:rPr>
          <w:rFonts w:asciiTheme="minorHAnsi" w:hAnsiTheme="minorHAnsi" w:cstheme="minorHAnsi"/>
          <w:sz w:val="14"/>
        </w:rPr>
        <w:t xml:space="preserve"> philia and </w:t>
      </w:r>
      <w:r w:rsidRPr="00BE6F2B">
        <w:rPr>
          <w:rStyle w:val="StyleUnderline"/>
          <w:rFonts w:asciiTheme="minorHAnsi" w:hAnsiTheme="minorHAnsi" w:cstheme="minorHAnsi"/>
          <w:b/>
        </w:rPr>
        <w:t>affirmation --</w:t>
      </w:r>
      <w:r w:rsidRPr="00BE6F2B">
        <w:rPr>
          <w:rStyle w:val="StyleUnderline"/>
          <w:rFonts w:asciiTheme="minorHAnsi" w:hAnsiTheme="minorHAnsi" w:cstheme="minorHAnsi"/>
        </w:rPr>
        <w:t xml:space="preserve"> </w:t>
      </w:r>
      <w:r w:rsidRPr="00BE6F2B">
        <w:rPr>
          <w:rStyle w:val="StyleUnderline"/>
          <w:rFonts w:asciiTheme="minorHAnsi" w:hAnsiTheme="minorHAnsi" w:cstheme="minorHAnsi"/>
          <w:b/>
        </w:rPr>
        <w:t>not merely openness as</w:t>
      </w:r>
      <w:r w:rsidRPr="00BE6F2B">
        <w:rPr>
          <w:rStyle w:val="StyleUnderline"/>
          <w:rFonts w:asciiTheme="minorHAnsi" w:hAnsiTheme="minorHAnsi" w:cstheme="minorHAnsi"/>
        </w:rPr>
        <w:t xml:space="preserve"> the plane of </w:t>
      </w:r>
      <w:r w:rsidRPr="00BE6F2B">
        <w:rPr>
          <w:rStyle w:val="StyleUnderline"/>
          <w:rFonts w:asciiTheme="minorHAnsi" w:hAnsiTheme="minorHAnsi" w:cstheme="minorHAnsi"/>
          <w:b/>
        </w:rPr>
        <w:t>being open but rather being lacerated, cracked, butchered and laid open ...</w:t>
      </w:r>
      <w:r w:rsidRPr="00BE6F2B">
        <w:rPr>
          <w:rStyle w:val="StyleUnderline"/>
          <w:rFonts w:asciiTheme="minorHAnsi" w:hAnsiTheme="minorHAnsi" w:cstheme="minorHAnsi"/>
        </w:rPr>
        <w:t xml:space="preserve"> </w:t>
      </w:r>
      <w:r w:rsidRPr="00BE6F2B">
        <w:rPr>
          <w:rStyle w:val="StyleUnderline"/>
          <w:rFonts w:asciiTheme="minorHAnsi" w:hAnsiTheme="minorHAnsi" w:cstheme="minorHAnsi"/>
          <w:sz w:val="14"/>
          <w:u w:val="none"/>
        </w:rPr>
        <w:t xml:space="preserve">then, sewing and scavenging what have been opened through the bonds of philia and the interphyletic labyrinths of life through which becoming runs as a vermiculating, mazing machine or an engineer of labyrinthine inter-dimensionalities. </w:t>
      </w:r>
      <w:r w:rsidRPr="00BE6F2B">
        <w:rPr>
          <w:rStyle w:val="StyleUnderline"/>
          <w:rFonts w:asciiTheme="minorHAnsi" w:hAnsiTheme="minorHAnsi" w:cstheme="minorHAnsi"/>
          <w:b/>
        </w:rPr>
        <w:t>Once death is infected</w:t>
      </w:r>
      <w:r w:rsidRPr="00BE6F2B">
        <w:rPr>
          <w:rFonts w:asciiTheme="minorHAnsi" w:hAnsiTheme="minorHAnsi" w:cstheme="minorHAnsi"/>
          <w:sz w:val="14"/>
        </w:rPr>
        <w:t xml:space="preserve"> (and infested) </w:t>
      </w:r>
      <w:r w:rsidRPr="00BE6F2B">
        <w:rPr>
          <w:rStyle w:val="StyleUnderline"/>
          <w:rFonts w:asciiTheme="minorHAnsi" w:hAnsiTheme="minorHAnsi" w:cstheme="minorHAnsi"/>
          <w:b/>
        </w:rPr>
        <w:t>by the true satanic horror of life and its opening / affirming strategies or epidemic bonds</w:t>
      </w:r>
      <w:r w:rsidRPr="00BE6F2B">
        <w:rPr>
          <w:rFonts w:asciiTheme="minorHAnsi" w:hAnsiTheme="minorHAnsi" w:cstheme="minorHAnsi"/>
          <w:sz w:val="14"/>
        </w:rPr>
        <w:t xml:space="preserve"> of philia -- </w:t>
      </w:r>
      <w:r w:rsidRPr="00BE6F2B">
        <w:rPr>
          <w:rStyle w:val="StyleUnderline"/>
          <w:rFonts w:asciiTheme="minorHAnsi" w:hAnsiTheme="minorHAnsi" w:cstheme="minorHAnsi"/>
          <w:b/>
        </w:rPr>
        <w:t>triggered by the auto-collapse of all survival economies and necrocratic regimes -- opening and being opened gruesomely is inexorable</w:t>
      </w:r>
      <w:r w:rsidRPr="00BE6F2B">
        <w:rPr>
          <w:rFonts w:asciiTheme="minorHAnsi" w:hAnsiTheme="minorHAnsi" w:cstheme="minorHAnsi"/>
          <w:sz w:val="14"/>
        </w:rPr>
        <w:t xml:space="preserve">; the exhumed and scavenged death is sewn together </w:t>
      </w:r>
      <w:r w:rsidRPr="00BE6F2B">
        <w:rPr>
          <w:rStyle w:val="StyleUnderline"/>
          <w:rFonts w:asciiTheme="minorHAnsi" w:hAnsiTheme="minorHAnsi" w:cstheme="minorHAnsi"/>
          <w:b/>
        </w:rPr>
        <w:t>as the lines of a new becoming (anonymous-until-now)</w:t>
      </w:r>
      <w:r w:rsidRPr="00BE6F2B">
        <w:rPr>
          <w:rFonts w:asciiTheme="minorHAnsi" w:hAnsiTheme="minorHAnsi" w:cstheme="minorHAnsi"/>
          <w:sz w:val="14"/>
        </w:rPr>
        <w:t xml:space="preserve"> trapped in the interphyletic and pestilential bonds of philia and life; </w:t>
      </w:r>
      <w:r w:rsidRPr="00BE6F2B">
        <w:rPr>
          <w:rStyle w:val="StyleUnderline"/>
          <w:rFonts w:asciiTheme="minorHAnsi" w:hAnsiTheme="minorHAnsi" w:cstheme="minorHAnsi"/>
        </w:rPr>
        <w:t>it becomes a germinal death or a becoming(s), disloyal to Zero.</w:t>
      </w:r>
      <w:r w:rsidRPr="00BE6F2B">
        <w:rPr>
          <w:rFonts w:asciiTheme="minorHAnsi" w:hAnsiTheme="minorHAnsi" w:cstheme="minorHAnsi"/>
          <w:sz w:val="14"/>
        </w:rPr>
        <w:t xml:space="preserve"> To call it germinal death is because it has a germinal intensity within itself; it has been infected and infested with a germinality which can only be diagramed and perceived through the inter-dimensionality and the fathomless epidemic of philia and its openness and not life alone since this germinality which death has been infected with is </w:t>
      </w:r>
      <w:r w:rsidRPr="00BE6F2B">
        <w:rPr>
          <w:rStyle w:val="StyleUnderline"/>
          <w:rFonts w:asciiTheme="minorHAnsi" w:hAnsiTheme="minorHAnsi" w:cstheme="minorHAnsi"/>
          <w:b/>
        </w:rPr>
        <w:t xml:space="preserve">not the Deleuzian movement </w:t>
      </w:r>
      <w:r w:rsidRPr="00BE6F2B">
        <w:rPr>
          <w:rStyle w:val="StyleUnderline"/>
          <w:rFonts w:asciiTheme="minorHAnsi" w:hAnsiTheme="minorHAnsi" w:cstheme="minorHAnsi"/>
        </w:rPr>
        <w:t xml:space="preserve">from an organized body </w:t>
      </w:r>
      <w:r w:rsidRPr="00BE6F2B">
        <w:rPr>
          <w:rStyle w:val="StyleUnderline"/>
          <w:rFonts w:asciiTheme="minorHAnsi" w:hAnsiTheme="minorHAnsi" w:cstheme="minorHAnsi"/>
          <w:b/>
        </w:rPr>
        <w:t>to 'the body without organs', the vortex of zero</w:t>
      </w:r>
      <w:r w:rsidRPr="00BE6F2B">
        <w:rPr>
          <w:rStyle w:val="StyleUnderline"/>
          <w:rFonts w:asciiTheme="minorHAnsi" w:hAnsiTheme="minorHAnsi" w:cstheme="minorHAnsi"/>
        </w:rPr>
        <w:t xml:space="preserve"> or death, </w:t>
      </w:r>
      <w:r w:rsidRPr="00BE6F2B">
        <w:rPr>
          <w:rStyle w:val="StyleUnderline"/>
          <w:rFonts w:asciiTheme="minorHAnsi" w:hAnsiTheme="minorHAnsi" w:cstheme="minorHAnsi"/>
          <w:b/>
        </w:rPr>
        <w:t>for death itself has been laid open</w:t>
      </w:r>
      <w:r w:rsidRPr="00BE6F2B">
        <w:rPr>
          <w:rStyle w:val="StyleUnderline"/>
          <w:rFonts w:asciiTheme="minorHAnsi" w:hAnsiTheme="minorHAnsi" w:cstheme="minorHAnsi"/>
        </w:rPr>
        <w:t xml:space="preserve"> (infected, contaminated and butchered) </w:t>
      </w:r>
      <w:r w:rsidRPr="00BE6F2B">
        <w:rPr>
          <w:rStyle w:val="StyleUnderline"/>
          <w:rFonts w:asciiTheme="minorHAnsi" w:hAnsiTheme="minorHAnsi" w:cstheme="minorHAnsi"/>
          <w:b/>
        </w:rPr>
        <w:t>and disterminalized</w:t>
      </w:r>
      <w:r w:rsidRPr="00BE6F2B">
        <w:rPr>
          <w:rStyle w:val="StyleUnderline"/>
          <w:rFonts w:asciiTheme="minorHAnsi" w:hAnsiTheme="minorHAnsi" w:cstheme="minorHAnsi"/>
        </w:rPr>
        <w:t xml:space="preserve"> (brought to an ultimate openness) under the constant and progressive ungrounding processes unleashed by the desiring machines or the epidemic / plaguing agents</w:t>
      </w:r>
      <w:r w:rsidRPr="00BE6F2B">
        <w:rPr>
          <w:rFonts w:asciiTheme="minorHAnsi" w:hAnsiTheme="minorHAnsi" w:cstheme="minorHAnsi"/>
          <w:sz w:val="14"/>
        </w:rPr>
        <w:t xml:space="preserve"> of philia; </w:t>
      </w:r>
      <w:r w:rsidRPr="00BE6F2B">
        <w:rPr>
          <w:rStyle w:val="StyleUnderline"/>
          <w:rFonts w:asciiTheme="minorHAnsi" w:hAnsiTheme="minorHAnsi" w:cstheme="minorHAnsi"/>
          <w:b/>
        </w:rPr>
        <w:t>this</w:t>
      </w:r>
      <w:r w:rsidRPr="00BE6F2B">
        <w:rPr>
          <w:rStyle w:val="StyleUnderline"/>
          <w:rFonts w:asciiTheme="minorHAnsi" w:hAnsiTheme="minorHAnsi" w:cstheme="minorHAnsi"/>
        </w:rPr>
        <w:t xml:space="preserve"> germinality </w:t>
      </w:r>
      <w:r w:rsidRPr="00BE6F2B">
        <w:rPr>
          <w:rStyle w:val="StyleUnderline"/>
          <w:rFonts w:asciiTheme="minorHAnsi" w:hAnsiTheme="minorHAnsi" w:cstheme="minorHAnsi"/>
          <w:b/>
        </w:rPr>
        <w:t>is a total and dangerously epidemic Openness</w:t>
      </w:r>
      <w:r w:rsidRPr="00BE6F2B">
        <w:rPr>
          <w:rStyle w:val="StyleUnderline"/>
          <w:rFonts w:asciiTheme="minorHAnsi" w:hAnsiTheme="minorHAnsi" w:cstheme="minorHAnsi"/>
        </w:rPr>
        <w:t xml:space="preserve">, it is </w:t>
      </w:r>
      <w:r w:rsidRPr="00BE6F2B">
        <w:rPr>
          <w:rStyle w:val="StyleUnderline"/>
          <w:rFonts w:asciiTheme="minorHAnsi" w:hAnsiTheme="minorHAnsi" w:cstheme="minorHAnsi"/>
          <w:b/>
        </w:rPr>
        <w:t>not movement</w:t>
      </w:r>
      <w:r w:rsidRPr="00BE6F2B">
        <w:rPr>
          <w:rStyle w:val="StyleUnderline"/>
          <w:rFonts w:asciiTheme="minorHAnsi" w:hAnsiTheme="minorHAnsi" w:cstheme="minorHAnsi"/>
        </w:rPr>
        <w:t xml:space="preserve"> but pure openness (in the sense of epidemic), </w:t>
      </w:r>
      <w:r w:rsidRPr="00BE6F2B">
        <w:rPr>
          <w:rStyle w:val="StyleUnderline"/>
          <w:rFonts w:asciiTheme="minorHAnsi" w:hAnsiTheme="minorHAnsi" w:cstheme="minorHAnsi"/>
          <w:b/>
        </w:rPr>
        <w:t>it does not move since it is an absolute ungrounding process</w:t>
      </w:r>
      <w:r w:rsidRPr="00BE6F2B">
        <w:rPr>
          <w:rStyle w:val="StyleUnderline"/>
          <w:rFonts w:asciiTheme="minorHAnsi" w:hAnsiTheme="minorHAnsi" w:cstheme="minorHAnsi"/>
        </w:rPr>
        <w:t xml:space="preserve"> of ground or a horizon </w:t>
      </w:r>
      <w:r w:rsidRPr="00BE6F2B">
        <w:rPr>
          <w:rStyle w:val="StyleUnderline"/>
          <w:rFonts w:asciiTheme="minorHAnsi" w:hAnsiTheme="minorHAnsi" w:cstheme="minorHAnsi"/>
          <w:b/>
        </w:rPr>
        <w:t>which makes all lines of tactics (movements) and</w:t>
      </w:r>
      <w:r w:rsidRPr="00BE6F2B">
        <w:rPr>
          <w:rStyle w:val="StyleUnderline"/>
          <w:rFonts w:asciiTheme="minorHAnsi" w:hAnsiTheme="minorHAnsi" w:cstheme="minorHAnsi"/>
        </w:rPr>
        <w:t xml:space="preserve"> at the same time, </w:t>
      </w:r>
      <w:r w:rsidRPr="00BE6F2B">
        <w:rPr>
          <w:rStyle w:val="StyleUnderline"/>
          <w:rFonts w:asciiTheme="minorHAnsi" w:hAnsiTheme="minorHAnsi" w:cstheme="minorHAnsi"/>
          <w:b/>
        </w:rPr>
        <w:t>their domestication possible (movements, fluxes or tactical lines can only run and flow in the presence of dimensions, surfaces and other attributes of grund [14])</w:t>
      </w:r>
      <w:r w:rsidRPr="00BE6F2B">
        <w:rPr>
          <w:rStyle w:val="StyleUnderline"/>
          <w:rFonts w:asciiTheme="minorHAnsi" w:hAnsiTheme="minorHAnsi" w:cstheme="minorHAnsi"/>
        </w:rPr>
        <w:t xml:space="preserve">, an openness which infects and attracts, merely radiating openness, </w:t>
      </w:r>
      <w:r w:rsidRPr="00BE6F2B">
        <w:rPr>
          <w:rStyle w:val="StyleUnderline"/>
          <w:rFonts w:asciiTheme="minorHAnsi" w:hAnsiTheme="minorHAnsi" w:cstheme="minorHAnsi"/>
          <w:b/>
        </w:rPr>
        <w:t>its war against closure is purely strategic and not tactical</w:t>
      </w:r>
      <w:r w:rsidRPr="00BE6F2B">
        <w:rPr>
          <w:rStyle w:val="StyleUnderline"/>
          <w:rFonts w:asciiTheme="minorHAnsi" w:hAnsiTheme="minorHAnsi" w:cstheme="minorHAnsi"/>
        </w:rPr>
        <w:t xml:space="preserve"> [15] </w:t>
      </w:r>
      <w:r w:rsidRPr="00BE6F2B">
        <w:rPr>
          <w:rStyle w:val="StyleUnderline"/>
          <w:rFonts w:asciiTheme="minorHAnsi" w:hAnsiTheme="minorHAnsi" w:cstheme="minorHAnsi"/>
          <w:b/>
        </w:rPr>
        <w:t>which needs ground as its horizon.</w:t>
      </w:r>
      <w:r w:rsidRPr="00BE6F2B">
        <w:rPr>
          <w:rStyle w:val="StyleUnderline"/>
          <w:rFonts w:asciiTheme="minorHAnsi" w:hAnsiTheme="minorHAnsi" w:cstheme="minorHAnsi"/>
          <w:sz w:val="14"/>
          <w:u w:val="none"/>
        </w:rPr>
        <w:t xml:space="preserve"> However, what makes this germinality, germinal and not something else is that it is a space of becomings and heterogeneities giving rise to the new things (modes of power, entities, etc.) like the germinality that Deleuze diagrams; however </w:t>
      </w:r>
      <w:r w:rsidRPr="00BE6F2B">
        <w:rPr>
          <w:rStyle w:val="StyleUnderline"/>
          <w:rFonts w:asciiTheme="minorHAnsi" w:hAnsiTheme="minorHAnsi" w:cstheme="minorHAnsi"/>
        </w:rPr>
        <w:t>the lines of these ungrounded becomings</w:t>
      </w:r>
      <w:r w:rsidRPr="00BE6F2B">
        <w:rPr>
          <w:rStyle w:val="StyleUnderline"/>
          <w:rFonts w:asciiTheme="minorHAnsi" w:hAnsiTheme="minorHAnsi" w:cstheme="minorHAnsi"/>
          <w:sz w:val="14"/>
          <w:u w:val="none"/>
        </w:rPr>
        <w:t xml:space="preserve"> (of this ungrounded germinality) </w:t>
      </w:r>
      <w:r w:rsidRPr="00BE6F2B">
        <w:rPr>
          <w:rStyle w:val="StyleUnderline"/>
          <w:rFonts w:asciiTheme="minorHAnsi" w:hAnsiTheme="minorHAnsi" w:cstheme="minorHAnsi"/>
        </w:rPr>
        <w:t>do not envelope a becoming-death as their zero-intensity</w:t>
      </w:r>
      <w:r w:rsidRPr="00BE6F2B">
        <w:rPr>
          <w:rStyle w:val="StyleUnderline"/>
          <w:rFonts w:asciiTheme="minorHAnsi" w:hAnsiTheme="minorHAnsi" w:cstheme="minorHAnsi"/>
          <w:sz w:val="14"/>
          <w:u w:val="none"/>
        </w:rPr>
        <w:t xml:space="preserve"> (extinguishable intensity) </w:t>
      </w:r>
      <w:r w:rsidRPr="00BE6F2B">
        <w:rPr>
          <w:rStyle w:val="StyleUnderline"/>
          <w:rFonts w:asciiTheme="minorHAnsi" w:hAnsiTheme="minorHAnsi" w:cstheme="minorHAnsi"/>
        </w:rPr>
        <w:t>or final silence</w:t>
      </w:r>
      <w:r w:rsidRPr="00BE6F2B">
        <w:rPr>
          <w:rStyle w:val="StyleUnderline"/>
          <w:rFonts w:asciiTheme="minorHAnsi" w:hAnsiTheme="minorHAnsi" w:cstheme="minorHAnsi"/>
          <w:sz w:val="14"/>
          <w:u w:val="none"/>
        </w:rPr>
        <w:t xml:space="preserve"> [16] </w:t>
      </w:r>
      <w:r w:rsidRPr="00BE6F2B">
        <w:rPr>
          <w:rStyle w:val="StyleUnderline"/>
          <w:rFonts w:asciiTheme="minorHAnsi" w:hAnsiTheme="minorHAnsi" w:cstheme="minorHAnsi"/>
        </w:rPr>
        <w:t xml:space="preserve">any longer, for, once again, death has been disterminalized, infested and cracked open. Openness bites into death, chews and liquidates it by its enzymes. </w:t>
      </w:r>
      <w:r w:rsidRPr="00BE6F2B">
        <w:rPr>
          <w:rStyle w:val="StyleUnderline"/>
          <w:rFonts w:asciiTheme="minorHAnsi" w:hAnsiTheme="minorHAnsi" w:cstheme="minorHAnsi"/>
          <w:sz w:val="14"/>
          <w:u w:val="none"/>
        </w:rPr>
        <w:t xml:space="preserve">Germinal death is death transmuted to a new becoming or rather a space of becomings through which death surpasses itself through a brutal opening process; death itself is disterminalized by transmuting to a becoming that is anonymous (and imperceptible) even to zero but not external to it. Death actually happens but merely as a collective perversion (an infested practice with its own anonymous and contaminated intensities) through the epidemic bonds and the interphyletic labyrinths of philia. This is why Russian psychoanalyst Victor Mazin considers Chernukha and necrorealism as the anonymous landscapes of "the mutual contamination of life and death" [17]; or as previously discussed, base-necrophilia. Where even death is infested, then, survival economy (and the necessity of surviving for the organic body) as the base-ground of necrocracy loses all its politico-economic conservatism, mutates into a virulent strategy augmenting the collapse of any stratification process on its holy ground, acts as a camouflaged ungrounding process: solidity becomes virulent and messy; institutions become deterritorializing machines (as in the Post-Soviet space). This is where necrophilia (Chernukha) unleashes itself as a brutal schizotrategy working at the heart of paranoia as an ungrounding force. Through germinal death, the survivalist subject or the avatar of solidity does not try to survive but to soften itself progressively, to become an avatar of the ultimate softness; however, it does not choose or follow the liquidation that flux or conventional destratification processes use to mollify solidity; it installs decay (what is supposed to be a characteristic process of the regime of doom and destruction and the Oedipus race as Deleuze warns) as its softening machine, as a way of replacing surviving with eternal decomposition and rotting processes not on the plane of paranoia but schizotrategy and anti-solidity. Decomposition and decay stop because of the limits that death (or the great void) draws; in germinal death, however, they progress and persist endlessly. Decay appears as a strategic anti-rigidity process working through paranoia, using a brutal and fanatic destratification which is utterly dangerous and somehow disloyal to both schizophrenia and paranoia; what it only cares about is delirial softening. To this extent, desire for germinal death is not geminated on the great silence or the cosmic tides of entropy, but as Nick Land suggests, "Pest." In a transcendental interrogation, if becoming-death is the zero-collapse of all becomings, then what is that </w:t>
      </w:r>
      <w:r w:rsidRPr="00BE6F2B">
        <w:rPr>
          <w:rStyle w:val="StyleUnderline"/>
          <w:rFonts w:asciiTheme="minorHAnsi" w:hAnsiTheme="minorHAnsi" w:cstheme="minorHAnsi"/>
        </w:rPr>
        <w:t>Becoming</w:t>
      </w:r>
      <w:r w:rsidRPr="00BE6F2B">
        <w:rPr>
          <w:rStyle w:val="StyleUnderline"/>
          <w:rFonts w:asciiTheme="minorHAnsi" w:hAnsiTheme="minorHAnsi" w:cstheme="minorHAnsi"/>
          <w:sz w:val="14"/>
          <w:u w:val="none"/>
        </w:rPr>
        <w:t xml:space="preserve"> which infects </w:t>
      </w:r>
      <w:r w:rsidRPr="00BE6F2B">
        <w:rPr>
          <w:rStyle w:val="StyleUnderline"/>
          <w:rFonts w:asciiTheme="minorHAnsi" w:hAnsiTheme="minorHAnsi" w:cstheme="minorHAnsi"/>
        </w:rPr>
        <w:t>death, demonically possesses it, pervades and infiltrates it, and in a turbulent motion ungrounds death through the epidemic openness of life through which everything is scavenged as an interphyletic wreckage or a maze of the affirming bonds</w:t>
      </w:r>
      <w:r w:rsidRPr="00BE6F2B">
        <w:rPr>
          <w:rFonts w:asciiTheme="minorHAnsi" w:hAnsiTheme="minorHAnsi" w:cstheme="minorHAnsi"/>
          <w:sz w:val="14"/>
        </w:rPr>
        <w:t>?</w:t>
      </w:r>
      <w:r w:rsidRPr="00BE6F2B">
        <w:rPr>
          <w:rStyle w:val="StyleUnderline"/>
          <w:rFonts w:asciiTheme="minorHAnsi" w:hAnsiTheme="minorHAnsi" w:cstheme="minorHAnsi"/>
          <w:sz w:val="14"/>
          <w:u w:val="none"/>
        </w:rPr>
        <w:t xml:space="preserve"> What is the becoming-infected death (germinal death) which loses its terminality, crosses itself as a becoming and becomes anonymous even to Zero but not external to it, a </w:t>
      </w:r>
      <w:r w:rsidRPr="00BE6F2B">
        <w:rPr>
          <w:rStyle w:val="StyleUnderline"/>
          <w:rFonts w:asciiTheme="minorHAnsi" w:hAnsiTheme="minorHAnsi" w:cstheme="minorHAnsi"/>
        </w:rPr>
        <w:t>death cracked open by the affirming strategies of the satanic chemistry of life which allows the survival economies to be grounded as part of mess engineering and its grand strategic design for universal ungrounding</w:t>
      </w:r>
      <w:r w:rsidRPr="00BE6F2B">
        <w:rPr>
          <w:rStyle w:val="StyleUnderline"/>
          <w:rFonts w:asciiTheme="minorHAnsi" w:hAnsiTheme="minorHAnsi" w:cstheme="minorHAnsi"/>
          <w:sz w:val="14"/>
          <w:u w:val="none"/>
        </w:rPr>
        <w:t xml:space="preserve">? Is it Anonymous-until-Now (incognitum hactenus)? Or a lie or </w:t>
      </w:r>
      <w:r w:rsidRPr="00BE6F2B">
        <w:rPr>
          <w:rStyle w:val="StyleUnderline"/>
          <w:rFonts w:asciiTheme="minorHAnsi" w:hAnsiTheme="minorHAnsi" w:cstheme="minorHAnsi"/>
        </w:rPr>
        <w:t xml:space="preserve">as the ancient Zoroastrians called it, Druj-, the feminine blackening upheaval, a universal ungrounding force or the Mother of Abominations -- Druj- means lie or strategy, the Mother of Abominations (Mistmare) or the life-satan </w:t>
      </w:r>
      <w:r w:rsidRPr="00BE6F2B">
        <w:rPr>
          <w:rStyle w:val="StyleUnderline"/>
          <w:rFonts w:asciiTheme="minorHAnsi" w:hAnsiTheme="minorHAnsi" w:cstheme="minorHAnsi"/>
          <w:sz w:val="14"/>
          <w:u w:val="none"/>
        </w:rPr>
        <w:t xml:space="preserve">according to Vendidad or the Zoroastrian Anti-Druj Laws -- </w:t>
      </w:r>
      <w:r w:rsidRPr="00BE6F2B">
        <w:rPr>
          <w:rStyle w:val="StyleUnderline"/>
          <w:rFonts w:asciiTheme="minorHAnsi" w:hAnsiTheme="minorHAnsi" w:cstheme="minorHAnsi"/>
        </w:rPr>
        <w:t xml:space="preserve">by whose ungrounding forces, survival is rendered a catastrophic blindness through the dark chemistry of life? </w:t>
      </w:r>
      <w:r w:rsidRPr="00BE6F2B">
        <w:rPr>
          <w:rStyle w:val="StyleUnderline"/>
          <w:rFonts w:asciiTheme="minorHAnsi" w:hAnsiTheme="minorHAnsi" w:cstheme="minorHAnsi"/>
          <w:sz w:val="14"/>
          <w:u w:val="none"/>
        </w:rPr>
        <w:t xml:space="preserve">Chernobog, Chernobyl, Chernukha. Call it Chernukha cinema, contemporary Russia, the Mistmare (Mother of Abominations) or germinal death; it ungrounds death to the point that it (death) cannot be charted on the logic and the plane of the Outside; and the Outside as a horizon which renders the outlines of our thoughts, politics and economies and finally horror loses its creative and significant existence. We come to an expanse of juxtaposed death (Non esse apud se) or a dimensional wreckage (a terminal intimacy as in demonic possession) in which death is extra-proximal, assuming a germinal process of its own through life. Death itself becomes a germinal unlife. In such a non-judgmental upheaval, death cannot serve the outside any longer or the other way around; </w:t>
      </w:r>
      <w:r w:rsidRPr="00BE6F2B">
        <w:rPr>
          <w:rStyle w:val="StyleUnderline"/>
          <w:rFonts w:asciiTheme="minorHAnsi" w:hAnsiTheme="minorHAnsi" w:cstheme="minorHAnsi"/>
          <w:b/>
        </w:rPr>
        <w:t>horror leaves the Outside or Baudrillardian Double as its fungal oceans and becomes a cryptogenic process which rises everywhere</w:t>
      </w:r>
      <w:r w:rsidRPr="00BE6F2B">
        <w:rPr>
          <w:rStyle w:val="StyleUnderline"/>
          <w:rFonts w:asciiTheme="minorHAnsi" w:hAnsiTheme="minorHAnsi" w:cstheme="minorHAnsi"/>
          <w:sz w:val="14"/>
          <w:u w:val="none"/>
        </w:rPr>
        <w:t xml:space="preserve"> that philia germinates. </w:t>
      </w:r>
      <w:r w:rsidRPr="00BE6F2B">
        <w:rPr>
          <w:rStyle w:val="StyleUnderline"/>
          <w:rFonts w:asciiTheme="minorHAnsi" w:hAnsiTheme="minorHAnsi" w:cstheme="minorHAnsi"/>
          <w:b/>
        </w:rPr>
        <w:t>The Bataillean eye, the eye of the Outside, is turned inside out; becomes an evaporative eye.</w:t>
      </w:r>
      <w:r w:rsidRPr="00BE6F2B">
        <w:rPr>
          <w:rStyle w:val="StyleUnderline"/>
          <w:rFonts w:asciiTheme="minorHAnsi" w:hAnsiTheme="minorHAnsi" w:cstheme="minorHAnsi"/>
        </w:rPr>
        <w:t xml:space="preserve"> The cult of the Eye must be the cult of philia, the Mother of Abominations</w:t>
      </w:r>
      <w:r w:rsidRPr="00BE6F2B">
        <w:rPr>
          <w:rStyle w:val="StyleUnderline"/>
          <w:rFonts w:asciiTheme="minorHAnsi" w:hAnsiTheme="minorHAnsi" w:cstheme="minorHAnsi"/>
          <w:sz w:val="14"/>
          <w:u w:val="none"/>
        </w:rPr>
        <w:t xml:space="preserve">, Chernukha and the germinal death. Chernukha does not insinuate death as an outsider or the death-outsider as the principle of its horror but frenziedly tries to explore the space in which death is always beside one in a diabolic intimacy of zero-distance and multiplying closeness or more accurately the level of possession (possessing and being possessed: ungrounded), for possession (or demonic infestation) is always the closeness in the absence of measures, scales and judgments (metron), a molecular closeness. This extra-proximal death ('death-beside ...') instead of the death-outsider has been disseminated as the imminent horror of a life whose necrocratic regimes and survival economies are progressively ungrounded, a life rabidly radiating its contagious lines, turning necrocracy to base-necrophilia, </w:t>
      </w:r>
      <w:r w:rsidRPr="00BE6F2B">
        <w:rPr>
          <w:rStyle w:val="StyleUnderline"/>
          <w:rFonts w:asciiTheme="minorHAnsi" w:hAnsiTheme="minorHAnsi" w:cstheme="minorHAnsi"/>
          <w:b/>
        </w:rPr>
        <w:t>transmuting any communication to a strategic affirmation leading to a gruesome and inevitable openness (not 'being open to' as the liberalist and absolutely economical approach to openness but being lacerated, cracked and laid open).</w:t>
      </w:r>
      <w:r w:rsidRPr="00BE6F2B">
        <w:rPr>
          <w:rStyle w:val="StyleUnderline"/>
          <w:rFonts w:asciiTheme="minorHAnsi" w:hAnsiTheme="minorHAnsi" w:cstheme="minorHAnsi"/>
        </w:rPr>
        <w:t xml:space="preserve"> </w:t>
      </w:r>
      <w:r w:rsidRPr="00BE6F2B">
        <w:rPr>
          <w:rStyle w:val="StyleUnderline"/>
          <w:rFonts w:asciiTheme="minorHAnsi" w:hAnsiTheme="minorHAnsi" w:cstheme="minorHAnsi"/>
          <w:sz w:val="14"/>
          <w:u w:val="none"/>
        </w:rPr>
        <w:t xml:space="preserve">The entities, the inter-dimensional entities of this germinal death have already swarmed our popular culture, horror genre, video games, literature, the internet and everyday life, triggered the rise of new cryptogenic (ungrounded) entities and networks of power, disloyal to any grounded(ing) approach or procedure. Chernukha is </w:t>
      </w:r>
      <w:r w:rsidRPr="00BE6F2B">
        <w:rPr>
          <w:rStyle w:val="StyleUnderline"/>
          <w:rFonts w:asciiTheme="minorHAnsi" w:hAnsiTheme="minorHAnsi" w:cstheme="minorHAnsi"/>
        </w:rPr>
        <w:t>not noir; it is a creative blackness inviting blindness as its only way of experience. It is beyond judgment.</w:t>
      </w:r>
    </w:p>
    <w:p w14:paraId="438FC2CB" w14:textId="77777777" w:rsidR="009F2554" w:rsidRPr="00BE6F2B" w:rsidRDefault="009F2554" w:rsidP="009F2554">
      <w:pPr>
        <w:rPr>
          <w:rFonts w:asciiTheme="minorHAnsi" w:hAnsiTheme="minorHAnsi" w:cstheme="minorHAnsi"/>
        </w:rPr>
      </w:pPr>
    </w:p>
    <w:p w14:paraId="7D30CF64" w14:textId="77777777" w:rsidR="009F2554" w:rsidRPr="00BE6F2B" w:rsidRDefault="009F2554" w:rsidP="009F2554">
      <w:pPr>
        <w:pStyle w:val="Heading3"/>
        <w:rPr>
          <w:rFonts w:asciiTheme="minorHAnsi" w:hAnsiTheme="minorHAnsi" w:cstheme="minorHAnsi"/>
        </w:rPr>
      </w:pPr>
      <w:r w:rsidRPr="00BE6F2B">
        <w:rPr>
          <w:rFonts w:asciiTheme="minorHAnsi" w:hAnsiTheme="minorHAnsi" w:cstheme="minorHAnsi"/>
        </w:rPr>
        <w:t>2nc victimization</w:t>
      </w:r>
    </w:p>
    <w:p w14:paraId="549133E0" w14:textId="77777777" w:rsidR="009F2554" w:rsidRPr="00BE6F2B" w:rsidRDefault="009F2554" w:rsidP="009F2554">
      <w:pPr>
        <w:pStyle w:val="Heading4"/>
        <w:rPr>
          <w:rFonts w:asciiTheme="minorHAnsi" w:hAnsiTheme="minorHAnsi" w:cstheme="minorHAnsi"/>
        </w:rPr>
      </w:pPr>
      <w:r w:rsidRPr="00BE6F2B">
        <w:rPr>
          <w:rFonts w:asciiTheme="minorHAnsi" w:hAnsiTheme="minorHAnsi" w:cstheme="minorHAnsi"/>
        </w:rPr>
        <w:t>The 2ac’s retroactive victimization of the outside positions the aff as its benefactor, savior and father of the universal victim, who awakes to an imposed state of infinite debt. The 2ac proves the 1ac is parasitic – the inhospitality of the false gift that manipulates suffering beings like objects. The 1ac is a trap geared toward indenturing subaltern populations in the maw of Western power – victimology</w:t>
      </w:r>
    </w:p>
    <w:p w14:paraId="617FFEA7" w14:textId="77777777" w:rsidR="009F2554" w:rsidRPr="00BE6F2B" w:rsidRDefault="009F2554" w:rsidP="009F2554">
      <w:pPr>
        <w:rPr>
          <w:rFonts w:asciiTheme="minorHAnsi" w:hAnsiTheme="minorHAnsi" w:cstheme="minorHAnsi"/>
          <w:bCs/>
        </w:rPr>
      </w:pPr>
      <w:r w:rsidRPr="00BE6F2B">
        <w:rPr>
          <w:rStyle w:val="Style13ptBold"/>
          <w:rFonts w:asciiTheme="minorHAnsi" w:hAnsiTheme="minorHAnsi" w:cstheme="minorHAnsi"/>
        </w:rPr>
        <w:t xml:space="preserve">Serres 7 </w:t>
      </w:r>
      <w:r w:rsidRPr="00BE6F2B">
        <w:rPr>
          <w:rStyle w:val="Style13ptBold"/>
          <w:rFonts w:asciiTheme="minorHAnsi" w:hAnsiTheme="minorHAnsi" w:cstheme="minorHAnsi"/>
          <w:b w:val="0"/>
        </w:rPr>
        <w:t xml:space="preserve">(Michel, </w:t>
      </w:r>
      <w:r w:rsidRPr="00BE6F2B">
        <w:rPr>
          <w:rFonts w:asciiTheme="minorHAnsi" w:hAnsiTheme="minorHAnsi" w:cstheme="minorHAnsi"/>
        </w:rPr>
        <w:t>professor of philosophy at Clermont-Ferrand, Vincennes, Paris since 1969, full professor of the history of science at Stanford University since 1984, elected to the French Academy in 1990, “The Parasite,” University of Minnesota Press, 2007)//glen</w:t>
      </w:r>
    </w:p>
    <w:p w14:paraId="06592430" w14:textId="77777777" w:rsidR="009F2554" w:rsidRPr="00BE6F2B" w:rsidRDefault="009F2554" w:rsidP="009F2554">
      <w:pPr>
        <w:rPr>
          <w:rFonts w:asciiTheme="minorHAnsi" w:hAnsiTheme="minorHAnsi" w:cstheme="minorHAnsi"/>
          <w:sz w:val="14"/>
        </w:rPr>
      </w:pPr>
      <w:r w:rsidRPr="00BE6F2B">
        <w:rPr>
          <w:rFonts w:asciiTheme="minorHAnsi" w:hAnsiTheme="minorHAnsi" w:cstheme="minorHAnsi"/>
          <w:sz w:val="14"/>
        </w:rPr>
        <w:t xml:space="preserve">Decisions, Incisions The Excluded Third, Included A while back, a passer-by came in, frozen stiff. </w:t>
      </w:r>
      <w:r w:rsidRPr="00BE6F2B">
        <w:rPr>
          <w:rFonts w:asciiTheme="minorHAnsi" w:hAnsiTheme="minorHAnsi" w:cstheme="minorHAnsi"/>
          <w:b/>
          <w:u w:val="single"/>
        </w:rPr>
        <w:t>Chilled, iced, stiff, immobile, exhausted-it is the snake stretched out on the snow one winter's day.</w:t>
      </w:r>
      <w:r w:rsidRPr="00BE6F2B">
        <w:rPr>
          <w:rFonts w:asciiTheme="minorHAnsi" w:hAnsiTheme="minorHAnsi" w:cstheme="minorHAnsi"/>
          <w:u w:val="single"/>
        </w:rPr>
        <w:t xml:space="preserve"> It asked for nothing; it was hibernating perhaps. </w:t>
      </w:r>
      <w:r w:rsidRPr="00BE6F2B">
        <w:rPr>
          <w:rFonts w:asciiTheme="minorHAnsi" w:hAnsiTheme="minorHAnsi" w:cstheme="minorHAnsi"/>
          <w:b/>
          <w:u w:val="single"/>
        </w:rPr>
        <w:t>A villager walking by</w:t>
      </w:r>
      <w:r w:rsidRPr="00BE6F2B">
        <w:rPr>
          <w:rFonts w:asciiTheme="minorHAnsi" w:hAnsiTheme="minorHAnsi" w:cstheme="minorHAnsi"/>
          <w:sz w:val="14"/>
        </w:rPr>
        <w:t xml:space="preserve">, on his own land (note this well), </w:t>
      </w:r>
      <w:r w:rsidRPr="00BE6F2B">
        <w:rPr>
          <w:rFonts w:asciiTheme="minorHAnsi" w:hAnsiTheme="minorHAnsi" w:cstheme="minorHAnsi"/>
          <w:b/>
          <w:u w:val="single"/>
        </w:rPr>
        <w:t>gathers up the snake, brings it inside, stretches it out by the fire</w:t>
      </w:r>
      <w:r w:rsidRPr="00BE6F2B">
        <w:rPr>
          <w:rFonts w:asciiTheme="minorHAnsi" w:hAnsiTheme="minorHAnsi" w:cstheme="minorHAnsi"/>
          <w:sz w:val="14"/>
        </w:rPr>
        <w:t>, where it immediately begins to awaken. From the outside to the inside, from numbness to life , from sleep to anger, from indifference to hatred: from cold to hot. The passer-by asked for a haven, a bed and some food, soup, victuals-to sleep under the same roof. Asked for but did not negotiate; it is not a question of price: the satyr's hospitality is free.</w:t>
      </w:r>
      <w:r w:rsidRPr="00BE6F2B">
        <w:rPr>
          <w:rFonts w:asciiTheme="minorHAnsi" w:hAnsiTheme="minorHAnsi" w:cstheme="minorHAnsi"/>
          <w:u w:val="single"/>
        </w:rPr>
        <w:t xml:space="preserve"> </w:t>
      </w:r>
      <w:r w:rsidRPr="00BE6F2B">
        <w:rPr>
          <w:rFonts w:asciiTheme="minorHAnsi" w:hAnsiTheme="minorHAnsi" w:cstheme="minorHAnsi"/>
          <w:b/>
          <w:u w:val="single"/>
        </w:rPr>
        <w:t>Thenceforth the risk is there, quite literally; one is at the other's mercy.</w:t>
      </w:r>
      <w:r w:rsidRPr="00BE6F2B">
        <w:rPr>
          <w:rFonts w:asciiTheme="minorHAnsi" w:hAnsiTheme="minorHAnsi" w:cstheme="minorHAnsi"/>
          <w:sz w:val="14"/>
        </w:rPr>
        <w:t xml:space="preserve"> On the contrary, in the villager's house, another country rat. </w:t>
      </w:r>
      <w:r w:rsidRPr="00BE6F2B">
        <w:rPr>
          <w:rFonts w:asciiTheme="minorHAnsi" w:hAnsiTheme="minorHAnsi" w:cstheme="minorHAnsi"/>
          <w:b/>
          <w:u w:val="single"/>
        </w:rPr>
        <w:t>As his action is</w:t>
      </w:r>
      <w:r w:rsidRPr="00BE6F2B">
        <w:rPr>
          <w:rFonts w:asciiTheme="minorHAnsi" w:hAnsiTheme="minorHAnsi" w:cstheme="minorHAnsi"/>
          <w:sz w:val="14"/>
        </w:rPr>
        <w:t xml:space="preserve"> meritorious-</w:t>
      </w:r>
      <w:r w:rsidRPr="00BE6F2B">
        <w:rPr>
          <w:rFonts w:asciiTheme="minorHAnsi" w:hAnsiTheme="minorHAnsi" w:cstheme="minorHAnsi"/>
          <w:b/>
          <w:u w:val="single"/>
        </w:rPr>
        <w:t>charity</w:t>
      </w:r>
      <w:r w:rsidRPr="00BE6F2B">
        <w:rPr>
          <w:rFonts w:asciiTheme="minorHAnsi" w:hAnsiTheme="minorHAnsi" w:cstheme="minorHAnsi"/>
          <w:sz w:val="14"/>
        </w:rPr>
        <w:t>, my good sir-</w:t>
      </w:r>
      <w:r w:rsidRPr="00BE6F2B">
        <w:rPr>
          <w:rFonts w:asciiTheme="minorHAnsi" w:hAnsiTheme="minorHAnsi" w:cstheme="minorHAnsi"/>
          <w:b/>
          <w:u w:val="single"/>
        </w:rPr>
        <w:t>it is a question of rent.</w:t>
      </w:r>
      <w:r w:rsidRPr="00BE6F2B">
        <w:rPr>
          <w:rFonts w:asciiTheme="minorHAnsi" w:hAnsiTheme="minorHAnsi" w:cstheme="minorHAnsi"/>
          <w:sz w:val="14"/>
        </w:rPr>
        <w:t xml:space="preserve"> Rent, that is to say, a price for a space, a payment for territory. The one who is at home is my lessee: </w:t>
      </w:r>
      <w:r w:rsidRPr="00BE6F2B">
        <w:rPr>
          <w:rFonts w:asciiTheme="minorHAnsi" w:hAnsiTheme="minorHAnsi" w:cstheme="minorHAnsi"/>
          <w:b/>
          <w:u w:val="single"/>
        </w:rPr>
        <w:t>this</w:t>
      </w:r>
      <w:r w:rsidRPr="00BE6F2B">
        <w:rPr>
          <w:rFonts w:asciiTheme="minorHAnsi" w:hAnsiTheme="minorHAnsi" w:cstheme="minorHAnsi"/>
          <w:sz w:val="14"/>
        </w:rPr>
        <w:t xml:space="preserve"> double locative </w:t>
      </w:r>
      <w:r w:rsidRPr="00BE6F2B">
        <w:rPr>
          <w:rFonts w:asciiTheme="minorHAnsi" w:hAnsiTheme="minorHAnsi" w:cstheme="minorHAnsi"/>
          <w:b/>
          <w:u w:val="single"/>
        </w:rPr>
        <w:t>is a veritable hornet's nest where regulated hospitality passes many a time to hostility.</w:t>
      </w:r>
      <w:r w:rsidRPr="00BE6F2B">
        <w:rPr>
          <w:rFonts w:asciiTheme="minorHAnsi" w:hAnsiTheme="minorHAnsi" w:cstheme="minorHAnsi"/>
          <w:sz w:val="14"/>
        </w:rPr>
        <w:t xml:space="preserve"> Having come back from the cold into the warmth, the insect attacks: ingrate, says the villager, such is my pay! But he figures wrong. The serpent is not a lessee; he was not looking for a haven; he was answered without having called. He was given an uncalled-for opinion. </w:t>
      </w:r>
      <w:r w:rsidRPr="00BE6F2B">
        <w:rPr>
          <w:rFonts w:asciiTheme="minorHAnsi" w:hAnsiTheme="minorHAnsi" w:cstheme="minorHAnsi"/>
          <w:b/>
          <w:u w:val="single"/>
        </w:rPr>
        <w:t>Someone made himself the serpent's benefactor, savior, and father.</w:t>
      </w:r>
      <w:r w:rsidRPr="00BE6F2B">
        <w:rPr>
          <w:rFonts w:asciiTheme="minorHAnsi" w:hAnsiTheme="minorHAnsi" w:cstheme="minorHAnsi"/>
          <w:sz w:val="14"/>
        </w:rPr>
        <w:t xml:space="preserve"> You are sleeping quite peacefully, and </w:t>
      </w:r>
      <w:r w:rsidRPr="00BE6F2B">
        <w:rPr>
          <w:rFonts w:asciiTheme="minorHAnsi" w:hAnsiTheme="minorHAnsi" w:cstheme="minorHAnsi"/>
          <w:b/>
          <w:u w:val="single"/>
        </w:rPr>
        <w:t>when you wake you find yourself in debt.</w:t>
      </w:r>
      <w:r w:rsidRPr="00BE6F2B">
        <w:rPr>
          <w:rFonts w:asciiTheme="minorHAnsi" w:hAnsiTheme="minorHAnsi" w:cstheme="minorHAnsi"/>
          <w:sz w:val="14"/>
        </w:rPr>
        <w:t xml:space="preserve"> You live with no other need, and </w:t>
      </w:r>
      <w:r w:rsidRPr="00BE6F2B">
        <w:rPr>
          <w:rFonts w:asciiTheme="minorHAnsi" w:hAnsiTheme="minorHAnsi" w:cstheme="minorHAnsi"/>
          <w:u w:val="single"/>
        </w:rPr>
        <w:t>suddenly, someone claims to have saved your country, protected your class, your interests, your family, and your table. And you have to pay him for that, vote for him, and other such grimaces. Thus the serpent awakens obliged to another.</w:t>
      </w:r>
      <w:r w:rsidRPr="00BE6F2B">
        <w:rPr>
          <w:rFonts w:asciiTheme="minorHAnsi" w:hAnsiTheme="minorHAnsi" w:cstheme="minorHAnsi"/>
          <w:sz w:val="14"/>
        </w:rPr>
        <w:t xml:space="preserve"> Something to get angry about. But, moreover, the villager was taking a walk at home, then goes into his house, still at home. As far as he is concerned, he never changed territories, never crossed a border. For himself, he is at home. On the contrary, the serpent does change. It was undoubtedly in its nest and finds itself in a foreign land. More than having been given a spot, his own has been taken away. Another debt. </w:t>
      </w:r>
      <w:r w:rsidRPr="00BE6F2B">
        <w:rPr>
          <w:rFonts w:asciiTheme="minorHAnsi" w:hAnsiTheme="minorHAnsi" w:cstheme="minorHAnsi"/>
          <w:u w:val="single"/>
        </w:rPr>
        <w:t>Thus when the balance sheet is drawn up, the demanded payment is turned around. And the host is less a host than he thought. Less hospitable than he thought. Undoubtedly hostile, that's the thorny part, the hot spot. Who has to pay?</w:t>
      </w:r>
      <w:r w:rsidRPr="00BE6F2B">
        <w:rPr>
          <w:rFonts w:asciiTheme="minorHAnsi" w:hAnsiTheme="minorHAnsi" w:cstheme="minorHAnsi"/>
          <w:sz w:val="14"/>
        </w:rPr>
        <w:t xml:space="preserve"> The litigation is serious. </w:t>
      </w:r>
      <w:r w:rsidRPr="00BE6F2B">
        <w:rPr>
          <w:rFonts w:asciiTheme="minorHAnsi" w:hAnsiTheme="minorHAnsi" w:cstheme="minorHAnsi"/>
          <w:u w:val="single"/>
        </w:rPr>
        <w:t>Who is the host and who is the guest? Where is the gift and where is the debt?</w:t>
      </w:r>
      <w:r w:rsidRPr="00BE6F2B">
        <w:rPr>
          <w:rFonts w:asciiTheme="minorHAnsi" w:hAnsiTheme="minorHAnsi" w:cstheme="minorHAnsi"/>
          <w:sz w:val="14"/>
        </w:rPr>
        <w:t xml:space="preserve"> Who is hospitable, who is hostile, again the same</w:t>
      </w:r>
      <w:r w:rsidRPr="00BE6F2B">
        <w:rPr>
          <w:rFonts w:ascii="Tahoma" w:hAnsi="Tahoma" w:cs="Tahoma"/>
          <w:sz w:val="14"/>
        </w:rPr>
        <w:t>�</w:t>
      </w:r>
      <w:r w:rsidRPr="00BE6F2B">
        <w:rPr>
          <w:rFonts w:asciiTheme="minorHAnsi" w:hAnsiTheme="minorHAnsi" w:cstheme="minorHAnsi"/>
          <w:sz w:val="14"/>
        </w:rPr>
        <w:t xml:space="preserve">ord, the same thing: * No third to judge in this case. It is true that elsewhere the third opens the oyster and eats it, devours the weasel and the rabbit, which surely means that he judges, that is to say; he decides, that is to say, he slices [tranche] . Like the esquire trenchant. We are drowning in words and in language. Host is subject, object, friend </w:t>
      </w:r>
      <w:r w:rsidRPr="00BE6F2B">
        <w:rPr>
          <w:rFonts w:ascii="Tahoma" w:hAnsi="Tahoma" w:cs="Tahoma"/>
          <w:sz w:val="14"/>
        </w:rPr>
        <w:t>�</w:t>
      </w:r>
      <w:r w:rsidRPr="00BE6F2B">
        <w:rPr>
          <w:rFonts w:asciiTheme="minorHAnsi" w:hAnsiTheme="minorHAnsi" w:cstheme="minorHAnsi"/>
          <w:sz w:val="14"/>
        </w:rPr>
        <w:t>e!!</w:t>
      </w:r>
      <w:r w:rsidRPr="00BE6F2B">
        <w:rPr>
          <w:rFonts w:ascii="Tahoma" w:hAnsi="Tahoma" w:cs="Tahoma"/>
          <w:sz w:val="14"/>
        </w:rPr>
        <w:t>�</w:t>
      </w:r>
      <w:r w:rsidRPr="00BE6F2B">
        <w:rPr>
          <w:rFonts w:asciiTheme="minorHAnsi" w:hAnsiTheme="minorHAnsi" w:cstheme="minorHAnsi"/>
          <w:sz w:val="14"/>
        </w:rPr>
        <w:t xml:space="preserve">_m.y':"'Decide then. Yes, immediately:To decidds to cut. The vlllager thus takes up his hatchet. Notice: he does not judge, does not decide; he slices in three [tranche] . Trancher, a medieval word, from trz'nz'care, from the Vulgar Latin for "to cut in three. " Thus: he takes his hatchet , slices the animal in three, making three serpents from two blows, a trunk, a tail, and a head. Perrin Dandin slices the pilgrims' oyster correctly: crunches it and gives a shell to each. The arithmetic works out right: he takes the booty and sends the other two on their way, each with a worthless shell. Can this calculation be generalized? Which is the third part? Or who or what is the third, in this logic of the trenchant decision? Is the third excluded or not? Here we have a trio valent logic where we expected only a bivalent one. t The same at the head, the other at the tail, or being at the head and nonbeing at the tail, and this middle trunk that is both same and other, being and nonbeing, and so forth. I think, however, that it can be decided. Here, La Fontaine, fol. lowing Phaedrus or Aesop, writes from the peasant's point of view. Death to ingrates. At least we understand here that </w:t>
      </w:r>
      <w:r w:rsidRPr="00BE6F2B">
        <w:rPr>
          <w:rFonts w:asciiTheme="minorHAnsi" w:hAnsiTheme="minorHAnsi" w:cstheme="minorHAnsi"/>
          <w:u w:val="single"/>
        </w:rPr>
        <w:t>gratitude, in the hard logic of exchange, bears the risk of life or death.</w:t>
      </w:r>
      <w:r w:rsidRPr="00BE6F2B">
        <w:rPr>
          <w:rFonts w:asciiTheme="minorHAnsi" w:hAnsiTheme="minorHAnsi" w:cstheme="minorHAnsi"/>
          <w:sz w:val="14"/>
        </w:rPr>
        <w:t xml:space="preserve"> I have just written "'You can understand why the great hunter, face to face with the Eternal One, Saint Julian, becomes the Hospitaller. I shall speak of these curious hunts. t"All of you who say that hot and cold or any two such principles are All, what is it that you attribute to both of them when you say that both and each are? What are we to understand by this 'are'? Is this a third principle besides those two others, and shall we suppose that the All is three, and not two any longer?" (Plato , The Soph ist, 243D-E). 24 The Parasite from the other point of view, that of the serpent. Which of the two is the ingrate, I ask you? Who among you allows himself to be displaced, carried from his home territory, permits himself to be the passive object of another's whim, that of the first passer-by? Who would thank, moreover, the one who decides for you? That would be the same as giving recognition to professional politicians. To those who see and consider others as if they were rocks, cold stones. To those who force others to be only objects, which can then be carried. To </w:t>
      </w:r>
      <w:r w:rsidRPr="00BE6F2B">
        <w:rPr>
          <w:rFonts w:asciiTheme="minorHAnsi" w:hAnsiTheme="minorHAnsi" w:cstheme="minorHAnsi"/>
          <w:u w:val="single"/>
        </w:rPr>
        <w:t>those</w:t>
      </w:r>
      <w:r w:rsidRPr="00BE6F2B">
        <w:rPr>
          <w:rFonts w:asciiTheme="minorHAnsi" w:hAnsiTheme="minorHAnsi" w:cstheme="minorHAnsi"/>
          <w:sz w:val="14"/>
        </w:rPr>
        <w:t xml:space="preserve"> who </w:t>
      </w:r>
      <w:r w:rsidRPr="00BE6F2B">
        <w:rPr>
          <w:rFonts w:asciiTheme="minorHAnsi" w:hAnsiTheme="minorHAnsi" w:cstheme="minorHAnsi"/>
          <w:u w:val="single"/>
        </w:rPr>
        <w:t>are astonished when the passive object suddenly wakes up and lashes out in anger.</w:t>
      </w:r>
      <w:r w:rsidRPr="00BE6F2B">
        <w:rPr>
          <w:rFonts w:asciiTheme="minorHAnsi" w:hAnsiTheme="minorHAnsi" w:cstheme="minorHAnsi"/>
          <w:sz w:val="14"/>
        </w:rPr>
        <w:t xml:space="preserve"> The one who did not lash out against his benefactors, saviors, and fathers would be forgetting all his duties, as would he who did not pass from cold passivity to the heat of battle. Ready to die. Sliced in three. I was saying that it could be decided. Look for a third before reaching for the hatchet. Strike but listen first. Let's try the ingrates, says the snake in the bag. My life is in your hands, the snake says to the man ; cut me up but be aware that you are the ingrate. We'll go to the cow; let her be the judge. She says: I give my milk and my children to man and he has never given me anything but death. The steer, a new third party who will judge, says that he works and is beaten in return and that his life is ended with a sacrifice on the altar of the gods. All of them give to man, then, who never gives anything in return. But let us descend to the level of the tree. It gives shelter, decoration, flowers, fruits, and shade. And in return for its wages or more accurately for its rent-for it shelters and produces a territory-it is felled. The tree judges ' man to be an ingrate. Man milks the cow, makes the steer work, makes a roof from the tree; they have all decided who the parasite is. It is man. Everything is born for him, animals and beings. In the moral, La Fontaine is euhermerist, sociologist, or politician enough to please his reader. The great and powerful, he says, act this way. Yes, of course, but the others? The farmer of the cow, the carpenter of the roof, and the priest who kills the steer are not great people. History says so without symbols, without translations or displacements. But history hides the fact that man is the universal parasite, that everything and everyone around him is a hospitable space. Plants and animals are always his hosts; man is always necessarily their guest. Always taking, never giving. He bends the logic of exchange and of giving in his favor when he is dealing with nature as a whole. When he is dealing with his kind, he continues to do so; he wants to be the parasite of man as well. And his kind want to be so too. Hence rivalry. </w:t>
      </w:r>
      <w:r w:rsidRPr="00BE6F2B">
        <w:rPr>
          <w:rStyle w:val="StyleUnderline"/>
          <w:rFonts w:asciiTheme="minorHAnsi" w:hAnsiTheme="minorHAnsi" w:cstheme="minorHAnsi"/>
        </w:rPr>
        <w:t xml:space="preserve">Hence the sudden, explosive perception of animal humanity, hence the world of animals of the fables. </w:t>
      </w:r>
      <w:r w:rsidRPr="00BE6F2B">
        <w:rPr>
          <w:rFonts w:asciiTheme="minorHAnsi" w:hAnsiTheme="minorHAnsi" w:cstheme="minorHAnsi"/>
          <w:sz w:val="14"/>
        </w:rPr>
        <w:t>If my kind were cattle, calves, pigs, and poultry, I could quietly maintain with them the same relations I have with nature. Such is the peaceful dream of my contemporaries, descendants, and ancestors. Always talking, never giving, staying in a good position in irreversible logic. The louse is a man for the wolf. M,hor!, move aroun</w:t>
      </w:r>
      <w:r w:rsidRPr="00BE6F2B">
        <w:rPr>
          <w:rFonts w:ascii="Tahoma" w:hAnsi="Tahoma" w:cs="Tahoma"/>
          <w:sz w:val="14"/>
        </w:rPr>
        <w:t>��</w:t>
      </w:r>
      <w:r w:rsidRPr="00BE6F2B">
        <w:rPr>
          <w:rFonts w:asciiTheme="minorHAnsi" w:hAnsiTheme="minorHAnsi" w:cstheme="minorHAnsi"/>
          <w:sz w:val="14"/>
        </w:rPr>
        <w:t>!!J..</w:t>
      </w:r>
      <w:r w:rsidRPr="00BE6F2B">
        <w:rPr>
          <w:rFonts w:ascii="Tahoma" w:hAnsi="Tahoma" w:cs="Tahoma"/>
          <w:sz w:val="14"/>
        </w:rPr>
        <w:t>�</w:t>
      </w:r>
      <w:r w:rsidRPr="00BE6F2B">
        <w:rPr>
          <w:rFonts w:asciiTheme="minorHAnsi" w:hAnsiTheme="minorHAnsi" w:cstheme="minorHAnsi"/>
          <w:sz w:val="14"/>
        </w:rPr>
        <w:t>tamQ</w:t>
      </w:r>
      <w:r w:rsidRPr="00BE6F2B">
        <w:rPr>
          <w:rFonts w:ascii="Tahoma" w:hAnsi="Tahoma" w:cs="Tahoma"/>
          <w:sz w:val="14"/>
        </w:rPr>
        <w:t>���</w:t>
      </w:r>
      <w:r w:rsidRPr="00BE6F2B">
        <w:rPr>
          <w:rFonts w:asciiTheme="minorHAnsi" w:hAnsiTheme="minorHAnsi" w:cstheme="minorHAnsi"/>
          <w:sz w:val="14"/>
        </w:rPr>
        <w:t>.:. The Lion's Share The Simple Arrow You remember the relation of order and of him who plays to the hilt in the position of the king. * The one who occupies this site receives everything and gives nothing in exchange. This defines a space where a wild den is at the extreme limit. If I were a fox, I would tell you why: I would see how to get in but not how to get out. All flows are oriented to the aforementioned position, and none come from it. All the footprints point toward the lion's den, but none come away. A rigorous diagram of a space structured by the relation of order, bearing a maximized point. Oddly enough, here, it is the spot of power, of absolute power, that of the lion, the king's place. But it is also a trap, an open maw. He who is well-placed has the right to eat the others. It is always a question of a meal, of visitors, and of guests. What does the lion give in exchange for his good? Nothing? Not entirely. An edict, a document, a passport, words and writing. He pays for his meal in well-turned, well-written phrases. And thus he is in the position of a parasite, a universal parasite. One day we will have to understand why the strongest is the parasite</w:t>
      </w:r>
      <w:r w:rsidRPr="00BE6F2B">
        <w:rPr>
          <w:rFonts w:ascii="Tahoma" w:hAnsi="Tahoma" w:cs="Tahoma"/>
          <w:sz w:val="14"/>
        </w:rPr>
        <w:t>�</w:t>
      </w:r>
      <w:r w:rsidRPr="00BE6F2B">
        <w:rPr>
          <w:rFonts w:asciiTheme="minorHAnsi" w:hAnsiTheme="minorHAnsi" w:cstheme="minorHAnsi"/>
          <w:sz w:val="14"/>
        </w:rPr>
        <w:t xml:space="preserve"> that is to say, the weakest</w:t>
      </w:r>
      <w:r w:rsidRPr="00BE6F2B">
        <w:rPr>
          <w:rFonts w:ascii="Tahoma" w:hAnsi="Tahoma" w:cs="Tahoma"/>
          <w:sz w:val="14"/>
        </w:rPr>
        <w:t>�</w:t>
      </w:r>
      <w:r w:rsidRPr="00BE6F2B">
        <w:rPr>
          <w:rFonts w:asciiTheme="minorHAnsi" w:hAnsiTheme="minorHAnsi" w:cstheme="minorHAnsi"/>
          <w:sz w:val="14"/>
        </w:rPr>
        <w:t xml:space="preserve">why the one whose only function is to eat is the one who commands. And speaks. We have just found the place of politics. Why? Invert the described space and you will see the king grown old. He does not receive visits and game but is kicked, bitten, butted. He is excluded and sacrificed. He dies twice from the donkey's kick. The maximized point suddenly is minimized. The host/guest is universal, eater of all and eaten by all. *"Le J eu du loup," in Hermes I V. La distribution, pp. 89-104. 26 Logics 27 The rats, the country- and the city-dweller, have shown us that the system of parasites in stepladder formation is not very different ( from an ordinary system. Who will ever know if parasitism is an obstacle to its proper functioning or if it is its very dynamics? Daily, general patterns of behavior depend on the answer to this question. If we eliminate these tie-ups, would a system still remain? Is the system a set of constraints on our attempts at optimization, or do these latter, quite simply, produce the system itself? The question is asked globally here. In the case of the lion, it is asked locally. </w:t>
      </w:r>
      <w:r w:rsidRPr="00BE6F2B">
        <w:rPr>
          <w:rStyle w:val="StyleUnderline"/>
          <w:rFonts w:asciiTheme="minorHAnsi" w:hAnsiTheme="minorHAnsi" w:cstheme="minorHAnsi"/>
        </w:rPr>
        <w:t>The space is full of relations of order. All lines go in one direction, none in the other. They literally go to one opening: the gaping maw of the universal parasite. Or to a common misery: the broken back of the universal victim.</w:t>
      </w:r>
      <w:r w:rsidRPr="00BE6F2B">
        <w:rPr>
          <w:rFonts w:asciiTheme="minorHAnsi" w:hAnsiTheme="minorHAnsi" w:cstheme="minorHAnsi"/>
          <w:sz w:val="14"/>
        </w:rPr>
        <w:t xml:space="preserve"> Questions: is the king victim or parasite, is the parasite king or victim? It is l the same question, not asked of the whole network, but at a local division, a single point of the system, undoubtedly at its extremum. It is the same question as that of the host/guest. But here we already have an idea (a rare one) of what might be a point of decision: the den where the game is eaten ravenously and where, one day, someone else risks being cut up. The space is strewn with simple arrows, pointing in only one direction.</w:t>
      </w:r>
    </w:p>
    <w:p w14:paraId="24CDFEE9" w14:textId="77777777" w:rsidR="009F2554" w:rsidRPr="00BE6F2B" w:rsidRDefault="009F2554" w:rsidP="009F2554">
      <w:pPr>
        <w:rPr>
          <w:rFonts w:asciiTheme="minorHAnsi" w:hAnsiTheme="minorHAnsi" w:cstheme="minorHAnsi"/>
        </w:rPr>
      </w:pPr>
    </w:p>
    <w:p w14:paraId="0DB8F056" w14:textId="77777777" w:rsidR="009F2554" w:rsidRPr="00BE6F2B" w:rsidRDefault="009F2554" w:rsidP="009F2554">
      <w:pPr>
        <w:pStyle w:val="Heading4"/>
        <w:rPr>
          <w:rFonts w:asciiTheme="minorHAnsi" w:hAnsiTheme="minorHAnsi" w:cstheme="minorHAnsi"/>
        </w:rPr>
      </w:pPr>
      <w:r w:rsidRPr="00BE6F2B">
        <w:rPr>
          <w:rFonts w:asciiTheme="minorHAnsi" w:hAnsiTheme="minorHAnsi" w:cstheme="minorHAnsi"/>
        </w:rPr>
        <w:t>Paternalistic understandings of the subaltern legitimize endless violence</w:t>
      </w:r>
    </w:p>
    <w:p w14:paraId="0AE8D5DB" w14:textId="77777777" w:rsidR="009F2554" w:rsidRPr="00BE6F2B" w:rsidRDefault="009F2554" w:rsidP="009F2554">
      <w:pPr>
        <w:rPr>
          <w:rFonts w:asciiTheme="minorHAnsi" w:hAnsiTheme="minorHAnsi" w:cstheme="minorHAnsi"/>
          <w:bCs/>
        </w:rPr>
      </w:pPr>
      <w:r w:rsidRPr="00BE6F2B">
        <w:rPr>
          <w:rStyle w:val="Style13ptBold"/>
          <w:rFonts w:asciiTheme="minorHAnsi" w:hAnsiTheme="minorHAnsi" w:cstheme="minorHAnsi"/>
        </w:rPr>
        <w:t xml:space="preserve">Anand 7 </w:t>
      </w:r>
      <w:r w:rsidRPr="00BE6F2B">
        <w:rPr>
          <w:rStyle w:val="Style13ptBold"/>
          <w:rFonts w:asciiTheme="minorHAnsi" w:hAnsiTheme="minorHAnsi" w:cstheme="minorHAnsi"/>
          <w:b w:val="0"/>
        </w:rPr>
        <w:t xml:space="preserve">(Dibyesh, </w:t>
      </w:r>
      <w:r w:rsidRPr="00BE6F2B">
        <w:rPr>
          <w:rFonts w:asciiTheme="minorHAnsi" w:hAnsiTheme="minorHAnsi" w:cstheme="minorHAnsi"/>
        </w:rPr>
        <w:t>PhD on Western Representations in Tibet at Bristol University, Professor in and Head of Department of Politics and International Relations at London's Westminster</w:t>
      </w:r>
      <w:r w:rsidRPr="00BE6F2B">
        <w:rPr>
          <w:rStyle w:val="Style13ptBold"/>
          <w:rFonts w:asciiTheme="minorHAnsi" w:hAnsiTheme="minorHAnsi" w:cstheme="minorHAnsi"/>
          <w:b w:val="0"/>
        </w:rPr>
        <w:t xml:space="preserve"> University, “Western Colonial Representations of the Other,” March 9, 2007</w:t>
      </w:r>
      <w:r w:rsidRPr="00BE6F2B">
        <w:rPr>
          <w:rFonts w:asciiTheme="minorHAnsi" w:hAnsiTheme="minorHAnsi" w:cstheme="minorHAnsi"/>
        </w:rPr>
        <w:t>)//glen</w:t>
      </w:r>
    </w:p>
    <w:p w14:paraId="2160F865" w14:textId="77777777" w:rsidR="009F2554" w:rsidRDefault="009F2554" w:rsidP="009F2554">
      <w:pPr>
        <w:rPr>
          <w:rStyle w:val="StyleUnderline"/>
          <w:rFonts w:asciiTheme="minorHAnsi" w:hAnsiTheme="minorHAnsi" w:cstheme="minorHAnsi"/>
        </w:rPr>
      </w:pPr>
      <w:r w:rsidRPr="00BE6F2B">
        <w:rPr>
          <w:rFonts w:asciiTheme="minorHAnsi" w:hAnsiTheme="minorHAnsi" w:cstheme="minorHAnsi"/>
          <w:sz w:val="14"/>
        </w:rPr>
        <w:t xml:space="preserve">Within the context of European imperialism, the issue of the representation of natives was often considered as belonging to the realm of scientific objective ethnography, journalistic commentaries, or fiction.2 A clear boundary was said to exist between fiction and non-fiction writing. It was presumed that, unlike fiction, non-fiction writing such as literary and popular journalism, exploration and travel writings, memoirs of colonial officials, and so on is unmediated by the consciously aesthetic requirements of imaginative literature.3 Emphasis was on the recording of observed facts. However, as argued by scholars from fields as diverse as postcolonial studies,4 anthropology,5 and international relations,6 such views are no longer tenable. Starting with Said,7 </w:t>
      </w:r>
      <w:r w:rsidRPr="00BE6F2B">
        <w:rPr>
          <w:rStyle w:val="StyleUnderline"/>
          <w:rFonts w:asciiTheme="minorHAnsi" w:hAnsiTheme="minorHAnsi" w:cstheme="minorHAnsi"/>
        </w:rPr>
        <w:t xml:space="preserve">the enterprise of postcolonial theory has unpacked the notion of neutral academic expertise and highlighted how </w:t>
      </w:r>
      <w:r w:rsidRPr="00BE6F2B">
        <w:rPr>
          <w:rStyle w:val="StyleUnderline"/>
          <w:rFonts w:asciiTheme="minorHAnsi" w:hAnsiTheme="minorHAnsi" w:cstheme="minorHAnsi"/>
          <w:b/>
        </w:rPr>
        <w:t>Western knowledge and representations of the non-Western world are neither innocent nor based on some pre-existing “reality,” but implicated in the West’s will to power, and its imperial adventures.</w:t>
      </w:r>
      <w:r w:rsidRPr="00BE6F2B">
        <w:rPr>
          <w:rStyle w:val="StyleUnderline"/>
          <w:rFonts w:asciiTheme="minorHAnsi" w:hAnsiTheme="minorHAnsi" w:cstheme="minorHAnsi"/>
        </w:rPr>
        <w:t xml:space="preserve"> The image of a scientific, apolitical, disinterested, knowledge-seeking “gentleman” braving all odds to study non-Western cultures has been revealed as hollow.</w:t>
      </w:r>
      <w:r w:rsidRPr="00BE6F2B">
        <w:rPr>
          <w:rFonts w:asciiTheme="minorHAnsi" w:hAnsiTheme="minorHAnsi" w:cstheme="minorHAnsi"/>
          <w:sz w:val="14"/>
        </w:rPr>
        <w:t xml:space="preserve"> For instance, Colin Mackenzie, the first surveyor general of Madras in India, was clear about his necessary complicity in the brute realities of colonial power. He conflated the role of the soldier and the scientist and wrote: That science may derive assistance, and knowledge be diffused, in the leisure moments of [military] camps and voyages, is no new discovery; but . . . I am also desirous of proving that, in the vacant moments of an Indian sojourn and campaign in particular . . . such collected observations may be found useful, at least in directing the observation of those more highly gifted to matters of utility, if not to record facts of importance to philosophy and science.8 </w:t>
      </w:r>
      <w:r w:rsidRPr="00BE6F2B">
        <w:rPr>
          <w:rStyle w:val="StyleUnderline"/>
          <w:rFonts w:asciiTheme="minorHAnsi" w:hAnsiTheme="minorHAnsi" w:cstheme="minorHAnsi"/>
          <w:b/>
        </w:rPr>
        <w:t>The mask of objectivity in the colonial discourse hid relations of inequality and domination.</w:t>
      </w:r>
      <w:r w:rsidRPr="00BE6F2B">
        <w:rPr>
          <w:rFonts w:asciiTheme="minorHAnsi" w:hAnsiTheme="minorHAnsi" w:cstheme="minorHAnsi"/>
          <w:sz w:val="14"/>
        </w:rPr>
        <w:t xml:space="preserve"> Fiction as well as non-fiction writings were permeated with various strategies of representation. These were not epiphenomenal but central to the ways in which </w:t>
      </w:r>
      <w:r w:rsidRPr="00BE6F2B">
        <w:rPr>
          <w:rFonts w:asciiTheme="minorHAnsi" w:hAnsiTheme="minorHAnsi" w:cstheme="minorHAnsi"/>
          <w:u w:val="single"/>
        </w:rPr>
        <w:t>the Other was sought to be known.</w:t>
      </w:r>
      <w:r w:rsidRPr="00BE6F2B">
        <w:rPr>
          <w:rFonts w:asciiTheme="minorHAnsi" w:hAnsiTheme="minorHAnsi" w:cstheme="minorHAnsi"/>
          <w:sz w:val="14"/>
        </w:rPr>
        <w:t xml:space="preserve"> What Rana Kabbani points out about travel writing holds true for non-fictionalwritings in general: during imperialism, it ultimately produced “a communal image of the East,” which “sustained a political structure and was sustained by it.”9 </w:t>
      </w:r>
      <w:r w:rsidRPr="00BE6F2B">
        <w:rPr>
          <w:rStyle w:val="StyleUnderline"/>
          <w:rFonts w:asciiTheme="minorHAnsi" w:hAnsiTheme="minorHAnsi" w:cstheme="minorHAnsi"/>
        </w:rPr>
        <w:t>Various forms of representing the non-West</w:t>
      </w:r>
      <w:r w:rsidRPr="00BE6F2B">
        <w:rPr>
          <w:rFonts w:asciiTheme="minorHAnsi" w:hAnsiTheme="minorHAnsi" w:cstheme="minorHAnsi"/>
          <w:sz w:val="14"/>
        </w:rPr>
        <w:t xml:space="preserve">—visual (films, television, photographs, paintings, advertisements, and so on) as well as textual </w:t>
      </w:r>
      <w:r w:rsidRPr="00BE6F2B">
        <w:rPr>
          <w:rStyle w:val="StyleUnderline"/>
          <w:rFonts w:asciiTheme="minorHAnsi" w:hAnsiTheme="minorHAnsi" w:cstheme="minorHAnsi"/>
        </w:rPr>
        <w:t>(such as fiction, travelogue, journalism, ethnography, and anthropology)—were closely linked to the production of imperial encounters. Asymmetry of productive power is a common trait shared by these encounters. The contemporary neocolonial world too “bears witness to the unequal and uneven forces of cultural representation involved in the contest for political and social within the modern world order.”</w:t>
      </w:r>
      <w:r w:rsidRPr="00BE6F2B">
        <w:rPr>
          <w:rFonts w:asciiTheme="minorHAnsi" w:hAnsiTheme="minorHAnsi" w:cstheme="minorHAnsi"/>
          <w:sz w:val="14"/>
        </w:rPr>
        <w:t xml:space="preserve">10 It is not only the represented (here the colonized, the third world, the South) who are subjects of and subjected to the process; even the representer (the colonizer, the first world, the West) is constructed by representational practices. This in no way implies similar experiences for the colonizer and the colonized (the representer and the represented). It only indicates that though everyone is subjected to representational practices, the impact differs according to the existing power relations. To illustrate this point, while both the West and Tibetans are subjects of Exotica Tibet, and the latter are not mere victims but exercise their agency through creative negotiations, the West does not have to construct its identity according to the perception of Tibetans. Westerners exoticize Tibet, and in turn, Tibetans exoticize the West. But while Western exoticization has a defining productive impact on Tibetan identity discourse,11 the same cannot be said of Tibetan exoticization of the West. This reflects the asymmetry in their power relations. A concentration on Western representations does not deny the fact that representational practices were prevalent in non-Western societies too. In fact, historically, all cultures and civilizations have had their own particular representational practices for perceiving those they considered as Other. But— and this is a crucial qualification—it was only </w:t>
      </w:r>
      <w:r w:rsidRPr="00BE6F2B">
        <w:rPr>
          <w:rStyle w:val="StyleUnderline"/>
          <w:rFonts w:asciiTheme="minorHAnsi" w:hAnsiTheme="minorHAnsi" w:cstheme="minorHAnsi"/>
        </w:rPr>
        <w:t>with modern European imperialism</w:t>
      </w:r>
      <w:r w:rsidRPr="00BE6F2B">
        <w:rPr>
          <w:rFonts w:asciiTheme="minorHAnsi" w:hAnsiTheme="minorHAnsi" w:cstheme="minorHAnsi"/>
          <w:sz w:val="14"/>
        </w:rPr>
        <w:t xml:space="preserve"> that </w:t>
      </w:r>
      <w:r w:rsidRPr="00BE6F2B">
        <w:rPr>
          <w:rStyle w:val="StyleUnderline"/>
          <w:rFonts w:asciiTheme="minorHAnsi" w:hAnsiTheme="minorHAnsi" w:cstheme="minorHAnsi"/>
        </w:rPr>
        <w:t>the capacity to convert these representations into truth on a systematic and mass scale emerged. What makes such representational practices distinctly modern is their productive capacity. Production of knowledge about the Other through representations goes hand in hand with the construction, articulation, and affirmation of differences between the Self and Other, which in turn feeds into the identity politics amongst the representer as well as the represented.</w:t>
      </w:r>
      <w:r w:rsidRPr="00BE6F2B">
        <w:rPr>
          <w:rFonts w:asciiTheme="minorHAnsi" w:hAnsiTheme="minorHAnsi" w:cstheme="minorHAnsi"/>
          <w:sz w:val="14"/>
        </w:rPr>
        <w:t xml:space="preserve"> Essentializing and Stereotyping the Other </w:t>
      </w:r>
      <w:r w:rsidRPr="00BE6F2B">
        <w:rPr>
          <w:rStyle w:val="StyleUnderline"/>
          <w:rFonts w:asciiTheme="minorHAnsi" w:hAnsiTheme="minorHAnsi" w:cstheme="minorHAnsi"/>
        </w:rPr>
        <w:t>The practices of essentializing and stereotyping the Other underlie different strategies of Western representations.</w:t>
      </w:r>
      <w:r w:rsidRPr="00BE6F2B">
        <w:rPr>
          <w:rFonts w:asciiTheme="minorHAnsi" w:hAnsiTheme="minorHAnsi" w:cstheme="minorHAnsi"/>
          <w:sz w:val="14"/>
        </w:rPr>
        <w:t xml:space="preserve"> Essentialism is the notion that some core meaning or identity is determinate and not subject to interpretation. Ronald Inden writes that </w:t>
      </w:r>
      <w:r w:rsidRPr="00BE6F2B">
        <w:rPr>
          <w:rStyle w:val="StyleUnderline"/>
          <w:rFonts w:asciiTheme="minorHAnsi" w:hAnsiTheme="minorHAnsi" w:cstheme="minorHAnsi"/>
        </w:rPr>
        <w:t>essentialist ways of seeing tend to ignore the “intricacies of agency” pertinent to the flux and development of any social system.</w:t>
      </w:r>
      <w:r w:rsidRPr="00BE6F2B">
        <w:rPr>
          <w:rFonts w:asciiTheme="minorHAnsi" w:hAnsiTheme="minorHAnsi" w:cstheme="minorHAnsi"/>
          <w:sz w:val="14"/>
        </w:rPr>
        <w:t xml:space="preserve">12 </w:t>
      </w:r>
      <w:r w:rsidRPr="00BE6F2B">
        <w:rPr>
          <w:rStyle w:val="StyleUnderline"/>
          <w:rFonts w:asciiTheme="minorHAnsi" w:hAnsiTheme="minorHAnsi" w:cstheme="minorHAnsi"/>
        </w:rPr>
        <w:t>In colonial context, we find essentialism in the reduction of the indigenous people to an “essential” idea of what it means to be “native”</w:t>
      </w:r>
      <w:r w:rsidRPr="00BE6F2B">
        <w:rPr>
          <w:rFonts w:asciiTheme="minorHAnsi" w:hAnsiTheme="minorHAnsi" w:cstheme="minorHAnsi"/>
          <w:sz w:val="14"/>
        </w:rPr>
        <w:t xml:space="preserve">—say, Africans as singing–dancing–fighting, Chinese as duplicitous, Arabs as cruel and oppressors of women, Tibetans as religious, and so on. </w:t>
      </w:r>
      <w:r w:rsidRPr="00BE6F2B">
        <w:rPr>
          <w:rStyle w:val="StyleUnderline"/>
          <w:rFonts w:asciiTheme="minorHAnsi" w:hAnsiTheme="minorHAnsi" w:cstheme="minorHAnsi"/>
        </w:rPr>
        <w:t>Imperialism drew its strength from representations of natives as quintessentially lazy, ignorant,</w:t>
      </w:r>
      <w:r w:rsidRPr="00BE6F2B">
        <w:rPr>
          <w:rFonts w:asciiTheme="minorHAnsi" w:hAnsiTheme="minorHAnsi" w:cstheme="minorHAnsi"/>
          <w:sz w:val="14"/>
        </w:rPr>
        <w:t xml:space="preserve"> deceitful, </w:t>
      </w:r>
      <w:r w:rsidRPr="00BE6F2B">
        <w:rPr>
          <w:rStyle w:val="StyleUnderline"/>
          <w:rFonts w:asciiTheme="minorHAnsi" w:hAnsiTheme="minorHAnsi" w:cstheme="minorHAnsi"/>
        </w:rPr>
        <w:t>passive, incapable of self-governing, and the native rulers as corrupt and despotic. Therefore, it should come as no surprise that the British officials involved during the 1903–1904 invasion of Tibet saw it as something welcomed by “ordinary” Tibetans seeking deliverance from their Chinese and monastic overlords.</w:t>
      </w:r>
      <w:r w:rsidRPr="00BE6F2B">
        <w:rPr>
          <w:rFonts w:asciiTheme="minorHAnsi" w:hAnsiTheme="minorHAnsi" w:cstheme="minorHAnsi"/>
          <w:sz w:val="14"/>
        </w:rPr>
        <w:t xml:space="preserve"> Captain Cecil Rawling in a military report in 1905 wrote: “It seems to be the general wish of the inhabitants of that country (Tibet) that they should come under British administration.”13 </w:t>
      </w:r>
      <w:r w:rsidRPr="00BE6F2B">
        <w:rPr>
          <w:rStyle w:val="StyleUnderline"/>
          <w:rFonts w:asciiTheme="minorHAnsi" w:hAnsiTheme="minorHAnsi" w:cstheme="minorHAnsi"/>
        </w:rPr>
        <w:t>Curiously, Alistair Lamb’s own assessment that “when dealing with the primitive peoples of Central Asia, the problem often was not how to expand one’s power but how to prevent its indefinite expansion”</w:t>
      </w:r>
      <w:r w:rsidRPr="00BE6F2B">
        <w:rPr>
          <w:rFonts w:asciiTheme="minorHAnsi" w:hAnsiTheme="minorHAnsi" w:cstheme="minorHAnsi"/>
          <w:sz w:val="14"/>
        </w:rPr>
        <w:t xml:space="preserve">14 </w:t>
      </w:r>
      <w:r w:rsidRPr="00BE6F2B">
        <w:rPr>
          <w:rStyle w:val="StyleUnderline"/>
          <w:rFonts w:asciiTheme="minorHAnsi" w:hAnsiTheme="minorHAnsi" w:cstheme="minorHAnsi"/>
        </w:rPr>
        <w:t>too puts the onus of responsibility for imperial expansion on the victims themselves. This is made possible by their essentialist representations as requiring paternal imperialism—a mix of iron fist and velvet glove.</w:t>
      </w:r>
      <w:r w:rsidRPr="00BE6F2B">
        <w:rPr>
          <w:rFonts w:asciiTheme="minorHAnsi" w:hAnsiTheme="minorHAnsi" w:cstheme="minorHAnsi"/>
          <w:sz w:val="14"/>
        </w:rPr>
        <w:t xml:space="preserve"> A stereotype is a one-sided description of a group/culture resulting from the collapsing of complex differences into a simple “cardboard cut-out,” seeing people as pre-set image and “more of a formula than a human being.”15 It reduces people to a few simple characteristics, which are then represented as fixed by nature. “Stereotyping reduces, essentialises, naturalises and fixes ‘difference.’”16 Stereotypes function as  a marker between norm and deviancy, between “us” and “them.” As Said argues, </w:t>
      </w:r>
      <w:r w:rsidRPr="00BE6F2B">
        <w:rPr>
          <w:rStyle w:val="StyleUnderline"/>
          <w:rFonts w:asciiTheme="minorHAnsi" w:hAnsiTheme="minorHAnsi" w:cstheme="minorHAnsi"/>
        </w:rPr>
        <w:t>stereotypical images of the Orient’s separateness—“its eccentricity, its backwardness, its silent indifference, its feminine penetrability, its supine malleability”—have been part of Western discursive practices for a long time.</w:t>
      </w:r>
      <w:r w:rsidRPr="00BE6F2B">
        <w:rPr>
          <w:rFonts w:asciiTheme="minorHAnsi" w:hAnsiTheme="minorHAnsi" w:cstheme="minorHAnsi"/>
          <w:sz w:val="14"/>
        </w:rPr>
        <w:t xml:space="preserve">17 </w:t>
      </w:r>
      <w:r w:rsidRPr="00BE6F2B">
        <w:rPr>
          <w:rStyle w:val="StyleUnderline"/>
          <w:rFonts w:asciiTheme="minorHAnsi" w:hAnsiTheme="minorHAnsi" w:cstheme="minorHAnsi"/>
        </w:rPr>
        <w:t>Stereotyping flourished to justify imperialism as a civilizing mission—the restless, honest, active, exploratory, masculine, enlightened, modern spirit of the “white man” stood in contrast to the laziness, deceit, passivity, fatalism, femininity, backwardness, and traditional spiritlessness of the natives.</w:t>
      </w:r>
      <w:r w:rsidRPr="00BE6F2B">
        <w:rPr>
          <w:rFonts w:asciiTheme="minorHAnsi" w:hAnsiTheme="minorHAnsi" w:cstheme="minorHAnsi"/>
          <w:sz w:val="14"/>
        </w:rPr>
        <w:t xml:space="preserve"> For example, Captain John Noel’s films Climbing Mount Everest (1922) and The Epic of Everest (1924) developed the “contrast between the extroverted, aggressive, and manly British climbers with the introverted, passive, and squalid but mystical Tibetans.”18 Stereotyping is a simplification not because it is a false representation of a given reality but because it is an arrested, fixated form of representation that denies the play of difference. Let me illustrate this with an example from the story of the first two men to reach Mount Everest—Tenzing Norgay and Edmund Hillary. Reaching the summit, Tenzing Norgay says he felt the warm presence of the mountain, buried an offering to the gods, and said in prayer: “I am grateful, Chomolungma”; Hillary took photographs to survey the area, urinated on the summit, and later told one of the other climbers, George Lowe: “Well, George, we knocked the bastard off.”19 This difference in attitude may be due to cultural factors. But to interpret humility as passivity and fix the identity of Tenzing Norgay (read as representative of sherpas and other natives) as essentially passive in contrast to adventurous, scientific Hillary (read as white man) leads to a reified and fixated form of representation (excluding those who do not “fit” in the image). </w:t>
      </w:r>
      <w:r w:rsidRPr="00BE6F2B">
        <w:rPr>
          <w:rStyle w:val="StyleUnderline"/>
          <w:rFonts w:asciiTheme="minorHAnsi" w:hAnsiTheme="minorHAnsi" w:cstheme="minorHAnsi"/>
        </w:rPr>
        <w:t>Stereotyping is not about expressing cultural difference, but fixing it in a pre-given socio-cultural milieu with extreme power differentials. Stereotyping served imperialism at both representational and psychic levels—supporting the idea of paternal domination</w:t>
      </w:r>
      <w:r w:rsidRPr="00BE6F2B">
        <w:rPr>
          <w:rFonts w:asciiTheme="minorHAnsi" w:hAnsiTheme="minorHAnsi" w:cstheme="minorHAnsi"/>
          <w:sz w:val="14"/>
        </w:rPr>
        <w:t xml:space="preserve"> and acting as a kind of perceptual blinder protecting the colonizers from discomforting consciousness of either poverty or guilt.20 It allowed the participants in the massacre of Tibetans at Guru (March 31, 1904) that took place during the British invasion of Tibet to blame it on the “crass stupidity and childishness of the Tibetan general,”21 malevolent monks, superstitious Tibetan soldiers—everyone except themselves. We must liberate the ordinary natives from their brutal leaders—</w:t>
      </w:r>
      <w:r w:rsidRPr="00BE6F2B">
        <w:rPr>
          <w:rStyle w:val="StyleUnderline"/>
          <w:rFonts w:asciiTheme="minorHAnsi" w:hAnsiTheme="minorHAnsi" w:cstheme="minorHAnsi"/>
        </w:rPr>
        <w:t>this sentiment can be seen in Colonel Francis Younghusband’s account of the 1903–1904 “expedition” to Tibet where after criticizing Tibetans for being crafty, immoral, over-religious, dirty, and lazy, he says “there are in them latent potentialities for good, which only await the right touch to bring them into being.”</w:t>
      </w:r>
      <w:r w:rsidRPr="00BE6F2B">
        <w:rPr>
          <w:rFonts w:asciiTheme="minorHAnsi" w:hAnsiTheme="minorHAnsi" w:cstheme="minorHAnsi"/>
          <w:sz w:val="14"/>
        </w:rPr>
        <w:t>22 We may recall Napoleon’s proclamation in 1798 upon entering Egypt: “Peoples of Egypt, you will be told that I have come to destroy your religion; do not believe it! Reply that I have come to restore your rights, to punish the usurpers, and that I respect more than the Mamluks God, His Prophet, and the Quran.”23 Though in everyday conversation we tend to use stereotype only for negative images, stereotyping has within it dualism and ambivalence.24 As Michael Hunt in his study of hierarchy of race and American foreign policy points out, the Americans created for “Orientals” two distinctly different images: “a positive one, appropriate for happy times when paternalism and benevolence were in season, and a negative one, suited to those tense periods when abuse or aggrandizement became the order of the day.”25 While sometimes a positive stereotype may be politically and socially helpful for a group, in the long run it reifies and imprisons the represented subjects in their own arrested image. This problem can be seen most clearly in the case of Tibetans who seem to be prisoners of their stereotyped images. Alluding to the real effects of the language of stereotype about Tibet, Donald Lopez points out that it “not only creates knowledge about Tibet, in many ways it creates Tibet, a Tibet that Tibetans in exile have come to appropriate and deploy in an effort to gain both standing in exile and independence for their country.”26 However, these stereotypes legitimize only certain goals and actions geared toward achieving them—</w:t>
      </w:r>
      <w:r w:rsidRPr="00BE6F2B">
        <w:rPr>
          <w:rStyle w:val="StyleUnderline"/>
          <w:rFonts w:asciiTheme="minorHAnsi" w:hAnsiTheme="minorHAnsi" w:cstheme="minorHAnsi"/>
          <w:b/>
        </w:rPr>
        <w:t>the prevalent stereotypes paint Tibetans mainly as passive victims requiring outside help. And this outside support comes at a price.</w:t>
      </w:r>
      <w:r w:rsidRPr="00BE6F2B">
        <w:rPr>
          <w:rFonts w:asciiTheme="minorHAnsi" w:hAnsiTheme="minorHAnsi" w:cstheme="minorHAnsi"/>
          <w:b/>
          <w:sz w:val="14"/>
        </w:rPr>
        <w:t xml:space="preserve"> </w:t>
      </w:r>
      <w:r w:rsidRPr="00BE6F2B">
        <w:rPr>
          <w:rFonts w:asciiTheme="minorHAnsi" w:hAnsiTheme="minorHAnsi" w:cstheme="minorHAnsi"/>
          <w:sz w:val="14"/>
        </w:rPr>
        <w:t xml:space="preserve">As Jamyang Norbu says, </w:t>
      </w:r>
      <w:r w:rsidRPr="00BE6F2B">
        <w:rPr>
          <w:rStyle w:val="StyleUnderline"/>
          <w:rFonts w:asciiTheme="minorHAnsi" w:hAnsiTheme="minorHAnsi" w:cstheme="minorHAnsi"/>
          <w:b/>
        </w:rPr>
        <w:t>“however hopeless their cause or marginal their survival, Tibetans are better off living their own reality than being typecast in ethereal roles in the fantasies of the West.”</w:t>
      </w:r>
      <w:r w:rsidRPr="00BE6F2B">
        <w:rPr>
          <w:rFonts w:asciiTheme="minorHAnsi" w:hAnsiTheme="minorHAnsi" w:cstheme="minorHAnsi"/>
          <w:sz w:val="14"/>
        </w:rPr>
        <w:t xml:space="preserve">27 Strategies of Representation In spite of commonalities and consistencies, it is complexity, oppositionality, and ambivalence that lie at the heart of Western colonial representations. Imaginative practices through which the imperial West came to represent the Other can be interrogated through the various strategies of representation involved. Though there was always a will to reify the represented, this was undermined by the nature of representation—it was not a singular act, but one necessitating repetition. There always was a paradox in the Western representations of other cultures—an unresolvable tension between transparency and inscrutability, desire and disavowal, difference and familiarity. Therefore Exotica Tibet is not a distinct phenomenon devoid of contrariety; rather, it is defined by a “true complexio oppositorum, a rich complexity of contradictions and oppositions.”28 So near, yet so far! As Slavoj Zizek puts it: The very inconsistency of this image of Tibet, with its direct coincidence of opposites seems to bear witness to its fantasmatic status. Tibetans are portrayed as people leading a simple life of spiritual satisfaction, fully accepting their fate, liberated from the excessive craving of theWestern subject who is always searching for more, AND as a bunch of filthy, cheating, cruel, sexually promiscuous primitives . . . The social order is presented as a model of organic harmony, AND as the tyranny of the cruel corrupted theocracy keeping ordinary people ignorant . . . 29 The following section of this article identifies the most common discursive strategies marshalled in the representation of the non-Western Other in the context of Western imperialism and uses Exotica Tibet as the main empirical site of investigation. Archive Archive is commonly understood as a place or collection containing records, documents, photographs, film, or other materials of historical interest. But </w:t>
      </w:r>
      <w:r w:rsidRPr="00BE6F2B">
        <w:rPr>
          <w:rStyle w:val="StyleUnderline"/>
          <w:rFonts w:asciiTheme="minorHAnsi" w:hAnsiTheme="minorHAnsi" w:cstheme="minorHAnsi"/>
        </w:rPr>
        <w:t>archive can be taken to refer to a repository of stored memories, information, myths, rumours, and legends.</w:t>
      </w:r>
      <w:r w:rsidRPr="00BE6F2B">
        <w:rPr>
          <w:rFonts w:asciiTheme="minorHAnsi" w:hAnsiTheme="minorHAnsi" w:cstheme="minorHAnsi"/>
          <w:sz w:val="14"/>
        </w:rPr>
        <w:t xml:space="preserve">30 </w:t>
      </w:r>
      <w:r w:rsidRPr="00BE6F2B">
        <w:rPr>
          <w:rStyle w:val="StyleUnderline"/>
          <w:rFonts w:asciiTheme="minorHAnsi" w:hAnsiTheme="minorHAnsi" w:cstheme="minorHAnsi"/>
        </w:rPr>
        <w:t>Encounter with the Other did not take place in a vacuum—it was understood within pre-given images. What was knowable then was shaped by imperial prerogatives as well as pre-existing “knowledge.” This included those found in classical writings, religious and biblical sources, mythology, traveller’s tales</w:t>
      </w:r>
      <w:r w:rsidRPr="00BE6F2B">
        <w:rPr>
          <w:rFonts w:asciiTheme="minorHAnsi" w:hAnsiTheme="minorHAnsi" w:cstheme="minorHAnsi"/>
          <w:sz w:val="14"/>
        </w:rPr>
        <w:t xml:space="preserve"> (which in any case hardly differentiated between description and legend), </w:t>
      </w:r>
      <w:r w:rsidRPr="00BE6F2B">
        <w:rPr>
          <w:rStyle w:val="StyleUnderline"/>
          <w:rFonts w:asciiTheme="minorHAnsi" w:hAnsiTheme="minorHAnsi" w:cstheme="minorHAnsi"/>
        </w:rPr>
        <w:t>and fictional writings.</w:t>
      </w:r>
      <w:r w:rsidRPr="00BE6F2B">
        <w:rPr>
          <w:rFonts w:asciiTheme="minorHAnsi" w:hAnsiTheme="minorHAnsi" w:cstheme="minorHAnsi"/>
          <w:sz w:val="14"/>
        </w:rPr>
        <w:t xml:space="preserve"> These provided the cultural framework through which others were seen, described and represented. </w:t>
      </w:r>
      <w:r w:rsidRPr="00BE6F2B">
        <w:rPr>
          <w:rFonts w:asciiTheme="minorHAnsi" w:hAnsiTheme="minorHAnsi" w:cstheme="minorHAnsi"/>
          <w:u w:val="single"/>
        </w:rPr>
        <w:t>Orientalism itself performed an archival function—generalizations abounded as the attitude was “pick an East, any East”31 and the story will be the same.</w:t>
      </w:r>
      <w:r w:rsidRPr="00BE6F2B">
        <w:rPr>
          <w:rFonts w:asciiTheme="minorHAnsi" w:hAnsiTheme="minorHAnsi" w:cstheme="minorHAnsi"/>
          <w:sz w:val="14"/>
        </w:rPr>
        <w:t xml:space="preserve"> As Said puts it: “In a sense </w:t>
      </w:r>
      <w:r w:rsidRPr="00BE6F2B">
        <w:rPr>
          <w:rFonts w:asciiTheme="minorHAnsi" w:hAnsiTheme="minorHAnsi" w:cstheme="minorHAnsi"/>
          <w:u w:val="single"/>
        </w:rPr>
        <w:t xml:space="preserve">Orientalism was a library or archive of information </w:t>
      </w:r>
      <w:r w:rsidRPr="00BE6F2B">
        <w:rPr>
          <w:rFonts w:asciiTheme="minorHAnsi" w:hAnsiTheme="minorHAnsi" w:cstheme="minorHAnsi"/>
          <w:sz w:val="14"/>
        </w:rPr>
        <w:t>commonly and, in some of its aspects, unanimously held.”32 In situations where the culture was relatively unknown—like the Tibetan—</w:t>
      </w:r>
      <w:r w:rsidRPr="00BE6F2B">
        <w:rPr>
          <w:rFonts w:asciiTheme="minorHAnsi" w:hAnsiTheme="minorHAnsi" w:cstheme="minorHAnsi"/>
          <w:u w:val="single"/>
        </w:rPr>
        <w:t>hearsay, legends, and fantasies performed an ever more important archival function.</w:t>
      </w:r>
      <w:r w:rsidRPr="00BE6F2B">
        <w:rPr>
          <w:rFonts w:asciiTheme="minorHAnsi" w:hAnsiTheme="minorHAnsi" w:cstheme="minorHAnsi"/>
          <w:sz w:val="14"/>
        </w:rPr>
        <w:t xml:space="preserve">33 Representers of Tibet especially before the 19th century often drew upon these archives, supplementing the rare missionary and travellers’ accounts. Hugh Richardson’s argument that the early allusions of Westerners reveal little more than that the Tibetans had a reputation in neighbouring countries for “strange ways and rare magical powers”34 holds true even for the 20th century. Evaluation of Tibet and its people was based on an archive that made very little distinction between myths, legends, hearsay,  and facts. Western writers constructed “facts” not by referring to the place of Tibet but through repetition and cross-reference. Gaze </w:t>
      </w:r>
      <w:r w:rsidRPr="00BE6F2B">
        <w:rPr>
          <w:rStyle w:val="StyleUnderline"/>
          <w:rFonts w:asciiTheme="minorHAnsi" w:hAnsiTheme="minorHAnsi" w:cstheme="minorHAnsi"/>
        </w:rPr>
        <w:t>Surveillance is a technique through which, under an overpowering gaze, the non Western subject is rendered “a knowable, visible object of disciplinary power.”</w:t>
      </w:r>
      <w:r w:rsidRPr="00BE6F2B">
        <w:rPr>
          <w:rFonts w:asciiTheme="minorHAnsi" w:hAnsiTheme="minorHAnsi" w:cstheme="minorHAnsi"/>
          <w:sz w:val="14"/>
        </w:rPr>
        <w:t xml:space="preserve">35 </w:t>
      </w:r>
      <w:r w:rsidRPr="00BE6F2B">
        <w:rPr>
          <w:rStyle w:val="StyleUnderline"/>
          <w:rFonts w:asciiTheme="minorHAnsi" w:hAnsiTheme="minorHAnsi" w:cstheme="minorHAnsi"/>
        </w:rPr>
        <w:t>The gaze is not mere innocent curiosity: “to gaze implies more than to look at—it signifies a psychological relationship of power, in which the gazer is superior to the object of the gaze.”</w:t>
      </w:r>
      <w:r w:rsidRPr="00BE6F2B">
        <w:rPr>
          <w:rFonts w:asciiTheme="minorHAnsi" w:hAnsiTheme="minorHAnsi" w:cstheme="minorHAnsi"/>
          <w:sz w:val="14"/>
        </w:rPr>
        <w:t xml:space="preserve">36 </w:t>
      </w:r>
      <w:r w:rsidRPr="00BE6F2B">
        <w:rPr>
          <w:rFonts w:asciiTheme="minorHAnsi" w:hAnsiTheme="minorHAnsi" w:cstheme="minorHAnsi"/>
          <w:u w:val="single"/>
        </w:rPr>
        <w:t>Through observation, examination and interpretation objects are differentiated, categorized, and identified, and made ready to be acted upon. Objectification (fixing its essence) of the gazed goes hand in hand with its subjectification—gaze and surveillance are productive of identity of the gazed. Surveillance as a strategy for representing the Other and rendering it disciplined is characterized by the all-knowing gaze of a white “man,” the colonial master, the West.</w:t>
      </w:r>
      <w:r w:rsidRPr="00BE6F2B">
        <w:rPr>
          <w:rFonts w:asciiTheme="minorHAnsi" w:hAnsiTheme="minorHAnsi" w:cstheme="minorHAnsi"/>
          <w:sz w:val="14"/>
        </w:rPr>
        <w:t xml:space="preserve"> It enables both the visual possession of the body of the gazed and an interposition of technique which safely conceals the body of the gazer.37 </w:t>
      </w:r>
      <w:r w:rsidRPr="00BE6F2B">
        <w:rPr>
          <w:rFonts w:asciiTheme="minorHAnsi" w:hAnsiTheme="minorHAnsi" w:cstheme="minorHAnsi"/>
          <w:u w:val="single"/>
        </w:rPr>
        <w:t xml:space="preserve">Observations then are presented as dispassionate, objective facts. The gaze is disembodied—statements are made as if there is no seer behind the observations. </w:t>
      </w:r>
      <w:r w:rsidRPr="00BE6F2B">
        <w:rPr>
          <w:rFonts w:asciiTheme="minorHAnsi" w:hAnsiTheme="minorHAnsi" w:cstheme="minorHAnsi"/>
          <w:sz w:val="14"/>
        </w:rPr>
        <w:t xml:space="preserve">This is not to say that non-Westerners are visually impaired, powerless to gaze back at the West. But the authority of imperialism for a large part of the modern period ensured that mastery and control remained a possession of Western “man.” The “monarch of all I survey” rhetorical gesture remained peculiar to the West.38 </w:t>
      </w:r>
      <w:r w:rsidRPr="00BE6F2B">
        <w:rPr>
          <w:rFonts w:asciiTheme="minorHAnsi" w:hAnsiTheme="minorHAnsi" w:cstheme="minorHAnsi"/>
          <w:u w:val="single"/>
        </w:rPr>
        <w:t>Establishment of mastery through surveillance, gaze, and observation were accompanied by consolidation of shades of political dominance over the object of the gaze.</w:t>
      </w:r>
      <w:r w:rsidRPr="00BE6F2B">
        <w:rPr>
          <w:rFonts w:asciiTheme="minorHAnsi" w:hAnsiTheme="minorHAnsi" w:cstheme="minorHAnsi"/>
          <w:sz w:val="14"/>
        </w:rPr>
        <w:t xml:space="preserve"> </w:t>
      </w:r>
      <w:r w:rsidRPr="00BE6F2B">
        <w:rPr>
          <w:rFonts w:asciiTheme="minorHAnsi" w:hAnsiTheme="minorHAnsi" w:cstheme="minorHAnsi"/>
          <w:u w:val="single"/>
        </w:rPr>
        <w:t>Appropriation was done in the name of scientific curiosity, ethnographic material gathering, protection of simple masses from their own despotic rulers, or the spread of progress. British colonial and military officials who went inside Tibet often wrote their accounts as scientific exploration, or as exciting adventure,39 or simply as “everyday” observation.</w:t>
      </w:r>
      <w:r w:rsidRPr="00BE6F2B">
        <w:rPr>
          <w:rFonts w:asciiTheme="minorHAnsi" w:hAnsiTheme="minorHAnsi" w:cstheme="minorHAnsi"/>
          <w:sz w:val="14"/>
        </w:rPr>
        <w:t xml:space="preserve">40 </w:t>
      </w:r>
      <w:r w:rsidRPr="00BE6F2B">
        <w:rPr>
          <w:rFonts w:asciiTheme="minorHAnsi" w:hAnsiTheme="minorHAnsi" w:cstheme="minorHAnsi"/>
          <w:u w:val="single"/>
        </w:rPr>
        <w:t>Behind the innocent sounding descriptions of travel</w:t>
      </w:r>
      <w:r w:rsidRPr="00BE6F2B">
        <w:rPr>
          <w:rFonts w:asciiTheme="minorHAnsi" w:hAnsiTheme="minorHAnsi" w:cstheme="minorHAnsi"/>
          <w:sz w:val="14"/>
        </w:rPr>
        <w:t xml:space="preserve"> like the “narrative of a plant hunter’s adventures and discoveries”41 </w:t>
      </w:r>
      <w:r w:rsidRPr="00BE6F2B">
        <w:rPr>
          <w:rFonts w:asciiTheme="minorHAnsi" w:hAnsiTheme="minorHAnsi" w:cstheme="minorHAnsi"/>
          <w:u w:val="single"/>
        </w:rPr>
        <w:t>lay the violence of imperialism. Though their gaze might be considered as one of adventurer or romantic in Europe, the effect on the natives was the same as some steely-eyed militarist—the establishment and institutionalization of control through political rule and knowledge formation. To know is a prelude to possess, especially if there is a huge asymmetry of power.</w:t>
      </w:r>
      <w:r w:rsidRPr="00BE6F2B">
        <w:rPr>
          <w:rFonts w:asciiTheme="minorHAnsi" w:hAnsiTheme="minorHAnsi" w:cstheme="minorHAnsi"/>
          <w:sz w:val="14"/>
        </w:rPr>
        <w:t xml:space="preserve"> Such asymmetry led to situations where it was perfectly acceptable for a participant in the Tibet mission of 1903–1904 to say: “In fact the visible riches and treasures of Lhasa fairly made our mouths water. The Tibetans however would not sell, and to our honour be it said; although Lhasa was a fair object to loot, and lay in our power, not a farthings worth was forcibly [author adds this word in pen in a typed text] taken from it.”42 Securing priceless artefacts through coercion and displaying them in the private and public collections in the West was an essential feature of Western imperialism. Paradoxically, the project of rendering the Other knowable and the image of it as primitive and simple went had in hand with recognition that there are elements of inscrutability and mystery that eluded complete understanding of the Other. While discussing his own failure to fathom the unease of Phuntsog, a Tibetan who is seen no longer as “authentic” native as he has learnt the language of the imperialist, Edmund Candler, an early example of embedded reporter (a Daily Mail reporter accompanying the British invasion of Tibet in 1903–1904), calls him a “strange hybrid product of restless western energies, stirring and muddying the shallows of the Eastern mind. Or are they depths? Who knows? I know nothing, only that these men are inscrutable, and one cannot see into their hearts.”43 </w:t>
      </w:r>
      <w:r w:rsidRPr="00BE6F2B">
        <w:rPr>
          <w:rFonts w:asciiTheme="minorHAnsi" w:hAnsiTheme="minorHAnsi" w:cstheme="minorHAnsi"/>
          <w:b/>
          <w:u w:val="single"/>
        </w:rPr>
        <w:t>Frustrated with the inaccessibility, invisibility and inscrutability of “the Orientals,” Western desire subjects them to a relentless investigation.</w:t>
      </w:r>
      <w:r w:rsidRPr="00BE6F2B">
        <w:rPr>
          <w:rFonts w:asciiTheme="minorHAnsi" w:hAnsiTheme="minorHAnsi" w:cstheme="minorHAnsi"/>
          <w:u w:val="single"/>
        </w:rPr>
        <w:t xml:space="preserve"> Veil becomes a metaphor for all that invites, titillates, and yet resists Western knowing. It is “one of those tropes through which Western fantasies of penetration into the mysteries of the Orient and access to the interiority of the other are fantasmatically achieved.”</w:t>
      </w:r>
      <w:r w:rsidRPr="00BE6F2B">
        <w:rPr>
          <w:rFonts w:asciiTheme="minorHAnsi" w:hAnsiTheme="minorHAnsi" w:cstheme="minorHAnsi"/>
          <w:sz w:val="14"/>
        </w:rPr>
        <w:t xml:space="preserve">44 </w:t>
      </w:r>
      <w:r w:rsidRPr="00BE6F2B">
        <w:rPr>
          <w:rFonts w:asciiTheme="minorHAnsi" w:hAnsiTheme="minorHAnsi" w:cstheme="minorHAnsi"/>
          <w:u w:val="single"/>
        </w:rPr>
        <w:t>Surveillance and gaze facilitate other representational strategies that fix the Orient, the Other, particularly those that seek to classify, differentiate and provide identity to the Other (and in turn to the Self).</w:t>
      </w:r>
      <w:r w:rsidRPr="00BE6F2B">
        <w:rPr>
          <w:rFonts w:asciiTheme="minorHAnsi" w:hAnsiTheme="minorHAnsi" w:cstheme="minorHAnsi"/>
          <w:sz w:val="14"/>
        </w:rPr>
        <w:t xml:space="preserve"> Differentiation–Classification Differentiation and classification, two crucial factors in the formation of the modern subject,45 are also evident in Western representations of the Other. The ideational differentiation between the West and the Rest underpins these representations. </w:t>
      </w:r>
      <w:r w:rsidRPr="00BE6F2B">
        <w:rPr>
          <w:rStyle w:val="StyleUnderline"/>
          <w:rFonts w:asciiTheme="minorHAnsi" w:hAnsiTheme="minorHAnsi" w:cstheme="minorHAnsi"/>
        </w:rPr>
        <w:t>The need to articulate one’s personal and collective self in terms of identity comes from an internalization of this principle of differentiation. Classification occupies a central place in any account of non-Western people. It polices discourses, assigns positions, regulates groups, and enforces boundaries.</w:t>
      </w:r>
      <w:r w:rsidRPr="00BE6F2B">
        <w:rPr>
          <w:rFonts w:asciiTheme="minorHAnsi" w:hAnsiTheme="minorHAnsi" w:cstheme="minorHAnsi"/>
          <w:sz w:val="14"/>
        </w:rPr>
        <w:t xml:space="preserve">46 </w:t>
      </w:r>
      <w:r w:rsidRPr="00BE6F2B">
        <w:rPr>
          <w:rStyle w:val="StyleUnderline"/>
          <w:rFonts w:asciiTheme="minorHAnsi" w:hAnsiTheme="minorHAnsi" w:cstheme="minorHAnsi"/>
        </w:rPr>
        <w:t>What Lobsang Rampa47 says about his own treatment in the West reflects the dominant Western attitude toward the exhibition of Oriental curiosities: “Unfortunately, western people looked upon me as a curio, as a specimen who should be put in a cage and shown off as a freak from the unknown. It made me wonder what would happen to my old friends, the Yetis, if the westerners got hold of them—as they are trying to do.”</w:t>
      </w:r>
      <w:r w:rsidRPr="00BE6F2B">
        <w:rPr>
          <w:rFonts w:asciiTheme="minorHAnsi" w:hAnsiTheme="minorHAnsi" w:cstheme="minorHAnsi"/>
          <w:sz w:val="14"/>
        </w:rPr>
        <w:t xml:space="preserve">48 </w:t>
      </w:r>
      <w:r w:rsidRPr="00BE6F2B">
        <w:rPr>
          <w:rStyle w:val="StyleUnderline"/>
          <w:rFonts w:asciiTheme="minorHAnsi" w:hAnsiTheme="minorHAnsi" w:cstheme="minorHAnsi"/>
        </w:rPr>
        <w:t>Given the taxonomizing predilection and conceit of Western imperialism, we can hardly disagree with Rampa’s conjecture about the fate of the yetis: “(If)Western Man had his way, our poor old yetis would be captured, dissected, and preserved in spirit.”</w:t>
      </w:r>
      <w:r w:rsidRPr="00BE6F2B">
        <w:rPr>
          <w:rFonts w:asciiTheme="minorHAnsi" w:hAnsiTheme="minorHAnsi" w:cstheme="minorHAnsi"/>
          <w:sz w:val="14"/>
        </w:rPr>
        <w:t xml:space="preserve">49 While some classifications may be essential for understanding, </w:t>
      </w:r>
      <w:r w:rsidRPr="00BE6F2B">
        <w:rPr>
          <w:rStyle w:val="StyleUnderline"/>
          <w:rFonts w:asciiTheme="minorHAnsi" w:hAnsiTheme="minorHAnsi" w:cstheme="minorHAnsi"/>
        </w:rPr>
        <w:t xml:space="preserve">often the classification of non-Western peoples went hand in hand with the hierarchization and racialization of cultures. </w:t>
      </w:r>
      <w:r w:rsidRPr="00BE6F2B">
        <w:rPr>
          <w:rFonts w:asciiTheme="minorHAnsi" w:hAnsiTheme="minorHAnsi" w:cstheme="minorHAnsi"/>
          <w:sz w:val="14"/>
        </w:rPr>
        <w:t xml:space="preserve">Classifying the Other as barbarian or savage validated its dehumanization and was seen as justification for use of violence to impose European norms.50 At the top were the white Europeans and at the bottom were “primitive” Africans and aboriginal populations in the “new world.” Chinese, Arabs, Indians, and others occupied different positions in the hierarchical table. The 19th and 20th century obsession with racializing culture can be seen in the case of Tibetans too where different commentators sought to identify characteristics of the Tibetan “race.” </w:t>
      </w:r>
      <w:r w:rsidRPr="00BE6F2B">
        <w:rPr>
          <w:rStyle w:val="StyleUnderline"/>
          <w:rFonts w:asciiTheme="minorHAnsi" w:hAnsiTheme="minorHAnsi" w:cstheme="minorHAnsi"/>
        </w:rPr>
        <w:t>A typical example was Graham Sandberg who was unflattering in his comments about the “Tibetan race as ‘a weak and cowardly people, their pusillanimity rendering them readily submissive.’”</w:t>
      </w:r>
      <w:r w:rsidRPr="00BE6F2B">
        <w:rPr>
          <w:rFonts w:asciiTheme="minorHAnsi" w:hAnsiTheme="minorHAnsi" w:cstheme="minorHAnsi"/>
          <w:sz w:val="14"/>
        </w:rPr>
        <w:t xml:space="preserve">51 The fact that racism has less to do with colour and more to do with power relations becomes evident in the British treatment of Irish as “coloured,” as “white negroes,”52 during the 19th century. Captain William Frederick O’Connor’s observation at the start of the 20th century about Tibet is illustrative: “Common people are cheerful, happy-go-lucky creatures, absurdly like the Irish in their ways, and sometimes even in their features.”53 On the other hand, French traveller Alexandra David-Neel finds that dobdobs, the Lhasa monk “police,” looks like a “real negro.”54 </w:t>
      </w:r>
      <w:r w:rsidRPr="00BE6F2B">
        <w:rPr>
          <w:rStyle w:val="StyleUnderline"/>
          <w:rFonts w:asciiTheme="minorHAnsi" w:hAnsiTheme="minorHAnsi" w:cstheme="minorHAnsi"/>
        </w:rPr>
        <w:t>Differentiation, classification and identification, when combined with racialization, evolutionism and hierarchization, lead to the debasement and negation of most non-Western natives and idealization of some.</w:t>
      </w:r>
    </w:p>
    <w:p w14:paraId="2025F942" w14:textId="77777777" w:rsidR="009F2554" w:rsidRDefault="009F2554" w:rsidP="009F2554">
      <w:pPr>
        <w:pStyle w:val="Heading3"/>
      </w:pPr>
      <w:r>
        <w:t>2nc at: li</w:t>
      </w:r>
    </w:p>
    <w:p w14:paraId="6BD82626" w14:textId="77777777" w:rsidR="009F2554" w:rsidRPr="00724448" w:rsidRDefault="009F2554" w:rsidP="009F2554">
      <w:pPr>
        <w:pStyle w:val="Heading4"/>
        <w:rPr>
          <w:rFonts w:asciiTheme="minorHAnsi" w:hAnsiTheme="minorHAnsi"/>
        </w:rPr>
      </w:pPr>
      <w:r>
        <w:rPr>
          <w:rFonts w:asciiTheme="minorHAnsi" w:hAnsiTheme="minorHAnsi"/>
        </w:rPr>
        <w:t>Li updates</w:t>
      </w:r>
    </w:p>
    <w:p w14:paraId="5E3C8374" w14:textId="77777777" w:rsidR="009F2554" w:rsidRPr="00724448" w:rsidRDefault="009F2554" w:rsidP="009F2554">
      <w:pPr>
        <w:rPr>
          <w:rFonts w:asciiTheme="minorHAnsi" w:hAnsiTheme="minorHAnsi"/>
        </w:rPr>
      </w:pPr>
      <w:r w:rsidRPr="00724448">
        <w:rPr>
          <w:rStyle w:val="Style13ptBold"/>
          <w:rFonts w:asciiTheme="minorHAnsi" w:hAnsiTheme="minorHAnsi"/>
        </w:rPr>
        <w:t>Li 9</w:t>
      </w:r>
      <w:r w:rsidRPr="00724448">
        <w:rPr>
          <w:rFonts w:asciiTheme="minorHAnsi" w:hAnsiTheme="minorHAnsi"/>
        </w:rPr>
        <w:t xml:space="preserve"> (Victor, </w:t>
      </w:r>
      <w:r>
        <w:rPr>
          <w:rFonts w:asciiTheme="minorHAnsi" w:hAnsiTheme="minorHAnsi"/>
        </w:rPr>
        <w:t xml:space="preserve">Professor of English at Toronto, </w:t>
      </w:r>
      <w:r w:rsidRPr="00724448">
        <w:rPr>
          <w:rFonts w:asciiTheme="minorHAnsi" w:hAnsiTheme="minorHAnsi"/>
        </w:rPr>
        <w:t>“Necroidealism, or the Subaltern’s Sacrificial Death</w:t>
      </w:r>
      <w:r>
        <w:rPr>
          <w:rFonts w:asciiTheme="minorHAnsi" w:hAnsiTheme="minorHAnsi"/>
        </w:rPr>
        <w:t>,</w:t>
      </w:r>
      <w:r w:rsidRPr="00724448">
        <w:rPr>
          <w:rFonts w:asciiTheme="minorHAnsi" w:hAnsiTheme="minorHAnsi"/>
        </w:rPr>
        <w:t>”</w:t>
      </w:r>
      <w:r>
        <w:rPr>
          <w:rFonts w:asciiTheme="minorHAnsi" w:hAnsiTheme="minorHAnsi"/>
        </w:rPr>
        <w:t xml:space="preserve"> November 16, 2009)//glen</w:t>
      </w:r>
    </w:p>
    <w:p w14:paraId="528BD886" w14:textId="77777777" w:rsidR="009F2554" w:rsidRPr="00017FAB" w:rsidRDefault="009F2554" w:rsidP="009F2554">
      <w:pPr>
        <w:rPr>
          <w:sz w:val="14"/>
        </w:rPr>
      </w:pPr>
      <w:r w:rsidRPr="00017FAB">
        <w:rPr>
          <w:sz w:val="14"/>
        </w:rPr>
        <w:t xml:space="preserve">It is the subaltern’s radical alterity that makes possible the critical utopianism that exposes the limits of hegemonic thought and opens us to that which we do not already understand. As such, the ideal subaltern other must be seen as a figure who is inaccessible to and inappropriable by statist, hegemonic, and academic knowledge. Chakrabarty’s subaltern utopianism is thus related to what Gayatri Spivak has (in)famously described as the impossibility of subaltern speech. Spivak’s provocative statement that the subaltern cannot speak should not of course be taken literally, since it is not a question of whether the subaltern can speak but of whether what the subaltern says can ever be fully registered without the inevitable recoding and distortion by our non-subaltern knowledge regimes. As John Beverley has remarked, it is ‘Spivak’s point that </w:t>
      </w:r>
      <w:r w:rsidRPr="00B84646">
        <w:rPr>
          <w:rStyle w:val="StyleUnderline"/>
        </w:rPr>
        <w:t>the very recovery of the ‘‘voice’’ of the subaltern entails also its erasure, since in the mode of representation we give it (in testimonio, for example) it is no longer located in the space of subalternity, but rather has become something like a ventriloquist’s dummy’</w:t>
      </w:r>
      <w:r w:rsidRPr="00017FAB">
        <w:rPr>
          <w:sz w:val="14"/>
        </w:rPr>
        <w:t xml:space="preserve"> (1999: 135). As in Spivak’s work, Chakrabarty’s subaltern remains a utopian ideal, its inaccessibility functioning to protect it from hegemonic appropriation. Both Chakrabarty and Spivak belong to that faction of subaltern studies that is concerned ‘to register where the power of the university and the disciplines to understand and represent the subaltern breaks down’ (Beverley 1999: 38). They seek to show ‘how </w:t>
      </w:r>
      <w:r w:rsidRPr="00B84646">
        <w:rPr>
          <w:rStyle w:val="StyleUnderline"/>
        </w:rPr>
        <w:t>the knowledge we construct and impart as academics is structured by the absence, difficulty, or impossibility of representation of the subaltern</w:t>
      </w:r>
      <w:r w:rsidRPr="00017FAB">
        <w:rPr>
          <w:sz w:val="14"/>
        </w:rPr>
        <w:t xml:space="preserve">’ (40). </w:t>
      </w:r>
      <w:r w:rsidRPr="00B84646">
        <w:rPr>
          <w:rStyle w:val="StyleUnderline"/>
        </w:rPr>
        <w:t>It is precisely this ‘absence’ or ‘impossibility’ of representing the subaltern that results in the paradoxical condition in which utopia and death are linked, in which the subaltern’s death or disappearance enables the subaltern to fulfill the ideal role of the resistant and inappropriable other.</w:t>
      </w:r>
      <w:r w:rsidRPr="00017FAB">
        <w:rPr>
          <w:sz w:val="14"/>
        </w:rPr>
        <w:t xml:space="preserve"> Especially alert to the dangers of the recuperation and incorporation of subaltern alterity by hegemonic narratives, Gayatri Spivak has defined subalternity as ‘the space out of any serious touch with the logic of capitalism or socialism’ (1995: 115). The word ‘subaltern’, she writes, is ‘reserved for the sheer heterogeneity of decolonized space’ (1999: 310). She argues that </w:t>
      </w:r>
      <w:r w:rsidRPr="00B84646">
        <w:rPr>
          <w:rStyle w:val="StyleUnderline"/>
        </w:rPr>
        <w:t>subalterns are effaced even as they are disclosed. Subaltern women</w:t>
      </w:r>
      <w:r w:rsidRPr="00017FAB">
        <w:rPr>
          <w:sz w:val="14"/>
        </w:rPr>
        <w:t xml:space="preserve">, for example, </w:t>
      </w:r>
      <w:r w:rsidRPr="00B84646">
        <w:rPr>
          <w:rStyle w:val="StyleUnderline"/>
        </w:rPr>
        <w:t>can never be sufficiently explained or adequately represented by any totalizing narrative mode:</w:t>
      </w:r>
      <w:r w:rsidRPr="00017FAB">
        <w:rPr>
          <w:sz w:val="14"/>
        </w:rPr>
        <w:t xml:space="preserve"> If, as [Fredric] Jameson suggests, the mode of production narrative is the final reference, these [subaltern] women are insufficiently represented or representable in that narration . . . </w:t>
      </w:r>
      <w:r w:rsidRPr="00B84646">
        <w:rPr>
          <w:rStyle w:val="StyleUnderline"/>
        </w:rPr>
        <w:t>We can docket them, but we cannot grasp them all . . .</w:t>
      </w:r>
      <w:r w:rsidRPr="00017FAB">
        <w:rPr>
          <w:sz w:val="14"/>
        </w:rPr>
        <w:t xml:space="preserve"> [T]he ground-level value-codings that write these women’s lives elude us . . . </w:t>
      </w:r>
      <w:r w:rsidRPr="00B84646">
        <w:rPr>
          <w:rStyle w:val="StyleUnderline"/>
        </w:rPr>
        <w:t>We pay the price of epistemically fractured transcoding when we explain them as general exemplars of anthropological descriptions.</w:t>
      </w:r>
      <w:r w:rsidRPr="00017FAB">
        <w:rPr>
          <w:sz w:val="14"/>
        </w:rPr>
        <w:t xml:space="preserve"> (2445) </w:t>
      </w:r>
      <w:r w:rsidRPr="00B84646">
        <w:rPr>
          <w:rStyle w:val="StyleUnderline"/>
        </w:rPr>
        <w:t>Not only do we epistemically fracture or distort subaltern beliefs and values when we transcode and explain them, but our attempt to turn them into ‘general exemplars of anthropological descriptions’ encounters a stubborn and recalcitrant singularity that refuses to yield any secrets.</w:t>
      </w:r>
      <w:r w:rsidRPr="00017FAB">
        <w:rPr>
          <w:sz w:val="14"/>
        </w:rPr>
        <w:t xml:space="preserve"> Referring to </w:t>
      </w:r>
      <w:r w:rsidRPr="00B84646">
        <w:rPr>
          <w:rStyle w:val="StyleUnderline"/>
        </w:rPr>
        <w:t>subaltern women</w:t>
      </w:r>
      <w:r w:rsidRPr="00017FAB">
        <w:rPr>
          <w:sz w:val="14"/>
        </w:rPr>
        <w:t xml:space="preserve">, Spivak tells us that they </w:t>
      </w:r>
      <w:r w:rsidRPr="00B84646">
        <w:rPr>
          <w:rStyle w:val="StyleUnderline"/>
        </w:rPr>
        <w:t>will only ‘be instructive if they remain singular and secretive’</w:t>
      </w:r>
      <w:r w:rsidRPr="00017FAB">
        <w:rPr>
          <w:sz w:val="14"/>
        </w:rPr>
        <w:t xml:space="preserve"> (245, n.73</w:t>
      </w:r>
      <w:r w:rsidRPr="00B84646">
        <w:rPr>
          <w:rStyle w:val="StyleUnderline"/>
        </w:rPr>
        <w:t>). Radically heterogeneous and ‘non-narrativizable’</w:t>
      </w:r>
      <w:r w:rsidRPr="00017FAB">
        <w:rPr>
          <w:sz w:val="14"/>
        </w:rPr>
        <w:t xml:space="preserve"> (Spivak 1990: 144) </w:t>
      </w:r>
      <w:r w:rsidRPr="00B84646">
        <w:rPr>
          <w:rStyle w:val="StyleUnderline"/>
        </w:rPr>
        <w:t>the subaltern</w:t>
      </w:r>
      <w:r w:rsidRPr="00017FAB">
        <w:rPr>
          <w:sz w:val="14"/>
        </w:rPr>
        <w:t xml:space="preserve">, like the Friday of J. M. Coetzee’s novel Foe, </w:t>
      </w:r>
      <w:r w:rsidRPr="00B84646">
        <w:rPr>
          <w:rStyle w:val="StyleUnderline"/>
        </w:rPr>
        <w:t>remains the unemphatic agent of withholding in the text. For every territorial space that is value coded by colonialism and every command of metropolitan anticolonialism for the native to yield his ‘voice’, there is a space of withholding, marked by a secret that may not be a secret but cannot be unlocked . . . The curious guardian at the margin who will not inform.</w:t>
      </w:r>
      <w:r w:rsidRPr="00017FAB">
        <w:rPr>
          <w:sz w:val="14"/>
        </w:rPr>
        <w:t xml:space="preserve"> ( Spivak 1999: 190) Spivak’s argument for subaltern secrecy and withholding is similar to Derrida’s discussion of the relation between the secret and the ethical: I have a taste [Derrida confesses] for </w:t>
      </w:r>
      <w:r w:rsidRPr="00B84646">
        <w:rPr>
          <w:rStyle w:val="StyleUnderline"/>
        </w:rPr>
        <w:t>the secret</w:t>
      </w:r>
      <w:r w:rsidRPr="00017FAB">
        <w:rPr>
          <w:sz w:val="14"/>
        </w:rPr>
        <w:t xml:space="preserve">, it </w:t>
      </w:r>
      <w:r w:rsidRPr="00B84646">
        <w:rPr>
          <w:rStyle w:val="StyleUnderline"/>
        </w:rPr>
        <w:t>clearly has to do with notbelonging; I have an impulse of fear or terror in the face of a political space, for</w:t>
      </w:r>
      <w:r w:rsidRPr="00017FAB">
        <w:rPr>
          <w:sz w:val="14"/>
        </w:rPr>
        <w:t xml:space="preserve"> example, </w:t>
      </w:r>
      <w:r w:rsidRPr="00B84646">
        <w:rPr>
          <w:rStyle w:val="StyleUnderline"/>
        </w:rPr>
        <w:t>a public space</w:t>
      </w:r>
      <w:r w:rsidRPr="00017FAB">
        <w:rPr>
          <w:sz w:val="14"/>
        </w:rPr>
        <w:t xml:space="preserve"> that </w:t>
      </w:r>
      <w:r w:rsidRPr="00B84646">
        <w:rPr>
          <w:rStyle w:val="StyleUnderline"/>
        </w:rPr>
        <w:t>makes no room for the secret.</w:t>
      </w:r>
      <w:r w:rsidRPr="00017FAB">
        <w:rPr>
          <w:sz w:val="14"/>
        </w:rPr>
        <w:t xml:space="preserve"> For me, </w:t>
      </w:r>
      <w:r w:rsidRPr="00B84646">
        <w:rPr>
          <w:rStyle w:val="StyleUnderline"/>
        </w:rPr>
        <w:t>the demand that everything be paraded in the public square</w:t>
      </w:r>
      <w:r w:rsidRPr="00017FAB">
        <w:rPr>
          <w:sz w:val="14"/>
        </w:rPr>
        <w:t xml:space="preserve"> and that there be no internal forum </w:t>
      </w:r>
      <w:r w:rsidRPr="00B84646">
        <w:rPr>
          <w:rStyle w:val="StyleUnderline"/>
        </w:rPr>
        <w:t>is a glaring sign of the totalitarianization of democracy.</w:t>
      </w:r>
      <w:r w:rsidRPr="00017FAB">
        <w:rPr>
          <w:sz w:val="14"/>
        </w:rPr>
        <w:t xml:space="preserve"> I can rephrase this in terms of political ethics: </w:t>
      </w:r>
      <w:r w:rsidRPr="00B84646">
        <w:rPr>
          <w:rStyle w:val="StyleUnderline"/>
        </w:rPr>
        <w:t>if a right to the secret is not maintained, we are in a totalitarian space.</w:t>
      </w:r>
      <w:r w:rsidRPr="00017FAB">
        <w:rPr>
          <w:sz w:val="14"/>
        </w:rPr>
        <w:t xml:space="preserve"> (Derrida and Ferraris 2001: 59) </w:t>
      </w:r>
      <w:r w:rsidRPr="00B84646">
        <w:rPr>
          <w:rStyle w:val="StyleUnderline"/>
        </w:rPr>
        <w:t>The secret, the space of withholding that Spivak and Derrida wish to maintain as a right, lends itself to a subaltern utopianism a no-place, that is to say, an unrecognized space yet to be nationally coded or made to parade in the public square.</w:t>
      </w:r>
      <w:r w:rsidRPr="00017FAB">
        <w:rPr>
          <w:sz w:val="14"/>
        </w:rPr>
        <w:t xml:space="preserve"> To Spivak, </w:t>
      </w:r>
      <w:r w:rsidRPr="00B84646">
        <w:rPr>
          <w:rStyle w:val="StyleUnderline"/>
        </w:rPr>
        <w:t>even the most well-meaning attempt to understand the subaltern must acknowledge its limits before the subaltern’s ultimately non-narrativizable singularity.</w:t>
      </w:r>
      <w:r w:rsidRPr="00017FAB">
        <w:rPr>
          <w:sz w:val="14"/>
        </w:rPr>
        <w:t xml:space="preserve"> As she puts it: </w:t>
      </w:r>
      <w:r w:rsidRPr="00B84646">
        <w:rPr>
          <w:u w:val="single"/>
        </w:rPr>
        <w:t>The moot decipherment [of the subaltern] by another in an academic institution (willy-nilly a knowledge-production factory) many years later must not be too quickly identified with the ‘speaking’ of the subaltern.</w:t>
      </w:r>
      <w:r w:rsidRPr="00017FAB">
        <w:rPr>
          <w:sz w:val="14"/>
        </w:rPr>
        <w:t xml:space="preserve"> It is not a mere tautology to say that the colonial or postcolonial subaltern is defined as the being on the other side of difference, or an epistemic fracture, even from other groupings among the colonized. (1999: 309) </w:t>
      </w:r>
      <w:r w:rsidRPr="00B84646">
        <w:rPr>
          <w:rStyle w:val="StyleUnderline"/>
        </w:rPr>
        <w:t>Subalterns thus remain elusive to our knowledge apparatuses. ‘Indeed’</w:t>
      </w:r>
      <w:r w:rsidRPr="00017FAB">
        <w:rPr>
          <w:sz w:val="14"/>
        </w:rPr>
        <w:t xml:space="preserve">, Spivak remarks, </w:t>
      </w:r>
      <w:r w:rsidRPr="00B84646">
        <w:rPr>
          <w:rStyle w:val="StyleUnderline"/>
        </w:rPr>
        <w:t>‘it is only in their death that they enter a narrative for us, they become figurable.</w:t>
      </w:r>
      <w:r w:rsidRPr="00017FAB">
        <w:rPr>
          <w:sz w:val="14"/>
        </w:rPr>
        <w:t xml:space="preserve"> In the rhythm of their daily living, the elusion is familiarly performed’ (245). Thus, for Spivak</w:t>
      </w:r>
      <w:r w:rsidRPr="00B84646">
        <w:rPr>
          <w:rStyle w:val="StyleUnderline"/>
        </w:rPr>
        <w:t>, it is only with the epistemic colonization of the subaltern’s utopian space of withholding and resistance, that is, with the death of the curious guardian of the margin, that the subaltern becomes representable or retrievable for hegemonic knowledge.</w:t>
      </w:r>
    </w:p>
    <w:p w14:paraId="59FE6F49" w14:textId="77777777" w:rsidR="009F2554" w:rsidRPr="002E3CE2" w:rsidRDefault="009F2554" w:rsidP="009F2554"/>
    <w:p w14:paraId="11001EDC" w14:textId="77777777" w:rsidR="009F2554" w:rsidRPr="009F2554" w:rsidRDefault="009F2554" w:rsidP="009F2554">
      <w:pPr>
        <w:pStyle w:val="Heading2"/>
      </w:pPr>
      <w:r w:rsidRPr="009F2554">
        <w:t>aff answers</w:t>
      </w:r>
    </w:p>
    <w:p w14:paraId="4CACA182" w14:textId="77777777" w:rsidR="009F2554" w:rsidRPr="009F2554" w:rsidRDefault="009F2554" w:rsidP="009F2554"/>
    <w:p w14:paraId="15BCCBED" w14:textId="77777777" w:rsidR="009F2554" w:rsidRPr="009F2554" w:rsidRDefault="009F2554" w:rsidP="009F2554">
      <w:pPr>
        <w:pStyle w:val="Heading3"/>
      </w:pPr>
      <w:r w:rsidRPr="009F2554">
        <w:t>2ac deleuze k of psychoanalysis</w:t>
      </w:r>
    </w:p>
    <w:p w14:paraId="06E7F275" w14:textId="77777777" w:rsidR="009F2554" w:rsidRPr="009F2554" w:rsidRDefault="009F2554" w:rsidP="009F2554">
      <w:pPr>
        <w:pStyle w:val="Heading4"/>
      </w:pPr>
      <w:r w:rsidRPr="009F2554">
        <w:t xml:space="preserve">The rule of psychoanalysis is </w:t>
      </w:r>
      <w:r w:rsidRPr="009F2554">
        <w:rPr>
          <w:i/>
        </w:rPr>
        <w:t>regardless of what you say, you mean something else</w:t>
      </w:r>
      <w:r w:rsidRPr="009F2554">
        <w:t xml:space="preserve"> – this paradox makes politics impossible.  Their alternative attempts to eradicate desire, resulting in nothing but constant affirmation of the analyst’s brilliance.</w:t>
      </w:r>
    </w:p>
    <w:p w14:paraId="0B4D1E31" w14:textId="77777777" w:rsidR="009F2554" w:rsidRPr="009F2554" w:rsidRDefault="009F2554" w:rsidP="009F2554">
      <w:pPr>
        <w:tabs>
          <w:tab w:val="left" w:pos="90"/>
        </w:tabs>
        <w:rPr>
          <w:spacing w:val="2"/>
          <w:szCs w:val="20"/>
        </w:rPr>
      </w:pPr>
      <w:r w:rsidRPr="009F2554">
        <w:rPr>
          <w:b/>
          <w:spacing w:val="2"/>
          <w:szCs w:val="20"/>
        </w:rPr>
        <w:t xml:space="preserve">Deleuze 2004 </w:t>
      </w:r>
      <w:r w:rsidRPr="009F2554">
        <w:rPr>
          <w:spacing w:val="2"/>
          <w:szCs w:val="20"/>
        </w:rPr>
        <w:t xml:space="preserve">(Gilles, thinker, </w:t>
      </w:r>
      <w:r w:rsidRPr="009F2554">
        <w:rPr>
          <w:i/>
          <w:spacing w:val="2"/>
          <w:szCs w:val="20"/>
        </w:rPr>
        <w:t>Desert Islands and Other Texts 1953-1974</w:t>
      </w:r>
      <w:r w:rsidRPr="009F2554">
        <w:rPr>
          <w:spacing w:val="2"/>
          <w:szCs w:val="20"/>
        </w:rPr>
        <w:t xml:space="preserve">, pg. 274-280 [Originally published in Italian. </w:t>
      </w:r>
      <w:r w:rsidRPr="009F2554">
        <w:rPr>
          <w:spacing w:val="2"/>
          <w:szCs w:val="20"/>
          <w:lang w:val="es-ES"/>
        </w:rPr>
        <w:t xml:space="preserve">"Relazione di Gilles Deleuze" and discussions in Armando Verdiglione, ed., Psicanalisi e Politica; Atti del Comvegno di studi tenuto a Milano l'8-9 Maggio 1973. </w:t>
      </w:r>
      <w:r w:rsidRPr="009F2554">
        <w:rPr>
          <w:spacing w:val="2"/>
          <w:szCs w:val="20"/>
        </w:rPr>
        <w:t>Milan: Feltrinelli, 19-3, pp. 7-11, 17-21, 37-40, 44-45, 169-172. Abridged and edited.])</w:t>
      </w:r>
    </w:p>
    <w:p w14:paraId="288BED4F" w14:textId="77777777" w:rsidR="009F2554" w:rsidRPr="009F2554" w:rsidRDefault="009F2554" w:rsidP="009F2554">
      <w:pPr>
        <w:tabs>
          <w:tab w:val="left" w:pos="90"/>
        </w:tabs>
        <w:rPr>
          <w:spacing w:val="2"/>
          <w:szCs w:val="20"/>
        </w:rPr>
      </w:pPr>
    </w:p>
    <w:p w14:paraId="1B1BA952" w14:textId="77777777" w:rsidR="009F2554" w:rsidRPr="009F2554" w:rsidRDefault="009F2554" w:rsidP="009F2554">
      <w:pPr>
        <w:tabs>
          <w:tab w:val="left" w:pos="90"/>
        </w:tabs>
        <w:rPr>
          <w:spacing w:val="2"/>
          <w:szCs w:val="20"/>
        </w:rPr>
      </w:pPr>
      <w:r w:rsidRPr="009F2554">
        <w:rPr>
          <w:spacing w:val="2"/>
          <w:szCs w:val="20"/>
          <w:u w:val="single"/>
        </w:rPr>
        <w:t>I would like to present</w:t>
      </w:r>
      <w:r w:rsidRPr="009F2554">
        <w:rPr>
          <w:spacing w:val="2"/>
          <w:szCs w:val="20"/>
        </w:rPr>
        <w:t xml:space="preserve"> </w:t>
      </w:r>
      <w:r w:rsidRPr="009F2554">
        <w:rPr>
          <w:spacing w:val="2"/>
          <w:szCs w:val="20"/>
          <w:u w:val="single"/>
        </w:rPr>
        <w:t>five propositions on psychoanalysis. The first is this: psychoanalysis today presents a political danger</w:t>
      </w:r>
      <w:r w:rsidRPr="009F2554">
        <w:rPr>
          <w:spacing w:val="2"/>
          <w:szCs w:val="20"/>
        </w:rPr>
        <w:t xml:space="preserve"> </w:t>
      </w:r>
      <w:r w:rsidRPr="009F2554">
        <w:rPr>
          <w:spacing w:val="2"/>
          <w:szCs w:val="20"/>
          <w:u w:val="single"/>
        </w:rPr>
        <w:t>all of its own that is different from the implicit dangers of the old psychiatric hospital. The latter constitutes a place of localized captivity; psychoanalysis, on the other hand, works in the open air.</w:t>
      </w:r>
      <w:r w:rsidRPr="009F2554">
        <w:rPr>
          <w:spacing w:val="2"/>
          <w:szCs w:val="20"/>
        </w:rPr>
        <w:t xml:space="preserve"> </w:t>
      </w:r>
      <w:r w:rsidRPr="009F2554">
        <w:rPr>
          <w:spacing w:val="2"/>
          <w:szCs w:val="20"/>
          <w:u w:val="single"/>
        </w:rPr>
        <w:t>The psychoanalyst has</w:t>
      </w:r>
      <w:r w:rsidRPr="009F2554">
        <w:rPr>
          <w:spacing w:val="2"/>
          <w:szCs w:val="20"/>
        </w:rPr>
        <w:t xml:space="preserve"> in a sense the same </w:t>
      </w:r>
      <w:r w:rsidRPr="009F2554">
        <w:rPr>
          <w:spacing w:val="2"/>
          <w:szCs w:val="20"/>
          <w:u w:val="single"/>
        </w:rPr>
        <w:t>position</w:t>
      </w:r>
      <w:r w:rsidRPr="009F2554">
        <w:rPr>
          <w:spacing w:val="2"/>
          <w:szCs w:val="20"/>
        </w:rPr>
        <w:t xml:space="preserve"> that Marx accorded to the merchant in feudal society: working </w:t>
      </w:r>
      <w:r w:rsidRPr="009F2554">
        <w:rPr>
          <w:spacing w:val="2"/>
          <w:szCs w:val="20"/>
          <w:u w:val="single"/>
        </w:rPr>
        <w:t>in the open pores of society, not only in private offices, but also in schools, institutions, departmentalism</w:t>
      </w:r>
      <w:r w:rsidRPr="009F2554">
        <w:rPr>
          <w:spacing w:val="2"/>
          <w:szCs w:val="20"/>
        </w:rPr>
        <w:t xml:space="preserve">, etc. This function puts us in a unique position with respect to the psychoanalytic project. </w:t>
      </w:r>
      <w:r w:rsidRPr="009F2554">
        <w:rPr>
          <w:spacing w:val="2"/>
          <w:szCs w:val="20"/>
          <w:u w:val="single"/>
        </w:rPr>
        <w:t>We recognize that psychoanalysis tells us a great deal about the unconscious; but, in a certain way, it does so only to reduce the unconscious, to destroy it, to repulse it, to imagine it as a sort of parasite on consciousness</w:t>
      </w:r>
      <w:r w:rsidRPr="009F2554">
        <w:rPr>
          <w:spacing w:val="2"/>
          <w:szCs w:val="20"/>
        </w:rPr>
        <w:t xml:space="preserve">. </w:t>
      </w:r>
      <w:r w:rsidRPr="009F2554">
        <w:rPr>
          <w:spacing w:val="2"/>
          <w:szCs w:val="20"/>
          <w:u w:val="single"/>
        </w:rPr>
        <w:t>For psychoanalysis</w:t>
      </w:r>
      <w:r w:rsidRPr="009F2554">
        <w:rPr>
          <w:spacing w:val="2"/>
          <w:szCs w:val="20"/>
        </w:rPr>
        <w:t xml:space="preserve">, it is fair to say </w:t>
      </w:r>
      <w:r w:rsidRPr="009F2554">
        <w:rPr>
          <w:rStyle w:val="Emphasis"/>
        </w:rPr>
        <w:t>there are always too many desires</w:t>
      </w:r>
      <w:r w:rsidRPr="009F2554">
        <w:rPr>
          <w:spacing w:val="2"/>
          <w:szCs w:val="20"/>
        </w:rPr>
        <w:t>.</w:t>
      </w:r>
      <w:r w:rsidRPr="009F2554">
        <w:rPr>
          <w:spacing w:val="2"/>
          <w:sz w:val="16"/>
          <w:szCs w:val="16"/>
        </w:rPr>
        <w:t xml:space="preserve"> The Freudian conception of the child as polymorphous pervert shows that there are always too many desires. In our view, however, there are never enough desires. We do not, by one method or another, wish to reduce the unconscious: we prefer to produce it: there is no unconscious that is already there; the unconscious must be produced politically, socially, and historically. The question is: in what place, in what circumstances, in the shadow of what events, can the unconscious be produced. Producing the unconscious means very precisely the production of desire in a historical social milieu or the appearance of statements and expressions of a new kind. </w:t>
      </w:r>
      <w:r w:rsidRPr="009F2554">
        <w:rPr>
          <w:spacing w:val="2"/>
          <w:szCs w:val="20"/>
        </w:rPr>
        <w:t xml:space="preserve"> </w:t>
      </w:r>
    </w:p>
    <w:p w14:paraId="0F3B7C6B" w14:textId="77777777" w:rsidR="009F2554" w:rsidRPr="009F2554" w:rsidRDefault="009F2554" w:rsidP="009F2554">
      <w:pPr>
        <w:tabs>
          <w:tab w:val="left" w:pos="90"/>
        </w:tabs>
        <w:rPr>
          <w:spacing w:val="2"/>
          <w:szCs w:val="20"/>
        </w:rPr>
      </w:pPr>
      <w:r w:rsidRPr="009F2554">
        <w:rPr>
          <w:spacing w:val="2"/>
          <w:szCs w:val="20"/>
          <w:u w:val="single"/>
        </w:rPr>
        <w:t xml:space="preserve">My second proposition is that psychoanalysis is a complete machine, designed in advance to </w:t>
      </w:r>
      <w:r w:rsidRPr="009F2554">
        <w:rPr>
          <w:rStyle w:val="Emphasis"/>
        </w:rPr>
        <w:t>prevent people from talking</w:t>
      </w:r>
      <w:r w:rsidRPr="009F2554">
        <w:rPr>
          <w:spacing w:val="2"/>
          <w:szCs w:val="20"/>
          <w:u w:val="single"/>
        </w:rPr>
        <w:t>, therefore from producing statements that suit them and the groups with which they have certain affinities</w:t>
      </w:r>
      <w:r w:rsidRPr="009F2554">
        <w:rPr>
          <w:spacing w:val="2"/>
          <w:szCs w:val="20"/>
        </w:rPr>
        <w:t xml:space="preserve">. </w:t>
      </w:r>
      <w:r w:rsidRPr="009F2554">
        <w:rPr>
          <w:spacing w:val="2"/>
          <w:szCs w:val="20"/>
          <w:u w:val="single"/>
        </w:rPr>
        <w:t xml:space="preserve">As soon as one begins analysis, one has the impression of talking. But one talks in vain; the entire psychoanalytical machine exists to suppress the conditions of a </w:t>
      </w:r>
      <w:r w:rsidRPr="009F2554">
        <w:rPr>
          <w:rStyle w:val="Emphasis"/>
        </w:rPr>
        <w:t>real expression</w:t>
      </w:r>
      <w:r w:rsidRPr="009F2554">
        <w:rPr>
          <w:spacing w:val="2"/>
          <w:szCs w:val="20"/>
          <w:u w:val="single"/>
        </w:rPr>
        <w:t xml:space="preserve">. Whatever one says is taken into a sort of tourniquet, an interpretive machine; the patient will never be able to get to what </w:t>
      </w:r>
      <w:r w:rsidRPr="009F2554">
        <w:rPr>
          <w:strike/>
          <w:spacing w:val="2"/>
          <w:szCs w:val="20"/>
          <w:u w:val="single"/>
        </w:rPr>
        <w:t>he</w:t>
      </w:r>
      <w:r w:rsidRPr="009F2554">
        <w:rPr>
          <w:spacing w:val="2"/>
          <w:szCs w:val="20"/>
          <w:u w:val="single"/>
        </w:rPr>
        <w:t xml:space="preserve"> really has to say.  </w:t>
      </w:r>
    </w:p>
    <w:p w14:paraId="7820CF3D" w14:textId="77777777" w:rsidR="009F2554" w:rsidRPr="009F2554" w:rsidRDefault="009F2554" w:rsidP="009F2554">
      <w:pPr>
        <w:tabs>
          <w:tab w:val="left" w:pos="90"/>
        </w:tabs>
        <w:rPr>
          <w:spacing w:val="2"/>
          <w:szCs w:val="20"/>
        </w:rPr>
      </w:pPr>
      <w:r w:rsidRPr="009F2554">
        <w:rPr>
          <w:spacing w:val="2"/>
          <w:sz w:val="16"/>
          <w:szCs w:val="16"/>
        </w:rPr>
        <w:t xml:space="preserve">Desire or delirium (which are in a deep sense the same thing), desire-delirium is by its nature a libidinal investment of an entire historical milieu, of an entire social environment. What makes one delirious are classes, peoples, races, masses, mobs. Psychoanalysis, possessed of a pre-existing code, superintends a sort of destruction. This code consists of Oedipus, castration, the family romance; the most secret content of delirium, i.e. this divergence from the social and historical milieu, will be destroyed so that no delirious statement, corresponding to an overflow in the unconscious, will be able to get through the analytical machine.  </w:t>
      </w:r>
      <w:r w:rsidRPr="009F2554">
        <w:rPr>
          <w:spacing w:val="2"/>
          <w:szCs w:val="20"/>
          <w:u w:val="single"/>
        </w:rPr>
        <w:t xml:space="preserve">We say that the schizophrenic has to deal not with </w:t>
      </w:r>
      <w:r w:rsidRPr="009F2554">
        <w:rPr>
          <w:strike/>
          <w:spacing w:val="2"/>
          <w:szCs w:val="20"/>
          <w:u w:val="single"/>
        </w:rPr>
        <w:t xml:space="preserve">  </w:t>
      </w:r>
      <w:r w:rsidRPr="009F2554">
        <w:rPr>
          <w:spacing w:val="2"/>
          <w:szCs w:val="20"/>
          <w:u w:val="single"/>
        </w:rPr>
        <w:t xml:space="preserve"> family, nor with </w:t>
      </w:r>
      <w:r w:rsidRPr="009F2554">
        <w:rPr>
          <w:strike/>
          <w:spacing w:val="2"/>
          <w:szCs w:val="20"/>
          <w:u w:val="single"/>
        </w:rPr>
        <w:t>his</w:t>
      </w:r>
      <w:r w:rsidRPr="009F2554">
        <w:rPr>
          <w:spacing w:val="2"/>
          <w:szCs w:val="20"/>
          <w:u w:val="single"/>
        </w:rPr>
        <w:t xml:space="preserve"> par-ents, but with peoples, populations, and tribes. We say that the unconscious is not a matter of generations or family genealogy, but rather of world population, and that the psychoanalytical machine destroys all this.</w:t>
      </w:r>
      <w:r w:rsidRPr="009F2554">
        <w:rPr>
          <w:spacing w:val="2"/>
          <w:szCs w:val="20"/>
        </w:rPr>
        <w:t xml:space="preserve"> I will cite just two examples: the celebrated example of president Schreber whose delirium is entirely about races, history, and wars. Freud doesn't realize this and reduces the patient's delirium exclusively to his relationship with his father. Another example is the Wolfman: when the Wolfman dreams of six or seven wolves, which is by definition a pack, i.e. a certain kind of group, Freud immediately reduces this multiplicity by bringing everything back to a single wolf who is necessarily the </w:t>
      </w:r>
    </w:p>
    <w:p w14:paraId="1DBB441C" w14:textId="77777777" w:rsidR="009F2554" w:rsidRPr="009F2554" w:rsidRDefault="009F2554" w:rsidP="009F2554">
      <w:pPr>
        <w:tabs>
          <w:tab w:val="left" w:pos="90"/>
        </w:tabs>
        <w:rPr>
          <w:spacing w:val="2"/>
          <w:szCs w:val="20"/>
        </w:rPr>
      </w:pPr>
      <w:r w:rsidRPr="009F2554">
        <w:rPr>
          <w:spacing w:val="2"/>
          <w:szCs w:val="20"/>
        </w:rPr>
        <w:t>Father. The entire collective libidinal expression manifested in the delirium of the Wolfman will be unable to make, let alone conceive of the statements that are for him the most meaningful.</w:t>
      </w:r>
    </w:p>
    <w:p w14:paraId="34309DD8" w14:textId="77777777" w:rsidR="009F2554" w:rsidRPr="009F2554" w:rsidRDefault="009F2554" w:rsidP="009F2554">
      <w:pPr>
        <w:tabs>
          <w:tab w:val="left" w:pos="90"/>
        </w:tabs>
        <w:rPr>
          <w:spacing w:val="2"/>
          <w:szCs w:val="20"/>
        </w:rPr>
      </w:pPr>
      <w:r w:rsidRPr="009F2554">
        <w:rPr>
          <w:spacing w:val="2"/>
          <w:szCs w:val="20"/>
          <w:u w:val="single"/>
        </w:rPr>
        <w:t>My third proposition is that psychoanalysis works in this way because of its automatic interpretation machine. This interpretation machine can be described in the following way:</w:t>
      </w:r>
      <w:r w:rsidRPr="009F2554">
        <w:rPr>
          <w:i/>
          <w:spacing w:val="2"/>
          <w:szCs w:val="20"/>
          <w:u w:val="single"/>
        </w:rPr>
        <w:t xml:space="preserve"> whatever you say, you mean something different.</w:t>
      </w:r>
      <w:r w:rsidRPr="009F2554">
        <w:rPr>
          <w:spacing w:val="2"/>
          <w:szCs w:val="20"/>
        </w:rPr>
        <w:t xml:space="preserve"> </w:t>
      </w:r>
      <w:r w:rsidRPr="009F2554">
        <w:rPr>
          <w:rStyle w:val="Emphasis"/>
        </w:rPr>
        <w:t>We can't say enough about the damage these machines cause</w:t>
      </w:r>
      <w:r w:rsidRPr="009F2554">
        <w:rPr>
          <w:spacing w:val="2"/>
          <w:szCs w:val="20"/>
        </w:rPr>
        <w:t xml:space="preserve">. When someone explains to me that what I say means something other than what I say, </w:t>
      </w:r>
      <w:r w:rsidRPr="009F2554">
        <w:rPr>
          <w:spacing w:val="2"/>
          <w:szCs w:val="20"/>
          <w:u w:val="single"/>
        </w:rPr>
        <w:t>a split in the ego as subject is produced</w:t>
      </w:r>
      <w:r w:rsidRPr="009F2554">
        <w:rPr>
          <w:spacing w:val="2"/>
          <w:szCs w:val="20"/>
        </w:rPr>
        <w:t xml:space="preserve">. This split is well known: what I say refers to me as the subject of an utterance or statement, what I mean refers to me as an expressing subject. </w:t>
      </w:r>
      <w:r w:rsidRPr="009F2554">
        <w:rPr>
          <w:spacing w:val="2"/>
          <w:szCs w:val="20"/>
          <w:u w:val="single"/>
        </w:rPr>
        <w:t>This split</w:t>
      </w:r>
      <w:r w:rsidRPr="009F2554">
        <w:rPr>
          <w:spacing w:val="2"/>
          <w:szCs w:val="20"/>
        </w:rPr>
        <w:t xml:space="preserve"> is conjured by psychoanalysis as the basis for castration and </w:t>
      </w:r>
      <w:r w:rsidRPr="009F2554">
        <w:rPr>
          <w:spacing w:val="2"/>
          <w:szCs w:val="20"/>
          <w:u w:val="single"/>
        </w:rPr>
        <w:t>prevents all production of statements</w:t>
      </w:r>
      <w:r w:rsidRPr="009F2554">
        <w:rPr>
          <w:spacing w:val="2"/>
          <w:szCs w:val="20"/>
        </w:rPr>
        <w:t xml:space="preserve">. </w:t>
      </w:r>
      <w:r w:rsidRPr="009F2554">
        <w:rPr>
          <w:spacing w:val="2"/>
          <w:szCs w:val="20"/>
          <w:u w:val="single"/>
        </w:rPr>
        <w:t>For example, in certain schools for problem children, dealing with character or even psychopathology, the child, in his work or play activities, is placed in a relationship with his educator, and in this context the child is understood as the subject of an utterance or statement</w:t>
      </w:r>
      <w:r w:rsidRPr="009F2554">
        <w:rPr>
          <w:spacing w:val="2"/>
          <w:szCs w:val="20"/>
        </w:rPr>
        <w:t xml:space="preserve">; in his psychotherapy, he is put into a relationship with the analyst or the therapist, and there he is understood as an expressing subject. </w:t>
      </w:r>
      <w:r w:rsidRPr="009F2554">
        <w:rPr>
          <w:spacing w:val="2"/>
          <w:szCs w:val="20"/>
          <w:u w:val="single"/>
        </w:rPr>
        <w:t xml:space="preserve">Whatever he does in the group in terms of his work and his play will be compared to a superior authority, that of </w:t>
      </w:r>
      <w:r w:rsidRPr="009F2554">
        <w:rPr>
          <w:rStyle w:val="Emphasis"/>
        </w:rPr>
        <w:t>the psychotherapist</w:t>
      </w:r>
      <w:r w:rsidRPr="009F2554">
        <w:rPr>
          <w:spacing w:val="2"/>
          <w:szCs w:val="20"/>
          <w:u w:val="single"/>
        </w:rPr>
        <w:t xml:space="preserve"> who </w:t>
      </w:r>
      <w:r w:rsidRPr="009F2554">
        <w:rPr>
          <w:rStyle w:val="Emphasis"/>
        </w:rPr>
        <w:t>alone will have the job of interpreting</w:t>
      </w:r>
      <w:r w:rsidRPr="009F2554">
        <w:rPr>
          <w:spacing w:val="2"/>
          <w:szCs w:val="20"/>
          <w:u w:val="single"/>
        </w:rPr>
        <w:t xml:space="preserve">, such that </w:t>
      </w:r>
      <w:r w:rsidRPr="009F2554">
        <w:rPr>
          <w:rStyle w:val="StyleUnderline"/>
        </w:rPr>
        <w:t>the child</w:t>
      </w:r>
      <w:r w:rsidRPr="009F2554">
        <w:rPr>
          <w:spacing w:val="2"/>
          <w:szCs w:val="20"/>
          <w:u w:val="single"/>
        </w:rPr>
        <w:t xml:space="preserve"> himself is split; he cannot will acceptance for any statement about what really matters to him in his relationship or in his group</w:t>
      </w:r>
      <w:r w:rsidRPr="009F2554">
        <w:rPr>
          <w:spacing w:val="2"/>
          <w:szCs w:val="20"/>
        </w:rPr>
        <w:t xml:space="preserve">. </w:t>
      </w:r>
      <w:r w:rsidRPr="009F2554">
        <w:rPr>
          <w:spacing w:val="2"/>
          <w:szCs w:val="20"/>
          <w:u w:val="single"/>
        </w:rPr>
        <w:t xml:space="preserve">He </w:t>
      </w:r>
      <w:r w:rsidRPr="009F2554">
        <w:rPr>
          <w:rStyle w:val="StyleUnderline"/>
        </w:rPr>
        <w:t>will feel like</w:t>
      </w:r>
      <w:r w:rsidRPr="009F2554">
        <w:rPr>
          <w:spacing w:val="2"/>
          <w:szCs w:val="20"/>
          <w:u w:val="single"/>
        </w:rPr>
        <w:t xml:space="preserve"> he's talking, but he will not be able to say a single word about what's most essential to him.</w:t>
      </w:r>
      <w:r w:rsidRPr="009F2554">
        <w:rPr>
          <w:spacing w:val="2"/>
          <w:szCs w:val="20"/>
        </w:rPr>
        <w:t xml:space="preserve"> Indeed, </w:t>
      </w:r>
      <w:r w:rsidRPr="009F2554">
        <w:rPr>
          <w:rStyle w:val="StyleUnderline"/>
        </w:rPr>
        <w:t>what produces statements in each one of us is not ego as subject, it's something entirely different</w:t>
      </w:r>
      <w:r w:rsidRPr="009F2554">
        <w:rPr>
          <w:spacing w:val="2"/>
          <w:szCs w:val="20"/>
        </w:rPr>
        <w:t xml:space="preserve">: </w:t>
      </w:r>
      <w:r w:rsidRPr="009F2554">
        <w:rPr>
          <w:rStyle w:val="StyleUnderline"/>
        </w:rPr>
        <w:t>multiplicities</w:t>
      </w:r>
      <w:r w:rsidRPr="009F2554">
        <w:rPr>
          <w:spacing w:val="2"/>
          <w:szCs w:val="20"/>
        </w:rPr>
        <w:t xml:space="preserve">, </w:t>
      </w:r>
      <w:r w:rsidRPr="009F2554">
        <w:rPr>
          <w:rStyle w:val="StyleUnderline"/>
        </w:rPr>
        <w:t>masses and mobs</w:t>
      </w:r>
      <w:r w:rsidRPr="009F2554">
        <w:rPr>
          <w:spacing w:val="2"/>
          <w:szCs w:val="20"/>
        </w:rPr>
        <w:t xml:space="preserve">, peoples and tribes, collective arrangements; they cross through us, they are within us, and they seem unfamiliar because they are part of our unconscious. </w:t>
      </w:r>
      <w:r w:rsidRPr="009F2554">
        <w:rPr>
          <w:rStyle w:val="StyleUnderline"/>
        </w:rPr>
        <w:t>The challenge for a real psychoanalysis</w:t>
      </w:r>
      <w:r w:rsidRPr="009F2554">
        <w:rPr>
          <w:spacing w:val="2"/>
          <w:szCs w:val="20"/>
        </w:rPr>
        <w:t xml:space="preserve">, an anti-psychoanalytical analysis, </w:t>
      </w:r>
      <w:r w:rsidRPr="009F2554">
        <w:rPr>
          <w:rStyle w:val="StyleUnderline"/>
        </w:rPr>
        <w:t>is to discover these collective arrangements of expression</w:t>
      </w:r>
      <w:r w:rsidRPr="009F2554">
        <w:rPr>
          <w:spacing w:val="2"/>
          <w:szCs w:val="20"/>
        </w:rPr>
        <w:t xml:space="preserve">, these collective networks, </w:t>
      </w:r>
      <w:r w:rsidRPr="009F2554">
        <w:rPr>
          <w:rStyle w:val="StyleUnderline"/>
        </w:rPr>
        <w:t>these peoples who are in us and who make us speak, and who</w:t>
      </w:r>
      <w:r w:rsidRPr="009F2554">
        <w:rPr>
          <w:spacing w:val="2"/>
          <w:szCs w:val="20"/>
        </w:rPr>
        <w:t xml:space="preserve"> </w:t>
      </w:r>
      <w:r w:rsidRPr="009F2554">
        <w:rPr>
          <w:rStyle w:val="StyleUnderline"/>
        </w:rPr>
        <w:t>are the source of our statements</w:t>
      </w:r>
      <w:r w:rsidRPr="009F2554">
        <w:rPr>
          <w:spacing w:val="2"/>
          <w:szCs w:val="20"/>
        </w:rPr>
        <w:t>. This is the sense in which we set a whole held of experimentation, of personal or group experimentation, against the interpretive activities of psychoanalysis.</w:t>
      </w:r>
    </w:p>
    <w:p w14:paraId="48243FBC" w14:textId="77777777" w:rsidR="009F2554" w:rsidRPr="009F2554" w:rsidRDefault="009F2554" w:rsidP="009F2554">
      <w:pPr>
        <w:tabs>
          <w:tab w:val="left" w:pos="90"/>
        </w:tabs>
        <w:rPr>
          <w:spacing w:val="2"/>
          <w:szCs w:val="20"/>
        </w:rPr>
      </w:pPr>
      <w:r w:rsidRPr="009F2554">
        <w:rPr>
          <w:spacing w:val="2"/>
          <w:szCs w:val="20"/>
          <w:u w:val="single"/>
        </w:rPr>
        <w:t>My fourth proposition, to be quick, is that psychoanalysis implies a fairly peculiar power structure.</w:t>
      </w:r>
      <w:r w:rsidRPr="009F2554">
        <w:rPr>
          <w:spacing w:val="2"/>
          <w:szCs w:val="20"/>
        </w:rPr>
        <w:t xml:space="preserve"> The recent book by Castel, Le Psychanalysme, demonstrates this point very well. </w:t>
      </w:r>
      <w:r w:rsidRPr="009F2554">
        <w:rPr>
          <w:rStyle w:val="StyleUnderline"/>
        </w:rPr>
        <w:t>The</w:t>
      </w:r>
      <w:r w:rsidRPr="009F2554">
        <w:rPr>
          <w:spacing w:val="2"/>
          <w:szCs w:val="20"/>
        </w:rPr>
        <w:t xml:space="preserve"> power </w:t>
      </w:r>
      <w:r w:rsidRPr="009F2554">
        <w:rPr>
          <w:rStyle w:val="StyleUnderline"/>
        </w:rPr>
        <w:t>structure occurs in</w:t>
      </w:r>
      <w:r w:rsidRPr="009F2554">
        <w:rPr>
          <w:spacing w:val="2"/>
          <w:szCs w:val="20"/>
        </w:rPr>
        <w:t xml:space="preserve"> the contract, </w:t>
      </w:r>
      <w:r w:rsidRPr="009F2554">
        <w:rPr>
          <w:rStyle w:val="StyleUnderline"/>
        </w:rPr>
        <w:t>a</w:t>
      </w:r>
      <w:r w:rsidRPr="009F2554">
        <w:rPr>
          <w:spacing w:val="2"/>
          <w:szCs w:val="20"/>
        </w:rPr>
        <w:t xml:space="preserve"> formidable </w:t>
      </w:r>
      <w:r w:rsidRPr="009F2554">
        <w:rPr>
          <w:rStyle w:val="StyleUnderline"/>
        </w:rPr>
        <w:t>liberal</w:t>
      </w:r>
      <w:r w:rsidRPr="009F2554">
        <w:rPr>
          <w:spacing w:val="2"/>
          <w:szCs w:val="20"/>
        </w:rPr>
        <w:t xml:space="preserve"> bourgeois </w:t>
      </w:r>
      <w:r w:rsidRPr="009F2554">
        <w:rPr>
          <w:rStyle w:val="StyleUnderline"/>
        </w:rPr>
        <w:t>institution</w:t>
      </w:r>
      <w:r w:rsidRPr="009F2554">
        <w:rPr>
          <w:spacing w:val="2"/>
          <w:szCs w:val="20"/>
        </w:rPr>
        <w:t xml:space="preserve">. It leads to "transference" and culminates </w:t>
      </w:r>
    </w:p>
    <w:p w14:paraId="31ADE817" w14:textId="77777777" w:rsidR="009F2554" w:rsidRPr="009F2554" w:rsidRDefault="009F2554" w:rsidP="009F2554">
      <w:pPr>
        <w:tabs>
          <w:tab w:val="left" w:pos="90"/>
        </w:tabs>
        <w:rPr>
          <w:spacing w:val="2"/>
          <w:szCs w:val="20"/>
        </w:rPr>
      </w:pPr>
      <w:r w:rsidRPr="009F2554">
        <w:rPr>
          <w:spacing w:val="2"/>
          <w:szCs w:val="20"/>
        </w:rPr>
        <w:t xml:space="preserve">in the analyst's silence. And the analyst's silence is the greatest and the worst of interpretations. </w:t>
      </w:r>
      <w:r w:rsidRPr="009F2554">
        <w:rPr>
          <w:spacing w:val="2"/>
          <w:szCs w:val="20"/>
          <w:u w:val="single"/>
        </w:rPr>
        <w:t>Psychoanalysis uses a small number of collective statements, which are those of capitalism itself regarding castration, loss, and family, and it tries to get this small number of collective statements specific to capitalism to enter into the individual statements of the patients themselves.</w:t>
      </w:r>
      <w:r w:rsidRPr="009F2554">
        <w:rPr>
          <w:spacing w:val="2"/>
          <w:szCs w:val="20"/>
        </w:rPr>
        <w:t xml:space="preserve"> We claim that </w:t>
      </w:r>
      <w:r w:rsidRPr="009F2554">
        <w:rPr>
          <w:rStyle w:val="Emphasis"/>
        </w:rPr>
        <w:t>one should do just the opposite</w:t>
      </w:r>
      <w:r w:rsidRPr="009F2554">
        <w:rPr>
          <w:spacing w:val="2"/>
          <w:szCs w:val="20"/>
        </w:rPr>
        <w:t xml:space="preserve">, that is, </w:t>
      </w:r>
      <w:r w:rsidRPr="009F2554">
        <w:rPr>
          <w:rStyle w:val="Emphasis"/>
        </w:rPr>
        <w:t>start with the real individual statements</w:t>
      </w:r>
      <w:r w:rsidRPr="009F2554">
        <w:rPr>
          <w:spacing w:val="2"/>
          <w:szCs w:val="20"/>
        </w:rPr>
        <w:t xml:space="preserve">, </w:t>
      </w:r>
      <w:r w:rsidRPr="009F2554">
        <w:rPr>
          <w:rStyle w:val="Emphasis"/>
        </w:rPr>
        <w:t>give people conditions</w:t>
      </w:r>
      <w:r w:rsidRPr="009F2554">
        <w:rPr>
          <w:spacing w:val="2"/>
          <w:szCs w:val="20"/>
        </w:rPr>
        <w:t xml:space="preserve">, including the material conditions, for the production of their individual statements, in order to </w:t>
      </w:r>
      <w:r w:rsidRPr="009F2554">
        <w:rPr>
          <w:rStyle w:val="StyleUnderline"/>
        </w:rPr>
        <w:t>discover the real collective arrangements</w:t>
      </w:r>
      <w:r w:rsidRPr="009F2554">
        <w:rPr>
          <w:spacing w:val="2"/>
          <w:szCs w:val="20"/>
        </w:rPr>
        <w:t xml:space="preserve"> that produce them.</w:t>
      </w:r>
    </w:p>
    <w:p w14:paraId="77AD7732" w14:textId="77777777" w:rsidR="009F2554" w:rsidRPr="009F2554" w:rsidRDefault="009F2554" w:rsidP="009F2554"/>
    <w:p w14:paraId="54C2A5E2" w14:textId="77777777" w:rsidR="009F2554" w:rsidRPr="009F2554" w:rsidRDefault="009F2554" w:rsidP="009F2554"/>
    <w:p w14:paraId="4A62BE85" w14:textId="77777777" w:rsidR="009F2554" w:rsidRPr="009F2554" w:rsidRDefault="009F2554" w:rsidP="009F2554">
      <w:pPr>
        <w:pStyle w:val="Heading3"/>
      </w:pPr>
      <w:r w:rsidRPr="009F2554">
        <w:t>2ac discipline k of psychoanalysis</w:t>
      </w:r>
    </w:p>
    <w:p w14:paraId="4933D1FA" w14:textId="77777777" w:rsidR="009F2554" w:rsidRPr="009F2554" w:rsidRDefault="009F2554" w:rsidP="009F2554">
      <w:pPr>
        <w:pStyle w:val="Heading4"/>
        <w:rPr>
          <w:bCs/>
        </w:rPr>
      </w:pPr>
      <w:r w:rsidRPr="009F2554">
        <w:rPr>
          <w:bCs/>
        </w:rPr>
        <w:t>The project of Psychoanalysis sets up a power-relationship whereby the analyst attempts to master the subject. This link turns the K and enforces minimal value to life.</w:t>
      </w:r>
    </w:p>
    <w:p w14:paraId="640B3F9B" w14:textId="77777777" w:rsidR="009F2554" w:rsidRPr="009F2554" w:rsidRDefault="009F2554" w:rsidP="009F2554">
      <w:r w:rsidRPr="009F2554">
        <w:rPr>
          <w:b/>
        </w:rPr>
        <w:t>Philo 7</w:t>
      </w:r>
      <w:r w:rsidRPr="009F2554">
        <w:t xml:space="preserve"> (Chris, “Review Essay: Michel Foucault, Psychiatric Power: Lectures at the College de France 1973-1974,” Foucault Studies, Number 4, pp. 149-163, February 2007)</w:t>
      </w:r>
    </w:p>
    <w:p w14:paraId="1E940AB5" w14:textId="77777777" w:rsidR="009F2554" w:rsidRPr="009F2554" w:rsidRDefault="009F2554" w:rsidP="009F2554">
      <w:pPr>
        <w:rPr>
          <w:sz w:val="8"/>
        </w:rPr>
      </w:pPr>
      <w:r w:rsidRPr="009F2554">
        <w:rPr>
          <w:u w:val="single"/>
        </w:rPr>
        <w:t>Psychiatric power,</w:t>
      </w:r>
      <w:r w:rsidRPr="009F2554">
        <w:rPr>
          <w:sz w:val="8"/>
        </w:rPr>
        <w:t xml:space="preserve"> disciplinary power, family power The lectures are about ‘psychiatric power’, installed during the nineteenth century but, by the logic of Foucault’s account, </w:t>
      </w:r>
      <w:r w:rsidRPr="009F2554">
        <w:rPr>
          <w:u w:val="single"/>
        </w:rPr>
        <w:t>still very much the</w:t>
      </w:r>
      <w:r w:rsidRPr="009F2554">
        <w:rPr>
          <w:sz w:val="8"/>
        </w:rPr>
        <w:t xml:space="preserve"> base</w:t>
      </w:r>
      <w:r w:rsidRPr="009F2554">
        <w:rPr>
          <w:rFonts w:ascii="Times New Roman" w:hAnsi="Times New Roman" w:cs="Times New Roman"/>
          <w:sz w:val="8"/>
        </w:rPr>
        <w:t>‐</w:t>
      </w:r>
      <w:r w:rsidRPr="009F2554">
        <w:rPr>
          <w:sz w:val="8"/>
        </w:rPr>
        <w:t xml:space="preserve">line of the </w:t>
      </w:r>
      <w:r w:rsidRPr="009F2554">
        <w:rPr>
          <w:u w:val="single"/>
        </w:rPr>
        <w:t>encounter today between the psychiatrist and the patient.</w:t>
      </w:r>
      <w:r w:rsidRPr="009F2554">
        <w:rPr>
          <w:sz w:val="8"/>
        </w:rPr>
        <w:t xml:space="preserve"> At bottom, </w:t>
      </w:r>
      <w:r w:rsidRPr="009F2554">
        <w:rPr>
          <w:u w:val="single"/>
        </w:rPr>
        <w:t>this power arises as the proto</w:t>
      </w:r>
      <w:r w:rsidRPr="009F2554">
        <w:rPr>
          <w:rFonts w:ascii="Times New Roman" w:hAnsi="Times New Roman" w:cs="Times New Roman"/>
          <w:u w:val="single"/>
        </w:rPr>
        <w:t>‐</w:t>
      </w:r>
      <w:r w:rsidRPr="009F2554">
        <w:rPr>
          <w:u w:val="single"/>
        </w:rPr>
        <w:t>psychiatrist comes to exercise power over his (always ‘his’) patients within the context of a combative relationship between the two, a play of two wills where the fundamentally unequal contexts and contours of the struggle involved almost always end up favouring the former</w:t>
      </w:r>
      <w:r w:rsidRPr="009F2554">
        <w:rPr>
          <w:sz w:val="8"/>
        </w:rPr>
        <w:t xml:space="preserve"> over the latter.5 It is all about the detailed strategies – or perhaps better, local tactics – whereby </w:t>
      </w:r>
      <w:r w:rsidRPr="009F2554">
        <w:rPr>
          <w:b/>
          <w:u w:val="single"/>
        </w:rPr>
        <w:t>‘mastery’ over the patient is achieved by the psychiatrist</w:t>
      </w:r>
      <w:r w:rsidRPr="009F2554">
        <w:rPr>
          <w:sz w:val="8"/>
        </w:rPr>
        <w:t>, often but not always through his absent presence since in practice all manner of administrators and attendants serve to (re)create ‘his’ embodied mastery from minute to minute. The point, though, is that asylum space has to be imbued with the psychiatrist’s rule, thereby imprinting upon it a constant relation of power – cool, calm, efficient power – enacted with the perfection of the military tactician. It is a relation that might involve a measure of violence, perhaps physical restraint using a strait</w:t>
      </w:r>
      <w:r w:rsidRPr="009F2554">
        <w:rPr>
          <w:rFonts w:ascii="Times New Roman" w:hAnsi="Times New Roman" w:cs="Times New Roman"/>
          <w:sz w:val="8"/>
        </w:rPr>
        <w:t>‐</w:t>
      </w:r>
      <w:r w:rsidRPr="009F2554">
        <w:rPr>
          <w:sz w:val="8"/>
        </w:rPr>
        <w:t xml:space="preserve">waistcoat or applying cold showers and rotating chairs, but by and large it is distinguished from the randomly violent acts of previous ages (the blows and beatings in the darkened cellar). </w:t>
      </w:r>
      <w:r w:rsidRPr="009F2554">
        <w:rPr>
          <w:u w:val="single"/>
        </w:rPr>
        <w:t>This relation is what is fundamental, what has to be grasped,</w:t>
      </w:r>
      <w:r w:rsidRPr="009F2554">
        <w:rPr>
          <w:sz w:val="8"/>
        </w:rPr>
        <w:t xml:space="preserve"> not the asylum per se; and here Foucault distances himself to some extent from the focus on the asylum in HF, but also from those anti</w:t>
      </w:r>
      <w:r w:rsidRPr="009F2554">
        <w:rPr>
          <w:rFonts w:ascii="Times New Roman" w:hAnsi="Times New Roman" w:cs="Times New Roman"/>
          <w:sz w:val="8"/>
        </w:rPr>
        <w:t>‐</w:t>
      </w:r>
      <w:r w:rsidRPr="009F2554">
        <w:rPr>
          <w:sz w:val="8"/>
        </w:rPr>
        <w:t>psychiatrists who see the main problem in the treatment of madness as the institution (the big, blocky institutional form of the asylum or mental hospital). While in practice deriving considerable inspiration from the anti</w:t>
      </w:r>
      <w:r w:rsidRPr="009F2554">
        <w:rPr>
          <w:rFonts w:ascii="Times New Roman" w:hAnsi="Times New Roman" w:cs="Times New Roman"/>
          <w:sz w:val="8"/>
        </w:rPr>
        <w:t>‐</w:t>
      </w:r>
      <w:r w:rsidRPr="009F2554">
        <w:rPr>
          <w:sz w:val="8"/>
        </w:rPr>
        <w:t xml:space="preserve">psychiatrists </w:t>
      </w:r>
      <w:r w:rsidRPr="009F2554">
        <w:rPr>
          <w:rFonts w:cs="Georgia"/>
          <w:sz w:val="8"/>
        </w:rPr>
        <w:t>–</w:t>
      </w:r>
      <w:r w:rsidRPr="009F2554">
        <w:rPr>
          <w:sz w:val="8"/>
        </w:rPr>
        <w:t xml:space="preserve"> with whom he had not been familiar when writing HF6 </w:t>
      </w:r>
      <w:r w:rsidRPr="009F2554">
        <w:rPr>
          <w:rFonts w:cs="Georgia"/>
          <w:sz w:val="8"/>
        </w:rPr>
        <w:t>–</w:t>
      </w:r>
      <w:r w:rsidRPr="009F2554">
        <w:rPr>
          <w:sz w:val="8"/>
        </w:rPr>
        <w:t xml:space="preserve"> he nonetheless feels that their analysis is compromised by focusing on the asylum, as itself what seemingly produces abusive relations between authorities and patients, rather than on what is really at the heart of matters: namely, </w:t>
      </w:r>
      <w:r w:rsidRPr="009F2554">
        <w:rPr>
          <w:u w:val="single"/>
        </w:rPr>
        <w:t xml:space="preserve">the </w:t>
      </w:r>
      <w:r w:rsidRPr="009F2554">
        <w:rPr>
          <w:b/>
          <w:u w:val="single"/>
        </w:rPr>
        <w:t>deeply unequal nexus of power between psychiatrist and patient</w:t>
      </w:r>
      <w:r w:rsidRPr="009F2554">
        <w:rPr>
          <w:u w:val="single"/>
        </w:rPr>
        <w:t>, played out in countless ‘psychiatric scenes’</w:t>
      </w:r>
      <w:r w:rsidRPr="009F2554">
        <w:rPr>
          <w:sz w:val="8"/>
        </w:rPr>
        <w:t xml:space="preserve"> (see below) </w:t>
      </w:r>
      <w:r w:rsidRPr="009F2554">
        <w:rPr>
          <w:u w:val="single"/>
        </w:rPr>
        <w:t>as the key precondition for the appearance of modern psychiatry and its many derivatives (meaning the diffusion of the so</w:t>
      </w:r>
      <w:r w:rsidRPr="009F2554">
        <w:rPr>
          <w:rFonts w:ascii="Times New Roman" w:hAnsi="Times New Roman" w:cs="Times New Roman"/>
          <w:u w:val="single"/>
        </w:rPr>
        <w:t>‐</w:t>
      </w:r>
      <w:r w:rsidRPr="009F2554">
        <w:rPr>
          <w:u w:val="single"/>
        </w:rPr>
        <w:t xml:space="preserve">called </w:t>
      </w:r>
      <w:r w:rsidRPr="009F2554">
        <w:rPr>
          <w:rFonts w:cs="Georgia"/>
          <w:u w:val="single"/>
        </w:rPr>
        <w:t>‘</w:t>
      </w:r>
      <w:r w:rsidRPr="009F2554">
        <w:rPr>
          <w:u w:val="single"/>
        </w:rPr>
        <w:t>psy</w:t>
      </w:r>
      <w:r w:rsidRPr="009F2554">
        <w:rPr>
          <w:rFonts w:ascii="Times New Roman" w:hAnsi="Times New Roman" w:cs="Times New Roman"/>
          <w:u w:val="single"/>
        </w:rPr>
        <w:t>‐</w:t>
      </w:r>
      <w:r w:rsidRPr="009F2554">
        <w:rPr>
          <w:u w:val="single"/>
        </w:rPr>
        <w:t>functions</w:t>
      </w:r>
      <w:r w:rsidRPr="009F2554">
        <w:rPr>
          <w:rFonts w:cs="Georgia"/>
          <w:u w:val="single"/>
        </w:rPr>
        <w:t>’</w:t>
      </w:r>
      <w:r w:rsidRPr="009F2554">
        <w:rPr>
          <w:u w:val="single"/>
        </w:rPr>
        <w:t xml:space="preserve">, including both neurology and </w:t>
      </w:r>
      <w:r w:rsidRPr="009F2554">
        <w:rPr>
          <w:rStyle w:val="Emphasis"/>
        </w:rPr>
        <w:t>psychoanalysis</w:t>
      </w:r>
      <w:r w:rsidRPr="009F2554">
        <w:rPr>
          <w:u w:val="single"/>
        </w:rPr>
        <w:t xml:space="preserve">).7 </w:t>
      </w:r>
      <w:r w:rsidRPr="009F2554">
        <w:rPr>
          <w:sz w:val="8"/>
        </w:rPr>
        <w:t>This is an anonymous engagement of powers, set within an overall field of forces – of combats – comprising a specific version of a more generalised disciplinary power. Here, especially in lectures three and four, Foucault is clearly anticipating Surveiller et punir and providing a statement of fundamental changes in the disposition of power, albeit not positing a simple historical break from sovereign to disciplinary power. In fact, he spends some time on continuities: firstly, on how disciplinary power emerged in ‘deeper’ history, especially in monastic institutions; and secondly, on how more violent, coercive forms of power survived after circa 1800 (on occasion being entirely functional in newer forms of power).8 Nonetheless, he does still identify a departure from older forms of sovereign power, anchored in the figure of the monarch or equivalent (eg., the father) who exercises authority in an essentially arbitrary, discontinuous and often violent (‘terror</w:t>
      </w:r>
      <w:r w:rsidRPr="009F2554">
        <w:rPr>
          <w:rFonts w:ascii="Times New Roman" w:hAnsi="Times New Roman" w:cs="Times New Roman"/>
          <w:sz w:val="8"/>
        </w:rPr>
        <w:t>‐</w:t>
      </w:r>
      <w:r w:rsidRPr="009F2554">
        <w:rPr>
          <w:sz w:val="8"/>
        </w:rPr>
        <w:t>ific</w:t>
      </w:r>
      <w:r w:rsidRPr="009F2554">
        <w:rPr>
          <w:rFonts w:cs="Georgia"/>
          <w:sz w:val="8"/>
        </w:rPr>
        <w:t>’</w:t>
      </w:r>
      <w:r w:rsidRPr="009F2554">
        <w:rPr>
          <w:sz w:val="8"/>
        </w:rPr>
        <w:t xml:space="preserve">) kind of way. Similarly, there are impressively clear statements about how </w:t>
      </w:r>
      <w:r w:rsidRPr="009F2554">
        <w:rPr>
          <w:u w:val="single"/>
        </w:rPr>
        <w:t>newer forms of disciplinary power comprise “a micro</w:t>
      </w:r>
      <w:r w:rsidRPr="009F2554">
        <w:rPr>
          <w:rFonts w:ascii="Times New Roman" w:hAnsi="Times New Roman" w:cs="Times New Roman"/>
          <w:u w:val="single"/>
        </w:rPr>
        <w:t>‐</w:t>
      </w:r>
      <w:r w:rsidRPr="009F2554">
        <w:rPr>
          <w:u w:val="single"/>
        </w:rPr>
        <w:t>physics of power</w:t>
      </w:r>
      <w:r w:rsidRPr="009F2554">
        <w:rPr>
          <w:rFonts w:cs="Georgia"/>
          <w:u w:val="single"/>
        </w:rPr>
        <w:t>”</w:t>
      </w:r>
      <w:r w:rsidRPr="009F2554">
        <w:rPr>
          <w:u w:val="single"/>
        </w:rPr>
        <w:t>,9 a terrain of orders, relays and transmissions permeating many different walks of life.</w:t>
      </w:r>
      <w:r w:rsidRPr="009F2554">
        <w:rPr>
          <w:sz w:val="8"/>
        </w:rPr>
        <w:t xml:space="preserve"> Familiar Foucauldian themes emerge: </w:t>
      </w:r>
      <w:r w:rsidRPr="009F2554">
        <w:rPr>
          <w:u w:val="single"/>
        </w:rPr>
        <w:t>the facility of surveillance, the minute orderings of activity in time and space, the dressage of the body,</w:t>
      </w:r>
      <w:r w:rsidRPr="009F2554">
        <w:rPr>
          <w:sz w:val="8"/>
        </w:rPr>
        <w:t xml:space="preserve">10 </w:t>
      </w:r>
      <w:r w:rsidRPr="009F2554">
        <w:rPr>
          <w:u w:val="single"/>
        </w:rPr>
        <w:t>and the appearance of particular institutional forms to be the crucibles of disciplinary power in the sense of ‘modelling’ precisely how such power might operate.</w:t>
      </w:r>
      <w:r w:rsidRPr="009F2554">
        <w:rPr>
          <w:sz w:val="8"/>
        </w:rPr>
        <w:t xml:space="preserve"> In this latter regard, it is intriguing to find </w:t>
      </w:r>
      <w:r w:rsidRPr="009F2554">
        <w:rPr>
          <w:u w:val="single"/>
        </w:rPr>
        <w:t>Foucault referencing the Panopticon</w:t>
      </w:r>
      <w:r w:rsidRPr="009F2554">
        <w:rPr>
          <w:sz w:val="8"/>
        </w:rPr>
        <w:t xml:space="preserve">,11 where he expressly recognises that Bentham’s model was precisely that, a ‘model’, and </w:t>
      </w:r>
      <w:r w:rsidRPr="009F2554">
        <w:rPr>
          <w:u w:val="single"/>
        </w:rPr>
        <w:t>elaborates how the body here is indeed the locus of a fiendishly clever system allowing power to be exerted on one mind by an absent other (mind).</w:t>
      </w:r>
      <w:r w:rsidRPr="009F2554">
        <w:rPr>
          <w:sz w:val="8"/>
        </w:rPr>
        <w:t xml:space="preserve"> On many pages of PP, meanwhile, </w:t>
      </w:r>
      <w:r w:rsidRPr="009F2554">
        <w:rPr>
          <w:u w:val="single"/>
        </w:rPr>
        <w:t>we hear about the play of power in and across asylum spaces,</w:t>
      </w:r>
      <w:r w:rsidRPr="009F2554">
        <w:rPr>
          <w:sz w:val="8"/>
        </w:rPr>
        <w:t xml:space="preserve"> albeit always </w:t>
      </w:r>
      <w:r w:rsidRPr="009F2554">
        <w:rPr>
          <w:u w:val="single"/>
        </w:rPr>
        <w:t>configured as doctor</w:t>
      </w:r>
      <w:r w:rsidRPr="009F2554">
        <w:rPr>
          <w:rFonts w:ascii="Times New Roman" w:hAnsi="Times New Roman" w:cs="Times New Roman"/>
          <w:u w:val="single"/>
        </w:rPr>
        <w:t>‐</w:t>
      </w:r>
      <w:r w:rsidRPr="009F2554">
        <w:rPr>
          <w:u w:val="single"/>
        </w:rPr>
        <w:t>patient combats,</w:t>
      </w:r>
      <w:r w:rsidRPr="009F2554">
        <w:rPr>
          <w:sz w:val="8"/>
        </w:rPr>
        <w:t xml:space="preserve"> and lecture eight – discussing </w:t>
      </w:r>
      <w:r w:rsidRPr="009F2554">
        <w:rPr>
          <w:u w:val="single"/>
        </w:rPr>
        <w:t>“the asylum microphysics of power” and the medical</w:t>
      </w:r>
      <w:r w:rsidRPr="009F2554">
        <w:rPr>
          <w:rFonts w:ascii="Times New Roman" w:hAnsi="Times New Roman" w:cs="Times New Roman"/>
          <w:u w:val="single"/>
        </w:rPr>
        <w:t>‐</w:t>
      </w:r>
      <w:r w:rsidRPr="009F2554">
        <w:rPr>
          <w:u w:val="single"/>
        </w:rPr>
        <w:t xml:space="preserve">administrative </w:t>
      </w:r>
      <w:r w:rsidRPr="009F2554">
        <w:rPr>
          <w:rFonts w:cs="Georgia"/>
          <w:u w:val="single"/>
        </w:rPr>
        <w:t>‘</w:t>
      </w:r>
      <w:r w:rsidRPr="009F2554">
        <w:rPr>
          <w:u w:val="single"/>
        </w:rPr>
        <w:t>direction</w:t>
      </w:r>
      <w:r w:rsidRPr="009F2554">
        <w:rPr>
          <w:rFonts w:cs="Georgia"/>
          <w:u w:val="single"/>
        </w:rPr>
        <w:t>’</w:t>
      </w:r>
      <w:r w:rsidRPr="009F2554">
        <w:rPr>
          <w:u w:val="single"/>
        </w:rPr>
        <w:t xml:space="preserve"> of the asylum as </w:t>
      </w:r>
      <w:r w:rsidRPr="009F2554">
        <w:rPr>
          <w:rFonts w:cs="Georgia"/>
          <w:u w:val="single"/>
        </w:rPr>
        <w:t>“</w:t>
      </w:r>
      <w:r w:rsidRPr="009F2554">
        <w:rPr>
          <w:u w:val="single"/>
        </w:rPr>
        <w:t>a medically demarcated space</w:t>
      </w:r>
      <w:r w:rsidRPr="009F2554">
        <w:rPr>
          <w:rFonts w:cs="Georgia"/>
          <w:u w:val="single"/>
        </w:rPr>
        <w:t>”</w:t>
      </w:r>
      <w:r w:rsidRPr="009F2554">
        <w:rPr>
          <w:sz w:val="8"/>
        </w:rPr>
        <w:t xml:space="preserve">12 – is perhaps the key ‘missing link’, as it were, between HF and Surveiller et punir (or between the asylum and the prison). It must be appreciated that </w:t>
      </w:r>
      <w:r w:rsidRPr="009F2554">
        <w:rPr>
          <w:u w:val="single"/>
        </w:rPr>
        <w:t xml:space="preserve">Foucault sees </w:t>
      </w:r>
      <w:r w:rsidRPr="009F2554">
        <w:rPr>
          <w:b/>
          <w:u w:val="single"/>
        </w:rPr>
        <w:t>the psychiatrist in the asylum</w:t>
      </w:r>
      <w:r w:rsidRPr="009F2554">
        <w:rPr>
          <w:u w:val="single"/>
        </w:rPr>
        <w:t xml:space="preserve"> as formally </w:t>
      </w:r>
      <w:r w:rsidRPr="009F2554">
        <w:rPr>
          <w:b/>
          <w:u w:val="single"/>
        </w:rPr>
        <w:t>equivalent to the supervisor of a prison</w:t>
      </w:r>
      <w:r w:rsidRPr="009F2554">
        <w:rPr>
          <w:u w:val="single"/>
        </w:rPr>
        <w:t xml:space="preserve">, and that the former’s mobilisation of power is not peculiar to nor sanctioned by his medical status or access to some privileged realm of medical knowledge about madness: instead, such status, complete with claims to specialist knowledge, is itself seen as deriving from the effects of </w:t>
      </w:r>
      <w:r w:rsidRPr="009F2554">
        <w:rPr>
          <w:b/>
          <w:u w:val="single"/>
        </w:rPr>
        <w:t>psychiatric power</w:t>
      </w:r>
      <w:r w:rsidRPr="009F2554">
        <w:rPr>
          <w:u w:val="single"/>
        </w:rPr>
        <w:t xml:space="preserve"> (the disciplinary power achieved </w:t>
      </w:r>
      <w:r w:rsidRPr="009F2554">
        <w:rPr>
          <w:b/>
          <w:u w:val="single"/>
        </w:rPr>
        <w:t>by the</w:t>
      </w:r>
      <w:r w:rsidRPr="009F2554">
        <w:rPr>
          <w:u w:val="single"/>
        </w:rPr>
        <w:t xml:space="preserve"> successful </w:t>
      </w:r>
      <w:r w:rsidRPr="009F2554">
        <w:rPr>
          <w:b/>
          <w:u w:val="single"/>
        </w:rPr>
        <w:t>physician over the chaotic populations of the mad).</w:t>
      </w:r>
      <w:r w:rsidRPr="009F2554">
        <w:rPr>
          <w:sz w:val="8"/>
        </w:rPr>
        <w:t xml:space="preserve"> Before saying a little more about the doctor</w:t>
      </w:r>
      <w:r w:rsidRPr="009F2554">
        <w:rPr>
          <w:rFonts w:ascii="Times New Roman" w:hAnsi="Times New Roman" w:cs="Times New Roman"/>
          <w:sz w:val="8"/>
        </w:rPr>
        <w:t>‐</w:t>
      </w:r>
      <w:r w:rsidRPr="009F2554">
        <w:rPr>
          <w:sz w:val="8"/>
        </w:rPr>
        <w:t xml:space="preserve">patient relation within asylum space, it must be acknowledged that a big difference between HF and PP lies in how Foucault treats the family. In HF, the ‘family model’ was presented as something very much produced in, as structurally of a piece with, the new forms of dealing with madness after the late 1700s; as a particularly significant means by which </w:t>
      </w:r>
      <w:r w:rsidRPr="009F2554">
        <w:rPr>
          <w:u w:val="single"/>
        </w:rPr>
        <w:t>‘moral’ control could be exerted over the mad by making them into ‘children’, treated kindly and with respect, but also with the expectation of respect being returned in the guise of good conduct (in short, the performance of sanity).</w:t>
      </w:r>
      <w:r w:rsidRPr="009F2554">
        <w:rPr>
          <w:sz w:val="8"/>
        </w:rPr>
        <w:t xml:space="preserve"> The prime model for this account was that of the Tukes’ York Retreat, opened in the 1790s; and </w:t>
      </w:r>
      <w:r w:rsidRPr="009F2554">
        <w:rPr>
          <w:u w:val="single"/>
        </w:rPr>
        <w:t>understanding the patriarchal relations established in this asylum between</w:t>
      </w:r>
      <w:r w:rsidRPr="009F2554">
        <w:rPr>
          <w:sz w:val="8"/>
        </w:rPr>
        <w:t xml:space="preserve"> ‘Old’ William Tuke </w:t>
      </w:r>
      <w:r w:rsidRPr="009F2554">
        <w:rPr>
          <w:u w:val="single"/>
        </w:rPr>
        <w:t>(the father</w:t>
      </w:r>
      <w:r w:rsidRPr="009F2554">
        <w:rPr>
          <w:rFonts w:ascii="Times New Roman" w:hAnsi="Times New Roman" w:cs="Times New Roman"/>
          <w:u w:val="single"/>
        </w:rPr>
        <w:t>‐</w:t>
      </w:r>
      <w:r w:rsidRPr="009F2554">
        <w:rPr>
          <w:u w:val="single"/>
        </w:rPr>
        <w:t>figure) and his patients is crucial</w:t>
      </w:r>
      <w:r w:rsidRPr="009F2554">
        <w:rPr>
          <w:sz w:val="8"/>
        </w:rPr>
        <w:t xml:space="preserve"> to the logic of arguments threading through HF. </w:t>
      </w:r>
      <w:r w:rsidRPr="009F2554">
        <w:rPr>
          <w:u w:val="single"/>
        </w:rPr>
        <w:t>The implication is that this</w:t>
      </w:r>
      <w:r w:rsidRPr="009F2554">
        <w:rPr>
          <w:sz w:val="8"/>
        </w:rPr>
        <w:t xml:space="preserve"> Tukean family </w:t>
      </w:r>
      <w:r w:rsidRPr="009F2554">
        <w:rPr>
          <w:u w:val="single"/>
        </w:rPr>
        <w:t>model, replicated throughout countless</w:t>
      </w:r>
      <w:r w:rsidRPr="009F2554">
        <w:rPr>
          <w:sz w:val="8"/>
        </w:rPr>
        <w:t xml:space="preserve"> public and philanthropic </w:t>
      </w:r>
      <w:r w:rsidRPr="009F2554">
        <w:rPr>
          <w:u w:val="single"/>
        </w:rPr>
        <w:t>asylums overseen by</w:t>
      </w:r>
      <w:r w:rsidRPr="009F2554">
        <w:rPr>
          <w:sz w:val="8"/>
        </w:rPr>
        <w:t xml:space="preserve"> male </w:t>
      </w:r>
      <w:r w:rsidRPr="009F2554">
        <w:rPr>
          <w:u w:val="single"/>
        </w:rPr>
        <w:t xml:space="preserve">Medical Superintendents, prepared the ground for </w:t>
      </w:r>
      <w:r w:rsidRPr="009F2554">
        <w:rPr>
          <w:b/>
          <w:u w:val="single"/>
        </w:rPr>
        <w:t>the Freudian relation of analyst and analysed</w:t>
      </w:r>
      <w:r w:rsidRPr="009F2554">
        <w:rPr>
          <w:sz w:val="8"/>
        </w:rPr>
        <w:t xml:space="preserve"> that was to appear circa a century later. </w:t>
      </w:r>
      <w:r w:rsidRPr="009F2554">
        <w:rPr>
          <w:u w:val="single"/>
        </w:rPr>
        <w:t xml:space="preserve">In such a family regime, </w:t>
      </w:r>
      <w:r w:rsidRPr="009F2554">
        <w:rPr>
          <w:b/>
          <w:u w:val="single"/>
        </w:rPr>
        <w:t>the mad person</w:t>
      </w:r>
      <w:r w:rsidRPr="009F2554">
        <w:rPr>
          <w:u w:val="single"/>
        </w:rPr>
        <w:t xml:space="preserve"> would be </w:t>
      </w:r>
      <w:r w:rsidRPr="009F2554">
        <w:rPr>
          <w:b/>
          <w:u w:val="single"/>
        </w:rPr>
        <w:t>forced to behave, to develop sane conduct, to gain self</w:t>
      </w:r>
      <w:r w:rsidRPr="009F2554">
        <w:rPr>
          <w:rFonts w:ascii="Times New Roman" w:hAnsi="Times New Roman" w:cs="Times New Roman"/>
          <w:b/>
          <w:u w:val="single"/>
        </w:rPr>
        <w:t>‐</w:t>
      </w:r>
      <w:r w:rsidRPr="009F2554">
        <w:rPr>
          <w:b/>
          <w:u w:val="single"/>
        </w:rPr>
        <w:t>mastery</w:t>
      </w:r>
      <w:r w:rsidRPr="009F2554">
        <w:rPr>
          <w:u w:val="single"/>
        </w:rPr>
        <w:t xml:space="preserve"> that was in no way a ‘cure’ – as in tackling the real causes of someone’s mental unwellness – but could readily be taken as such. This prioritising of the family becomes problematic</w:t>
      </w:r>
      <w:r w:rsidRPr="009F2554">
        <w:rPr>
          <w:sz w:val="8"/>
        </w:rPr>
        <w:t xml:space="preserve"> in PP, however, chiefly </w:t>
      </w:r>
      <w:r w:rsidRPr="009F2554">
        <w:rPr>
          <w:u w:val="single"/>
        </w:rPr>
        <w:t>because it is so obviously a form of sovereign power</w:t>
      </w:r>
      <w:r w:rsidRPr="009F2554">
        <w:rPr>
          <w:sz w:val="8"/>
        </w:rPr>
        <w:t xml:space="preserve"> that – by the lights of Foucault’s new analytics of history – was waning in late 1700s Western Europe and about to be replaced by disciplinary power. Thus, in order to be consistent, if nothing else, Foucault now has to downplay the importance of the family model in the early 1800s asylum system; and so at various moments in lectures four and five he duly insists that the two forms of power, psychiatric and sovereign, were fundamentally disjunct. Even so, he then leaves himself the task of showing how </w:t>
      </w:r>
      <w:r w:rsidRPr="009F2554">
        <w:rPr>
          <w:u w:val="single"/>
        </w:rPr>
        <w:t>the family was still functional to psychiatric power, both outside the asylum (as the source of patients who needed to be ‘released’ from the family to the care of the psychiatrist) and inside the asylum (as family models of operation,</w:t>
      </w:r>
      <w:r w:rsidRPr="009F2554">
        <w:rPr>
          <w:sz w:val="8"/>
        </w:rPr>
        <w:t xml:space="preserve"> akin to that at Mettray,13 </w:t>
      </w:r>
      <w:r w:rsidRPr="009F2554">
        <w:rPr>
          <w:u w:val="single"/>
        </w:rPr>
        <w:t>were progressively refined and installed in the fabric of the asylum).</w:t>
      </w:r>
      <w:r w:rsidRPr="009F2554">
        <w:rPr>
          <w:sz w:val="8"/>
        </w:rPr>
        <w:t xml:space="preserve"> There remains a strain in his reasoning here, though, since, unlike in HF, he is now pushing against the considerable evidence – found in the York Retreat but also elsewhere14– of a family model, explicitly understood and activated as such, present within the earlier asylums (public, charitable and private) operating before the mid</w:t>
      </w:r>
      <w:r w:rsidRPr="009F2554">
        <w:rPr>
          <w:rFonts w:ascii="Times New Roman" w:hAnsi="Times New Roman" w:cs="Times New Roman"/>
          <w:sz w:val="8"/>
        </w:rPr>
        <w:t>‐</w:t>
      </w:r>
      <w:r w:rsidRPr="009F2554">
        <w:rPr>
          <w:sz w:val="8"/>
        </w:rPr>
        <w:t>1800s. In short, to position proto</w:t>
      </w:r>
      <w:r w:rsidRPr="009F2554">
        <w:rPr>
          <w:rFonts w:ascii="Times New Roman" w:hAnsi="Times New Roman" w:cs="Times New Roman"/>
          <w:sz w:val="8"/>
        </w:rPr>
        <w:t>‐</w:t>
      </w:r>
      <w:r w:rsidRPr="009F2554">
        <w:rPr>
          <w:sz w:val="8"/>
        </w:rPr>
        <w:t xml:space="preserve">psychiatric power as so different from family power in the earlier years of the nineteenth century strikes me as a touch quixotic, driven more by theoretical fiat than empirical warrant. More productively, though, </w:t>
      </w:r>
      <w:r w:rsidRPr="009F2554">
        <w:rPr>
          <w:u w:val="single"/>
        </w:rPr>
        <w:t>spotlighting the relations between the family and the emerging psychiatric nexus does enable Foucault to detect, and to anticipate, a new cast of issues germane to further claims</w:t>
      </w:r>
      <w:r w:rsidRPr="009F2554">
        <w:rPr>
          <w:sz w:val="8"/>
        </w:rPr>
        <w:t xml:space="preserve"> in PP </w:t>
      </w:r>
      <w:r w:rsidRPr="009F2554">
        <w:rPr>
          <w:u w:val="single"/>
        </w:rPr>
        <w:t>about how psychiatric power eventually played back upon the family as part of the diffusion of the ‘psy</w:t>
      </w:r>
      <w:r w:rsidRPr="009F2554">
        <w:rPr>
          <w:rFonts w:ascii="Times New Roman" w:hAnsi="Times New Roman" w:cs="Times New Roman"/>
          <w:u w:val="single"/>
        </w:rPr>
        <w:t>‐</w:t>
      </w:r>
      <w:r w:rsidRPr="009F2554">
        <w:rPr>
          <w:u w:val="single"/>
        </w:rPr>
        <w:t>functions</w:t>
      </w:r>
      <w:r w:rsidRPr="009F2554">
        <w:rPr>
          <w:rFonts w:cs="Georgia"/>
          <w:u w:val="single"/>
        </w:rPr>
        <w:t>’</w:t>
      </w:r>
      <w:r w:rsidRPr="009F2554">
        <w:rPr>
          <w:u w:val="single"/>
        </w:rPr>
        <w:t xml:space="preserve"> mentioned above.</w:t>
      </w:r>
      <w:r w:rsidRPr="009F2554">
        <w:rPr>
          <w:sz w:val="8"/>
        </w:rPr>
        <w:t xml:space="preserve">15 Psychiatric scenes, doctor-patient relations, surpluses and realities Whereas the underlying architecture of </w:t>
      </w:r>
      <w:r w:rsidRPr="009F2554">
        <w:rPr>
          <w:u w:val="single"/>
        </w:rPr>
        <w:t>HF entailed a spatial history concerned with the making and marking of exclusionary lines between the sane and the mad (between Reason and Madness),</w:t>
      </w:r>
      <w:r w:rsidRPr="009F2554">
        <w:rPr>
          <w:sz w:val="8"/>
        </w:rPr>
        <w:t xml:space="preserve">16 </w:t>
      </w:r>
      <w:r w:rsidRPr="009F2554">
        <w:rPr>
          <w:u w:val="single"/>
        </w:rPr>
        <w:t>PP develops a ‘scenography’ of psychiatric power reconstructing less the starkness of exclusions and more the thoroughly entangled power relations between doctors and patients</w:t>
      </w:r>
      <w:r w:rsidRPr="009F2554">
        <w:rPr>
          <w:sz w:val="8"/>
        </w:rPr>
        <w:t xml:space="preserve"> (mostly but not exclusively within asylum spaces). Foucault indicates that his lectures will offer “a history of … psychiatric scenes” complete with attention to “the detailed morphology of these scenes,”17 and the result is a close engagement with specific persons, places and events culled from in</w:t>
      </w:r>
      <w:r w:rsidRPr="009F2554">
        <w:rPr>
          <w:rFonts w:ascii="Times New Roman" w:hAnsi="Times New Roman" w:cs="Times New Roman"/>
          <w:sz w:val="8"/>
        </w:rPr>
        <w:t>‐</w:t>
      </w:r>
      <w:r w:rsidRPr="009F2554">
        <w:rPr>
          <w:sz w:val="8"/>
        </w:rPr>
        <w:t xml:space="preserve">depth reading of primary documents, </w:t>
      </w:r>
      <w:r w:rsidRPr="009F2554">
        <w:rPr>
          <w:u w:val="single"/>
        </w:rPr>
        <w:t>the object being to illustrate the myriad</w:t>
      </w:r>
      <w:r w:rsidRPr="009F2554">
        <w:rPr>
          <w:sz w:val="8"/>
        </w:rPr>
        <w:t xml:space="preserve"> practical </w:t>
      </w:r>
      <w:r w:rsidRPr="009F2554">
        <w:rPr>
          <w:u w:val="single"/>
        </w:rPr>
        <w:t>tactics pursued by physicians</w:t>
      </w:r>
      <w:r w:rsidRPr="009F2554">
        <w:rPr>
          <w:sz w:val="8"/>
        </w:rPr>
        <w:t xml:space="preserve"> (and their underlings) </w:t>
      </w:r>
      <w:r w:rsidRPr="009F2554">
        <w:rPr>
          <w:u w:val="single"/>
        </w:rPr>
        <w:t>when seeking to manipulate madness.</w:t>
      </w:r>
      <w:r w:rsidRPr="009F2554">
        <w:rPr>
          <w:sz w:val="8"/>
        </w:rPr>
        <w:t xml:space="preserve"> Tracking a loose chronology through various scenes variously described as ‘proto</w:t>
      </w:r>
      <w:r w:rsidRPr="009F2554">
        <w:rPr>
          <w:rFonts w:ascii="Times New Roman" w:hAnsi="Times New Roman" w:cs="Times New Roman"/>
          <w:sz w:val="8"/>
        </w:rPr>
        <w:t>‐</w:t>
      </w:r>
      <w:r w:rsidRPr="009F2554">
        <w:rPr>
          <w:sz w:val="8"/>
        </w:rPr>
        <w:t>psychiatric</w:t>
      </w:r>
      <w:r w:rsidRPr="009F2554">
        <w:rPr>
          <w:rFonts w:cs="Georgia"/>
          <w:sz w:val="8"/>
        </w:rPr>
        <w:t>’</w:t>
      </w:r>
      <w:r w:rsidRPr="009F2554">
        <w:rPr>
          <w:sz w:val="8"/>
        </w:rPr>
        <w:t xml:space="preserve">, </w:t>
      </w:r>
      <w:r w:rsidRPr="009F2554">
        <w:rPr>
          <w:rFonts w:cs="Georgia"/>
          <w:sz w:val="8"/>
        </w:rPr>
        <w:t>‘</w:t>
      </w:r>
      <w:r w:rsidRPr="009F2554">
        <w:rPr>
          <w:sz w:val="8"/>
        </w:rPr>
        <w:t>psychiatric</w:t>
      </w:r>
      <w:r w:rsidRPr="009F2554">
        <w:rPr>
          <w:rFonts w:cs="Georgia"/>
          <w:sz w:val="8"/>
        </w:rPr>
        <w:t>’</w:t>
      </w:r>
      <w:r w:rsidRPr="009F2554">
        <w:rPr>
          <w:sz w:val="8"/>
        </w:rPr>
        <w:t xml:space="preserve">, </w:t>
      </w:r>
      <w:r w:rsidRPr="009F2554">
        <w:rPr>
          <w:rFonts w:cs="Georgia"/>
          <w:sz w:val="8"/>
        </w:rPr>
        <w:t>‘</w:t>
      </w:r>
      <w:r w:rsidRPr="009F2554">
        <w:rPr>
          <w:sz w:val="8"/>
        </w:rPr>
        <w:t>psychoanalytic</w:t>
      </w:r>
      <w:r w:rsidRPr="009F2554">
        <w:rPr>
          <w:rFonts w:cs="Georgia"/>
          <w:sz w:val="8"/>
        </w:rPr>
        <w:t>’</w:t>
      </w:r>
      <w:r w:rsidRPr="009F2554">
        <w:rPr>
          <w:sz w:val="8"/>
        </w:rPr>
        <w:t xml:space="preserve"> and </w:t>
      </w:r>
      <w:r w:rsidRPr="009F2554">
        <w:rPr>
          <w:rFonts w:cs="Georgia"/>
          <w:sz w:val="8"/>
        </w:rPr>
        <w:t>‘</w:t>
      </w:r>
      <w:r w:rsidRPr="009F2554">
        <w:rPr>
          <w:sz w:val="8"/>
        </w:rPr>
        <w:t>neurological</w:t>
      </w:r>
      <w:r w:rsidRPr="009F2554">
        <w:rPr>
          <w:rFonts w:cs="Georgia"/>
          <w:sz w:val="8"/>
        </w:rPr>
        <w:t>’</w:t>
      </w:r>
      <w:r w:rsidRPr="009F2554">
        <w:rPr>
          <w:sz w:val="8"/>
        </w:rPr>
        <w:t xml:space="preserve">, Foucault follows a </w:t>
      </w:r>
      <w:r w:rsidRPr="009F2554">
        <w:rPr>
          <w:rFonts w:cs="Georgia"/>
          <w:sz w:val="8"/>
        </w:rPr>
        <w:t>“</w:t>
      </w:r>
      <w:r w:rsidRPr="009F2554">
        <w:rPr>
          <w:sz w:val="8"/>
        </w:rPr>
        <w:t>series of scenes</w:t>
      </w:r>
      <w:r w:rsidRPr="009F2554">
        <w:rPr>
          <w:rFonts w:cs="Georgia"/>
          <w:sz w:val="8"/>
        </w:rPr>
        <w:t>”</w:t>
      </w:r>
      <w:r w:rsidRPr="009F2554">
        <w:rPr>
          <w:sz w:val="8"/>
        </w:rPr>
        <w:t xml:space="preserve">18 </w:t>
      </w:r>
      <w:r w:rsidRPr="009F2554">
        <w:rPr>
          <w:rFonts w:cs="Georgia"/>
          <w:sz w:val="8"/>
        </w:rPr>
        <w:t>–</w:t>
      </w:r>
      <w:r w:rsidRPr="009F2554">
        <w:rPr>
          <w:sz w:val="8"/>
        </w:rPr>
        <w:t xml:space="preserve"> full of ceremony, ritual, procedures, practices – bearing witness to certain underlying principles arising to govern the ‘game’ of psychiatric power from its origins in the late 1700s through to its hegemonic status in the present (although his empirical detail runs out in the early 1900s). </w:t>
      </w:r>
      <w:r w:rsidRPr="009F2554">
        <w:rPr>
          <w:u w:val="single"/>
        </w:rPr>
        <w:t>The first scene</w:t>
      </w:r>
      <w:r w:rsidRPr="009F2554">
        <w:rPr>
          <w:sz w:val="8"/>
        </w:rPr>
        <w:t xml:space="preserve"> about which we hear, in lecture three, </w:t>
      </w:r>
      <w:r w:rsidRPr="009F2554">
        <w:rPr>
          <w:u w:val="single"/>
        </w:rPr>
        <w:t>concerns the madness of George III</w:t>
      </w:r>
      <w:r w:rsidRPr="009F2554">
        <w:rPr>
          <w:sz w:val="8"/>
        </w:rPr>
        <w:t xml:space="preserve">, an English monarch of the late 1700s, </w:t>
      </w:r>
      <w:r w:rsidRPr="009F2554">
        <w:rPr>
          <w:u w:val="single"/>
        </w:rPr>
        <w:t>and</w:t>
      </w:r>
      <w:r w:rsidRPr="009F2554">
        <w:rPr>
          <w:sz w:val="8"/>
        </w:rPr>
        <w:t xml:space="preserve"> more specifically </w:t>
      </w:r>
      <w:r w:rsidRPr="009F2554">
        <w:rPr>
          <w:u w:val="single"/>
        </w:rPr>
        <w:t>how the monarch’s mania was controlled by his physician,</w:t>
      </w:r>
      <w:r w:rsidRPr="009F2554">
        <w:rPr>
          <w:sz w:val="8"/>
        </w:rPr>
        <w:t xml:space="preserve"> Francis Willis, </w:t>
      </w:r>
      <w:r w:rsidRPr="009F2554">
        <w:rPr>
          <w:u w:val="single"/>
        </w:rPr>
        <w:t>whose own highly embodied control of the troubled sovereign could be effected even at a distance thanks to</w:t>
      </w:r>
      <w:r w:rsidRPr="009F2554">
        <w:rPr>
          <w:sz w:val="8"/>
        </w:rPr>
        <w:t xml:space="preserve"> a “an anonymous, multiple, pale, colourless power … which is basically what I will call </w:t>
      </w:r>
      <w:r w:rsidRPr="009F2554">
        <w:rPr>
          <w:u w:val="single"/>
        </w:rPr>
        <w:t>disciplinary power.”</w:t>
      </w:r>
      <w:r w:rsidRPr="009F2554">
        <w:rPr>
          <w:sz w:val="8"/>
        </w:rPr>
        <w:t xml:space="preserve">19 Foucault brilliantly disinters the precise mechanisms involved, and unsurprisingly delights in this highly tangible example of </w:t>
      </w:r>
      <w:r w:rsidRPr="009F2554">
        <w:rPr>
          <w:u w:val="single"/>
        </w:rPr>
        <w:t>“a sovereignty that is disappearing … caught up in a disciplinary power that is [at the same time] being constituted,”</w:t>
      </w:r>
      <w:r w:rsidRPr="009F2554">
        <w:rPr>
          <w:sz w:val="8"/>
        </w:rPr>
        <w:t xml:space="preserve">20 although there is a slight empirical problem that – despite Foucault’s emphasis on the absence of Willis, thereby implying the anonymity of protopsychiatric power – other accounts always underline the very particular qualities of Willis himself (his own charisma, his own fearful gaze, his insistence on the king trusting him alone and his judgment).21 The inference is that not just anybody could have occupied the decisive position within this power relation, one demanding George III’s submission to bodily intervention by attendants bearing the sanction of Willis and none other, and it occurs to me that the specific personages of the physicians encountered in various other scenes related by Foucault do matter (and that he is probably well aware of this fact too). Thus, there is a counter here to the principle of anonymity and substitutable authority claimed as integral to disciplinary psychiatric power, although in practice I am unsure how damaging this particular critique is to the broader span of Foucault’s reasoning in PP. In various ways and with varying emphases, lectures five to eight interrogate a diversity of scenes through which the engagements of psychiatric power can be revealed. There is much compelling detail on offer, telling of situated tactics deployed by physicians such as de Boismont, Blanche, Georget, Leuret and many others, but a number of pervasive themes emerge. </w:t>
      </w:r>
      <w:r w:rsidRPr="009F2554">
        <w:rPr>
          <w:u w:val="single"/>
        </w:rPr>
        <w:t>One is the extent to which “the psychiatrist’s body is the asylum itself; ultimately, the asylum machinery and the psychiatrist’s organism must form one and the same thing,” so much so that “[t]he entire asylum space is covered with his eyes, ears and actions.”</w:t>
      </w:r>
      <w:r w:rsidRPr="009F2554">
        <w:rPr>
          <w:sz w:val="8"/>
        </w:rPr>
        <w:t xml:space="preserve">22 In practice, such a complete dominion could never be fully accomplished – and maybe Foucault pays insufficient attention to ‘holes’ in the physician’s net of control – but </w:t>
      </w:r>
      <w:r w:rsidRPr="009F2554">
        <w:rPr>
          <w:u w:val="single"/>
        </w:rPr>
        <w:t>it cannot be disputed that</w:t>
      </w:r>
      <w:r w:rsidRPr="009F2554">
        <w:rPr>
          <w:sz w:val="8"/>
        </w:rPr>
        <w:t xml:space="preserve">, to use a classic Foucauldian formulation, </w:t>
      </w:r>
      <w:r w:rsidRPr="009F2554">
        <w:rPr>
          <w:u w:val="single"/>
        </w:rPr>
        <w:t>there was a deepseated ‘will’ on the part of the proto</w:t>
      </w:r>
      <w:r w:rsidRPr="009F2554">
        <w:rPr>
          <w:rFonts w:ascii="Times New Roman" w:hAnsi="Times New Roman" w:cs="Times New Roman"/>
          <w:u w:val="single"/>
        </w:rPr>
        <w:t>‐</w:t>
      </w:r>
      <w:r w:rsidRPr="009F2554">
        <w:rPr>
          <w:u w:val="single"/>
        </w:rPr>
        <w:t>psychiatrists to establish such a total dominion (a will, together with multiple tactics for endeavouring to realise this will, that was then bequeathed to the medical</w:t>
      </w:r>
      <w:r w:rsidRPr="009F2554">
        <w:rPr>
          <w:rFonts w:ascii="Times New Roman" w:hAnsi="Times New Roman" w:cs="Times New Roman"/>
          <w:u w:val="single"/>
        </w:rPr>
        <w:t>‐</w:t>
      </w:r>
      <w:r w:rsidRPr="009F2554">
        <w:rPr>
          <w:u w:val="single"/>
        </w:rPr>
        <w:t>psychiatric establishment of later eras).</w:t>
      </w:r>
      <w:r w:rsidRPr="009F2554">
        <w:rPr>
          <w:sz w:val="8"/>
        </w:rPr>
        <w:t xml:space="preserve"> In the course of Foucault’s account </w:t>
      </w:r>
      <w:r w:rsidRPr="009F2554">
        <w:rPr>
          <w:rStyle w:val="StyleUnderline"/>
        </w:rPr>
        <w:t>our attention is drawn to two intersecting ‘surpluses’, the</w:t>
      </w:r>
      <w:r w:rsidRPr="009F2554">
        <w:rPr>
          <w:sz w:val="8"/>
        </w:rPr>
        <w:t xml:space="preserve"> first being the more obvious, concerning as it does the </w:t>
      </w:r>
      <w:r w:rsidRPr="009F2554">
        <w:rPr>
          <w:u w:val="single"/>
        </w:rPr>
        <w:t>surplus power that the psychiatrist possesses over the patient: “the surplus power situated definitively on the side of the other,”23 where ‘the other’ is the</w:t>
      </w:r>
      <w:r w:rsidRPr="009F2554">
        <w:rPr>
          <w:sz w:val="8"/>
        </w:rPr>
        <w:t xml:space="preserve"> physician, the </w:t>
      </w:r>
      <w:r w:rsidRPr="009F2554">
        <w:rPr>
          <w:u w:val="single"/>
        </w:rPr>
        <w:t>proto</w:t>
      </w:r>
      <w:r w:rsidRPr="009F2554">
        <w:rPr>
          <w:rFonts w:ascii="Times New Roman" w:hAnsi="Times New Roman" w:cs="Times New Roman"/>
          <w:u w:val="single"/>
        </w:rPr>
        <w:t>‐</w:t>
      </w:r>
      <w:r w:rsidRPr="009F2554">
        <w:rPr>
          <w:u w:val="single"/>
        </w:rPr>
        <w:t>psychiatrist</w:t>
      </w:r>
      <w:r w:rsidRPr="009F2554">
        <w:rPr>
          <w:sz w:val="8"/>
        </w:rPr>
        <w:t xml:space="preserve"> on the way to being the fully</w:t>
      </w:r>
      <w:r w:rsidRPr="009F2554">
        <w:rPr>
          <w:rFonts w:ascii="Times New Roman" w:hAnsi="Times New Roman" w:cs="Times New Roman"/>
          <w:sz w:val="8"/>
        </w:rPr>
        <w:t>‐</w:t>
      </w:r>
      <w:r w:rsidRPr="009F2554">
        <w:rPr>
          <w:sz w:val="8"/>
        </w:rPr>
        <w:t xml:space="preserve">fledged psychiatrist as the nineteenth century progresses into the twentieth. For Foucault, </w:t>
      </w:r>
      <w:r w:rsidRPr="009F2554">
        <w:rPr>
          <w:u w:val="single"/>
        </w:rPr>
        <w:t>this unequal power relation – “the question of dependence on and submission to the doctor as someone who, for the patient, holds an inescapable power” – remains an element that will “stubbornly recur throughout the history of psychiatry.”</w:t>
      </w:r>
      <w:r w:rsidRPr="009F2554">
        <w:rPr>
          <w:sz w:val="8"/>
        </w:rPr>
        <w:t xml:space="preserve">24 It is also signal that when Foucault explores the ‘generalisation’ of psychiatry into different walks of life, describing a ‘diffusion’ that carries with it just as much the ‘archaic’ dynamics of psychiatric power as it does any ostensible ‘expert’ knowledge,25 a defiantly critical tone remains, one implying that </w:t>
      </w:r>
      <w:r w:rsidRPr="009F2554">
        <w:rPr>
          <w:u w:val="single"/>
        </w:rPr>
        <w:t>these iniquities of power are</w:t>
      </w:r>
      <w:r w:rsidRPr="009F2554">
        <w:rPr>
          <w:sz w:val="8"/>
        </w:rPr>
        <w:t xml:space="preserve"> then </w:t>
      </w:r>
      <w:r w:rsidRPr="009F2554">
        <w:rPr>
          <w:u w:val="single"/>
        </w:rPr>
        <w:t>reproduced throughout a whole arsenal of socially controlling functions, many informed by the so</w:t>
      </w:r>
      <w:r w:rsidRPr="009F2554">
        <w:rPr>
          <w:rFonts w:ascii="Times New Roman" w:hAnsi="Times New Roman" w:cs="Times New Roman"/>
          <w:u w:val="single"/>
        </w:rPr>
        <w:t>‐</w:t>
      </w:r>
      <w:r w:rsidRPr="009F2554">
        <w:rPr>
          <w:u w:val="single"/>
        </w:rPr>
        <w:t xml:space="preserve">called </w:t>
      </w:r>
      <w:r w:rsidRPr="009F2554">
        <w:rPr>
          <w:rFonts w:cs="Georgia"/>
          <w:u w:val="single"/>
        </w:rPr>
        <w:t>‘</w:t>
      </w:r>
      <w:r w:rsidRPr="009F2554">
        <w:rPr>
          <w:u w:val="single"/>
        </w:rPr>
        <w:t>psy</w:t>
      </w:r>
      <w:r w:rsidRPr="009F2554">
        <w:rPr>
          <w:rFonts w:cs="Georgia"/>
          <w:u w:val="single"/>
        </w:rPr>
        <w:t>’</w:t>
      </w:r>
      <w:r w:rsidRPr="009F2554">
        <w:rPr>
          <w:rFonts w:ascii="Times New Roman" w:hAnsi="Times New Roman" w:cs="Times New Roman"/>
          <w:u w:val="single"/>
        </w:rPr>
        <w:t>‐</w:t>
      </w:r>
      <w:r w:rsidRPr="009F2554">
        <w:rPr>
          <w:u w:val="single"/>
        </w:rPr>
        <w:t>disciplines, becoming available in the modern West and beyond.</w:t>
      </w:r>
      <w:r w:rsidRPr="009F2554">
        <w:rPr>
          <w:sz w:val="8"/>
        </w:rPr>
        <w:t xml:space="preserve"> </w:t>
      </w:r>
      <w:r w:rsidRPr="009F2554">
        <w:rPr>
          <w:u w:val="single"/>
        </w:rPr>
        <w:t>The second surplus is</w:t>
      </w:r>
      <w:r w:rsidRPr="009F2554">
        <w:rPr>
          <w:sz w:val="8"/>
        </w:rPr>
        <w:t xml:space="preserve"> perhaps more unexpected, in that Foucault argues </w:t>
      </w:r>
      <w:r w:rsidRPr="009F2554">
        <w:rPr>
          <w:u w:val="single"/>
        </w:rPr>
        <w:t xml:space="preserve">that the psychiatrist strives to impose surplus reality upon his patients </w:t>
      </w:r>
      <w:r w:rsidRPr="009F2554">
        <w:rPr>
          <w:sz w:val="8"/>
        </w:rPr>
        <w:t xml:space="preserve">in the asylum. At first sight this seems an odd claim, in that the patients have been deliberately removed from the everyday realities that previously surrounded them, those of home, street and workplace, and instead incarcerated in the entirely alien environment of the asylum whose daily round – sleeping in cells or wards, eating in communal dining rooms, pacing without purpose around corridors and exercise yards, etc. – is quite apart from the ‘reality’ lived by most of society’s citizens. What Foucault is getting at, however, is the manner in which </w:t>
      </w:r>
      <w:r w:rsidRPr="009F2554">
        <w:rPr>
          <w:b/>
          <w:u w:val="single"/>
        </w:rPr>
        <w:t>the</w:t>
      </w:r>
      <w:r w:rsidRPr="009F2554">
        <w:rPr>
          <w:u w:val="single"/>
        </w:rPr>
        <w:t xml:space="preserve"> </w:t>
      </w:r>
      <w:r w:rsidRPr="009F2554">
        <w:rPr>
          <w:sz w:val="8"/>
        </w:rPr>
        <w:t>nineteenth</w:t>
      </w:r>
      <w:r w:rsidRPr="009F2554">
        <w:rPr>
          <w:rFonts w:ascii="Times New Roman" w:hAnsi="Times New Roman" w:cs="Times New Roman"/>
          <w:sz w:val="8"/>
        </w:rPr>
        <w:t>‐</w:t>
      </w:r>
      <w:r w:rsidRPr="009F2554">
        <w:rPr>
          <w:sz w:val="8"/>
        </w:rPr>
        <w:t xml:space="preserve">century </w:t>
      </w:r>
      <w:r w:rsidRPr="009F2554">
        <w:rPr>
          <w:b/>
          <w:u w:val="single"/>
        </w:rPr>
        <w:t>psychiatrist</w:t>
      </w:r>
      <w:r w:rsidRPr="009F2554">
        <w:rPr>
          <w:sz w:val="8"/>
        </w:rPr>
        <w:t xml:space="preserve">, unlike his predecessors from earlier centuries who would either ignore or indulge the patient’s ‘ramblings’, </w:t>
      </w:r>
      <w:r w:rsidRPr="009F2554">
        <w:rPr>
          <w:b/>
          <w:u w:val="single"/>
        </w:rPr>
        <w:t>now confronts the patients’ delusions</w:t>
      </w:r>
      <w:r w:rsidRPr="009F2554">
        <w:rPr>
          <w:u w:val="single"/>
        </w:rPr>
        <w:t xml:space="preserve">, their own version of reality, </w:t>
      </w:r>
      <w:r w:rsidRPr="009F2554">
        <w:rPr>
          <w:b/>
          <w:u w:val="single"/>
        </w:rPr>
        <w:t>with</w:t>
      </w:r>
      <w:r w:rsidRPr="009F2554">
        <w:rPr>
          <w:u w:val="single"/>
        </w:rPr>
        <w:t xml:space="preserve"> the </w:t>
      </w:r>
      <w:r w:rsidRPr="009F2554">
        <w:rPr>
          <w:b/>
          <w:u w:val="single"/>
        </w:rPr>
        <w:t>actual realities</w:t>
      </w:r>
      <w:r w:rsidRPr="009F2554">
        <w:rPr>
          <w:u w:val="single"/>
        </w:rPr>
        <w:t xml:space="preserve"> of their own state, </w:t>
      </w:r>
      <w:r w:rsidRPr="009F2554">
        <w:rPr>
          <w:b/>
          <w:u w:val="single"/>
        </w:rPr>
        <w:t>reduced to existing in an asylum</w:t>
      </w:r>
      <w:r w:rsidRPr="009F2554">
        <w:rPr>
          <w:u w:val="single"/>
        </w:rPr>
        <w:t xml:space="preserve"> precisely because they have failed adequately to acknowledge the real world and its demands beyond the asylum gates.</w:t>
      </w:r>
      <w:r w:rsidRPr="009F2554">
        <w:rPr>
          <w:sz w:val="8"/>
        </w:rPr>
        <w:t xml:space="preserve"> There is a certain ‘tautology’ here, then, in that patients are removed from ‘normal’ reality as a means of getting them better to recognise, respond to and deal with that very reality. </w:t>
      </w:r>
      <w:r w:rsidRPr="009F2554">
        <w:rPr>
          <w:u w:val="single"/>
        </w:rPr>
        <w:t>What Foucault documents</w:t>
      </w:r>
      <w:r w:rsidRPr="009F2554">
        <w:rPr>
          <w:sz w:val="8"/>
        </w:rPr>
        <w:t xml:space="preserve"> is </w:t>
      </w:r>
      <w:r w:rsidRPr="009F2554">
        <w:rPr>
          <w:u w:val="single"/>
        </w:rPr>
        <w:t>a subtle management of patient ‘needs’, their real bodily ones for food, water, warmth and some freedom to move around, in generating an asylum ‘economy’ wherein patients (believe that they) have to renounce aspects of their madness so as to persuade their keepers to continue meeting these needs. Patients are forced to accept their ‘official’ identity, and rather than speaking their own truth, their own madness as it were, they are coerced into “first person recognition of [themselves] in a particular administrative and medical reality constituted by asylum power.”</w:t>
      </w:r>
      <w:r w:rsidRPr="009F2554">
        <w:rPr>
          <w:sz w:val="8"/>
        </w:rPr>
        <w:t xml:space="preserve">26 </w:t>
      </w:r>
      <w:r w:rsidRPr="009F2554">
        <w:rPr>
          <w:u w:val="single"/>
        </w:rPr>
        <w:t>At the same time, the psychiatrist takes away any ‘pleasure’ that the patients may enjoy in their own madness, even or perhaps especially within the asylum, forcing them to perform sanity in the sense of (apparently) apprehending, responding to and operating within the ‘same’ horizons of the real as</w:t>
      </w:r>
      <w:r w:rsidRPr="009F2554">
        <w:rPr>
          <w:sz w:val="8"/>
        </w:rPr>
        <w:t xml:space="preserve"> everybody else (or, at least, </w:t>
      </w:r>
      <w:r w:rsidRPr="009F2554">
        <w:rPr>
          <w:u w:val="single"/>
        </w:rPr>
        <w:t>everybody else who is not a patient). In this “game of reality”,27 wherein psychiatric power acts as “a sort of intensifier of reality to madness,”28 the patient is compelled at bottom to confront the reality which is the aforementioned surplus power of the psychiatrist. This surplus is converted into a surplus of reality, a surplus produced by the ‘direction’ of the psychiatrist, that is ushered in to replace – to do combat with – whatever ‘reality’ has previously been envisaged and experienced by the patient. To put matters another way, linking with the stillbroader focus of PP, the patient’s truths are bludgeoned into submission by the psychiatrist’s truths; but the crucial irony is that the psychiatrist has no truths, he is no possessor of true medical knowledge about madness as illness, and in fact his only ‘real truth’ is that he has worked out a few tactics for cajoling mad people into acting not</w:t>
      </w:r>
      <w:r w:rsidRPr="009F2554">
        <w:rPr>
          <w:rFonts w:ascii="Times New Roman" w:hAnsi="Times New Roman" w:cs="Times New Roman"/>
          <w:u w:val="single"/>
        </w:rPr>
        <w:t>‐</w:t>
      </w:r>
      <w:r w:rsidRPr="009F2554">
        <w:rPr>
          <w:u w:val="single"/>
        </w:rPr>
        <w:t xml:space="preserve">mad. </w:t>
      </w:r>
      <w:r w:rsidRPr="009F2554">
        <w:rPr>
          <w:sz w:val="8"/>
        </w:rPr>
        <w:t xml:space="preserve">Truth, resistance, hysteria In keeping with concerns traversing much of Foucault’s corpus from the late 1960s through to the late 1970s, PP is indeed an inquiry into </w:t>
      </w:r>
      <w:r w:rsidRPr="009F2554">
        <w:rPr>
          <w:u w:val="single"/>
        </w:rPr>
        <w:t>truth, conceived here as an ‘effect’ arising from the production of knowledges that tend to be taken as truthful, as revealing the truths of the world, on account of who is speaking, when, where, with what authority, in what kind of voice, through what kinds of material mediums, and so on.</w:t>
      </w:r>
      <w:r w:rsidRPr="009F2554">
        <w:rPr>
          <w:sz w:val="8"/>
        </w:rPr>
        <w:t xml:space="preserve"> Such a formulation, not so distant from that of L’Archéologie du savoir, is of course now supplemented with an alertness to power, to the intersections of power and knowledge; and as such PP repeatedly probes the processes whereby </w:t>
      </w:r>
      <w:r w:rsidRPr="009F2554">
        <w:rPr>
          <w:u w:val="single"/>
        </w:rPr>
        <w:t>something called ‘psychiatry’ comes to be powerful, ostensibly because it ‘knows’ the truth of madness as illness, but really because it has already mastered a certain species of power – that of the proto</w:t>
      </w:r>
      <w:r w:rsidRPr="009F2554">
        <w:rPr>
          <w:rFonts w:ascii="Times New Roman" w:hAnsi="Times New Roman" w:cs="Times New Roman"/>
          <w:u w:val="single"/>
        </w:rPr>
        <w:t>‐</w:t>
      </w:r>
      <w:r w:rsidRPr="009F2554">
        <w:rPr>
          <w:u w:val="single"/>
        </w:rPr>
        <w:t>psychiatrist behind the high walls bounding asylum space – full of artful disciplinary tactics.</w:t>
      </w:r>
      <w:r w:rsidRPr="009F2554">
        <w:rPr>
          <w:sz w:val="8"/>
        </w:rPr>
        <w:t xml:space="preserve"> Several pages of PP open a ‘parenthesis’ that “insert[s] a little history of truth in general,”29 fascinating in its own right, but what drops from this digression is </w:t>
      </w:r>
      <w:r w:rsidRPr="009F2554">
        <w:rPr>
          <w:u w:val="single"/>
        </w:rPr>
        <w:t>the tension – largely resolved in general medicine by the end of the 1700s, but remaining an acute problem for psychiatry through the 1800s and beyond – between the ‘truthsky’ (a claimed, largely accepted, well</w:t>
      </w:r>
      <w:r w:rsidRPr="009F2554">
        <w:rPr>
          <w:rFonts w:ascii="Times New Roman" w:hAnsi="Times New Roman" w:cs="Times New Roman"/>
          <w:u w:val="single"/>
        </w:rPr>
        <w:t>‐</w:t>
      </w:r>
      <w:r w:rsidRPr="009F2554">
        <w:rPr>
          <w:u w:val="single"/>
        </w:rPr>
        <w:t>organised knowledge base with a purchase on the nature of pathology independent of individual cases) and the ‘truth</w:t>
      </w:r>
      <w:r w:rsidRPr="009F2554">
        <w:rPr>
          <w:rFonts w:ascii="Times New Roman" w:hAnsi="Times New Roman" w:cs="Times New Roman"/>
          <w:u w:val="single"/>
        </w:rPr>
        <w:t>‐</w:t>
      </w:r>
      <w:r w:rsidRPr="009F2554">
        <w:rPr>
          <w:u w:val="single"/>
        </w:rPr>
        <w:t>thunderbolt</w:t>
      </w:r>
      <w:r w:rsidRPr="009F2554">
        <w:rPr>
          <w:rFonts w:cs="Georgia"/>
          <w:u w:val="single"/>
        </w:rPr>
        <w:t>’</w:t>
      </w:r>
      <w:r w:rsidRPr="009F2554">
        <w:rPr>
          <w:u w:val="single"/>
        </w:rPr>
        <w:t xml:space="preserve"> (a momentary shaft of knowledge about a specific patient in a specific asylum, generated through highly practical techniques of truthmaking, practical </w:t>
      </w:r>
      <w:r w:rsidRPr="009F2554">
        <w:rPr>
          <w:rFonts w:cs="Georgia"/>
          <w:u w:val="single"/>
        </w:rPr>
        <w:t>‘</w:t>
      </w:r>
      <w:r w:rsidRPr="009F2554">
        <w:rPr>
          <w:u w:val="single"/>
        </w:rPr>
        <w:t>rituals</w:t>
      </w:r>
      <w:r w:rsidRPr="009F2554">
        <w:rPr>
          <w:rFonts w:cs="Georgia"/>
          <w:u w:val="single"/>
        </w:rPr>
        <w:t>’</w:t>
      </w:r>
      <w:r w:rsidRPr="009F2554">
        <w:rPr>
          <w:u w:val="single"/>
        </w:rPr>
        <w:t xml:space="preserve"> within the power</w:t>
      </w:r>
      <w:r w:rsidRPr="009F2554">
        <w:rPr>
          <w:rFonts w:ascii="Times New Roman" w:hAnsi="Times New Roman" w:cs="Times New Roman"/>
          <w:u w:val="single"/>
        </w:rPr>
        <w:t>‐</w:t>
      </w:r>
      <w:r w:rsidRPr="009F2554">
        <w:rPr>
          <w:u w:val="single"/>
        </w:rPr>
        <w:t>laden tactics of the psychiatrist, but hardly generalisable into something resembling the epistemic ‘grid’ available to the general physician).</w:t>
      </w:r>
      <w:r w:rsidRPr="009F2554">
        <w:rPr>
          <w:sz w:val="8"/>
        </w:rPr>
        <w:t xml:space="preserve"> In various ways, Foucault explains how </w:t>
      </w:r>
      <w:r w:rsidRPr="009F2554">
        <w:rPr>
          <w:u w:val="single"/>
        </w:rPr>
        <w:t>the proto</w:t>
      </w:r>
      <w:r w:rsidRPr="009F2554">
        <w:rPr>
          <w:rFonts w:ascii="Times New Roman" w:hAnsi="Times New Roman" w:cs="Times New Roman"/>
          <w:u w:val="single"/>
        </w:rPr>
        <w:t>‐</w:t>
      </w:r>
      <w:r w:rsidRPr="009F2554">
        <w:rPr>
          <w:u w:val="single"/>
        </w:rPr>
        <w:t>psychiatrists sought to evade this tension, grasping the outward trappings or ‘tokens’ of medical authority like the ‘clinic’ as the “staged presentation of the patient in which questioning the patient serves the purpose of instructing students,”30 and thereby aiming to convince others (and perhaps too themselves) that they did possess a coherent body of psychiatric knowledge sanctioning their every action rather than merely an ability to discern the most effective tactics for quieting the disturbances of each individual patient. The illusion of a psychiatric truth</w:t>
      </w:r>
      <w:r w:rsidRPr="009F2554">
        <w:rPr>
          <w:rFonts w:ascii="Times New Roman" w:hAnsi="Times New Roman" w:cs="Times New Roman"/>
          <w:u w:val="single"/>
        </w:rPr>
        <w:t>‐</w:t>
      </w:r>
      <w:r w:rsidRPr="009F2554">
        <w:rPr>
          <w:u w:val="single"/>
        </w:rPr>
        <w:t>sky was duly fostered</w:t>
      </w:r>
      <w:r w:rsidRPr="009F2554">
        <w:rPr>
          <w:sz w:val="8"/>
        </w:rPr>
        <w:t xml:space="preserve"> during the 1800s, </w:t>
      </w:r>
      <w:r w:rsidRPr="009F2554">
        <w:rPr>
          <w:u w:val="single"/>
        </w:rPr>
        <w:t>buttressed by nosologies,31 aetiologies and hypothesised organic causes of ‘mental illness’, but there remained multiple discrepancies – as Foucault relishes in telling us32 – between the avowed ‘medical theory’ here, with its dubious and limited prescriptions for treatment, and the mundane tactics deployed day</w:t>
      </w:r>
      <w:r w:rsidRPr="009F2554">
        <w:rPr>
          <w:rFonts w:ascii="Times New Roman" w:hAnsi="Times New Roman" w:cs="Times New Roman"/>
          <w:u w:val="single"/>
        </w:rPr>
        <w:t>‐</w:t>
      </w:r>
      <w:r w:rsidRPr="009F2554">
        <w:rPr>
          <w:u w:val="single"/>
        </w:rPr>
        <w:t>to</w:t>
      </w:r>
      <w:r w:rsidRPr="009F2554">
        <w:rPr>
          <w:rFonts w:ascii="Times New Roman" w:hAnsi="Times New Roman" w:cs="Times New Roman"/>
          <w:u w:val="single"/>
        </w:rPr>
        <w:t>‐</w:t>
      </w:r>
      <w:r w:rsidRPr="009F2554">
        <w:rPr>
          <w:u w:val="single"/>
        </w:rPr>
        <w:t xml:space="preserve">day in sustaining good asylum order and, if possible, bullying particular patients into acting out a version of sanity. </w:t>
      </w:r>
      <w:r w:rsidRPr="009F2554">
        <w:rPr>
          <w:sz w:val="8"/>
        </w:rPr>
        <w:t xml:space="preserve">Once again, we arrive at the core critical claims of PP, wherein </w:t>
      </w:r>
      <w:r w:rsidRPr="009F2554">
        <w:rPr>
          <w:u w:val="single"/>
        </w:rPr>
        <w:t>we spy the nakedness of psychiatric power, enacted time and again in the scenes of doctor</w:t>
      </w:r>
      <w:r w:rsidRPr="009F2554">
        <w:rPr>
          <w:rFonts w:ascii="Times New Roman" w:hAnsi="Times New Roman" w:cs="Times New Roman"/>
          <w:u w:val="single"/>
        </w:rPr>
        <w:t>‐</w:t>
      </w:r>
      <w:r w:rsidRPr="009F2554">
        <w:rPr>
          <w:u w:val="single"/>
        </w:rPr>
        <w:t>patient encounter, as the only real ‘truth’ involved, however much it might be cloaked by increasingly sophisticated concoctions of psychiatric knowledge.</w:t>
      </w:r>
      <w:r w:rsidRPr="009F2554">
        <w:rPr>
          <w:sz w:val="8"/>
        </w:rPr>
        <w:t xml:space="preserve"> </w:t>
      </w:r>
    </w:p>
    <w:p w14:paraId="306B7CB9" w14:textId="77777777" w:rsidR="009F2554" w:rsidRPr="009F2554" w:rsidRDefault="009F2554" w:rsidP="009F2554">
      <w:pPr>
        <w:pStyle w:val="Heading4"/>
      </w:pPr>
      <w:r w:rsidRPr="009F2554">
        <w:t xml:space="preserve">Positioning the debate through the lens of analysis pathologizes the aff against a presumed universal subject of sexuality that can be understood as "normal". Their analysis sees the entire debate community as a monolithic body-politic that only the alternative’s methodology can restore to normalcy. </w:t>
      </w:r>
    </w:p>
    <w:p w14:paraId="269C9D2D" w14:textId="77777777" w:rsidR="009F2554" w:rsidRPr="009F2554" w:rsidRDefault="009F2554" w:rsidP="009F2554">
      <w:r w:rsidRPr="009F2554">
        <w:rPr>
          <w:b/>
        </w:rPr>
        <w:t>Milchman and Rosenberg '98.</w:t>
      </w:r>
      <w:r w:rsidRPr="009F2554">
        <w:t xml:space="preserve"> Alan Milchman, professor of political science at Queen’s College of the City University of New York, in New York, and Alan Rosenberg, professor of philosophy at Queen’s College of the City University of New York, in New York, “A Foucauldian Analysis of Psychoanalysis: A Discipline that ‘Disciplines,’” </w:t>
      </w:r>
      <w:hyperlink r:id="rId11" w:history="1">
        <w:r w:rsidRPr="009F2554">
          <w:rPr>
            <w:rStyle w:val="Hyperlink"/>
          </w:rPr>
          <w:t>http://www.academyanalyticarts.org/milch&amp;rosen.htm</w:t>
        </w:r>
      </w:hyperlink>
    </w:p>
    <w:p w14:paraId="61468443" w14:textId="77777777" w:rsidR="009F2554" w:rsidRPr="009F2554" w:rsidRDefault="009F2554" w:rsidP="009F2554"/>
    <w:p w14:paraId="694CF207" w14:textId="77777777" w:rsidR="009F2554" w:rsidRPr="009F2554" w:rsidRDefault="009F2554" w:rsidP="009F2554">
      <w:pPr>
        <w:rPr>
          <w:b/>
          <w:sz w:val="28"/>
          <w:szCs w:val="28"/>
          <w:u w:val="single"/>
        </w:rPr>
      </w:pPr>
      <w:r w:rsidRPr="009F2554">
        <w:t xml:space="preserve">If </w:t>
      </w:r>
      <w:r w:rsidRPr="009F2554">
        <w:rPr>
          <w:b/>
          <w:u w:val="single"/>
        </w:rPr>
        <w:t>psychoanalysis</w:t>
      </w:r>
      <w:r w:rsidRPr="009F2554">
        <w:t xml:space="preserve"> loomed large in Foucault's concerns about the developing disciplinary society, it was because it was one of the disciplines which </w:t>
      </w:r>
      <w:r w:rsidRPr="009F2554">
        <w:rPr>
          <w:b/>
          <w:u w:val="single"/>
        </w:rPr>
        <w:t>has had a decisive role in constituting the modern subject, which has shaped its very deployment and the mode in which it is disciplined.</w:t>
      </w:r>
      <w:r w:rsidRPr="009F2554">
        <w:t xml:space="preserve"> According to Louis Sass, "</w:t>
      </w:r>
      <w:r w:rsidRPr="009F2554">
        <w:rPr>
          <w:b/>
          <w:u w:val="single"/>
        </w:rPr>
        <w:t>psychoanalysis</w:t>
      </w:r>
      <w:r w:rsidRPr="009F2554">
        <w:t xml:space="preserve"> is by far the most influential contemporary vision of human nature...." It </w:t>
      </w:r>
      <w:r w:rsidRPr="009F2554">
        <w:rPr>
          <w:b/>
          <w:u w:val="single"/>
        </w:rPr>
        <w:t>shapes the way in which we today understand the personal domain (self, self-identity and subjectivity) as well as the relation between self-organization and the contemporary social and political worlds</w:t>
      </w:r>
      <w:r w:rsidRPr="009F2554">
        <w:t xml:space="preserve">. Moreover, </w:t>
      </w:r>
      <w:r w:rsidRPr="009F2554">
        <w:rPr>
          <w:b/>
          <w:u w:val="single"/>
        </w:rPr>
        <w:t>the knowledge proffered by psychoanalysis presupposes the person of desire, whose essential truth lies in her sexuality, and which is revealed through a confession, a verbalization, brought within the confines of a rigorous scientificity</w:t>
      </w:r>
      <w:r w:rsidRPr="009F2554">
        <w:t xml:space="preserve">. In addition, as Francoise Meltzer has argued, "Psychoanalysis has infiltrated such diverse areas as literature (to which it owes its myths), linguistics, philosophy, anthropology, history, feminism, psychology, archeology, neurology, to name some. And it is in the notion of 'some,' perhaps, that lies the crux of the problem. For there is in psychoanalysis an overt conviction that it exists as the ultimate totality, of which everything else is a part." Beyond the vast scope of its theoretical claims, psychoanalysis also shapes the therapies which are deployed by the health professions: a s Eli Zaretsky has pointed out, "... all forms of psychotherapy, other than drugs or behavioral modification, are based on some variation of psychoanalysis. Finally, </w:t>
      </w:r>
      <w:r w:rsidRPr="009F2554">
        <w:rPr>
          <w:b/>
          <w:u w:val="single"/>
        </w:rPr>
        <w:t>the modern subject, in the deployment of</w:t>
      </w:r>
      <w:r w:rsidRPr="009F2554">
        <w:t xml:space="preserve"> which, and in whose therapeutic treatment, </w:t>
      </w:r>
      <w:r w:rsidRPr="009F2554">
        <w:rPr>
          <w:b/>
          <w:u w:val="single"/>
        </w:rPr>
        <w:t>psychoanalysis</w:t>
      </w:r>
      <w:r w:rsidRPr="009F2554">
        <w:t xml:space="preserve"> has played so important a role, </w:t>
      </w:r>
      <w:r w:rsidRPr="009F2554">
        <w:rPr>
          <w:b/>
          <w:sz w:val="28"/>
          <w:szCs w:val="28"/>
          <w:u w:val="single"/>
        </w:rPr>
        <w:t>has itself assumed an unexamined, taken-for-granted character; its truth is taken to be universal</w:t>
      </w:r>
      <w:r w:rsidRPr="009F2554">
        <w:t xml:space="preserve">, and as such, it is rarely questioned. Foucault's concerns about psychoanalysis were linked to his overall concern to alert us to the dangers involved in that which is taken to be self-evident, universal, and necessary. </w:t>
      </w:r>
      <w:r w:rsidRPr="009F2554">
        <w:rPr>
          <w:b/>
          <w:sz w:val="28"/>
          <w:szCs w:val="28"/>
          <w:u w:val="single"/>
        </w:rPr>
        <w:t xml:space="preserve">Action based on the unexamined, taken-for-granted, assumptions implicit in our practices and thinking can have painful consequences. </w:t>
      </w:r>
      <w:r w:rsidRPr="009F2554">
        <w:t xml:space="preserve">For, as William E. Connolly has pointed out, Foucault believed that it </w:t>
      </w:r>
      <w:r w:rsidRPr="009F2554">
        <w:rPr>
          <w:b/>
          <w:sz w:val="28"/>
          <w:szCs w:val="28"/>
          <w:u w:val="single"/>
        </w:rPr>
        <w:t>was the "arbitrary cruelty installed in regular institutional arrangements taken to embody the Law, the Good, or the Normal " that was most dangerous. These institutional arrangements are an integral part of the developing disciplinary society; their cruelty inseparable from it. In the case of psychoanalysis this "arbitrary cruelty" refers to the operations of a mode of thinking that creates the binary opposition between normality and pathology.</w:t>
      </w:r>
      <w:r w:rsidRPr="009F2554">
        <w:t xml:space="preserve"> </w:t>
      </w:r>
      <w:r w:rsidRPr="009F2554">
        <w:rPr>
          <w:b/>
          <w:u w:val="single"/>
        </w:rPr>
        <w:t>This "dividing practice,"</w:t>
      </w:r>
      <w:r w:rsidRPr="009F2554">
        <w:t xml:space="preserve"> to use a Foucauldian trope, </w:t>
      </w:r>
      <w:r w:rsidRPr="009F2554">
        <w:rPr>
          <w:b/>
          <w:u w:val="single"/>
        </w:rPr>
        <w:t>is dangerous because it judges individuals as "insiders" (normal) and "outsiders" (pathological). Such an ordering procedure in effect dictates what an individual should be, namely normal,</w:t>
      </w:r>
      <w:r w:rsidRPr="009F2554">
        <w:t xml:space="preserve"> </w:t>
      </w:r>
      <w:r w:rsidRPr="009F2554">
        <w:rPr>
          <w:b/>
          <w:u w:val="single"/>
        </w:rPr>
        <w:t>and</w:t>
      </w:r>
      <w:r w:rsidRPr="009F2554">
        <w:t xml:space="preserve"> then, according to John Caputo, </w:t>
      </w:r>
      <w:r w:rsidRPr="009F2554">
        <w:rPr>
          <w:b/>
          <w:u w:val="single"/>
        </w:rPr>
        <w:t>develops "administrative practices and professional competencies to see to it that such individuals are in fact produced....Individuals who are specified by the expert, the professional, as pathological come to understand themselves as "sick," and this designation may then become the basis for them not only being stigmatized, but feeling themselves to be, and understanding themselves as, perverted</w:t>
      </w:r>
      <w:r w:rsidRPr="009F2554">
        <w:t xml:space="preserve">. What is no less troubling is the situation of those individuals who do not see themselves as "sick" but who are nonetheless stigmatized by virtue of being so classified. As David Halperin has asserted, </w:t>
      </w:r>
      <w:r w:rsidRPr="009F2554">
        <w:rPr>
          <w:b/>
          <w:sz w:val="28"/>
          <w:szCs w:val="28"/>
          <w:u w:val="single"/>
        </w:rPr>
        <w:t>these individuals are unable to speak the truth about their own lives because they have "been denied a rational basis on which to speak at all," that power having been arrogated by the expert, the psychoanalyst.</w:t>
      </w:r>
      <w:r w:rsidRPr="009F2554">
        <w:t xml:space="preserve"> Thus, </w:t>
      </w:r>
      <w:r w:rsidRPr="009F2554">
        <w:rPr>
          <w:b/>
          <w:u w:val="single"/>
        </w:rPr>
        <w:t>for example</w:t>
      </w:r>
      <w:r w:rsidRPr="009F2554">
        <w:t xml:space="preserve">, </w:t>
      </w:r>
      <w:r w:rsidRPr="009F2554">
        <w:rPr>
          <w:b/>
          <w:u w:val="single"/>
        </w:rPr>
        <w:t>many psychoanalysts</w:t>
      </w:r>
      <w:r w:rsidRPr="009F2554">
        <w:t xml:space="preserve"> in the 1950's and 1960', including such prominent figures as Irving Bieber, Lionel Ovesy, and Charles Socarides, </w:t>
      </w:r>
      <w:r w:rsidRPr="009F2554">
        <w:rPr>
          <w:b/>
          <w:u w:val="single"/>
        </w:rPr>
        <w:t>designated homosexuality as necessarily pathological, and viewed the adoption of heterosexual behavior to be a valid and important goal of treatment.</w:t>
      </w:r>
      <w:r w:rsidRPr="009F2554">
        <w:t xml:space="preserve"> Their scientifically based assumption of a supposed normal pattern of sexual development, according to Nikolas Rose, simultaneously defined a state that was presumed to be healthy at the level of the individual, desirable at the social level, and normal at the statistical level. Confronted by such normative claims, many homosexuals were trapped by a rhetoric of pathologization and rejection, causing great personal anguish. That anguish was compounded by the fact that the homosexual confronted a series of claims and assertions that were supposedly scientifically grounded, and, thereby, seemingly unchallengeable. As David Halperin has pointed out: </w:t>
      </w:r>
      <w:r w:rsidRPr="009F2554">
        <w:rPr>
          <w:b/>
          <w:u w:val="single"/>
        </w:rPr>
        <w:t>To be</w:t>
      </w:r>
      <w:r w:rsidRPr="009F2554">
        <w:t xml:space="preserve">, and to find oneself being, known and </w:t>
      </w:r>
      <w:r w:rsidRPr="009F2554">
        <w:rPr>
          <w:b/>
          <w:u w:val="single"/>
        </w:rPr>
        <w:t>described--rationally</w:t>
      </w:r>
      <w:r w:rsidRPr="009F2554">
        <w:t xml:space="preserve"> (or so it can be made to seem) </w:t>
      </w:r>
      <w:r w:rsidRPr="009F2554">
        <w:rPr>
          <w:b/>
          <w:u w:val="single"/>
        </w:rPr>
        <w:t>and therefore definitively, more objectively</w:t>
      </w:r>
      <w:r w:rsidRPr="009F2554">
        <w:t xml:space="preserve"> (or so one is told) </w:t>
      </w:r>
      <w:r w:rsidRPr="009F2554">
        <w:rPr>
          <w:b/>
          <w:u w:val="single"/>
        </w:rPr>
        <w:t>than one is capable of describing oneself and therefore irrefutably,</w:t>
      </w:r>
      <w:r w:rsidRPr="009F2554">
        <w:t xml:space="preserve"> resistlessly, and with an instantaneous finality that preempts and </w:t>
      </w:r>
      <w:r w:rsidRPr="009F2554">
        <w:rPr>
          <w:b/>
          <w:sz w:val="28"/>
          <w:szCs w:val="28"/>
          <w:u w:val="single"/>
        </w:rPr>
        <w:t xml:space="preserve">defeats any attempt on one's own part to intervene in the process by which one becomes an object of knowledge, and that renders one helpless to stave off the effects of a knowledge one has had no share in creating -- that is an experience whose peculiar terror is hard to convey to those who have never suffered from the social liabilities that cause the rest of us to be continually and endlessly prey to it. </w:t>
      </w:r>
    </w:p>
    <w:p w14:paraId="47EDE1C4" w14:textId="77777777" w:rsidR="009F2554" w:rsidRPr="009F2554" w:rsidRDefault="009F2554" w:rsidP="009F2554">
      <w:pPr>
        <w:pStyle w:val="Heading4"/>
      </w:pPr>
      <w:r w:rsidRPr="009F2554">
        <w:t>The rhetorical technologies by which the 1nc pathologizes psychological behavior or improper relation to trauma normalizes exclusion to the abnormal in an epoch where power is exercised at the level of populations, making massacres vital and empowering the righteousness of world-killing technologies of extermination</w:t>
      </w:r>
    </w:p>
    <w:p w14:paraId="0BFAF346" w14:textId="77777777" w:rsidR="009F2554" w:rsidRPr="009F2554" w:rsidRDefault="009F2554" w:rsidP="009F2554">
      <w:r w:rsidRPr="009F2554">
        <w:rPr>
          <w:rStyle w:val="Author-Date"/>
        </w:rPr>
        <w:t>Dean '1.</w:t>
      </w:r>
      <w:r w:rsidRPr="009F2554">
        <w:t xml:space="preserve"> Mitchell</w:t>
      </w:r>
      <w:r w:rsidRPr="009F2554">
        <w:rPr>
          <w:b/>
        </w:rPr>
        <w:t xml:space="preserve"> </w:t>
      </w:r>
      <w:r w:rsidRPr="009F2554">
        <w:t>Dean</w:t>
      </w:r>
      <w:r w:rsidRPr="009F2554">
        <w:rPr>
          <w:b/>
        </w:rPr>
        <w:t xml:space="preserve">, </w:t>
      </w:r>
      <w:r w:rsidRPr="009F2554">
        <w:t xml:space="preserve">professor of sociology at Macquarie University in Australia, 2001, “Sovereignty and Biopolitics in Nonliberal Rule,” States of Imagination edited by Thomas Hansen and Finn Stepputat, pg. 41-64 </w:t>
      </w:r>
    </w:p>
    <w:p w14:paraId="35537A74" w14:textId="77777777" w:rsidR="009F2554" w:rsidRPr="009F2554" w:rsidRDefault="009F2554" w:rsidP="009F2554"/>
    <w:p w14:paraId="5E8D8C8E" w14:textId="77777777" w:rsidR="009F2554" w:rsidRPr="009F2554" w:rsidRDefault="009F2554" w:rsidP="009F2554">
      <w:r w:rsidRPr="009F2554">
        <w:rPr>
          <w:u w:val="single"/>
        </w:rPr>
        <w:t>There are</w:t>
      </w:r>
      <w:r w:rsidRPr="009F2554">
        <w:rPr>
          <w:sz w:val="16"/>
        </w:rPr>
        <w:t>, of course,</w:t>
      </w:r>
      <w:r w:rsidRPr="009F2554">
        <w:t xml:space="preserve"> </w:t>
      </w:r>
      <w:r w:rsidRPr="009F2554">
        <w:rPr>
          <w:u w:val="single"/>
        </w:rPr>
        <w:t>plenty of examples of the exercise of sovereignty in the twentieth century that have practiced a decidedly nonliberal form and program of national government both in relation to their own populations and those of other states.</w:t>
      </w:r>
      <w:r w:rsidRPr="009F2554">
        <w:t xml:space="preserve"> </w:t>
      </w:r>
      <w:r w:rsidRPr="009F2554">
        <w:rPr>
          <w:sz w:val="16"/>
        </w:rPr>
        <w:t xml:space="preserve">Does this mean that the form of government of such states is assembled from elements that are radically different from the ones we have discussed here? Does this mean that state socialism and National Socialism, for example, cannot be subject to an analysis of the arts of government? The answer to both these questions, I believe, is no. The general argument of this essay is </w:t>
      </w:r>
      <w:r w:rsidRPr="009F2554">
        <w:rPr>
          <w:u w:val="single"/>
        </w:rPr>
        <w:t>that the exercise of government in all modern states entails the articulation of a form of pastoral power with one of sovereign power</w:t>
      </w:r>
      <w:r w:rsidRPr="009F2554">
        <w:t xml:space="preserve">. </w:t>
      </w:r>
      <w:r w:rsidRPr="009F2554">
        <w:rPr>
          <w:sz w:val="16"/>
        </w:rPr>
        <w:t xml:space="preserve">Liberalism, as we have just seen, makes that articulation in a specific way. </w:t>
      </w:r>
      <w:r w:rsidRPr="009F2554">
        <w:rPr>
          <w:u w:val="single"/>
        </w:rPr>
        <w:t>Other</w:t>
      </w:r>
      <w:r w:rsidRPr="009F2554">
        <w:rPr>
          <w:sz w:val="16"/>
          <w:u w:val="single"/>
        </w:rPr>
        <w:t xml:space="preserve"> </w:t>
      </w:r>
      <w:r w:rsidRPr="009F2554">
        <w:rPr>
          <w:u w:val="single"/>
        </w:rPr>
        <w:t>types of rule have a no less distinctive response to the combination of elements of a biopolitics concerned with the detailed administration of life and sovereign power that reserves the right of death to itself.</w:t>
      </w:r>
      <w:r w:rsidRPr="009F2554">
        <w:t> </w:t>
      </w:r>
      <w:r w:rsidRPr="009F2554">
        <w:rPr>
          <w:sz w:val="16"/>
        </w:rPr>
        <w:t>Consider again the contrastive terms in which it is possible to view biopolitics and sovereignty. The final chapter in the first volume of the History o Sexuality that contrasts sovereignty and biopolitics is titled “Right of Death and Power over Life.”</w:t>
      </w:r>
      <w:r w:rsidRPr="009F2554">
        <w:t xml:space="preserve"> </w:t>
      </w:r>
      <w:r w:rsidRPr="009F2554">
        <w:rPr>
          <w:u w:val="single"/>
        </w:rPr>
        <w:t xml:space="preserve">The initial terms of the contrast between the two registers of government is thus between one that could employ power to put subjects to death, even if this right to kill was conditioned by the defense of the sovereign, and one that was concerned with the fostering of life. </w:t>
      </w:r>
      <w:r w:rsidRPr="009F2554">
        <w:rPr>
          <w:sz w:val="16"/>
        </w:rPr>
        <w:t>Nevertheless, each part of the contrast can be further broken down.</w:t>
      </w:r>
      <w:r w:rsidRPr="009F2554">
        <w:t xml:space="preserve"> </w:t>
      </w:r>
      <w:r w:rsidRPr="009F2554">
        <w:rPr>
          <w:u w:val="single"/>
        </w:rPr>
        <w:t>The right of death can also be understood as “the right to take life or let live”; the power over life as the power “to foster life or disallow it.” Sovereign power is a power that distinguishes between political life</w:t>
      </w:r>
      <w:r w:rsidRPr="009F2554">
        <w:t xml:space="preserve"> </w:t>
      </w:r>
      <w:r w:rsidRPr="009F2554">
        <w:rPr>
          <w:sz w:val="16"/>
        </w:rPr>
        <w:t>(bios)</w:t>
      </w:r>
      <w:r w:rsidRPr="009F2554">
        <w:t xml:space="preserve"> </w:t>
      </w:r>
      <w:r w:rsidRPr="009F2554">
        <w:rPr>
          <w:u w:val="single"/>
        </w:rPr>
        <w:t>and mere existence or bare life</w:t>
      </w:r>
      <w:r w:rsidRPr="009F2554">
        <w:t xml:space="preserve"> </w:t>
      </w:r>
      <w:r w:rsidRPr="009F2554">
        <w:rPr>
          <w:sz w:val="16"/>
        </w:rPr>
        <w:t>(zoe). Bare life is included in the constitution of sovereign power by its very exclusion from political life. In contrast, biopolitics might be thought to include zoe in bios: stripped down mere existence becomes a matter of ticrli. Thus, the cont between</w:t>
      </w:r>
      <w:r w:rsidRPr="009F2554">
        <w:t xml:space="preserve"> </w:t>
      </w:r>
      <w:r w:rsidRPr="009F2554">
        <w:rPr>
          <w:u w:val="single"/>
        </w:rPr>
        <w:t>biopolitics and sovereignty is not one of a power of life versus a power of death but concerns the way the different forms of power treat matters of life and death and entail different conceptions of life. Thus, biopolitics reinscribes the earlier right of death and power over life and places it within a new and different form that attempts to include what had earlier been sacred and taboo, bare life, in political existence</w:t>
      </w:r>
      <w:r w:rsidRPr="009F2554">
        <w:t xml:space="preserve">. </w:t>
      </w:r>
      <w:r w:rsidRPr="009F2554">
        <w:rPr>
          <w:u w:val="single"/>
        </w:rPr>
        <w:t xml:space="preserve">It is no longer so much the right of the sovereign to put to death his enemies but to </w:t>
      </w:r>
      <w:r w:rsidRPr="009F2554">
        <w:rPr>
          <w:b/>
          <w:u w:val="single"/>
        </w:rPr>
        <w:t>disqualify the life</w:t>
      </w:r>
      <w:r w:rsidRPr="009F2554">
        <w:rPr>
          <w:u w:val="single"/>
        </w:rPr>
        <w:t>—the mere existence—of those who are a threat to the life of the population, to disallow those deemed “unworthy of life,” those whose bare life is not worth living. This allows us, first, to consider what might be thought of as the dark side of biopolitics</w:t>
      </w:r>
      <w:r w:rsidRPr="009F2554">
        <w:rPr>
          <w:b/>
        </w:rPr>
        <w:t xml:space="preserve"> </w:t>
      </w:r>
      <w:r w:rsidRPr="009F2554">
        <w:rPr>
          <w:sz w:val="16"/>
        </w:rPr>
        <w:t>(Foucault 1979a: 136—37). In Foucault’s account,</w:t>
      </w:r>
      <w:r w:rsidRPr="009F2554">
        <w:t xml:space="preserve"> </w:t>
      </w:r>
      <w:r w:rsidRPr="009F2554">
        <w:rPr>
          <w:u w:val="single"/>
        </w:rPr>
        <w:t xml:space="preserve">biopolitics does not put an end to the practice of war: it provides it </w:t>
      </w:r>
      <w:r w:rsidRPr="009F2554">
        <w:rPr>
          <w:b/>
          <w:u w:val="single"/>
        </w:rPr>
        <w:t>with new and more sophisticated killing machines</w:t>
      </w:r>
      <w:r w:rsidRPr="009F2554">
        <w:t xml:space="preserve">. </w:t>
      </w:r>
      <w:r w:rsidRPr="009F2554">
        <w:rPr>
          <w:u w:val="single"/>
        </w:rPr>
        <w:t xml:space="preserve">These machines allow killing itself to be reposed at the level of entire populations. Wars become genocidal in the twentieth century. The same state that takes on the duty to enhance the life of the population also exercises the power of death over whole populations. </w:t>
      </w:r>
      <w:r w:rsidRPr="009F2554">
        <w:rPr>
          <w:b/>
          <w:u w:val="single"/>
        </w:rPr>
        <w:t>Atomic weapons are the key weapons of this process of the power to put whole populations to death</w:t>
      </w:r>
      <w:r w:rsidRPr="009F2554">
        <w:rPr>
          <w:b/>
        </w:rPr>
        <w:t>.</w:t>
      </w:r>
      <w:r w:rsidRPr="009F2554">
        <w:t xml:space="preserve"> </w:t>
      </w:r>
      <w:r w:rsidRPr="009F2554">
        <w:rPr>
          <w:u w:val="single"/>
        </w:rPr>
        <w:t>We might also consider here the aptly named biological and chemical weapons that seek an extermination of populations by visiting plagues upon them or polluting the biosphere in which they live to the point at which bare life is no longer sustainable.</w:t>
      </w:r>
      <w:r w:rsidRPr="009F2554">
        <w:t xml:space="preserve"> </w:t>
      </w:r>
      <w:r w:rsidRPr="009F2554">
        <w:rPr>
          <w:u w:val="single"/>
        </w:rPr>
        <w:t xml:space="preserve">Nor does the birth of biopolitics put an end to the killing of one’s own populations. Rather, </w:t>
      </w:r>
      <w:r w:rsidRPr="009F2554">
        <w:rPr>
          <w:b/>
          <w:u w:val="single"/>
        </w:rPr>
        <w:t>it intensifies that killing</w:t>
      </w:r>
      <w:r w:rsidRPr="009F2554">
        <w:rPr>
          <w:b/>
        </w:rPr>
        <w:t>—</w:t>
      </w:r>
      <w:r w:rsidRPr="009F2554">
        <w:rPr>
          <w:u w:val="single"/>
        </w:rPr>
        <w:t>whether by an “ethnic cleansing” that visits holocausts upon whole groups or by the mass slaughters of classes and groups conducted in the name of the utopia to be achieved. There is a certain restraint in sovereign power</w:t>
      </w:r>
      <w:r w:rsidRPr="009F2554">
        <w:t xml:space="preserve">. </w:t>
      </w:r>
      <w:r w:rsidRPr="009F2554">
        <w:rPr>
          <w:u w:val="single"/>
        </w:rPr>
        <w:t>The right of death is only occsionally exercised as the right to kill and then often in a ritual fashion that suggests a relation to the sacred</w:t>
      </w:r>
      <w:r w:rsidRPr="009F2554">
        <w:t xml:space="preserve"> More often, </w:t>
      </w:r>
      <w:r w:rsidRPr="009F2554">
        <w:rPr>
          <w:u w:val="single"/>
        </w:rPr>
        <w:t>sovereign power is manifest in the refrainn from the right to kill. The biopolitical imperative knows no such restraint</w:t>
      </w:r>
      <w:r w:rsidRPr="009F2554">
        <w:t xml:space="preserve">. </w:t>
      </w:r>
      <w:r w:rsidRPr="009F2554">
        <w:rPr>
          <w:b/>
          <w:u w:val="single"/>
        </w:rPr>
        <w:t>Power is exercised at the level of populations and hence wars will be waged at that level</w:t>
      </w:r>
      <w:r w:rsidRPr="009F2554">
        <w:t xml:space="preserve">, </w:t>
      </w:r>
      <w:r w:rsidRPr="009F2554">
        <w:rPr>
          <w:b/>
          <w:u w:val="single"/>
        </w:rPr>
        <w:t>on behalf of everyone and their lives.</w:t>
      </w:r>
      <w:r w:rsidRPr="009F2554">
        <w:t xml:space="preserve"> </w:t>
      </w:r>
      <w:r w:rsidRPr="009F2554">
        <w:rPr>
          <w:u w:val="single"/>
        </w:rPr>
        <w:t>This point brings us to the heart of Foucault’s provocative thesis about biopolitics: that there is an intimate connection between the exercise of a life-administering power and the commission of genocide:</w:t>
      </w:r>
      <w:r w:rsidRPr="009F2554">
        <w:t xml:space="preserve"> </w:t>
      </w:r>
      <w:r w:rsidRPr="009F2554">
        <w:rPr>
          <w:u w:val="single"/>
        </w:rPr>
        <w:t>“If genocide is indeed the dream of modern powers, this is not because of a recent return of the ancient right to kill: it is because power is situated and exercised at the level of life, the species, the race, and the large-scale phenomena of population</w:t>
      </w:r>
      <w:r w:rsidRPr="009F2554">
        <w:rPr>
          <w:sz w:val="16"/>
          <w:u w:val="single"/>
        </w:rPr>
        <w:t>” </w:t>
      </w:r>
      <w:r w:rsidRPr="009F2554">
        <w:rPr>
          <w:sz w:val="16"/>
        </w:rPr>
        <w:t>(1979a: 137).Foucault completes this same passage with an expression that deserves more notice</w:t>
      </w:r>
      <w:r w:rsidRPr="009F2554">
        <w:rPr>
          <w:b/>
          <w:sz w:val="16"/>
          <w:u w:val="single"/>
        </w:rPr>
        <w:t>:</w:t>
      </w:r>
      <w:r w:rsidRPr="009F2554">
        <w:rPr>
          <w:b/>
          <w:u w:val="single"/>
        </w:rPr>
        <w:t xml:space="preserve"> “massacres become vital.”</w:t>
      </w:r>
      <w:r w:rsidRPr="009F2554">
        <w:t> </w:t>
      </w:r>
      <w:r w:rsidRPr="009F2554">
        <w:rPr>
          <w:u w:val="single"/>
        </w:rPr>
        <w:t>There is thus a kind of perverse homogeneity between the power over life and the power to take life characteristic of biopower</w:t>
      </w:r>
      <w:r w:rsidRPr="009F2554">
        <w:t xml:space="preserve">. </w:t>
      </w:r>
      <w:r w:rsidRPr="009F2554">
        <w:rPr>
          <w:u w:val="single"/>
        </w:rPr>
        <w:t xml:space="preserve">The emergence of a biopolitical racism in the nineteenth and twentieth centuries can be approached as a trajectory in which this homogeneity always threatened to tip over into a dreadful necessity. This racism can be approached as a </w:t>
      </w:r>
      <w:r w:rsidRPr="009F2554">
        <w:rPr>
          <w:b/>
          <w:u w:val="single"/>
        </w:rPr>
        <w:t>fundamental mechanism of power</w:t>
      </w:r>
      <w:r w:rsidRPr="009F2554">
        <w:rPr>
          <w:u w:val="single"/>
        </w:rPr>
        <w:t xml:space="preserve"> that is inscribed in the biopolitical domain</w:t>
      </w:r>
      <w:r w:rsidRPr="009F2554">
        <w:t xml:space="preserve"> </w:t>
      </w:r>
      <w:r w:rsidRPr="009F2554">
        <w:rPr>
          <w:sz w:val="16"/>
        </w:rPr>
        <w:t xml:space="preserve">(Stoler 1995: 84—85). </w:t>
      </w:r>
      <w:r w:rsidRPr="009F2554">
        <w:rPr>
          <w:u w:val="single"/>
        </w:rPr>
        <w:t>For Foucault, the primary function of this form of racism is to establish a division between those who must live and those who must die</w:t>
      </w:r>
      <w:r w:rsidRPr="009F2554">
        <w:rPr>
          <w:sz w:val="16"/>
        </w:rPr>
        <w:t xml:space="preserve">, </w:t>
      </w:r>
      <w:r w:rsidRPr="009F2554">
        <w:rPr>
          <w:sz w:val="16"/>
          <w:szCs w:val="12"/>
        </w:rPr>
        <w:t>and to distinguish the superior from the inferior, the fit from the unfit. The notion and techniques of population had given rise, at the end of the nineteenth century, to a new linkage among population the internal organization of states, and the competition between states Darwinism, as an imperial so cial and political program, would plot the ranking of individuals, populations, and nations along the common gradient of fitness and thus measure efflcienqj.6 However, the series “population, evolution, and race” is not simply a way of thinking about the superiority of the “white races” or of justifring colonialism, but also of thinking about how to treat the degenerates and the abnormals in one’s own population and prevent the further degeneration of the race.</w:t>
      </w:r>
      <w:r w:rsidRPr="009F2554">
        <w:rPr>
          <w:sz w:val="16"/>
        </w:rPr>
        <w:t> </w:t>
      </w:r>
      <w:r w:rsidRPr="009F2554">
        <w:rPr>
          <w:u w:val="single"/>
        </w:rPr>
        <w:t>The second and most important function for Foucault of this biopolitical racism in the nineteenth century is that “it establishes a positive relation between the right to kill and the assurance of life”</w:t>
      </w:r>
      <w:r w:rsidRPr="009F2554">
        <w:t xml:space="preserve"> </w:t>
      </w:r>
      <w:r w:rsidRPr="009F2554">
        <w:rPr>
          <w:sz w:val="16"/>
        </w:rPr>
        <w:t>(Stoler 1995: 84).</w:t>
      </w:r>
      <w:r w:rsidRPr="009F2554">
        <w:t xml:space="preserve"> </w:t>
      </w:r>
      <w:r w:rsidRPr="009F2554">
        <w:rPr>
          <w:u w:val="single"/>
        </w:rPr>
        <w:t>The life of the population, its vigor, its health, its capacities to survive, becomes necessarily linked to the elimination of internal and external threats</w:t>
      </w:r>
      <w:r w:rsidRPr="009F2554">
        <w:t xml:space="preserve">. </w:t>
      </w:r>
      <w:r w:rsidRPr="009F2554">
        <w:rPr>
          <w:u w:val="single"/>
        </w:rPr>
        <w:t>This power to disallow life is perhaps best encapsulated in the injunctions of the eugenic project</w:t>
      </w:r>
      <w:r w:rsidRPr="009F2554">
        <w:rPr>
          <w:sz w:val="16"/>
        </w:rPr>
        <w:t>: identifS’ those who are degenerate, abnormal, feeble-minded, or of an inferior race and subject them to forced sterilization; encourage those who are superior, fit, and intelligent to propagate.</w:t>
      </w:r>
      <w:r w:rsidRPr="009F2554">
        <w:t xml:space="preserve"> </w:t>
      </w:r>
      <w:r w:rsidRPr="009F2554">
        <w:rPr>
          <w:u w:val="single"/>
        </w:rPr>
        <w:t>Identify those whose life is but mere existence and disqualify their propagation; encourage those who can partake of a sovereign existence and of moral and political life</w:t>
      </w:r>
      <w:r w:rsidRPr="009F2554">
        <w:t xml:space="preserve">. </w:t>
      </w:r>
      <w:r w:rsidRPr="009F2554">
        <w:rPr>
          <w:sz w:val="16"/>
          <w:szCs w:val="12"/>
        </w:rPr>
        <w:t>But this last example does not necessarily establish a positive justification for the right to kill, only the right to disallow life.  If we are to begin to understand the type of racism engaged in by Nazism, however, we need to take into account another kind of denouement between the biopolitical management of population and the exercise of sovereignty. This version of sovereignty is no longer the transformed and democratized form founded on the liberty of the juridical subject, as it is for liberalism, but a sovereignty that takes up and transforms a further element of sovereignty, its “symbolics of blood” (Foucault 1979a: 148). For Foucault,</w:t>
      </w:r>
      <w:r w:rsidRPr="009F2554">
        <w:rPr>
          <w:sz w:val="16"/>
        </w:rPr>
        <w:t xml:space="preserve"> </w:t>
      </w:r>
      <w:r w:rsidRPr="009F2554">
        <w:rPr>
          <w:b/>
          <w:u w:val="single"/>
        </w:rPr>
        <w:t>sovereignty is grounded in blood</w:t>
      </w:r>
      <w:r w:rsidRPr="009F2554">
        <w:rPr>
          <w:sz w:val="16"/>
        </w:rPr>
        <w:t>—as a reality and as a symbol—just as one might say that sexuality becomes the key field on which biopolitical management of populations is articulated.</w:t>
      </w:r>
      <w:r w:rsidRPr="009F2554">
        <w:t xml:space="preserve"> </w:t>
      </w:r>
      <w:r w:rsidRPr="009F2554">
        <w:rPr>
          <w:u w:val="single"/>
        </w:rPr>
        <w:t>When power is exercised through repression and deduction, through a law over which hangs the sword, when it is exercised on the scaffold by the torturer and the executioner, and when relations between households and families were forged through alliance, “blood was a reality with a symbolic function</w:t>
      </w:r>
      <w:r w:rsidRPr="009F2554">
        <w:t>”</w:t>
      </w:r>
      <w:r w:rsidRPr="009F2554">
        <w:rPr>
          <w:sz w:val="16"/>
        </w:rPr>
        <w:t xml:space="preserve"> By contrast, for biopolitics with its themes of health, vigor, fitness, vitality, progeny, survival, and race, “power spoke osexua1ity and to sexuality” (Foucault 1979a: 147).  For Foucault (1979a: 149—50), the novelty of National Socialism was the way it articulated “the oneiric exaltation of blood,” of fatherland, and of the triumph of the race in an immensely cynical and naïve fashion, with the paroxysms of a disciplinary and biopolitical power concerned with the detailed administration of the life of the population and the regulation of sexuality, family, marriage, and education. Nazism generalized biopower without the limit-critique posed by the juridical subject of right, but it could not do away with sovereignty. Instead, it established a set of permanent interventions into the conduct of the individual within the population and articulated this with the “mythical concern for blood and the triumph of the race.” Thus, the shepherd-flock game and the city-citizen game are transmuted into the eugenic ordering of biological existence (of mere living and subsistence) and articulated on the themes of the purity of blood and the myth of the fatherland.</w:t>
      </w:r>
      <w:r w:rsidRPr="009F2554">
        <w:t xml:space="preserve">  </w:t>
      </w:r>
      <w:r w:rsidRPr="009F2554">
        <w:rPr>
          <w:u w:val="single"/>
        </w:rPr>
        <w:t xml:space="preserve">In such an articulation of these elements of sovereign and biopolitical forms of power, the relation between the administration of life and the right to kill entire populations is no longer simply one of a dreadful homogeneity. It has become a necessary relation. The administration of life comes to require a bloodbath. It is not simply that power, and therefore war, will be exercised at the level of an entire population. It is that the act of disqualifing the right to life of other races becomes necessary for the fostering of the life of the race. Moreover, the elimination of other races is only one face of the purification of one’s own race </w:t>
      </w:r>
      <w:r w:rsidRPr="009F2554">
        <w:rPr>
          <w:sz w:val="16"/>
        </w:rPr>
        <w:t>(Foucault igç7b: 231).</w:t>
      </w:r>
      <w:r w:rsidRPr="009F2554">
        <w:t> </w:t>
      </w:r>
      <w:r w:rsidRPr="009F2554">
        <w:rPr>
          <w:u w:val="single"/>
        </w:rPr>
        <w:t>The other part is to expose the latter to a universal and absolute danger, to expose it to the risk of death and total destruction</w:t>
      </w:r>
      <w:r w:rsidRPr="009F2554">
        <w:t xml:space="preserve">. </w:t>
      </w:r>
      <w:r w:rsidRPr="009F2554">
        <w:rPr>
          <w:sz w:val="16"/>
        </w:rPr>
        <w:t>For Foucault, with the Nazi state we have an “absolutely racist state, an absolutely murderous state and an absolutely suicidal state” (232), all of which are superimposed and converge on the Final Solution. With the Final Solution, the state tries to eliminate, through the Jews, all the other races, for whom the Jews were the symbol and the manifestation. This includes, in one of Hitler’s last acts, the order to destroy the bases of bare life for the German people itself. “Final Solution for other races, the absolute suicide of the German race” is inscribed, according to Foucault, in the functioning of the modern state (232).</w:t>
      </w:r>
      <w:r w:rsidRPr="009F2554">
        <w:t> </w:t>
      </w:r>
    </w:p>
    <w:p w14:paraId="77560A4F" w14:textId="77777777" w:rsidR="009F2554" w:rsidRPr="009F2554" w:rsidRDefault="009F2554" w:rsidP="009F2554"/>
    <w:p w14:paraId="3AD67A07" w14:textId="77777777" w:rsidR="009F2554" w:rsidRPr="009F2554" w:rsidRDefault="009F2554" w:rsidP="009F2554"/>
    <w:p w14:paraId="511425CD" w14:textId="77777777" w:rsidR="009F2554" w:rsidRPr="009F2554" w:rsidRDefault="009F2554" w:rsidP="009F2554"/>
    <w:p w14:paraId="0CFAF95A" w14:textId="77777777" w:rsidR="009F2554" w:rsidRPr="009F2554" w:rsidRDefault="009F2554" w:rsidP="009F2554">
      <w:pPr>
        <w:pStyle w:val="Heading3"/>
      </w:pPr>
      <w:r w:rsidRPr="009F2554">
        <w:t>2ac death drive</w:t>
      </w:r>
    </w:p>
    <w:p w14:paraId="133C96F0" w14:textId="77777777" w:rsidR="009F2554" w:rsidRPr="009F2554" w:rsidRDefault="009F2554" w:rsidP="009F2554">
      <w:pPr>
        <w:pStyle w:val="Heading4"/>
      </w:pPr>
      <w:r w:rsidRPr="009F2554">
        <w:t>There’s no utility in embracing the death drive—it just reinforces things that already suck --- the Lacanian death drive is ultimately a pseudoscientific assertion of primordial masochism with no actual theoretical justification outside of ad hoc analogies</w:t>
      </w:r>
    </w:p>
    <w:p w14:paraId="1677333B" w14:textId="77777777" w:rsidR="009F2554" w:rsidRPr="009F2554" w:rsidRDefault="009F2554" w:rsidP="009F2554">
      <w:pPr>
        <w:rPr>
          <w:color w:val="000000"/>
          <w:sz w:val="16"/>
        </w:rPr>
      </w:pPr>
      <w:r w:rsidRPr="009F2554">
        <w:rPr>
          <w:rStyle w:val="Heading4Char"/>
        </w:rPr>
        <w:t>Robinson 5</w:t>
      </w:r>
      <w:r w:rsidRPr="009F2554">
        <w:rPr>
          <w:b/>
          <w:color w:val="000000"/>
          <w:sz w:val="16"/>
        </w:rPr>
        <w:t xml:space="preserve"> </w:t>
      </w:r>
      <w:r w:rsidRPr="009F2554">
        <w:rPr>
          <w:color w:val="000000"/>
        </w:rPr>
        <w:t>[Andrew, PhD in political theory at the University of Nottingham, Theory and Event, 8/1, “The Political Theory of Constitutive Lack: A Critique”, projectmuse]</w:t>
      </w:r>
    </w:p>
    <w:p w14:paraId="75F52131" w14:textId="77777777" w:rsidR="009F2554" w:rsidRPr="009F2554" w:rsidRDefault="009F2554" w:rsidP="009F2554">
      <w:pPr>
        <w:rPr>
          <w:color w:val="000000"/>
          <w:sz w:val="16"/>
        </w:rPr>
      </w:pPr>
    </w:p>
    <w:p w14:paraId="58074EEF" w14:textId="77777777" w:rsidR="009F2554" w:rsidRPr="009F2554" w:rsidRDefault="009F2554" w:rsidP="009F2554">
      <w:pPr>
        <w:rPr>
          <w:color w:val="000000"/>
          <w:sz w:val="16"/>
        </w:rPr>
      </w:pPr>
      <w:r w:rsidRPr="009F2554">
        <w:rPr>
          <w:color w:val="000000"/>
          <w:sz w:val="16"/>
        </w:rPr>
        <w:t xml:space="preserve">Guattari's critique of psychoanalysis makes clear the myths which underlie it.  'Psychoanalysis transforms and deforms the unconscious by forcing it to pass through the grid of its system of inscription and representation.  For psychoanalysis, the unconscious is always already there, genetically programmed, structured, and finalized on objectives of conformity to social norms'104.  Similarly, </w:t>
      </w:r>
      <w:r w:rsidRPr="009F2554">
        <w:rPr>
          <w:color w:val="000000"/>
          <w:u w:val="single"/>
        </w:rPr>
        <w:t>R</w:t>
      </w:r>
      <w:r w:rsidRPr="009F2554">
        <w:rPr>
          <w:color w:val="000000"/>
          <w:sz w:val="16"/>
        </w:rPr>
        <w:t xml:space="preserve">eich has already exposed a predecessor of the idea of "constitutive lack" - the Freudian "death instinct" - as a denial that "I don't know".  It is, he says, a metaphysical attempt to explain as yet inexplicable phenomena, an attempt which gets in the way of fact-finding about these phenomena105.  He provides a detailed clinical rebuttal of the idea of the "death instinct" which is equally apt as an attack on Lacanians (who seem unaware of Reich's intervention).  In Reich's view, the masochistic tendencies Freud associates with the "death instinct" are secondary drives arising from anxiety, and are attributable to 'the disastrous effect of social conditions on the biopsychic apparatus.  This entailed the necessity of criticizing the social conditions which created the neuroses - a necessity which the hypothesis of a biological will to suffer had circumvented'106.  </w:t>
      </w:r>
      <w:r w:rsidRPr="009F2554">
        <w:rPr>
          <w:color w:val="000000"/>
          <w:u w:val="single"/>
        </w:rPr>
        <w:t>The idea of the "death instinct" leads to a cultural philosophy in which suffering is assumed to be inevitable,</w:t>
      </w:r>
      <w:r w:rsidRPr="009F2554">
        <w:rPr>
          <w:color w:val="000000"/>
          <w:sz w:val="16"/>
        </w:rPr>
        <w:t xml:space="preserve"> whereas Reich's alternative - to attribute neurosis to frustrations with origins in the social system - leads to a critical sociological stance107.   The relevance of Reich's critique to the political theory of constitutive lack is striking.  </w:t>
      </w:r>
      <w:r w:rsidRPr="009F2554">
        <w:rPr>
          <w:color w:val="000000"/>
          <w:u w:val="single"/>
        </w:rPr>
        <w:t>The "death instinct" is connected to an idea of primordial masochism</w:t>
      </w:r>
      <w:r w:rsidRPr="009F2554">
        <w:rPr>
          <w:color w:val="000000"/>
          <w:sz w:val="16"/>
        </w:rPr>
        <w:t xml:space="preserve"> which, in the form of "aphanisis" or "subjective destitution", recurs throughout Lacanian political theory.  </w:t>
      </w:r>
      <w:r w:rsidRPr="009F2554">
        <w:rPr>
          <w:color w:val="000000"/>
          <w:u w:val="single"/>
        </w:rPr>
        <w:t>Zizek in particular advocates masochism, in the guise of "shooting at" or "beating" oneself, as a radical gesture which reveals the essence of the self and breaks the constraints of an oppressive reality</w:t>
      </w:r>
      <w:r w:rsidRPr="009F2554">
        <w:rPr>
          <w:color w:val="000000"/>
          <w:sz w:val="16"/>
        </w:rPr>
        <w:t xml:space="preserve">108, although the masochistic gesture is present in all Lacanian theorists.  The death instinct is typified by Zizek as a pathological (in the Kantian sense), contingent attitude which finds satisfaction in the process of self-blockage109.  It is identical with the Lacanian concept of jouissance or enjoyment.  For him, 'enjoyment (jouissance) is not to be equated with pleasure: enjoyment is precisely "pleasure in unpleasure"; it designates the paradoxical satisfaction procured by a painful encounter with a Thing that perturbs the equilibrium of the pleasure principle.  In other words, enjoyment is located "beyond the pleasure principle"'110.  It is also the core of the self, since enjoyment is 'the only "substance" acknowledged by psychoanalysis', and 'the subject fully "exists" only through enjoyment'111.  Primordial masochism is therefore central to the Lacanian concept of the Real, which depends on there being a universal moment at which active desire - sometimes given the slightly misleading name of the "pleasure principle" - is suspended, not for a greater or delayed pleasure, but out of a direct desire for unpleasure (i.e. a primary reactive desire).  Furthermore, this reactive desire is supposed to be ontologically prior to active desire.  Dominick LaCapra offers a similar but distinct critique to my own, claiming that Lacanian and similar theories induce a post-traumatic compulsion repetition or an 'endless, quasi-transcendental grieving that may be indistinguishable from interminable melancholy'112.  Reich has already provided a rebuttal of "primordial masochism", which, paradoxically given Zizek's claims to radicalism, was denounced by orthodox Freudians as communist propaganda.  In Reich's view, masochism operates as a relief at a lesser pain which operates as armouring against anxiety about an underlying trauma113.  Regardless of what one thinks of Reich's specific account of the origins of masochism, </w:t>
      </w:r>
      <w:r w:rsidRPr="009F2554">
        <w:rPr>
          <w:color w:val="000000"/>
          <w:u w:val="single"/>
        </w:rPr>
        <w:t>what is crucial is his critique of the idea of a death drive. </w:t>
      </w:r>
      <w:r w:rsidRPr="009F2554">
        <w:rPr>
          <w:color w:val="000000"/>
          <w:sz w:val="16"/>
        </w:rPr>
        <w:t xml:space="preserve"> 'Such hypotheses as are criticised here are often only a sign of therapeutic failure.  For </w:t>
      </w:r>
      <w:r w:rsidRPr="009F2554">
        <w:rPr>
          <w:color w:val="000000"/>
          <w:u w:val="single"/>
        </w:rPr>
        <w:t>if one explains masochism by a death instinct, one confirms to the patient his [sic] alleged will to suffer'</w:t>
      </w:r>
      <w:r w:rsidRPr="009F2554">
        <w:rPr>
          <w:color w:val="000000"/>
          <w:sz w:val="16"/>
        </w:rPr>
        <w:t xml:space="preserve">114.  </w:t>
      </w:r>
      <w:r w:rsidRPr="009F2554">
        <w:rPr>
          <w:color w:val="000000"/>
          <w:u w:val="single"/>
        </w:rPr>
        <w:t xml:space="preserve">Thus, Lacanian metaphysics conceal Lacanians' encouragement of a variety of neurosis </w:t>
      </w:r>
      <w:r w:rsidRPr="009F2554">
        <w:rPr>
          <w:rStyle w:val="Emphasis"/>
        </w:rPr>
        <w:t>complicit with oppressive social realities</w:t>
      </w:r>
      <w:r w:rsidRPr="009F2554">
        <w:rPr>
          <w:color w:val="000000"/>
          <w:u w:val="single"/>
        </w:rPr>
        <w:t xml:space="preserve">.  Politically, </w:t>
      </w:r>
      <w:r w:rsidRPr="009F2554">
        <w:rPr>
          <w:rStyle w:val="Emphasis"/>
        </w:rPr>
        <w:t xml:space="preserve">the thesis of primordial masochism provides a mystifying cover </w:t>
      </w:r>
      <w:r w:rsidRPr="009F2554">
        <w:rPr>
          <w:rStyle w:val="StyleUnderline"/>
        </w:rPr>
        <w:t>for the social forces which cause and benefit from the contingent emergence of masochistic attachments (i.e. sadistic power apparatuses).  One could compare this remark to Butler's claim that Zizek 'defends the trauma of the real... over and against a different kind of threat'</w:t>
      </w:r>
      <w:r w:rsidRPr="009F2554">
        <w:rPr>
          <w:color w:val="000000"/>
          <w:sz w:val="16"/>
        </w:rPr>
        <w:t>115.</w:t>
      </w:r>
    </w:p>
    <w:p w14:paraId="2B6C03A9" w14:textId="77777777" w:rsidR="009F2554" w:rsidRPr="009F2554" w:rsidRDefault="009F2554" w:rsidP="009F2554">
      <w:pPr>
        <w:rPr>
          <w:rStyle w:val="Strong"/>
          <w:rFonts w:eastAsia="SimSun"/>
          <w:b w:val="0"/>
          <w:sz w:val="16"/>
          <w:szCs w:val="20"/>
          <w:lang w:eastAsia="ar-SA"/>
        </w:rPr>
      </w:pPr>
    </w:p>
    <w:p w14:paraId="69D54641" w14:textId="77777777" w:rsidR="009F2554" w:rsidRPr="009F2554" w:rsidRDefault="009F2554" w:rsidP="009F2554">
      <w:pPr>
        <w:pStyle w:val="Heading4"/>
      </w:pPr>
      <w:r w:rsidRPr="009F2554">
        <w:t xml:space="preserve">Studies don’t support death drive—replicable tests are impossible, variables are too vague to operationalize  </w:t>
      </w:r>
    </w:p>
    <w:p w14:paraId="35F51FFA" w14:textId="77777777" w:rsidR="009F2554" w:rsidRPr="009F2554" w:rsidRDefault="009F2554" w:rsidP="009F2554">
      <w:r w:rsidRPr="009F2554">
        <w:rPr>
          <w:rStyle w:val="Style13ptBold"/>
        </w:rPr>
        <w:t>Holowchak 12</w:t>
      </w:r>
      <w:r w:rsidRPr="009F2554">
        <w:t xml:space="preserve"> [Andrew, teaches Philosophy at Rider University. When Freud (Almost) Met Chaplin: The Science behind Freud's "Especially Simple, Transparent Case" Project Muse]</w:t>
      </w:r>
    </w:p>
    <w:p w14:paraId="17D89709" w14:textId="77777777" w:rsidR="009F2554" w:rsidRPr="009F2554" w:rsidRDefault="009F2554" w:rsidP="009F2554"/>
    <w:p w14:paraId="6B26E63F" w14:textId="77777777" w:rsidR="009F2554" w:rsidRPr="009F2554" w:rsidRDefault="009F2554" w:rsidP="009F2554">
      <w:pPr>
        <w:rPr>
          <w:sz w:val="16"/>
        </w:rPr>
      </w:pPr>
      <w:r w:rsidRPr="009F2554">
        <w:rPr>
          <w:rStyle w:val="StyleUnderline"/>
        </w:rPr>
        <w:t>The problem is</w:t>
      </w:r>
      <w:r w:rsidRPr="009F2554">
        <w:rPr>
          <w:sz w:val="16"/>
        </w:rPr>
        <w:t xml:space="preserve"> that </w:t>
      </w:r>
      <w:r w:rsidRPr="009F2554">
        <w:rPr>
          <w:rStyle w:val="StyleUnderline"/>
        </w:rPr>
        <w:t>psychoanalytic concepts</w:t>
      </w:r>
      <w:r w:rsidRPr="009F2554">
        <w:rPr>
          <w:sz w:val="16"/>
        </w:rPr>
        <w:t xml:space="preserve"> (e.g., "super-ego," "Oedipus complex," </w:t>
      </w:r>
      <w:r w:rsidRPr="009F2554">
        <w:rPr>
          <w:rStyle w:val="StyleUnderline"/>
        </w:rPr>
        <w:t>and "death drive"</w:t>
      </w:r>
      <w:r w:rsidRPr="009F2554">
        <w:rPr>
          <w:sz w:val="16"/>
        </w:rPr>
        <w:t xml:space="preserve">30 ), unlike them of say physics ("electron," [End Page 67] "muon," and "quark"), </w:t>
      </w:r>
      <w:r w:rsidRPr="009F2554">
        <w:rPr>
          <w:rStyle w:val="StyleUnderline"/>
        </w:rPr>
        <w:t>are logical constructs that have not been corroborated by</w:t>
      </w:r>
      <w:r w:rsidRPr="009F2554">
        <w:rPr>
          <w:sz w:val="16"/>
        </w:rPr>
        <w:t xml:space="preserve"> </w:t>
      </w:r>
      <w:r w:rsidRPr="009F2554">
        <w:rPr>
          <w:rStyle w:val="Emphasis"/>
        </w:rPr>
        <w:t>precise observations</w:t>
      </w:r>
      <w:r w:rsidRPr="009F2554">
        <w:rPr>
          <w:sz w:val="16"/>
        </w:rPr>
        <w:t xml:space="preserve"> </w:t>
      </w:r>
      <w:r w:rsidRPr="009F2554">
        <w:rPr>
          <w:rStyle w:val="StyleUnderline"/>
        </w:rPr>
        <w:t>and</w:t>
      </w:r>
      <w:r w:rsidRPr="009F2554">
        <w:rPr>
          <w:sz w:val="16"/>
        </w:rPr>
        <w:t xml:space="preserve"> </w:t>
      </w:r>
      <w:r w:rsidRPr="009F2554">
        <w:rPr>
          <w:rStyle w:val="Emphasis"/>
        </w:rPr>
        <w:t>replicable tests</w:t>
      </w:r>
      <w:r w:rsidRPr="009F2554">
        <w:rPr>
          <w:sz w:val="16"/>
        </w:rPr>
        <w:t xml:space="preserve">. Hence Freud's logical constructs as proto-concepts are not even adequate as working hypotheses. As early as 1934, J. F. Brown, who claimed he was in sympathy with Freud's new science, urged, "But, and here almost </w:t>
      </w:r>
      <w:r w:rsidRPr="009F2554">
        <w:rPr>
          <w:rStyle w:val="StyleUnderline"/>
        </w:rPr>
        <w:t xml:space="preserve">all critics of psychoanalysis are in agreement, the theory has never been precise enough to allow formulation of working hypotheses for which adequate experimental situations </w:t>
      </w:r>
      <w:r w:rsidRPr="009F2554">
        <w:rPr>
          <w:rStyle w:val="Emphasis"/>
        </w:rPr>
        <w:t>could be found"</w:t>
      </w:r>
      <w:r w:rsidRPr="009F2554">
        <w:rPr>
          <w:sz w:val="16"/>
        </w:rPr>
        <w:t xml:space="preserve"> (1933, p. 333). He went on to acknowledge, perhaps somewhat prophetically, given the amount of attention Freud gets today in philosophy of mind, "Freud's discoveries probably are the most striking and original contributions made to the science of mind in our time." He added, in a manner that vitiates the compliment, that Freud is more prophet than scientist—more Bruno than Galileo (1933, p. 226).</w:t>
      </w:r>
    </w:p>
    <w:p w14:paraId="4E5BDEA5" w14:textId="77777777" w:rsidR="009F2554" w:rsidRPr="009F2554" w:rsidRDefault="009F2554" w:rsidP="009F2554">
      <w:pPr>
        <w:rPr>
          <w:sz w:val="16"/>
        </w:rPr>
      </w:pPr>
      <w:r w:rsidRPr="009F2554">
        <w:rPr>
          <w:sz w:val="16"/>
        </w:rPr>
        <w:t xml:space="preserve">Freud was aware of that. His own view of the concepts of psychoanalysis is ambivalent. At times, he shows impatience and becomes intolerant of his critics. "Only in psychology [is obscurity not tolerated]; here the constitutional incapacity of men for scientific research comes into full view. It looks as though people did not expect from psychology progress in knowledge, but some other kind of satisfaction; every unsolved problem, every acknowledged uncertainty is turned into a ground of complaint against it" (1916–7, S.E., XXII: 6). At other times, </w:t>
      </w:r>
      <w:r w:rsidRPr="009F2554">
        <w:rPr>
          <w:rStyle w:val="StyleUnderline"/>
        </w:rPr>
        <w:t>Freud seems to agree with his critics.</w:t>
      </w:r>
      <w:r w:rsidRPr="009F2554">
        <w:rPr>
          <w:sz w:val="16"/>
        </w:rPr>
        <w:t xml:space="preserve"> In "Autobiographical Study," when he mentions difficulties with "compulsion to repeat," </w:t>
      </w:r>
      <w:r w:rsidRPr="009F2554">
        <w:rPr>
          <w:rStyle w:val="StyleUnderline"/>
        </w:rPr>
        <w:t>he adds</w:t>
      </w:r>
      <w:r w:rsidRPr="009F2554">
        <w:rPr>
          <w:sz w:val="16"/>
        </w:rPr>
        <w:t>:</w:t>
      </w:r>
    </w:p>
    <w:p w14:paraId="35793F2D" w14:textId="77777777" w:rsidR="009F2554" w:rsidRPr="009F2554" w:rsidRDefault="009F2554" w:rsidP="009F2554">
      <w:pPr>
        <w:rPr>
          <w:sz w:val="16"/>
        </w:rPr>
      </w:pPr>
      <w:r w:rsidRPr="009F2554">
        <w:rPr>
          <w:rStyle w:val="StyleUnderline"/>
        </w:rPr>
        <w:t xml:space="preserve">Although it arose from a desire to fix some of the most important theoretical ideas of psycho-analysis, it goes far </w:t>
      </w:r>
      <w:r w:rsidRPr="009F2554">
        <w:rPr>
          <w:rStyle w:val="Emphasis"/>
        </w:rPr>
        <w:t>beyond psychoanalysis</w:t>
      </w:r>
      <w:r w:rsidRPr="009F2554">
        <w:rPr>
          <w:rStyle w:val="StyleUnderline"/>
        </w:rPr>
        <w:t xml:space="preserve">. I have repeatedly heard it said contemptuously that it is impossible to take a science seriously </w:t>
      </w:r>
      <w:r w:rsidRPr="009F2554">
        <w:rPr>
          <w:rStyle w:val="Emphasis"/>
        </w:rPr>
        <w:t>whose most general concepts are as lacking in precision as those of libido and of drive</w:t>
      </w:r>
      <w:r w:rsidRPr="009F2554">
        <w:rPr>
          <w:sz w:val="16"/>
        </w:rPr>
        <w:t xml:space="preserve"> in psychoanalysis.</w:t>
      </w:r>
    </w:p>
    <w:p w14:paraId="07797605" w14:textId="77777777" w:rsidR="009F2554" w:rsidRPr="009F2554" w:rsidRDefault="009F2554" w:rsidP="009F2554">
      <w:pPr>
        <w:rPr>
          <w:sz w:val="16"/>
        </w:rPr>
      </w:pPr>
      <w:r w:rsidRPr="009F2554">
        <w:rPr>
          <w:sz w:val="16"/>
        </w:rPr>
        <w:t>(1925, S.E., XX: 57)</w:t>
      </w:r>
    </w:p>
    <w:p w14:paraId="59B15B08" w14:textId="77777777" w:rsidR="009F2554" w:rsidRPr="009F2554" w:rsidRDefault="009F2554" w:rsidP="009F2554">
      <w:pPr>
        <w:rPr>
          <w:sz w:val="16"/>
        </w:rPr>
      </w:pPr>
      <w:r w:rsidRPr="009F2554">
        <w:rPr>
          <w:sz w:val="16"/>
        </w:rPr>
        <w:t>In "Why War?," Freud writes to Einstein in a manner to explain his ambivalence: "It may perhaps seem to you [Einstein] as though our theories are a kind of mythology and, in the present case, not even an agreeable one. But does not every science come in the end to a kind of mythology like this?" (1933, S.E., XXII: 211)</w:t>
      </w:r>
    </w:p>
    <w:p w14:paraId="03FE2B1C" w14:textId="77777777" w:rsidR="009F2554" w:rsidRPr="009F2554" w:rsidRDefault="009F2554" w:rsidP="009F2554">
      <w:pPr>
        <w:rPr>
          <w:rStyle w:val="StyleUnderline"/>
        </w:rPr>
      </w:pPr>
      <w:r w:rsidRPr="009F2554">
        <w:rPr>
          <w:sz w:val="16"/>
        </w:rPr>
        <w:t xml:space="preserve">In sum, </w:t>
      </w:r>
      <w:r w:rsidRPr="009F2554">
        <w:rPr>
          <w:rStyle w:val="StyleUnderline"/>
        </w:rPr>
        <w:t>the bedrock concepts of Freudian psychoanalysis are conceptually indeterminate</w:t>
      </w:r>
      <w:r w:rsidRPr="009F2554">
        <w:rPr>
          <w:sz w:val="16"/>
        </w:rPr>
        <w:t xml:space="preserve">. That means that the fundamental principles of Freudian psychoanalysis are conceptually indeterminate and, </w:t>
      </w:r>
      <w:r w:rsidRPr="009F2554">
        <w:rPr>
          <w:rStyle w:val="StyleUnderline"/>
        </w:rPr>
        <w:t>thus</w:t>
      </w:r>
      <w:r w:rsidRPr="009F2554">
        <w:rPr>
          <w:sz w:val="16"/>
        </w:rPr>
        <w:t xml:space="preserve">, </w:t>
      </w:r>
      <w:r w:rsidRPr="009F2554">
        <w:rPr>
          <w:rStyle w:val="Emphasis"/>
        </w:rPr>
        <w:t>obscure or meaningless</w:t>
      </w:r>
      <w:r w:rsidRPr="009F2554">
        <w:rPr>
          <w:sz w:val="16"/>
        </w:rPr>
        <w:t xml:space="preserve">. Unfortunately, as we have seen, Freud was evasive when it [End Page 68] came to the question of the status of the bedrock concepts of psychoanalysis and even said that psychoanalysis, with the exception of "repression" and "unconscious," could do just as well without them31 (1914, S.E., XIV: 16; 1925, S.E., XX: 32–3). </w:t>
      </w:r>
      <w:r w:rsidRPr="009F2554">
        <w:rPr>
          <w:rStyle w:val="StyleUnderline"/>
        </w:rPr>
        <w:t xml:space="preserve">Without referents to the concepts he employs so significantly, </w:t>
      </w:r>
      <w:r w:rsidRPr="009F2554">
        <w:rPr>
          <w:rStyle w:val="Emphasis"/>
        </w:rPr>
        <w:t>Freud is writing gobbledygook.</w:t>
      </w:r>
    </w:p>
    <w:p w14:paraId="48C8858C" w14:textId="77777777" w:rsidR="009F2554" w:rsidRPr="009F2554" w:rsidRDefault="009F2554" w:rsidP="009F2554">
      <w:pPr>
        <w:rPr>
          <w:sz w:val="16"/>
        </w:rPr>
      </w:pPr>
      <w:r w:rsidRPr="009F2554">
        <w:rPr>
          <w:rStyle w:val="StyleUnderline"/>
        </w:rPr>
        <w:t>A related difficulty is conceptual change. Freud, as a scientist, was committed to conceptual flexibility, insofar as his postulates were avowedly data-driven</w:t>
      </w:r>
      <w:r w:rsidRPr="009F2554">
        <w:rPr>
          <w:sz w:val="16"/>
        </w:rPr>
        <w:t xml:space="preserve">. Nonetheless, </w:t>
      </w:r>
      <w:r w:rsidRPr="009F2554">
        <w:rPr>
          <w:rStyle w:val="StyleUnderline"/>
        </w:rPr>
        <w:t>many of the conceptual changes he made</w:t>
      </w:r>
      <w:r w:rsidRPr="009F2554">
        <w:rPr>
          <w:sz w:val="16"/>
        </w:rPr>
        <w:t xml:space="preserve">—e.g., his rejection of his Seduction theory and </w:t>
      </w:r>
      <w:r w:rsidRPr="009F2554">
        <w:rPr>
          <w:rStyle w:val="StyleUnderline"/>
        </w:rPr>
        <w:t>his adoption of the death drive and structural model</w:t>
      </w:r>
      <w:r w:rsidRPr="009F2554">
        <w:rPr>
          <w:sz w:val="16"/>
        </w:rPr>
        <w:t>—</w:t>
      </w:r>
      <w:r w:rsidRPr="009F2554">
        <w:rPr>
          <w:rStyle w:val="StyleUnderline"/>
        </w:rPr>
        <w:t>were prompted more by theoretical difficulties than they were driven by observational data.</w:t>
      </w:r>
      <w:r w:rsidRPr="009F2554">
        <w:rPr>
          <w:sz w:val="16"/>
        </w:rPr>
        <w:t xml:space="preserve"> In addition, </w:t>
      </w:r>
      <w:r w:rsidRPr="009F2554">
        <w:rPr>
          <w:rStyle w:val="StyleUnderline"/>
        </w:rPr>
        <w:t xml:space="preserve">Freud </w:t>
      </w:r>
      <w:r w:rsidRPr="009F2554">
        <w:rPr>
          <w:rStyle w:val="Emphasis"/>
        </w:rPr>
        <w:t>surrounded himself</w:t>
      </w:r>
      <w:r w:rsidRPr="009F2554">
        <w:rPr>
          <w:rStyle w:val="StyleUnderline"/>
        </w:rPr>
        <w:t xml:space="preserve"> with </w:t>
      </w:r>
      <w:r w:rsidRPr="009F2554">
        <w:rPr>
          <w:rStyle w:val="Emphasis"/>
        </w:rPr>
        <w:t>lackeys</w:t>
      </w:r>
      <w:r w:rsidRPr="009F2554">
        <w:rPr>
          <w:rStyle w:val="StyleUnderline"/>
        </w:rPr>
        <w:t xml:space="preserve">, albeit intelligent lackeys, that allowed him, </w:t>
      </w:r>
      <w:r w:rsidRPr="009F2554">
        <w:rPr>
          <w:rStyle w:val="Emphasis"/>
        </w:rPr>
        <w:t>as founder</w:t>
      </w:r>
      <w:r w:rsidRPr="009F2554">
        <w:rPr>
          <w:rStyle w:val="StyleUnderline"/>
        </w:rPr>
        <w:t xml:space="preserve"> of psychoanalysis, the </w:t>
      </w:r>
      <w:r w:rsidRPr="009F2554">
        <w:rPr>
          <w:rStyle w:val="Emphasis"/>
        </w:rPr>
        <w:t>privilege</w:t>
      </w:r>
      <w:r w:rsidRPr="009F2554">
        <w:rPr>
          <w:rStyle w:val="StyleUnderline"/>
        </w:rPr>
        <w:t xml:space="preserve"> of being final arbiter on issues of </w:t>
      </w:r>
      <w:r w:rsidRPr="009F2554">
        <w:rPr>
          <w:rStyle w:val="Emphasis"/>
        </w:rPr>
        <w:t>conceptual change</w:t>
      </w:r>
      <w:r w:rsidRPr="009F2554">
        <w:rPr>
          <w:rStyle w:val="StyleUnderline"/>
        </w:rPr>
        <w:t xml:space="preserve"> within psychoanalysis.</w:t>
      </w:r>
      <w:r w:rsidRPr="009F2554">
        <w:rPr>
          <w:sz w:val="16"/>
        </w:rPr>
        <w:t>32</w:t>
      </w:r>
    </w:p>
    <w:p w14:paraId="4FB8246D" w14:textId="77777777" w:rsidR="009F2554" w:rsidRPr="009F2554" w:rsidRDefault="009F2554" w:rsidP="009F2554"/>
    <w:p w14:paraId="665A37E5" w14:textId="77777777" w:rsidR="009F2554" w:rsidRPr="009F2554" w:rsidRDefault="009F2554" w:rsidP="009F2554">
      <w:pPr>
        <w:pStyle w:val="Heading4"/>
      </w:pPr>
      <w:r w:rsidRPr="009F2554">
        <w:t xml:space="preserve">Death drive has zero explanatory power—prefer our specific internal links to their broad stroked assertions </w:t>
      </w:r>
    </w:p>
    <w:p w14:paraId="2E1F4547" w14:textId="77777777" w:rsidR="009F2554" w:rsidRPr="009F2554" w:rsidRDefault="009F2554" w:rsidP="009F2554">
      <w:r w:rsidRPr="009F2554">
        <w:rPr>
          <w:rStyle w:val="Style13ptBold"/>
        </w:rPr>
        <w:t>Sadovnikov 7</w:t>
      </w:r>
      <w:r w:rsidRPr="009F2554">
        <w:t xml:space="preserve"> [Slava, York University, "Escape from Reason: Labels as Arguments and Theories", Dialogue XLVI (2007), 781-796, philpapers.org/archive/SADEFR.pdf]</w:t>
      </w:r>
    </w:p>
    <w:p w14:paraId="00B17CA7" w14:textId="77777777" w:rsidR="009F2554" w:rsidRPr="009F2554" w:rsidRDefault="009F2554" w:rsidP="009F2554"/>
    <w:p w14:paraId="3407CD90" w14:textId="77777777" w:rsidR="009F2554" w:rsidRPr="009F2554" w:rsidRDefault="009F2554" w:rsidP="009F2554">
      <w:pPr>
        <w:rPr>
          <w:sz w:val="14"/>
        </w:rPr>
      </w:pPr>
      <w:r w:rsidRPr="009F2554">
        <w:rPr>
          <w:rStyle w:val="StyleUnderline"/>
        </w:rPr>
        <w:t>The way McLaughlin shows</w:t>
      </w:r>
      <w:r w:rsidRPr="009F2554">
        <w:rPr>
          <w:sz w:val="14"/>
        </w:rPr>
        <w:t xml:space="preserve"> the </w:t>
      </w:r>
      <w:r w:rsidRPr="009F2554">
        <w:rPr>
          <w:rStyle w:val="StyleUnderline"/>
        </w:rPr>
        <w:t>rosy prospects of psychoanalytical</w:t>
      </w:r>
      <w:r w:rsidRPr="009F2554">
        <w:rPr>
          <w:sz w:val="14"/>
        </w:rPr>
        <w:t xml:space="preserve"> social </w:t>
      </w:r>
      <w:r w:rsidRPr="009F2554">
        <w:rPr>
          <w:rStyle w:val="StyleUnderline"/>
        </w:rPr>
        <w:t>theory boils down to</w:t>
      </w:r>
      <w:r w:rsidRPr="009F2554">
        <w:rPr>
          <w:sz w:val="14"/>
        </w:rPr>
        <w:t xml:space="preserve"> this: there are </w:t>
      </w:r>
      <w:r w:rsidRPr="009F2554">
        <w:rPr>
          <w:rStyle w:val="StyleUnderline"/>
        </w:rPr>
        <w:t>people who labour at it.</w:t>
      </w:r>
      <w:r w:rsidRPr="009F2554">
        <w:rPr>
          <w:sz w:val="14"/>
        </w:rPr>
        <w:t xml:space="preserve"> He reports on Neil Smelser’s lifelong elaborations of psychoanalytical sociology, which prescribed the use of Freudian theories. Then he presents a “powerful” psychoanalytical theory of creativity of Michael Farrell, commenting on how the theorist “usefully utilizes psychoanalytic insights,” though McLaughlin does not specify them. </w:t>
      </w:r>
      <w:r w:rsidRPr="009F2554">
        <w:rPr>
          <w:rStyle w:val="StyleUnderline"/>
        </w:rPr>
        <w:t>He correctly expects that I might not view his examples as scientiﬁc. Their problems begin well before</w:t>
      </w:r>
      <w:r w:rsidRPr="009F2554">
        <w:rPr>
          <w:sz w:val="14"/>
        </w:rPr>
        <w:t xml:space="preserve"> that. First, </w:t>
      </w:r>
      <w:r w:rsidRPr="009F2554">
        <w:rPr>
          <w:rStyle w:val="StyleUnderline"/>
        </w:rPr>
        <w:t xml:space="preserve">due to their </w:t>
      </w:r>
      <w:r w:rsidRPr="009F2554">
        <w:rPr>
          <w:rStyle w:val="Emphasis"/>
        </w:rPr>
        <w:t>informative emptiness, or tautological character</w:t>
      </w:r>
      <w:r w:rsidRPr="009F2554">
        <w:rPr>
          <w:rStyle w:val="StyleUnderline"/>
        </w:rPr>
        <w:t>, all they amount to is rewordings of everyday assumptions</w:t>
      </w:r>
      <w:r w:rsidRPr="009F2554">
        <w:rPr>
          <w:sz w:val="14"/>
        </w:rPr>
        <w:t xml:space="preserve">. Second, </w:t>
      </w:r>
      <w:r w:rsidRPr="009F2554">
        <w:rPr>
          <w:rStyle w:val="StyleUnderline"/>
        </w:rPr>
        <w:t xml:space="preserve">due to their vagueness these accounts are compatible with any outcomes; in other words, </w:t>
      </w:r>
      <w:r w:rsidRPr="009F2554">
        <w:rPr>
          <w:rStyle w:val="Emphasis"/>
        </w:rPr>
        <w:t>they lack explanatory and predictive power</w:t>
      </w:r>
      <w:r w:rsidRPr="009F2554">
        <w:rPr>
          <w:rStyle w:val="StyleUnderline"/>
        </w:rPr>
        <w:t xml:space="preserve">. The proposed ideas are too inarticulate to subject to intersubjective criticism, and </w:t>
      </w:r>
      <w:r w:rsidRPr="009F2554">
        <w:rPr>
          <w:rStyle w:val="Emphasis"/>
        </w:rPr>
        <w:t>to call them empirical or scientiﬁc theories would be, no matter how comforting, a gross misuse of words.</w:t>
      </w:r>
      <w:r w:rsidRPr="009F2554">
        <w:rPr>
          <w:sz w:val="14"/>
        </w:rPr>
        <w:t xml:space="preserve">  On the constructive side, a psychoanalytic theorist may be challenged to unambiguously formulate her suppositions and specify conditions of their disproof, to leave out what we already well know and smooth out internal inconsistencies, and revise the theories in view of easily available counter-examples and competing accounts. Only after having done this can one present candidate theories to public criticism and thus make them part of science, and fruitfully discuss their further reﬁnements. Another suggestion is not to label them “powerful theories,” “classics,” or anything else before their real scrutiny begins.  </w:t>
      </w:r>
      <w:r w:rsidRPr="009F2554">
        <w:rPr>
          <w:rStyle w:val="StyleUnderline"/>
        </w:rPr>
        <w:t xml:space="preserve">That criticism and disagreement are indispensable for </w:t>
      </w:r>
      <w:r w:rsidRPr="009F2554">
        <w:rPr>
          <w:rStyle w:val="Emphasis"/>
        </w:rPr>
        <w:t>science is not a “Popperian orthodoxy</w:t>
      </w:r>
      <w:r w:rsidRPr="009F2554">
        <w:rPr>
          <w:sz w:val="14"/>
        </w:rPr>
        <w:t xml:space="preserve">,” although Popper does champion this idea; </w:t>
      </w:r>
      <w:r w:rsidRPr="009F2554">
        <w:rPr>
          <w:rStyle w:val="StyleUnderline"/>
        </w:rPr>
        <w:t>it is the pivot of the tradition</w:t>
      </w:r>
      <w:r w:rsidRPr="009F2554">
        <w:rPr>
          <w:sz w:val="14"/>
        </w:rPr>
        <w:t xml:space="preserve"> (which we owe to the Greeks) </w:t>
      </w:r>
      <w:r w:rsidRPr="009F2554">
        <w:rPr>
          <w:rStyle w:val="StyleUnderline"/>
        </w:rPr>
        <w:t>which identiﬁes rationalism with criticism</w:t>
      </w:r>
      <w:r w:rsidRPr="009F2554">
        <w:rPr>
          <w:sz w:val="14"/>
        </w:rPr>
        <w:t xml:space="preserve">. 4 McLaughlin ostensibly bows to the critical tradition but does not put it to use. Instead of critical evaluation of the theories in question he writes of “compelling case,” “powerful analytic model,” and “useful conceptual tool.”  </w:t>
      </w:r>
      <w:r w:rsidRPr="009F2554">
        <w:rPr>
          <w:rStyle w:val="StyleUnderline"/>
        </w:rPr>
        <w:t>On the methodological side of the issue, we should inquire into the mode of thinking common</w:t>
      </w:r>
      <w:r w:rsidRPr="009F2554">
        <w:rPr>
          <w:sz w:val="14"/>
        </w:rPr>
        <w:t xml:space="preserve"> to Fromm and all adherents of conﬁrmation-ism. </w:t>
      </w:r>
      <w:r w:rsidRPr="009F2554">
        <w:rPr>
          <w:rStyle w:val="StyleUnderline"/>
        </w:rPr>
        <w:t>The trick consists in mere replacement of familiar words with</w:t>
      </w:r>
      <w:r w:rsidRPr="009F2554">
        <w:rPr>
          <w:sz w:val="14"/>
        </w:rPr>
        <w:t xml:space="preserve"> new, more </w:t>
      </w:r>
      <w:r w:rsidRPr="009F2554">
        <w:rPr>
          <w:rStyle w:val="StyleUnderline"/>
        </w:rPr>
        <w:t>peculiar ones</w:t>
      </w:r>
      <w:r w:rsidRPr="009F2554">
        <w:rPr>
          <w:sz w:val="14"/>
        </w:rPr>
        <w:t xml:space="preserve">; customary expressions are substituted by “instrumental intimacy,” “collaborative circles,” and “idealization of a self-object.” </w:t>
      </w:r>
      <w:r w:rsidRPr="009F2554">
        <w:rPr>
          <w:rStyle w:val="StyleUnderline"/>
        </w:rPr>
        <w:t>Since the new</w:t>
      </w:r>
      <w:r w:rsidRPr="009F2554">
        <w:rPr>
          <w:sz w:val="14"/>
        </w:rPr>
        <w:t xml:space="preserve">, funnier, and </w:t>
      </w:r>
      <w:r w:rsidRPr="009F2554">
        <w:rPr>
          <w:rStyle w:val="StyleUnderline"/>
        </w:rPr>
        <w:t>pseudo-theoretical tag does the job of naming just as well, it “shows how” things work. The new labels</w:t>
      </w:r>
      <w:r w:rsidRPr="009F2554">
        <w:rPr>
          <w:sz w:val="14"/>
        </w:rPr>
        <w:t xml:space="preserve"> in the cases criticized here </w:t>
      </w:r>
      <w:r w:rsidRPr="009F2554">
        <w:rPr>
          <w:rStyle w:val="StyleUnderline"/>
        </w:rPr>
        <w:t>do not add anything to our knowledge; nor do they explain</w:t>
      </w:r>
      <w:r w:rsidRPr="009F2554">
        <w:rPr>
          <w:sz w:val="14"/>
        </w:rPr>
        <w:t xml:space="preserve">. We have seen Fromm routinely abuse this technique. The vacuity of Fromm’s explanations by character type was the central point in my analysis of Escape , yet McLaughlin conveniently ignores it and, like Fromm, uses the method of labelling as somehow supporting his cause.  </w:t>
      </w:r>
      <w:r w:rsidRPr="009F2554">
        <w:rPr>
          <w:rStyle w:val="StyleUnderline"/>
        </w:rPr>
        <w:t>The widely popular practice of mistaking new labels for explanations has been exposed by many methodologists</w:t>
      </w:r>
      <w:r w:rsidRPr="009F2554">
        <w:rPr>
          <w:sz w:val="14"/>
        </w:rPr>
        <w:t xml:space="preserve"> in the history of philosophy, but probably the most famous example of such critique comes from Molière. In the now often-quoted passage, his character delivers a vacuous explanation of opium’s property to induce sleep by renaming the property with an offhand Latinism, “virtus dormitiva.” The satire acutely points not only at the impostor doctor’s hiding his lack of knowledge behind foreign words, but also at the emptiness of his alleged explanation. (Pseudo-theoretical literature is boring precisely because of its “dormitive virtue,” its shufﬂing of labels without rewarding inquiring minds.)  Let me review notable criticisms of this approach in the twentieth century by Hempel, Homans, and Weber leaving aside their forerunners. This problem was discussed in the famous debate between William Dray and Carl Hempel. Dray argues, contra the nomological account of explanation, that historians and </w:t>
      </w:r>
      <w:r w:rsidRPr="009F2554">
        <w:rPr>
          <w:rStyle w:val="StyleUnderline"/>
        </w:rPr>
        <w:t>social scientists often</w:t>
      </w:r>
      <w:r w:rsidRPr="009F2554">
        <w:rPr>
          <w:sz w:val="14"/>
        </w:rPr>
        <w:t xml:space="preserve"> try to </w:t>
      </w:r>
      <w:r w:rsidRPr="009F2554">
        <w:rPr>
          <w:rStyle w:val="StyleUnderline"/>
        </w:rPr>
        <w:t>answer the question, “What is this phenomenon?” by giving an “explanation-by-concept”</w:t>
      </w:r>
      <w:r w:rsidRPr="009F2554">
        <w:rPr>
          <w:sz w:val="14"/>
        </w:rPr>
        <w:t xml:space="preserve"> (Dray 1959, p. 403). A series of events may be better understood if we call it “a social revolution”; or the appropriate tag may be found in the expressions “reform,” “collaboration,” “class struggle,” “progress,” etc.; or, to take Fromm’s suggestions, we may call familiar motives and actions “sadomasochistic,” and any political choice save the Marxist “escape from freedom.” Hempel agrees with Dray that </w:t>
      </w:r>
      <w:r w:rsidRPr="009F2554">
        <w:rPr>
          <w:rStyle w:val="StyleUnderline"/>
        </w:rPr>
        <w:t>such concepts may be explanatory, but they are so only if the chosen labels or classiﬁcatory tags refer to some uniformities</w:t>
      </w:r>
      <w:r w:rsidRPr="009F2554">
        <w:rPr>
          <w:sz w:val="14"/>
        </w:rPr>
        <w:t xml:space="preserve">, or are based on nomic analogies. In other words, </w:t>
      </w:r>
      <w:r w:rsidRPr="009F2554">
        <w:rPr>
          <w:rStyle w:val="StyleUnderline"/>
        </w:rPr>
        <w:t>our new label has explanatory force if it</w:t>
      </w:r>
      <w:r w:rsidRPr="009F2554">
        <w:rPr>
          <w:sz w:val="14"/>
        </w:rPr>
        <w:t xml:space="preserve"> states or </w:t>
      </w:r>
      <w:r w:rsidRPr="009F2554">
        <w:rPr>
          <w:rStyle w:val="StyleUnderline"/>
        </w:rPr>
        <w:t>implies some established regularity</w:t>
      </w:r>
      <w:r w:rsidRPr="009F2554">
        <w:rPr>
          <w:sz w:val="14"/>
        </w:rPr>
        <w:t xml:space="preserve"> (Hempel 1970, pp. 453-57). </w:t>
      </w:r>
      <w:r w:rsidRPr="009F2554">
        <w:rPr>
          <w:rStyle w:val="StyleUnderline"/>
        </w:rPr>
        <w:t>For example, you travel to a foreign country and, strolling along the street, see a boisterous crowd. Your guide may explain the crowd with one of several terms</w:t>
      </w:r>
      <w:r w:rsidRPr="009F2554">
        <w:rPr>
          <w:sz w:val="14"/>
        </w:rPr>
        <w:t xml:space="preserve">: that it is </w:t>
      </w:r>
      <w:r w:rsidRPr="009F2554">
        <w:rPr>
          <w:rStyle w:val="StyleUnderline"/>
        </w:rPr>
        <w:t>the local soccer team’s fans</w:t>
      </w:r>
      <w:r w:rsidRPr="009F2554">
        <w:rPr>
          <w:sz w:val="14"/>
        </w:rPr>
        <w:t xml:space="preserve"> celebrating its victory, </w:t>
      </w:r>
      <w:r w:rsidRPr="009F2554">
        <w:rPr>
          <w:rStyle w:val="StyleUnderline"/>
        </w:rPr>
        <w:t>or</w:t>
      </w:r>
      <w:r w:rsidRPr="009F2554">
        <w:rPr>
          <w:sz w:val="14"/>
        </w:rPr>
        <w:t xml:space="preserve"> it is </w:t>
      </w:r>
      <w:r w:rsidRPr="009F2554">
        <w:rPr>
          <w:rStyle w:val="StyleUnderline"/>
        </w:rPr>
        <w:t xml:space="preserve">a local religious festival, or a teachers’ strike, etc. </w:t>
      </w:r>
      <w:r w:rsidRPr="009F2554">
        <w:rPr>
          <w:rStyle w:val="Emphasis"/>
        </w:rPr>
        <w:t>The labels applied here—celebration, festival, strike— have explanatory value</w:t>
      </w:r>
      <w:r w:rsidRPr="009F2554">
        <w:rPr>
          <w:rStyle w:val="StyleUnderline"/>
        </w:rPr>
        <w:t>, because we know that things they refer to usually manifest themselves in noisy</w:t>
      </w:r>
      <w:r w:rsidRPr="009F2554">
        <w:rPr>
          <w:sz w:val="14"/>
        </w:rPr>
        <w:t xml:space="preserve"> or unruly </w:t>
      </w:r>
      <w:r w:rsidRPr="009F2554">
        <w:rPr>
          <w:rStyle w:val="StyleUnderline"/>
        </w:rPr>
        <w:t>mass gatherings</w:t>
      </w:r>
      <w:r w:rsidRPr="009F2554">
        <w:rPr>
          <w:sz w:val="14"/>
        </w:rPr>
        <w:t xml:space="preserve">. </w:t>
      </w:r>
      <w:r w:rsidRPr="009F2554">
        <w:rPr>
          <w:rStyle w:val="Emphasis"/>
        </w:rPr>
        <w:t>If, on the other hand</w:t>
      </w:r>
      <w:r w:rsidRPr="009F2554">
        <w:rPr>
          <w:rStyle w:val="StyleUnderline"/>
        </w:rPr>
        <w:t xml:space="preserve">, by way of explaining the boisterous crowd </w:t>
      </w:r>
      <w:r w:rsidRPr="009F2554">
        <w:rPr>
          <w:rStyle w:val="Emphasis"/>
        </w:rPr>
        <w:t>the guide had invoked</w:t>
      </w:r>
      <w:r w:rsidRPr="009F2554">
        <w:rPr>
          <w:rStyle w:val="StyleUnderline"/>
        </w:rPr>
        <w:t xml:space="preserve"> some </w:t>
      </w:r>
      <w:r w:rsidRPr="009F2554">
        <w:rPr>
          <w:rStyle w:val="Emphasis"/>
        </w:rPr>
        <w:t>hidden</w:t>
      </w:r>
      <w:r w:rsidRPr="009F2554">
        <w:rPr>
          <w:sz w:val="14"/>
        </w:rPr>
        <w:t xml:space="preserve"> social or </w:t>
      </w:r>
      <w:r w:rsidRPr="009F2554">
        <w:rPr>
          <w:rStyle w:val="Emphasis"/>
        </w:rPr>
        <w:t>psychological forces</w:t>
      </w:r>
      <w:r w:rsidRPr="009F2554">
        <w:rPr>
          <w:rStyle w:val="StyleUnderline"/>
        </w:rPr>
        <w:t>, or used expressions such as</w:t>
      </w:r>
      <w:r w:rsidRPr="009F2554">
        <w:rPr>
          <w:sz w:val="14"/>
        </w:rPr>
        <w:t xml:space="preserve"> embodiment, mode of production, de-centring, </w:t>
      </w:r>
      <w:r w:rsidRPr="009F2554">
        <w:rPr>
          <w:rStyle w:val="StyleUnderline"/>
        </w:rPr>
        <w:t xml:space="preserve">simulacra, otherness, etc., </w:t>
      </w:r>
      <w:r w:rsidRPr="009F2554">
        <w:rPr>
          <w:rStyle w:val="Emphasis"/>
        </w:rPr>
        <w:t>its causes would remain obscure</w:t>
      </w:r>
      <w:r w:rsidRPr="009F2554">
        <w:rPr>
          <w:rStyle w:val="StyleUnderline"/>
        </w:rPr>
        <w:t>. If she had referred to psychoanalytic “character types”</w:t>
      </w:r>
      <w:r w:rsidRPr="009F2554">
        <w:rPr>
          <w:sz w:val="14"/>
        </w:rPr>
        <w:t xml:space="preserve"> (say, Fromm’s authoritarian, anal, or necrophiliac types), </w:t>
      </w:r>
      <w:r w:rsidRPr="009F2554">
        <w:rPr>
          <w:rStyle w:val="Emphasis"/>
        </w:rPr>
        <w:t>the explanation would not make much sense either</w:t>
      </w:r>
      <w:r w:rsidRPr="009F2554">
        <w:rPr>
          <w:rStyle w:val="StyleUnderline"/>
        </w:rPr>
        <w:t>.</w:t>
      </w:r>
      <w:r w:rsidRPr="009F2554">
        <w:rPr>
          <w:sz w:val="14"/>
        </w:rPr>
        <w:t xml:space="preserve"> Nothing prevents us nevertheless from unconditionally attaching all these labels to any event. </w:t>
      </w:r>
      <w:r w:rsidRPr="009F2554">
        <w:rPr>
          <w:rStyle w:val="StyleUnderline"/>
        </w:rPr>
        <w:t>The mistake</w:t>
      </w:r>
      <w:r w:rsidRPr="009F2554">
        <w:rPr>
          <w:sz w:val="14"/>
        </w:rPr>
        <w:t xml:space="preserve"> McLaughlin and </w:t>
      </w:r>
      <w:r w:rsidRPr="009F2554">
        <w:rPr>
          <w:rStyle w:val="StyleUnderline"/>
        </w:rPr>
        <w:t>conﬁrmationists</w:t>
      </w:r>
      <w:r w:rsidRPr="009F2554">
        <w:rPr>
          <w:sz w:val="14"/>
        </w:rPr>
        <w:t xml:space="preserve"> persistently </w:t>
      </w:r>
      <w:r w:rsidRPr="009F2554">
        <w:rPr>
          <w:rStyle w:val="StyleUnderline"/>
        </w:rPr>
        <w:t>make is in thinking that labelling social phenomena alone does theoretical and explanatory work.</w:t>
      </w:r>
      <w:r w:rsidRPr="009F2554">
        <w:rPr>
          <w:sz w:val="14"/>
        </w:rPr>
        <w:t xml:space="preserve"> 5 George Homans observed the prevalence of this trick some decades ago: </w:t>
      </w:r>
      <w:r w:rsidRPr="009F2554">
        <w:rPr>
          <w:rStyle w:val="StyleUnderline"/>
        </w:rPr>
        <w:t>Much</w:t>
      </w:r>
      <w:r w:rsidRPr="009F2554">
        <w:rPr>
          <w:sz w:val="14"/>
        </w:rPr>
        <w:t xml:space="preserve"> modern </w:t>
      </w:r>
      <w:r w:rsidRPr="009F2554">
        <w:rPr>
          <w:rStyle w:val="StyleUnderline"/>
        </w:rPr>
        <w:t xml:space="preserve">sociological </w:t>
      </w:r>
      <w:r w:rsidRPr="009F2554">
        <w:rPr>
          <w:rStyle w:val="Emphasis"/>
        </w:rPr>
        <w:t>theory seems to us to possess every virtue except that of explaining anything</w:t>
      </w:r>
      <w:r w:rsidRPr="009F2554">
        <w:rPr>
          <w:rStyle w:val="StyleUnderline"/>
        </w:rPr>
        <w:t>.</w:t>
      </w:r>
      <w:r w:rsidRPr="009F2554">
        <w:rPr>
          <w:sz w:val="14"/>
        </w:rPr>
        <w:t xml:space="preserve"> . . . </w:t>
      </w:r>
      <w:r w:rsidRPr="009F2554">
        <w:rPr>
          <w:rStyle w:val="StyleUnderline"/>
        </w:rPr>
        <w:t>The theorist shoves various aspects of behavior into his pigeonholes, cries “Ah-ha!” and leaves it at that. Like magicians</w:t>
      </w:r>
      <w:r w:rsidRPr="009F2554">
        <w:rPr>
          <w:sz w:val="14"/>
        </w:rPr>
        <w:t xml:space="preserve"> in all times and places, </w:t>
      </w:r>
      <w:r w:rsidRPr="009F2554">
        <w:rPr>
          <w:rStyle w:val="StyleUnderline"/>
        </w:rPr>
        <w:t>the theorist thinks he controls phenomena if he is able to give them names, particularly names of his own invention</w:t>
      </w:r>
      <w:r w:rsidRPr="009F2554">
        <w:rPr>
          <w:sz w:val="14"/>
        </w:rPr>
        <w:t>. (1974, pp. 10-11)</w:t>
      </w:r>
    </w:p>
    <w:p w14:paraId="2A65DE50" w14:textId="77777777" w:rsidR="009F2554" w:rsidRPr="009F2554" w:rsidRDefault="009F2554" w:rsidP="009F2554">
      <w:pPr>
        <w:rPr>
          <w:sz w:val="16"/>
        </w:rPr>
      </w:pPr>
    </w:p>
    <w:p w14:paraId="210E6F9B" w14:textId="77777777" w:rsidR="009F2554" w:rsidRPr="009F2554" w:rsidRDefault="009F2554" w:rsidP="009F2554">
      <w:pPr>
        <w:pStyle w:val="Heading4"/>
      </w:pPr>
      <w:r w:rsidRPr="009F2554">
        <w:t>The death drive is absurd nonsense---nonverifiable and no lash-out</w:t>
      </w:r>
    </w:p>
    <w:p w14:paraId="41DC428C" w14:textId="77777777" w:rsidR="009F2554" w:rsidRPr="009F2554" w:rsidRDefault="009F2554" w:rsidP="009F2554">
      <w:r w:rsidRPr="009F2554">
        <w:t xml:space="preserve">Rob </w:t>
      </w:r>
      <w:r w:rsidRPr="009F2554">
        <w:rPr>
          <w:rStyle w:val="Style13ptBold"/>
        </w:rPr>
        <w:t>Weatherill 99</w:t>
      </w:r>
      <w:r w:rsidRPr="009F2554">
        <w:t>, Psychotherapist in private practice since 1978, "The Death Drive: New Life for a Dead Subject?", Google Books, p. 126-128</w:t>
      </w:r>
    </w:p>
    <w:p w14:paraId="39F1BDA7" w14:textId="77777777" w:rsidR="009F2554" w:rsidRPr="009F2554" w:rsidRDefault="009F2554" w:rsidP="009F2554">
      <w:pPr>
        <w:rPr>
          <w:rStyle w:val="StyleUnderline"/>
        </w:rPr>
      </w:pPr>
      <w:r w:rsidRPr="009F2554">
        <w:rPr>
          <w:sz w:val="16"/>
        </w:rPr>
        <w:t xml:space="preserve">Ian </w:t>
      </w:r>
      <w:r w:rsidRPr="009F2554">
        <w:rPr>
          <w:rStyle w:val="StyleUnderline"/>
        </w:rPr>
        <w:t>Suttie</w:t>
      </w:r>
      <w:r w:rsidRPr="009F2554">
        <w:rPr>
          <w:sz w:val="16"/>
        </w:rPr>
        <w:t xml:space="preserve"> was the most vociferous opponent of the death instinct. He </w:t>
      </w:r>
      <w:r w:rsidRPr="009F2554">
        <w:rPr>
          <w:rStyle w:val="StyleUnderline"/>
        </w:rPr>
        <w:t>severely criticised Freudian theory on a number of counts, seeing in it a personal bias, 'an expression of subjective antipathy in line with Freud's systematic denial of love'</w:t>
      </w:r>
      <w:r w:rsidRPr="009F2554">
        <w:rPr>
          <w:sz w:val="16"/>
        </w:rPr>
        <w:t xml:space="preserve"> (Suttie 1935: 213). He viewed this as a stark contrast to psychoanalytic practice which, he argued, heals through love.</w:t>
      </w:r>
      <w:r w:rsidRPr="009F2554">
        <w:rPr>
          <w:sz w:val="12"/>
        </w:rPr>
        <w:t>¶</w:t>
      </w:r>
      <w:r w:rsidRPr="009F2554">
        <w:rPr>
          <w:sz w:val="16"/>
        </w:rPr>
        <w:t xml:space="preserve"> Hate, for Suttie (as for Balint, below), was connected with the extreme anxiety aroused by a threat to the child's love of the mother, rather than an end in itself. Hate is the only weapon the child has avail- able against a parent it experiences as more powerful. As Suttie suggests: </w:t>
      </w:r>
      <w:r w:rsidRPr="009F2554">
        <w:rPr>
          <w:rStyle w:val="StyleUnderline"/>
        </w:rPr>
        <w:t>'Its purpose is not death-seeking or death-dealing, but the preservation of the self from the isolation which is death'</w:t>
      </w:r>
      <w:r w:rsidRPr="009F2554">
        <w:rPr>
          <w:sz w:val="16"/>
        </w:rPr>
        <w:t xml:space="preserve"> (Suttie 1935: 44).</w:t>
      </w:r>
      <w:r w:rsidRPr="009F2554">
        <w:rPr>
          <w:sz w:val="12"/>
        </w:rPr>
        <w:t>¶</w:t>
      </w:r>
      <w:r w:rsidRPr="009F2554">
        <w:rPr>
          <w:sz w:val="16"/>
        </w:rPr>
        <w:t xml:space="preserve"> </w:t>
      </w:r>
      <w:r w:rsidRPr="009F2554">
        <w:rPr>
          <w:rStyle w:val="StyleUnderline"/>
        </w:rPr>
        <w:t>As a concept, the death instinct is useless, and 'doubly perverse since it is scientifically unjustified'</w:t>
      </w:r>
      <w:r w:rsidRPr="009F2554">
        <w:rPr>
          <w:sz w:val="16"/>
        </w:rPr>
        <w:t xml:space="preserve"> (Suttie 1935: 213). Furthermore, </w:t>
      </w:r>
      <w:r w:rsidRPr="009F2554">
        <w:rPr>
          <w:rStyle w:val="StyleUnderline"/>
        </w:rPr>
        <w:t>Freud's account of its origin is unempirical; he asks us to imagine, in 'scientific terms', that atoms have an 'anti-social' organisation and attempt to pursue death. The theory flies in the face of evolution, despite its evocation of physiological processes such as catabolism. It makes no sense because</w:t>
      </w:r>
      <w:r w:rsidRPr="009F2554">
        <w:rPr>
          <w:sz w:val="16"/>
        </w:rPr>
        <w:t>—Suttie repeatedly stressed—</w:t>
      </w:r>
      <w:r w:rsidRPr="009F2554">
        <w:rPr>
          <w:rStyle w:val="StyleUnderline"/>
        </w:rPr>
        <w:t>love and hate are motivations of a whole organism, not of particles or of physiological functions</w:t>
      </w:r>
      <w:r w:rsidRPr="009F2554">
        <w:rPr>
          <w:sz w:val="16"/>
        </w:rPr>
        <w:t>.</w:t>
      </w:r>
      <w:r w:rsidRPr="009F2554">
        <w:rPr>
          <w:sz w:val="12"/>
        </w:rPr>
        <w:t>¶</w:t>
      </w:r>
      <w:r w:rsidRPr="009F2554">
        <w:rPr>
          <w:sz w:val="16"/>
        </w:rPr>
        <w:t xml:space="preserve"> As well as the apparent split between Freudian theory and practice, </w:t>
      </w:r>
      <w:r w:rsidRPr="009F2554">
        <w:rPr>
          <w:rStyle w:val="StyleUnderline"/>
        </w:rPr>
        <w:t>Suttie focused on the contradiction inherent in the theory itself. The supposed seeking for a return to an inanimate existence</w:t>
      </w:r>
      <w:r w:rsidRPr="009F2554">
        <w:rPr>
          <w:sz w:val="16"/>
        </w:rPr>
        <w:t xml:space="preserve">, which Freud postulated, </w:t>
      </w:r>
      <w:r w:rsidRPr="009F2554">
        <w:rPr>
          <w:rStyle w:val="StyleUnderline"/>
        </w:rPr>
        <w:t>is</w:t>
      </w:r>
      <w:r w:rsidRPr="009F2554">
        <w:rPr>
          <w:sz w:val="16"/>
        </w:rPr>
        <w:t xml:space="preserve"> also </w:t>
      </w:r>
      <w:r w:rsidRPr="009F2554">
        <w:rPr>
          <w:rStyle w:val="StyleUnderline"/>
        </w:rPr>
        <w:t>assumed to be projected outwards in order to protect primary narcissism. The death wish thus 'becomes death-dealing rather than dissolution seeking, i.e. anger rather than desire'</w:t>
      </w:r>
      <w:r w:rsidRPr="009F2554">
        <w:rPr>
          <w:sz w:val="16"/>
        </w:rPr>
        <w:t xml:space="preserve"> (Suttie 1935:215). Klein's personal response to his attack on the validity of the death instinct, Suttie claims, was to ask 'What does it matter?' (Suttie 1935: 215). This only added fuel to Suttie's suspicion that </w:t>
      </w:r>
      <w:r w:rsidRPr="009F2554">
        <w:rPr>
          <w:rStyle w:val="StyleUnderline"/>
        </w:rPr>
        <w:t>the death instinct is pure fantasy, a speculation, a meaningless and absurd abstraction</w:t>
      </w:r>
      <w:r w:rsidRPr="009F2554">
        <w:rPr>
          <w:sz w:val="16"/>
        </w:rPr>
        <w:t>.</w:t>
      </w:r>
      <w:r w:rsidRPr="009F2554">
        <w:rPr>
          <w:sz w:val="12"/>
        </w:rPr>
        <w:t>¶</w:t>
      </w:r>
      <w:r w:rsidRPr="009F2554">
        <w:rPr>
          <w:sz w:val="16"/>
        </w:rPr>
        <w:t xml:space="preserve"> </w:t>
      </w:r>
      <w:r w:rsidRPr="009F2554">
        <w:rPr>
          <w:rStyle w:val="StyleUnderline"/>
        </w:rPr>
        <w:t>Other commentators</w:t>
      </w:r>
      <w:r w:rsidRPr="009F2554">
        <w:rPr>
          <w:sz w:val="16"/>
        </w:rPr>
        <w:t xml:space="preserve">, besides Suttie, </w:t>
      </w:r>
      <w:r w:rsidRPr="009F2554">
        <w:rPr>
          <w:rStyle w:val="StyleUnderline"/>
        </w:rPr>
        <w:t>have noted the gap between theory and practice in relation to the death instinct</w:t>
      </w:r>
      <w:r w:rsidRPr="009F2554">
        <w:rPr>
          <w:sz w:val="16"/>
        </w:rPr>
        <w:t xml:space="preserve">. It is apparent that </w:t>
      </w:r>
      <w:r w:rsidRPr="009F2554">
        <w:rPr>
          <w:rStyle w:val="StyleUnderline"/>
        </w:rPr>
        <w:t>Freud never made the death instinct a sine qua non in clinical work</w:t>
      </w:r>
      <w:r w:rsidRPr="009F2554">
        <w:rPr>
          <w:sz w:val="16"/>
        </w:rPr>
        <w:t xml:space="preserve">, as he did with sexuality, the Oedipus Complex, and other mental mechanisms. </w:t>
      </w:r>
      <w:r w:rsidRPr="009F2554">
        <w:rPr>
          <w:rStyle w:val="StyleUnderline"/>
        </w:rPr>
        <w:t>The death instinct is clinically silent. Freud himself acknowledged the uncertainty of his speculations</w:t>
      </w:r>
      <w:r w:rsidRPr="009F2554">
        <w:rPr>
          <w:sz w:val="16"/>
        </w:rPr>
        <w:t xml:space="preserve">, of his borrowings from biol- ogy, and the possibility of abandoning the hypothesis in the future. Perhaps Freud's isolated position as a pioneer, and therefore vulnera- ble to dissension from his followers, over-determined his need to con- firm drive theories through biological principles. </w:t>
      </w:r>
      <w:r w:rsidRPr="009F2554">
        <w:rPr>
          <w:rStyle w:val="StyleUnderline"/>
        </w:rPr>
        <w:t>His death instinct theory was more likely determined by his need to maintain a basic dualism of instincts in his theory, by his own fear of death, and his experiences of the horror of aggression in the First World War.</w:t>
      </w:r>
    </w:p>
    <w:p w14:paraId="0A058816" w14:textId="77777777" w:rsidR="009F2554" w:rsidRPr="009F2554" w:rsidRDefault="009F2554" w:rsidP="009F2554">
      <w:pPr>
        <w:rPr>
          <w:rStyle w:val="StyleUnderline"/>
        </w:rPr>
      </w:pPr>
    </w:p>
    <w:p w14:paraId="1142745C" w14:textId="77777777" w:rsidR="009F2554" w:rsidRPr="009F2554" w:rsidRDefault="009F2554" w:rsidP="009F2554">
      <w:pPr>
        <w:pStyle w:val="Heading3"/>
      </w:pPr>
      <w:r w:rsidRPr="009F2554">
        <w:t>2ac eurocentrism</w:t>
      </w:r>
    </w:p>
    <w:p w14:paraId="3D76A206" w14:textId="77777777" w:rsidR="009F2554" w:rsidRPr="009F2554" w:rsidRDefault="009F2554" w:rsidP="009F2554">
      <w:pPr>
        <w:pStyle w:val="Heading4"/>
      </w:pPr>
      <w:r w:rsidRPr="009F2554">
        <w:t xml:space="preserve">Psychoanalysis follows the same logic as the colonizer </w:t>
      </w:r>
    </w:p>
    <w:p w14:paraId="0B32874A" w14:textId="77777777" w:rsidR="009F2554" w:rsidRPr="009F2554" w:rsidRDefault="009F2554" w:rsidP="009F2554">
      <w:pPr>
        <w:rPr>
          <w:b/>
          <w:sz w:val="26"/>
        </w:rPr>
      </w:pPr>
      <w:r w:rsidRPr="009F2554">
        <w:rPr>
          <w:rStyle w:val="Style13ptBold"/>
        </w:rPr>
        <w:t xml:space="preserve">Hook and Truscott 14’ – </w:t>
      </w:r>
      <w:r w:rsidRPr="009F2554">
        <w:t>Derek Hook is an Associate Professor in Psychology at Duquesne University and an Extraordinary Professor in Psychology at the University of Pretoria. A former lecturer at the London School of Economics and Birkbeck College, Ross Truscott has a PhD from the University of Fort Hare. Before starting as a Next Generation Scholar at the Centre for Humanities Research, he held fellowships at Duke University, the University of Minnesota, and the London School of Economics (Derek and Ross, “Fanonian ambivalence: on psychoanalysis and postcolonial critique”, 2014, London School fo Economics, http://eprints.lse.ac.uk/60257/1/__lse.ac.uk_storage_LIBRARY_Secondary_libfile_shared_repository_Content_Hook,%20D_Hook_Fanonian_%20ambivalence_2013_Hook_Fanonian_%20ambivalence_2013.pdf//GHS-AK)</w:t>
      </w:r>
      <w:r w:rsidRPr="009F2554">
        <w:rPr>
          <w:rStyle w:val="Style13ptBold"/>
        </w:rPr>
        <w:t xml:space="preserve"> </w:t>
      </w:r>
    </w:p>
    <w:p w14:paraId="2C7CE3D2" w14:textId="77777777" w:rsidR="009F2554" w:rsidRPr="009F2554" w:rsidRDefault="009F2554" w:rsidP="009F2554">
      <w:pPr>
        <w:rPr>
          <w:sz w:val="10"/>
        </w:rPr>
      </w:pPr>
      <w:r w:rsidRPr="009F2554">
        <w:rPr>
          <w:rStyle w:val="StyleUnderline"/>
        </w:rPr>
        <w:t>The risk,</w:t>
      </w:r>
      <w:r w:rsidRPr="009F2554">
        <w:rPr>
          <w:sz w:val="10"/>
        </w:rPr>
        <w:t xml:space="preserve"> then, </w:t>
      </w:r>
      <w:r w:rsidRPr="009F2554">
        <w:rPr>
          <w:rStyle w:val="StyleUnderline"/>
        </w:rPr>
        <w:t>in Fanon’s use of psychoanalysis</w:t>
      </w:r>
      <w:r w:rsidRPr="009F2554">
        <w:rPr>
          <w:sz w:val="10"/>
        </w:rPr>
        <w:t xml:space="preserve">, </w:t>
      </w:r>
      <w:r w:rsidRPr="009F2554">
        <w:rPr>
          <w:rStyle w:val="Emphasis"/>
        </w:rPr>
        <w:t>lies in this racially coded subtext</w:t>
      </w:r>
      <w:r w:rsidRPr="009F2554">
        <w:rPr>
          <w:sz w:val="10"/>
        </w:rPr>
        <w:t xml:space="preserve">, this excess that haunts psychoanalytic diagnoses. </w:t>
      </w:r>
      <w:r w:rsidRPr="009F2554">
        <w:rPr>
          <w:rStyle w:val="StyleUnderline"/>
        </w:rPr>
        <w:t>Freud’s work can be read as a critique of Western European societ</w:t>
      </w:r>
      <w:r w:rsidRPr="009F2554">
        <w:rPr>
          <w:sz w:val="10"/>
        </w:rPr>
        <w:t xml:space="preserve">y: not only did he propose that </w:t>
      </w:r>
      <w:r w:rsidRPr="009F2554">
        <w:rPr>
          <w:rStyle w:val="Emphasis"/>
        </w:rPr>
        <w:t>infantile primitivity persists into adulthood –</w:t>
      </w:r>
      <w:r w:rsidRPr="009F2554">
        <w:rPr>
          <w:sz w:val="10"/>
        </w:rPr>
        <w:t xml:space="preserve"> </w:t>
      </w:r>
      <w:r w:rsidRPr="009F2554">
        <w:rPr>
          <w:rStyle w:val="Emphasis"/>
        </w:rPr>
        <w:t>in neuroses</w:t>
      </w:r>
      <w:r w:rsidRPr="009F2554">
        <w:rPr>
          <w:sz w:val="10"/>
        </w:rPr>
        <w:t xml:space="preserve"> but also in those </w:t>
      </w:r>
      <w:r w:rsidRPr="009F2554">
        <w:rPr>
          <w:rStyle w:val="StyleUnderline"/>
        </w:rPr>
        <w:t>aspects of everyday life considered healthy, mature</w:t>
      </w:r>
      <w:r w:rsidRPr="009F2554">
        <w:rPr>
          <w:sz w:val="10"/>
        </w:rPr>
        <w:t xml:space="preserve"> – he also suggested that </w:t>
      </w:r>
      <w:r w:rsidRPr="009F2554">
        <w:rPr>
          <w:rStyle w:val="Emphasis"/>
        </w:rPr>
        <w:t xml:space="preserve">primitivity, in the anthropological sense, against which Western Europe was defining itself, persists in what are taken to be markers of Western European civilization. </w:t>
      </w:r>
      <w:r w:rsidRPr="009F2554">
        <w:rPr>
          <w:sz w:val="10"/>
        </w:rPr>
        <w:t xml:space="preserve">Nevertheless, </w:t>
      </w:r>
      <w:r w:rsidRPr="009F2554">
        <w:rPr>
          <w:rStyle w:val="StyleUnderline"/>
        </w:rPr>
        <w:t>the opposition between primitivity and civilization is what grounds Freud’s thinking,</w:t>
      </w:r>
      <w:r w:rsidRPr="009F2554">
        <w:rPr>
          <w:sz w:val="10"/>
        </w:rPr>
        <w:t xml:space="preserve"> enables it. If we follow Ranjana Khanna’s (2003) argument in Dark Continents, which builds on Foucault’s thesis, psychoanalysis – much like the disciplines of ethnology, anthropology and archaeology – was coextensive with colonialism. That is, the </w:t>
      </w:r>
      <w:r w:rsidRPr="009F2554">
        <w:rPr>
          <w:rStyle w:val="StyleUnderline"/>
        </w:rPr>
        <w:t>conditions of possibility for psychoanalytic thought were the same as those that made colonialism possible</w:t>
      </w:r>
      <w:r w:rsidRPr="009F2554">
        <w:rPr>
          <w:sz w:val="10"/>
        </w:rPr>
        <w:t xml:space="preserve">: an </w:t>
      </w:r>
      <w:r w:rsidRPr="009F2554">
        <w:rPr>
          <w:rStyle w:val="Emphasis"/>
        </w:rPr>
        <w:t xml:space="preserve">opposition between civilization and that which cannot be admitted to civilization, the primitive. </w:t>
      </w:r>
      <w:r w:rsidRPr="009F2554">
        <w:rPr>
          <w:sz w:val="10"/>
        </w:rPr>
        <w:t xml:space="preserve">This is enabled by </w:t>
      </w:r>
      <w:r w:rsidRPr="009F2554">
        <w:rPr>
          <w:rStyle w:val="StyleUnderline"/>
        </w:rPr>
        <w:t>linking this primitiveness to the past</w:t>
      </w:r>
      <w:r w:rsidRPr="009F2554">
        <w:rPr>
          <w:sz w:val="10"/>
        </w:rPr>
        <w:t xml:space="preserve">, thereby </w:t>
      </w:r>
      <w:r w:rsidRPr="009F2554">
        <w:rPr>
          <w:rStyle w:val="Emphasis"/>
        </w:rPr>
        <w:t>situating European civilization at the pinnacle of human evolution</w:t>
      </w:r>
      <w:r w:rsidRPr="009F2554">
        <w:rPr>
          <w:sz w:val="10"/>
        </w:rPr>
        <w:t xml:space="preserve">. As Freud (1900) put it as early as The Interpretation of Dreams in his discussion of psychic regression, “that which is older in point of time is at the same time formally primitive” (p. 280). While in terms of its effects and its context of application the psychoanalytic talking cure is quite different from the civilizing mission of colonialism – which sought to educate the primitivity out of the colonized, although not so much as to erase their difference, only enough to fetishize the so called native as not fully European, the same but not quite in Homi Bhabha’s (1994) formulation – psychoanalysis and ethnology do bear, as Foucault (1970) put it, a “profound kinship and symmetry” (p. 378), being issued from the same episteme. The crucial difference between ethnology and psychoanalysis is that the former is “traditionally the knowledge we have of people without history,” people relegated to timeless primitivity, excluded from the social, while the latter is a form of knowledge about those whose past is both held and withheld in the repetition of the past in the transference relationship (Foucault, 1970, p. 376). In “Remembering, Repeating and Working-through,” for instance, Freud’s (1914) central argument is that a repetition of the past in the transference relationship between analyst and analysand is, at once, a form of remembering and of resistance to remembering. As Freud put it, “the patient does not remember anything of what he has forgotten and repressed, but acts it out. He reproduces it not as a memory but as an action; he repeats it, without, of course, knowing that he is repeating it” (p. 150). It is with the notion of repetition – precisely what psychoanalysis interprets – that </w:t>
      </w:r>
      <w:r w:rsidRPr="009F2554">
        <w:rPr>
          <w:rStyle w:val="Emphasis"/>
        </w:rPr>
        <w:t xml:space="preserve">we can treat psychoanalytic interpretations themselves as a form of acting out the colonial past. </w:t>
      </w:r>
      <w:r w:rsidRPr="009F2554">
        <w:rPr>
          <w:sz w:val="10"/>
        </w:rPr>
        <w:t>Psy</w:t>
      </w:r>
      <w:r w:rsidRPr="009F2554">
        <w:rPr>
          <w:rStyle w:val="StyleUnderline"/>
        </w:rPr>
        <w:t>choanalytic concepts have histories, and marshalling them for political use without careful genealogical work</w:t>
      </w:r>
      <w:r w:rsidRPr="009F2554">
        <w:rPr>
          <w:sz w:val="10"/>
        </w:rPr>
        <w:t xml:space="preserve">, as Diana Fuss (1994) has argued, </w:t>
      </w:r>
      <w:r w:rsidRPr="009F2554">
        <w:rPr>
          <w:rStyle w:val="Emphasis"/>
        </w:rPr>
        <w:t>is bound to repeat the effects of the concept’s unremembered past or, at least, an unacknowledged relation to its epistemological foundations</w:t>
      </w:r>
      <w:r w:rsidRPr="009F2554">
        <w:rPr>
          <w:sz w:val="10"/>
        </w:rPr>
        <w:t xml:space="preserve"> (Khanna, 2003).</w:t>
      </w:r>
    </w:p>
    <w:p w14:paraId="4E3CC322" w14:textId="77777777" w:rsidR="009F2554" w:rsidRPr="009F2554" w:rsidRDefault="009F2554" w:rsidP="009F2554">
      <w:pPr>
        <w:pStyle w:val="Heading3"/>
        <w:ind w:left="720" w:hanging="720"/>
      </w:pPr>
      <w:r w:rsidRPr="009F2554">
        <w:t>2ac lacanian psychoanalysis bad</w:t>
      </w:r>
    </w:p>
    <w:p w14:paraId="0C16D302" w14:textId="77777777" w:rsidR="009F2554" w:rsidRPr="009F2554" w:rsidRDefault="009F2554" w:rsidP="009F2554">
      <w:pPr>
        <w:pStyle w:val="Heading4"/>
      </w:pPr>
      <w:r w:rsidRPr="009F2554">
        <w:t xml:space="preserve">Psychoanalysis has zero </w:t>
      </w:r>
      <w:r w:rsidRPr="009F2554">
        <w:rPr>
          <w:u w:val="single"/>
        </w:rPr>
        <w:t>logical</w:t>
      </w:r>
      <w:r w:rsidRPr="009F2554">
        <w:t xml:space="preserve"> or </w:t>
      </w:r>
      <w:r w:rsidRPr="009F2554">
        <w:rPr>
          <w:u w:val="single"/>
        </w:rPr>
        <w:t>empirical</w:t>
      </w:r>
      <w:r w:rsidRPr="009F2554">
        <w:t xml:space="preserve"> basis, can’t be scaled up, and totalizes the existence of the human condition in pseudoscientific terms</w:t>
      </w:r>
    </w:p>
    <w:p w14:paraId="62A9BD87" w14:textId="77777777" w:rsidR="009F2554" w:rsidRPr="009F2554" w:rsidRDefault="009F2554" w:rsidP="009F2554">
      <w:pPr>
        <w:rPr>
          <w:sz w:val="16"/>
        </w:rPr>
      </w:pPr>
      <w:r w:rsidRPr="009F2554">
        <w:rPr>
          <w:rStyle w:val="Heading4Char"/>
        </w:rPr>
        <w:t>Robinson 8</w:t>
      </w:r>
      <w:r w:rsidRPr="009F2554">
        <w:rPr>
          <w:sz w:val="16"/>
        </w:rPr>
        <w:t xml:space="preserve"> </w:t>
      </w:r>
      <w:r w:rsidRPr="009F2554">
        <w:t>[Andrew, political theorist and activist based in the UK Contemporary Political Theory. Avenel: Aug 2008. Vol. 7, Iss. 3; pg. 351, 7 pgs]</w:t>
      </w:r>
      <w:r w:rsidRPr="009F2554">
        <w:rPr>
          <w:sz w:val="16"/>
        </w:rPr>
        <w:t xml:space="preserve"> </w:t>
      </w:r>
    </w:p>
    <w:p w14:paraId="24D8E106" w14:textId="77777777" w:rsidR="009F2554" w:rsidRPr="009F2554" w:rsidRDefault="009F2554" w:rsidP="009F2554">
      <w:pPr>
        <w:rPr>
          <w:sz w:val="16"/>
        </w:rPr>
      </w:pPr>
    </w:p>
    <w:p w14:paraId="2F3D7C1F" w14:textId="77777777" w:rsidR="009F2554" w:rsidRPr="009F2554" w:rsidRDefault="009F2554" w:rsidP="009F2554">
      <w:pPr>
        <w:rPr>
          <w:sz w:val="16"/>
        </w:rPr>
      </w:pPr>
      <w:r w:rsidRPr="009F2554">
        <w:rPr>
          <w:sz w:val="16"/>
        </w:rPr>
        <w:t xml:space="preserve">By his own admission, </w:t>
      </w:r>
      <w:r w:rsidRPr="009F2554">
        <w:rPr>
          <w:rStyle w:val="StyleUnderline"/>
        </w:rPr>
        <w:t xml:space="preserve">Stavrakakis </w:t>
      </w:r>
      <w:r w:rsidRPr="009F2554">
        <w:rPr>
          <w:rStyle w:val="Emphasis"/>
        </w:rPr>
        <w:t>does not provide blueprints</w:t>
      </w:r>
      <w:r w:rsidRPr="009F2554">
        <w:rPr>
          <w:sz w:val="16"/>
        </w:rPr>
        <w:t xml:space="preserve"> (which is unsurprising), </w:t>
      </w:r>
      <w:r w:rsidRPr="009F2554">
        <w:rPr>
          <w:rStyle w:val="StyleUnderline"/>
        </w:rPr>
        <w:t>nor does he provide</w:t>
      </w:r>
      <w:r w:rsidRPr="009F2554">
        <w:rPr>
          <w:sz w:val="16"/>
        </w:rPr>
        <w:t xml:space="preserve"> prescriptions, </w:t>
      </w:r>
      <w:r w:rsidRPr="009F2554">
        <w:rPr>
          <w:rStyle w:val="StyleUnderline"/>
        </w:rPr>
        <w:t>political direction</w:t>
      </w:r>
      <w:r w:rsidRPr="009F2554">
        <w:rPr>
          <w:sz w:val="16"/>
        </w:rPr>
        <w:t xml:space="preserve"> or policy proposals (pp. 13-14, 30). </w:t>
      </w:r>
      <w:r w:rsidRPr="009F2554">
        <w:rPr>
          <w:rStyle w:val="StyleUnderline"/>
        </w:rPr>
        <w:t xml:space="preserve">This leaves the work of </w:t>
      </w:r>
      <w:r w:rsidRPr="009F2554">
        <w:rPr>
          <w:rStyle w:val="Emphasis"/>
        </w:rPr>
        <w:t>dubious relevance to people doing politics</w:t>
      </w:r>
      <w:r w:rsidRPr="009F2554">
        <w:rPr>
          <w:sz w:val="16"/>
        </w:rPr>
        <w:t xml:space="preserve"> whether as activists, politicians or administrators. The aim is rather to argue for radical democracy as 'the institutionalization of a mechanism which enables the continuous re-articulation of the symbolic field constituting society' (p. 129). The author makes very broad claims about this function of democracy, which is 'the most pressing task' of politics (p. 60), the only way to ensure permanent creation of the new (p. 60) and the only legitimate form of hegemony (p. 256). </w:t>
      </w:r>
      <w:r w:rsidRPr="009F2554">
        <w:rPr>
          <w:rStyle w:val="StyleUnderline"/>
        </w:rPr>
        <w:t>The argumentation backing up these claims mostly amounts to</w:t>
      </w:r>
      <w:r w:rsidRPr="009F2554">
        <w:rPr>
          <w:b/>
          <w:sz w:val="16"/>
        </w:rPr>
        <w:t xml:space="preserve"> </w:t>
      </w:r>
      <w:r w:rsidRPr="009F2554">
        <w:rPr>
          <w:rStyle w:val="Emphasis"/>
        </w:rPr>
        <w:t>assertion</w:t>
      </w:r>
      <w:r w:rsidRPr="009F2554">
        <w:rPr>
          <w:rStyle w:val="StyleUnderline"/>
        </w:rPr>
        <w:t xml:space="preserve"> and exegesis</w:t>
      </w:r>
      <w:r w:rsidRPr="009F2554">
        <w:rPr>
          <w:sz w:val="16"/>
        </w:rPr>
        <w:t>. However, this is not simply a case for existing liberal democracies. Radical democracy is contrasted with existing democracies (pp. 255-256) and is taken to imply a change in the arrangement of jouissance . Instead of the fantasies pervasive today, typified by their blaming of the other for the incompleteness of the self, Stavrakakis proposes a passage to feminine jouissance that encircles the lack (pp. 22-23, 111, 144, 268, 278-279). Present democracies have been hit by an assault on the two pillars of modern democracy -- equality and liberty -- by the neoliberals and neoconservatives, respectively, leading to a 'post-political' world in which conflict is avoided and thus returns as social problems, and in which a new, almost pre-democratic despotism is taking shape (pp. 263-264). Despite this, democracy can still function as 'the mobilising force, the common denominator, for a politics of alternatives' (p. 258).</w:t>
      </w:r>
    </w:p>
    <w:p w14:paraId="64CF7C0A" w14:textId="77777777" w:rsidR="009F2554" w:rsidRPr="009F2554" w:rsidRDefault="009F2554" w:rsidP="009F2554">
      <w:pPr>
        <w:rPr>
          <w:sz w:val="16"/>
        </w:rPr>
      </w:pPr>
      <w:r w:rsidRPr="009F2554">
        <w:rPr>
          <w:rStyle w:val="StyleUnderline"/>
        </w:rPr>
        <w:t>These political conclusions are dubious</w:t>
      </w:r>
      <w:r w:rsidRPr="009F2554">
        <w:rPr>
          <w:sz w:val="16"/>
        </w:rPr>
        <w:t xml:space="preserve">. Liberal democracies in fact tend to be quite closed to change and to be supplemented with aggressive nationalist and racist identities. The liberal state, like the authoritarian state, tends to essentialize itself as a form in such a way as to deny its own contingency. It is not clear that the radical democratic framework guarantees basic rights or prevents the state from making essentialist claims on others. Stavrakakis assumes that the democratic form itself directly achieves the goal of recognizing contingency (p. 141). Yet this cannot be the case, since as Stavrakakis admits, this form does not prevent actually existing democracies from being inflected with fantasmatic projects such as ultranationalism, or degenerating into a 'post-political' disavowal of conflict. Further, whichever party gets in power -- by majority will or procedural hitch -- is generally able to ignore intransigent realities, pursue its own fantasmatic actings-out and repress, foreclose, disavow or otherwise silence whatever forms of social otherness are not to its tastes. Beyond this, there is a fantasmatic frame of the liberal-democratic state that pits the permanent institutions such as the police, bureaucracy and secret service against semi-permanent Others, hence displacing real social antagonisms into narratives of 'crime', 'disorder', 'terrorism', 'madness', 'anarchy' and so on. </w:t>
      </w:r>
      <w:r w:rsidRPr="009F2554">
        <w:rPr>
          <w:rStyle w:val="StyleUnderline"/>
        </w:rPr>
        <w:t xml:space="preserve">Can this fundamental fantasy be traversed without </w:t>
      </w:r>
      <w:r w:rsidRPr="009F2554">
        <w:rPr>
          <w:rStyle w:val="Emphasis"/>
        </w:rPr>
        <w:t>shattering the frame of the</w:t>
      </w:r>
      <w:r w:rsidRPr="009F2554">
        <w:rPr>
          <w:sz w:val="16"/>
        </w:rPr>
        <w:t xml:space="preserve"> 'democratic'</w:t>
      </w:r>
      <w:r w:rsidRPr="009F2554">
        <w:rPr>
          <w:rStyle w:val="Emphasis"/>
        </w:rPr>
        <w:t xml:space="preserve"> state itself?</w:t>
      </w:r>
      <w:r w:rsidRPr="009F2554">
        <w:rPr>
          <w:sz w:val="16"/>
        </w:rPr>
        <w:t xml:space="preserve"> One might also wonder if the 'politics of alternatives' has not already emerged -- and passed by entirely the radical democrats -- in the form of the anti-capitalist and anti-neoliberal movements.</w:t>
      </w:r>
    </w:p>
    <w:p w14:paraId="06D6701E" w14:textId="77777777" w:rsidR="009F2554" w:rsidRPr="009F2554" w:rsidRDefault="009F2554" w:rsidP="009F2554">
      <w:pPr>
        <w:rPr>
          <w:sz w:val="16"/>
        </w:rPr>
      </w:pPr>
      <w:r w:rsidRPr="009F2554">
        <w:rPr>
          <w:rStyle w:val="StyleUnderline"/>
        </w:rPr>
        <w:t>The linking of Lacanian theory to liberal democracy seems just too convenient. One cannot but be reminded of the Soviet-era dissidents whose critiques of</w:t>
      </w:r>
      <w:r w:rsidRPr="009F2554">
        <w:rPr>
          <w:sz w:val="16"/>
        </w:rPr>
        <w:t xml:space="preserve"> </w:t>
      </w:r>
      <w:r w:rsidRPr="009F2554">
        <w:rPr>
          <w:rStyle w:val="StyleUnderline"/>
        </w:rPr>
        <w:t xml:space="preserve">the </w:t>
      </w:r>
      <w:r w:rsidRPr="009F2554">
        <w:rPr>
          <w:rStyle w:val="Emphasis"/>
        </w:rPr>
        <w:t>existing regimes</w:t>
      </w:r>
      <w:r w:rsidRPr="009F2554">
        <w:rPr>
          <w:rStyle w:val="StyleUnderline"/>
        </w:rPr>
        <w:t xml:space="preserve"> ended up </w:t>
      </w:r>
      <w:r w:rsidRPr="009F2554">
        <w:rPr>
          <w:rStyle w:val="Emphasis"/>
        </w:rPr>
        <w:t>reproducing</w:t>
      </w:r>
      <w:r w:rsidRPr="009F2554">
        <w:rPr>
          <w:rStyle w:val="StyleUnderline"/>
        </w:rPr>
        <w:t xml:space="preserve"> them in </w:t>
      </w:r>
      <w:r w:rsidRPr="009F2554">
        <w:rPr>
          <w:rStyle w:val="Emphasis"/>
          <w:sz w:val="28"/>
          <w:szCs w:val="28"/>
        </w:rPr>
        <w:t>their</w:t>
      </w:r>
      <w:r w:rsidRPr="009F2554">
        <w:rPr>
          <w:rStyle w:val="StyleUnderline"/>
        </w:rPr>
        <w:t xml:space="preserve"> proposed </w:t>
      </w:r>
      <w:r w:rsidRPr="009F2554">
        <w:rPr>
          <w:rStyle w:val="Emphasis"/>
          <w:sz w:val="28"/>
          <w:szCs w:val="28"/>
        </w:rPr>
        <w:t>alternatives</w:t>
      </w:r>
      <w:r w:rsidRPr="009F2554">
        <w:rPr>
          <w:sz w:val="16"/>
        </w:rPr>
        <w:t xml:space="preserve"> -- </w:t>
      </w:r>
      <w:r w:rsidRPr="009F2554">
        <w:rPr>
          <w:rStyle w:val="StyleUnderline"/>
        </w:rPr>
        <w:t>hence operating as the fantasmatic supplement of the regimes themselves</w:t>
      </w:r>
      <w:r w:rsidRPr="009F2554">
        <w:rPr>
          <w:sz w:val="16"/>
        </w:rPr>
        <w:t>. Surely a full acceptance of social contingency would generate social relations radically different from those pertaining in a society where such acceptance has not occurred. Acceptance of contingency might, for instance, necessitate the elimination of punishment, which involves a fantasy frame blaming the other (the criminal) for social conflict and risk; it would instead require that risk be assumed by all social actors and not displaced into special 'exceptional' spaces. It would seem to imply that the state needs to be constrained from the outside by other institutions, that a social order where power is negotiated or contested among multiple institutions is better than one where a single site monopolizes the field of social power. Or maybe it would be better served by the fluidity of affinity and the looseness of custom than by the fixity of state and law. Perhaps the revival of activities inscribing agonism and difference emerge, not inside the state, but in societal relations, oppositional movements and everyday life.</w:t>
      </w:r>
    </w:p>
    <w:p w14:paraId="6B97D243" w14:textId="77777777" w:rsidR="009F2554" w:rsidRPr="009F2554" w:rsidRDefault="009F2554" w:rsidP="009F2554">
      <w:pPr>
        <w:rPr>
          <w:sz w:val="16"/>
        </w:rPr>
      </w:pPr>
      <w:r w:rsidRPr="009F2554">
        <w:rPr>
          <w:sz w:val="16"/>
        </w:rPr>
        <w:t>While the Lacanianism of the title is self-explanatory, it raises another problem -- why the 'left' in 'Lacanian left'? Stavrakakis defines 'left' as meaning a democratic legitimation of antagonism and 'alternatives' (p. 30), a definition that begs the question, identifying the 'left' directly with Lacanianism. This is pretty much unrecognizable in relation to general usage, in which 'left' is generally associated with the welfare or self-assertion of the worst-off, and the prioritizing of substantive social issues over property, propriety and order. Is Lacanian theory really 'left' in this more usual sense? It is, on Stavrakakis's own admission, 'subversive' rather than 'revolutionary' (pp. 2, 158) and has a 'reformist direction' (p. 109). What this means in concrete terms is that the structural frame is taken as unchangeable but the elements within it can be reshuffled. 'Exclusion and antagonism may be unavoidable, but acknowledging this does not restrict our ability to influence their particular articulations, to displace continuously the limits they impose' (p. 226). Again in common with other 'radical democrats', Stavrakakis says little to reassure either the excluded or included of the present that they will not be the losers of such a reshuffling; it is unclear as to who will be excluded in this process, and indeed, if any one exclusion can be deemed ethically worse than any other. At best it is possible that the presently marginalized could come out on top from such reshuffling. However, this is not the main aim of Lacanian theory, which has more to do with the recognition of contingency, rejection of 'utopianism' and defence of liberal-democratic regimes -- of the 'situationness', or ordering as such, of society, along with its 'eventness' or the recurrence of radical acts (pp. 156-157). This leads to assertions of the need for hierarchical power. For instance, authority is taken as inevitable in all social situations; it is 'a frame presupposed in every social experience' (p. 173). 'Without someone in command reality disintegrates' (p. 174). Such an orientation has a long history, but it is a history of the right, not the left, associated particularly with anti-communist liberals such as Popper, Kolakowski and Berlin, and traceable to the classical liberalism of authors such as Jefferson, de Tocqueville and J.S. Mill, who viewed constitutionality, political pluralism and a competitive 'marketplace of ideas' as necessary to impede the totalitarian tendencies of any one perspective taken alone. Contingency, anti-utopianism, a humble acceptance of limits to knowledge and action, the primacy of lack in human experience, are all paralleled in this older tradition. &lt;&lt;&lt;Continues next page&gt;&gt;&gt;</w:t>
      </w:r>
    </w:p>
    <w:p w14:paraId="3A6A4A5A" w14:textId="77777777" w:rsidR="009F2554" w:rsidRPr="009F2554" w:rsidRDefault="009F2554" w:rsidP="009F2554">
      <w:pPr>
        <w:rPr>
          <w:rStyle w:val="StyleUnderline"/>
        </w:rPr>
      </w:pPr>
      <w:r w:rsidRPr="009F2554">
        <w:rPr>
          <w:sz w:val="16"/>
        </w:rPr>
        <w:t xml:space="preserve">The strengths and weaknesses of the text largely follow from the usefulness and limits of the perspective it provides. </w:t>
      </w:r>
      <w:r w:rsidRPr="009F2554">
        <w:rPr>
          <w:rStyle w:val="StyleUnderline"/>
        </w:rPr>
        <w:t>The Lacanian perspective</w:t>
      </w:r>
      <w:r w:rsidRPr="009F2554">
        <w:rPr>
          <w:sz w:val="16"/>
        </w:rPr>
        <w:t xml:space="preserve">, as a partial truth, </w:t>
      </w:r>
      <w:r w:rsidRPr="009F2554">
        <w:rPr>
          <w:rStyle w:val="StyleUnderline"/>
        </w:rPr>
        <w:t>certainly provides interesting insights and a different way of seeing</w:t>
      </w:r>
      <w:r w:rsidRPr="009F2554">
        <w:rPr>
          <w:sz w:val="16"/>
        </w:rPr>
        <w:t xml:space="preserve">, and </w:t>
      </w:r>
      <w:r w:rsidRPr="009F2554">
        <w:rPr>
          <w:rStyle w:val="StyleUnderline"/>
        </w:rPr>
        <w:t>as such often generates productive contributions</w:t>
      </w:r>
      <w:r w:rsidRPr="009F2554">
        <w:rPr>
          <w:sz w:val="16"/>
        </w:rPr>
        <w:t xml:space="preserve">. However, </w:t>
      </w:r>
      <w:r w:rsidRPr="009F2554">
        <w:rPr>
          <w:rStyle w:val="StyleUnderline"/>
        </w:rPr>
        <w:t>it fails drastically to</w:t>
      </w:r>
      <w:r w:rsidRPr="009F2554">
        <w:rPr>
          <w:sz w:val="16"/>
        </w:rPr>
        <w:t xml:space="preserve"> </w:t>
      </w:r>
      <w:r w:rsidRPr="009F2554">
        <w:rPr>
          <w:rStyle w:val="StyleUnderline"/>
        </w:rPr>
        <w:t xml:space="preserve">understand the </w:t>
      </w:r>
      <w:r w:rsidRPr="009F2554">
        <w:rPr>
          <w:rStyle w:val="Emphasis"/>
        </w:rPr>
        <w:t>partiality of its own 'truth'</w:t>
      </w:r>
      <w:r w:rsidRPr="009F2554">
        <w:rPr>
          <w:sz w:val="16"/>
        </w:rPr>
        <w:t>. In Stavrakakis's words, lack can't be signified but it can be formalized (p. 279). In other words, a final map of the structure of reality can still, from this perspective, be drawn -- and has been drawn already by Lacan. In</w:t>
      </w:r>
      <w:r w:rsidRPr="009F2554">
        <w:t xml:space="preserve"> </w:t>
      </w:r>
      <w:r w:rsidRPr="009F2554">
        <w:rPr>
          <w:sz w:val="16"/>
        </w:rPr>
        <w:t xml:space="preserve">effect, the </w:t>
      </w:r>
      <w:r w:rsidRPr="009F2554">
        <w:rPr>
          <w:rStyle w:val="StyleUnderline"/>
        </w:rPr>
        <w:t>result is a claim to be the theoretical end of</w:t>
      </w:r>
      <w:r w:rsidRPr="009F2554">
        <w:rPr>
          <w:sz w:val="16"/>
        </w:rPr>
        <w:t xml:space="preserve"> </w:t>
      </w:r>
      <w:r w:rsidRPr="009F2554">
        <w:rPr>
          <w:rStyle w:val="StyleUnderline"/>
        </w:rPr>
        <w:t>history -- all else is utopian, essentialist and so on.</w:t>
      </w:r>
      <w:r w:rsidRPr="009F2554">
        <w:rPr>
          <w:sz w:val="16"/>
        </w:rPr>
        <w:t xml:space="preserve"> In many respects, </w:t>
      </w:r>
      <w:r w:rsidRPr="009F2554">
        <w:rPr>
          <w:rStyle w:val="StyleUnderline"/>
        </w:rPr>
        <w:t>the perspective is also reactive</w:t>
      </w:r>
      <w:r w:rsidRPr="009F2554">
        <w:rPr>
          <w:sz w:val="16"/>
        </w:rPr>
        <w:t xml:space="preserve">, </w:t>
      </w:r>
      <w:r w:rsidRPr="009F2554">
        <w:rPr>
          <w:rStyle w:val="StyleUnderline"/>
        </w:rPr>
        <w:t>defined by what it is against</w:t>
      </w:r>
      <w:r w:rsidRPr="009F2554">
        <w:rPr>
          <w:sz w:val="16"/>
        </w:rPr>
        <w:t xml:space="preserve"> (anti-essentialist, anti-utopian, anti-fantasmatic). </w:t>
      </w:r>
      <w:r w:rsidRPr="009F2554">
        <w:rPr>
          <w:rStyle w:val="Emphasis"/>
        </w:rPr>
        <w:t>It is less clear what it is for</w:t>
      </w:r>
      <w:r w:rsidRPr="009F2554">
        <w:rPr>
          <w:sz w:val="16"/>
        </w:rPr>
        <w:t xml:space="preserve"> -- although the idea of feminine jouissance begins the task of constructing a positive pole.</w:t>
      </w:r>
      <w:r w:rsidRPr="009F2554">
        <w:rPr>
          <w:sz w:val="12"/>
        </w:rPr>
        <w:t xml:space="preserve"> </w:t>
      </w:r>
      <w:r w:rsidRPr="009F2554">
        <w:rPr>
          <w:rStyle w:val="StyleUnderline"/>
        </w:rPr>
        <w:t xml:space="preserve">Its relation to the other is </w:t>
      </w:r>
      <w:r w:rsidRPr="009F2554">
        <w:rPr>
          <w:rStyle w:val="Emphasis"/>
        </w:rPr>
        <w:t>very intolerant</w:t>
      </w:r>
      <w:r w:rsidRPr="009F2554">
        <w:rPr>
          <w:rStyle w:val="StyleUnderline"/>
        </w:rPr>
        <w:t xml:space="preserve"> and dismissive. It is not open to other voices because it is always ready to judge the other as failing its own rigid internal criteria.</w:t>
      </w:r>
      <w:r w:rsidRPr="009F2554">
        <w:rPr>
          <w:rStyle w:val="StyleUnderline"/>
          <w:sz w:val="12"/>
        </w:rPr>
        <w:t xml:space="preserve"> </w:t>
      </w:r>
      <w:r w:rsidRPr="009F2554">
        <w:rPr>
          <w:rStyle w:val="StyleUnderline"/>
        </w:rPr>
        <w:t>It expresses a dangerous urge to drive the other out of the community</w:t>
      </w:r>
      <w:r w:rsidRPr="009F2554">
        <w:rPr>
          <w:sz w:val="16"/>
        </w:rPr>
        <w:t xml:space="preserve"> of speakers, </w:t>
      </w:r>
      <w:r w:rsidRPr="009F2554">
        <w:rPr>
          <w:rStyle w:val="StyleUnderline"/>
        </w:rPr>
        <w:t>and perhaps out of existence</w:t>
      </w:r>
      <w:r w:rsidRPr="009F2554">
        <w:rPr>
          <w:sz w:val="16"/>
        </w:rPr>
        <w:t xml:space="preserve"> altogether. The chapter on Castoriadis is symptomatic here. Castoriadis in many ways stands for the entire field of horizontalist radicalism -- horizontalists and immanentists (Stirner, Reich, Negri, Deleuze, Marcuse, various critics of Lacan) circle around the text like barbarians at the gates. The dispute between Lacanianism and horizontalism is a dispute the stakes of which Lacanians are reluctant to confront, instead hiding behind the view from one side -- 'they disagree with us, therefore they are wrong'. Except that 'wrong' is usually replaced by one of a number of theoretical epithets -- romantic, utopian, essentialist -- which sound superficially like useful categories of theory but which are never defined and which serve mainly as a name to call people who disagree with one or another basic Lacanian assumption. The impression is given that those who hold these perspectives are somehow naïve, intellectually disreputable or unrespectable, but this connoted claim is never demonstrated. It is simply a choice of one perspective over another, conveyed in loaded language.</w:t>
      </w:r>
      <w:r w:rsidRPr="009F2554">
        <w:rPr>
          <w:sz w:val="12"/>
        </w:rPr>
        <w:t xml:space="preserve"> </w:t>
      </w:r>
      <w:r w:rsidRPr="009F2554">
        <w:rPr>
          <w:sz w:val="16"/>
        </w:rPr>
        <w:t xml:space="preserve">Like most of its ilk, </w:t>
      </w:r>
      <w:r w:rsidRPr="009F2554">
        <w:rPr>
          <w:rStyle w:val="StyleUnderline"/>
        </w:rPr>
        <w:t>this book does plenty to show what Lacanian theory does</w:t>
      </w:r>
      <w:r w:rsidRPr="009F2554">
        <w:rPr>
          <w:sz w:val="16"/>
        </w:rPr>
        <w:t xml:space="preserve">, how it 'works' as a theoretical machine or toolkit, </w:t>
      </w:r>
      <w:r w:rsidRPr="009F2554">
        <w:rPr>
          <w:rStyle w:val="StyleUnderline"/>
        </w:rPr>
        <w:t>but rather less to say why it</w:t>
      </w:r>
      <w:r w:rsidRPr="009F2554">
        <w:rPr>
          <w:sz w:val="16"/>
        </w:rPr>
        <w:t xml:space="preserve"> </w:t>
      </w:r>
      <w:r w:rsidRPr="009F2554">
        <w:rPr>
          <w:rStyle w:val="StyleUnderline"/>
        </w:rPr>
        <w:t>should be preferred to other approaches</w:t>
      </w:r>
      <w:r w:rsidRPr="009F2554">
        <w:rPr>
          <w:sz w:val="16"/>
        </w:rPr>
        <w:t xml:space="preserve"> (assuming, of course, that not wanting to be called names is insufficient reason to accept its validity). </w:t>
      </w:r>
      <w:r w:rsidRPr="009F2554">
        <w:rPr>
          <w:rStyle w:val="StyleUnderline"/>
        </w:rPr>
        <w:t>Lacanian theory</w:t>
      </w:r>
      <w:r w:rsidRPr="009F2554">
        <w:rPr>
          <w:sz w:val="16"/>
        </w:rPr>
        <w:t xml:space="preserve"> </w:t>
      </w:r>
      <w:r w:rsidRPr="009F2554">
        <w:rPr>
          <w:rStyle w:val="StyleUnderline"/>
        </w:rPr>
        <w:t xml:space="preserve">suffers from an </w:t>
      </w:r>
      <w:r w:rsidRPr="009F2554">
        <w:rPr>
          <w:rStyle w:val="Emphasis"/>
        </w:rPr>
        <w:t xml:space="preserve">ontological and epistemological restrictiveness </w:t>
      </w:r>
      <w:r w:rsidRPr="009F2554">
        <w:rPr>
          <w:rStyle w:val="StyleUnderline"/>
        </w:rPr>
        <w:t xml:space="preserve">derived from its absolutizing of structural topologies, which </w:t>
      </w:r>
      <w:r w:rsidRPr="009F2554">
        <w:rPr>
          <w:rStyle w:val="Emphasis"/>
        </w:rPr>
        <w:t>limits its explanatory power</w:t>
      </w:r>
      <w:r w:rsidRPr="009F2554">
        <w:rPr>
          <w:rStyle w:val="StyleUnderline"/>
        </w:rPr>
        <w:t xml:space="preserve"> by</w:t>
      </w:r>
      <w:r w:rsidRPr="009F2554">
        <w:rPr>
          <w:sz w:val="16"/>
        </w:rPr>
        <w:t xml:space="preserve"> </w:t>
      </w:r>
      <w:r w:rsidRPr="009F2554">
        <w:rPr>
          <w:rStyle w:val="StyleUnderline"/>
        </w:rPr>
        <w:t>rendering far too many specificities of metropolitan statist societies 'necessary' or 'unavoidable'</w:t>
      </w:r>
      <w:r w:rsidRPr="009F2554">
        <w:rPr>
          <w:sz w:val="16"/>
        </w:rPr>
        <w:t xml:space="preserve">. </w:t>
      </w:r>
      <w:r w:rsidRPr="009F2554">
        <w:rPr>
          <w:rStyle w:val="StyleUnderline"/>
        </w:rPr>
        <w:t>The theory involves restrictive, totalizing claims that are</w:t>
      </w:r>
      <w:r w:rsidRPr="009F2554">
        <w:rPr>
          <w:sz w:val="16"/>
        </w:rPr>
        <w:t xml:space="preserve"> </w:t>
      </w:r>
      <w:r w:rsidRPr="009F2554">
        <w:rPr>
          <w:rStyle w:val="Emphasis"/>
        </w:rPr>
        <w:t>neither logically</w:t>
      </w:r>
      <w:r w:rsidRPr="009F2554">
        <w:rPr>
          <w:rStyle w:val="StyleUnderline"/>
        </w:rPr>
        <w:t xml:space="preserve"> necessary </w:t>
      </w:r>
      <w:r w:rsidRPr="009F2554">
        <w:rPr>
          <w:rStyle w:val="Emphasis"/>
        </w:rPr>
        <w:t>nor empirically demonstrated</w:t>
      </w:r>
      <w:r w:rsidRPr="009F2554">
        <w:rPr>
          <w:rStyle w:val="StyleUnderline"/>
        </w:rPr>
        <w:t>; most often, acceptance of such claims is unnecessary to gain the benefits of the explanatorily or</w:t>
      </w:r>
      <w:r w:rsidRPr="009F2554">
        <w:rPr>
          <w:sz w:val="16"/>
        </w:rPr>
        <w:t xml:space="preserve"> </w:t>
      </w:r>
      <w:r w:rsidRPr="009F2554">
        <w:rPr>
          <w:rStyle w:val="StyleUnderline"/>
        </w:rPr>
        <w:t>theoretically useful aspects of the perspective. Social phenomena vary in how well they fit this limiting frame. Nationalism and racism, having the right form, fit well, and hence become favourite expository targets for Lacanian theorists. But dogmas will have to be sacrificed if a broader field of social movements is to be encompassed.</w:t>
      </w:r>
    </w:p>
    <w:p w14:paraId="1AB33BD5" w14:textId="77777777" w:rsidR="009F2554" w:rsidRPr="009F2554" w:rsidRDefault="009F2554" w:rsidP="009F2554">
      <w:pPr>
        <w:pStyle w:val="Heading4"/>
      </w:pPr>
      <w:r w:rsidRPr="009F2554">
        <w:t>Even if they win superior explanatory power, psychoanalytic imaginings are useless in advancing political change</w:t>
      </w:r>
    </w:p>
    <w:p w14:paraId="690B2BC0" w14:textId="77777777" w:rsidR="009F2554" w:rsidRPr="009F2554" w:rsidRDefault="009F2554" w:rsidP="009F2554">
      <w:r w:rsidRPr="009F2554">
        <w:rPr>
          <w:b/>
        </w:rPr>
        <w:t>Rosen-Carole 10</w:t>
      </w:r>
      <w:r w:rsidRPr="009F2554">
        <w:t xml:space="preserve"> [Adam, Visiting Professor of Philosophy at Bard College, 2010, “Menu Cards in Time of Famine: On Psychoanalysis and Politics,” Psychoanalytic Quarterly, Vol. LXXIX, No. 1, p. 205-207</w:t>
      </w:r>
    </w:p>
    <w:p w14:paraId="6C9A48A1" w14:textId="77777777" w:rsidR="009F2554" w:rsidRPr="009F2554" w:rsidRDefault="009F2554" w:rsidP="009F2554">
      <w:pPr>
        <w:jc w:val="center"/>
        <w:rPr>
          <w:sz w:val="16"/>
        </w:rPr>
      </w:pPr>
    </w:p>
    <w:p w14:paraId="75E12732" w14:textId="77777777" w:rsidR="009F2554" w:rsidRPr="009F2554" w:rsidRDefault="009F2554" w:rsidP="009F2554">
      <w:pPr>
        <w:rPr>
          <w:u w:val="single"/>
        </w:rPr>
      </w:pPr>
      <w:r w:rsidRPr="009F2554">
        <w:rPr>
          <w:sz w:val="16"/>
        </w:rPr>
        <w:t xml:space="preserve">On the other hand, though in these ways and many others, </w:t>
      </w:r>
      <w:r w:rsidRPr="009F2554">
        <w:rPr>
          <w:rStyle w:val="StyleUnderline"/>
        </w:rPr>
        <w:t>psychoanalysis seems to promote the sorts of subjective dispositions and habits requisite for a thriving democracy, and though in a variety of ways psychoanalysis contributes to personal emancipation</w:t>
      </w:r>
      <w:r w:rsidRPr="009F2554">
        <w:rPr>
          <w:sz w:val="16"/>
        </w:rPr>
        <w:t xml:space="preserve">— say, </w:t>
      </w:r>
      <w:r w:rsidRPr="009F2554">
        <w:rPr>
          <w:rStyle w:val="StyleUnderline"/>
        </w:rPr>
        <w:t>by releasing individuals from self-defeating, damaging, or petrified forms action and reaction, object attachment, and the like</w:t>
      </w:r>
      <w:r w:rsidRPr="009F2554">
        <w:rPr>
          <w:sz w:val="16"/>
        </w:rPr>
        <w:t>—</w:t>
      </w:r>
      <w:r w:rsidRPr="009F2554">
        <w:rPr>
          <w:rStyle w:val="StyleUnderline"/>
        </w:rPr>
        <w:t xml:space="preserve">in light of the very uniqueness of what it has to offer, one cannot but wonder: to what extent, if at all, can the habits and dispositions—broadly, the forms of life—cultivated by psychoanalytic practice survive, let alone flourish, under </w:t>
      </w:r>
      <w:r w:rsidRPr="009F2554">
        <w:rPr>
          <w:rStyle w:val="Emphasis"/>
        </w:rPr>
        <w:t>modern social and political conditions</w:t>
      </w:r>
      <w:r w:rsidRPr="009F2554">
        <w:rPr>
          <w:u w:val="single"/>
        </w:rPr>
        <w:t>?</w:t>
      </w:r>
      <w:r w:rsidRPr="009F2554">
        <w:rPr>
          <w:sz w:val="16"/>
        </w:rPr>
        <w:t xml:space="preserve"> </w:t>
      </w:r>
      <w:r w:rsidRPr="009F2554">
        <w:rPr>
          <w:rStyle w:val="StyleUnderline"/>
        </w:rPr>
        <w:t>If the emancipatory inclinations</w:t>
      </w:r>
      <w:r w:rsidRPr="009F2554">
        <w:rPr>
          <w:sz w:val="16"/>
        </w:rPr>
        <w:t xml:space="preserve"> and democratic virtues that </w:t>
      </w:r>
      <w:r w:rsidRPr="009F2554">
        <w:rPr>
          <w:rStyle w:val="StyleUnderline"/>
        </w:rPr>
        <w:t xml:space="preserve">psychoanalytic practice promotes are systematically crushed </w:t>
      </w:r>
      <w:r w:rsidRPr="009F2554">
        <w:rPr>
          <w:sz w:val="16"/>
        </w:rPr>
        <w:t xml:space="preserve">or at least regularly unsupported by the world in which they would be realized, </w:t>
      </w:r>
      <w:r w:rsidRPr="009F2554">
        <w:rPr>
          <w:rStyle w:val="Emphasis"/>
        </w:rPr>
        <w:t xml:space="preserve">then isn’t psychoanalysis implicitly </w:t>
      </w:r>
      <w:r w:rsidRPr="009F2554">
        <w:rPr>
          <w:rStyle w:val="StyleUnderline"/>
        </w:rPr>
        <w:t>making promises it cannot redeem</w:t>
      </w:r>
      <w:r w:rsidRPr="009F2554">
        <w:rPr>
          <w:u w:val="single"/>
        </w:rPr>
        <w:t>?</w:t>
      </w:r>
      <w:r w:rsidRPr="009F2554">
        <w:rPr>
          <w:sz w:val="16"/>
        </w:rPr>
        <w:t xml:space="preserve"> Might not massive social and political transformations be the condition for the efficacious practice of psychoanalysis? And so, under current conditions, </w:t>
      </w:r>
      <w:r w:rsidRPr="009F2554">
        <w:rPr>
          <w:rStyle w:val="StyleUnderline"/>
        </w:rPr>
        <w:t>can we avoid experiencing the forms of life nascently cultivated by psychoanalytic practice as something of a tease, or even a source of deep frustration</w:t>
      </w:r>
      <w:r w:rsidRPr="009F2554">
        <w:rPr>
          <w:sz w:val="16"/>
        </w:rPr>
        <w:t xml:space="preserve">? (2) Concerning psychoanalysis as a politically inclined theoretical enterprise, </w:t>
      </w:r>
      <w:r w:rsidRPr="009F2554">
        <w:rPr>
          <w:rStyle w:val="StyleUnderline"/>
        </w:rPr>
        <w:t>the worry is whether political diagnoses and proposals that proceed on the basis of psychoanalytic insights and forms of attention partake of a fantasy of interpretive efficacy</w:t>
      </w:r>
      <w:r w:rsidRPr="009F2554">
        <w:rPr>
          <w:u w:val="single"/>
        </w:rPr>
        <w:t xml:space="preserve"> (</w:t>
      </w:r>
      <w:r w:rsidRPr="009F2554">
        <w:rPr>
          <w:rStyle w:val="Emphasis"/>
        </w:rPr>
        <w:t>all the world’s a couch</w:t>
      </w:r>
      <w:r w:rsidRPr="009F2554">
        <w:rPr>
          <w:sz w:val="16"/>
        </w:rPr>
        <w:t xml:space="preserve">, you might say), </w:t>
      </w:r>
      <w:r w:rsidRPr="009F2554">
        <w:rPr>
          <w:rStyle w:val="StyleUnderline"/>
        </w:rPr>
        <w:t>wherein our profound alienation from the conditions for robust political agency are registered and repudiated</w:t>
      </w:r>
      <w:r w:rsidRPr="009F2554">
        <w:rPr>
          <w:sz w:val="16"/>
        </w:rPr>
        <w:t xml:space="preserve">? Consider, for example, Freud and Bullitt’s (1967) assessment of the psychosexual determinants of Woodrow Wilson’s political aspirations and impediments, or Reich’s (1972) suggestion that Marxism should appeal to psychoanalysis in order to illuminate and redress neurotic phenomena that generate disturbances in working capacity, especially as this concerns religion and bourgeois sexual ideology. Also relevant are Freud’s, </w:t>
      </w:r>
      <w:r w:rsidRPr="009F2554">
        <w:rPr>
          <w:rStyle w:val="StyleUnderline"/>
        </w:rPr>
        <w:t>Žižek’s</w:t>
      </w:r>
      <w:r w:rsidRPr="009F2554">
        <w:rPr>
          <w:sz w:val="16"/>
        </w:rPr>
        <w:t xml:space="preserve"> (1993, 2004), Derrida’s (2002) and others’ insistence that we draw the juridical and political consequences of the </w:t>
      </w:r>
      <w:r w:rsidRPr="009F2554">
        <w:rPr>
          <w:rStyle w:val="StyleUnderline"/>
        </w:rPr>
        <w:t>hypothesis of an irreducible death drive</w:t>
      </w:r>
      <w:r w:rsidRPr="009F2554">
        <w:rPr>
          <w:sz w:val="16"/>
        </w:rPr>
        <w:t xml:space="preserve">, as well as Marcuse’s (1970) proposal that we attend to the weakening of Eros and the growth of aggression that </w:t>
      </w:r>
      <w:r w:rsidRPr="009F2554">
        <w:rPr>
          <w:rStyle w:val="StyleUnderline"/>
        </w:rPr>
        <w:t>results from the coercive enforcement of the reality principle upon the sociopolitically weakened ego, and especially to the channeling of this aggression into hatred of enemies.</w:t>
      </w:r>
      <w:r w:rsidRPr="009F2554">
        <w:rPr>
          <w:sz w:val="16"/>
        </w:rPr>
        <w:t xml:space="preserve"> Reich (1972) and Fromm (1932) suggest that psychoanalysis be employed to explore the motivations to political irrationality, especially that singular irrationality of joining the national-socialist movement, while Irigaray (1985) diagnoses the desire for the Same, the One, the Phallus as a desire for a sociosymbolic order that assures masculine dominance. Žižek (2004) contends that only a psychoanalytic exposition of the disavowed beliefs and suppositions of the United States political elite can get at the fundamental determinants of the Iraq War. Rose (1993) argues that it was the paranoiac paradox of sensing both that there is every reason to be frightened and that everything is under control that allowed Thatcher “to make this paradox the basis of political identity so that subjects could take pleasure in violence as force and legitimacy while always locating ‘real’ violence somewhere else—illegitimate violence and illicitness increasingly made subject to the law” (p. 64). </w:t>
      </w:r>
      <w:r w:rsidRPr="009F2554">
        <w:rPr>
          <w:u w:val="single"/>
        </w:rPr>
        <w:t xml:space="preserve">Stavrakakis </w:t>
      </w:r>
      <w:r w:rsidRPr="009F2554">
        <w:rPr>
          <w:sz w:val="16"/>
        </w:rPr>
        <w:t xml:space="preserve">(1999) </w:t>
      </w:r>
      <w:r w:rsidRPr="009F2554">
        <w:rPr>
          <w:u w:val="single"/>
        </w:rPr>
        <w:t>advocates that we</w:t>
      </w:r>
      <w:r w:rsidRPr="009F2554">
        <w:rPr>
          <w:sz w:val="16"/>
        </w:rPr>
        <w:t xml:space="preserve"> recognize and </w:t>
      </w:r>
      <w:r w:rsidRPr="009F2554">
        <w:rPr>
          <w:u w:val="single"/>
        </w:rPr>
        <w:t>traverse the</w:t>
      </w:r>
      <w:r w:rsidRPr="009F2554">
        <w:rPr>
          <w:sz w:val="16"/>
        </w:rPr>
        <w:t xml:space="preserve"> residues of </w:t>
      </w:r>
      <w:r w:rsidRPr="009F2554">
        <w:rPr>
          <w:u w:val="single"/>
        </w:rPr>
        <w:t>utopian fantasy</w:t>
      </w:r>
      <w:r w:rsidRPr="009F2554">
        <w:rPr>
          <w:sz w:val="16"/>
        </w:rPr>
        <w:t xml:space="preserve"> in our contemporary political imagination.1 </w:t>
      </w:r>
      <w:r w:rsidRPr="009F2554">
        <w:rPr>
          <w:rStyle w:val="StyleUnderline"/>
        </w:rPr>
        <w:t xml:space="preserve">Might not the psychoanalytic interpretation of powerful figures (Bush, Bin Laden, or whomever), collective subjects (nations, ethnic groups, and so forth), or urgent “political” situations </w:t>
      </w:r>
      <w:r w:rsidRPr="009F2554">
        <w:rPr>
          <w:rStyle w:val="Emphasis"/>
        </w:rPr>
        <w:t>register an anxiety regarding political impotence</w:t>
      </w:r>
      <w:r w:rsidRPr="009F2554">
        <w:rPr>
          <w:rStyle w:val="StyleUnderline"/>
        </w:rPr>
        <w:t xml:space="preserve"> or “castration” that is </w:t>
      </w:r>
      <w:r w:rsidRPr="009F2554">
        <w:rPr>
          <w:rStyle w:val="Emphasis"/>
        </w:rPr>
        <w:t>pacified and modified</w:t>
      </w:r>
      <w:r w:rsidRPr="009F2554">
        <w:rPr>
          <w:rStyle w:val="StyleUnderline"/>
        </w:rPr>
        <w:t xml:space="preserve"> by the fantasmatic frame wherein the psychoanalytically inclined political theorist situates him- or herself as diagnosing or interpretively intervening in the lives of political figures</w:t>
      </w:r>
      <w:r w:rsidRPr="009F2554">
        <w:rPr>
          <w:sz w:val="16"/>
        </w:rPr>
        <w:t xml:space="preserve">, collective political subjects, </w:t>
      </w:r>
      <w:r w:rsidRPr="009F2554">
        <w:rPr>
          <w:rStyle w:val="StyleUnderline"/>
        </w:rPr>
        <w:t>or complex political situations with the idealized efficacy of a successful clinical intervention</w:t>
      </w:r>
      <w:r w:rsidRPr="009F2554">
        <w:rPr>
          <w:sz w:val="16"/>
        </w:rPr>
        <w:t xml:space="preserve">? If so, then </w:t>
      </w:r>
      <w:r w:rsidRPr="009F2554">
        <w:rPr>
          <w:rStyle w:val="Emphasis"/>
        </w:rPr>
        <w:t xml:space="preserve">the question is: are the contributions of psychoanalytically inclined political theory anything more than tantalizing menu cards for </w:t>
      </w:r>
      <w:r w:rsidRPr="009F2554">
        <w:rPr>
          <w:rStyle w:val="Emphasis"/>
          <w:b w:val="0"/>
        </w:rPr>
        <w:t>meals it cannot deliver</w:t>
      </w:r>
      <w:r w:rsidRPr="009F2554">
        <w:rPr>
          <w:b/>
          <w:u w:val="single"/>
        </w:rPr>
        <w:t xml:space="preserve">? </w:t>
      </w:r>
      <w:r w:rsidRPr="009F2554">
        <w:rPr>
          <w:sz w:val="16"/>
        </w:rPr>
        <w:t xml:space="preserve">As I said, the worry is twofold. These are two folds of a related problem, which is this: </w:t>
      </w:r>
      <w:r w:rsidRPr="009F2554">
        <w:rPr>
          <w:rStyle w:val="StyleUnderline"/>
        </w:rPr>
        <w:t>might the very seductiveness of psychoanalytic theory and practice</w:t>
      </w:r>
      <w:r w:rsidRPr="009F2554">
        <w:rPr>
          <w:sz w:val="16"/>
        </w:rPr>
        <w:t>—specifically, the seductiveness of its political promise—</w:t>
      </w:r>
      <w:r w:rsidRPr="009F2554">
        <w:rPr>
          <w:rStyle w:val="StyleUnderline"/>
        </w:rPr>
        <w:t>register the lasting eclipse of the political and the objectivity of the social, respectively</w:t>
      </w:r>
      <w:r w:rsidRPr="009F2554">
        <w:rPr>
          <w:sz w:val="16"/>
        </w:rPr>
        <w:t xml:space="preserve">? In other words, </w:t>
      </w:r>
      <w:r w:rsidRPr="009F2554">
        <w:rPr>
          <w:rStyle w:val="StyleUnderline"/>
        </w:rPr>
        <w:t>might not every</w:t>
      </w:r>
      <w:r w:rsidRPr="009F2554">
        <w:rPr>
          <w:rStyle w:val="Emphasis"/>
        </w:rPr>
        <w:t>thing that makes psychoanalytic theory and practice so politically attractive</w:t>
      </w:r>
      <w:r w:rsidRPr="009F2554">
        <w:rPr>
          <w:rStyle w:val="StyleUnderline"/>
        </w:rPr>
        <w:t xml:space="preserve"> indicate precisely the necessity of wide-ranging social/institutional transformations that far exceed the powers of psychoanalysis</w:t>
      </w:r>
      <w:r w:rsidRPr="009F2554">
        <w:rPr>
          <w:sz w:val="16"/>
        </w:rPr>
        <w:t xml:space="preserve">? And so, </w:t>
      </w:r>
      <w:r w:rsidRPr="009F2554">
        <w:rPr>
          <w:rStyle w:val="StyleUnderline"/>
        </w:rPr>
        <w:t xml:space="preserve">might not the politically salient transformations of subjectivity to which psychoanalysis can contribute overburden subjectivity as the site of political transformation, </w:t>
      </w:r>
      <w:r w:rsidRPr="009F2554">
        <w:rPr>
          <w:rStyle w:val="Emphasis"/>
        </w:rPr>
        <w:t>blinding us to the necessity of largescale institutional reforms</w:t>
      </w:r>
      <w:r w:rsidRPr="009F2554">
        <w:rPr>
          <w:sz w:val="16"/>
        </w:rPr>
        <w:t xml:space="preserve">? Indeed, might not massive institutional transformations be necessary conditions for the efficacy of psychoanalytic practice, both personally and politically? Further, </w:t>
      </w:r>
      <w:r w:rsidRPr="009F2554">
        <w:rPr>
          <w:rStyle w:val="StyleUnderline"/>
        </w:rPr>
        <w:t>might not the so-called interventions and proposals of psychoanalytically inclined political theory similarly sidestep the question of the institutional transformations necessary for their realization, and so conspire with our blindness to the enormous institutional impediments to a progressive political future</w:t>
      </w:r>
      <w:r w:rsidRPr="009F2554">
        <w:rPr>
          <w:u w:val="single"/>
        </w:rPr>
        <w:t>?</w:t>
      </w:r>
    </w:p>
    <w:p w14:paraId="59A999C8" w14:textId="77777777" w:rsidR="009F2554" w:rsidRPr="009F2554" w:rsidRDefault="009F2554" w:rsidP="009F2554"/>
    <w:p w14:paraId="5A7D67CB" w14:textId="77777777" w:rsidR="009F2554" w:rsidRPr="009F2554" w:rsidRDefault="009F2554" w:rsidP="009F2554">
      <w:pPr>
        <w:pStyle w:val="Heading3"/>
      </w:pPr>
      <w:r w:rsidRPr="009F2554">
        <w:t>2ac mcgowan/perm</w:t>
      </w:r>
    </w:p>
    <w:p w14:paraId="1803C44B" w14:textId="77777777" w:rsidR="009F2554" w:rsidRPr="009F2554" w:rsidRDefault="009F2554" w:rsidP="009F2554">
      <w:pPr>
        <w:pStyle w:val="Heading4"/>
      </w:pPr>
      <w:r w:rsidRPr="009F2554">
        <w:t>**McGowan votes for the perm---can integrate K’s insights and the 1AC</w:t>
      </w:r>
    </w:p>
    <w:p w14:paraId="638E3A26" w14:textId="77777777" w:rsidR="009F2554" w:rsidRPr="009F2554" w:rsidRDefault="009F2554" w:rsidP="009F2554">
      <w:r w:rsidRPr="009F2554">
        <w:t xml:space="preserve">Daniel </w:t>
      </w:r>
      <w:r w:rsidRPr="009F2554">
        <w:rPr>
          <w:rStyle w:val="Style13ptBold"/>
        </w:rPr>
        <w:t>Tutt 13</w:t>
      </w:r>
      <w:r w:rsidRPr="009F2554">
        <w:t>, Interviewing Todd McGowan, October 27, “Enjoying What We Don’t Have: Interview with Philosopher Todd McGowan”, http://danieltutt.com/2013/10/27/enjoying-what-we-dont-have-interview-with-philosopher-todd-mcgowan/</w:t>
      </w:r>
    </w:p>
    <w:p w14:paraId="6259B9E4" w14:textId="77777777" w:rsidR="009F2554" w:rsidRPr="009F2554" w:rsidRDefault="009F2554" w:rsidP="009F2554">
      <w:pPr>
        <w:rPr>
          <w:sz w:val="12"/>
        </w:rPr>
      </w:pPr>
      <w:r w:rsidRPr="009F2554">
        <w:rPr>
          <w:sz w:val="12"/>
        </w:rPr>
        <w:t xml:space="preserve">DT. </w:t>
      </w:r>
      <w:r w:rsidRPr="009F2554">
        <w:rPr>
          <w:rStyle w:val="StyleUnderline"/>
        </w:rPr>
        <w:t>It seems to me that a frequent critique of psychoanalysis and politics is that in its inability</w:t>
      </w:r>
      <w:r w:rsidRPr="009F2554">
        <w:rPr>
          <w:sz w:val="12"/>
        </w:rPr>
        <w:t xml:space="preserve">, and perhaps unwillingness </w:t>
      </w:r>
      <w:r w:rsidRPr="009F2554">
        <w:rPr>
          <w:rStyle w:val="StyleUnderline"/>
        </w:rPr>
        <w:t>to propose concrete policy reforms</w:t>
      </w:r>
      <w:r w:rsidRPr="009F2554">
        <w:rPr>
          <w:sz w:val="12"/>
        </w:rPr>
        <w:t xml:space="preserve"> or political projects, </w:t>
      </w:r>
      <w:r w:rsidRPr="009F2554">
        <w:rPr>
          <w:rStyle w:val="Emphasis"/>
        </w:rPr>
        <w:t>it falls back on a notion that everyone should just undergo analysis</w:t>
      </w:r>
      <w:r w:rsidRPr="009F2554">
        <w:rPr>
          <w:sz w:val="12"/>
        </w:rPr>
        <w:t xml:space="preserve">. Do you think that a political project that is informed by psychoanalytic teachings implies that we should all undergo analysis? You write in your book for instance that fantasy is a crucial point for facilitating a sort of un-bonding process from the larger capitalist mode of subjectivity. </w:t>
      </w:r>
      <w:r w:rsidRPr="009F2554">
        <w:rPr>
          <w:rStyle w:val="StyleUnderline"/>
        </w:rPr>
        <w:t>What do you see as the role of analysis and political emancipatory work</w:t>
      </w:r>
      <w:r w:rsidRPr="009F2554">
        <w:rPr>
          <w:sz w:val="12"/>
        </w:rPr>
        <w:t xml:space="preserve">?¶ </w:t>
      </w:r>
      <w:r w:rsidRPr="009F2554">
        <w:rPr>
          <w:rStyle w:val="Emphasis"/>
        </w:rPr>
        <w:t>TM. I will alienate many of my analyst friends with this response</w:t>
      </w:r>
      <w:r w:rsidRPr="009F2554">
        <w:rPr>
          <w:rStyle w:val="StyleUnderline"/>
        </w:rPr>
        <w:t>, but I have no political investment at all in psychoanalytic practice</w:t>
      </w:r>
      <w:r w:rsidRPr="009F2554">
        <w:rPr>
          <w:sz w:val="12"/>
        </w:rPr>
        <w:t xml:space="preserve">. I’ve undergone some analysis myself. However, </w:t>
      </w:r>
      <w:r w:rsidRPr="009F2554">
        <w:rPr>
          <w:rStyle w:val="Emphasis"/>
        </w:rPr>
        <w:t>I don’t believe that everyone undergoing psychoanalysis would change much at all politically</w:t>
      </w:r>
      <w:r w:rsidRPr="009F2554">
        <w:rPr>
          <w:sz w:val="12"/>
        </w:rPr>
        <w:t xml:space="preserve">. </w:t>
      </w:r>
      <w:r w:rsidRPr="009F2554">
        <w:rPr>
          <w:rStyle w:val="StyleUnderline"/>
        </w:rPr>
        <w:t>What is important about psychoanalysis to me is its theoretical intervention, its discovery of the death drive and the role that fantasy plays in our psyche</w:t>
      </w:r>
      <w:r w:rsidRPr="009F2554">
        <w:rPr>
          <w:sz w:val="12"/>
        </w:rPr>
        <w:t xml:space="preserve">. This is the great advance. </w:t>
      </w:r>
      <w:r w:rsidRPr="009F2554">
        <w:rPr>
          <w:rStyle w:val="Emphasis"/>
        </w:rPr>
        <w:t>And political struggle can integrate these theoretical insights without any help from actual psychoanalysis</w:t>
      </w:r>
      <w:r w:rsidRPr="009F2554">
        <w:rPr>
          <w:rStyle w:val="StyleUnderline"/>
        </w:rPr>
        <w:t>.  What allows one to disinvest in the capitalist mode of subjectivity is not</w:t>
      </w:r>
      <w:r w:rsidRPr="009F2554">
        <w:rPr>
          <w:sz w:val="12"/>
        </w:rPr>
        <w:t xml:space="preserve">, in my view, </w:t>
      </w:r>
      <w:r w:rsidRPr="009F2554">
        <w:rPr>
          <w:rStyle w:val="StyleUnderline"/>
        </w:rPr>
        <w:t>the psychoanalytic session.  Instead it is the confrontation with a mode of enjoyment</w:t>
      </w:r>
      <w:r w:rsidRPr="009F2554">
        <w:rPr>
          <w:sz w:val="12"/>
        </w:rPr>
        <w:t xml:space="preserve"> that ceases to provide the satisfaction that it promises.  </w:t>
      </w:r>
      <w:r w:rsidRPr="009F2554">
        <w:rPr>
          <w:rStyle w:val="StyleUnderline"/>
        </w:rPr>
        <w:t>This prompts one to think about alternatives</w:t>
      </w:r>
      <w:r w:rsidRPr="009F2554">
        <w:rPr>
          <w:sz w:val="12"/>
        </w:rPr>
        <w:t xml:space="preserve">.  Obviously, not everyone can become a theorist, but in a sense, </w:t>
      </w:r>
      <w:r w:rsidRPr="009F2554">
        <w:rPr>
          <w:rStyle w:val="Emphasis"/>
        </w:rPr>
        <w:t>everyone already is a theorist</w:t>
      </w:r>
      <w:r w:rsidRPr="009F2554">
        <w:rPr>
          <w:rStyle w:val="StyleUnderline"/>
        </w:rPr>
        <w:t>.  We theorize our enjoyment when we think through our day and plan out where we’re going to do.  Even watching a television show requires an elaborate theoretical exercise.  Making this theorizing evident</w:t>
      </w:r>
      <w:r w:rsidRPr="009F2554">
        <w:rPr>
          <w:sz w:val="12"/>
        </w:rPr>
        <w:t xml:space="preserve"> and thus arousing an interest in theory </w:t>
      </w:r>
      <w:r w:rsidRPr="009F2554">
        <w:rPr>
          <w:rStyle w:val="StyleUnderline"/>
        </w:rPr>
        <w:t>is to me much more important than having a lot of people undergo psychoanalysis</w:t>
      </w:r>
      <w:r w:rsidRPr="009F2554">
        <w:rPr>
          <w:sz w:val="12"/>
        </w:rPr>
        <w:t>.  In response to your question about the universalization of psychoanalytic practice, I have more faith in a universalization of psychoanalytic theory.</w:t>
      </w:r>
    </w:p>
    <w:p w14:paraId="273D43DC" w14:textId="77777777" w:rsidR="009F2554" w:rsidRPr="009F2554" w:rsidRDefault="009F2554" w:rsidP="009F2554">
      <w:pPr>
        <w:pStyle w:val="Heading3"/>
      </w:pPr>
      <w:r w:rsidRPr="009F2554">
        <w:t>2ac pathology turn</w:t>
      </w:r>
    </w:p>
    <w:p w14:paraId="74611534" w14:textId="77777777" w:rsidR="009F2554" w:rsidRPr="009F2554" w:rsidRDefault="009F2554" w:rsidP="009F2554">
      <w:pPr>
        <w:pStyle w:val="Heading4"/>
      </w:pPr>
      <w:r w:rsidRPr="009F2554">
        <w:t xml:space="preserve">Positioning the debate through the lens of analysis pathologizes the aff against a presumed universal subject of sexuality that can be understood as "normal". Their analysis sees the entire debate community as a monolithic body-politic that only the alternative’s methodology can restore to normalcy. </w:t>
      </w:r>
    </w:p>
    <w:p w14:paraId="4B775444" w14:textId="77777777" w:rsidR="009F2554" w:rsidRPr="009F2554" w:rsidRDefault="009F2554" w:rsidP="009F2554">
      <w:r w:rsidRPr="009F2554">
        <w:rPr>
          <w:b/>
        </w:rPr>
        <w:t>Milchman and Rosenberg '98.</w:t>
      </w:r>
      <w:r w:rsidRPr="009F2554">
        <w:t xml:space="preserve"> Alan Milchman, professor of political science at Queen’s College of the City University of New York, in New York, and Alan Rosenberg, professor of philosophy at Queen’s College of the City University of New York, in New York, “A Foucauldian Analysis of Psychoanalysis: A Discipline that ‘Disciplines,’” </w:t>
      </w:r>
      <w:hyperlink r:id="rId12" w:history="1">
        <w:r w:rsidRPr="009F2554">
          <w:rPr>
            <w:rStyle w:val="Hyperlink"/>
          </w:rPr>
          <w:t>http://www.academyanalyticarts.org/milch&amp;rosen.htm</w:t>
        </w:r>
      </w:hyperlink>
    </w:p>
    <w:p w14:paraId="3BE88F97" w14:textId="77777777" w:rsidR="009F2554" w:rsidRPr="009F2554" w:rsidRDefault="009F2554" w:rsidP="009F2554"/>
    <w:p w14:paraId="63D97A5B" w14:textId="77777777" w:rsidR="009F2554" w:rsidRPr="009F2554" w:rsidRDefault="009F2554" w:rsidP="009F2554">
      <w:pPr>
        <w:rPr>
          <w:b/>
          <w:sz w:val="28"/>
          <w:szCs w:val="28"/>
          <w:u w:val="single"/>
        </w:rPr>
      </w:pPr>
      <w:r w:rsidRPr="009F2554">
        <w:t xml:space="preserve">If </w:t>
      </w:r>
      <w:r w:rsidRPr="009F2554">
        <w:rPr>
          <w:b/>
          <w:u w:val="single"/>
        </w:rPr>
        <w:t>psychoanalysis</w:t>
      </w:r>
      <w:r w:rsidRPr="009F2554">
        <w:t xml:space="preserve"> loomed large in Foucault's concerns about the developing disciplinary society, it was because it was one of the disciplines which </w:t>
      </w:r>
      <w:r w:rsidRPr="009F2554">
        <w:rPr>
          <w:b/>
          <w:u w:val="single"/>
        </w:rPr>
        <w:t>has had a decisive role in constituting the modern subject, which has shaped its very deployment and the mode in which it is disciplined.</w:t>
      </w:r>
      <w:r w:rsidRPr="009F2554">
        <w:t xml:space="preserve"> According to Louis Sass, "</w:t>
      </w:r>
      <w:r w:rsidRPr="009F2554">
        <w:rPr>
          <w:b/>
          <w:u w:val="single"/>
        </w:rPr>
        <w:t>psychoanalysis</w:t>
      </w:r>
      <w:r w:rsidRPr="009F2554">
        <w:t xml:space="preserve"> is by far the most influential contemporary vision of human nature...." It </w:t>
      </w:r>
      <w:r w:rsidRPr="009F2554">
        <w:rPr>
          <w:b/>
          <w:u w:val="single"/>
        </w:rPr>
        <w:t>shapes the way in which we today understand the personal domain (self, self-identity and subjectivity) as well as the relation between self-organization and the contemporary social and political worlds</w:t>
      </w:r>
      <w:r w:rsidRPr="009F2554">
        <w:t xml:space="preserve">. Moreover, </w:t>
      </w:r>
      <w:r w:rsidRPr="009F2554">
        <w:rPr>
          <w:b/>
          <w:u w:val="single"/>
        </w:rPr>
        <w:t>the knowledge proffered by psychoanalysis presupposes the person of desire, whose essential truth lies in her sexuality, and which is revealed through a confession, a verbalization, brought within the confines of a rigorous scientificity</w:t>
      </w:r>
      <w:r w:rsidRPr="009F2554">
        <w:t xml:space="preserve">. In addition, as Francoise Meltzer has argued, "Psychoanalysis has infiltrated such diverse areas as literature (to which it owes its myths), linguistics, philosophy, anthropology, history, feminism, psychology, archeology, neurology, to name some. And it is in the notion of 'some,' perhaps, that lies the crux of the problem. For there is in psychoanalysis an overt conviction that it exists as the ultimate totality, of which everything else is a part." Beyond the vast scope of its theoretical claims, psychoanalysis also shapes the therapies which are deployed by the health professions: a s Eli Zaretsky has pointed out, "... all forms of psychotherapy, other than drugs or behavioral modification, are based on some variation of psychoanalysis. Finally, </w:t>
      </w:r>
      <w:r w:rsidRPr="009F2554">
        <w:rPr>
          <w:b/>
          <w:u w:val="single"/>
        </w:rPr>
        <w:t>the modern subject, in the deployment of</w:t>
      </w:r>
      <w:r w:rsidRPr="009F2554">
        <w:t xml:space="preserve"> which, and in whose therapeutic treatment, </w:t>
      </w:r>
      <w:r w:rsidRPr="009F2554">
        <w:rPr>
          <w:b/>
          <w:u w:val="single"/>
        </w:rPr>
        <w:t>psychoanalysis</w:t>
      </w:r>
      <w:r w:rsidRPr="009F2554">
        <w:t xml:space="preserve"> has played so important a role, </w:t>
      </w:r>
      <w:r w:rsidRPr="009F2554">
        <w:rPr>
          <w:b/>
          <w:sz w:val="28"/>
          <w:szCs w:val="28"/>
          <w:u w:val="single"/>
        </w:rPr>
        <w:t>has itself assumed an unexamined, taken-for-granted character; its truth is taken to be universal</w:t>
      </w:r>
      <w:r w:rsidRPr="009F2554">
        <w:t xml:space="preserve">, and as such, it is rarely questioned. Foucault's concerns about psychoanalysis were linked to his overall concern to alert us to the dangers involved in that which is taken to be self-evident, universal, and necessary. </w:t>
      </w:r>
      <w:r w:rsidRPr="009F2554">
        <w:rPr>
          <w:b/>
          <w:sz w:val="28"/>
          <w:szCs w:val="28"/>
          <w:u w:val="single"/>
        </w:rPr>
        <w:t xml:space="preserve">Action based on the unexamined, taken-for-granted, assumptions implicit in our practices and thinking can have painful consequences. </w:t>
      </w:r>
      <w:r w:rsidRPr="009F2554">
        <w:t xml:space="preserve">For, as William E. Connolly has pointed out, Foucault believed that it </w:t>
      </w:r>
      <w:r w:rsidRPr="009F2554">
        <w:rPr>
          <w:b/>
          <w:sz w:val="28"/>
          <w:szCs w:val="28"/>
          <w:u w:val="single"/>
        </w:rPr>
        <w:t>was the "arbitrary cruelty installed in regular institutional arrangements taken to embody the Law, the Good, or the Normal " that was most dangerous. These institutional arrangements are an integral part of the developing disciplinary society; their cruelty inseparable from it. In the case of psychoanalysis this "arbitrary cruelty" refers to the operations of a mode of thinking that creates the binary opposition between normality and pathology.</w:t>
      </w:r>
      <w:r w:rsidRPr="009F2554">
        <w:t xml:space="preserve"> </w:t>
      </w:r>
      <w:r w:rsidRPr="009F2554">
        <w:rPr>
          <w:b/>
          <w:u w:val="single"/>
        </w:rPr>
        <w:t>This "dividing practice,"</w:t>
      </w:r>
      <w:r w:rsidRPr="009F2554">
        <w:t xml:space="preserve"> to use a Foucauldian trope, </w:t>
      </w:r>
      <w:r w:rsidRPr="009F2554">
        <w:rPr>
          <w:b/>
          <w:u w:val="single"/>
        </w:rPr>
        <w:t>is dangerous because it judges individuals as "insiders" (normal) and "outsiders" (pathological). Such an ordering procedure in effect dictates what an individual should be, namely normal,</w:t>
      </w:r>
      <w:r w:rsidRPr="009F2554">
        <w:t xml:space="preserve"> </w:t>
      </w:r>
      <w:r w:rsidRPr="009F2554">
        <w:rPr>
          <w:b/>
          <w:u w:val="single"/>
        </w:rPr>
        <w:t>and</w:t>
      </w:r>
      <w:r w:rsidRPr="009F2554">
        <w:t xml:space="preserve"> then, according to John Caputo, </w:t>
      </w:r>
      <w:r w:rsidRPr="009F2554">
        <w:rPr>
          <w:b/>
          <w:u w:val="single"/>
        </w:rPr>
        <w:t>develops "administrative practices and professional competencies to see to it that such individuals are in fact produced....Individuals who are specified by the expert, the professional, as pathological come to understand themselves as "sick," and this designation may then become the basis for them not only being stigmatized, but feeling themselves to be, and understanding themselves as, perverted</w:t>
      </w:r>
      <w:r w:rsidRPr="009F2554">
        <w:t xml:space="preserve">. What is no less troubling is the situation of those individuals who do not see themselves as "sick" but who are nonetheless stigmatized by virtue of being so classified. As David Halperin has asserted, </w:t>
      </w:r>
      <w:r w:rsidRPr="009F2554">
        <w:rPr>
          <w:b/>
          <w:sz w:val="28"/>
          <w:szCs w:val="28"/>
          <w:u w:val="single"/>
        </w:rPr>
        <w:t>these individuals are unable to speak the truth about their own lives because they have "been denied a rational basis on which to speak at all," that power having been arrogated by the expert, the psychoanalyst.</w:t>
      </w:r>
      <w:r w:rsidRPr="009F2554">
        <w:t xml:space="preserve"> Thus, </w:t>
      </w:r>
      <w:r w:rsidRPr="009F2554">
        <w:rPr>
          <w:b/>
          <w:u w:val="single"/>
        </w:rPr>
        <w:t>for example</w:t>
      </w:r>
      <w:r w:rsidRPr="009F2554">
        <w:t xml:space="preserve">, </w:t>
      </w:r>
      <w:r w:rsidRPr="009F2554">
        <w:rPr>
          <w:b/>
          <w:u w:val="single"/>
        </w:rPr>
        <w:t>many psychoanalysts</w:t>
      </w:r>
      <w:r w:rsidRPr="009F2554">
        <w:t xml:space="preserve"> in the 1950's and 1960', including such prominent figures as Irving Bieber, Lionel Ovesy, and Charles Socarides, </w:t>
      </w:r>
      <w:r w:rsidRPr="009F2554">
        <w:rPr>
          <w:b/>
          <w:u w:val="single"/>
        </w:rPr>
        <w:t>designated homosexuality as necessarily pathological, and viewed the adoption of heterosexual behavior to be a valid and important goal of treatment.</w:t>
      </w:r>
      <w:r w:rsidRPr="009F2554">
        <w:t xml:space="preserve"> Their scientifically based assumption of a supposed normal pattern of sexual development, according to Nikolas Rose, simultaneously defined a state that was presumed to be healthy at the level of the individual, desirable at the social level, and normal at the statistical level. Confronted by such normative claims, many homosexuals were trapped by a rhetoric of pathologization and rejection, causing great personal anguish. That anguish was compounded by the fact that the homosexual confronted a series of claims and assertions that were supposedly scientifically grounded, and, thereby, seemingly unchallengeable. As David Halperin has pointed out: </w:t>
      </w:r>
      <w:r w:rsidRPr="009F2554">
        <w:rPr>
          <w:b/>
          <w:u w:val="single"/>
        </w:rPr>
        <w:t>To be</w:t>
      </w:r>
      <w:r w:rsidRPr="009F2554">
        <w:t xml:space="preserve">, and to find oneself being, known and </w:t>
      </w:r>
      <w:r w:rsidRPr="009F2554">
        <w:rPr>
          <w:b/>
          <w:u w:val="single"/>
        </w:rPr>
        <w:t>described--rationally</w:t>
      </w:r>
      <w:r w:rsidRPr="009F2554">
        <w:t xml:space="preserve"> (or so it can be made to seem) </w:t>
      </w:r>
      <w:r w:rsidRPr="009F2554">
        <w:rPr>
          <w:b/>
          <w:u w:val="single"/>
        </w:rPr>
        <w:t>and therefore definitively, more objectively</w:t>
      </w:r>
      <w:r w:rsidRPr="009F2554">
        <w:t xml:space="preserve"> (or so one is told) </w:t>
      </w:r>
      <w:r w:rsidRPr="009F2554">
        <w:rPr>
          <w:b/>
          <w:u w:val="single"/>
        </w:rPr>
        <w:t>than one is capable of describing oneself and therefore irrefutably,</w:t>
      </w:r>
      <w:r w:rsidRPr="009F2554">
        <w:t xml:space="preserve"> resistlessly, and with an instantaneous finality that preempts and </w:t>
      </w:r>
      <w:r w:rsidRPr="009F2554">
        <w:rPr>
          <w:b/>
          <w:sz w:val="28"/>
          <w:szCs w:val="28"/>
          <w:u w:val="single"/>
        </w:rPr>
        <w:t xml:space="preserve">defeats any attempt on one's own part to intervene in the process by which one becomes an object of knowledge, and that renders one helpless to stave off the effects of a knowledge one has had no share in creating -- that is an experience whose peculiar terror is hard to convey to those who have never suffered from the social liabilities that cause the rest of us to be continually and endlessly prey to it. </w:t>
      </w:r>
    </w:p>
    <w:p w14:paraId="2937E17B" w14:textId="77777777" w:rsidR="009F2554" w:rsidRPr="009F2554" w:rsidRDefault="009F2554" w:rsidP="009F2554">
      <w:pPr>
        <w:pStyle w:val="Heading4"/>
      </w:pPr>
      <w:r w:rsidRPr="009F2554">
        <w:t>The rhetorical technologies by which the 1nc pathologizes psychological behavior or improper relation to trauma normalizes exclusion to the abnormal in an epoch where power is exercised at the level of populations, making massacres vital and empowering the righteousness of world-killing technologies of extermination</w:t>
      </w:r>
    </w:p>
    <w:p w14:paraId="5FD1FF27" w14:textId="77777777" w:rsidR="009F2554" w:rsidRPr="009F2554" w:rsidRDefault="009F2554" w:rsidP="009F2554">
      <w:r w:rsidRPr="009F2554">
        <w:rPr>
          <w:rStyle w:val="Author-Date"/>
        </w:rPr>
        <w:t>Dean '1.</w:t>
      </w:r>
      <w:r w:rsidRPr="009F2554">
        <w:t xml:space="preserve"> Mitchell</w:t>
      </w:r>
      <w:r w:rsidRPr="009F2554">
        <w:rPr>
          <w:b/>
        </w:rPr>
        <w:t xml:space="preserve"> </w:t>
      </w:r>
      <w:r w:rsidRPr="009F2554">
        <w:t>Dean</w:t>
      </w:r>
      <w:r w:rsidRPr="009F2554">
        <w:rPr>
          <w:b/>
        </w:rPr>
        <w:t xml:space="preserve">, </w:t>
      </w:r>
      <w:r w:rsidRPr="009F2554">
        <w:t xml:space="preserve">professor of sociology at Macquarie University in Australia, 2001, “Sovereignty and Biopolitics in Nonliberal Rule,” States of Imagination edited by Thomas Hansen and Finn Stepputat, pg. 41-64 </w:t>
      </w:r>
    </w:p>
    <w:p w14:paraId="16366259" w14:textId="77777777" w:rsidR="009F2554" w:rsidRPr="009F2554" w:rsidRDefault="009F2554" w:rsidP="009F2554"/>
    <w:p w14:paraId="3F67A861" w14:textId="77777777" w:rsidR="009F2554" w:rsidRPr="00E72492" w:rsidRDefault="009F2554" w:rsidP="009F2554">
      <w:r w:rsidRPr="009F2554">
        <w:rPr>
          <w:u w:val="single"/>
        </w:rPr>
        <w:t>There are</w:t>
      </w:r>
      <w:r w:rsidRPr="009F2554">
        <w:rPr>
          <w:sz w:val="16"/>
        </w:rPr>
        <w:t>, of course,</w:t>
      </w:r>
      <w:r w:rsidRPr="009F2554">
        <w:t xml:space="preserve"> </w:t>
      </w:r>
      <w:r w:rsidRPr="009F2554">
        <w:rPr>
          <w:u w:val="single"/>
        </w:rPr>
        <w:t>plenty of examples of the exercise of sovereignty in the twentieth century that have practiced a decidedly nonliberal form and program of national government both in relation to their own populations and those of other states.</w:t>
      </w:r>
      <w:r w:rsidRPr="009F2554">
        <w:t xml:space="preserve"> </w:t>
      </w:r>
      <w:r w:rsidRPr="009F2554">
        <w:rPr>
          <w:sz w:val="16"/>
        </w:rPr>
        <w:t xml:space="preserve">Does this mean that the form of government of such states is assembled from elements that are radically different from the ones we have discussed here? Does this mean that state socialism and National Socialism, for example, cannot be subject to an analysis of the arts of government? The answer to both these questions, I believe, is no. The general argument of this essay is </w:t>
      </w:r>
      <w:r w:rsidRPr="009F2554">
        <w:rPr>
          <w:u w:val="single"/>
        </w:rPr>
        <w:t>that the exercise of government in all modern states entails the articulation of a form of pastoral power with one of sovereign power</w:t>
      </w:r>
      <w:r w:rsidRPr="009F2554">
        <w:t xml:space="preserve">. </w:t>
      </w:r>
      <w:r w:rsidRPr="009F2554">
        <w:rPr>
          <w:sz w:val="16"/>
        </w:rPr>
        <w:t xml:space="preserve">Liberalism, as we have just seen, makes that articulation in a specific way. </w:t>
      </w:r>
      <w:r w:rsidRPr="009F2554">
        <w:rPr>
          <w:u w:val="single"/>
        </w:rPr>
        <w:t>Other</w:t>
      </w:r>
      <w:r w:rsidRPr="009F2554">
        <w:rPr>
          <w:sz w:val="16"/>
          <w:u w:val="single"/>
        </w:rPr>
        <w:t xml:space="preserve"> </w:t>
      </w:r>
      <w:r w:rsidRPr="009F2554">
        <w:rPr>
          <w:u w:val="single"/>
        </w:rPr>
        <w:t>types of rule have a no less distinctive response to the combination of elements of a biopolitics concerned with the detailed administration of life and sovereign power that reserves the right of death to itself.</w:t>
      </w:r>
      <w:r w:rsidRPr="009F2554">
        <w:t> </w:t>
      </w:r>
      <w:r w:rsidRPr="009F2554">
        <w:rPr>
          <w:sz w:val="16"/>
        </w:rPr>
        <w:t>Consider again the contrastive terms in which it is possible to view biopolitics and sovereignty. The final chapter in the first volume of the History o Sexuality that contrasts sovereignty and biopolitics is titled “Right of Death and Power over Life.”</w:t>
      </w:r>
      <w:r w:rsidRPr="009F2554">
        <w:t xml:space="preserve"> </w:t>
      </w:r>
      <w:r w:rsidRPr="009F2554">
        <w:rPr>
          <w:u w:val="single"/>
        </w:rPr>
        <w:t xml:space="preserve">The initial terms of the contrast between the two registers of government is thus between one that could employ power to put subjects to death, even if this right to kill was conditioned by the defense of the sovereign, and one that was concerned with the fostering of life. </w:t>
      </w:r>
      <w:r w:rsidRPr="009F2554">
        <w:rPr>
          <w:sz w:val="16"/>
        </w:rPr>
        <w:t>Nevertheless, each part of the contrast can be further broken down.</w:t>
      </w:r>
      <w:r w:rsidRPr="009F2554">
        <w:t xml:space="preserve"> </w:t>
      </w:r>
      <w:r w:rsidRPr="009F2554">
        <w:rPr>
          <w:u w:val="single"/>
        </w:rPr>
        <w:t>The right of death can also be understood as “the right to take life or let live”; the power over life as the power “to foster life or disallow it.” Sovereign power is a power that distinguishes between political life</w:t>
      </w:r>
      <w:r w:rsidRPr="009F2554">
        <w:t xml:space="preserve"> </w:t>
      </w:r>
      <w:r w:rsidRPr="009F2554">
        <w:rPr>
          <w:sz w:val="16"/>
        </w:rPr>
        <w:t>(bios)</w:t>
      </w:r>
      <w:r w:rsidRPr="009F2554">
        <w:t xml:space="preserve"> </w:t>
      </w:r>
      <w:r w:rsidRPr="009F2554">
        <w:rPr>
          <w:u w:val="single"/>
        </w:rPr>
        <w:t>and mere existence or bare life</w:t>
      </w:r>
      <w:r w:rsidRPr="009F2554">
        <w:t xml:space="preserve"> </w:t>
      </w:r>
      <w:r w:rsidRPr="009F2554">
        <w:rPr>
          <w:sz w:val="16"/>
        </w:rPr>
        <w:t>(zoe). Bare life is included in the constitution of sovereign power by its very exclusion from political life. In contrast, biopolitics might be thought to include zoe in bios: stripped down mere existence becomes a matter of ticrli. Thus, the cont between</w:t>
      </w:r>
      <w:r w:rsidRPr="009F2554">
        <w:t xml:space="preserve"> </w:t>
      </w:r>
      <w:r w:rsidRPr="009F2554">
        <w:rPr>
          <w:u w:val="single"/>
        </w:rPr>
        <w:t>biopolitics and sovereignty is not one of a power of life versus a power of death but concerns the way the different forms of power treat matters of life and death and entail different conceptions of life. Thus, biopolitics reinscribes the earlier right of death and power over life and places it within a new and different form that attempts to include what had earlier been sacred and taboo, bare life, in political existence</w:t>
      </w:r>
      <w:r w:rsidRPr="009F2554">
        <w:t xml:space="preserve">. </w:t>
      </w:r>
      <w:r w:rsidRPr="009F2554">
        <w:rPr>
          <w:u w:val="single"/>
        </w:rPr>
        <w:t xml:space="preserve">It is no longer so much the right of the sovereign to put to death his enemies but to </w:t>
      </w:r>
      <w:r w:rsidRPr="009F2554">
        <w:rPr>
          <w:b/>
          <w:u w:val="single"/>
        </w:rPr>
        <w:t>disqualify the life</w:t>
      </w:r>
      <w:r w:rsidRPr="009F2554">
        <w:rPr>
          <w:u w:val="single"/>
        </w:rPr>
        <w:t>—the mere existence—of those who are a threat to the life of the population, to disallow those deemed “unworthy of life,” those whose bare life is not worth living. This allows us, first, to consider what might be thought of as the dark side of biopolitics</w:t>
      </w:r>
      <w:r w:rsidRPr="009F2554">
        <w:rPr>
          <w:b/>
        </w:rPr>
        <w:t xml:space="preserve"> </w:t>
      </w:r>
      <w:r w:rsidRPr="009F2554">
        <w:rPr>
          <w:sz w:val="16"/>
        </w:rPr>
        <w:t>(Foucault 1979a: 136—37). In Foucault’s account,</w:t>
      </w:r>
      <w:r w:rsidRPr="009F2554">
        <w:t xml:space="preserve"> </w:t>
      </w:r>
      <w:r w:rsidRPr="009F2554">
        <w:rPr>
          <w:u w:val="single"/>
        </w:rPr>
        <w:t xml:space="preserve">biopolitics does not put an end to the practice of war: it provides it </w:t>
      </w:r>
      <w:r w:rsidRPr="009F2554">
        <w:rPr>
          <w:b/>
          <w:u w:val="single"/>
        </w:rPr>
        <w:t>with new and more sophisticated killing machines</w:t>
      </w:r>
      <w:r w:rsidRPr="009F2554">
        <w:t xml:space="preserve">. </w:t>
      </w:r>
      <w:r w:rsidRPr="009F2554">
        <w:rPr>
          <w:u w:val="single"/>
        </w:rPr>
        <w:t xml:space="preserve">These machines allow killing itself to be reposed at the level of entire populations. Wars become genocidal in the twentieth century. The same state that takes on the duty to enhance the life of the population also exercises the power of death over whole populations. </w:t>
      </w:r>
      <w:r w:rsidRPr="009F2554">
        <w:rPr>
          <w:b/>
          <w:u w:val="single"/>
        </w:rPr>
        <w:t>Atomic weapons are the key weapons of this process of the power to put whole populations to death</w:t>
      </w:r>
      <w:r w:rsidRPr="009F2554">
        <w:rPr>
          <w:b/>
        </w:rPr>
        <w:t>.</w:t>
      </w:r>
      <w:r w:rsidRPr="009F2554">
        <w:t xml:space="preserve"> </w:t>
      </w:r>
      <w:r w:rsidRPr="009F2554">
        <w:rPr>
          <w:u w:val="single"/>
        </w:rPr>
        <w:t>We might also consider here the aptly named biological and chemical weapons that seek an extermination of populations by visiting plagues upon them or polluting the biosphere in which they live to the point at which bare life is no longer sustainable.</w:t>
      </w:r>
      <w:r w:rsidRPr="009F2554">
        <w:t xml:space="preserve"> </w:t>
      </w:r>
      <w:r w:rsidRPr="009F2554">
        <w:rPr>
          <w:u w:val="single"/>
        </w:rPr>
        <w:t xml:space="preserve">Nor does the birth of biopolitics put an end to the killing of one’s own populations. Rather, </w:t>
      </w:r>
      <w:r w:rsidRPr="009F2554">
        <w:rPr>
          <w:b/>
          <w:u w:val="single"/>
        </w:rPr>
        <w:t>it intensifies that killing</w:t>
      </w:r>
      <w:r w:rsidRPr="009F2554">
        <w:rPr>
          <w:b/>
        </w:rPr>
        <w:t>—</w:t>
      </w:r>
      <w:r w:rsidRPr="009F2554">
        <w:rPr>
          <w:u w:val="single"/>
        </w:rPr>
        <w:t>whether by an “ethnic cleansing” that visits holocausts upon whole groups or by the mass slaughters of classes and groups conducted in the name of the utopia to be achieved. There is a certain restraint in sovereign power</w:t>
      </w:r>
      <w:r w:rsidRPr="009F2554">
        <w:t xml:space="preserve">. </w:t>
      </w:r>
      <w:r w:rsidRPr="009F2554">
        <w:rPr>
          <w:u w:val="single"/>
        </w:rPr>
        <w:t>The right of death is only occsionally exercised as the right to kill and then often in a ritual fashion that suggests a relation to the sacred</w:t>
      </w:r>
      <w:r w:rsidRPr="009F2554">
        <w:t xml:space="preserve"> More often, </w:t>
      </w:r>
      <w:r w:rsidRPr="009F2554">
        <w:rPr>
          <w:u w:val="single"/>
        </w:rPr>
        <w:t>sovereign power is manifest in the refrainn from the right to kill. The biopolitical imperative knows no such restraint</w:t>
      </w:r>
      <w:r w:rsidRPr="009F2554">
        <w:t xml:space="preserve">. </w:t>
      </w:r>
      <w:r w:rsidRPr="009F2554">
        <w:rPr>
          <w:b/>
          <w:u w:val="single"/>
        </w:rPr>
        <w:t>Power is exercised at the level of populations and hence wars will be waged at that level</w:t>
      </w:r>
      <w:r w:rsidRPr="009F2554">
        <w:t xml:space="preserve">, </w:t>
      </w:r>
      <w:r w:rsidRPr="009F2554">
        <w:rPr>
          <w:b/>
          <w:u w:val="single"/>
        </w:rPr>
        <w:t>on behalf of everyone and their lives.</w:t>
      </w:r>
      <w:r w:rsidRPr="009F2554">
        <w:t xml:space="preserve"> </w:t>
      </w:r>
      <w:r w:rsidRPr="009F2554">
        <w:rPr>
          <w:u w:val="single"/>
        </w:rPr>
        <w:t>This point brings us to the heart of Foucault’s provocative thesis about biopolitics: that there is an intimate connection between the exercise of a life-administering power and the commission of genocide:</w:t>
      </w:r>
      <w:r w:rsidRPr="009F2554">
        <w:t xml:space="preserve"> </w:t>
      </w:r>
      <w:r w:rsidRPr="009F2554">
        <w:rPr>
          <w:u w:val="single"/>
        </w:rPr>
        <w:t>“If genocide is indeed the dream of modern powers, this is not because of a recent return of the ancient right to kill: it is because power is situated and exercised at the level of life, the species, the race, and the large-scale phenomena of population</w:t>
      </w:r>
      <w:r w:rsidRPr="009F2554">
        <w:rPr>
          <w:sz w:val="16"/>
          <w:u w:val="single"/>
        </w:rPr>
        <w:t>” </w:t>
      </w:r>
      <w:r w:rsidRPr="009F2554">
        <w:rPr>
          <w:sz w:val="16"/>
        </w:rPr>
        <w:t>(1979a: 137).Foucault completes this same passage with an expression that deserves more notice</w:t>
      </w:r>
      <w:r w:rsidRPr="009F2554">
        <w:rPr>
          <w:b/>
          <w:sz w:val="16"/>
          <w:u w:val="single"/>
        </w:rPr>
        <w:t>:</w:t>
      </w:r>
      <w:r w:rsidRPr="009F2554">
        <w:rPr>
          <w:b/>
          <w:u w:val="single"/>
        </w:rPr>
        <w:t xml:space="preserve"> “massacres become vital.”</w:t>
      </w:r>
      <w:r w:rsidRPr="009F2554">
        <w:t> </w:t>
      </w:r>
      <w:r w:rsidRPr="009F2554">
        <w:rPr>
          <w:u w:val="single"/>
        </w:rPr>
        <w:t>There is thus a kind of perverse homogeneity between the power over life and the power to take life characteristic of biopower</w:t>
      </w:r>
      <w:r w:rsidRPr="009F2554">
        <w:t xml:space="preserve">. </w:t>
      </w:r>
      <w:r w:rsidRPr="009F2554">
        <w:rPr>
          <w:u w:val="single"/>
        </w:rPr>
        <w:t xml:space="preserve">The emergence of a biopolitical racism in the nineteenth and twentieth centuries can be approached as a trajectory in which this homogeneity always threatened to tip over into a dreadful necessity. This racism can be approached as a </w:t>
      </w:r>
      <w:r w:rsidRPr="009F2554">
        <w:rPr>
          <w:b/>
          <w:u w:val="single"/>
        </w:rPr>
        <w:t>fundamental mechanism of power</w:t>
      </w:r>
      <w:r w:rsidRPr="009F2554">
        <w:rPr>
          <w:u w:val="single"/>
        </w:rPr>
        <w:t xml:space="preserve"> that is inscribed in the biopolitical domain</w:t>
      </w:r>
      <w:r w:rsidRPr="009F2554">
        <w:t xml:space="preserve"> </w:t>
      </w:r>
      <w:r w:rsidRPr="009F2554">
        <w:rPr>
          <w:sz w:val="16"/>
        </w:rPr>
        <w:t xml:space="preserve">(Stoler 1995: 84—85). </w:t>
      </w:r>
      <w:r w:rsidRPr="009F2554">
        <w:rPr>
          <w:u w:val="single"/>
        </w:rPr>
        <w:t>For Foucault, the primary function of this form of racism is to establish a division between those who must live and those who must die</w:t>
      </w:r>
      <w:r w:rsidRPr="009F2554">
        <w:rPr>
          <w:sz w:val="16"/>
        </w:rPr>
        <w:t xml:space="preserve">, </w:t>
      </w:r>
      <w:r w:rsidRPr="009F2554">
        <w:rPr>
          <w:sz w:val="16"/>
          <w:szCs w:val="12"/>
        </w:rPr>
        <w:t>and to distinguish the superior from the inferior, the fit from the unfit. The notion and techniques of population had given rise, at the end of the nineteenth century, to a new linkage among population the internal organization of states, and the competition between states Darwinism, as an imperial so cial and political program, would plot the ranking of individuals, populations, and nations along the common gradient of fitness and thus measure efflcienqj.6 However, the series “population, evolution, and race” is not simply a way of thinking about the superiority of the “white races” or of justifring colonialism, but also of thinking about how to treat the degenerates and the abnormals in one’s own population and prevent the further degeneration of the race.</w:t>
      </w:r>
      <w:r w:rsidRPr="009F2554">
        <w:rPr>
          <w:sz w:val="16"/>
        </w:rPr>
        <w:t> </w:t>
      </w:r>
      <w:r w:rsidRPr="009F2554">
        <w:rPr>
          <w:u w:val="single"/>
        </w:rPr>
        <w:t>The second and most important function for Foucault of this biopolitical racism in the nineteenth century is that “it establishes a positive relation between the right to kill and the assurance of life”</w:t>
      </w:r>
      <w:r w:rsidRPr="009F2554">
        <w:t xml:space="preserve"> </w:t>
      </w:r>
      <w:r w:rsidRPr="009F2554">
        <w:rPr>
          <w:sz w:val="16"/>
        </w:rPr>
        <w:t>(Stoler 1995: 84).</w:t>
      </w:r>
      <w:r w:rsidRPr="009F2554">
        <w:t xml:space="preserve"> </w:t>
      </w:r>
      <w:r w:rsidRPr="009F2554">
        <w:rPr>
          <w:u w:val="single"/>
        </w:rPr>
        <w:t>The life of the population, its vigor, its health, its capacities to survive, becomes necessarily linked to the elimination of internal and external threats</w:t>
      </w:r>
      <w:r w:rsidRPr="009F2554">
        <w:t xml:space="preserve">. </w:t>
      </w:r>
      <w:r w:rsidRPr="009F2554">
        <w:rPr>
          <w:u w:val="single"/>
        </w:rPr>
        <w:t>This power to disallow life is perhaps best encapsulated in the injunctions of the eugenic project</w:t>
      </w:r>
      <w:r w:rsidRPr="009F2554">
        <w:rPr>
          <w:sz w:val="16"/>
        </w:rPr>
        <w:t>: identifS’ those who are degenerate, abnormal, feeble-minded, or of an inferior race and subject them to forced sterilization; encourage those who are superior, fit, and intelligent to propagate.</w:t>
      </w:r>
      <w:r w:rsidRPr="009F2554">
        <w:t xml:space="preserve"> </w:t>
      </w:r>
      <w:r w:rsidRPr="009F2554">
        <w:rPr>
          <w:u w:val="single"/>
        </w:rPr>
        <w:t>Identify those whose life is but mere existence and disqualify their propagation; encourage those who can partake of a sovereign existence and of moral and political life</w:t>
      </w:r>
      <w:r w:rsidRPr="009F2554">
        <w:t xml:space="preserve">. </w:t>
      </w:r>
      <w:r w:rsidRPr="009F2554">
        <w:rPr>
          <w:sz w:val="16"/>
          <w:szCs w:val="12"/>
        </w:rPr>
        <w:t>But this last example does not necessarily establish a positive justification for the right to kill, only the right to disallow life.  If we are to begin to understand the type of racism engaged in by Nazism, however, we need to take into account another kind of denouement between the biopolitical management of population and the exercise of sovereignty. This version of sovereignty is no longer the transformed and democratized form founded on the liberty of the juridical subject, as it is for liberalism, but a sovereignty that takes up and transforms a further element of sovereignty, its “symbolics of blood” (Foucault 1979a: 148). For Foucault,</w:t>
      </w:r>
      <w:r w:rsidRPr="009F2554">
        <w:rPr>
          <w:sz w:val="16"/>
        </w:rPr>
        <w:t xml:space="preserve"> </w:t>
      </w:r>
      <w:r w:rsidRPr="009F2554">
        <w:rPr>
          <w:b/>
          <w:u w:val="single"/>
        </w:rPr>
        <w:t>sovereignty is grounded in blood</w:t>
      </w:r>
      <w:r w:rsidRPr="009F2554">
        <w:rPr>
          <w:sz w:val="16"/>
        </w:rPr>
        <w:t>—as a reality and as a symbol—just as one might say that sexuality becomes the key field on which biopolitical management of populations is articulated.</w:t>
      </w:r>
      <w:r w:rsidRPr="009F2554">
        <w:t xml:space="preserve"> </w:t>
      </w:r>
      <w:r w:rsidRPr="009F2554">
        <w:rPr>
          <w:u w:val="single"/>
        </w:rPr>
        <w:t>When power is exercised through repression and deduction, through a law over which hangs the sword, when it is exercised on the scaffold by the torturer and the executioner, and when relations between households and families were forged through alliance, “blood was a reality with a symbolic function</w:t>
      </w:r>
      <w:r w:rsidRPr="009F2554">
        <w:t>”</w:t>
      </w:r>
      <w:r w:rsidRPr="009F2554">
        <w:rPr>
          <w:sz w:val="16"/>
        </w:rPr>
        <w:t xml:space="preserve"> By contrast, for biopolitics with its themes of health, vigor, fitness, vitality, progeny, survival, and race, “power spoke osexua1ity and to sexuality” (Foucault 1979a: 147).  For Foucault (1979a: 149—50), the novelty of National Socialism was the way it articulated “the oneiric exaltation of blood,” of fatherland, and of the triumph of the race in an immensely cynical and naïve fashion, with the paroxysms of a disciplinary and biopolitical power concerned with the detailed administration of the life of the population and the regulation of sexuality, family, marriage, and education. Nazism generalized biopower without the limit-critique posed by the juridical subject of right, but it could not do away with sovereignty. Instead, it established a set of permanent interventions into the conduct of the individual within the population and articulated this with the “mythical concern for blood and the triumph of the race.” Thus, the shepherd-flock game and the city-citizen game are transmuted into the eugenic ordering of biological existence (of mere living and subsistence) and articulated on the themes of the purity of blood and the myth of the fatherland.</w:t>
      </w:r>
      <w:r w:rsidRPr="009F2554">
        <w:t xml:space="preserve">  </w:t>
      </w:r>
      <w:r w:rsidRPr="009F2554">
        <w:rPr>
          <w:u w:val="single"/>
        </w:rPr>
        <w:t xml:space="preserve">In such an articulation of these elements of sovereign and biopolitical forms of power, the relation between the administration of life and the right to kill entire populations is no longer simply one of a dreadful homogeneity. It has become a necessary relation. The administration of life comes to require a bloodbath. It is not simply that power, and therefore war, will be exercised at the level of an entire population. It is that the act of disqualifing the right to life of other races becomes necessary for the fostering of the life of the race. Moreover, the elimination of other races is only one face of the purification of one’s own race </w:t>
      </w:r>
      <w:r w:rsidRPr="009F2554">
        <w:rPr>
          <w:sz w:val="16"/>
        </w:rPr>
        <w:t>(Foucault igç7b: 231).</w:t>
      </w:r>
      <w:r w:rsidRPr="009F2554">
        <w:t> </w:t>
      </w:r>
      <w:r w:rsidRPr="009F2554">
        <w:rPr>
          <w:u w:val="single"/>
        </w:rPr>
        <w:t>The other part is to expose the latter to a universal and absolute danger, to expose it to the risk of death and total destruction</w:t>
      </w:r>
      <w:r w:rsidRPr="009F2554">
        <w:t xml:space="preserve">. </w:t>
      </w:r>
      <w:r w:rsidRPr="009F2554">
        <w:rPr>
          <w:sz w:val="16"/>
        </w:rPr>
        <w:t>For Foucault, with the Nazi state we have an “absolutely racist state, an absolutely murderous state and an absolutely suicidal state” (232), all of which are superimposed and converge on the Final Solution. With the Final Solution, the state tries to eliminate, through the Jews, all the other races, for whom the Jews were the symbol and the manifestation. This includes, in one of Hitler’s last acts, the order to destroy the bases of bare life for the German people itself. “Final Solution for other races, the absolute suicide of the German race” is inscribed, according to Foucault, in the functioning of the modern state (232).</w:t>
      </w:r>
      <w:r w:rsidRPr="00E72492">
        <w:t> </w:t>
      </w:r>
    </w:p>
    <w:p w14:paraId="06B365FC" w14:textId="77777777" w:rsidR="009F2554" w:rsidRPr="00E72492" w:rsidRDefault="009F2554" w:rsidP="009F2554"/>
    <w:p w14:paraId="2B5C38BC" w14:textId="77777777" w:rsidR="009F2554" w:rsidRDefault="009F2554" w:rsidP="009F2554">
      <w:pPr>
        <w:spacing w:after="160" w:line="259" w:lineRule="auto"/>
        <w:rPr>
          <w:rFonts w:asciiTheme="minorHAnsi" w:hAnsiTheme="minorHAnsi"/>
        </w:rPr>
      </w:pPr>
    </w:p>
    <w:p w14:paraId="0BF94304" w14:textId="77777777" w:rsidR="009F2554" w:rsidRPr="002E3CE2" w:rsidRDefault="009F2554" w:rsidP="009F2554"/>
    <w:p w14:paraId="748CA533" w14:textId="77777777" w:rsidR="00A95652" w:rsidRPr="00B55AD5" w:rsidRDefault="00A95652" w:rsidP="00B55AD5"/>
    <w:sectPr w:rsidR="00A95652" w:rsidRPr="00B55AD5">
      <w:pgSz w:w="12240" w:h="15840"/>
      <w:pgMar w:top="1440" w:right="1440" w:bottom="1440" w:left="1440" w:header="720" w:footer="720" w:gutter="0"/>
      <w:cols w:space="720"/>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comment w:id="1" w:author="multiplicit" w:date="2016-09-05T08:12:00Z" w:initials="m">
    <w:p w14:paraId="4F907BC6" w14:textId="77777777" w:rsidR="009F2554" w:rsidRDefault="009F2554" w:rsidP="009F2554">
      <w:pPr>
        <w:pStyle w:val="CommentText"/>
      </w:pPr>
      <w:r>
        <w:rPr>
          <w:rStyle w:val="CommentReference"/>
        </w:rPr>
        <w:annotationRef/>
      </w:r>
      <w:r>
        <w:t>Of unknown origins, used to describe diseases.[the Free Dictionary]</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15:commentEx w15:paraId="4F907BC6" w15:done="0"/>
</w15:commentsEx>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16cid:commentId w16cid:paraId="4F907BC6" w16cid:durableId="1EF37DE9"/>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7AEB477A" w14:textId="77777777" w:rsidR="00CC3478" w:rsidRDefault="00CC3478" w:rsidP="009F2554">
      <w:r>
        <w:separator/>
      </w:r>
    </w:p>
  </w:endnote>
  <w:endnote w:type="continuationSeparator" w:id="0">
    <w:p w14:paraId="48E69257" w14:textId="77777777" w:rsidR="00CC3478" w:rsidRDefault="00CC3478" w:rsidP="009F255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font>
  <w:font w:name="Calibri">
    <w:panose1 w:val="020F0502020204030204"/>
    <w:charset w:val="00"/>
    <w:family w:val="swiss"/>
    <w:pitch w:val="variable"/>
    <w:sig w:usb0="E0002A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43"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Segoe UI">
    <w:panose1 w:val="020B0502040204020203"/>
    <w:charset w:val="00"/>
    <w:family w:val="swiss"/>
    <w:pitch w:val="variable"/>
    <w:sig w:usb0="E4002EFF" w:usb1="C000E47F"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SimSun">
    <w:altName w:val="宋体"/>
    <w:panose1 w:val="02010600030101010101"/>
    <w:charset w:val="86"/>
    <w:family w:val="auto"/>
    <w:pitch w:val="variable"/>
    <w:sig w:usb0="00000003" w:usb1="288F0000" w:usb2="00000016" w:usb3="00000000" w:csb0="00040001" w:csb1="00000000"/>
  </w:font>
  <w:font w:name="Lucida Grande">
    <w:charset w:val="00"/>
    <w:family w:val="auto"/>
    <w:pitch w:val="variable"/>
    <w:sig w:usb0="E1000AEF" w:usb1="5000A1FF" w:usb2="00000000" w:usb3="00000000" w:csb0="000001BF" w:csb1="00000000"/>
  </w:font>
  <w:font w:name="Calibri Light">
    <w:panose1 w:val="020F0302020204030204"/>
    <w:charset w:val="00"/>
    <w:family w:val="swiss"/>
    <w:pitch w:val="variable"/>
    <w:sig w:usb0="E0002AFF" w:usb1="C000247B" w:usb2="00000009" w:usb3="00000000" w:csb0="000001FF" w:csb1="00000000"/>
  </w:font>
  <w:font w:name="Cambria">
    <w:panose1 w:val="02040503050406030204"/>
    <w:charset w:val="00"/>
    <w:family w:val="roman"/>
    <w:pitch w:val="variable"/>
    <w:sig w:usb0="E00002FF" w:usb1="400004FF" w:usb2="00000000" w:usb3="00000000" w:csb0="0000019F" w:csb1="00000000"/>
  </w:font>
  <w:font w:name="Garamond">
    <w:panose1 w:val="02020404030301010803"/>
    <w:charset w:val="00"/>
    <w:family w:val="roman"/>
    <w:pitch w:val="variable"/>
    <w:sig w:usb0="00000287" w:usb1="00000000" w:usb2="00000000" w:usb3="00000000" w:csb0="0000009F" w:csb1="00000000"/>
  </w:font>
  <w:font w:name="Courier">
    <w:panose1 w:val="02070409020205020404"/>
    <w:charset w:val="00"/>
    <w:family w:val="modern"/>
    <w:notTrueType/>
    <w:pitch w:val="fixed"/>
    <w:sig w:usb0="00000003" w:usb1="00000000" w:usb2="00000000" w:usb3="00000000" w:csb0="00000001" w:csb1="00000000"/>
  </w:font>
  <w:font w:name="MS Mincho">
    <w:altName w:val="MS Mincho"/>
    <w:panose1 w:val="02020609040205080304"/>
    <w:charset w:val="80"/>
    <w:family w:val="modern"/>
    <w:pitch w:val="fixed"/>
    <w:sig w:usb0="E00002FF" w:usb1="6AC7FDFB" w:usb2="08000012" w:usb3="00000000" w:csb0="0002009F" w:csb1="00000000"/>
  </w:font>
  <w:font w:name="Malgun Gothic">
    <w:panose1 w:val="020B0503020000020004"/>
    <w:charset w:val="81"/>
    <w:family w:val="swiss"/>
    <w:pitch w:val="variable"/>
    <w:sig w:usb0="9000002F" w:usb1="29D77CFB" w:usb2="00000012" w:usb3="00000000" w:csb0="00080001" w:csb1="00000000"/>
  </w:font>
  <w:font w:name="Palatino Linotype">
    <w:panose1 w:val="02040502050505030304"/>
    <w:charset w:val="00"/>
    <w:family w:val="roman"/>
    <w:pitch w:val="variable"/>
    <w:sig w:usb0="E0000287" w:usb1="40000013" w:usb2="00000000" w:usb3="00000000" w:csb0="0000019F" w:csb1="00000000"/>
  </w:font>
  <w:font w:name="Sylfaen">
    <w:panose1 w:val="010A0502050306030303"/>
    <w:charset w:val="00"/>
    <w:family w:val="roman"/>
    <w:pitch w:val="variable"/>
    <w:sig w:usb0="04000687" w:usb1="00000000" w:usb2="00000000" w:usb3="00000000" w:csb0="0000009F" w:csb1="00000000"/>
  </w:font>
  <w:font w:name="Franklin Gothic Heavy">
    <w:panose1 w:val="020B0903020102020204"/>
    <w:charset w:val="00"/>
    <w:family w:val="swiss"/>
    <w:pitch w:val="variable"/>
    <w:sig w:usb0="00000287" w:usb1="00000000" w:usb2="00000000" w:usb3="00000000" w:csb0="0000009F" w:csb1="00000000"/>
  </w:font>
  <w:font w:name="Constantia">
    <w:panose1 w:val="02030602050306030303"/>
    <w:charset w:val="00"/>
    <w:family w:val="roman"/>
    <w:pitch w:val="variable"/>
    <w:sig w:usb0="A00002EF" w:usb1="4000204B" w:usb2="00000000" w:usb3="00000000" w:csb0="0000019F" w:csb1="00000000"/>
  </w:font>
  <w:font w:name="Tahoma">
    <w:panose1 w:val="020B0604030504040204"/>
    <w:charset w:val="00"/>
    <w:family w:val="swiss"/>
    <w:pitch w:val="variable"/>
    <w:sig w:usb0="E1002EFF" w:usb1="C000605B" w:usb2="00000029" w:usb3="00000000" w:csb0="0001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1BBF5A18" w14:textId="77777777" w:rsidR="00CC3478" w:rsidRDefault="00CC3478" w:rsidP="009F2554">
      <w:r>
        <w:separator/>
      </w:r>
    </w:p>
  </w:footnote>
  <w:footnote w:type="continuationSeparator" w:id="0">
    <w:p w14:paraId="1202BE4D" w14:textId="77777777" w:rsidR="00CC3478" w:rsidRDefault="00CC3478" w:rsidP="009F2554">
      <w:r>
        <w:continuationSeparator/>
      </w:r>
    </w:p>
  </w:footnote>
  <w:footnote w:id="1">
    <w:p w14:paraId="70AB19E9" w14:textId="77777777" w:rsidR="009F2554" w:rsidRDefault="009F2554" w:rsidP="009F2554">
      <w:pPr>
        <w:pStyle w:val="FootnoteText"/>
      </w:pPr>
      <w:r>
        <w:rPr>
          <w:rStyle w:val="FootnoteReference"/>
        </w:rPr>
        <w:footnoteRef/>
      </w:r>
      <w:r>
        <w:t xml:space="preserve"> Jacques Lacan, French psychoanalyst, </w:t>
      </w:r>
      <w:r w:rsidRPr="00CD6C88">
        <w:rPr>
          <w:i/>
        </w:rPr>
        <w:t>The Seminar of Jacques Lacan: The Other Side of Psychoanalysis</w:t>
      </w:r>
      <w:r>
        <w:t xml:space="preserve"> (Vol. Book XVII) (The Seminar of Jacques Lacan) (Bk. XVII), tr. Russell Grigg, 2007, p. 72</w:t>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FFFFFF7C"/>
    <w:multiLevelType w:val="singleLevel"/>
    <w:tmpl w:val="9DB6D4C8"/>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A4DAAE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56C88DA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0B5AE9C4"/>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D7568DE6"/>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84D20108"/>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BFE06E50"/>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C388EC32"/>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7576CBB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D7C8D07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00000001"/>
    <w:multiLevelType w:val="hybridMultilevel"/>
    <w:tmpl w:val="00000001"/>
    <w:lvl w:ilvl="0" w:tplc="00000001">
      <w:numFmt w:val="bullet"/>
      <w:lvlText w:val="."/>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1" w15:restartNumberingAfterBreak="0">
    <w:nsid w:val="02BB767F"/>
    <w:multiLevelType w:val="hybridMultilevel"/>
    <w:tmpl w:val="DA0A55B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03E504E7"/>
    <w:multiLevelType w:val="hybridMultilevel"/>
    <w:tmpl w:val="C35C447E"/>
    <w:lvl w:ilvl="0" w:tplc="C5A29496">
      <w:start w:val="1"/>
      <w:numFmt w:val="decimal"/>
      <w:lvlText w:val="%1)"/>
      <w:lvlJc w:val="left"/>
      <w:pPr>
        <w:ind w:left="720" w:hanging="360"/>
      </w:pPr>
      <w:rPr>
        <w:rFonts w:hint="default"/>
        <w:sz w:val="26"/>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085A0487"/>
    <w:multiLevelType w:val="hybridMultilevel"/>
    <w:tmpl w:val="5EAA2D5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11866DF1"/>
    <w:multiLevelType w:val="hybridMultilevel"/>
    <w:tmpl w:val="D07EFDEE"/>
    <w:lvl w:ilvl="0" w:tplc="04090019">
      <w:start w:val="1"/>
      <w:numFmt w:val="lowerLetter"/>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15" w15:restartNumberingAfterBreak="0">
    <w:nsid w:val="156D1C15"/>
    <w:multiLevelType w:val="hybridMultilevel"/>
    <w:tmpl w:val="08C49E1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164A5CF7"/>
    <w:multiLevelType w:val="hybridMultilevel"/>
    <w:tmpl w:val="A2E475DA"/>
    <w:lvl w:ilvl="0" w:tplc="B854182C">
      <w:start w:val="937"/>
      <w:numFmt w:val="bullet"/>
      <w:lvlText w:val="-"/>
      <w:lvlJc w:val="left"/>
      <w:pPr>
        <w:ind w:left="720" w:hanging="360"/>
      </w:pPr>
      <w:rPr>
        <w:rFonts w:ascii="Georgia" w:eastAsiaTheme="minorHAnsi" w:hAnsi="Georgia"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16BD0EC9"/>
    <w:multiLevelType w:val="multilevel"/>
    <w:tmpl w:val="0EFAFF54"/>
    <w:lvl w:ilvl="0">
      <w:start w:val="1"/>
      <w:numFmt w:val="decimal"/>
      <w:pStyle w:val="Style4"/>
      <w:lvlText w:val="%1."/>
      <w:lvlJc w:val="left"/>
      <w:pPr>
        <w:tabs>
          <w:tab w:val="num" w:pos="360"/>
        </w:tabs>
        <w:ind w:left="360" w:hanging="360"/>
      </w:pPr>
      <w:rPr>
        <w:rFonts w:hint="default"/>
      </w:rPr>
    </w:lvl>
    <w:lvl w:ilvl="1">
      <w:start w:val="1"/>
      <w:numFmt w:val="lowerLetter"/>
      <w:lvlText w:val="%2)"/>
      <w:lvlJc w:val="left"/>
      <w:pPr>
        <w:tabs>
          <w:tab w:val="num" w:pos="720"/>
        </w:tabs>
        <w:ind w:left="720" w:hanging="360"/>
      </w:pPr>
      <w:rPr>
        <w:rFonts w:hint="default"/>
      </w:rPr>
    </w:lvl>
    <w:lvl w:ilvl="2">
      <w:start w:val="1"/>
      <w:numFmt w:val="lowerRoman"/>
      <w:lvlText w:val="%3)"/>
      <w:lvlJc w:val="left"/>
      <w:pPr>
        <w:tabs>
          <w:tab w:val="num" w:pos="1080"/>
        </w:tabs>
        <w:ind w:left="1080" w:hanging="360"/>
      </w:pPr>
      <w:rPr>
        <w:rFonts w:hint="default"/>
      </w:rPr>
    </w:lvl>
    <w:lvl w:ilvl="3">
      <w:start w:val="1"/>
      <w:numFmt w:val="decimal"/>
      <w:lvlText w:val="(%4)"/>
      <w:lvlJc w:val="left"/>
      <w:pPr>
        <w:tabs>
          <w:tab w:val="num" w:pos="1440"/>
        </w:tabs>
        <w:ind w:left="1440" w:hanging="360"/>
      </w:pPr>
      <w:rPr>
        <w:rFonts w:hint="default"/>
      </w:rPr>
    </w:lvl>
    <w:lvl w:ilvl="4">
      <w:start w:val="1"/>
      <w:numFmt w:val="lowerLetter"/>
      <w:lvlText w:val="(%5)"/>
      <w:lvlJc w:val="left"/>
      <w:pPr>
        <w:tabs>
          <w:tab w:val="num" w:pos="1800"/>
        </w:tabs>
        <w:ind w:left="1800" w:hanging="360"/>
      </w:pPr>
      <w:rPr>
        <w:rFonts w:hint="default"/>
      </w:rPr>
    </w:lvl>
    <w:lvl w:ilvl="5">
      <w:start w:val="1"/>
      <w:numFmt w:val="lowerRoman"/>
      <w:lvlText w:val="(%6)"/>
      <w:lvlJc w:val="left"/>
      <w:pPr>
        <w:tabs>
          <w:tab w:val="num" w:pos="2160"/>
        </w:tabs>
        <w:ind w:left="2160" w:hanging="360"/>
      </w:pPr>
      <w:rPr>
        <w:rFonts w:hint="default"/>
      </w:rPr>
    </w:lvl>
    <w:lvl w:ilvl="6">
      <w:start w:val="1"/>
      <w:numFmt w:val="decimal"/>
      <w:lvlText w:val="%7."/>
      <w:lvlJc w:val="left"/>
      <w:pPr>
        <w:tabs>
          <w:tab w:val="num" w:pos="2520"/>
        </w:tabs>
        <w:ind w:left="2520" w:hanging="360"/>
      </w:pPr>
      <w:rPr>
        <w:rFonts w:hint="default"/>
      </w:rPr>
    </w:lvl>
    <w:lvl w:ilvl="7">
      <w:start w:val="1"/>
      <w:numFmt w:val="lowerLetter"/>
      <w:lvlText w:val="%8."/>
      <w:lvlJc w:val="left"/>
      <w:pPr>
        <w:tabs>
          <w:tab w:val="num" w:pos="2880"/>
        </w:tabs>
        <w:ind w:left="2880" w:hanging="360"/>
      </w:pPr>
      <w:rPr>
        <w:rFonts w:hint="default"/>
      </w:rPr>
    </w:lvl>
    <w:lvl w:ilvl="8">
      <w:start w:val="1"/>
      <w:numFmt w:val="lowerRoman"/>
      <w:lvlText w:val="%9."/>
      <w:lvlJc w:val="left"/>
      <w:pPr>
        <w:tabs>
          <w:tab w:val="num" w:pos="3240"/>
        </w:tabs>
        <w:ind w:left="3240" w:hanging="360"/>
      </w:pPr>
      <w:rPr>
        <w:rFonts w:hint="default"/>
      </w:rPr>
    </w:lvl>
  </w:abstractNum>
  <w:abstractNum w:abstractNumId="18" w15:restartNumberingAfterBreak="0">
    <w:nsid w:val="1B60713B"/>
    <w:multiLevelType w:val="hybridMultilevel"/>
    <w:tmpl w:val="6C0C8596"/>
    <w:lvl w:ilvl="0" w:tplc="66A68308">
      <w:start w:val="1"/>
      <w:numFmt w:val="bullet"/>
      <w:lvlText w:val="-"/>
      <w:lvlJc w:val="left"/>
      <w:pPr>
        <w:ind w:left="720" w:hanging="360"/>
      </w:pPr>
      <w:rPr>
        <w:rFonts w:ascii="Georgia" w:eastAsia="Times New Roman" w:hAnsi="Georgia" w:cs="Aria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1BA5491F"/>
    <w:multiLevelType w:val="hybridMultilevel"/>
    <w:tmpl w:val="2F24EE40"/>
    <w:lvl w:ilvl="0" w:tplc="04090019">
      <w:start w:val="1"/>
      <w:numFmt w:val="lowerLetter"/>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20" w15:restartNumberingAfterBreak="0">
    <w:nsid w:val="1D4D5971"/>
    <w:multiLevelType w:val="hybridMultilevel"/>
    <w:tmpl w:val="2F24EE40"/>
    <w:lvl w:ilvl="0" w:tplc="04090019">
      <w:start w:val="1"/>
      <w:numFmt w:val="lowerLetter"/>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21" w15:restartNumberingAfterBreak="0">
    <w:nsid w:val="20F76D71"/>
    <w:multiLevelType w:val="hybridMultilevel"/>
    <w:tmpl w:val="0B7CDC02"/>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15:restartNumberingAfterBreak="0">
    <w:nsid w:val="263E4C14"/>
    <w:multiLevelType w:val="hybridMultilevel"/>
    <w:tmpl w:val="8522FD08"/>
    <w:lvl w:ilvl="0" w:tplc="24A2A9CC">
      <w:start w:val="13"/>
      <w:numFmt w:val="bullet"/>
      <w:lvlText w:val="-"/>
      <w:lvlJc w:val="left"/>
      <w:pPr>
        <w:ind w:left="720" w:hanging="360"/>
      </w:pPr>
      <w:rPr>
        <w:rFonts w:ascii="Georgia" w:eastAsiaTheme="minorHAnsi" w:hAnsi="Georgia"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2CF32755"/>
    <w:multiLevelType w:val="multilevel"/>
    <w:tmpl w:val="04090023"/>
    <w:lvl w:ilvl="0">
      <w:start w:val="1"/>
      <w:numFmt w:val="upperRoman"/>
      <w:lvlText w:val="Article %1."/>
      <w:lvlJc w:val="left"/>
      <w:pPr>
        <w:ind w:left="0" w:firstLine="0"/>
      </w:pPr>
    </w:lvl>
    <w:lvl w:ilvl="1">
      <w:start w:val="1"/>
      <w:numFmt w:val="decimalZero"/>
      <w:isLgl/>
      <w:lvlText w:val="Section %1.%2"/>
      <w:lvlJc w:val="left"/>
      <w:pPr>
        <w:ind w:left="0" w:firstLine="0"/>
      </w:pPr>
    </w:lvl>
    <w:lvl w:ilvl="2">
      <w:start w:val="1"/>
      <w:numFmt w:val="lowerLetter"/>
      <w:lvlText w:val="(%3)"/>
      <w:lvlJc w:val="left"/>
      <w:pPr>
        <w:ind w:left="720" w:hanging="432"/>
      </w:pPr>
    </w:lvl>
    <w:lvl w:ilvl="3">
      <w:start w:val="1"/>
      <w:numFmt w:val="lowerRoman"/>
      <w:lvlText w:val="(%4)"/>
      <w:lvlJc w:val="right"/>
      <w:pPr>
        <w:ind w:left="864" w:hanging="144"/>
      </w:pPr>
    </w:lvl>
    <w:lvl w:ilvl="4">
      <w:start w:val="1"/>
      <w:numFmt w:val="decimal"/>
      <w:lvlText w:val="%5)"/>
      <w:lvlJc w:val="left"/>
      <w:pPr>
        <w:ind w:left="1008" w:hanging="432"/>
      </w:pPr>
    </w:lvl>
    <w:lvl w:ilvl="5">
      <w:start w:val="1"/>
      <w:numFmt w:val="lowerLetter"/>
      <w:lvlText w:val="%6)"/>
      <w:lvlJc w:val="left"/>
      <w:pPr>
        <w:ind w:left="1152" w:hanging="432"/>
      </w:pPr>
    </w:lvl>
    <w:lvl w:ilvl="6">
      <w:start w:val="1"/>
      <w:numFmt w:val="lowerRoman"/>
      <w:lvlText w:val="%7)"/>
      <w:lvlJc w:val="right"/>
      <w:pPr>
        <w:ind w:left="1296" w:hanging="288"/>
      </w:pPr>
    </w:lvl>
    <w:lvl w:ilvl="7">
      <w:start w:val="1"/>
      <w:numFmt w:val="lowerLetter"/>
      <w:lvlText w:val="%8."/>
      <w:lvlJc w:val="left"/>
      <w:pPr>
        <w:ind w:left="1440" w:hanging="432"/>
      </w:pPr>
    </w:lvl>
    <w:lvl w:ilvl="8">
      <w:start w:val="1"/>
      <w:numFmt w:val="lowerRoman"/>
      <w:lvlText w:val="%9."/>
      <w:lvlJc w:val="right"/>
      <w:pPr>
        <w:ind w:left="1584" w:hanging="144"/>
      </w:pPr>
    </w:lvl>
  </w:abstractNum>
  <w:abstractNum w:abstractNumId="24" w15:restartNumberingAfterBreak="0">
    <w:nsid w:val="2D031083"/>
    <w:multiLevelType w:val="hybridMultilevel"/>
    <w:tmpl w:val="EAD4786A"/>
    <w:lvl w:ilvl="0" w:tplc="04090011">
      <w:start w:val="1"/>
      <w:numFmt w:val="decimal"/>
      <w:lvlText w:val="%1)"/>
      <w:lvlJc w:val="left"/>
      <w:pPr>
        <w:ind w:left="720" w:hanging="360"/>
      </w:pPr>
      <w:rPr>
        <w:rFonts w:hint="default"/>
        <w:u w:val="non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 w15:restartNumberingAfterBreak="0">
    <w:nsid w:val="2E3430D2"/>
    <w:multiLevelType w:val="hybridMultilevel"/>
    <w:tmpl w:val="DDAEFA4A"/>
    <w:lvl w:ilvl="0" w:tplc="D940F718">
      <w:start w:val="1"/>
      <w:numFmt w:val="bullet"/>
      <w:lvlText w:val="-"/>
      <w:lvlJc w:val="left"/>
      <w:pPr>
        <w:ind w:left="720" w:hanging="360"/>
      </w:pPr>
      <w:rPr>
        <w:rFonts w:ascii="Georgia" w:eastAsia="Times New Roman" w:hAnsi="Georgia" w:cs="Aria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 w15:restartNumberingAfterBreak="0">
    <w:nsid w:val="2EF82628"/>
    <w:multiLevelType w:val="hybridMultilevel"/>
    <w:tmpl w:val="57A6EF4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7" w15:restartNumberingAfterBreak="0">
    <w:nsid w:val="38CA4FDB"/>
    <w:multiLevelType w:val="hybridMultilevel"/>
    <w:tmpl w:val="07DA8B3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8" w15:restartNumberingAfterBreak="0">
    <w:nsid w:val="392924D3"/>
    <w:multiLevelType w:val="hybridMultilevel"/>
    <w:tmpl w:val="9A982628"/>
    <w:lvl w:ilvl="0" w:tplc="F702AB14">
      <w:start w:val="1"/>
      <w:numFmt w:val="upp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9" w15:restartNumberingAfterBreak="0">
    <w:nsid w:val="3A712FE2"/>
    <w:multiLevelType w:val="hybridMultilevel"/>
    <w:tmpl w:val="141272EE"/>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0" w15:restartNumberingAfterBreak="0">
    <w:nsid w:val="425F7909"/>
    <w:multiLevelType w:val="multilevel"/>
    <w:tmpl w:val="04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31" w15:restartNumberingAfterBreak="0">
    <w:nsid w:val="4CA47571"/>
    <w:multiLevelType w:val="hybridMultilevel"/>
    <w:tmpl w:val="7AE2C29E"/>
    <w:lvl w:ilvl="0" w:tplc="165AE39C">
      <w:start w:val="1"/>
      <w:numFmt w:val="decimal"/>
      <w:lvlText w:val="%1.)"/>
      <w:lvlJc w:val="left"/>
      <w:pPr>
        <w:ind w:left="36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2" w15:restartNumberingAfterBreak="0">
    <w:nsid w:val="51ED369D"/>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33" w15:restartNumberingAfterBreak="0">
    <w:nsid w:val="53E3003A"/>
    <w:multiLevelType w:val="hybridMultilevel"/>
    <w:tmpl w:val="701C79D4"/>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4" w15:restartNumberingAfterBreak="0">
    <w:nsid w:val="57F22EAB"/>
    <w:multiLevelType w:val="hybridMultilevel"/>
    <w:tmpl w:val="AC1E68EC"/>
    <w:lvl w:ilvl="0" w:tplc="9334A606">
      <w:start w:val="2"/>
      <w:numFmt w:val="bullet"/>
      <w:lvlText w:val="-"/>
      <w:lvlJc w:val="left"/>
      <w:pPr>
        <w:ind w:left="720" w:hanging="360"/>
      </w:pPr>
      <w:rPr>
        <w:rFonts w:ascii="Georgia" w:eastAsiaTheme="minorHAnsi" w:hAnsi="Georgia"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5" w15:restartNumberingAfterBreak="0">
    <w:nsid w:val="59CD560D"/>
    <w:multiLevelType w:val="hybridMultilevel"/>
    <w:tmpl w:val="2D4652BA"/>
    <w:lvl w:ilvl="0" w:tplc="C97A00E2">
      <w:start w:val="21"/>
      <w:numFmt w:val="bullet"/>
      <w:lvlText w:val="-"/>
      <w:lvlJc w:val="left"/>
      <w:pPr>
        <w:ind w:left="720" w:hanging="360"/>
      </w:pPr>
      <w:rPr>
        <w:rFonts w:ascii="Georgia" w:eastAsiaTheme="minorHAnsi" w:hAnsi="Georgia" w:cs="Calibr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6" w15:restartNumberingAfterBreak="0">
    <w:nsid w:val="60F153F8"/>
    <w:multiLevelType w:val="hybridMultilevel"/>
    <w:tmpl w:val="20EE9568"/>
    <w:lvl w:ilvl="0" w:tplc="04090019">
      <w:start w:val="1"/>
      <w:numFmt w:val="lowerLetter"/>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37" w15:restartNumberingAfterBreak="0">
    <w:nsid w:val="623E4025"/>
    <w:multiLevelType w:val="multilevel"/>
    <w:tmpl w:val="04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38" w15:restartNumberingAfterBreak="0">
    <w:nsid w:val="63D06EEB"/>
    <w:multiLevelType w:val="multilevel"/>
    <w:tmpl w:val="04090023"/>
    <w:lvl w:ilvl="0">
      <w:start w:val="1"/>
      <w:numFmt w:val="upperRoman"/>
      <w:lvlText w:val="Article %1."/>
      <w:lvlJc w:val="left"/>
      <w:pPr>
        <w:ind w:left="0" w:firstLine="0"/>
      </w:pPr>
    </w:lvl>
    <w:lvl w:ilvl="1">
      <w:start w:val="1"/>
      <w:numFmt w:val="decimalZero"/>
      <w:isLgl/>
      <w:lvlText w:val="Section %1.%2"/>
      <w:lvlJc w:val="left"/>
      <w:pPr>
        <w:ind w:left="0" w:firstLine="0"/>
      </w:pPr>
    </w:lvl>
    <w:lvl w:ilvl="2">
      <w:start w:val="1"/>
      <w:numFmt w:val="lowerLetter"/>
      <w:lvlText w:val="(%3)"/>
      <w:lvlJc w:val="left"/>
      <w:pPr>
        <w:ind w:left="720" w:hanging="432"/>
      </w:pPr>
    </w:lvl>
    <w:lvl w:ilvl="3">
      <w:start w:val="1"/>
      <w:numFmt w:val="lowerRoman"/>
      <w:lvlText w:val="(%4)"/>
      <w:lvlJc w:val="right"/>
      <w:pPr>
        <w:ind w:left="864" w:hanging="144"/>
      </w:pPr>
    </w:lvl>
    <w:lvl w:ilvl="4">
      <w:start w:val="1"/>
      <w:numFmt w:val="decimal"/>
      <w:lvlText w:val="%5)"/>
      <w:lvlJc w:val="left"/>
      <w:pPr>
        <w:ind w:left="1008" w:hanging="432"/>
      </w:pPr>
    </w:lvl>
    <w:lvl w:ilvl="5">
      <w:start w:val="1"/>
      <w:numFmt w:val="lowerLetter"/>
      <w:lvlText w:val="%6)"/>
      <w:lvlJc w:val="left"/>
      <w:pPr>
        <w:ind w:left="1152" w:hanging="432"/>
      </w:pPr>
    </w:lvl>
    <w:lvl w:ilvl="6">
      <w:start w:val="1"/>
      <w:numFmt w:val="lowerRoman"/>
      <w:lvlText w:val="%7)"/>
      <w:lvlJc w:val="right"/>
      <w:pPr>
        <w:ind w:left="1296" w:hanging="288"/>
      </w:pPr>
    </w:lvl>
    <w:lvl w:ilvl="7">
      <w:start w:val="1"/>
      <w:numFmt w:val="lowerLetter"/>
      <w:lvlText w:val="%8."/>
      <w:lvlJc w:val="left"/>
      <w:pPr>
        <w:ind w:left="1440" w:hanging="432"/>
      </w:pPr>
    </w:lvl>
    <w:lvl w:ilvl="8">
      <w:start w:val="1"/>
      <w:numFmt w:val="lowerRoman"/>
      <w:lvlText w:val="%9."/>
      <w:lvlJc w:val="right"/>
      <w:pPr>
        <w:ind w:left="1584" w:hanging="144"/>
      </w:pPr>
    </w:lvl>
  </w:abstractNum>
  <w:abstractNum w:abstractNumId="39" w15:restartNumberingAfterBreak="0">
    <w:nsid w:val="671303A5"/>
    <w:multiLevelType w:val="hybridMultilevel"/>
    <w:tmpl w:val="0D48E470"/>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0" w15:restartNumberingAfterBreak="0">
    <w:nsid w:val="695A00C7"/>
    <w:multiLevelType w:val="hybridMultilevel"/>
    <w:tmpl w:val="299CA8F0"/>
    <w:lvl w:ilvl="0" w:tplc="04090011">
      <w:start w:val="1"/>
      <w:numFmt w:val="decimal"/>
      <w:lvlText w:val="%1)"/>
      <w:lvlJc w:val="left"/>
      <w:pPr>
        <w:ind w:left="720" w:hanging="360"/>
      </w:pPr>
      <w:rPr>
        <w:rFonts w:hint="default"/>
        <w:i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1" w15:restartNumberingAfterBreak="0">
    <w:nsid w:val="70960577"/>
    <w:multiLevelType w:val="singleLevel"/>
    <w:tmpl w:val="984E7978"/>
    <w:lvl w:ilvl="0">
      <w:start w:val="13"/>
      <w:numFmt w:val="decimal"/>
      <w:lvlText w:val="%1"/>
      <w:legacy w:legacy="1" w:legacySpace="0" w:legacyIndent="235"/>
      <w:lvlJc w:val="left"/>
      <w:rPr>
        <w:rFonts w:ascii="Arial Unicode MS" w:eastAsia="Arial Unicode MS" w:hAnsi="Arial Unicode MS" w:cs="Arial Unicode MS" w:hint="eastAsia"/>
      </w:rPr>
    </w:lvl>
  </w:abstractNum>
  <w:abstractNum w:abstractNumId="42" w15:restartNumberingAfterBreak="0">
    <w:nsid w:val="74482C15"/>
    <w:multiLevelType w:val="hybridMultilevel"/>
    <w:tmpl w:val="D2522164"/>
    <w:lvl w:ilvl="0" w:tplc="BADC0360">
      <w:start w:val="1"/>
      <w:numFmt w:val="decimal"/>
      <w:lvlText w:val="%1.)"/>
      <w:lvlJc w:val="left"/>
      <w:pPr>
        <w:ind w:left="36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3" w15:restartNumberingAfterBreak="0">
    <w:nsid w:val="768B08F9"/>
    <w:multiLevelType w:val="singleLevel"/>
    <w:tmpl w:val="AF8E5BD6"/>
    <w:lvl w:ilvl="0">
      <w:start w:val="6"/>
      <w:numFmt w:val="decimal"/>
      <w:lvlText w:val="%1"/>
      <w:legacy w:legacy="1" w:legacySpace="0" w:legacyIndent="144"/>
      <w:lvlJc w:val="left"/>
      <w:rPr>
        <w:rFonts w:ascii="Arial Unicode MS" w:eastAsia="Arial Unicode MS" w:hAnsi="Arial Unicode MS" w:cs="Arial Unicode MS" w:hint="eastAsia"/>
      </w:rPr>
    </w:lvl>
  </w:abstractNum>
  <w:abstractNum w:abstractNumId="44" w15:restartNumberingAfterBreak="0">
    <w:nsid w:val="76F155E9"/>
    <w:multiLevelType w:val="hybridMultilevel"/>
    <w:tmpl w:val="557E5B6E"/>
    <w:lvl w:ilvl="0" w:tplc="32124E90">
      <w:numFmt w:val="bullet"/>
      <w:lvlText w:val="-"/>
      <w:lvlJc w:val="left"/>
      <w:pPr>
        <w:ind w:left="720" w:hanging="360"/>
      </w:pPr>
      <w:rPr>
        <w:rFonts w:ascii="Georgia" w:eastAsiaTheme="minorHAnsi" w:hAnsi="Georgia" w:cs="Calibr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5" w15:restartNumberingAfterBreak="0">
    <w:nsid w:val="789B2FD6"/>
    <w:multiLevelType w:val="multilevel"/>
    <w:tmpl w:val="C9705750"/>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
      <w:lvlJc w:val="left"/>
      <w:pPr>
        <w:tabs>
          <w:tab w:val="num" w:pos="1440"/>
        </w:tabs>
        <w:ind w:left="1440" w:hanging="360"/>
      </w:pPr>
      <w:rPr>
        <w:rFonts w:ascii="Wingdings" w:hAnsi="Wingdings"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9"/>
  </w:num>
  <w:num w:numId="2">
    <w:abstractNumId w:val="7"/>
  </w:num>
  <w:num w:numId="3">
    <w:abstractNumId w:val="6"/>
  </w:num>
  <w:num w:numId="4">
    <w:abstractNumId w:val="5"/>
  </w:num>
  <w:num w:numId="5">
    <w:abstractNumId w:val="4"/>
  </w:num>
  <w:num w:numId="6">
    <w:abstractNumId w:val="8"/>
  </w:num>
  <w:num w:numId="7">
    <w:abstractNumId w:val="3"/>
  </w:num>
  <w:num w:numId="8">
    <w:abstractNumId w:val="2"/>
  </w:num>
  <w:num w:numId="9">
    <w:abstractNumId w:val="1"/>
  </w:num>
  <w:num w:numId="10">
    <w:abstractNumId w:val="0"/>
  </w:num>
  <w:num w:numId="11">
    <w:abstractNumId w:val="32"/>
  </w:num>
  <w:num w:numId="12">
    <w:abstractNumId w:val="30"/>
  </w:num>
  <w:num w:numId="13">
    <w:abstractNumId w:val="23"/>
  </w:num>
  <w:num w:numId="14">
    <w:abstractNumId w:val="37"/>
  </w:num>
  <w:num w:numId="15">
    <w:abstractNumId w:val="26"/>
  </w:num>
  <w:num w:numId="16">
    <w:abstractNumId w:val="15"/>
  </w:num>
  <w:num w:numId="17">
    <w:abstractNumId w:val="35"/>
  </w:num>
  <w:num w:numId="18">
    <w:abstractNumId w:val="13"/>
  </w:num>
  <w:num w:numId="19">
    <w:abstractNumId w:val="28"/>
  </w:num>
  <w:num w:numId="20">
    <w:abstractNumId w:val="22"/>
  </w:num>
  <w:num w:numId="21">
    <w:abstractNumId w:val="16"/>
  </w:num>
  <w:num w:numId="22">
    <w:abstractNumId w:val="44"/>
  </w:num>
  <w:num w:numId="23">
    <w:abstractNumId w:val="39"/>
  </w:num>
  <w:num w:numId="24">
    <w:abstractNumId w:val="17"/>
  </w:num>
  <w:num w:numId="25">
    <w:abstractNumId w:val="33"/>
  </w:num>
  <w:num w:numId="26">
    <w:abstractNumId w:val="24"/>
  </w:num>
  <w:num w:numId="27">
    <w:abstractNumId w:val="1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8">
    <w:abstractNumId w:val="3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9">
    <w:abstractNumId w:val="1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0">
    <w:abstractNumId w:val="2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1">
    <w:abstractNumId w:val="10"/>
  </w:num>
  <w:num w:numId="32">
    <w:abstractNumId w:val="38"/>
  </w:num>
  <w:num w:numId="33">
    <w:abstractNumId w:val="41"/>
  </w:num>
  <w:num w:numId="34">
    <w:abstractNumId w:val="43"/>
  </w:num>
  <w:num w:numId="35">
    <w:abstractNumId w:val="21"/>
  </w:num>
  <w:num w:numId="36">
    <w:abstractNumId w:val="34"/>
  </w:num>
  <w:num w:numId="37">
    <w:abstractNumId w:val="18"/>
  </w:num>
  <w:num w:numId="38">
    <w:abstractNumId w:val="25"/>
  </w:num>
  <w:num w:numId="39">
    <w:abstractNumId w:val="29"/>
  </w:num>
  <w:num w:numId="40">
    <w:abstractNumId w:val="40"/>
  </w:num>
  <w:num w:numId="41">
    <w:abstractNumId w:val="45"/>
  </w:num>
  <w:num w:numId="42">
    <w:abstractNumId w:val="12"/>
  </w:num>
  <w:num w:numId="43">
    <w:abstractNumId w:val="42"/>
  </w:num>
  <w:num w:numId="44">
    <w:abstractNumId w:val="31"/>
  </w:num>
  <w:num w:numId="45">
    <w:abstractNumId w:val="11"/>
  </w:num>
  <w:num w:numId="46">
    <w:abstractNumId w:val="2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view w:val="web"/>
  <w:zoom w:percent="98"/>
  <w:attachedTemplate r:id="rId1"/>
  <w:stylePaneFormatFilter w:val="D304" w:allStyles="0" w:customStyles="0" w:latentStyles="1" w:stylesInUse="0" w:headingStyles="0" w:numberingStyles="0" w:tableStyles="0" w:directFormattingOnRuns="1" w:directFormattingOnParagraphs="1" w:directFormattingOnNumbering="0" w:directFormattingOnTables="0" w:clearFormatting="1" w:top3HeadingStyles="0" w:visibleStyles="1" w:alternateStyleNames="1"/>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RibbonPointer" w:val="150407768"/>
    <w:docVar w:name="VerbatimVersion" w:val="5.1"/>
  </w:docVars>
  <w:rsids>
    <w:rsidRoot w:val="009F2554"/>
    <w:rsid w:val="000139A3"/>
    <w:rsid w:val="00100833"/>
    <w:rsid w:val="00104529"/>
    <w:rsid w:val="00105942"/>
    <w:rsid w:val="00107396"/>
    <w:rsid w:val="00144A4C"/>
    <w:rsid w:val="00176AB0"/>
    <w:rsid w:val="00177B7D"/>
    <w:rsid w:val="0018322D"/>
    <w:rsid w:val="001B5776"/>
    <w:rsid w:val="001E527A"/>
    <w:rsid w:val="001F78CE"/>
    <w:rsid w:val="00251FC7"/>
    <w:rsid w:val="002855A7"/>
    <w:rsid w:val="002B146A"/>
    <w:rsid w:val="002B5E17"/>
    <w:rsid w:val="00315690"/>
    <w:rsid w:val="00316B75"/>
    <w:rsid w:val="00321CC7"/>
    <w:rsid w:val="00325646"/>
    <w:rsid w:val="003460F2"/>
    <w:rsid w:val="0038158C"/>
    <w:rsid w:val="003902BA"/>
    <w:rsid w:val="003A09E2"/>
    <w:rsid w:val="00407037"/>
    <w:rsid w:val="004223C0"/>
    <w:rsid w:val="004605D6"/>
    <w:rsid w:val="004C60E8"/>
    <w:rsid w:val="004E3579"/>
    <w:rsid w:val="004E728B"/>
    <w:rsid w:val="004F39E0"/>
    <w:rsid w:val="00537BD5"/>
    <w:rsid w:val="0057268A"/>
    <w:rsid w:val="005D2912"/>
    <w:rsid w:val="006065BD"/>
    <w:rsid w:val="00645FA9"/>
    <w:rsid w:val="00647866"/>
    <w:rsid w:val="00665003"/>
    <w:rsid w:val="006A2AD0"/>
    <w:rsid w:val="006A656B"/>
    <w:rsid w:val="006C2375"/>
    <w:rsid w:val="006D4ECC"/>
    <w:rsid w:val="00722258"/>
    <w:rsid w:val="007243E5"/>
    <w:rsid w:val="00766EA0"/>
    <w:rsid w:val="007A2226"/>
    <w:rsid w:val="007F5B66"/>
    <w:rsid w:val="00823A1C"/>
    <w:rsid w:val="00845B9D"/>
    <w:rsid w:val="00860984"/>
    <w:rsid w:val="008B3ECB"/>
    <w:rsid w:val="008B4E85"/>
    <w:rsid w:val="008C1B2E"/>
    <w:rsid w:val="0091627E"/>
    <w:rsid w:val="0097032B"/>
    <w:rsid w:val="009D2EAD"/>
    <w:rsid w:val="009D54B2"/>
    <w:rsid w:val="009E1922"/>
    <w:rsid w:val="009E5121"/>
    <w:rsid w:val="009F2554"/>
    <w:rsid w:val="009F7ED2"/>
    <w:rsid w:val="00A93661"/>
    <w:rsid w:val="00A95652"/>
    <w:rsid w:val="00A971B6"/>
    <w:rsid w:val="00AC0AB8"/>
    <w:rsid w:val="00B25EF2"/>
    <w:rsid w:val="00B33C6D"/>
    <w:rsid w:val="00B4508F"/>
    <w:rsid w:val="00B50783"/>
    <w:rsid w:val="00B55AD5"/>
    <w:rsid w:val="00B8057C"/>
    <w:rsid w:val="00BD6238"/>
    <w:rsid w:val="00BF593B"/>
    <w:rsid w:val="00BF773A"/>
    <w:rsid w:val="00BF7E81"/>
    <w:rsid w:val="00C13773"/>
    <w:rsid w:val="00C17CC8"/>
    <w:rsid w:val="00C759BA"/>
    <w:rsid w:val="00C83417"/>
    <w:rsid w:val="00C9604F"/>
    <w:rsid w:val="00CA19AA"/>
    <w:rsid w:val="00CB1CEB"/>
    <w:rsid w:val="00CC3478"/>
    <w:rsid w:val="00CC5298"/>
    <w:rsid w:val="00CD736E"/>
    <w:rsid w:val="00CD798D"/>
    <w:rsid w:val="00CE161E"/>
    <w:rsid w:val="00CF59A8"/>
    <w:rsid w:val="00D325A9"/>
    <w:rsid w:val="00D36A8A"/>
    <w:rsid w:val="00D61409"/>
    <w:rsid w:val="00D6691E"/>
    <w:rsid w:val="00D71170"/>
    <w:rsid w:val="00DA1C92"/>
    <w:rsid w:val="00DA25D4"/>
    <w:rsid w:val="00DA6538"/>
    <w:rsid w:val="00E15E75"/>
    <w:rsid w:val="00E5262C"/>
    <w:rsid w:val="00EC7DC4"/>
    <w:rsid w:val="00ED30CF"/>
    <w:rsid w:val="00F176EF"/>
    <w:rsid w:val="00F257CA"/>
    <w:rsid w:val="00F45E10"/>
    <w:rsid w:val="00F6364A"/>
    <w:rsid w:val="00F9113A"/>
    <w:rsid w:val="00FE2546"/>
    <w:rsid w:val="00FF53A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A95ABCE"/>
  <w15:chartTrackingRefBased/>
  <w15:docId w15:val="{9B5AA742-71BE-469E-9880-CDD6AC4B31C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5">
    <w:lsdException w:name="Normal" w:uiPriority="4"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qFormat="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iPriority="6"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semiHidden="1" w:uiPriority="22" w:unhideWhenUsed="1" w:qFormat="1"/>
    <w:lsdException w:name="Emphasis" w:uiPriority="7" w:qFormat="1"/>
    <w:lsdException w:name="Document Map" w:semiHidden="1" w:uiPriority="0"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iPriority="0"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unhideWhenUsed="1"/>
    <w:lsdException w:name="No Spacing" w:semiHidden="1" w:uiPriority="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unhideWhenUsed="1" w:qFormat="1"/>
    <w:lsdException w:name="Quote" w:semiHidden="1" w:unhideWhenUsed="1" w:qFormat="1"/>
    <w:lsdException w:name="Intense Quote" w:semiHidden="1"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unhideWhenUsed="1" w:qFormat="1"/>
    <w:lsdException w:name="Intense Emphasis" w:semiHidden="1" w:uiPriority="6" w:unhideWhenUsed="1" w:qFormat="1"/>
    <w:lsdException w:name="Subtle Reference" w:semiHidden="1" w:unhideWhenUsed="1" w:qFormat="1"/>
    <w:lsdException w:name="Intense Reference" w:semiHidden="1" w:unhideWhenUsed="1" w:qFormat="1"/>
    <w:lsdException w:name="Book Title" w:semiHidden="1" w:unhideWhenUsed="1" w:qFormat="1"/>
    <w:lsdException w:name="Bibliography" w:semiHidden="1" w:unhideWhenUsed="1"/>
    <w:lsdException w:name="TOC Heading"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aliases w:val="Normal/Card"/>
    <w:uiPriority w:val="4"/>
    <w:qFormat/>
    <w:rsid w:val="00B50783"/>
    <w:pPr>
      <w:spacing w:after="0" w:line="240" w:lineRule="auto"/>
    </w:pPr>
    <w:rPr>
      <w:rFonts w:ascii="Georgia" w:hAnsi="Georgia"/>
    </w:rPr>
  </w:style>
  <w:style w:type="paragraph" w:styleId="Heading1">
    <w:name w:val="heading 1"/>
    <w:aliases w:val="Pocket,1: Block/Page Title,Block Name,Heading 1 Char1,ALEX,Heading,Block Header,Heading 1 - block,Heading 1 Char Char,Block Titles,Heading 1 Char1 Char,Heading 1 Char Char Char,Heading 1 Char1 Char Char,Heading 1 Char Char Char Char,block titl"/>
    <w:basedOn w:val="Normal"/>
    <w:next w:val="Normal"/>
    <w:link w:val="Heading1Char"/>
    <w:qFormat/>
    <w:rsid w:val="00B50783"/>
    <w:pPr>
      <w:keepNext/>
      <w:keepLines/>
      <w:pageBreakBefore/>
      <w:pBdr>
        <w:top w:val="single" w:sz="24" w:space="1" w:color="auto"/>
        <w:left w:val="single" w:sz="24" w:space="4" w:color="auto"/>
        <w:bottom w:val="single" w:sz="24" w:space="1" w:color="auto"/>
        <w:right w:val="single" w:sz="24" w:space="4" w:color="auto"/>
      </w:pBdr>
      <w:spacing w:before="480"/>
      <w:jc w:val="center"/>
      <w:outlineLvl w:val="0"/>
    </w:pPr>
    <w:rPr>
      <w:rFonts w:eastAsiaTheme="majorEastAsia" w:cstheme="majorBidi"/>
      <w:b/>
      <w:caps/>
      <w:sz w:val="52"/>
      <w:szCs w:val="32"/>
    </w:rPr>
  </w:style>
  <w:style w:type="paragraph" w:styleId="Heading2">
    <w:name w:val="heading 2"/>
    <w:aliases w:val="Hat,Heading 2 Char Char Char Char,Heading 2 Char Char1 Char,Heading 2 Char2,Heading 2 Char1 Char,Heading 2 Char Char Char,Heading 2 Char Char1,Cha,Ta,TagStyle,Char Char Char Char Char Char,Tag of Card,1,2,Sub-Block"/>
    <w:basedOn w:val="Normal"/>
    <w:next w:val="Normal"/>
    <w:link w:val="Heading2Char"/>
    <w:uiPriority w:val="1"/>
    <w:unhideWhenUsed/>
    <w:qFormat/>
    <w:rsid w:val="00B50783"/>
    <w:pPr>
      <w:keepNext/>
      <w:keepLines/>
      <w:pageBreakBefore/>
      <w:spacing w:before="480"/>
      <w:jc w:val="center"/>
      <w:outlineLvl w:val="1"/>
    </w:pPr>
    <w:rPr>
      <w:rFonts w:eastAsiaTheme="majorEastAsia" w:cstheme="majorBidi"/>
      <w:b/>
      <w:caps/>
      <w:sz w:val="44"/>
      <w:szCs w:val="26"/>
      <w:u w:val="double"/>
    </w:rPr>
  </w:style>
  <w:style w:type="paragraph" w:styleId="Heading3">
    <w:name w:val="heading 3"/>
    <w:aliases w:val="Block,Char Char Char Char Char Char Char, Char Char, Char Char Char Char Char Char Char,Char, Char,Char1,Heading 3 Char3,Heading 3 Char4 Char Char,Heading 3 Char3 Char Char Char,3: Cite,Index Headers,Bold Cite,Heading 3 Char1 Char Char,Cite 1"/>
    <w:basedOn w:val="Normal"/>
    <w:next w:val="Normal"/>
    <w:link w:val="Heading3Char"/>
    <w:uiPriority w:val="2"/>
    <w:unhideWhenUsed/>
    <w:qFormat/>
    <w:rsid w:val="00B50783"/>
    <w:pPr>
      <w:keepNext/>
      <w:keepLines/>
      <w:pageBreakBefore/>
      <w:spacing w:before="200"/>
      <w:jc w:val="center"/>
      <w:outlineLvl w:val="2"/>
    </w:pPr>
    <w:rPr>
      <w:rFonts w:eastAsiaTheme="majorEastAsia" w:cstheme="majorBidi"/>
      <w:b/>
      <w:caps/>
      <w:sz w:val="32"/>
      <w:szCs w:val="24"/>
      <w:u w:val="single"/>
    </w:rPr>
  </w:style>
  <w:style w:type="paragraph" w:styleId="Heading4">
    <w:name w:val="heading 4"/>
    <w:aliases w:val="Tag,small text,Big card,body,Normal Tag,heading 2,Heading 2 Char2 Char,Heading 2 Char1 Char Char, Ch,no read,No Spacing211,No Spacing4,No Spacing11111,No Spacing5,No Spacing12,No Spacing2111,No Spacing2,Debate Text,Read stuff,No Spacing11,Ch"/>
    <w:basedOn w:val="Normal"/>
    <w:next w:val="Normal"/>
    <w:link w:val="Heading4Char"/>
    <w:uiPriority w:val="3"/>
    <w:unhideWhenUsed/>
    <w:qFormat/>
    <w:rsid w:val="00B50783"/>
    <w:pPr>
      <w:keepNext/>
      <w:keepLines/>
      <w:spacing w:before="200"/>
      <w:outlineLvl w:val="3"/>
    </w:pPr>
    <w:rPr>
      <w:rFonts w:eastAsiaTheme="majorEastAsia" w:cstheme="majorBidi"/>
      <w:b/>
      <w:iCs/>
    </w:rPr>
  </w:style>
  <w:style w:type="character" w:default="1" w:styleId="DefaultParagraphFont">
    <w:name w:val="Default Paragraph Font"/>
    <w:uiPriority w:val="1"/>
    <w:semiHidden/>
    <w:unhideWhenUsed/>
    <w:rsid w:val="00B50783"/>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B50783"/>
  </w:style>
  <w:style w:type="character" w:customStyle="1" w:styleId="Heading1Char">
    <w:name w:val="Heading 1 Char"/>
    <w:aliases w:val="Pocket Char,1: Block/Page Title Char,Block Name Char,Heading 1 Char1 Char1,ALEX Char,Heading Char,Block Header Char,Heading 1 - block Char,Heading 1 Char Char Char1,Block Titles Char,Heading 1 Char1 Char Char1,block titl Char"/>
    <w:basedOn w:val="DefaultParagraphFont"/>
    <w:link w:val="Heading1"/>
    <w:rsid w:val="00B50783"/>
    <w:rPr>
      <w:rFonts w:ascii="Georgia" w:eastAsiaTheme="majorEastAsia" w:hAnsi="Georgia" w:cstheme="majorBidi"/>
      <w:b/>
      <w:caps/>
      <w:sz w:val="52"/>
      <w:szCs w:val="32"/>
    </w:rPr>
  </w:style>
  <w:style w:type="character" w:customStyle="1" w:styleId="Heading2Char">
    <w:name w:val="Heading 2 Char"/>
    <w:aliases w:val="Hat Char,Heading 2 Char Char Char Char Char,Heading 2 Char Char1 Char Char,Heading 2 Char2 Char1,Heading 2 Char1 Char Char1,Heading 2 Char Char Char Char1,Heading 2 Char Char1 Char1,Cha Char,Ta Char,TagStyle Char,Tag of Card Char,1 Char"/>
    <w:basedOn w:val="DefaultParagraphFont"/>
    <w:link w:val="Heading2"/>
    <w:uiPriority w:val="1"/>
    <w:rsid w:val="00B50783"/>
    <w:rPr>
      <w:rFonts w:ascii="Georgia" w:eastAsiaTheme="majorEastAsia" w:hAnsi="Georgia" w:cstheme="majorBidi"/>
      <w:b/>
      <w:caps/>
      <w:sz w:val="44"/>
      <w:szCs w:val="26"/>
      <w:u w:val="double"/>
    </w:rPr>
  </w:style>
  <w:style w:type="character" w:customStyle="1" w:styleId="Heading3Char">
    <w:name w:val="Heading 3 Char"/>
    <w:aliases w:val="Block Char,Char Char Char Char Char Char Char Char, Char Char Char, Char Char Char Char Char Char Char Char,Char Char1, Char Char1,Char1 Char,Heading 3 Char3 Char,Heading 3 Char4 Char Char Char,Heading 3 Char3 Char Char Char Char"/>
    <w:basedOn w:val="DefaultParagraphFont"/>
    <w:link w:val="Heading3"/>
    <w:uiPriority w:val="2"/>
    <w:rsid w:val="00B50783"/>
    <w:rPr>
      <w:rFonts w:ascii="Georgia" w:eastAsiaTheme="majorEastAsia" w:hAnsi="Georgia" w:cstheme="majorBidi"/>
      <w:b/>
      <w:caps/>
      <w:sz w:val="32"/>
      <w:szCs w:val="24"/>
      <w:u w:val="single"/>
    </w:rPr>
  </w:style>
  <w:style w:type="character" w:customStyle="1" w:styleId="Heading4Char">
    <w:name w:val="Heading 4 Char"/>
    <w:aliases w:val="Tag Char,small text Char,Big card Char,body Char,Normal Tag Char,heading 2 Char,Heading 2 Char2 Char Char,Heading 2 Char1 Char Char Char, Ch Char,no read Char,No Spacing211 Char,No Spacing4 Char,No Spacing11111 Char,No Spacing5 Char"/>
    <w:basedOn w:val="DefaultParagraphFont"/>
    <w:link w:val="Heading4"/>
    <w:uiPriority w:val="3"/>
    <w:rsid w:val="00B50783"/>
    <w:rPr>
      <w:rFonts w:ascii="Georgia" w:eastAsiaTheme="majorEastAsia" w:hAnsi="Georgia" w:cstheme="majorBidi"/>
      <w:b/>
      <w:iCs/>
    </w:rPr>
  </w:style>
  <w:style w:type="character" w:styleId="Emphasis">
    <w:name w:val="Emphasis"/>
    <w:aliases w:val="CD Card,Minimized,minimized,Evidence,Highlighted,tag2,Size 10,emphasis in card,ED - Tag,emphasis,Underlined,Bold Underline,Emphasis!!,small,Qualifications,bold underline,normal card text,Shrunk,qualifications in card,qualifications,Style1,Box,s"/>
    <w:basedOn w:val="DefaultParagraphFont"/>
    <w:link w:val="textbold"/>
    <w:uiPriority w:val="7"/>
    <w:qFormat/>
    <w:rsid w:val="00B50783"/>
    <w:rPr>
      <w:rFonts w:ascii="Georgia" w:hAnsi="Georgia"/>
      <w:b/>
      <w:i w:val="0"/>
      <w:iCs/>
      <w:sz w:val="22"/>
      <w:u w:val="single"/>
      <w:bdr w:val="single" w:sz="8" w:space="0" w:color="auto"/>
    </w:rPr>
  </w:style>
  <w:style w:type="character" w:customStyle="1" w:styleId="Style13ptBold">
    <w:name w:val="Style 13 pt Bold"/>
    <w:aliases w:val="Cite,Style Style Bold + 12 pt,Style Style Bold + 12pt,Style Style Bold,Style Style + 12 pt,Style Style Bo... +,Old Cite,Style Style Bold + 10 pt,tagld + 12 pt,Style Style Bold + 13 pt,Style Style Bold + 11 pt,tag + 12 pt,Not...,Not.,Not"/>
    <w:basedOn w:val="DefaultParagraphFont"/>
    <w:uiPriority w:val="5"/>
    <w:qFormat/>
    <w:rsid w:val="00B50783"/>
    <w:rPr>
      <w:rFonts w:ascii="Georgia" w:hAnsi="Georgia"/>
      <w:b/>
      <w:bCs/>
      <w:sz w:val="22"/>
      <w:u w:val="none"/>
    </w:rPr>
  </w:style>
  <w:style w:type="character" w:customStyle="1" w:styleId="StyleUnderline">
    <w:name w:val="Style Underline"/>
    <w:aliases w:val="Underline,Style Bold Underline,apple-style-span + 6 pt,Kern at 16 pt,Intense Emphasis1,Intense Emphasis2,HHeading 3 + 12 pt,ci,Intense Emphasis11,Intense Emphasis3,Minimized Char,Intense Emphasis111,Intense Emphasis1111,Bo,Bold,Style,c,B"/>
    <w:basedOn w:val="DefaultParagraphFont"/>
    <w:uiPriority w:val="6"/>
    <w:qFormat/>
    <w:rsid w:val="00B50783"/>
    <w:rPr>
      <w:b w:val="0"/>
      <w:sz w:val="22"/>
      <w:u w:val="single"/>
    </w:rPr>
  </w:style>
  <w:style w:type="character" w:styleId="Hyperlink">
    <w:name w:val="Hyperlink"/>
    <w:aliases w:val="heading 1 (block title),Important,Read,Card Text,Internet Link,Analytic Text,Internet link,Underline Char Char Char Char1,Heading 3 Char Char Char Char Char Char Char Char Char Char1,Tags v 2 Char1,F2 - Heading 1 Char1,TAG,TAG ,Heading 3 Char2"/>
    <w:basedOn w:val="DefaultParagraphFont"/>
    <w:uiPriority w:val="99"/>
    <w:unhideWhenUsed/>
    <w:rsid w:val="00B50783"/>
    <w:rPr>
      <w:color w:val="auto"/>
      <w:u w:val="none"/>
    </w:rPr>
  </w:style>
  <w:style w:type="character" w:styleId="FollowedHyperlink">
    <w:name w:val="FollowedHyperlink"/>
    <w:basedOn w:val="DefaultParagraphFont"/>
    <w:uiPriority w:val="99"/>
    <w:semiHidden/>
    <w:unhideWhenUsed/>
    <w:rsid w:val="00B50783"/>
    <w:rPr>
      <w:color w:val="auto"/>
      <w:u w:val="none"/>
    </w:rPr>
  </w:style>
  <w:style w:type="character" w:customStyle="1" w:styleId="StyleBold">
    <w:name w:val="Style Bold"/>
    <w:basedOn w:val="DefaultParagraphFont"/>
    <w:uiPriority w:val="9"/>
    <w:semiHidden/>
    <w:rsid w:val="009F2554"/>
    <w:rPr>
      <w:b/>
      <w:bCs/>
    </w:rPr>
  </w:style>
  <w:style w:type="paragraph" w:styleId="Header">
    <w:name w:val="header"/>
    <w:basedOn w:val="Normal"/>
    <w:link w:val="HeaderChar"/>
    <w:autoRedefine/>
    <w:uiPriority w:val="99"/>
    <w:unhideWhenUsed/>
    <w:qFormat/>
    <w:rsid w:val="009F2554"/>
    <w:pPr>
      <w:tabs>
        <w:tab w:val="center" w:pos="4320"/>
        <w:tab w:val="right" w:pos="8640"/>
      </w:tabs>
    </w:pPr>
  </w:style>
  <w:style w:type="character" w:customStyle="1" w:styleId="HeaderChar">
    <w:name w:val="Header Char"/>
    <w:basedOn w:val="DefaultParagraphFont"/>
    <w:link w:val="Header"/>
    <w:uiPriority w:val="99"/>
    <w:rsid w:val="009F2554"/>
    <w:rPr>
      <w:rFonts w:ascii="Georgia" w:hAnsi="Georgia"/>
    </w:rPr>
  </w:style>
  <w:style w:type="paragraph" w:styleId="Footer">
    <w:name w:val="footer"/>
    <w:basedOn w:val="Normal"/>
    <w:link w:val="FooterChar"/>
    <w:uiPriority w:val="99"/>
    <w:unhideWhenUsed/>
    <w:rsid w:val="009F2554"/>
    <w:pPr>
      <w:tabs>
        <w:tab w:val="center" w:pos="4320"/>
        <w:tab w:val="right" w:pos="8640"/>
      </w:tabs>
    </w:pPr>
  </w:style>
  <w:style w:type="character" w:customStyle="1" w:styleId="FooterChar">
    <w:name w:val="Footer Char"/>
    <w:basedOn w:val="DefaultParagraphFont"/>
    <w:link w:val="Footer"/>
    <w:uiPriority w:val="99"/>
    <w:rsid w:val="009F2554"/>
    <w:rPr>
      <w:rFonts w:ascii="Georgia" w:hAnsi="Georgia"/>
    </w:rPr>
  </w:style>
  <w:style w:type="paragraph" w:customStyle="1" w:styleId="textbold">
    <w:name w:val="text bold"/>
    <w:basedOn w:val="Normal"/>
    <w:link w:val="Emphasis"/>
    <w:uiPriority w:val="7"/>
    <w:qFormat/>
    <w:rsid w:val="009F2554"/>
    <w:pPr>
      <w:pBdr>
        <w:top w:val="single" w:sz="4" w:space="0" w:color="auto"/>
        <w:left w:val="single" w:sz="4" w:space="0" w:color="auto"/>
        <w:bottom w:val="single" w:sz="4" w:space="0" w:color="auto"/>
        <w:right w:val="single" w:sz="4" w:space="0" w:color="auto"/>
      </w:pBdr>
      <w:ind w:left="720"/>
      <w:jc w:val="both"/>
    </w:pPr>
    <w:rPr>
      <w:b/>
      <w:iCs/>
      <w:u w:val="single"/>
      <w:bdr w:val="single" w:sz="8" w:space="0" w:color="auto"/>
    </w:rPr>
  </w:style>
  <w:style w:type="character" w:styleId="IntenseEmphasis">
    <w:name w:val="Intense Emphasis"/>
    <w:aliases w:val="Heading 3 Char1 Char Char Char,9.5 pt,Underline Char Char Char,Cards + Font: 12 pt Char Char Char Char Char Char Char Char Char Char Char,Minimized Ch,Heading 3 Char Char Char Char Char,Intense Emphasis4,Intense Emphasis5,cites Char Ch"/>
    <w:basedOn w:val="DefaultParagraphFont"/>
    <w:uiPriority w:val="6"/>
    <w:qFormat/>
    <w:rsid w:val="009F2554"/>
    <w:rPr>
      <w:b w:val="0"/>
      <w:sz w:val="22"/>
      <w:u w:val="single"/>
    </w:rPr>
  </w:style>
  <w:style w:type="character" w:customStyle="1" w:styleId="cite">
    <w:name w:val="cite"/>
    <w:aliases w:val="Heading 3 Char Char Char1,Heading 3 Char1,Char Char2,Heading 3 Char Char Char,Char Char,Citation Char,Underlined Text Char,Block Writing Char,Heading 3 Char Char Char Char,Index Headers Char,Citation Char Char Char1,cites Char Char, Char Char Char1"/>
    <w:basedOn w:val="DefaultParagraphFont"/>
    <w:qFormat/>
    <w:rsid w:val="009F2554"/>
    <w:rPr>
      <w:rFonts w:ascii="Times New Roman" w:hAnsi="Times New Roman"/>
      <w:b/>
      <w:sz w:val="24"/>
    </w:rPr>
  </w:style>
  <w:style w:type="paragraph" w:customStyle="1" w:styleId="card">
    <w:name w:val="card"/>
    <w:basedOn w:val="Normal"/>
    <w:link w:val="cardChar"/>
    <w:qFormat/>
    <w:rsid w:val="009F2554"/>
    <w:pPr>
      <w:ind w:left="288" w:right="288"/>
    </w:pPr>
    <w:rPr>
      <w:rFonts w:ascii="Times New Roman" w:eastAsia="Times New Roman" w:hAnsi="Times New Roman" w:cs="Times New Roman"/>
      <w:sz w:val="20"/>
      <w:szCs w:val="20"/>
    </w:rPr>
  </w:style>
  <w:style w:type="character" w:customStyle="1" w:styleId="cardChar">
    <w:name w:val="card Char"/>
    <w:basedOn w:val="DefaultParagraphFont"/>
    <w:link w:val="card"/>
    <w:rsid w:val="009F2554"/>
    <w:rPr>
      <w:rFonts w:ascii="Times New Roman" w:eastAsia="Times New Roman" w:hAnsi="Times New Roman" w:cs="Times New Roman"/>
      <w:sz w:val="20"/>
      <w:szCs w:val="20"/>
    </w:rPr>
  </w:style>
  <w:style w:type="character" w:customStyle="1" w:styleId="underline">
    <w:name w:val="underline"/>
    <w:basedOn w:val="DefaultParagraphFont"/>
    <w:qFormat/>
    <w:rsid w:val="009F2554"/>
    <w:rPr>
      <w:u w:val="single"/>
    </w:rPr>
  </w:style>
  <w:style w:type="paragraph" w:customStyle="1" w:styleId="TxBr16p1">
    <w:name w:val="TxBr_16p1"/>
    <w:basedOn w:val="Normal"/>
    <w:rsid w:val="009F2554"/>
    <w:pPr>
      <w:tabs>
        <w:tab w:val="left" w:pos="209"/>
      </w:tabs>
      <w:autoSpaceDE w:val="0"/>
      <w:autoSpaceDN w:val="0"/>
      <w:adjustRightInd w:val="0"/>
      <w:spacing w:line="238" w:lineRule="atLeast"/>
      <w:ind w:firstLine="209"/>
      <w:jc w:val="both"/>
    </w:pPr>
    <w:rPr>
      <w:rFonts w:eastAsia="Times New Roman"/>
      <w:sz w:val="24"/>
      <w:szCs w:val="20"/>
    </w:rPr>
  </w:style>
  <w:style w:type="paragraph" w:customStyle="1" w:styleId="TxBr43p2">
    <w:name w:val="TxBr_43p2"/>
    <w:basedOn w:val="Normal"/>
    <w:rsid w:val="009F2554"/>
    <w:pPr>
      <w:tabs>
        <w:tab w:val="left" w:pos="204"/>
      </w:tabs>
      <w:autoSpaceDE w:val="0"/>
      <w:autoSpaceDN w:val="0"/>
      <w:adjustRightInd w:val="0"/>
      <w:spacing w:line="238" w:lineRule="atLeast"/>
      <w:ind w:firstLine="204"/>
      <w:jc w:val="both"/>
    </w:pPr>
    <w:rPr>
      <w:rFonts w:eastAsia="Times New Roman"/>
      <w:sz w:val="24"/>
      <w:szCs w:val="20"/>
    </w:rPr>
  </w:style>
  <w:style w:type="character" w:customStyle="1" w:styleId="style3Char">
    <w:name w:val="style 3 Char"/>
    <w:rsid w:val="009F2554"/>
    <w:rPr>
      <w:sz w:val="18"/>
      <w:szCs w:val="24"/>
      <w:lang w:val="en-US" w:eastAsia="en-US" w:bidi="ar-SA"/>
    </w:rPr>
  </w:style>
  <w:style w:type="character" w:customStyle="1" w:styleId="FootnoteTextChar">
    <w:name w:val="Footnote Text Char"/>
    <w:basedOn w:val="DefaultParagraphFont"/>
    <w:link w:val="FootnoteText"/>
    <w:uiPriority w:val="99"/>
    <w:semiHidden/>
    <w:rsid w:val="009F2554"/>
    <w:rPr>
      <w:rFonts w:ascii="Georgia" w:hAnsi="Georgia" w:cs="Calibri"/>
      <w:sz w:val="20"/>
      <w:szCs w:val="20"/>
    </w:rPr>
  </w:style>
  <w:style w:type="paragraph" w:styleId="FootnoteText">
    <w:name w:val="footnote text"/>
    <w:basedOn w:val="Normal"/>
    <w:link w:val="FootnoteTextChar"/>
    <w:uiPriority w:val="99"/>
    <w:semiHidden/>
    <w:unhideWhenUsed/>
    <w:rsid w:val="009F2554"/>
    <w:rPr>
      <w:rFonts w:cs="Calibri"/>
      <w:sz w:val="20"/>
      <w:szCs w:val="20"/>
    </w:rPr>
  </w:style>
  <w:style w:type="character" w:customStyle="1" w:styleId="FootnoteTextChar1">
    <w:name w:val="Footnote Text Char1"/>
    <w:basedOn w:val="DefaultParagraphFont"/>
    <w:uiPriority w:val="99"/>
    <w:semiHidden/>
    <w:rsid w:val="009F2554"/>
    <w:rPr>
      <w:rFonts w:ascii="Georgia" w:hAnsi="Georgia"/>
      <w:sz w:val="20"/>
      <w:szCs w:val="20"/>
    </w:rPr>
  </w:style>
  <w:style w:type="character" w:customStyle="1" w:styleId="CommentTextChar">
    <w:name w:val="Comment Text Char"/>
    <w:basedOn w:val="DefaultParagraphFont"/>
    <w:link w:val="CommentText"/>
    <w:uiPriority w:val="99"/>
    <w:semiHidden/>
    <w:rsid w:val="009F2554"/>
    <w:rPr>
      <w:rFonts w:ascii="Georgia" w:hAnsi="Georgia" w:cs="Calibri"/>
      <w:sz w:val="20"/>
      <w:szCs w:val="20"/>
    </w:rPr>
  </w:style>
  <w:style w:type="paragraph" w:styleId="CommentText">
    <w:name w:val="annotation text"/>
    <w:basedOn w:val="Normal"/>
    <w:link w:val="CommentTextChar"/>
    <w:uiPriority w:val="99"/>
    <w:semiHidden/>
    <w:unhideWhenUsed/>
    <w:rsid w:val="009F2554"/>
    <w:rPr>
      <w:rFonts w:cs="Calibri"/>
      <w:sz w:val="20"/>
      <w:szCs w:val="20"/>
    </w:rPr>
  </w:style>
  <w:style w:type="character" w:customStyle="1" w:styleId="CommentTextChar1">
    <w:name w:val="Comment Text Char1"/>
    <w:basedOn w:val="DefaultParagraphFont"/>
    <w:uiPriority w:val="99"/>
    <w:semiHidden/>
    <w:rsid w:val="009F2554"/>
    <w:rPr>
      <w:rFonts w:ascii="Georgia" w:hAnsi="Georgia"/>
      <w:sz w:val="20"/>
      <w:szCs w:val="20"/>
    </w:rPr>
  </w:style>
  <w:style w:type="character" w:customStyle="1" w:styleId="CommentSubjectChar">
    <w:name w:val="Comment Subject Char"/>
    <w:basedOn w:val="CommentTextChar"/>
    <w:link w:val="CommentSubject"/>
    <w:uiPriority w:val="99"/>
    <w:semiHidden/>
    <w:rsid w:val="009F2554"/>
    <w:rPr>
      <w:rFonts w:ascii="Georgia" w:hAnsi="Georgia" w:cs="Calibri"/>
      <w:b/>
      <w:bCs/>
      <w:sz w:val="20"/>
      <w:szCs w:val="20"/>
    </w:rPr>
  </w:style>
  <w:style w:type="paragraph" w:styleId="CommentSubject">
    <w:name w:val="annotation subject"/>
    <w:basedOn w:val="CommentText"/>
    <w:next w:val="CommentText"/>
    <w:link w:val="CommentSubjectChar"/>
    <w:uiPriority w:val="99"/>
    <w:semiHidden/>
    <w:unhideWhenUsed/>
    <w:rsid w:val="009F2554"/>
    <w:rPr>
      <w:b/>
      <w:bCs/>
    </w:rPr>
  </w:style>
  <w:style w:type="character" w:customStyle="1" w:styleId="CommentSubjectChar1">
    <w:name w:val="Comment Subject Char1"/>
    <w:basedOn w:val="CommentTextChar1"/>
    <w:uiPriority w:val="99"/>
    <w:semiHidden/>
    <w:rsid w:val="009F2554"/>
    <w:rPr>
      <w:rFonts w:ascii="Georgia" w:hAnsi="Georgia"/>
      <w:b/>
      <w:bCs/>
      <w:sz w:val="20"/>
      <w:szCs w:val="20"/>
    </w:rPr>
  </w:style>
  <w:style w:type="character" w:customStyle="1" w:styleId="BalloonTextChar">
    <w:name w:val="Balloon Text Char"/>
    <w:basedOn w:val="DefaultParagraphFont"/>
    <w:link w:val="BalloonText"/>
    <w:uiPriority w:val="99"/>
    <w:semiHidden/>
    <w:rsid w:val="009F2554"/>
    <w:rPr>
      <w:rFonts w:ascii="Segoe UI" w:hAnsi="Segoe UI" w:cs="Segoe UI"/>
      <w:sz w:val="18"/>
      <w:szCs w:val="18"/>
    </w:rPr>
  </w:style>
  <w:style w:type="paragraph" w:styleId="BalloonText">
    <w:name w:val="Balloon Text"/>
    <w:basedOn w:val="Normal"/>
    <w:link w:val="BalloonTextChar"/>
    <w:uiPriority w:val="99"/>
    <w:semiHidden/>
    <w:unhideWhenUsed/>
    <w:rsid w:val="009F2554"/>
    <w:rPr>
      <w:rFonts w:ascii="Segoe UI" w:hAnsi="Segoe UI" w:cs="Segoe UI"/>
      <w:sz w:val="18"/>
      <w:szCs w:val="18"/>
    </w:rPr>
  </w:style>
  <w:style w:type="character" w:customStyle="1" w:styleId="BalloonTextChar1">
    <w:name w:val="Balloon Text Char1"/>
    <w:basedOn w:val="DefaultParagraphFont"/>
    <w:uiPriority w:val="99"/>
    <w:semiHidden/>
    <w:rsid w:val="009F2554"/>
    <w:rPr>
      <w:rFonts w:ascii="Segoe UI" w:hAnsi="Segoe UI" w:cs="Segoe UI"/>
      <w:sz w:val="18"/>
      <w:szCs w:val="18"/>
    </w:rPr>
  </w:style>
  <w:style w:type="character" w:customStyle="1" w:styleId="EndnoteTextChar">
    <w:name w:val="Endnote Text Char"/>
    <w:basedOn w:val="DefaultParagraphFont"/>
    <w:link w:val="EndnoteText"/>
    <w:uiPriority w:val="99"/>
    <w:rsid w:val="009F2554"/>
    <w:rPr>
      <w:rFonts w:ascii="Georgia" w:hAnsi="Georgia" w:cs="Calibri"/>
      <w:sz w:val="20"/>
      <w:szCs w:val="20"/>
    </w:rPr>
  </w:style>
  <w:style w:type="paragraph" w:styleId="EndnoteText">
    <w:name w:val="endnote text"/>
    <w:basedOn w:val="Normal"/>
    <w:link w:val="EndnoteTextChar"/>
    <w:uiPriority w:val="99"/>
    <w:unhideWhenUsed/>
    <w:rsid w:val="009F2554"/>
    <w:rPr>
      <w:rFonts w:cs="Calibri"/>
      <w:sz w:val="20"/>
      <w:szCs w:val="20"/>
    </w:rPr>
  </w:style>
  <w:style w:type="character" w:customStyle="1" w:styleId="EndnoteTextChar1">
    <w:name w:val="Endnote Text Char1"/>
    <w:basedOn w:val="DefaultParagraphFont"/>
    <w:uiPriority w:val="99"/>
    <w:semiHidden/>
    <w:rsid w:val="009F2554"/>
    <w:rPr>
      <w:rFonts w:ascii="Georgia" w:hAnsi="Georgia"/>
      <w:sz w:val="20"/>
      <w:szCs w:val="20"/>
    </w:rPr>
  </w:style>
  <w:style w:type="paragraph" w:customStyle="1" w:styleId="CardTag">
    <w:name w:val="Card Tag"/>
    <w:rsid w:val="009F2554"/>
    <w:pPr>
      <w:spacing w:after="0" w:line="240" w:lineRule="auto"/>
    </w:pPr>
    <w:rPr>
      <w:rFonts w:ascii="Arial Narrow" w:eastAsia="Times New Roman" w:hAnsi="Arial Narrow" w:cs="Times New Roman"/>
      <w:b/>
      <w:sz w:val="26"/>
      <w:szCs w:val="24"/>
    </w:rPr>
  </w:style>
  <w:style w:type="character" w:customStyle="1" w:styleId="BodyText1">
    <w:name w:val="Body Text1"/>
    <w:basedOn w:val="DefaultParagraphFont"/>
    <w:rsid w:val="009F2554"/>
    <w:rPr>
      <w:rFonts w:ascii="Times New Roman" w:eastAsia="Times New Roman" w:hAnsi="Times New Roman" w:cs="Times New Roman"/>
      <w:b/>
      <w:bCs/>
      <w:i w:val="0"/>
      <w:iCs w:val="0"/>
      <w:smallCaps w:val="0"/>
      <w:strike w:val="0"/>
      <w:color w:val="000000"/>
      <w:spacing w:val="0"/>
      <w:w w:val="100"/>
      <w:position w:val="0"/>
      <w:sz w:val="19"/>
      <w:szCs w:val="19"/>
      <w:u w:val="none"/>
      <w:lang w:val="en-US"/>
    </w:rPr>
  </w:style>
  <w:style w:type="character" w:customStyle="1" w:styleId="BodytextItalic">
    <w:name w:val="Body text + Italic"/>
    <w:aliases w:val="Spacing -1 pt,Spacing 0 pt,Body text + CordiaUPC,12 pt,Body text + 9 pt,Body text + 9.5 pt,Body text + Georgia,8 pt,7 pt"/>
    <w:basedOn w:val="DefaultParagraphFont"/>
    <w:rsid w:val="009F2554"/>
    <w:rPr>
      <w:rFonts w:ascii="Times New Roman" w:eastAsia="Times New Roman" w:hAnsi="Times New Roman" w:cs="Times New Roman"/>
      <w:b/>
      <w:bCs/>
      <w:i/>
      <w:iCs/>
      <w:smallCaps w:val="0"/>
      <w:strike w:val="0"/>
      <w:color w:val="000000"/>
      <w:spacing w:val="0"/>
      <w:w w:val="100"/>
      <w:position w:val="0"/>
      <w:sz w:val="19"/>
      <w:szCs w:val="19"/>
      <w:u w:val="none"/>
      <w:lang w:val="en-US"/>
    </w:rPr>
  </w:style>
  <w:style w:type="character" w:customStyle="1" w:styleId="Bodytext3NotBold">
    <w:name w:val="Body text (3) + Not Bold"/>
    <w:aliases w:val="Italic,Body text (2) + 9 pt,Body text (2) + 12 pt,Not Bold,Body text (7) + Bold,Body text (9) + 14 pt,Small Caps,Body text (9) + 11 pt,Body text (9) + 13 pt,Scale 66%,Scale 60%,Body text (10) + 14 pt,Body text (11) + Bold"/>
    <w:rsid w:val="009F2554"/>
    <w:rPr>
      <w:rFonts w:ascii="Times New Roman" w:eastAsia="Times New Roman" w:hAnsi="Times New Roman" w:cs="Times New Roman"/>
      <w:b/>
      <w:bCs/>
      <w:i/>
      <w:iCs/>
      <w:smallCaps w:val="0"/>
      <w:strike w:val="0"/>
      <w:color w:val="000000"/>
      <w:spacing w:val="0"/>
      <w:w w:val="100"/>
      <w:position w:val="0"/>
      <w:sz w:val="20"/>
      <w:szCs w:val="20"/>
      <w:u w:val="none"/>
      <w:lang w:val="en-US" w:eastAsia="en-US" w:bidi="en-US"/>
    </w:rPr>
  </w:style>
  <w:style w:type="paragraph" w:styleId="NoSpacing">
    <w:name w:val="No Spacing"/>
    <w:aliases w:val="tag,No Spacing111,No Spacing1,No Spacing3,CD - Cite,Dont use,Tag and Cite,No Spacing112,Clear,DDI Tag,Tag Title,Small Text,No Spacing51,No Spacing8,No Spacing22,Dont u,No Spacing1111111"/>
    <w:link w:val="NoSpacingChar"/>
    <w:uiPriority w:val="1"/>
    <w:rsid w:val="009F2554"/>
    <w:pPr>
      <w:spacing w:after="0" w:line="240" w:lineRule="auto"/>
    </w:pPr>
    <w:rPr>
      <w:rFonts w:eastAsiaTheme="minorEastAsia"/>
      <w:sz w:val="24"/>
      <w:szCs w:val="24"/>
    </w:rPr>
  </w:style>
  <w:style w:type="character" w:customStyle="1" w:styleId="NoSpacingChar">
    <w:name w:val="No Spacing Char"/>
    <w:aliases w:val="tag Char,No Spacing111 Char,No Spacing1 Char,No Spacing3 Char,CD - Cite Char,Dont use Char,Tag and Cite Char,No Spacing112 Char,Clear Char,DDI Tag Char,Tag Title Char,Small Text Char,No Spacing51 Char,No Spacing8 Char,No Spacing22 Char"/>
    <w:link w:val="NoSpacing"/>
    <w:uiPriority w:val="1"/>
    <w:qFormat/>
    <w:rsid w:val="009F2554"/>
    <w:rPr>
      <w:rFonts w:eastAsiaTheme="minorEastAsia"/>
      <w:sz w:val="24"/>
      <w:szCs w:val="24"/>
    </w:rPr>
  </w:style>
  <w:style w:type="paragraph" w:customStyle="1" w:styleId="Nothing">
    <w:name w:val="Nothing"/>
    <w:link w:val="NothingChar"/>
    <w:rsid w:val="009F2554"/>
    <w:pPr>
      <w:spacing w:after="0" w:line="240" w:lineRule="auto"/>
      <w:jc w:val="both"/>
    </w:pPr>
    <w:rPr>
      <w:rFonts w:ascii="Times New Roman" w:eastAsia="Times New Roman" w:hAnsi="Times New Roman" w:cs="Times New Roman"/>
      <w:sz w:val="20"/>
      <w:szCs w:val="24"/>
    </w:rPr>
  </w:style>
  <w:style w:type="character" w:customStyle="1" w:styleId="NothingChar">
    <w:name w:val="Nothing Char"/>
    <w:link w:val="Nothing"/>
    <w:rsid w:val="009F2554"/>
    <w:rPr>
      <w:rFonts w:ascii="Times New Roman" w:eastAsia="Times New Roman" w:hAnsi="Times New Roman" w:cs="Times New Roman"/>
      <w:sz w:val="20"/>
      <w:szCs w:val="24"/>
    </w:rPr>
  </w:style>
  <w:style w:type="character" w:customStyle="1" w:styleId="DebateUnderline">
    <w:name w:val="Debate Underline"/>
    <w:qFormat/>
    <w:rsid w:val="009F2554"/>
    <w:rPr>
      <w:rFonts w:ascii="Times New Roman" w:hAnsi="Times New Roman"/>
      <w:sz w:val="20"/>
      <w:u w:val="thick"/>
    </w:rPr>
  </w:style>
  <w:style w:type="character" w:customStyle="1" w:styleId="Author-Date">
    <w:name w:val="Author-Date"/>
    <w:qFormat/>
    <w:rsid w:val="009F2554"/>
    <w:rPr>
      <w:b/>
      <w:sz w:val="24"/>
    </w:rPr>
  </w:style>
  <w:style w:type="paragraph" w:customStyle="1" w:styleId="Analytic">
    <w:name w:val="Analytic"/>
    <w:qFormat/>
    <w:rsid w:val="009F2554"/>
    <w:pPr>
      <w:spacing w:after="0" w:line="240" w:lineRule="auto"/>
    </w:pPr>
    <w:rPr>
      <w:rFonts w:ascii="Georgia" w:eastAsia="SimSun" w:hAnsi="Georgia" w:cs="Times New Roman"/>
      <w:b/>
      <w:bCs/>
      <w:iCs/>
      <w:lang w:eastAsia="zh-CN"/>
    </w:rPr>
  </w:style>
  <w:style w:type="paragraph" w:customStyle="1" w:styleId="SmallSizeParagraph">
    <w:name w:val="Small Size Paragraph"/>
    <w:basedOn w:val="Normal"/>
    <w:link w:val="SmallSizeParagraphChar"/>
    <w:qFormat/>
    <w:rsid w:val="009F2554"/>
    <w:rPr>
      <w:rFonts w:eastAsia="Calibri" w:cs="Times New Roman"/>
      <w:sz w:val="16"/>
      <w:szCs w:val="16"/>
    </w:rPr>
  </w:style>
  <w:style w:type="character" w:customStyle="1" w:styleId="SmallSizeParagraphChar">
    <w:name w:val="Small Size Paragraph Char"/>
    <w:link w:val="SmallSizeParagraph"/>
    <w:rsid w:val="009F2554"/>
    <w:rPr>
      <w:rFonts w:ascii="Georgia" w:eastAsia="Calibri" w:hAnsi="Georgia" w:cs="Times New Roman"/>
      <w:sz w:val="16"/>
      <w:szCs w:val="16"/>
    </w:rPr>
  </w:style>
  <w:style w:type="paragraph" w:customStyle="1" w:styleId="CardUpSize-Light">
    <w:name w:val="CardUpSize - Light"/>
    <w:basedOn w:val="Normal"/>
    <w:link w:val="CardUpSize-LightChar"/>
    <w:rsid w:val="009F2554"/>
    <w:rPr>
      <w:rFonts w:ascii="Arial" w:eastAsia="Times New Roman" w:hAnsi="Arial" w:cs="Times New Roman"/>
      <w:szCs w:val="32"/>
      <w:u w:val="single"/>
    </w:rPr>
  </w:style>
  <w:style w:type="character" w:customStyle="1" w:styleId="CardUpSize-LightChar">
    <w:name w:val="CardUpSize - Light Char"/>
    <w:link w:val="CardUpSize-Light"/>
    <w:locked/>
    <w:rsid w:val="009F2554"/>
    <w:rPr>
      <w:rFonts w:ascii="Arial" w:eastAsia="Times New Roman" w:hAnsi="Arial" w:cs="Times New Roman"/>
      <w:szCs w:val="32"/>
      <w:u w:val="single"/>
    </w:rPr>
  </w:style>
  <w:style w:type="paragraph" w:styleId="NormalWeb">
    <w:name w:val="Normal (Web)"/>
    <w:basedOn w:val="Normal"/>
    <w:uiPriority w:val="99"/>
    <w:unhideWhenUsed/>
    <w:rsid w:val="009F2554"/>
    <w:pPr>
      <w:spacing w:before="100" w:beforeAutospacing="1" w:after="100" w:afterAutospacing="1"/>
    </w:pPr>
    <w:rPr>
      <w:rFonts w:ascii="Times New Roman" w:eastAsia="Times New Roman" w:hAnsi="Times New Roman" w:cs="Times New Roman"/>
      <w:sz w:val="24"/>
    </w:rPr>
  </w:style>
  <w:style w:type="character" w:customStyle="1" w:styleId="DocumentMapChar">
    <w:name w:val="Document Map Char"/>
    <w:basedOn w:val="DefaultParagraphFont"/>
    <w:link w:val="DocumentMap"/>
    <w:semiHidden/>
    <w:rsid w:val="009F2554"/>
    <w:rPr>
      <w:rFonts w:ascii="Lucida Grande" w:eastAsiaTheme="minorEastAsia" w:hAnsi="Lucida Grande" w:cs="Lucida Grande"/>
      <w:szCs w:val="24"/>
    </w:rPr>
  </w:style>
  <w:style w:type="paragraph" w:styleId="DocumentMap">
    <w:name w:val="Document Map"/>
    <w:basedOn w:val="Normal"/>
    <w:link w:val="DocumentMapChar"/>
    <w:semiHidden/>
    <w:unhideWhenUsed/>
    <w:rsid w:val="009F2554"/>
    <w:rPr>
      <w:rFonts w:ascii="Lucida Grande" w:eastAsiaTheme="minorEastAsia" w:hAnsi="Lucida Grande" w:cs="Lucida Grande"/>
      <w:szCs w:val="24"/>
    </w:rPr>
  </w:style>
  <w:style w:type="character" w:customStyle="1" w:styleId="DocumentMapChar1">
    <w:name w:val="Document Map Char1"/>
    <w:basedOn w:val="DefaultParagraphFont"/>
    <w:semiHidden/>
    <w:rsid w:val="009F2554"/>
    <w:rPr>
      <w:rFonts w:ascii="Segoe UI" w:hAnsi="Segoe UI" w:cs="Segoe UI"/>
      <w:sz w:val="16"/>
      <w:szCs w:val="16"/>
    </w:rPr>
  </w:style>
  <w:style w:type="paragraph" w:styleId="ListParagraph">
    <w:name w:val="List Paragraph"/>
    <w:basedOn w:val="Normal"/>
    <w:uiPriority w:val="34"/>
    <w:qFormat/>
    <w:rsid w:val="009F2554"/>
    <w:pPr>
      <w:ind w:left="720"/>
      <w:contextualSpacing/>
    </w:pPr>
  </w:style>
  <w:style w:type="table" w:styleId="TableGrid">
    <w:name w:val="Table Grid"/>
    <w:basedOn w:val="TableNormal"/>
    <w:uiPriority w:val="59"/>
    <w:rsid w:val="009F2554"/>
    <w:pPr>
      <w:spacing w:after="0" w:line="240" w:lineRule="auto"/>
    </w:pPr>
    <w:rPr>
      <w:rFonts w:eastAsiaTheme="minorEastAsia"/>
      <w:sz w:val="24"/>
      <w:szCs w:val="24"/>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apple-converted-space">
    <w:name w:val="apple-converted-space"/>
    <w:basedOn w:val="DefaultParagraphFont"/>
    <w:rsid w:val="009F2554"/>
  </w:style>
  <w:style w:type="character" w:customStyle="1" w:styleId="Style2Char">
    <w:name w:val="Style2 Char"/>
    <w:basedOn w:val="DefaultParagraphFont"/>
    <w:rsid w:val="009F2554"/>
    <w:rPr>
      <w:sz w:val="12"/>
      <w:szCs w:val="24"/>
      <w:lang w:val="en-US" w:eastAsia="en-US" w:bidi="ar-SA"/>
    </w:rPr>
  </w:style>
  <w:style w:type="character" w:customStyle="1" w:styleId="apple-style-span">
    <w:name w:val="apple-style-span"/>
    <w:basedOn w:val="DefaultParagraphFont"/>
    <w:rsid w:val="009F2554"/>
  </w:style>
  <w:style w:type="paragraph" w:customStyle="1" w:styleId="BlockTitle1">
    <w:name w:val="Block Title #1"/>
    <w:basedOn w:val="Heading1"/>
    <w:rsid w:val="009F2554"/>
    <w:pPr>
      <w:keepLines w:val="0"/>
      <w:pageBreakBefore w:val="0"/>
      <w:pBdr>
        <w:top w:val="single" w:sz="18" w:space="1" w:color="000000"/>
        <w:left w:val="single" w:sz="18" w:space="4" w:color="000000"/>
        <w:bottom w:val="single" w:sz="18" w:space="1" w:color="000000"/>
        <w:right w:val="single" w:sz="18" w:space="4" w:color="000000"/>
      </w:pBdr>
      <w:spacing w:line="259" w:lineRule="auto"/>
      <w:ind w:left="1728" w:right="1728"/>
    </w:pPr>
    <w:rPr>
      <w:rFonts w:ascii="Arial" w:eastAsia="Times New Roman" w:hAnsi="Arial" w:cs="Arial"/>
      <w:bCs/>
      <w:color w:val="000000"/>
      <w:kern w:val="32"/>
      <w:sz w:val="32"/>
    </w:rPr>
  </w:style>
  <w:style w:type="paragraph" w:customStyle="1" w:styleId="Cards">
    <w:name w:val="Cards"/>
    <w:next w:val="Normal"/>
    <w:link w:val="CardsChar"/>
    <w:qFormat/>
    <w:rsid w:val="009F2554"/>
    <w:pPr>
      <w:widowControl w:val="0"/>
      <w:spacing w:after="0" w:line="240" w:lineRule="auto"/>
      <w:ind w:left="432" w:right="432"/>
      <w:jc w:val="both"/>
    </w:pPr>
    <w:rPr>
      <w:rFonts w:ascii="Times New Roman" w:eastAsia="Times New Roman" w:hAnsi="Times New Roman" w:cs="Times New Roman"/>
      <w:sz w:val="20"/>
      <w:szCs w:val="24"/>
    </w:rPr>
  </w:style>
  <w:style w:type="character" w:customStyle="1" w:styleId="CardsChar">
    <w:name w:val="Cards Char"/>
    <w:basedOn w:val="DefaultParagraphFont"/>
    <w:link w:val="Cards"/>
    <w:locked/>
    <w:rsid w:val="009F2554"/>
    <w:rPr>
      <w:rFonts w:ascii="Times New Roman" w:eastAsia="Times New Roman" w:hAnsi="Times New Roman" w:cs="Times New Roman"/>
      <w:sz w:val="20"/>
      <w:szCs w:val="24"/>
    </w:rPr>
  </w:style>
  <w:style w:type="paragraph" w:customStyle="1" w:styleId="NormalCite">
    <w:name w:val="NormalCite"/>
    <w:link w:val="NormalCiteChar"/>
    <w:qFormat/>
    <w:rsid w:val="009F2554"/>
    <w:pPr>
      <w:spacing w:after="0" w:line="240" w:lineRule="auto"/>
    </w:pPr>
    <w:rPr>
      <w:rFonts w:ascii="Times New Roman" w:hAnsi="Times New Roman" w:cs="Times New Roman"/>
      <w:sz w:val="18"/>
    </w:rPr>
  </w:style>
  <w:style w:type="character" w:customStyle="1" w:styleId="NormalCiteChar">
    <w:name w:val="NormalCite Char"/>
    <w:basedOn w:val="DefaultParagraphFont"/>
    <w:link w:val="NormalCite"/>
    <w:rsid w:val="009F2554"/>
    <w:rPr>
      <w:rFonts w:ascii="Times New Roman" w:hAnsi="Times New Roman" w:cs="Times New Roman"/>
      <w:sz w:val="18"/>
    </w:rPr>
  </w:style>
  <w:style w:type="character" w:customStyle="1" w:styleId="EmphasizeThis">
    <w:name w:val="EmphasizeThis"/>
    <w:rsid w:val="009F2554"/>
    <w:rPr>
      <w:rFonts w:ascii="Georgia" w:hAnsi="Georgia"/>
      <w:b/>
      <w:iCs/>
      <w:sz w:val="24"/>
      <w:u w:val="thick"/>
    </w:rPr>
  </w:style>
  <w:style w:type="character" w:customStyle="1" w:styleId="TitleChar">
    <w:name w:val="Title Char"/>
    <w:aliases w:val="UNDERLINE Char,Cites and Cards Char,Bold Underlined Char,title Char,Block Heading Char"/>
    <w:basedOn w:val="DefaultParagraphFont"/>
    <w:link w:val="Title"/>
    <w:uiPriority w:val="6"/>
    <w:qFormat/>
    <w:rsid w:val="009F2554"/>
    <w:rPr>
      <w:bCs/>
      <w:sz w:val="20"/>
      <w:u w:val="single"/>
    </w:rPr>
  </w:style>
  <w:style w:type="paragraph" w:styleId="Title">
    <w:name w:val="Title"/>
    <w:aliases w:val="UNDERLINE,Cites and Cards,Bold Underlined,title,Block Heading"/>
    <w:basedOn w:val="Normal"/>
    <w:next w:val="Normal"/>
    <w:link w:val="TitleChar"/>
    <w:uiPriority w:val="6"/>
    <w:qFormat/>
    <w:rsid w:val="009F2554"/>
    <w:pPr>
      <w:ind w:left="720"/>
      <w:outlineLvl w:val="0"/>
    </w:pPr>
    <w:rPr>
      <w:rFonts w:asciiTheme="minorHAnsi" w:hAnsiTheme="minorHAnsi"/>
      <w:bCs/>
      <w:sz w:val="20"/>
      <w:u w:val="single"/>
    </w:rPr>
  </w:style>
  <w:style w:type="character" w:customStyle="1" w:styleId="TitleChar1">
    <w:name w:val="Title Char1"/>
    <w:aliases w:val="UNDERLINE Char1,Bold Underlined Char1,Cites and Cards Char1,title Char1,Block Heading Char1"/>
    <w:basedOn w:val="DefaultParagraphFont"/>
    <w:uiPriority w:val="6"/>
    <w:rsid w:val="009F2554"/>
    <w:rPr>
      <w:rFonts w:asciiTheme="majorHAnsi" w:eastAsiaTheme="majorEastAsia" w:hAnsiTheme="majorHAnsi" w:cstheme="majorBidi"/>
      <w:spacing w:val="-10"/>
      <w:kern w:val="28"/>
      <w:sz w:val="56"/>
      <w:szCs w:val="56"/>
    </w:rPr>
  </w:style>
  <w:style w:type="paragraph" w:customStyle="1" w:styleId="Small">
    <w:name w:val="Small"/>
    <w:basedOn w:val="Normal"/>
    <w:qFormat/>
    <w:rsid w:val="009F2554"/>
    <w:rPr>
      <w:rFonts w:ascii="Calibri" w:hAnsi="Calibri" w:cs="Times New Roman"/>
      <w:sz w:val="14"/>
    </w:rPr>
  </w:style>
  <w:style w:type="character" w:customStyle="1" w:styleId="BoldUnderline">
    <w:name w:val="BoldUnderline"/>
    <w:basedOn w:val="DefaultParagraphFont"/>
    <w:uiPriority w:val="1"/>
    <w:qFormat/>
    <w:rsid w:val="009F2554"/>
    <w:rPr>
      <w:rFonts w:ascii="Arial" w:hAnsi="Arial"/>
      <w:b/>
      <w:sz w:val="20"/>
      <w:u w:val="single"/>
    </w:rPr>
  </w:style>
  <w:style w:type="paragraph" w:customStyle="1" w:styleId="cardtext">
    <w:name w:val="card text"/>
    <w:basedOn w:val="Normal"/>
    <w:link w:val="cardtextChar"/>
    <w:qFormat/>
    <w:rsid w:val="009F2554"/>
    <w:pPr>
      <w:ind w:left="288" w:right="288"/>
    </w:pPr>
  </w:style>
  <w:style w:type="character" w:customStyle="1" w:styleId="cardtextChar">
    <w:name w:val="card text Char"/>
    <w:basedOn w:val="DefaultParagraphFont"/>
    <w:link w:val="cardtext"/>
    <w:rsid w:val="009F2554"/>
    <w:rPr>
      <w:rFonts w:ascii="Georgia" w:hAnsi="Georgia"/>
    </w:rPr>
  </w:style>
  <w:style w:type="character" w:styleId="Strong">
    <w:name w:val="Strong"/>
    <w:aliases w:val="Small 1,Cut,8 pt font"/>
    <w:basedOn w:val="DefaultParagraphFont"/>
    <w:uiPriority w:val="22"/>
    <w:qFormat/>
    <w:rsid w:val="009F2554"/>
    <w:rPr>
      <w:rFonts w:ascii="Times New Roman" w:hAnsi="Times New Roman"/>
      <w:b/>
      <w:bCs/>
    </w:rPr>
  </w:style>
  <w:style w:type="character" w:styleId="SubtleEmphasis">
    <w:name w:val="Subtle Emphasis"/>
    <w:aliases w:val="Small Card,Subtle Emphasis1"/>
    <w:basedOn w:val="DefaultParagraphFont"/>
    <w:uiPriority w:val="19"/>
    <w:qFormat/>
    <w:rsid w:val="009F2554"/>
    <w:rPr>
      <w:rFonts w:ascii="Times New Roman" w:hAnsi="Times New Roman"/>
      <w:i w:val="0"/>
      <w:iCs/>
      <w:color w:val="0D0D0D" w:themeColor="text1" w:themeTint="F2"/>
      <w:sz w:val="16"/>
      <w:bdr w:val="none" w:sz="0" w:space="0" w:color="auto"/>
    </w:rPr>
  </w:style>
  <w:style w:type="character" w:customStyle="1" w:styleId="swauthor">
    <w:name w:val="sw_author"/>
    <w:rsid w:val="009F2554"/>
  </w:style>
  <w:style w:type="paragraph" w:customStyle="1" w:styleId="StyleLeft02">
    <w:name w:val="Style Left:  0.2&quot;"/>
    <w:basedOn w:val="Normal"/>
    <w:rsid w:val="009F2554"/>
    <w:rPr>
      <w:szCs w:val="20"/>
    </w:rPr>
  </w:style>
  <w:style w:type="paragraph" w:customStyle="1" w:styleId="Tag2">
    <w:name w:val="Tag2"/>
    <w:basedOn w:val="Normal"/>
    <w:qFormat/>
    <w:rsid w:val="009F2554"/>
    <w:rPr>
      <w:rFonts w:ascii="Arial" w:hAnsi="Arial" w:cs="Arial"/>
      <w:b/>
    </w:rPr>
  </w:style>
  <w:style w:type="paragraph" w:customStyle="1" w:styleId="NormalText">
    <w:name w:val="Normal Text"/>
    <w:basedOn w:val="Normal"/>
    <w:autoRedefine/>
    <w:rsid w:val="009F2554"/>
    <w:pPr>
      <w:jc w:val="both"/>
    </w:pPr>
    <w:rPr>
      <w:rFonts w:ascii="Times New Roman" w:eastAsia="Times New Roman" w:hAnsi="Times New Roman" w:cs="Arial"/>
      <w:szCs w:val="26"/>
    </w:rPr>
  </w:style>
  <w:style w:type="paragraph" w:customStyle="1" w:styleId="TagText">
    <w:name w:val="TagText"/>
    <w:basedOn w:val="Normal"/>
    <w:qFormat/>
    <w:rsid w:val="009F2554"/>
    <w:rPr>
      <w:rFonts w:ascii="Arial" w:eastAsia="Cambria" w:hAnsi="Arial" w:cs="Arial"/>
      <w:b/>
      <w:sz w:val="24"/>
    </w:rPr>
  </w:style>
  <w:style w:type="character" w:customStyle="1" w:styleId="UnderlineBold">
    <w:name w:val="Underline + Bold"/>
    <w:uiPriority w:val="1"/>
    <w:qFormat/>
    <w:rsid w:val="009F2554"/>
    <w:rPr>
      <w:b/>
      <w:sz w:val="20"/>
      <w:u w:val="single"/>
    </w:rPr>
  </w:style>
  <w:style w:type="numbering" w:customStyle="1" w:styleId="NoList1">
    <w:name w:val="No List1"/>
    <w:next w:val="NoList"/>
    <w:uiPriority w:val="99"/>
    <w:semiHidden/>
    <w:unhideWhenUsed/>
    <w:rsid w:val="009F2554"/>
  </w:style>
  <w:style w:type="character" w:customStyle="1" w:styleId="CardChar0">
    <w:name w:val="Card Char"/>
    <w:basedOn w:val="DefaultParagraphFont"/>
    <w:locked/>
    <w:rsid w:val="009F2554"/>
    <w:rPr>
      <w:rFonts w:ascii="Georgia" w:eastAsia="Times New Roman" w:hAnsi="Georgia" w:cs="Calibri"/>
      <w:szCs w:val="20"/>
    </w:rPr>
  </w:style>
  <w:style w:type="character" w:customStyle="1" w:styleId="CardText2Char">
    <w:name w:val="Card Text 2 Char"/>
    <w:basedOn w:val="DefaultParagraphFont"/>
    <w:rsid w:val="009F2554"/>
    <w:rPr>
      <w:rFonts w:ascii="Arial Narrow" w:hAnsi="Arial Narrow" w:hint="default"/>
      <w:b/>
      <w:bCs w:val="0"/>
      <w:noProof w:val="0"/>
      <w:color w:val="000000"/>
      <w:sz w:val="22"/>
      <w:szCs w:val="22"/>
      <w:u w:val="single"/>
      <w:lang w:val="en-US" w:eastAsia="en-US" w:bidi="ar-SA"/>
    </w:rPr>
  </w:style>
  <w:style w:type="paragraph" w:customStyle="1" w:styleId="Style4">
    <w:name w:val="Style4"/>
    <w:basedOn w:val="Normal"/>
    <w:link w:val="Style4Char"/>
    <w:qFormat/>
    <w:rsid w:val="009F2554"/>
    <w:pPr>
      <w:numPr>
        <w:numId w:val="24"/>
      </w:numPr>
      <w:tabs>
        <w:tab w:val="clear" w:pos="360"/>
      </w:tabs>
      <w:ind w:left="0" w:firstLine="0"/>
    </w:pPr>
    <w:rPr>
      <w:rFonts w:eastAsia="Times New Roman" w:cs="Times New Roman"/>
      <w:u w:val="single"/>
    </w:rPr>
  </w:style>
  <w:style w:type="paragraph" w:customStyle="1" w:styleId="StyleStyle49pt">
    <w:name w:val="Style Style4 + 9 pt"/>
    <w:basedOn w:val="Style4"/>
    <w:link w:val="StyleStyle49ptChar"/>
    <w:rsid w:val="009F2554"/>
  </w:style>
  <w:style w:type="character" w:customStyle="1" w:styleId="StyleStyle49ptChar">
    <w:name w:val="Style Style4 + 9 pt Char"/>
    <w:link w:val="StyleStyle49pt"/>
    <w:rsid w:val="009F2554"/>
    <w:rPr>
      <w:rFonts w:ascii="Georgia" w:eastAsia="Times New Roman" w:hAnsi="Georgia" w:cs="Times New Roman"/>
      <w:u w:val="single"/>
    </w:rPr>
  </w:style>
  <w:style w:type="character" w:customStyle="1" w:styleId="Style9ptUnderline">
    <w:name w:val="Style 9 pt Underline"/>
    <w:rsid w:val="009F2554"/>
    <w:rPr>
      <w:sz w:val="20"/>
      <w:u w:val="single"/>
    </w:rPr>
  </w:style>
  <w:style w:type="character" w:customStyle="1" w:styleId="StyleTimesNewRoman9pt">
    <w:name w:val="Style Times New Roman 9 pt"/>
    <w:rsid w:val="009F2554"/>
    <w:rPr>
      <w:sz w:val="20"/>
    </w:rPr>
  </w:style>
  <w:style w:type="character" w:customStyle="1" w:styleId="Style9ptBoldUnderline">
    <w:name w:val="Style 9 pt Bold Underline"/>
    <w:rsid w:val="009F2554"/>
    <w:rPr>
      <w:b/>
      <w:bCs/>
      <w:sz w:val="20"/>
      <w:u w:val="single"/>
    </w:rPr>
  </w:style>
  <w:style w:type="character" w:customStyle="1" w:styleId="Style9ptItalicUnderline">
    <w:name w:val="Style 9 pt Italic Underline"/>
    <w:rsid w:val="009F2554"/>
    <w:rPr>
      <w:i/>
      <w:iCs/>
      <w:sz w:val="20"/>
      <w:u w:val="single"/>
    </w:rPr>
  </w:style>
  <w:style w:type="character" w:customStyle="1" w:styleId="Author">
    <w:name w:val="Author"/>
    <w:aliases w:val="Style Date"/>
    <w:qFormat/>
    <w:rsid w:val="009F2554"/>
    <w:rPr>
      <w:b/>
      <w:sz w:val="24"/>
    </w:rPr>
  </w:style>
  <w:style w:type="paragraph" w:customStyle="1" w:styleId="Minimize">
    <w:name w:val="Minimize"/>
    <w:basedOn w:val="Normal"/>
    <w:next w:val="Normal"/>
    <w:link w:val="MinimizeChar"/>
    <w:autoRedefine/>
    <w:rsid w:val="009F2554"/>
    <w:pPr>
      <w:autoSpaceDE w:val="0"/>
      <w:autoSpaceDN w:val="0"/>
      <w:adjustRightInd w:val="0"/>
    </w:pPr>
    <w:rPr>
      <w:rFonts w:ascii="Arial" w:eastAsia="Times New Roman" w:hAnsi="Arial"/>
      <w:sz w:val="12"/>
      <w:szCs w:val="12"/>
      <w:lang w:val="x-none" w:eastAsia="x-none"/>
    </w:rPr>
  </w:style>
  <w:style w:type="character" w:customStyle="1" w:styleId="MinimizeChar">
    <w:name w:val="Minimize Char"/>
    <w:link w:val="Minimize"/>
    <w:rsid w:val="009F2554"/>
    <w:rPr>
      <w:rFonts w:ascii="Arial" w:eastAsia="Times New Roman" w:hAnsi="Arial"/>
      <w:sz w:val="12"/>
      <w:szCs w:val="12"/>
      <w:lang w:val="x-none" w:eastAsia="x-none"/>
    </w:rPr>
  </w:style>
  <w:style w:type="paragraph" w:customStyle="1" w:styleId="Debate">
    <w:name w:val="Debate"/>
    <w:basedOn w:val="Normal"/>
    <w:rsid w:val="009F2554"/>
    <w:pPr>
      <w:autoSpaceDE w:val="0"/>
      <w:autoSpaceDN w:val="0"/>
      <w:adjustRightInd w:val="0"/>
    </w:pPr>
    <w:rPr>
      <w:rFonts w:ascii="Garamond" w:eastAsia="SimSun" w:hAnsi="Garamond" w:cs="Courier"/>
      <w:lang w:eastAsia="zh-CN"/>
    </w:rPr>
  </w:style>
  <w:style w:type="paragraph" w:customStyle="1" w:styleId="CiteReal">
    <w:name w:val="Cite Real"/>
    <w:basedOn w:val="Normal"/>
    <w:next w:val="Normal"/>
    <w:qFormat/>
    <w:rsid w:val="009F2554"/>
    <w:rPr>
      <w:rFonts w:ascii="Arial" w:eastAsia="MS Mincho" w:hAnsi="Arial" w:cs="Times New Roman"/>
      <w:b/>
      <w:sz w:val="24"/>
      <w:u w:val="single"/>
    </w:rPr>
  </w:style>
  <w:style w:type="paragraph" w:customStyle="1" w:styleId="StyleHeading4TagsmalltextBigcardbodyNormalTagNotBold">
    <w:name w:val="Style Heading 4Tagsmall textBig cardbodyNormal Tag + Not Bold"/>
    <w:basedOn w:val="Heading4"/>
    <w:rsid w:val="009F2554"/>
    <w:rPr>
      <w:bCs/>
      <w:iCs w:val="0"/>
    </w:rPr>
  </w:style>
  <w:style w:type="character" w:customStyle="1" w:styleId="StyleBox12ptBold">
    <w:name w:val="Style Box + 12 pt Bold"/>
    <w:basedOn w:val="DefaultParagraphFont"/>
    <w:rsid w:val="009F2554"/>
    <w:rPr>
      <w:rFonts w:ascii="Georgia" w:hAnsi="Georgia"/>
      <w:b/>
      <w:bCs/>
      <w:sz w:val="22"/>
      <w:u w:val="single"/>
      <w:bdr w:val="none" w:sz="0" w:space="0" w:color="auto"/>
    </w:rPr>
  </w:style>
  <w:style w:type="character" w:customStyle="1" w:styleId="StyleBox12pt">
    <w:name w:val="Style Box + 12 pt"/>
    <w:basedOn w:val="DefaultParagraphFont"/>
    <w:rsid w:val="009F2554"/>
    <w:rPr>
      <w:rFonts w:ascii="Georgia" w:hAnsi="Georgia"/>
      <w:b w:val="0"/>
      <w:sz w:val="22"/>
      <w:u w:val="single"/>
      <w:bdr w:val="none" w:sz="0" w:space="0" w:color="auto"/>
    </w:rPr>
  </w:style>
  <w:style w:type="character" w:customStyle="1" w:styleId="StyleEmphasisEvidenceMinimizedminimizedHighlightedtag2Size1">
    <w:name w:val="Style EmphasisEvidenceMinimizedminimizedHighlightedtag2Size 1..."/>
    <w:basedOn w:val="Emphasis"/>
    <w:rsid w:val="009F2554"/>
    <w:rPr>
      <w:rFonts w:ascii="Georgia" w:hAnsi="Georgia" w:cs="Calibri"/>
      <w:b w:val="0"/>
      <w:bCs/>
      <w:i w:val="0"/>
      <w:iCs w:val="0"/>
      <w:sz w:val="20"/>
      <w:u w:val="single"/>
      <w:bdr w:val="single" w:sz="18" w:space="0" w:color="auto"/>
    </w:rPr>
  </w:style>
  <w:style w:type="paragraph" w:customStyle="1" w:styleId="StyleHeading4TagBigcardNotBold">
    <w:name w:val="Style Heading 4TagBig card + Not Bold"/>
    <w:basedOn w:val="Heading4"/>
    <w:rsid w:val="009F2554"/>
    <w:rPr>
      <w:bCs/>
      <w:iCs w:val="0"/>
    </w:rPr>
  </w:style>
  <w:style w:type="character" w:customStyle="1" w:styleId="UnderlinedCardTextChar">
    <w:name w:val="Underlined Card Text Char"/>
    <w:rsid w:val="009F2554"/>
    <w:rPr>
      <w:rFonts w:ascii="Georgia" w:eastAsia="Calibri" w:hAnsi="Georgia" w:hint="default"/>
      <w:sz w:val="22"/>
      <w:szCs w:val="22"/>
      <w:u w:val="single"/>
    </w:rPr>
  </w:style>
  <w:style w:type="character" w:customStyle="1" w:styleId="StyleGaramondText1">
    <w:name w:val="Style Garamond Text 1"/>
    <w:basedOn w:val="DefaultParagraphFont"/>
    <w:rsid w:val="009F2554"/>
    <w:rPr>
      <w:rFonts w:ascii="Georgia" w:hAnsi="Georgia"/>
      <w:color w:val="0D0D0D" w:themeColor="text1" w:themeTint="F2"/>
      <w:sz w:val="22"/>
    </w:rPr>
  </w:style>
  <w:style w:type="character" w:customStyle="1" w:styleId="StyleGaramondText1Underline">
    <w:name w:val="Style Garamond Text 1 Underline"/>
    <w:basedOn w:val="DefaultParagraphFont"/>
    <w:rsid w:val="009F2554"/>
    <w:rPr>
      <w:rFonts w:ascii="Georgia" w:hAnsi="Georgia"/>
      <w:color w:val="0D0D0D" w:themeColor="text1" w:themeTint="F2"/>
      <w:sz w:val="22"/>
      <w:u w:val="single"/>
    </w:rPr>
  </w:style>
  <w:style w:type="character" w:customStyle="1" w:styleId="StyleUnderlineBorderSinglesolidlineAuto05ptLinew">
    <w:name w:val="Style Underline Border: : (Single solid line Auto  0.5 pt Line w..."/>
    <w:basedOn w:val="DefaultParagraphFont"/>
    <w:rsid w:val="009F2554"/>
    <w:rPr>
      <w:b/>
      <w:u w:val="single"/>
      <w:bdr w:val="none" w:sz="0" w:space="0" w:color="auto"/>
    </w:rPr>
  </w:style>
  <w:style w:type="character" w:customStyle="1" w:styleId="StyleBoldUnderlineBorderSinglesolidlineAuto05pt">
    <w:name w:val="Style Bold Underline Border: : (Single solid line Auto  0.5 pt ..."/>
    <w:basedOn w:val="DefaultParagraphFont"/>
    <w:rsid w:val="009F2554"/>
    <w:rPr>
      <w:b/>
      <w:bCs/>
      <w:u w:val="single"/>
      <w:bdr w:val="none" w:sz="0" w:space="0" w:color="auto"/>
    </w:rPr>
  </w:style>
  <w:style w:type="character" w:customStyle="1" w:styleId="StyleStyleBoldUnderlineUnderlineIntenseEmphasisIntenseEmpha">
    <w:name w:val="Style Style Bold UnderlineUnderlineIntense EmphasisIntense Empha..."/>
    <w:basedOn w:val="DefaultParagraphFont"/>
    <w:rsid w:val="009F2554"/>
    <w:rPr>
      <w:b w:val="0"/>
      <w:bCs w:val="0"/>
      <w:sz w:val="14"/>
      <w:u w:val="none"/>
    </w:rPr>
  </w:style>
  <w:style w:type="character" w:customStyle="1" w:styleId="Style7ptBold">
    <w:name w:val="Style 7 pt Bold"/>
    <w:basedOn w:val="DefaultParagraphFont"/>
    <w:rsid w:val="009F2554"/>
    <w:rPr>
      <w:b w:val="0"/>
      <w:bCs/>
      <w:sz w:val="14"/>
    </w:rPr>
  </w:style>
  <w:style w:type="paragraph" w:customStyle="1" w:styleId="Stylecardtext8pt">
    <w:name w:val="Style card text + 8 pt"/>
    <w:basedOn w:val="Normal"/>
    <w:rsid w:val="009F2554"/>
    <w:pPr>
      <w:ind w:right="288"/>
    </w:pPr>
    <w:rPr>
      <w:sz w:val="16"/>
    </w:rPr>
  </w:style>
  <w:style w:type="paragraph" w:customStyle="1" w:styleId="Stylecardtext5pt">
    <w:name w:val="Style card text + 5 pt"/>
    <w:basedOn w:val="Normal"/>
    <w:rsid w:val="009F2554"/>
    <w:pPr>
      <w:ind w:right="288"/>
    </w:pPr>
    <w:rPr>
      <w:sz w:val="10"/>
    </w:rPr>
  </w:style>
  <w:style w:type="character" w:customStyle="1" w:styleId="StyleStyleBoldUnderlineUnderlineIntenseEmphasis1apple-style-">
    <w:name w:val="Style Style Bold UnderlineUnderlineIntense Emphasis1apple-style-..."/>
    <w:basedOn w:val="DefaultParagraphFont"/>
    <w:rsid w:val="009F2554"/>
    <w:rPr>
      <w:b w:val="0"/>
      <w:bCs w:val="0"/>
      <w:sz w:val="22"/>
      <w:u w:val="single"/>
      <w:bdr w:val="none" w:sz="0" w:space="0" w:color="auto"/>
    </w:rPr>
  </w:style>
  <w:style w:type="character" w:customStyle="1" w:styleId="StyleGeorgia12ptBoldUnderlineBorderSinglesolidline">
    <w:name w:val="Style Georgia 12 pt Bold Underline Border: : (Single solid line..."/>
    <w:basedOn w:val="DefaultParagraphFont"/>
    <w:rsid w:val="009F2554"/>
    <w:rPr>
      <w:rFonts w:ascii="Georgia" w:hAnsi="Georgia"/>
      <w:b/>
      <w:bCs/>
      <w:sz w:val="24"/>
      <w:u w:val="single"/>
      <w:bdr w:val="none" w:sz="0" w:space="0" w:color="auto"/>
    </w:rPr>
  </w:style>
  <w:style w:type="character" w:customStyle="1" w:styleId="StyleGeorgiaThickunderline">
    <w:name w:val="Style Georgia Thick underline"/>
    <w:basedOn w:val="DefaultParagraphFont"/>
    <w:rsid w:val="009F2554"/>
    <w:rPr>
      <w:rFonts w:ascii="Georgia" w:hAnsi="Georgia"/>
      <w:u w:val="single"/>
    </w:rPr>
  </w:style>
  <w:style w:type="paragraph" w:customStyle="1" w:styleId="StyleCardsGeorgia12ptBoldThickunderlineBorderSin">
    <w:name w:val="Style Cards + Georgia 12 pt Bold Thick underline Border: : (Sin..."/>
    <w:basedOn w:val="Normal"/>
    <w:rsid w:val="009F2554"/>
    <w:pPr>
      <w:autoSpaceDE w:val="0"/>
      <w:autoSpaceDN w:val="0"/>
      <w:adjustRightInd w:val="0"/>
      <w:ind w:left="432" w:right="432"/>
      <w:jc w:val="both"/>
    </w:pPr>
    <w:rPr>
      <w:b/>
      <w:bCs/>
      <w:sz w:val="24"/>
      <w:szCs w:val="20"/>
      <w:u w:val="single"/>
      <w:bdr w:val="single" w:sz="4" w:space="0" w:color="auto"/>
    </w:rPr>
  </w:style>
  <w:style w:type="character" w:customStyle="1" w:styleId="StyleGeorgia12ptThickunderline">
    <w:name w:val="Style Georgia 12 pt Thick underline"/>
    <w:basedOn w:val="DefaultParagraphFont"/>
    <w:rsid w:val="009F2554"/>
    <w:rPr>
      <w:rFonts w:ascii="Georgia" w:hAnsi="Georgia"/>
      <w:sz w:val="24"/>
      <w:u w:val="single"/>
    </w:rPr>
  </w:style>
  <w:style w:type="paragraph" w:customStyle="1" w:styleId="StyleCardsGeorgia">
    <w:name w:val="Style Cards + Georgia"/>
    <w:basedOn w:val="Normal"/>
    <w:rsid w:val="009F2554"/>
    <w:pPr>
      <w:autoSpaceDE w:val="0"/>
      <w:autoSpaceDN w:val="0"/>
      <w:adjustRightInd w:val="0"/>
      <w:ind w:left="432" w:right="432"/>
    </w:pPr>
    <w:rPr>
      <w:szCs w:val="20"/>
    </w:rPr>
  </w:style>
  <w:style w:type="paragraph" w:customStyle="1" w:styleId="StyleunderlinedLatinGeorgiaBoldThickunderlineBorder">
    <w:name w:val="Style underlined + (Latin) Georgia Bold Thick underline Border: ..."/>
    <w:rsid w:val="009F2554"/>
    <w:pPr>
      <w:spacing w:after="200" w:line="276" w:lineRule="auto"/>
      <w:contextualSpacing/>
    </w:pPr>
    <w:rPr>
      <w:rFonts w:eastAsia="Malgun Gothic"/>
      <w:b/>
      <w:bCs/>
      <w:sz w:val="24"/>
      <w:u w:val="single"/>
      <w:bdr w:val="single" w:sz="4" w:space="0" w:color="auto" w:frame="1"/>
    </w:rPr>
  </w:style>
  <w:style w:type="paragraph" w:customStyle="1" w:styleId="StyleunderlinedLatinGeorgiaThickunderline">
    <w:name w:val="Style underlined + (Latin) Georgia Thick underline"/>
    <w:rsid w:val="009F2554"/>
    <w:pPr>
      <w:spacing w:after="200" w:line="276" w:lineRule="auto"/>
      <w:contextualSpacing/>
    </w:pPr>
    <w:rPr>
      <w:rFonts w:eastAsia="Malgun Gothic"/>
      <w:sz w:val="24"/>
      <w:u w:val="single"/>
    </w:rPr>
  </w:style>
  <w:style w:type="character" w:customStyle="1" w:styleId="BodyTextChar1">
    <w:name w:val="Body Text Char1"/>
    <w:link w:val="BodyText"/>
    <w:uiPriority w:val="99"/>
    <w:rsid w:val="009F2554"/>
    <w:rPr>
      <w:rFonts w:ascii="Palatino Linotype" w:hAnsi="Palatino Linotype" w:cs="Palatino Linotype"/>
      <w:sz w:val="17"/>
      <w:szCs w:val="17"/>
      <w:shd w:val="clear" w:color="auto" w:fill="FFFFFF"/>
    </w:rPr>
  </w:style>
  <w:style w:type="paragraph" w:styleId="BodyText">
    <w:name w:val="Body Text"/>
    <w:basedOn w:val="Normal"/>
    <w:link w:val="BodyTextChar1"/>
    <w:uiPriority w:val="99"/>
    <w:rsid w:val="009F2554"/>
    <w:pPr>
      <w:shd w:val="clear" w:color="auto" w:fill="FFFFFF"/>
      <w:spacing w:before="1020" w:line="240" w:lineRule="exact"/>
      <w:jc w:val="both"/>
    </w:pPr>
    <w:rPr>
      <w:rFonts w:ascii="Palatino Linotype" w:hAnsi="Palatino Linotype" w:cs="Palatino Linotype"/>
      <w:sz w:val="17"/>
      <w:szCs w:val="17"/>
    </w:rPr>
  </w:style>
  <w:style w:type="character" w:customStyle="1" w:styleId="BodyTextChar">
    <w:name w:val="Body Text Char"/>
    <w:basedOn w:val="DefaultParagraphFont"/>
    <w:uiPriority w:val="99"/>
    <w:rsid w:val="009F2554"/>
    <w:rPr>
      <w:rFonts w:ascii="Georgia" w:hAnsi="Georgia"/>
    </w:rPr>
  </w:style>
  <w:style w:type="character" w:customStyle="1" w:styleId="BodytextItalic1">
    <w:name w:val="Body text + Italic1"/>
    <w:aliases w:val="Spacing 0 pt1"/>
    <w:uiPriority w:val="99"/>
    <w:rsid w:val="009F2554"/>
    <w:rPr>
      <w:rFonts w:ascii="Sylfaen" w:hAnsi="Sylfaen" w:cs="Sylfaen"/>
      <w:i/>
      <w:iCs/>
      <w:sz w:val="19"/>
      <w:szCs w:val="19"/>
      <w:u w:val="none"/>
      <w:shd w:val="clear" w:color="auto" w:fill="FFFFFF"/>
    </w:rPr>
  </w:style>
  <w:style w:type="paragraph" w:customStyle="1" w:styleId="Cite2">
    <w:name w:val="Cite 2"/>
    <w:basedOn w:val="Normal"/>
    <w:qFormat/>
    <w:rsid w:val="009F2554"/>
    <w:rPr>
      <w:rFonts w:ascii="Arial" w:eastAsia="Calibri" w:hAnsi="Arial"/>
      <w:b/>
      <w:sz w:val="24"/>
      <w:u w:val="single"/>
    </w:rPr>
  </w:style>
  <w:style w:type="character" w:styleId="CommentReference">
    <w:name w:val="annotation reference"/>
    <w:uiPriority w:val="99"/>
    <w:semiHidden/>
    <w:rsid w:val="009F2554"/>
    <w:rPr>
      <w:sz w:val="16"/>
      <w:szCs w:val="16"/>
    </w:rPr>
  </w:style>
  <w:style w:type="paragraph" w:customStyle="1" w:styleId="CardsFont12pt">
    <w:name w:val="Cards + Font: 12 pt"/>
    <w:aliases w:val="Thick Underline,Cards + Font: 12 pt Char Char Char,Cards + Font: 12 pt Char Char Char Char Char Char Char,Cards + Font: 12 pt Char Char Char Char Char Char Char Char Char Char Char Char,Cards + Font: 12 pt Char Char"/>
    <w:basedOn w:val="Normal"/>
    <w:qFormat/>
    <w:rsid w:val="009F2554"/>
    <w:rPr>
      <w:rFonts w:eastAsia="SimSun"/>
      <w:u w:val="single"/>
    </w:rPr>
  </w:style>
  <w:style w:type="character" w:customStyle="1" w:styleId="BoldUnderlineChar">
    <w:name w:val="Bold Underline Char"/>
    <w:rsid w:val="009F2554"/>
    <w:rPr>
      <w:rFonts w:ascii="Georgia" w:hAnsi="Georgia"/>
      <w:b/>
      <w:sz w:val="22"/>
      <w:szCs w:val="22"/>
      <w:u w:val="single"/>
    </w:rPr>
  </w:style>
  <w:style w:type="character" w:customStyle="1" w:styleId="reduce2">
    <w:name w:val="reduce2"/>
    <w:rsid w:val="009F2554"/>
    <w:rPr>
      <w:rFonts w:ascii="Arial" w:hAnsi="Arial" w:cs="Arial"/>
      <w:color w:val="000000"/>
      <w:sz w:val="10"/>
      <w:szCs w:val="22"/>
    </w:rPr>
  </w:style>
  <w:style w:type="character" w:customStyle="1" w:styleId="BodyText2">
    <w:name w:val="Body Text2"/>
    <w:rsid w:val="009F2554"/>
    <w:rPr>
      <w:rFonts w:ascii="Times New Roman" w:eastAsia="Times New Roman" w:hAnsi="Times New Roman" w:cs="Times New Roman" w:hint="default"/>
      <w:b w:val="0"/>
      <w:bCs w:val="0"/>
      <w:i w:val="0"/>
      <w:iCs w:val="0"/>
      <w:smallCaps w:val="0"/>
      <w:strike w:val="0"/>
      <w:dstrike w:val="0"/>
      <w:color w:val="000000"/>
      <w:spacing w:val="0"/>
      <w:w w:val="100"/>
      <w:position w:val="0"/>
      <w:sz w:val="18"/>
      <w:szCs w:val="18"/>
      <w:u w:val="none"/>
      <w:effect w:val="none"/>
      <w:lang w:val="en-US"/>
    </w:rPr>
  </w:style>
  <w:style w:type="character" w:customStyle="1" w:styleId="BodyText3">
    <w:name w:val="Body Text3"/>
    <w:rsid w:val="009F2554"/>
    <w:rPr>
      <w:rFonts w:ascii="Times New Roman" w:eastAsia="Times New Roman" w:hAnsi="Times New Roman" w:cs="Times New Roman" w:hint="default"/>
      <w:b w:val="0"/>
      <w:bCs w:val="0"/>
      <w:i w:val="0"/>
      <w:iCs w:val="0"/>
      <w:smallCaps w:val="0"/>
      <w:strike w:val="0"/>
      <w:dstrike w:val="0"/>
      <w:color w:val="000000"/>
      <w:spacing w:val="0"/>
      <w:w w:val="100"/>
      <w:position w:val="0"/>
      <w:sz w:val="18"/>
      <w:szCs w:val="18"/>
      <w:u w:val="none"/>
      <w:effect w:val="none"/>
      <w:lang w:val="en-US"/>
    </w:rPr>
  </w:style>
  <w:style w:type="character" w:customStyle="1" w:styleId="Bodytext85pt">
    <w:name w:val="Body text + 8.5 pt"/>
    <w:aliases w:val="Spacing 1 pt"/>
    <w:rsid w:val="009F2554"/>
    <w:rPr>
      <w:rFonts w:ascii="Times New Roman" w:eastAsia="Times New Roman" w:hAnsi="Times New Roman" w:cs="Times New Roman" w:hint="default"/>
      <w:b w:val="0"/>
      <w:bCs w:val="0"/>
      <w:i w:val="0"/>
      <w:iCs w:val="0"/>
      <w:smallCaps w:val="0"/>
      <w:strike w:val="0"/>
      <w:dstrike w:val="0"/>
      <w:color w:val="000000"/>
      <w:spacing w:val="0"/>
      <w:w w:val="100"/>
      <w:position w:val="0"/>
      <w:sz w:val="17"/>
      <w:szCs w:val="17"/>
      <w:u w:val="none"/>
      <w:effect w:val="none"/>
      <w:lang w:val="en-US"/>
    </w:rPr>
  </w:style>
  <w:style w:type="character" w:customStyle="1" w:styleId="BodyText4">
    <w:name w:val="Body Text4"/>
    <w:rsid w:val="009F2554"/>
    <w:rPr>
      <w:rFonts w:ascii="Times New Roman" w:eastAsia="Times New Roman" w:hAnsi="Times New Roman" w:cs="Times New Roman" w:hint="default"/>
      <w:b w:val="0"/>
      <w:bCs w:val="0"/>
      <w:i w:val="0"/>
      <w:iCs w:val="0"/>
      <w:smallCaps w:val="0"/>
      <w:strike w:val="0"/>
      <w:dstrike w:val="0"/>
      <w:color w:val="000000"/>
      <w:spacing w:val="0"/>
      <w:w w:val="100"/>
      <w:position w:val="0"/>
      <w:sz w:val="18"/>
      <w:szCs w:val="18"/>
      <w:u w:val="none"/>
      <w:effect w:val="none"/>
      <w:lang w:val="en-US"/>
    </w:rPr>
  </w:style>
  <w:style w:type="character" w:customStyle="1" w:styleId="BodyTextIndent2Char">
    <w:name w:val="Body Text Indent 2 Char"/>
    <w:basedOn w:val="DefaultParagraphFont"/>
    <w:link w:val="BodyTextIndent2"/>
    <w:uiPriority w:val="99"/>
    <w:rsid w:val="009F2554"/>
    <w:rPr>
      <w:rFonts w:ascii="Times New Roman" w:eastAsia="Times New Roman" w:hAnsi="Times New Roman" w:cs="Times New Roman"/>
      <w:sz w:val="20"/>
      <w:szCs w:val="20"/>
    </w:rPr>
  </w:style>
  <w:style w:type="paragraph" w:styleId="BodyTextIndent2">
    <w:name w:val="Body Text Indent 2"/>
    <w:basedOn w:val="Normal"/>
    <w:link w:val="BodyTextIndent2Char"/>
    <w:uiPriority w:val="99"/>
    <w:unhideWhenUsed/>
    <w:rsid w:val="009F2554"/>
    <w:pPr>
      <w:spacing w:after="120" w:line="480" w:lineRule="auto"/>
      <w:ind w:left="360"/>
    </w:pPr>
    <w:rPr>
      <w:rFonts w:ascii="Times New Roman" w:eastAsia="Times New Roman" w:hAnsi="Times New Roman" w:cs="Times New Roman"/>
      <w:sz w:val="20"/>
      <w:szCs w:val="20"/>
    </w:rPr>
  </w:style>
  <w:style w:type="character" w:customStyle="1" w:styleId="BodyTextIndent2Char1">
    <w:name w:val="Body Text Indent 2 Char1"/>
    <w:basedOn w:val="DefaultParagraphFont"/>
    <w:uiPriority w:val="99"/>
    <w:semiHidden/>
    <w:rsid w:val="009F2554"/>
    <w:rPr>
      <w:rFonts w:ascii="Georgia" w:hAnsi="Georgia"/>
    </w:rPr>
  </w:style>
  <w:style w:type="character" w:customStyle="1" w:styleId="Bodytext11">
    <w:name w:val="Body text (11)"/>
    <w:rsid w:val="009F2554"/>
    <w:rPr>
      <w:rFonts w:ascii="Times New Roman" w:eastAsia="Times New Roman" w:hAnsi="Times New Roman" w:cs="Times New Roman"/>
      <w:b w:val="0"/>
      <w:bCs w:val="0"/>
      <w:i w:val="0"/>
      <w:iCs w:val="0"/>
      <w:smallCaps w:val="0"/>
      <w:strike w:val="0"/>
      <w:color w:val="000000"/>
      <w:spacing w:val="0"/>
      <w:w w:val="100"/>
      <w:position w:val="0"/>
      <w:sz w:val="22"/>
      <w:szCs w:val="22"/>
      <w:u w:val="single"/>
      <w:lang w:val="en-US" w:eastAsia="en-US" w:bidi="en-US"/>
    </w:rPr>
  </w:style>
  <w:style w:type="character" w:customStyle="1" w:styleId="Bodytext20">
    <w:name w:val="Body text (2)"/>
    <w:rsid w:val="009F2554"/>
    <w:rPr>
      <w:rFonts w:ascii="Times New Roman" w:eastAsia="Times New Roman" w:hAnsi="Times New Roman" w:cs="Times New Roman"/>
      <w:b w:val="0"/>
      <w:bCs w:val="0"/>
      <w:i w:val="0"/>
      <w:iCs w:val="0"/>
      <w:smallCaps w:val="0"/>
      <w:strike w:val="0"/>
      <w:color w:val="000000"/>
      <w:spacing w:val="0"/>
      <w:w w:val="100"/>
      <w:position w:val="0"/>
      <w:sz w:val="18"/>
      <w:szCs w:val="18"/>
      <w:u w:val="single"/>
      <w:lang w:val="en-US" w:eastAsia="en-US" w:bidi="en-US"/>
    </w:rPr>
  </w:style>
  <w:style w:type="character" w:customStyle="1" w:styleId="Bodytext12">
    <w:name w:val="Body text (12)"/>
    <w:rsid w:val="009F2554"/>
    <w:rPr>
      <w:rFonts w:ascii="Times New Roman" w:eastAsia="Times New Roman" w:hAnsi="Times New Roman" w:cs="Times New Roman"/>
      <w:b w:val="0"/>
      <w:bCs w:val="0"/>
      <w:i w:val="0"/>
      <w:iCs w:val="0"/>
      <w:smallCaps w:val="0"/>
      <w:strike w:val="0"/>
      <w:color w:val="000000"/>
      <w:spacing w:val="0"/>
      <w:w w:val="100"/>
      <w:position w:val="0"/>
      <w:sz w:val="22"/>
      <w:szCs w:val="22"/>
      <w:u w:val="single"/>
      <w:lang w:val="en-US" w:eastAsia="en-US" w:bidi="en-US"/>
    </w:rPr>
  </w:style>
  <w:style w:type="character" w:customStyle="1" w:styleId="watch-title">
    <w:name w:val="watch-title"/>
    <w:rsid w:val="009F2554"/>
  </w:style>
  <w:style w:type="character" w:styleId="EndnoteReference">
    <w:name w:val="endnote reference"/>
    <w:basedOn w:val="DefaultParagraphFont"/>
    <w:uiPriority w:val="99"/>
    <w:unhideWhenUsed/>
    <w:rsid w:val="009F2554"/>
    <w:rPr>
      <w:vertAlign w:val="superscript"/>
    </w:rPr>
  </w:style>
  <w:style w:type="paragraph" w:customStyle="1" w:styleId="StyleJustified">
    <w:name w:val="Style Justified"/>
    <w:basedOn w:val="Normal"/>
    <w:rsid w:val="009F2554"/>
    <w:rPr>
      <w:rFonts w:eastAsia="Times New Roman" w:cs="Times New Roman"/>
      <w:szCs w:val="20"/>
    </w:rPr>
  </w:style>
  <w:style w:type="character" w:customStyle="1" w:styleId="Style4Char">
    <w:name w:val="Style4 Char"/>
    <w:link w:val="Style4"/>
    <w:rsid w:val="009F2554"/>
    <w:rPr>
      <w:rFonts w:ascii="Georgia" w:eastAsia="Times New Roman" w:hAnsi="Georgia" w:cs="Times New Roman"/>
      <w:u w:val="single"/>
    </w:rPr>
  </w:style>
  <w:style w:type="paragraph" w:customStyle="1" w:styleId="Style5">
    <w:name w:val="Style5"/>
    <w:basedOn w:val="Normal"/>
    <w:link w:val="Style5Char"/>
    <w:qFormat/>
    <w:rsid w:val="009F2554"/>
    <w:pPr>
      <w:ind w:left="432" w:right="432"/>
      <w:jc w:val="both"/>
    </w:pPr>
    <w:rPr>
      <w:rFonts w:ascii="Times New Roman" w:eastAsia="Times New Roman" w:hAnsi="Times New Roman" w:cs="Times New Roman"/>
      <w:sz w:val="20"/>
    </w:rPr>
  </w:style>
  <w:style w:type="character" w:customStyle="1" w:styleId="Style5Char">
    <w:name w:val="Style5 Char"/>
    <w:link w:val="Style5"/>
    <w:rsid w:val="009F2554"/>
    <w:rPr>
      <w:rFonts w:ascii="Times New Roman" w:eastAsia="Times New Roman" w:hAnsi="Times New Roman" w:cs="Times New Roman"/>
      <w:sz w:val="20"/>
    </w:rPr>
  </w:style>
  <w:style w:type="paragraph" w:customStyle="1" w:styleId="Style10">
    <w:name w:val="Style10"/>
    <w:basedOn w:val="Normal"/>
    <w:link w:val="Style10Char"/>
    <w:qFormat/>
    <w:rsid w:val="009F2554"/>
    <w:pPr>
      <w:ind w:right="432"/>
    </w:pPr>
    <w:rPr>
      <w:rFonts w:ascii="Times New Roman" w:eastAsia="Times New Roman" w:hAnsi="Times New Roman" w:cs="Times New Roman"/>
      <w:b/>
      <w:sz w:val="24"/>
    </w:rPr>
  </w:style>
  <w:style w:type="character" w:customStyle="1" w:styleId="Style10Char">
    <w:name w:val="Style10 Char"/>
    <w:link w:val="Style10"/>
    <w:rsid w:val="009F2554"/>
    <w:rPr>
      <w:rFonts w:ascii="Times New Roman" w:eastAsia="Times New Roman" w:hAnsi="Times New Roman" w:cs="Times New Roman"/>
      <w:b/>
      <w:sz w:val="24"/>
    </w:rPr>
  </w:style>
  <w:style w:type="character" w:customStyle="1" w:styleId="StyleStyleBoldUnderlineUnderlineapple-style-span6ptBoldK">
    <w:name w:val="Style Style Bold UnderlineUnderlineapple-style-span + 6 ptBoldK..."/>
    <w:basedOn w:val="DefaultParagraphFont"/>
    <w:rsid w:val="009F2554"/>
    <w:rPr>
      <w:b w:val="0"/>
      <w:bCs w:val="0"/>
      <w:sz w:val="22"/>
      <w:u w:val="single"/>
      <w:bdr w:val="none" w:sz="0" w:space="0" w:color="auto"/>
    </w:rPr>
  </w:style>
  <w:style w:type="character" w:customStyle="1" w:styleId="aqj">
    <w:name w:val="aqj"/>
    <w:basedOn w:val="DefaultParagraphFont"/>
    <w:rsid w:val="009F2554"/>
  </w:style>
  <w:style w:type="character" w:customStyle="1" w:styleId="Headerorfooter">
    <w:name w:val="Header or footer"/>
    <w:basedOn w:val="DefaultParagraphFont"/>
    <w:rsid w:val="009F2554"/>
    <w:rPr>
      <w:rFonts w:ascii="Franklin Gothic Heavy" w:eastAsia="Franklin Gothic Heavy" w:hAnsi="Franklin Gothic Heavy" w:cs="Franklin Gothic Heavy"/>
      <w:b w:val="0"/>
      <w:bCs w:val="0"/>
      <w:i w:val="0"/>
      <w:iCs w:val="0"/>
      <w:smallCaps w:val="0"/>
      <w:strike w:val="0"/>
      <w:color w:val="000000"/>
      <w:spacing w:val="30"/>
      <w:w w:val="100"/>
      <w:position w:val="0"/>
      <w:sz w:val="16"/>
      <w:szCs w:val="16"/>
      <w:u w:val="none"/>
      <w:lang w:val="en-US"/>
    </w:rPr>
  </w:style>
  <w:style w:type="character" w:customStyle="1" w:styleId="Headerorfooter6pt">
    <w:name w:val="Header or footer + 6 pt"/>
    <w:aliases w:val="Spacing 2 pt"/>
    <w:basedOn w:val="DefaultParagraphFont"/>
    <w:rsid w:val="009F2554"/>
    <w:rPr>
      <w:rFonts w:ascii="Franklin Gothic Heavy" w:eastAsia="Franklin Gothic Heavy" w:hAnsi="Franklin Gothic Heavy" w:cs="Franklin Gothic Heavy"/>
      <w:b w:val="0"/>
      <w:bCs w:val="0"/>
      <w:i w:val="0"/>
      <w:iCs w:val="0"/>
      <w:smallCaps w:val="0"/>
      <w:strike w:val="0"/>
      <w:color w:val="000000"/>
      <w:spacing w:val="30"/>
      <w:w w:val="100"/>
      <w:position w:val="0"/>
      <w:sz w:val="12"/>
      <w:szCs w:val="12"/>
      <w:u w:val="none"/>
      <w:lang w:val="en-US"/>
    </w:rPr>
  </w:style>
  <w:style w:type="character" w:customStyle="1" w:styleId="superscript">
    <w:name w:val="superscript"/>
    <w:basedOn w:val="DefaultParagraphFont"/>
    <w:rsid w:val="009F2554"/>
  </w:style>
  <w:style w:type="paragraph" w:customStyle="1" w:styleId="UnderlinedEv">
    <w:name w:val="Underlined Ev"/>
    <w:basedOn w:val="Normal"/>
    <w:next w:val="Normal"/>
    <w:link w:val="UnderlinedEvChar"/>
    <w:qFormat/>
    <w:rsid w:val="009F2554"/>
    <w:rPr>
      <w:rFonts w:ascii="Garamond" w:eastAsia="Calibri" w:hAnsi="Garamond" w:cs="Times New Roman"/>
      <w:szCs w:val="20"/>
      <w:u w:val="single"/>
    </w:rPr>
  </w:style>
  <w:style w:type="character" w:customStyle="1" w:styleId="UnderlinedEvChar">
    <w:name w:val="Underlined Ev Char"/>
    <w:basedOn w:val="DefaultParagraphFont"/>
    <w:link w:val="UnderlinedEv"/>
    <w:rsid w:val="009F2554"/>
    <w:rPr>
      <w:rFonts w:ascii="Garamond" w:eastAsia="Calibri" w:hAnsi="Garamond" w:cs="Times New Roman"/>
      <w:szCs w:val="20"/>
      <w:u w:val="single"/>
    </w:rPr>
  </w:style>
  <w:style w:type="paragraph" w:customStyle="1" w:styleId="Shrink">
    <w:name w:val="Shrink"/>
    <w:basedOn w:val="Normal"/>
    <w:link w:val="ShrinkChar"/>
    <w:qFormat/>
    <w:rsid w:val="009F2554"/>
    <w:rPr>
      <w:rFonts w:ascii="Garamond" w:eastAsia="Calibri" w:hAnsi="Garamond" w:cs="Times New Roman"/>
      <w:sz w:val="18"/>
      <w:szCs w:val="20"/>
    </w:rPr>
  </w:style>
  <w:style w:type="character" w:customStyle="1" w:styleId="ShrinkChar">
    <w:name w:val="Shrink Char"/>
    <w:basedOn w:val="DefaultParagraphFont"/>
    <w:link w:val="Shrink"/>
    <w:rsid w:val="009F2554"/>
    <w:rPr>
      <w:rFonts w:ascii="Garamond" w:eastAsia="Calibri" w:hAnsi="Garamond" w:cs="Times New Roman"/>
      <w:sz w:val="18"/>
      <w:szCs w:val="20"/>
    </w:rPr>
  </w:style>
  <w:style w:type="character" w:customStyle="1" w:styleId="amp">
    <w:name w:val="amp"/>
    <w:basedOn w:val="DefaultParagraphFont"/>
    <w:rsid w:val="009F2554"/>
  </w:style>
  <w:style w:type="character" w:customStyle="1" w:styleId="StyleUnderlineBorderSinglesolidlineAuto225ptLine">
    <w:name w:val="Style Underline Border: : (Single solid line Auto  2.25 pt Line ..."/>
    <w:basedOn w:val="DefaultParagraphFont"/>
    <w:rsid w:val="009F2554"/>
    <w:rPr>
      <w:u w:val="single"/>
      <w:bdr w:val="none" w:sz="0" w:space="0" w:color="auto"/>
    </w:rPr>
  </w:style>
  <w:style w:type="paragraph" w:customStyle="1" w:styleId="Default">
    <w:name w:val="Default"/>
    <w:rsid w:val="009F2554"/>
    <w:pPr>
      <w:autoSpaceDE w:val="0"/>
      <w:autoSpaceDN w:val="0"/>
      <w:adjustRightInd w:val="0"/>
      <w:spacing w:after="0" w:line="240" w:lineRule="auto"/>
    </w:pPr>
    <w:rPr>
      <w:rFonts w:ascii="Times New Roman" w:hAnsi="Times New Roman" w:cs="Times New Roman"/>
      <w:color w:val="000000"/>
      <w:sz w:val="24"/>
      <w:szCs w:val="24"/>
    </w:rPr>
  </w:style>
  <w:style w:type="character" w:customStyle="1" w:styleId="Bodytext0">
    <w:name w:val="Body text_"/>
    <w:basedOn w:val="DefaultParagraphFont"/>
    <w:rsid w:val="009F2554"/>
    <w:rPr>
      <w:rFonts w:ascii="Constantia" w:eastAsia="Constantia" w:hAnsi="Constantia" w:cs="Constantia"/>
      <w:sz w:val="18"/>
      <w:szCs w:val="18"/>
      <w:shd w:val="clear" w:color="auto" w:fill="FFFFFF"/>
    </w:rPr>
  </w:style>
  <w:style w:type="character" w:styleId="FootnoteReference">
    <w:name w:val="footnote reference"/>
    <w:basedOn w:val="DefaultParagraphFont"/>
    <w:uiPriority w:val="99"/>
    <w:semiHidden/>
    <w:unhideWhenUsed/>
    <w:rsid w:val="009F2554"/>
    <w:rPr>
      <w:vertAlign w:val="superscript"/>
    </w:rPr>
  </w:style>
  <w:style w:type="character" w:customStyle="1" w:styleId="il">
    <w:name w:val="il"/>
    <w:basedOn w:val="DefaultParagraphFont"/>
    <w:rsid w:val="009F2554"/>
  </w:style>
  <w:style w:type="character" w:customStyle="1" w:styleId="Emphasis2">
    <w:name w:val="Emphasis 2"/>
    <w:basedOn w:val="Emphasis"/>
    <w:uiPriority w:val="1"/>
    <w:qFormat/>
    <w:rsid w:val="009F2554"/>
    <w:rPr>
      <w:rFonts w:ascii="Times New Roman" w:hAnsi="Times New Roman" w:cs="Times New Roman"/>
      <w:b w:val="0"/>
      <w:i w:val="0"/>
      <w:iCs/>
      <w:sz w:val="22"/>
      <w:u w:val="single"/>
      <w:bdr w:val="single" w:sz="2" w:space="0" w:color="auto"/>
    </w:rPr>
  </w:style>
  <w:style w:type="character" w:customStyle="1" w:styleId="StyleStyleUnderlineUnderlineStyleBoldUnderlineIntenseEmphas">
    <w:name w:val="Style Style UnderlineUnderlineStyle Bold UnderlineIntense Emphas..."/>
    <w:basedOn w:val="DefaultParagraphFont"/>
    <w:rsid w:val="009F2554"/>
    <w:rPr>
      <w:b w:val="0"/>
      <w:sz w:val="22"/>
      <w:u w:val="single"/>
      <w:bdr w:val="none" w:sz="0" w:space="0" w:color="auto"/>
    </w:rPr>
  </w:style>
  <w:style w:type="character" w:customStyle="1" w:styleId="StyleStyleUnderlineUnderlineStyleBoldUnderlineIntenseEmphas1">
    <w:name w:val="Style Style UnderlineUnderlineStyle Bold UnderlineIntense Emphas...1"/>
    <w:basedOn w:val="DefaultParagraphFont"/>
    <w:rsid w:val="009F2554"/>
    <w:rPr>
      <w:b w:val="0"/>
      <w:sz w:val="24"/>
      <w:u w:val="single"/>
      <w:bdr w:val="none" w:sz="0" w:space="0" w:color="auto"/>
    </w:rPr>
  </w:style>
  <w:style w:type="character" w:customStyle="1" w:styleId="AuthorYear">
    <w:name w:val="AuthorYear"/>
    <w:uiPriority w:val="1"/>
    <w:qFormat/>
    <w:rsid w:val="009F2554"/>
    <w:rPr>
      <w:rFonts w:ascii="Georgia" w:hAnsi="Georgia"/>
      <w:b/>
      <w:sz w:val="24"/>
    </w:rPr>
  </w:style>
  <w:style w:type="character" w:customStyle="1" w:styleId="Bodytext10pt">
    <w:name w:val="Body text + 10 pt"/>
    <w:basedOn w:val="Bodytext0"/>
    <w:rsid w:val="009F2554"/>
    <w:rPr>
      <w:rFonts w:ascii="Times New Roman" w:eastAsia="Times New Roman" w:hAnsi="Times New Roman" w:cs="Times New Roman"/>
      <w:color w:val="000000"/>
      <w:spacing w:val="0"/>
      <w:w w:val="100"/>
      <w:position w:val="0"/>
      <w:sz w:val="20"/>
      <w:szCs w:val="20"/>
      <w:shd w:val="clear" w:color="auto" w:fill="FFFFFF"/>
      <w:lang w:val="en-US" w:eastAsia="en-US" w:bidi="en-US"/>
    </w:rPr>
  </w:style>
  <w:style w:type="character" w:customStyle="1" w:styleId="st">
    <w:name w:val="st"/>
    <w:rsid w:val="009F2554"/>
  </w:style>
  <w:style w:type="character" w:styleId="PageNumber">
    <w:name w:val="page number"/>
    <w:basedOn w:val="DefaultParagraphFont"/>
    <w:uiPriority w:val="99"/>
    <w:semiHidden/>
    <w:unhideWhenUsed/>
    <w:rsid w:val="009F2554"/>
  </w:style>
  <w:style w:type="character" w:customStyle="1" w:styleId="StyleStyleBold12pt1">
    <w:name w:val="Style Style Bold + 12 pt1"/>
    <w:aliases w:val="Cite1,Style Style Bold1,Style Style Bold + 12pt1,Style Style + 12 pt1,Style Style Bo... +1,Old Cite1,Style Style Bold + 10 pt1,tagld + 12 pt1,Style Style Bold + 13 pt1,Style Style Bold + 11 pt1"/>
    <w:uiPriority w:val="5"/>
    <w:qFormat/>
    <w:rsid w:val="009F2554"/>
    <w:rPr>
      <w:b/>
      <w:bCs/>
      <w:strike w:val="0"/>
      <w:dstrike w:val="0"/>
      <w:sz w:val="22"/>
      <w:u w:val="none"/>
      <w:effect w:val="none"/>
    </w:rPr>
  </w:style>
  <w:style w:type="paragraph" w:customStyle="1" w:styleId="Underlining">
    <w:name w:val="Underlining"/>
    <w:basedOn w:val="Normal"/>
    <w:next w:val="Normal"/>
    <w:link w:val="UnderliningChar"/>
    <w:rsid w:val="009F2554"/>
    <w:rPr>
      <w:rFonts w:ascii="Arial Narrow" w:hAnsi="Arial Narrow"/>
      <w:u w:val="single"/>
    </w:rPr>
  </w:style>
  <w:style w:type="character" w:customStyle="1" w:styleId="UnderliningChar">
    <w:name w:val="Underlining Char"/>
    <w:link w:val="Underlining"/>
    <w:rsid w:val="009F2554"/>
    <w:rPr>
      <w:rFonts w:ascii="Arial Narrow" w:hAnsi="Arial Narrow"/>
      <w:u w:val="single"/>
    </w:rPr>
  </w:style>
  <w:style w:type="paragraph" w:customStyle="1" w:styleId="MicroText">
    <w:name w:val="MicroText"/>
    <w:basedOn w:val="Normal"/>
    <w:next w:val="Normal"/>
    <w:link w:val="MicroTextChar"/>
    <w:rsid w:val="009F2554"/>
    <w:rPr>
      <w:rFonts w:ascii="Arial Narrow" w:hAnsi="Arial Narrow"/>
      <w:sz w:val="12"/>
    </w:rPr>
  </w:style>
  <w:style w:type="character" w:customStyle="1" w:styleId="MicroTextChar">
    <w:name w:val="MicroText Char"/>
    <w:link w:val="MicroText"/>
    <w:rsid w:val="009F2554"/>
    <w:rPr>
      <w:rFonts w:ascii="Arial Narrow" w:hAnsi="Arial Narrow"/>
      <w:sz w:val="12"/>
    </w:rPr>
  </w:style>
  <w:style w:type="paragraph" w:customStyle="1" w:styleId="Citation">
    <w:name w:val="Citation"/>
    <w:aliases w:val="heading 3,Heading 3 Char Char,Citation Char Char,Citation Char Char Char Char,Citation Char1 Char Char,Heading 3 Char Char1,Text 7,Block Writing"/>
    <w:basedOn w:val="Normal"/>
    <w:qFormat/>
    <w:rsid w:val="009F2554"/>
    <w:rPr>
      <w:rFonts w:ascii="Times New Roman" w:eastAsia="Calibri" w:hAnsi="Times New Roman" w:cs="Times New Roman"/>
      <w:b/>
      <w:sz w:val="24"/>
    </w:rPr>
  </w:style>
  <w:style w:type="paragraph" w:customStyle="1" w:styleId="Style3">
    <w:name w:val="Style3"/>
    <w:basedOn w:val="Normal"/>
    <w:link w:val="Style3Char0"/>
    <w:rsid w:val="009F2554"/>
    <w:rPr>
      <w:rFonts w:ascii="Arial Narrow" w:eastAsia="Times New Roman" w:hAnsi="Arial Narrow" w:cs="Times New Roman"/>
      <w:b/>
    </w:rPr>
  </w:style>
  <w:style w:type="character" w:customStyle="1" w:styleId="Style3Char0">
    <w:name w:val="Style3 Char"/>
    <w:link w:val="Style3"/>
    <w:rsid w:val="009F2554"/>
    <w:rPr>
      <w:rFonts w:ascii="Arial Narrow" w:eastAsia="Times New Roman" w:hAnsi="Arial Narrow" w:cs="Times New Roman"/>
      <w:b/>
    </w:rPr>
  </w:style>
  <w:style w:type="character" w:styleId="HTMLCite">
    <w:name w:val="HTML Cite"/>
    <w:rsid w:val="009F2554"/>
    <w:rPr>
      <w:i/>
      <w:iCs/>
    </w:rPr>
  </w:style>
  <w:style w:type="character" w:customStyle="1" w:styleId="a">
    <w:name w:val="a"/>
    <w:rsid w:val="009F2554"/>
  </w:style>
  <w:style w:type="character" w:customStyle="1" w:styleId="PocketChar1">
    <w:name w:val="Pocket Char1"/>
    <w:basedOn w:val="DefaultParagraphFont"/>
    <w:rsid w:val="009F2554"/>
    <w:rPr>
      <w:rFonts w:asciiTheme="majorHAnsi" w:eastAsiaTheme="majorEastAsia" w:hAnsiTheme="majorHAnsi" w:cstheme="majorBidi"/>
      <w:color w:val="2E74B5" w:themeColor="accent1" w:themeShade="BF"/>
      <w:sz w:val="32"/>
      <w:szCs w:val="32"/>
    </w:rPr>
  </w:style>
  <w:style w:type="character" w:customStyle="1" w:styleId="Heading2Char1">
    <w:name w:val="Heading 2 Char1"/>
    <w:aliases w:val="Hat Char1"/>
    <w:basedOn w:val="DefaultParagraphFont"/>
    <w:uiPriority w:val="1"/>
    <w:semiHidden/>
    <w:rsid w:val="009F2554"/>
    <w:rPr>
      <w:rFonts w:asciiTheme="majorHAnsi" w:eastAsiaTheme="majorEastAsia" w:hAnsiTheme="majorHAnsi" w:cstheme="majorBidi"/>
      <w:color w:val="2E74B5" w:themeColor="accent1" w:themeShade="BF"/>
      <w:sz w:val="26"/>
      <w:szCs w:val="26"/>
    </w:rPr>
  </w:style>
  <w:style w:type="paragraph" w:customStyle="1" w:styleId="Emphasis1">
    <w:name w:val="Emphasis1"/>
    <w:basedOn w:val="Normal"/>
    <w:autoRedefine/>
    <w:uiPriority w:val="7"/>
    <w:qFormat/>
    <w:rsid w:val="009F2554"/>
    <w:pPr>
      <w:pBdr>
        <w:top w:val="single" w:sz="4" w:space="1" w:color="auto"/>
        <w:left w:val="single" w:sz="4" w:space="4" w:color="auto"/>
        <w:bottom w:val="single" w:sz="4" w:space="1" w:color="auto"/>
        <w:right w:val="single" w:sz="4" w:space="4" w:color="auto"/>
      </w:pBdr>
      <w:ind w:left="720"/>
      <w:jc w:val="both"/>
    </w:pPr>
    <w:rPr>
      <w:b/>
      <w:iCs/>
      <w:u w:val="single"/>
    </w:rPr>
  </w:style>
  <w:style w:type="character" w:customStyle="1" w:styleId="m4385445901877740177gmail-styleunderline">
    <w:name w:val="m_4385445901877740177gmail-styleunderline"/>
    <w:basedOn w:val="DefaultParagraphFont"/>
    <w:rsid w:val="009F2554"/>
  </w:style>
  <w:style w:type="paragraph" w:customStyle="1" w:styleId="evidencetext">
    <w:name w:val="evidence text"/>
    <w:basedOn w:val="Normal"/>
    <w:next w:val="Normal"/>
    <w:link w:val="evidencetextChar1"/>
    <w:qFormat/>
    <w:rsid w:val="009F2554"/>
    <w:pPr>
      <w:ind w:left="432" w:right="432"/>
    </w:pPr>
    <w:rPr>
      <w:color w:val="000000"/>
    </w:rPr>
  </w:style>
  <w:style w:type="character" w:customStyle="1" w:styleId="evidencetextChar1">
    <w:name w:val="evidence text Char1"/>
    <w:link w:val="evidencetext"/>
    <w:rsid w:val="009F2554"/>
    <w:rPr>
      <w:rFonts w:ascii="Georgia" w:hAnsi="Georgia"/>
      <w:color w:val="000000"/>
    </w:rPr>
  </w:style>
  <w:style w:type="paragraph" w:customStyle="1" w:styleId="boldcite">
    <w:name w:val="bold cite"/>
    <w:basedOn w:val="Normal"/>
    <w:link w:val="boldciteChar4"/>
    <w:qFormat/>
    <w:rsid w:val="009F2554"/>
    <w:rPr>
      <w:b/>
      <w:color w:val="000000"/>
      <w:u w:val="thick" w:color="000000"/>
    </w:rPr>
  </w:style>
  <w:style w:type="character" w:customStyle="1" w:styleId="boldciteChar4">
    <w:name w:val="bold cite Char4"/>
    <w:link w:val="boldcite"/>
    <w:locked/>
    <w:rsid w:val="009F2554"/>
    <w:rPr>
      <w:rFonts w:ascii="Georgia" w:hAnsi="Georgia"/>
      <w:b/>
      <w:color w:val="000000"/>
      <w:u w:val="thick" w:color="000000"/>
    </w:rPr>
  </w:style>
  <w:style w:type="character" w:customStyle="1" w:styleId="box">
    <w:name w:val="box"/>
    <w:rsid w:val="009F2554"/>
    <w:rPr>
      <w:rFonts w:ascii="Arial" w:hAnsi="Arial" w:cs="Arial"/>
      <w:b/>
      <w:color w:val="000000"/>
      <w:sz w:val="19"/>
      <w:szCs w:val="22"/>
      <w:u w:val="thick"/>
      <w:bdr w:val="single" w:sz="12" w:space="0" w:color="auto"/>
    </w:rPr>
  </w:style>
  <w:style w:type="character" w:customStyle="1" w:styleId="f">
    <w:name w:val="f"/>
    <w:rsid w:val="009F2554"/>
  </w:style>
  <w:style w:type="character" w:customStyle="1" w:styleId="NotBold10Final">
    <w:name w:val="NotBold10Final"/>
    <w:uiPriority w:val="1"/>
    <w:qFormat/>
    <w:rsid w:val="009F2554"/>
    <w:rPr>
      <w:rFonts w:ascii="Times New Roman" w:hAnsi="Times New Roman"/>
      <w:b w:val="0"/>
      <w:i w:val="0"/>
      <w:sz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allowPNG/>
</w:webSettings>
</file>

<file path=word/_rels/document.xml.rels><?xml version="1.0" encoding="UTF-8" standalone="yes"?>
<Relationships xmlns="http://schemas.openxmlformats.org/package/2006/relationships"><Relationship Id="rId8" Type="http://schemas.openxmlformats.org/officeDocument/2006/relationships/comments" Target="comments.xml"/><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yperlink" Target="http://www.academyanalyticarts.org/milch&amp;rosen.htm" TargetMode="Externa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www.academyanalyticarts.org/milch&amp;rosen.htm" TargetMode="External"/><Relationship Id="rId5" Type="http://schemas.openxmlformats.org/officeDocument/2006/relationships/webSettings" Target="webSettings.xml"/><Relationship Id="rId10" Type="http://schemas.microsoft.com/office/2016/09/relationships/commentsIds" Target="commentsIds.xml"/><Relationship Id="rId4" Type="http://schemas.openxmlformats.org/officeDocument/2006/relationships/settings" Target="settings.xml"/><Relationship Id="rId9" Type="http://schemas.microsoft.com/office/2011/relationships/commentsExtended" Target="commentsExtended.xml"/><Relationship Id="rId14" Type="http://schemas.openxmlformats.org/officeDocument/2006/relationships/theme" Target="theme/theme1.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Kevin\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661FF73-9D37-4405-9A29-A0DA3655C18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Template>
  <TotalTime>0</TotalTime>
  <Pages>1</Pages>
  <Words>91697</Words>
  <Characters>522673</Characters>
  <Application>Microsoft Office Word</Application>
  <DocSecurity>0</DocSecurity>
  <Lines>4355</Lines>
  <Paragraphs>1226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613144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Kevin</dc:creator>
  <cp:keywords>5.1.1</cp:keywords>
  <dc:description/>
  <cp:lastModifiedBy>Hirn, Kevin</cp:lastModifiedBy>
  <cp:revision>2</cp:revision>
  <dcterms:created xsi:type="dcterms:W3CDTF">2018-07-19T15:25:00Z</dcterms:created>
  <dcterms:modified xsi:type="dcterms:W3CDTF">2018-07-19T15:25:00Z</dcterms:modified>
</cp:coreProperties>
</file>