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4AD28B" w14:textId="1149348C" w:rsidR="002B6080" w:rsidRDefault="002B6080" w:rsidP="00E37F4F">
      <w:pPr>
        <w:pStyle w:val="Heading2"/>
      </w:pPr>
      <w:r>
        <w:t>Explanation/Notes</w:t>
      </w:r>
    </w:p>
    <w:p w14:paraId="3F7BF3EA" w14:textId="3F16363C" w:rsidR="002B6080" w:rsidRDefault="002B6080" w:rsidP="002B6080">
      <w:pPr>
        <w:pStyle w:val="Heading4"/>
      </w:pPr>
      <w:r>
        <w:t xml:space="preserve">This file contains a negative topicality argument that excludes plans that </w:t>
      </w:r>
      <w:r>
        <w:t>provide non-citizens with anything less than legal permanent resident status</w:t>
      </w:r>
      <w:r>
        <w:t xml:space="preserve">. The negative’s argument is that </w:t>
      </w:r>
      <w:r>
        <w:t xml:space="preserve">“legal immigration” refers only to LPR status. </w:t>
      </w:r>
      <w:r>
        <w:t xml:space="preserve">This interpretation would exclude </w:t>
      </w:r>
      <w:r>
        <w:t>nonimmigrant visa and temporary protected status cases. T</w:t>
      </w:r>
      <w:r>
        <w:t>he file also includes affirma</w:t>
      </w:r>
      <w:r>
        <w:t xml:space="preserve">tive responses to this argument. </w:t>
      </w:r>
    </w:p>
    <w:p w14:paraId="450EA0B8" w14:textId="77777777" w:rsidR="002B6080" w:rsidRPr="002B6080" w:rsidRDefault="002B6080" w:rsidP="002B6080"/>
    <w:p w14:paraId="0C511591" w14:textId="46D0D44E" w:rsidR="00E37F4F" w:rsidRDefault="00E37F4F" w:rsidP="00E37F4F">
      <w:pPr>
        <w:pStyle w:val="Heading2"/>
      </w:pPr>
      <w:r>
        <w:lastRenderedPageBreak/>
        <w:t>Negative</w:t>
      </w:r>
    </w:p>
    <w:p w14:paraId="1DB51419" w14:textId="546D8A47" w:rsidR="00E37F4F" w:rsidRDefault="00E37F4F" w:rsidP="00E37F4F">
      <w:pPr>
        <w:pStyle w:val="Heading3"/>
      </w:pPr>
      <w:r>
        <w:lastRenderedPageBreak/>
        <w:t>1NC — Topicality LPR</w:t>
      </w:r>
    </w:p>
    <w:p w14:paraId="01D426AA" w14:textId="42DBEAF9" w:rsidR="00E37F4F" w:rsidRDefault="00E37F4F" w:rsidP="00E37F4F">
      <w:pPr>
        <w:pStyle w:val="Heading4"/>
      </w:pPr>
      <w:bookmarkStart w:id="0" w:name="_GoBack"/>
      <w:bookmarkEnd w:id="0"/>
      <w:r>
        <w:t xml:space="preserve">First/next off is </w:t>
      </w:r>
      <w:r w:rsidRPr="00E37F4F">
        <w:rPr>
          <w:u w:val="single"/>
        </w:rPr>
        <w:t>Topicality LPR</w:t>
      </w:r>
      <w:r>
        <w:t>.</w:t>
      </w:r>
    </w:p>
    <w:p w14:paraId="09D23A8A" w14:textId="77777777" w:rsidR="00E37F4F" w:rsidRPr="00E37F4F" w:rsidRDefault="00E37F4F" w:rsidP="00E37F4F"/>
    <w:p w14:paraId="7DEABAD1" w14:textId="6B847463" w:rsidR="00E37F4F" w:rsidRPr="00972D26" w:rsidRDefault="00E37F4F" w:rsidP="00E37F4F">
      <w:pPr>
        <w:pStyle w:val="Heading4"/>
      </w:pPr>
      <w:r>
        <w:t xml:space="preserve">“Restrictions on legal immigration” include </w:t>
      </w:r>
      <w:r>
        <w:rPr>
          <w:u w:val="single"/>
        </w:rPr>
        <w:t>quantitative</w:t>
      </w:r>
      <w:r w:rsidRPr="00972D26">
        <w:t xml:space="preserve"> quotas</w:t>
      </w:r>
      <w:r>
        <w:t xml:space="preserve"> and </w:t>
      </w:r>
      <w:r>
        <w:rPr>
          <w:u w:val="single"/>
        </w:rPr>
        <w:t xml:space="preserve">qualitative </w:t>
      </w:r>
      <w:r w:rsidRPr="00972D26">
        <w:t>eligibility criteria</w:t>
      </w:r>
      <w:r>
        <w:t xml:space="preserve"> for noncitizens seeking </w:t>
      </w:r>
      <w:r>
        <w:rPr>
          <w:u w:val="single"/>
        </w:rPr>
        <w:t>LPR status</w:t>
      </w:r>
      <w:r>
        <w:t xml:space="preserve"> in the U.S. The plan violates this interpretation because it does not reduce restrictions on persons obtaining </w:t>
      </w:r>
      <w:r w:rsidRPr="00E37F4F">
        <w:rPr>
          <w:u w:val="single"/>
        </w:rPr>
        <w:t>LPR</w:t>
      </w:r>
      <w:r w:rsidR="002B6080">
        <w:t xml:space="preserve"> — only </w:t>
      </w:r>
      <w:r w:rsidR="002B6080">
        <w:rPr>
          <w:u w:val="single"/>
        </w:rPr>
        <w:t>temporary</w:t>
      </w:r>
      <w:r w:rsidR="002B6080">
        <w:t xml:space="preserve"> status. </w:t>
      </w:r>
      <w:r>
        <w:t xml:space="preserve"> </w:t>
      </w:r>
    </w:p>
    <w:p w14:paraId="310DDA9D" w14:textId="77777777" w:rsidR="00E37F4F" w:rsidRDefault="00E37F4F" w:rsidP="00E37F4F">
      <w:proofErr w:type="spellStart"/>
      <w:r w:rsidRPr="00D17DA4">
        <w:rPr>
          <w:rStyle w:val="Style13ptBold"/>
        </w:rPr>
        <w:t>Tasoff</w:t>
      </w:r>
      <w:proofErr w:type="spellEnd"/>
      <w:r w:rsidRPr="00D17DA4">
        <w:rPr>
          <w:rStyle w:val="Style13ptBold"/>
        </w:rPr>
        <w:t xml:space="preserve"> 16</w:t>
      </w:r>
      <w:r>
        <w:t xml:space="preserve"> — Ron </w:t>
      </w:r>
      <w:proofErr w:type="spellStart"/>
      <w:r>
        <w:t>Tasoff</w:t>
      </w:r>
      <w:proofErr w:type="spellEnd"/>
      <w:r>
        <w:t>, Senior P</w:t>
      </w:r>
      <w:r w:rsidRPr="00D17DA4">
        <w:t xml:space="preserve">artner in </w:t>
      </w:r>
      <w:r>
        <w:t xml:space="preserve">the Law Office of </w:t>
      </w:r>
      <w:proofErr w:type="spellStart"/>
      <w:r>
        <w:t>Tasoff</w:t>
      </w:r>
      <w:proofErr w:type="spellEnd"/>
      <w:r>
        <w:t xml:space="preserve"> and</w:t>
      </w:r>
      <w:r w:rsidRPr="00D17DA4">
        <w:t xml:space="preserve"> </w:t>
      </w:r>
      <w:proofErr w:type="spellStart"/>
      <w:r w:rsidRPr="00D17DA4">
        <w:t>Tasoff</w:t>
      </w:r>
      <w:proofErr w:type="spellEnd"/>
      <w:r>
        <w:t xml:space="preserve">—an immigration law firm in Los Angeles, </w:t>
      </w:r>
      <w:r w:rsidRPr="00D17DA4">
        <w:t>Certif</w:t>
      </w:r>
      <w:r>
        <w:t xml:space="preserve">ied Specialist in Immigration and Nationality Law by the </w:t>
      </w:r>
      <w:r w:rsidRPr="00D17DA4">
        <w:t>State Bar of California Board of Legal Specialization</w:t>
      </w:r>
      <w:r>
        <w:t>, has been honored as a “Super Lawyer”</w:t>
      </w:r>
      <w:r w:rsidRPr="00972D26">
        <w:t xml:space="preserve"> in immigration law by </w:t>
      </w:r>
      <w:r w:rsidRPr="00972D26">
        <w:rPr>
          <w:i/>
        </w:rPr>
        <w:t>Los Angeles Magazine</w:t>
      </w:r>
      <w:r w:rsidRPr="00972D26">
        <w:t xml:space="preserve"> and was selected by </w:t>
      </w:r>
      <w:r w:rsidRPr="00972D26">
        <w:rPr>
          <w:i/>
        </w:rPr>
        <w:t>Best Lawyers (Southern California)</w:t>
      </w:r>
      <w:r w:rsidRPr="00972D26">
        <w:t xml:space="preserve"> as a top lawyer in the field of immigration law, holds a J.D. from Loyola Law School, </w:t>
      </w:r>
      <w:r>
        <w:t>2016 (“</w:t>
      </w:r>
      <w:r w:rsidRPr="008973BB">
        <w:t>Immigration Law After Trump</w:t>
      </w:r>
      <w:r>
        <w:t xml:space="preserve">,” White Paper – </w:t>
      </w:r>
      <w:r w:rsidRPr="00D17DA4">
        <w:t xml:space="preserve">Law Office of </w:t>
      </w:r>
      <w:proofErr w:type="spellStart"/>
      <w:r w:rsidRPr="00D17DA4">
        <w:t>Tasoff</w:t>
      </w:r>
      <w:proofErr w:type="spellEnd"/>
      <w:r w:rsidRPr="00D17DA4">
        <w:t xml:space="preserve"> and </w:t>
      </w:r>
      <w:proofErr w:type="spellStart"/>
      <w:r w:rsidRPr="00D17DA4">
        <w:t>Tasoff</w:t>
      </w:r>
      <w:proofErr w:type="spellEnd"/>
      <w:r>
        <w:t xml:space="preserve">, Available Online at </w:t>
      </w:r>
      <w:hyperlink r:id="rId9" w:history="1">
        <w:r w:rsidRPr="004D6B88">
          <w:rPr>
            <w:rStyle w:val="Hyperlink"/>
          </w:rPr>
          <w:t>http://www.tasoff.com/Immigration-Information/Immigration-Law-After-Trump.pdf</w:t>
        </w:r>
      </w:hyperlink>
      <w:r>
        <w:t>, Accessed 07-14-2018)</w:t>
      </w:r>
    </w:p>
    <w:p w14:paraId="7B888815" w14:textId="77777777" w:rsidR="00E37F4F" w:rsidRPr="00B62E86" w:rsidRDefault="00E37F4F" w:rsidP="00E37F4F">
      <w:pPr>
        <w:rPr>
          <w:rStyle w:val="Emphasis"/>
        </w:rPr>
      </w:pPr>
      <w:r w:rsidRPr="008973BB">
        <w:rPr>
          <w:rStyle w:val="Emphasis"/>
          <w:highlight w:val="yellow"/>
        </w:rPr>
        <w:t>Quantitative and Qualitative Restrictions on Legal Immigration</w:t>
      </w:r>
    </w:p>
    <w:p w14:paraId="3FD97FAC" w14:textId="77777777" w:rsidR="00E37F4F" w:rsidRDefault="00E37F4F" w:rsidP="00E37F4F">
      <w:r w:rsidRPr="00B62E86">
        <w:rPr>
          <w:rStyle w:val="StyleUnderline"/>
          <w:highlight w:val="yellow"/>
        </w:rPr>
        <w:t>There are two barriers stopping the masses from legally immigrating to the U.S. First</w:t>
      </w:r>
      <w:r w:rsidRPr="00B62E86">
        <w:rPr>
          <w:rStyle w:val="StyleUnderline"/>
        </w:rPr>
        <w:t xml:space="preserve"> there </w:t>
      </w:r>
      <w:r w:rsidRPr="00B62E86">
        <w:rPr>
          <w:rStyle w:val="StyleUnderline"/>
          <w:highlight w:val="yellow"/>
        </w:rPr>
        <w:t xml:space="preserve">are </w:t>
      </w:r>
      <w:r w:rsidRPr="00B62E86">
        <w:rPr>
          <w:rStyle w:val="Emphasis"/>
          <w:highlight w:val="yellow"/>
        </w:rPr>
        <w:t>quantitative restrictions</w:t>
      </w:r>
      <w:r w:rsidRPr="00B62E86">
        <w:rPr>
          <w:rStyle w:val="StyleUnderline"/>
        </w:rPr>
        <w:t xml:space="preserve">, quotas, </w:t>
      </w:r>
      <w:r w:rsidRPr="00B62E86">
        <w:rPr>
          <w:rStyle w:val="StyleUnderline"/>
          <w:highlight w:val="yellow"/>
        </w:rPr>
        <w:t>which limit the number of people who can come</w:t>
      </w:r>
      <w:r w:rsidRPr="00B62E86">
        <w:rPr>
          <w:rStyle w:val="StyleUnderline"/>
        </w:rPr>
        <w:t xml:space="preserve"> to the U.S. </w:t>
      </w:r>
      <w:r w:rsidRPr="00B62E86">
        <w:rPr>
          <w:rStyle w:val="StyleUnderline"/>
          <w:highlight w:val="yellow"/>
        </w:rPr>
        <w:t>in any</w:t>
      </w:r>
      <w:r w:rsidRPr="00B62E86">
        <w:rPr>
          <w:rStyle w:val="StyleUnderline"/>
        </w:rPr>
        <w:t xml:space="preserve"> one </w:t>
      </w:r>
      <w:r w:rsidRPr="00B62E86">
        <w:rPr>
          <w:rStyle w:val="StyleUnderline"/>
          <w:highlight w:val="yellow"/>
        </w:rPr>
        <w:t>category of eligibility or from a specific country</w:t>
      </w:r>
      <w:r>
        <w:t xml:space="preserve">5. </w:t>
      </w:r>
      <w:r w:rsidRPr="00B62E86">
        <w:rPr>
          <w:rStyle w:val="StyleUnderline"/>
          <w:highlight w:val="yellow"/>
        </w:rPr>
        <w:t>Second</w:t>
      </w:r>
      <w:r w:rsidRPr="00B62E86">
        <w:rPr>
          <w:rStyle w:val="StyleUnderline"/>
        </w:rPr>
        <w:t xml:space="preserve">, there </w:t>
      </w:r>
      <w:r w:rsidRPr="00B62E86">
        <w:rPr>
          <w:rStyle w:val="StyleUnderline"/>
          <w:highlight w:val="yellow"/>
        </w:rPr>
        <w:t xml:space="preserve">are </w:t>
      </w:r>
      <w:r w:rsidRPr="00E37F4F">
        <w:rPr>
          <w:rStyle w:val="Emphasis"/>
          <w:highlight w:val="yellow"/>
        </w:rPr>
        <w:t>qualitative restrictions</w:t>
      </w:r>
      <w:r w:rsidRPr="00B62E86">
        <w:rPr>
          <w:rStyle w:val="StyleUnderline"/>
          <w:highlight w:val="yellow"/>
        </w:rPr>
        <w:t xml:space="preserve"> – people that Congress has determined should not be allowed to live here due to</w:t>
      </w:r>
      <w:r w:rsidRPr="00B62E86">
        <w:rPr>
          <w:rStyle w:val="StyleUnderline"/>
        </w:rPr>
        <w:t xml:space="preserve"> a myriad of </w:t>
      </w:r>
      <w:r w:rsidRPr="00B62E86">
        <w:rPr>
          <w:rStyle w:val="StyleUnderline"/>
          <w:highlight w:val="yellow"/>
        </w:rPr>
        <w:t>reasons ranging from criminal convictions and health issues to membership in terrorist organizations</w:t>
      </w:r>
      <w:r>
        <w:t>6. Although there are waivers for some grounds, most require a showing of extreme hardship to a close U.S. citizen or LPR relative.</w:t>
      </w:r>
    </w:p>
    <w:p w14:paraId="1603AEA5" w14:textId="77777777" w:rsidR="00E37F4F" w:rsidRDefault="00E37F4F" w:rsidP="00E37F4F">
      <w:r w:rsidRPr="00B62E86">
        <w:rPr>
          <w:rStyle w:val="StyleUnderline"/>
          <w:highlight w:val="yellow"/>
        </w:rPr>
        <w:t>The</w:t>
      </w:r>
      <w:r w:rsidRPr="00B62E86">
        <w:rPr>
          <w:rStyle w:val="StyleUnderline"/>
        </w:rPr>
        <w:t xml:space="preserve"> various </w:t>
      </w:r>
      <w:r w:rsidRPr="00B62E86">
        <w:rPr>
          <w:rStyle w:val="StyleUnderline"/>
          <w:highlight w:val="yellow"/>
        </w:rPr>
        <w:t>categories of noncitizens</w:t>
      </w:r>
      <w:r w:rsidRPr="00B62E86">
        <w:rPr>
          <w:rStyle w:val="StyleUnderline"/>
        </w:rPr>
        <w:t xml:space="preserve"> that </w:t>
      </w:r>
      <w:r w:rsidRPr="00B62E86">
        <w:rPr>
          <w:rStyle w:val="StyleUnderline"/>
          <w:highlight w:val="yellow"/>
        </w:rPr>
        <w:t>Congress has given a path to LPR status can be</w:t>
      </w:r>
      <w:r w:rsidRPr="00B62E86">
        <w:rPr>
          <w:rStyle w:val="StyleUnderline"/>
        </w:rPr>
        <w:t xml:space="preserve"> basically </w:t>
      </w:r>
      <w:r w:rsidRPr="00B62E86">
        <w:rPr>
          <w:rStyle w:val="StyleUnderline"/>
          <w:highlight w:val="yellow"/>
        </w:rPr>
        <w:t xml:space="preserve">broken down into five groups: </w:t>
      </w:r>
      <w:r w:rsidRPr="00B62E86">
        <w:rPr>
          <w:rStyle w:val="Emphasis"/>
          <w:highlight w:val="yellow"/>
        </w:rPr>
        <w:t>family based immigration</w:t>
      </w:r>
      <w:r w:rsidRPr="00B62E86">
        <w:rPr>
          <w:rStyle w:val="StyleUnderline"/>
          <w:highlight w:val="yellow"/>
        </w:rPr>
        <w:t xml:space="preserve">, </w:t>
      </w:r>
      <w:r w:rsidRPr="00B62E86">
        <w:rPr>
          <w:rStyle w:val="Emphasis"/>
          <w:highlight w:val="yellow"/>
        </w:rPr>
        <w:t>employment based immigration</w:t>
      </w:r>
      <w:r w:rsidRPr="00B62E86">
        <w:rPr>
          <w:rStyle w:val="StyleUnderline"/>
          <w:highlight w:val="yellow"/>
        </w:rPr>
        <w:t xml:space="preserve">, </w:t>
      </w:r>
      <w:r w:rsidRPr="00B62E86">
        <w:rPr>
          <w:rStyle w:val="Emphasis"/>
          <w:highlight w:val="yellow"/>
        </w:rPr>
        <w:t>refugees/</w:t>
      </w:r>
      <w:proofErr w:type="spellStart"/>
      <w:r w:rsidRPr="00B62E86">
        <w:rPr>
          <w:rStyle w:val="Emphasis"/>
          <w:highlight w:val="yellow"/>
        </w:rPr>
        <w:t>asylees</w:t>
      </w:r>
      <w:proofErr w:type="spellEnd"/>
      <w:r w:rsidRPr="00B62E86">
        <w:rPr>
          <w:rStyle w:val="StyleUnderline"/>
          <w:highlight w:val="yellow"/>
        </w:rPr>
        <w:t xml:space="preserve">, </w:t>
      </w:r>
      <w:r w:rsidRPr="00B62E86">
        <w:rPr>
          <w:rStyle w:val="Emphasis"/>
          <w:highlight w:val="yellow"/>
        </w:rPr>
        <w:t>investors</w:t>
      </w:r>
      <w:r w:rsidRPr="00B62E86">
        <w:rPr>
          <w:rStyle w:val="StyleUnderline"/>
          <w:highlight w:val="yellow"/>
        </w:rPr>
        <w:t xml:space="preserve"> and </w:t>
      </w:r>
      <w:r w:rsidRPr="00B62E86">
        <w:rPr>
          <w:rStyle w:val="Emphasis"/>
          <w:highlight w:val="yellow"/>
        </w:rPr>
        <w:t>successful applicants to a “diversity” lottery</w:t>
      </w:r>
      <w:r w:rsidRPr="00B62E86">
        <w:rPr>
          <w:rStyle w:val="StyleUnderline"/>
        </w:rPr>
        <w:t xml:space="preserve"> selection process</w:t>
      </w:r>
      <w:r>
        <w:t>. See the accompanying Chart for more details regarding the family and employment based categories.</w:t>
      </w:r>
    </w:p>
    <w:p w14:paraId="264FBC85" w14:textId="77777777" w:rsidR="00E37F4F" w:rsidRDefault="00E37F4F" w:rsidP="00E37F4F">
      <w:r>
        <w:t>There is a multitude of ways that a noncitizen, including a LPR, can become subject to removal or barred from reentering the U.S. after a trip abroad. The most common reason is a criminal conviction. However, some of the grounds of removal found in section 237 of the Act apply to activities that are not so serious, especially for crimes involving controlled substances (including marijuana), firearms and domestic violence. For instance, the violation of a civil protective order is considered a removable offense. Even the act of remaining abroad for over one year continuously may result in “abandonment” of LPR status and confiscation of a noncitizen’s green card.</w:t>
      </w:r>
    </w:p>
    <w:p w14:paraId="5C000638" w14:textId="77777777" w:rsidR="00E37F4F" w:rsidRDefault="00E37F4F" w:rsidP="00E37F4F">
      <w:r>
        <w:t>For LPR’s, the discovery of a removable offense might occur when the person is arrested and booked for any offense and a fingerprint check reveals a criminal record. Others, after traveling abroad without incident for many years, find out upon being routinely inspected at an airport that CBP official have access to new data bases. And others are caught upon applying for naturalization or renewal of their green cards which like passports expire every 10 years.</w:t>
      </w:r>
    </w:p>
    <w:p w14:paraId="07FB6C43" w14:textId="77777777" w:rsidR="00E37F4F" w:rsidRPr="00B62E86" w:rsidRDefault="00E37F4F" w:rsidP="00E37F4F">
      <w:r>
        <w:t>[***</w:t>
      </w:r>
      <w:r w:rsidRPr="00B62E86">
        <w:t>F</w:t>
      </w:r>
      <w:r>
        <w:t>ootnotes in this card***]</w:t>
      </w:r>
    </w:p>
    <w:p w14:paraId="5374F89E" w14:textId="77777777" w:rsidR="00E37F4F" w:rsidRDefault="00E37F4F" w:rsidP="00E37F4F">
      <w:r>
        <w:t xml:space="preserve">5. </w:t>
      </w:r>
      <w:r w:rsidRPr="00B62E86">
        <w:rPr>
          <w:rStyle w:val="StyleUnderline"/>
        </w:rPr>
        <w:t>The quota for total Family Based immigration is set at 226,000 not including “immediate relatives” of U.S. citizens for which there is no numerical limitation. Employment Based is set at 150,000. These visa numbers are allocated in unequal proportions set by law to the various subcategories</w:t>
      </w:r>
      <w:r>
        <w:t xml:space="preserve"> (see chart). </w:t>
      </w:r>
      <w:r w:rsidRPr="00B62E86">
        <w:rPr>
          <w:rStyle w:val="StyleUnderline"/>
        </w:rPr>
        <w:t>No single country can be issue more than</w:t>
      </w:r>
      <w:r>
        <w:t xml:space="preserve"> 26,366 </w:t>
      </w:r>
      <w:r w:rsidRPr="00B62E86">
        <w:rPr>
          <w:rStyle w:val="StyleUnderline"/>
        </w:rPr>
        <w:t>7% of total</w:t>
      </w:r>
      <w:r>
        <w:t>) which has resulted in large backlogs for Mexico, Philippines, India and China.</w:t>
      </w:r>
    </w:p>
    <w:p w14:paraId="49729AAB" w14:textId="77777777" w:rsidR="00E37F4F" w:rsidRDefault="00E37F4F" w:rsidP="00E37F4F">
      <w:r>
        <w:t>6. See section 212 of the Act for the grounds of inadmissibility – the rules that prevent noncitizens from receiving visas and/or entering the U.S. Similar but different in significant ways, is Section 237 of the Act, the grounds of removal, which allow DHS to remove people who are already in the U.S.</w:t>
      </w:r>
    </w:p>
    <w:p w14:paraId="4E390E69" w14:textId="77777777" w:rsidR="00E37F4F" w:rsidRDefault="00E37F4F" w:rsidP="00E37F4F"/>
    <w:p w14:paraId="1FADAE6B" w14:textId="693E74BB" w:rsidR="00E37F4F" w:rsidRDefault="00E37F4F" w:rsidP="00E37F4F">
      <w:pPr>
        <w:pStyle w:val="Heading4"/>
      </w:pPr>
      <w:r>
        <w:t>Prefer our interpretation and vote negative:</w:t>
      </w:r>
    </w:p>
    <w:p w14:paraId="1AF68012" w14:textId="77777777" w:rsidR="00E37F4F" w:rsidRPr="00E37F4F" w:rsidRDefault="00E37F4F" w:rsidP="00E37F4F"/>
    <w:p w14:paraId="7D26DE14" w14:textId="326776F1" w:rsidR="00E37F4F" w:rsidRDefault="00E37F4F" w:rsidP="00E37F4F">
      <w:pPr>
        <w:pStyle w:val="Heading4"/>
        <w:numPr>
          <w:ilvl w:val="0"/>
          <w:numId w:val="12"/>
        </w:numPr>
      </w:pPr>
      <w:r>
        <w:rPr>
          <w:u w:val="single"/>
        </w:rPr>
        <w:lastRenderedPageBreak/>
        <w:t xml:space="preserve">Debatable </w:t>
      </w:r>
      <w:r w:rsidRPr="00E37F4F">
        <w:rPr>
          <w:u w:val="single"/>
        </w:rPr>
        <w:t>Limits</w:t>
      </w:r>
      <w:r>
        <w:t xml:space="preserve"> — there are </w:t>
      </w:r>
      <w:r>
        <w:rPr>
          <w:u w:val="single"/>
        </w:rPr>
        <w:t>hundreds</w:t>
      </w:r>
      <w:r>
        <w:t xml:space="preserve"> of potential temporary visa cases that dodge links to core </w:t>
      </w:r>
      <w:proofErr w:type="spellStart"/>
      <w:r>
        <w:t>neg</w:t>
      </w:r>
      <w:proofErr w:type="spellEnd"/>
      <w:r>
        <w:t xml:space="preserve"> generics. </w:t>
      </w:r>
      <w:r w:rsidR="002B6080">
        <w:t>Temporary</w:t>
      </w:r>
      <w:r>
        <w:t xml:space="preserve"> CP</w:t>
      </w:r>
      <w:r w:rsidR="002B6080">
        <w:t>s</w:t>
      </w:r>
      <w:r>
        <w:t xml:space="preserve"> and “Green Cards Bad DAs” provide </w:t>
      </w:r>
      <w:r w:rsidRPr="00E37F4F">
        <w:rPr>
          <w:u w:val="single"/>
        </w:rPr>
        <w:t>essential functional limits</w:t>
      </w:r>
      <w:r>
        <w:t xml:space="preserve"> that keep the topic manageable. L</w:t>
      </w:r>
      <w:r w:rsidRPr="00E37F4F">
        <w:t xml:space="preserve">imited topics are necessary for </w:t>
      </w:r>
      <w:r w:rsidRPr="00E37F4F">
        <w:rPr>
          <w:u w:val="single"/>
        </w:rPr>
        <w:t>in-depth research</w:t>
      </w:r>
      <w:r w:rsidRPr="00E37F4F">
        <w:t xml:space="preserve"> and </w:t>
      </w:r>
      <w:r w:rsidRPr="00E37F4F">
        <w:rPr>
          <w:u w:val="single"/>
        </w:rPr>
        <w:t>rigorous pre-tournament preparation</w:t>
      </w:r>
      <w:r w:rsidRPr="00E37F4F">
        <w:t>.</w:t>
      </w:r>
    </w:p>
    <w:p w14:paraId="4390834E" w14:textId="77777777" w:rsidR="00E37F4F" w:rsidRPr="00E37F4F" w:rsidRDefault="00E37F4F" w:rsidP="00E37F4F"/>
    <w:p w14:paraId="26AA2AF3" w14:textId="2EEE2A29" w:rsidR="00E37F4F" w:rsidRDefault="00E37F4F" w:rsidP="00E37F4F">
      <w:pPr>
        <w:pStyle w:val="Heading4"/>
        <w:numPr>
          <w:ilvl w:val="0"/>
          <w:numId w:val="12"/>
        </w:numPr>
      </w:pPr>
      <w:r>
        <w:rPr>
          <w:u w:val="single"/>
        </w:rPr>
        <w:t xml:space="preserve">Legal </w:t>
      </w:r>
      <w:r w:rsidRPr="00E37F4F">
        <w:rPr>
          <w:u w:val="single"/>
        </w:rPr>
        <w:t>Precision</w:t>
      </w:r>
      <w:r>
        <w:t xml:space="preserve"> — our interpretation reflects </w:t>
      </w:r>
      <w:r>
        <w:rPr>
          <w:u w:val="single"/>
        </w:rPr>
        <w:t>U.S. law</w:t>
      </w:r>
      <w:r>
        <w:t xml:space="preserve"> and has the </w:t>
      </w:r>
      <w:r>
        <w:rPr>
          <w:u w:val="single"/>
        </w:rPr>
        <w:t>intent to exclude</w:t>
      </w:r>
      <w:r>
        <w:t xml:space="preserve">. Precision determines </w:t>
      </w:r>
      <w:r w:rsidRPr="00E37F4F">
        <w:rPr>
          <w:u w:val="single"/>
        </w:rPr>
        <w:t>predictability</w:t>
      </w:r>
      <w:r>
        <w:t xml:space="preserve"> and it’s important to tether our debates to “</w:t>
      </w:r>
      <w:r w:rsidRPr="00E37F4F">
        <w:rPr>
          <w:u w:val="single"/>
        </w:rPr>
        <w:t>real world</w:t>
      </w:r>
      <w:r>
        <w:t xml:space="preserve">” definitions. </w:t>
      </w:r>
    </w:p>
    <w:p w14:paraId="475B06FC" w14:textId="77777777" w:rsidR="00E37F4F" w:rsidRDefault="00E37F4F" w:rsidP="00E37F4F">
      <w:r w:rsidRPr="00DC6EFA">
        <w:rPr>
          <w:rStyle w:val="Style13ptBold"/>
        </w:rPr>
        <w:t>Wilcox 5</w:t>
      </w:r>
      <w:r w:rsidRPr="00DC6EFA">
        <w:t xml:space="preserve"> — Shelley Wilcox, </w:t>
      </w:r>
      <w:r w:rsidRPr="00D319EE">
        <w:t xml:space="preserve">Assistant Professor of Philosophy at Temple University, former Assistant Professor of Philosophy at the University of Dayton, holds a Ph.D. in Philosophy from the University of Colorado-Boulder, </w:t>
      </w:r>
      <w:r w:rsidRPr="00DC6EFA">
        <w:t xml:space="preserve">2005 </w:t>
      </w:r>
      <w:r>
        <w:t>(“</w:t>
      </w:r>
      <w:r w:rsidRPr="00DC6EFA">
        <w:t xml:space="preserve">American </w:t>
      </w:r>
      <w:proofErr w:type="spellStart"/>
      <w:r w:rsidRPr="00DC6EFA">
        <w:t>Neonativism</w:t>
      </w:r>
      <w:proofErr w:type="spellEnd"/>
      <w:r w:rsidRPr="00DC6EFA">
        <w:t xml:space="preserve"> and</w:t>
      </w:r>
      <w:r>
        <w:t xml:space="preserve"> Gendered Immigrant Exclusions,” </w:t>
      </w:r>
      <w:r w:rsidRPr="00DC6EFA">
        <w:rPr>
          <w:i/>
        </w:rPr>
        <w:t>Feminist Interventions in Ethics and Politics: Feminist Ethics and Social Theory</w:t>
      </w:r>
      <w:r w:rsidRPr="00DC6EFA">
        <w:t>, Edited by Barbara S. Andrew, Jean Keller, and Lisa H. Schwartzman, Published by Rowman &amp; Littlefield Publishers, ISBN 0742542</w:t>
      </w:r>
      <w:r>
        <w:t>688, p. 216-217/</w:t>
      </w:r>
      <w:r w:rsidRPr="00DC6EFA">
        <w:t>228)</w:t>
      </w:r>
    </w:p>
    <w:p w14:paraId="0A27C805" w14:textId="77777777" w:rsidR="00E37F4F" w:rsidRDefault="00E37F4F" w:rsidP="00E37F4F">
      <w:r w:rsidRPr="007245F3">
        <w:rPr>
          <w:rStyle w:val="StyleUnderline"/>
        </w:rPr>
        <w:t xml:space="preserve">The INA initiated a second great </w:t>
      </w:r>
      <w:r w:rsidRPr="00E37F4F">
        <w:rPr>
          <w:rStyle w:val="StyleUnderline"/>
        </w:rPr>
        <w:t>wave of immigration to the U</w:t>
      </w:r>
      <w:r w:rsidRPr="00E37F4F">
        <w:t xml:space="preserve">nited </w:t>
      </w:r>
      <w:r w:rsidRPr="00E37F4F">
        <w:rPr>
          <w:rStyle w:val="StyleUnderline"/>
        </w:rPr>
        <w:t>S</w:t>
      </w:r>
      <w:r w:rsidRPr="00E37F4F">
        <w:t xml:space="preserve">tates, with profoundly altered demographics. </w:t>
      </w:r>
      <w:r w:rsidRPr="00E37F4F">
        <w:rPr>
          <w:rStyle w:val="StyleUnderline"/>
        </w:rPr>
        <w:t>Between the</w:t>
      </w:r>
      <w:r w:rsidRPr="00E37F4F">
        <w:t xml:space="preserve"> 19</w:t>
      </w:r>
      <w:r w:rsidRPr="00E37F4F">
        <w:rPr>
          <w:rStyle w:val="StyleUnderline"/>
        </w:rPr>
        <w:t xml:space="preserve">60s and 2002, </w:t>
      </w:r>
      <w:r w:rsidRPr="00E37F4F">
        <w:rPr>
          <w:rStyle w:val="Emphasis"/>
        </w:rPr>
        <w:t>legal immigration</w:t>
      </w:r>
      <w:r w:rsidRPr="00E37F4F">
        <w:rPr>
          <w:rStyle w:val="StyleUnderline"/>
        </w:rPr>
        <w:t xml:space="preserve"> grew steadily from 330,000 immigrants per year to over 1 million per year.</w:t>
      </w:r>
      <w:r w:rsidRPr="00E37F4F">
        <w:rPr>
          <w:rStyle w:val="Emphasis"/>
        </w:rPr>
        <w:t>10</w:t>
      </w:r>
      <w:r w:rsidRPr="00E37F4F">
        <w:rPr>
          <w:rStyle w:val="StyleUnderline"/>
        </w:rPr>
        <w:t xml:space="preserve"> The immigration preferences set by the INA</w:t>
      </w:r>
      <w:r w:rsidRPr="00E37F4F">
        <w:t xml:space="preserve"> also </w:t>
      </w:r>
      <w:r w:rsidRPr="00E37F4F">
        <w:rPr>
          <w:rStyle w:val="StyleUnderline"/>
        </w:rPr>
        <w:t xml:space="preserve">dramatically altered the ethnic and gender composition of </w:t>
      </w:r>
      <w:r w:rsidRPr="00E37F4F">
        <w:rPr>
          <w:rStyle w:val="Emphasis"/>
        </w:rPr>
        <w:t>legal immigration flows</w:t>
      </w:r>
      <w:r w:rsidRPr="00E37F4F">
        <w:t>. The termination</w:t>
      </w:r>
      <w:r>
        <w:t xml:space="preserve"> of the national-origins quota system enabled large numbers of immigrants from Latin America and Asia to migrate legally to the United States. As a result, between 1970 and 1990, the general U.S. population grew by 20 percent, while the Asian American and Latino resident populations grew by 385 percent and 141 percent, respectively (</w:t>
      </w:r>
      <w:proofErr w:type="spellStart"/>
      <w:r>
        <w:t>Feagin</w:t>
      </w:r>
      <w:proofErr w:type="spellEnd"/>
      <w:r>
        <w:t xml:space="preserve"> 1997:28). The INA's new emphasis on family reunification encouraged greater numbers of women to migrate to the United States. Indeed, due largely to the INA, most legal immigrants today are female (</w:t>
      </w:r>
      <w:proofErr w:type="spellStart"/>
      <w:r>
        <w:t>Houstoun</w:t>
      </w:r>
      <w:proofErr w:type="spellEnd"/>
      <w:r>
        <w:t xml:space="preserve">, Kramer, and </w:t>
      </w:r>
      <w:proofErr w:type="spellStart"/>
      <w:r>
        <w:t>Mackin</w:t>
      </w:r>
      <w:proofErr w:type="spellEnd"/>
      <w:r>
        <w:t>-Barrett 1984: 908-9, 913). Undocumented immigration (usually referred to as "illegal immigration") also has increased since the INA was enacted. It is impossible to determine exactly how many undocumented immigrants enter the United States each year. However, most estimates place annual rates at between [end page 216] 275,000 and 300,000 immigrants per year, with women accounting for nearly half of these undocumented immigrants (</w:t>
      </w:r>
      <w:proofErr w:type="spellStart"/>
      <w:r>
        <w:t>DeSipio</w:t>
      </w:r>
      <w:proofErr w:type="spellEnd"/>
      <w:r>
        <w:t xml:space="preserve"> and de la Garza 1998: 42; </w:t>
      </w:r>
      <w:proofErr w:type="spellStart"/>
      <w:r>
        <w:t>Spotts</w:t>
      </w:r>
      <w:proofErr w:type="spellEnd"/>
      <w:r>
        <w:t xml:space="preserve"> 2002:601, 615; and Arp, </w:t>
      </w:r>
      <w:proofErr w:type="spellStart"/>
      <w:r>
        <w:t>Dantico</w:t>
      </w:r>
      <w:proofErr w:type="spellEnd"/>
      <w:r>
        <w:t xml:space="preserve">, and </w:t>
      </w:r>
      <w:proofErr w:type="spellStart"/>
      <w:r>
        <w:t>Zatz</w:t>
      </w:r>
      <w:proofErr w:type="spellEnd"/>
      <w:r>
        <w:t xml:space="preserve"> 1990:23-24).  </w:t>
      </w:r>
    </w:p>
    <w:p w14:paraId="33310C75" w14:textId="77777777" w:rsidR="00E37F4F" w:rsidRDefault="00E37F4F" w:rsidP="00E37F4F">
      <w:r>
        <w:t>Footnotes in this card (p. 228):</w:t>
      </w:r>
    </w:p>
    <w:p w14:paraId="7BB7B785" w14:textId="77777777" w:rsidR="00E37F4F" w:rsidRDefault="00E37F4F" w:rsidP="00E37F4F">
      <w:r w:rsidRPr="00DC6EFA">
        <w:rPr>
          <w:rStyle w:val="Emphasis"/>
        </w:rPr>
        <w:t>10.</w:t>
      </w:r>
      <w:r w:rsidRPr="00DC6EFA">
        <w:rPr>
          <w:rStyle w:val="StyleUnderline"/>
        </w:rPr>
        <w:t xml:space="preserve"> </w:t>
      </w:r>
      <w:r w:rsidRPr="009E2060">
        <w:rPr>
          <w:rStyle w:val="StyleUnderline"/>
          <w:highlight w:val="yellow"/>
        </w:rPr>
        <w:t xml:space="preserve">Legal immigration, </w:t>
      </w:r>
      <w:r w:rsidRPr="009E2060">
        <w:rPr>
          <w:rStyle w:val="Emphasis"/>
          <w:highlight w:val="yellow"/>
        </w:rPr>
        <w:t>as defined by U.S. immigration law</w:t>
      </w:r>
      <w:r w:rsidRPr="009E2060">
        <w:rPr>
          <w:rStyle w:val="StyleUnderline"/>
          <w:highlight w:val="yellow"/>
        </w:rPr>
        <w:t>, includes persons who have been admitted under l</w:t>
      </w:r>
      <w:r w:rsidRPr="00E37F4F">
        <w:rPr>
          <w:rStyle w:val="StyleUnderline"/>
        </w:rPr>
        <w:t xml:space="preserve">egal </w:t>
      </w:r>
      <w:r w:rsidRPr="009E2060">
        <w:rPr>
          <w:rStyle w:val="StyleUnderline"/>
          <w:highlight w:val="yellow"/>
        </w:rPr>
        <w:t>p</w:t>
      </w:r>
      <w:r w:rsidRPr="00E37F4F">
        <w:rPr>
          <w:rStyle w:val="StyleUnderline"/>
        </w:rPr>
        <w:t xml:space="preserve">ermanent </w:t>
      </w:r>
      <w:r w:rsidRPr="009E2060">
        <w:rPr>
          <w:rStyle w:val="StyleUnderline"/>
          <w:highlight w:val="yellow"/>
        </w:rPr>
        <w:t>r</w:t>
      </w:r>
      <w:r w:rsidRPr="00E37F4F">
        <w:rPr>
          <w:rStyle w:val="StyleUnderline"/>
        </w:rPr>
        <w:t xml:space="preserve">esident </w:t>
      </w:r>
      <w:r w:rsidRPr="009E2060">
        <w:rPr>
          <w:rStyle w:val="StyleUnderline"/>
          <w:highlight w:val="yellow"/>
        </w:rPr>
        <w:t>status</w:t>
      </w:r>
      <w:r w:rsidRPr="00E37F4F">
        <w:rPr>
          <w:rStyle w:val="StyleUnderline"/>
        </w:rPr>
        <w:t>. Legal immigrants may remain in the U</w:t>
      </w:r>
      <w:r w:rsidRPr="00E37F4F">
        <w:t xml:space="preserve">nited </w:t>
      </w:r>
      <w:r w:rsidRPr="00E37F4F">
        <w:rPr>
          <w:rStyle w:val="StyleUnderline"/>
        </w:rPr>
        <w:t>S</w:t>
      </w:r>
      <w:r w:rsidRPr="00E37F4F">
        <w:t xml:space="preserve">tates </w:t>
      </w:r>
      <w:r w:rsidRPr="00E37F4F">
        <w:rPr>
          <w:rStyle w:val="StyleUnderline"/>
        </w:rPr>
        <w:t>permanently under this status unless they relinquish it by living abroad for lengthy periods or by committing a crime</w:t>
      </w:r>
      <w:r>
        <w:rPr>
          <w:rStyle w:val="StyleUnderline"/>
        </w:rPr>
        <w:t xml:space="preserve"> that subjects them to </w:t>
      </w:r>
      <w:r w:rsidRPr="007245F3">
        <w:rPr>
          <w:rStyle w:val="StyleUnderline"/>
        </w:rPr>
        <w:t xml:space="preserve">deportation. </w:t>
      </w:r>
      <w:r w:rsidRPr="00E37F4F">
        <w:rPr>
          <w:rStyle w:val="StyleUnderline"/>
        </w:rPr>
        <w:t>After five years of residence, permanent residents have the right to petition for naturalized U.S. citizenship. The category</w:t>
      </w:r>
      <w:r w:rsidRPr="007245F3">
        <w:rPr>
          <w:rStyle w:val="StyleUnderline"/>
        </w:rPr>
        <w:t xml:space="preserve"> of </w:t>
      </w:r>
      <w:r w:rsidRPr="009E2060">
        <w:rPr>
          <w:rStyle w:val="StyleUnderline"/>
          <w:highlight w:val="yellow"/>
        </w:rPr>
        <w:t xml:space="preserve">legal immigration </w:t>
      </w:r>
      <w:r w:rsidRPr="009E2060">
        <w:rPr>
          <w:rStyle w:val="Emphasis"/>
          <w:highlight w:val="yellow"/>
        </w:rPr>
        <w:t>excludes</w:t>
      </w:r>
      <w:r w:rsidRPr="009E2060">
        <w:rPr>
          <w:rStyle w:val="StyleUnderline"/>
          <w:highlight w:val="yellow"/>
        </w:rPr>
        <w:t xml:space="preserve"> noncitizens who are authorized to enter and remain in the U</w:t>
      </w:r>
      <w:r>
        <w:t xml:space="preserve">nited </w:t>
      </w:r>
      <w:r w:rsidRPr="009E2060">
        <w:rPr>
          <w:rStyle w:val="StyleUnderline"/>
          <w:highlight w:val="yellow"/>
        </w:rPr>
        <w:t>S</w:t>
      </w:r>
      <w:r>
        <w:t xml:space="preserve">tates </w:t>
      </w:r>
      <w:r w:rsidRPr="009E2060">
        <w:rPr>
          <w:rStyle w:val="StyleUnderline"/>
          <w:highlight w:val="yellow"/>
        </w:rPr>
        <w:t xml:space="preserve">for </w:t>
      </w:r>
      <w:r w:rsidRPr="009E2060">
        <w:rPr>
          <w:rStyle w:val="Emphasis"/>
          <w:highlight w:val="yellow"/>
        </w:rPr>
        <w:t>short periods of time</w:t>
      </w:r>
      <w:r w:rsidRPr="009E2060">
        <w:rPr>
          <w:rStyle w:val="StyleUnderline"/>
          <w:highlight w:val="yellow"/>
        </w:rPr>
        <w:t xml:space="preserve"> for the purposes of employment, education, tourism, and commerce </w:t>
      </w:r>
      <w:r w:rsidRPr="009E2060">
        <w:rPr>
          <w:rStyle w:val="Emphasis"/>
          <w:highlight w:val="yellow"/>
        </w:rPr>
        <w:t>without the right to reside permanently or petition for citizenship</w:t>
      </w:r>
      <w:r>
        <w:t>.</w:t>
      </w:r>
    </w:p>
    <w:p w14:paraId="283B4036" w14:textId="77777777" w:rsidR="00E37F4F" w:rsidRDefault="00E37F4F" w:rsidP="00E37F4F"/>
    <w:p w14:paraId="38429D0D" w14:textId="27F20135" w:rsidR="00E37F4F" w:rsidRDefault="00E37F4F" w:rsidP="00E37F4F">
      <w:pPr>
        <w:pStyle w:val="Heading3"/>
      </w:pPr>
      <w:r>
        <w:lastRenderedPageBreak/>
        <w:t>Immigration and Nationality Act</w:t>
      </w:r>
    </w:p>
    <w:p w14:paraId="689B6515" w14:textId="675FF465" w:rsidR="00E37F4F" w:rsidRPr="009569F9" w:rsidRDefault="00E37F4F" w:rsidP="00E37F4F">
      <w:pPr>
        <w:pStyle w:val="Heading4"/>
      </w:pPr>
      <w:r>
        <w:t xml:space="preserve">“Legal immigration” is defined by </w:t>
      </w:r>
      <w:r w:rsidRPr="00E37F4F">
        <w:rPr>
          <w:u w:val="single"/>
        </w:rPr>
        <w:t>the INA</w:t>
      </w:r>
      <w:r>
        <w:t xml:space="preserve"> as the process of non-citizens obtaining LPR.</w:t>
      </w:r>
    </w:p>
    <w:p w14:paraId="2C81D123" w14:textId="77777777" w:rsidR="00E37F4F" w:rsidRDefault="00E37F4F" w:rsidP="00E37F4F">
      <w:r w:rsidRPr="009569F9">
        <w:rPr>
          <w:rStyle w:val="Style13ptBold"/>
        </w:rPr>
        <w:t>Robinson 10</w:t>
      </w:r>
      <w:r>
        <w:t xml:space="preserve"> — J. Gregory Robinson, Statistician in the Population Division of the U.S. Census Bureau, 2010 (“Coverage Of Population In Census 2000 Based On Demographic Analysis: The History Behind The Numbers,” Working Paper No. 91 – Presented at the U.S. Census Bureau Workshop, January 8</w:t>
      </w:r>
      <w:r w:rsidRPr="009569F9">
        <w:rPr>
          <w:vertAlign w:val="superscript"/>
        </w:rPr>
        <w:t>th</w:t>
      </w:r>
      <w:r>
        <w:t xml:space="preserve">, Available Online at </w:t>
      </w:r>
      <w:hyperlink r:id="rId10" w:history="1">
        <w:r w:rsidRPr="004D6B88">
          <w:rPr>
            <w:rStyle w:val="Hyperlink"/>
          </w:rPr>
          <w:t>https://www.census.gov/content/dam/Census/library/working-papers/2011/demo/POP-twps0091.pdf</w:t>
        </w:r>
      </w:hyperlink>
      <w:r>
        <w:t>, Accessed 07-14-2018, p. 10-11)</w:t>
      </w:r>
    </w:p>
    <w:p w14:paraId="0B4104E2" w14:textId="77777777" w:rsidR="00E37F4F" w:rsidRDefault="00E37F4F" w:rsidP="00E37F4F">
      <w:r>
        <w:t>[* DA = Demographic Analysis]</w:t>
      </w:r>
    </w:p>
    <w:p w14:paraId="58650B6C" w14:textId="77777777" w:rsidR="00E37F4F" w:rsidRDefault="00E37F4F" w:rsidP="00E37F4F">
      <w:r>
        <w:t>Legally Admitted Permanent Residents</w:t>
      </w:r>
    </w:p>
    <w:p w14:paraId="3774065A" w14:textId="77777777" w:rsidR="00E37F4F" w:rsidRDefault="00E37F4F" w:rsidP="00E37F4F">
      <w:r w:rsidRPr="009569F9">
        <w:t>Legally admitted migrants represent the largest of the international legal migration components (20.33 million in 2000). The DA estimates on legal permanent residents for all years since 1950 are based on administrative records from</w:t>
      </w:r>
      <w:r>
        <w:t xml:space="preserve"> the Immigration and Naturalization Service (INS).21 Since 2000, the source has moved to the Office of Immigration Statistics (OIS), Department of Homeland Security. </w:t>
      </w:r>
      <w:r w:rsidRPr="009569F9">
        <w:rPr>
          <w:rStyle w:val="StyleUnderline"/>
          <w:highlight w:val="yellow"/>
        </w:rPr>
        <w:t>The I</w:t>
      </w:r>
      <w:r>
        <w:t xml:space="preserve">mmigration and </w:t>
      </w:r>
      <w:r w:rsidRPr="009569F9">
        <w:rPr>
          <w:rStyle w:val="StyleUnderline"/>
          <w:highlight w:val="yellow"/>
        </w:rPr>
        <w:t>N</w:t>
      </w:r>
      <w:r>
        <w:t xml:space="preserve">ationality </w:t>
      </w:r>
      <w:r w:rsidRPr="009569F9">
        <w:rPr>
          <w:rStyle w:val="StyleUnderline"/>
          <w:highlight w:val="yellow"/>
        </w:rPr>
        <w:t>A</w:t>
      </w:r>
      <w:r>
        <w:t xml:space="preserve">ct </w:t>
      </w:r>
      <w:r w:rsidRPr="009569F9">
        <w:rPr>
          <w:rStyle w:val="StyleUnderline"/>
          <w:highlight w:val="yellow"/>
        </w:rPr>
        <w:t>defines legal immigration as the process by which a non-citizen</w:t>
      </w:r>
      <w:r w:rsidRPr="009569F9">
        <w:rPr>
          <w:rStyle w:val="StyleUnderline"/>
        </w:rPr>
        <w:t xml:space="preserve"> of the U</w:t>
      </w:r>
      <w:r>
        <w:t xml:space="preserve">nited </w:t>
      </w:r>
      <w:r w:rsidRPr="009569F9">
        <w:rPr>
          <w:rStyle w:val="StyleUnderline"/>
        </w:rPr>
        <w:t>S</w:t>
      </w:r>
      <w:r>
        <w:t xml:space="preserve">tates </w:t>
      </w:r>
      <w:r w:rsidRPr="009569F9">
        <w:rPr>
          <w:rStyle w:val="StyleUnderline"/>
          <w:highlight w:val="yellow"/>
        </w:rPr>
        <w:t>is granted l</w:t>
      </w:r>
      <w:r>
        <w:t xml:space="preserve">egal </w:t>
      </w:r>
      <w:r w:rsidRPr="009569F9">
        <w:rPr>
          <w:rStyle w:val="StyleUnderline"/>
          <w:highlight w:val="yellow"/>
        </w:rPr>
        <w:t>p</w:t>
      </w:r>
      <w:r>
        <w:t xml:space="preserve">ermanent </w:t>
      </w:r>
      <w:r w:rsidRPr="009569F9">
        <w:rPr>
          <w:rStyle w:val="StyleUnderline"/>
          <w:highlight w:val="yellow"/>
        </w:rPr>
        <w:t>r</w:t>
      </w:r>
      <w:r>
        <w:t xml:space="preserve">esidence. </w:t>
      </w:r>
      <w:r w:rsidRPr="009569F9">
        <w:rPr>
          <w:rStyle w:val="StyleUnderline"/>
          <w:highlight w:val="yellow"/>
        </w:rPr>
        <w:t>Legal immigrants</w:t>
      </w:r>
      <w:r w:rsidRPr="009569F9">
        <w:t xml:space="preserve">, </w:t>
      </w:r>
      <w:r w:rsidRPr="009569F9">
        <w:rPr>
          <w:rStyle w:val="StyleUnderline"/>
        </w:rPr>
        <w:t>as categorized by the INS</w:t>
      </w:r>
      <w:r>
        <w:t xml:space="preserve"> (and OIS), </w:t>
      </w:r>
      <w:r w:rsidRPr="009569F9">
        <w:rPr>
          <w:rStyle w:val="StyleUnderline"/>
          <w:highlight w:val="yellow"/>
        </w:rPr>
        <w:t>include new arrivals to the U</w:t>
      </w:r>
      <w:r>
        <w:t xml:space="preserve">nited </w:t>
      </w:r>
      <w:r w:rsidRPr="009569F9">
        <w:rPr>
          <w:rStyle w:val="StyleUnderline"/>
          <w:highlight w:val="yellow"/>
        </w:rPr>
        <w:t>S</w:t>
      </w:r>
      <w:r>
        <w:t xml:space="preserve">tates </w:t>
      </w:r>
      <w:r w:rsidRPr="009569F9">
        <w:rPr>
          <w:rStyle w:val="StyleUnderline"/>
        </w:rPr>
        <w:t xml:space="preserve">admitted by the Department of State </w:t>
      </w:r>
      <w:r w:rsidRPr="009569F9">
        <w:rPr>
          <w:rStyle w:val="Emphasis"/>
          <w:highlight w:val="yellow"/>
        </w:rPr>
        <w:t>and people in the U</w:t>
      </w:r>
      <w:r>
        <w:t xml:space="preserve">nited </w:t>
      </w:r>
      <w:r w:rsidRPr="009569F9">
        <w:rPr>
          <w:rStyle w:val="Emphasis"/>
          <w:highlight w:val="yellow"/>
        </w:rPr>
        <w:t>S</w:t>
      </w:r>
      <w:r>
        <w:t xml:space="preserve">tates </w:t>
      </w:r>
      <w:r w:rsidRPr="009569F9">
        <w:rPr>
          <w:rStyle w:val="Emphasis"/>
          <w:highlight w:val="yellow"/>
        </w:rPr>
        <w:t>adjusting their migrant status to l</w:t>
      </w:r>
      <w:r>
        <w:t xml:space="preserve">egal </w:t>
      </w:r>
      <w:r w:rsidRPr="009569F9">
        <w:rPr>
          <w:rStyle w:val="Emphasis"/>
          <w:highlight w:val="yellow"/>
        </w:rPr>
        <w:t>p</w:t>
      </w:r>
      <w:r>
        <w:t xml:space="preserve">ermanent </w:t>
      </w:r>
      <w:r w:rsidRPr="009569F9">
        <w:rPr>
          <w:rStyle w:val="Emphasis"/>
          <w:highlight w:val="yellow"/>
        </w:rPr>
        <w:t>r</w:t>
      </w:r>
      <w:r>
        <w:t xml:space="preserve">esident </w:t>
      </w:r>
      <w:r w:rsidRPr="009569F9">
        <w:rPr>
          <w:rStyle w:val="StyleUnderline"/>
        </w:rPr>
        <w:t xml:space="preserve">through the INS. </w:t>
      </w:r>
      <w:r w:rsidRPr="009569F9">
        <w:rPr>
          <w:rStyle w:val="StyleUnderline"/>
          <w:highlight w:val="yellow"/>
        </w:rPr>
        <w:t xml:space="preserve">The latter category included people who initially arrived as refugees, parolees, temporary migrants, or without authorization, and </w:t>
      </w:r>
      <w:r w:rsidRPr="009569F9">
        <w:rPr>
          <w:rStyle w:val="Emphasis"/>
          <w:highlight w:val="yellow"/>
        </w:rPr>
        <w:t>subsequently qualified for l</w:t>
      </w:r>
      <w:r>
        <w:t xml:space="preserve">egal </w:t>
      </w:r>
      <w:r w:rsidRPr="009569F9">
        <w:rPr>
          <w:rStyle w:val="Emphasis"/>
          <w:highlight w:val="yellow"/>
        </w:rPr>
        <w:t>p</w:t>
      </w:r>
      <w:r>
        <w:t xml:space="preserve">ermanent </w:t>
      </w:r>
      <w:r w:rsidRPr="009569F9">
        <w:rPr>
          <w:rStyle w:val="Emphasis"/>
          <w:highlight w:val="yellow"/>
        </w:rPr>
        <w:t>r</w:t>
      </w:r>
      <w:r>
        <w:t xml:space="preserve">esidence </w:t>
      </w:r>
      <w:r w:rsidRPr="009569F9">
        <w:rPr>
          <w:rStyle w:val="StyleUnderline"/>
        </w:rPr>
        <w:t xml:space="preserve">either </w:t>
      </w:r>
      <w:r w:rsidRPr="009569F9">
        <w:rPr>
          <w:rStyle w:val="StyleUnderline"/>
          <w:highlight w:val="yellow"/>
        </w:rPr>
        <w:t>through special provisions</w:t>
      </w:r>
      <w:r w:rsidRPr="009569F9">
        <w:rPr>
          <w:rStyle w:val="StyleUnderline"/>
        </w:rPr>
        <w:t xml:space="preserve"> such as</w:t>
      </w:r>
      <w:r>
        <w:t xml:space="preserve"> the Immigration Reform and Control Act of 1986 (</w:t>
      </w:r>
      <w:r w:rsidRPr="009569F9">
        <w:rPr>
          <w:rStyle w:val="StyleUnderline"/>
        </w:rPr>
        <w:t>IRCA</w:t>
      </w:r>
      <w:r>
        <w:t xml:space="preserve">) </w:t>
      </w:r>
      <w:r w:rsidRPr="009569F9">
        <w:rPr>
          <w:rStyle w:val="StyleUnderline"/>
          <w:highlight w:val="yellow"/>
        </w:rPr>
        <w:t>or by meeting normal</w:t>
      </w:r>
      <w:r w:rsidRPr="009569F9">
        <w:rPr>
          <w:rStyle w:val="StyleUnderline"/>
        </w:rPr>
        <w:t xml:space="preserve"> immigration </w:t>
      </w:r>
      <w:r w:rsidRPr="009569F9">
        <w:rPr>
          <w:rStyle w:val="StyleUnderline"/>
          <w:highlight w:val="yellow"/>
        </w:rPr>
        <w:t>requirements and adjusting status</w:t>
      </w:r>
      <w:r>
        <w:t xml:space="preserve">. [end page 10] </w:t>
      </w:r>
    </w:p>
    <w:p w14:paraId="7924758C" w14:textId="77777777" w:rsidR="00E37F4F" w:rsidRDefault="00E37F4F" w:rsidP="00E37F4F">
      <w:r>
        <w:t xml:space="preserve">The INS data are believed to be quite complete, relatively timely (lags of one year), and require less indirect estimation than other immigration components.22 However, </w:t>
      </w:r>
      <w:r w:rsidRPr="009569F9">
        <w:rPr>
          <w:rStyle w:val="StyleUnderline"/>
          <w:highlight w:val="yellow"/>
        </w:rPr>
        <w:t>it is</w:t>
      </w:r>
      <w:r w:rsidRPr="009569F9">
        <w:rPr>
          <w:rStyle w:val="StyleUnderline"/>
        </w:rPr>
        <w:t xml:space="preserve"> becoming </w:t>
      </w:r>
      <w:r w:rsidRPr="009569F9">
        <w:rPr>
          <w:rStyle w:val="Emphasis"/>
          <w:highlight w:val="yellow"/>
        </w:rPr>
        <w:t>increasingly</w:t>
      </w:r>
      <w:r w:rsidRPr="009569F9">
        <w:rPr>
          <w:rStyle w:val="Emphasis"/>
        </w:rPr>
        <w:t xml:space="preserve"> more </w:t>
      </w:r>
      <w:r w:rsidRPr="009569F9">
        <w:rPr>
          <w:rStyle w:val="Emphasis"/>
          <w:highlight w:val="yellow"/>
        </w:rPr>
        <w:t>problematic</w:t>
      </w:r>
      <w:r w:rsidRPr="009569F9">
        <w:rPr>
          <w:rStyle w:val="StyleUnderline"/>
          <w:highlight w:val="yellow"/>
        </w:rPr>
        <w:t xml:space="preserve"> to identify legal immigration</w:t>
      </w:r>
      <w:r w:rsidRPr="009569F9">
        <w:rPr>
          <w:rStyle w:val="StyleUnderline"/>
        </w:rPr>
        <w:t xml:space="preserve">, as defined by INS or DHS, </w:t>
      </w:r>
      <w:r w:rsidRPr="009569F9">
        <w:rPr>
          <w:rStyle w:val="StyleUnderline"/>
          <w:highlight w:val="yellow"/>
        </w:rPr>
        <w:t xml:space="preserve">with </w:t>
      </w:r>
      <w:r w:rsidRPr="009569F9">
        <w:rPr>
          <w:rStyle w:val="Emphasis"/>
          <w:highlight w:val="yellow"/>
        </w:rPr>
        <w:t>actual moves to the U</w:t>
      </w:r>
      <w:r>
        <w:t xml:space="preserve">nited </w:t>
      </w:r>
      <w:r w:rsidRPr="009569F9">
        <w:rPr>
          <w:rStyle w:val="Emphasis"/>
          <w:highlight w:val="yellow"/>
        </w:rPr>
        <w:t>S</w:t>
      </w:r>
      <w:r>
        <w:t xml:space="preserve">tates, </w:t>
      </w:r>
      <w:r w:rsidRPr="009569F9">
        <w:rPr>
          <w:rStyle w:val="StyleUnderline"/>
        </w:rPr>
        <w:t>as would be defined by the decennial census</w:t>
      </w:r>
      <w:r>
        <w:t xml:space="preserve">. Above all, </w:t>
      </w:r>
      <w:r w:rsidRPr="009569F9">
        <w:rPr>
          <w:rStyle w:val="StyleUnderline"/>
        </w:rPr>
        <w:t>rapid changes in the level of immigration and large fluctuations in temporary migration</w:t>
      </w:r>
      <w:r>
        <w:t xml:space="preserve"> (especially in the 1990s) </w:t>
      </w:r>
      <w:r w:rsidRPr="009569F9">
        <w:rPr>
          <w:rStyle w:val="StyleUnderline"/>
        </w:rPr>
        <w:t>belie the assumption that difficult-to-measure temporary or undocumented arrivals can be approximated by the more measurable adjustments of status</w:t>
      </w:r>
      <w:r>
        <w:t xml:space="preserve">. A portion of this problem could be overcome by employing companion data on refugees, parolees, and </w:t>
      </w:r>
      <w:proofErr w:type="spellStart"/>
      <w:r>
        <w:t>asylees</w:t>
      </w:r>
      <w:proofErr w:type="spellEnd"/>
      <w:r>
        <w:t xml:space="preserve"> at time of entry, rather than time of adjustment.</w:t>
      </w:r>
    </w:p>
    <w:p w14:paraId="06BE674F" w14:textId="77777777" w:rsidR="00E37F4F" w:rsidRDefault="00E37F4F" w:rsidP="00E37F4F">
      <w:r>
        <w:t>Race of immigrants is not available from administrative data, and has to be estimated, based on the race of arrivals for each country-of-birth category enumerated in the last census in the years preceding the census date.</w:t>
      </w:r>
    </w:p>
    <w:p w14:paraId="518E0775" w14:textId="77777777" w:rsidR="00E37F4F" w:rsidRDefault="00E37F4F" w:rsidP="00E37F4F">
      <w:r>
        <w:t>For a more complete description of the legal immigration data, see Appendix A.</w:t>
      </w:r>
    </w:p>
    <w:p w14:paraId="50C0F177" w14:textId="77777777" w:rsidR="00E37F4F" w:rsidRDefault="00E37F4F" w:rsidP="00E37F4F">
      <w:r>
        <w:t>[***Footnotes in this card***]</w:t>
      </w:r>
    </w:p>
    <w:p w14:paraId="14FC3388" w14:textId="77777777" w:rsidR="00E37F4F" w:rsidRDefault="00E37F4F" w:rsidP="00E37F4F">
      <w:r>
        <w:t xml:space="preserve">21. For the 1940 to 1950 decade, estimates of net immigration were based on the </w:t>
      </w:r>
      <w:proofErr w:type="spellStart"/>
      <w:r>
        <w:t>intercensal</w:t>
      </w:r>
      <w:proofErr w:type="spellEnd"/>
      <w:r>
        <w:t xml:space="preserve"> cohort analysis of the foreign-born population in the 1940 and 1950 censuses. The INS data on immigration were judged to be deficient because of the massive net movement of refugees and parolees to the United States during the 1940s was incompletely recorded (U.S. Bureau of the Census, 1988c).</w:t>
      </w:r>
    </w:p>
    <w:p w14:paraId="2A519EF5" w14:textId="77777777" w:rsidR="00E37F4F" w:rsidRPr="009569F9" w:rsidRDefault="00E37F4F" w:rsidP="00E37F4F">
      <w:r>
        <w:t xml:space="preserve">22. No allowance is made for </w:t>
      </w:r>
      <w:proofErr w:type="spellStart"/>
      <w:r>
        <w:t>undercoverage</w:t>
      </w:r>
      <w:proofErr w:type="spellEnd"/>
      <w:r>
        <w:t xml:space="preserve"> of immigrants in the INS data used to construct the 2000 DA estimates.</w:t>
      </w:r>
    </w:p>
    <w:p w14:paraId="7C3DC429" w14:textId="77777777" w:rsidR="00E37F4F" w:rsidRPr="00E37F4F" w:rsidRDefault="00E37F4F" w:rsidP="00E37F4F"/>
    <w:p w14:paraId="6064465E" w14:textId="5733178C" w:rsidR="00E37F4F" w:rsidRDefault="00E37F4F" w:rsidP="00E37F4F">
      <w:pPr>
        <w:pStyle w:val="Heading4"/>
      </w:pPr>
      <w:r>
        <w:t xml:space="preserve">The statutory definition of “immigrant” </w:t>
      </w:r>
      <w:r w:rsidRPr="00E37F4F">
        <w:t>is</w:t>
      </w:r>
      <w:r>
        <w:t xml:space="preserve"> LPR — our </w:t>
      </w:r>
      <w:proofErr w:type="spellStart"/>
      <w:r>
        <w:t>interp</w:t>
      </w:r>
      <w:proofErr w:type="spellEnd"/>
      <w:r>
        <w:t xml:space="preserve"> is the most precise understanding of the term. </w:t>
      </w:r>
    </w:p>
    <w:p w14:paraId="01EC6D5A" w14:textId="77777777" w:rsidR="00E37F4F" w:rsidRDefault="00E37F4F" w:rsidP="00E37F4F">
      <w:proofErr w:type="spellStart"/>
      <w:r w:rsidRPr="00917E2E">
        <w:rPr>
          <w:rStyle w:val="Style13ptBold"/>
        </w:rPr>
        <w:t>McKanders</w:t>
      </w:r>
      <w:proofErr w:type="spellEnd"/>
      <w:r w:rsidRPr="00917E2E">
        <w:rPr>
          <w:rStyle w:val="Style13ptBold"/>
        </w:rPr>
        <w:t xml:space="preserve"> 10</w:t>
      </w:r>
      <w:r>
        <w:t xml:space="preserve"> (Karla Mari </w:t>
      </w:r>
      <w:proofErr w:type="spellStart"/>
      <w:r>
        <w:t>McKanders</w:t>
      </w:r>
      <w:proofErr w:type="spellEnd"/>
      <w:r>
        <w:t>, Associate Professor at University of Tennessee College of Law, Identification of Race in t</w:t>
      </w:r>
      <w:r w:rsidRPr="00917E2E">
        <w:t xml:space="preserve">he Law: Sustaining Tiered Personhood: Jim Crow and Anti-Immigrant Laws, 26 </w:t>
      </w:r>
      <w:proofErr w:type="spellStart"/>
      <w:r w:rsidRPr="00917E2E">
        <w:t>Harv</w:t>
      </w:r>
      <w:proofErr w:type="spellEnd"/>
      <w:r w:rsidRPr="00917E2E">
        <w:t>. J. Racial &amp; Ethnic Just. 163</w:t>
      </w:r>
      <w:r>
        <w:t>, Spring 2010)</w:t>
      </w:r>
    </w:p>
    <w:p w14:paraId="662BCA11" w14:textId="77777777" w:rsidR="00E37F4F" w:rsidRPr="00917E2E" w:rsidRDefault="00E37F4F" w:rsidP="00E37F4F">
      <w:r w:rsidRPr="00917E2E">
        <w:t>("[</w:t>
      </w:r>
      <w:r w:rsidRPr="004472D6">
        <w:rPr>
          <w:rStyle w:val="StyleUnderline"/>
          <w:highlight w:val="yellow"/>
        </w:rPr>
        <w:t xml:space="preserve">An </w:t>
      </w:r>
      <w:r w:rsidRPr="004472D6">
        <w:rPr>
          <w:rStyle w:val="Emphasis"/>
          <w:highlight w:val="yellow"/>
        </w:rPr>
        <w:t>'immigrant'</w:t>
      </w:r>
      <w:r w:rsidRPr="004472D6">
        <w:rPr>
          <w:rStyle w:val="StyleUnderline"/>
          <w:highlight w:val="yellow"/>
        </w:rPr>
        <w:t xml:space="preserve"> is </w:t>
      </w:r>
      <w:r w:rsidRPr="004472D6">
        <w:rPr>
          <w:rStyle w:val="Emphasis"/>
          <w:highlight w:val="yellow"/>
        </w:rPr>
        <w:t>defined by statute</w:t>
      </w:r>
      <w:r w:rsidRPr="004472D6">
        <w:rPr>
          <w:rStyle w:val="StyleUnderline"/>
          <w:highlight w:val="yellow"/>
        </w:rPr>
        <w:t xml:space="preserve"> as] a </w:t>
      </w:r>
      <w:r w:rsidRPr="004472D6">
        <w:rPr>
          <w:rStyle w:val="Emphasis"/>
          <w:highlight w:val="yellow"/>
        </w:rPr>
        <w:t>noncitizen</w:t>
      </w:r>
      <w:r w:rsidRPr="004472D6">
        <w:rPr>
          <w:rStyle w:val="StyleUnderline"/>
          <w:highlight w:val="yellow"/>
        </w:rPr>
        <w:t xml:space="preserve"> authorized to take up </w:t>
      </w:r>
      <w:r w:rsidRPr="004472D6">
        <w:rPr>
          <w:rStyle w:val="Emphasis"/>
          <w:highlight w:val="yellow"/>
        </w:rPr>
        <w:t>permanent residence</w:t>
      </w:r>
      <w:r w:rsidRPr="004472D6">
        <w:rPr>
          <w:rStyle w:val="StyleUnderline"/>
          <w:highlight w:val="yellow"/>
        </w:rPr>
        <w:t xml:space="preserve"> in the </w:t>
      </w:r>
      <w:r w:rsidRPr="004472D6">
        <w:rPr>
          <w:rStyle w:val="Emphasis"/>
          <w:highlight w:val="yellow"/>
        </w:rPr>
        <w:t>U</w:t>
      </w:r>
      <w:r w:rsidRPr="00917E2E">
        <w:t xml:space="preserve">nited </w:t>
      </w:r>
      <w:r w:rsidRPr="004472D6">
        <w:rPr>
          <w:rStyle w:val="Emphasis"/>
          <w:highlight w:val="yellow"/>
        </w:rPr>
        <w:t>S</w:t>
      </w:r>
      <w:r w:rsidRPr="00917E2E">
        <w:t xml:space="preserve">tates. </w:t>
      </w:r>
      <w:r w:rsidRPr="004472D6">
        <w:rPr>
          <w:rStyle w:val="StyleUnderline"/>
          <w:highlight w:val="yellow"/>
        </w:rPr>
        <w:t xml:space="preserve">This is a </w:t>
      </w:r>
      <w:r w:rsidRPr="004472D6">
        <w:rPr>
          <w:rStyle w:val="Emphasis"/>
          <w:highlight w:val="yellow"/>
        </w:rPr>
        <w:t>subset</w:t>
      </w:r>
      <w:r w:rsidRPr="004472D6">
        <w:rPr>
          <w:rStyle w:val="StyleUnderline"/>
          <w:highlight w:val="yellow"/>
        </w:rPr>
        <w:t xml:space="preserve"> of the group that </w:t>
      </w:r>
      <w:r w:rsidRPr="004472D6">
        <w:rPr>
          <w:rStyle w:val="Emphasis"/>
          <w:highlight w:val="yellow"/>
        </w:rPr>
        <w:t>common</w:t>
      </w:r>
      <w:r w:rsidRPr="004472D6">
        <w:rPr>
          <w:rStyle w:val="StyleUnderline"/>
          <w:highlight w:val="yellow"/>
        </w:rPr>
        <w:t xml:space="preserve"> or </w:t>
      </w:r>
      <w:r w:rsidRPr="004472D6">
        <w:rPr>
          <w:rStyle w:val="Emphasis"/>
          <w:highlight w:val="yellow"/>
        </w:rPr>
        <w:t>journalistic usage</w:t>
      </w:r>
      <w:r w:rsidRPr="004472D6">
        <w:rPr>
          <w:rStyle w:val="StyleUnderline"/>
          <w:highlight w:val="yellow"/>
        </w:rPr>
        <w:t xml:space="preserve"> often labels immigrants, meaning noncitizens who have been present for a </w:t>
      </w:r>
      <w:r w:rsidRPr="004472D6">
        <w:rPr>
          <w:rStyle w:val="Emphasis"/>
          <w:highlight w:val="yellow"/>
        </w:rPr>
        <w:t>while</w:t>
      </w:r>
      <w:r w:rsidRPr="004472D6">
        <w:rPr>
          <w:rStyle w:val="StyleUnderline"/>
          <w:highlight w:val="yellow"/>
        </w:rPr>
        <w:t xml:space="preserve"> and </w:t>
      </w:r>
      <w:r w:rsidRPr="004472D6">
        <w:rPr>
          <w:rStyle w:val="Emphasis"/>
          <w:highlight w:val="yellow"/>
        </w:rPr>
        <w:t>wish to stay</w:t>
      </w:r>
      <w:r w:rsidRPr="00917E2E">
        <w:t xml:space="preserve"> indefinitely, legally or illegally").</w:t>
      </w:r>
    </w:p>
    <w:p w14:paraId="6E8FD1E3" w14:textId="77777777" w:rsidR="00E37F4F" w:rsidRDefault="00E37F4F" w:rsidP="00E37F4F"/>
    <w:p w14:paraId="69D1A4BE" w14:textId="77777777" w:rsidR="002B6080" w:rsidRDefault="002B6080" w:rsidP="002B6080">
      <w:pPr>
        <w:pStyle w:val="Heading4"/>
      </w:pPr>
      <w:r>
        <w:lastRenderedPageBreak/>
        <w:t>Legal immigration is the process of gaining legal permanent residence</w:t>
      </w:r>
    </w:p>
    <w:p w14:paraId="2AAA0E47" w14:textId="77777777" w:rsidR="002B6080" w:rsidRDefault="002B6080" w:rsidP="002B6080">
      <w:proofErr w:type="spellStart"/>
      <w:r>
        <w:rPr>
          <w:rStyle w:val="Style13ptBold"/>
        </w:rPr>
        <w:t>Deardorff</w:t>
      </w:r>
      <w:proofErr w:type="spellEnd"/>
      <w:r>
        <w:rPr>
          <w:rStyle w:val="Style13ptBold"/>
        </w:rPr>
        <w:t xml:space="preserve"> and </w:t>
      </w:r>
      <w:proofErr w:type="spellStart"/>
      <w:r>
        <w:rPr>
          <w:rStyle w:val="Style13ptBold"/>
        </w:rPr>
        <w:t>Blumerman</w:t>
      </w:r>
      <w:proofErr w:type="spellEnd"/>
      <w:r>
        <w:rPr>
          <w:rStyle w:val="Style13ptBold"/>
        </w:rPr>
        <w:t xml:space="preserve"> 01 </w:t>
      </w:r>
      <w:r w:rsidRPr="005647A7">
        <w:t xml:space="preserve">(Kevin E. </w:t>
      </w:r>
      <w:proofErr w:type="spellStart"/>
      <w:r w:rsidRPr="005647A7">
        <w:t>Deardorff</w:t>
      </w:r>
      <w:proofErr w:type="spellEnd"/>
      <w:r w:rsidRPr="005647A7">
        <w:t xml:space="preserve">, was a Statistician at the U.S. Census Bureau in Suitland, Maryland and is among the highest-paid ten percent of employees in the U.S. Census Bureau, Lisa M. </w:t>
      </w:r>
      <w:proofErr w:type="spellStart"/>
      <w:r w:rsidRPr="005647A7">
        <w:t>Blumerman</w:t>
      </w:r>
      <w:proofErr w:type="spellEnd"/>
      <w:r w:rsidRPr="005647A7">
        <w:t xml:space="preserve">, Associate Director for Decennial Census Programs and was chief of the Governments Division, where she was responsible for overseeing data collection and the development and release of statistics on the characteristics and key indicators of our nation’s federal, state and local governments. She was responsible for directing and managing the Census of Governments and 25 annual and quarterly surveys that measure government activity, “Evaluating Components of International Migration: Estimates of the Foreign-Born Population by Migrant Status in 2000”, </w:t>
      </w:r>
      <w:proofErr w:type="spellStart"/>
      <w:r w:rsidRPr="005647A7">
        <w:t>pg</w:t>
      </w:r>
      <w:proofErr w:type="spellEnd"/>
      <w:r w:rsidRPr="005647A7">
        <w:t xml:space="preserve"> online@ https://www.census.gov/population/www/documentation/twps0058.pdf)</w:t>
      </w:r>
    </w:p>
    <w:p w14:paraId="58F279EE" w14:textId="77777777" w:rsidR="002B6080" w:rsidRDefault="002B6080" w:rsidP="002B6080">
      <w:r w:rsidRPr="004472D6">
        <w:rPr>
          <w:rStyle w:val="StyleUnderline"/>
          <w:highlight w:val="yellow"/>
        </w:rPr>
        <w:t>The Immigration and Nationality Act defines legal immigration as the process by which a non-citizen of the United States is granted legal permanent residence</w:t>
      </w:r>
      <w:r>
        <w:t xml:space="preserve">. A non-citizen with legal permanent residence status may remain in the country, be employed, travel freely, and seek naturalization to become a U.S. citizen. </w:t>
      </w:r>
      <w:r w:rsidRPr="004472D6">
        <w:rPr>
          <w:rStyle w:val="StyleUnderline"/>
          <w:highlight w:val="yellow"/>
        </w:rPr>
        <w:t>Legal immigrants,</w:t>
      </w:r>
      <w:r>
        <w:t xml:space="preserve"> as categorized by the Census Bureau, </w:t>
      </w:r>
      <w:r w:rsidRPr="004472D6">
        <w:rPr>
          <w:rStyle w:val="StyleUnderline"/>
          <w:highlight w:val="yellow"/>
        </w:rPr>
        <w:t>include new arrivals to the United States, people adjusting their migrant status to legal permanent resident</w:t>
      </w:r>
      <w:r>
        <w:t xml:space="preserve"> (including Special Agricultural Workers (SAWs) and pre-1982 entrants (LAWs)), </w:t>
      </w:r>
      <w:proofErr w:type="spellStart"/>
      <w:r w:rsidRPr="004472D6">
        <w:rPr>
          <w:rStyle w:val="StyleUnderline"/>
          <w:highlight w:val="yellow"/>
        </w:rPr>
        <w:t>asylees</w:t>
      </w:r>
      <w:proofErr w:type="spellEnd"/>
      <w:r w:rsidRPr="004472D6">
        <w:rPr>
          <w:rStyle w:val="StyleUnderline"/>
          <w:highlight w:val="yellow"/>
        </w:rPr>
        <w:t>, and refugees</w:t>
      </w:r>
      <w:r>
        <w:t xml:space="preserve"> (Perry et al., 2001).</w:t>
      </w:r>
    </w:p>
    <w:p w14:paraId="388F3ADB" w14:textId="77777777" w:rsidR="002B6080" w:rsidRDefault="002B6080" w:rsidP="00E37F4F"/>
    <w:p w14:paraId="1DB5DF21" w14:textId="0B68D867" w:rsidR="00E37F4F" w:rsidRPr="00E37F4F" w:rsidRDefault="00E37F4F" w:rsidP="00E37F4F">
      <w:pPr>
        <w:pStyle w:val="Heading3"/>
      </w:pPr>
      <w:r>
        <w:lastRenderedPageBreak/>
        <w:t>Social Security Administration</w:t>
      </w:r>
    </w:p>
    <w:p w14:paraId="4A858012" w14:textId="24DBF54B" w:rsidR="00E37F4F" w:rsidRDefault="00E37F4F" w:rsidP="00E37F4F">
      <w:pPr>
        <w:pStyle w:val="Heading4"/>
      </w:pPr>
      <w:r>
        <w:t xml:space="preserve">“Legal immigration” is </w:t>
      </w:r>
      <w:r>
        <w:rPr>
          <w:u w:val="single"/>
        </w:rPr>
        <w:t>exclusively</w:t>
      </w:r>
      <w:r>
        <w:t xml:space="preserve"> admission into the U.S. under LPR status. </w:t>
      </w:r>
    </w:p>
    <w:p w14:paraId="7E8F20D4" w14:textId="77777777" w:rsidR="00E37F4F" w:rsidRDefault="00E37F4F" w:rsidP="00E37F4F">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11" w:history="1">
        <w:r w:rsidRPr="002B0840">
          <w:rPr>
            <w:rStyle w:val="Hyperlink"/>
          </w:rPr>
          <w:t>https://www.ssa.gov/oact/NOTES/pdf_studies/study117.pdf</w:t>
        </w:r>
      </w:hyperlink>
      <w:r>
        <w:t>, Accessed 06-20-2018, p. 6-8)</w:t>
      </w:r>
    </w:p>
    <w:p w14:paraId="53EB739A" w14:textId="77777777" w:rsidR="00E37F4F" w:rsidRDefault="00E37F4F" w:rsidP="00E37F4F">
      <w:pPr>
        <w:rPr>
          <w:i/>
        </w:rPr>
      </w:pPr>
      <w:r w:rsidRPr="00193B3C">
        <w:rPr>
          <w:i/>
        </w:rPr>
        <w:t>[Note</w:t>
      </w:r>
      <w:r>
        <w:rPr>
          <w:i/>
        </w:rPr>
        <w:t>s</w:t>
      </w:r>
      <w:r w:rsidRPr="00193B3C">
        <w:rPr>
          <w:i/>
        </w:rPr>
        <w:t xml:space="preserve">: </w:t>
      </w:r>
    </w:p>
    <w:p w14:paraId="0ABECE43" w14:textId="77777777" w:rsidR="00E37F4F" w:rsidRDefault="00E37F4F" w:rsidP="00E37F4F">
      <w:pPr>
        <w:rPr>
          <w:i/>
        </w:rPr>
      </w:pPr>
      <w:r>
        <w:rPr>
          <w:i/>
        </w:rPr>
        <w:t xml:space="preserve">1. </w:t>
      </w:r>
      <w:r w:rsidRPr="00193B3C">
        <w:rPr>
          <w:i/>
        </w:rPr>
        <w:t>“OASDI (Old-Age, Survivors, Disability Insurance) is the most significant part of the Social Security Disability program. It is designed to ensure continuing income for those who are retired, surviving spouses and dependent children of workers who have died, and those who qualify for Social Security Disability.” https://www.disabilitybenefitscenter.org/glossary/old-age-survivors-disability-insurance</w:t>
      </w:r>
    </w:p>
    <w:p w14:paraId="54FBA8B8" w14:textId="77777777" w:rsidR="00E37F4F" w:rsidRPr="00193B3C" w:rsidRDefault="00E37F4F" w:rsidP="00E37F4F">
      <w:pPr>
        <w:rPr>
          <w:i/>
        </w:rPr>
      </w:pPr>
      <w:r>
        <w:rPr>
          <w:i/>
        </w:rPr>
        <w:t>2. “</w:t>
      </w:r>
      <w:r w:rsidRPr="00193B3C">
        <w:rPr>
          <w:i/>
        </w:rPr>
        <w:t>Stochastic modeling is a form of financial modeling that includes one or more random variables. The purpose of such modeling is to estimate how probable outcomes are within a forecast to predict conditions for different situations. The Monte Carlo simulation is one example of a stochastic model; when used for portfolio evaluation, various simulations of how a portfolio may perform are developed based on probability distributions of individual stock returns.</w:t>
      </w:r>
      <w:r>
        <w:rPr>
          <w:i/>
        </w:rPr>
        <w:t xml:space="preserve">” </w:t>
      </w:r>
      <w:r w:rsidRPr="00193B3C">
        <w:rPr>
          <w:i/>
        </w:rPr>
        <w:t>https://www.investopedia.com/terms/s/stochastic-modeling.asp</w:t>
      </w:r>
      <w:r>
        <w:rPr>
          <w:i/>
        </w:rPr>
        <w:t>]</w:t>
      </w:r>
    </w:p>
    <w:p w14:paraId="55848684" w14:textId="77777777" w:rsidR="00E37F4F" w:rsidRDefault="00E37F4F" w:rsidP="00E37F4F">
      <w:r>
        <w:t>C. Immigration</w:t>
      </w:r>
    </w:p>
    <w:p w14:paraId="58295077" w14:textId="77777777" w:rsidR="00E37F4F" w:rsidRDefault="00E37F4F" w:rsidP="00E37F4F">
      <w:r w:rsidRPr="002C5CEB">
        <w:rPr>
          <w:rStyle w:val="StyleUnderline"/>
        </w:rPr>
        <w:t xml:space="preserve">Total immigration is defined here as </w:t>
      </w:r>
      <w:r w:rsidRPr="002C5CEB">
        <w:rPr>
          <w:rStyle w:val="Emphasis"/>
        </w:rPr>
        <w:t>legal immigration</w:t>
      </w:r>
      <w:r w:rsidRPr="002C5CEB">
        <w:rPr>
          <w:rStyle w:val="StyleUnderline"/>
        </w:rPr>
        <w:t xml:space="preserve"> minus </w:t>
      </w:r>
      <w:r w:rsidRPr="002C5CEB">
        <w:rPr>
          <w:rStyle w:val="Emphasis"/>
        </w:rPr>
        <w:t>legal emigration</w:t>
      </w:r>
      <w:r w:rsidRPr="002C5CEB">
        <w:rPr>
          <w:rStyle w:val="StyleUnderline"/>
        </w:rPr>
        <w:t xml:space="preserve"> plus </w:t>
      </w:r>
      <w:r w:rsidRPr="002C5CEB">
        <w:rPr>
          <w:rStyle w:val="Emphasis"/>
        </w:rPr>
        <w:t>net other immigration</w:t>
      </w:r>
      <w:r w:rsidRPr="002C5CEB">
        <w:t>. Each component is modeled separately.</w:t>
      </w:r>
    </w:p>
    <w:p w14:paraId="4400CF41" w14:textId="77777777" w:rsidR="00E37F4F" w:rsidRDefault="00E37F4F" w:rsidP="00E37F4F">
      <w:r w:rsidRPr="002C5CEB">
        <w:rPr>
          <w:rStyle w:val="Emphasis"/>
        </w:rPr>
        <w:t>1. Legal Immigration</w:t>
      </w:r>
    </w:p>
    <w:p w14:paraId="6E1BCB46" w14:textId="77777777" w:rsidR="00E37F4F" w:rsidRDefault="00E37F4F" w:rsidP="00E37F4F">
      <w:r w:rsidRPr="004472D6">
        <w:rPr>
          <w:rStyle w:val="StyleUnderline"/>
          <w:highlight w:val="yellow"/>
        </w:rPr>
        <w:t xml:space="preserve">Legal immigration is defined as persons lawfully admitted for permanent residence </w:t>
      </w:r>
      <w:r w:rsidRPr="002C5CEB">
        <w:rPr>
          <w:rStyle w:val="Emphasis"/>
          <w:highlight w:val="yellow"/>
        </w:rPr>
        <w:t>into the U</w:t>
      </w:r>
      <w:r>
        <w:t xml:space="preserve">nited </w:t>
      </w:r>
      <w:r w:rsidRPr="002C5CEB">
        <w:rPr>
          <w:rStyle w:val="Emphasis"/>
          <w:highlight w:val="yellow"/>
        </w:rPr>
        <w:t>S</w:t>
      </w:r>
      <w:r>
        <w:t xml:space="preserve">tates.7 </w:t>
      </w:r>
      <w:r w:rsidRPr="002C5CEB">
        <w:rPr>
          <w:rStyle w:val="StyleUnderline"/>
        </w:rPr>
        <w:t>The level of legal immigration largely depends on legislation which basically serves to define and establish limits for certain categories of immigrants. The Immigration Act of 1990, which is currently the legislation in force, establishes limits for three classes of immigrants: family-sponsored preferences, employment-based preferences, and diversity immigrants</w:t>
      </w:r>
      <w:r w:rsidRPr="002C5CEB">
        <w:t xml:space="preserve">. However, </w:t>
      </w:r>
      <w:r w:rsidRPr="002C5CEB">
        <w:rPr>
          <w:rStyle w:val="StyleUnderline"/>
        </w:rPr>
        <w:t>no numerical limits currently exist for immediate relatives of U.S. citizens</w:t>
      </w:r>
      <w:r w:rsidRPr="002C5CEB">
        <w:t>.</w:t>
      </w:r>
    </w:p>
    <w:p w14:paraId="3B523464" w14:textId="77777777" w:rsidR="00E37F4F" w:rsidRDefault="00E37F4F" w:rsidP="00E37F4F">
      <w: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14:paraId="5BB0B2D3" w14:textId="77777777" w:rsidR="00E37F4F" w:rsidRDefault="00E37F4F" w:rsidP="00E37F4F">
      <w:r>
        <w:t xml:space="preserve">An </w:t>
      </w:r>
      <w:proofErr w:type="gramStart"/>
      <w:r>
        <w:t>ARMA(</w:t>
      </w:r>
      <w:proofErr w:type="gramEnd"/>
      <w:r>
        <w:t>4,1) equation was selected and parameters were estimated using the entire range of historical data. The R-squared value was 0.92. Figure II.2 presents the actual and fitted values. The modified equation is:</w:t>
      </w:r>
    </w:p>
    <w:p w14:paraId="24C921F8" w14:textId="77777777" w:rsidR="00E37F4F" w:rsidRDefault="00E37F4F" w:rsidP="00E37F4F">
      <w:proofErr w:type="spellStart"/>
      <w:r>
        <w:t>IMt</w:t>
      </w:r>
      <w:proofErr w:type="spellEnd"/>
      <w:r>
        <w:t xml:space="preserve"> = </w:t>
      </w:r>
      <w:proofErr w:type="spellStart"/>
      <w:r>
        <w:t>IMtTR</w:t>
      </w:r>
      <w:proofErr w:type="spellEnd"/>
      <w:r>
        <w:t xml:space="preserve"> +1.08imt-1 −0.54imt-2 +0.69imt-3 −0.31imt-4 + </w:t>
      </w:r>
      <w:proofErr w:type="spellStart"/>
      <w:r>
        <w:t>εt</w:t>
      </w:r>
      <w:proofErr w:type="spellEnd"/>
      <w:r>
        <w:t xml:space="preserve"> +0.49εt-1. (3)</w:t>
      </w:r>
    </w:p>
    <w:p w14:paraId="5328EE5A" w14:textId="77777777" w:rsidR="00E37F4F" w:rsidRDefault="00E37F4F" w:rsidP="00E37F4F">
      <w:r>
        <w:t xml:space="preserve">In this equation, </w:t>
      </w:r>
      <w:proofErr w:type="spellStart"/>
      <w:r>
        <w:t>IMt</w:t>
      </w:r>
      <w:proofErr w:type="spellEnd"/>
      <w:r>
        <w:t xml:space="preserve"> represents the annual level of legal immigration in year t; </w:t>
      </w:r>
      <w:proofErr w:type="spellStart"/>
      <w:r>
        <w:t>IMtTR</w:t>
      </w:r>
      <w:proofErr w:type="spellEnd"/>
      <w:r>
        <w:t xml:space="preserve"> represents the projected level of legal immigration from the TR04II in year t; </w:t>
      </w:r>
      <w:proofErr w:type="spellStart"/>
      <w:r>
        <w:t>imt</w:t>
      </w:r>
      <w:proofErr w:type="spellEnd"/>
      <w:r>
        <w:t xml:space="preserve"> represents the deviation of the annual level of legal immigration from the TR04II value in year t; and </w:t>
      </w:r>
      <w:proofErr w:type="spellStart"/>
      <w:r>
        <w:t>εt</w:t>
      </w:r>
      <w:proofErr w:type="spellEnd"/>
      <w:r>
        <w:t xml:space="preserve"> represents the random error in year t. [end page 6] </w:t>
      </w:r>
    </w:p>
    <w:p w14:paraId="644CC291" w14:textId="77777777" w:rsidR="00E37F4F" w:rsidRDefault="00E37F4F" w:rsidP="00E37F4F">
      <w:r>
        <w:t>[Graph Omitted — see URL]</w:t>
      </w:r>
    </w:p>
    <w:p w14:paraId="6FD126A4" w14:textId="77777777" w:rsidR="00E37F4F" w:rsidRPr="002C5CEB" w:rsidRDefault="00E37F4F" w:rsidP="00E37F4F">
      <w:r w:rsidRPr="002C5CEB">
        <w:rPr>
          <w:rStyle w:val="Emphasis"/>
        </w:rPr>
        <w:t>2. Legal Emigration</w:t>
      </w:r>
    </w:p>
    <w:p w14:paraId="45C445FB" w14:textId="77777777" w:rsidR="00E37F4F" w:rsidRDefault="00E37F4F" w:rsidP="00E37F4F">
      <w:r w:rsidRPr="002C5CEB">
        <w:rPr>
          <w:rStyle w:val="StyleUnderline"/>
        </w:rPr>
        <w:t>Legal emigration is defined as the number of persons who lawfully leave the U</w:t>
      </w:r>
      <w:r w:rsidRPr="002C5CEB">
        <w:t xml:space="preserve">nited </w:t>
      </w:r>
      <w:r w:rsidRPr="002C5CEB">
        <w:rPr>
          <w:rStyle w:val="StyleUnderline"/>
        </w:rPr>
        <w:t>S</w:t>
      </w:r>
      <w:r w:rsidRPr="002C5CEB">
        <w:t xml:space="preserve">tates, </w:t>
      </w:r>
      <w:r w:rsidRPr="002C5CEB">
        <w:rPr>
          <w:rStyle w:val="StyleUnderline"/>
        </w:rPr>
        <w:t>and are no longer considered to be a part of the Social Security program</w:t>
      </w:r>
      <w:r w:rsidRPr="002C5CEB">
        <w:t>. Although annual emigration data are not collected in the United States, the U.S. Census Bureau estimates that the level of emigration for the past century roughly totaled one-fourth of the level</w:t>
      </w:r>
      <w:r>
        <w:t xml:space="preserve"> of legal immigration.</w:t>
      </w:r>
    </w:p>
    <w:p w14:paraId="15BD9750" w14:textId="77777777" w:rsidR="00E37F4F" w:rsidRDefault="00E37F4F" w:rsidP="00E37F4F">
      <w:r>
        <w:t>Using the Census estimates as an approximate guide, the parameters of Equation (3) are multiplied by one-fourth.3 The modified equation is:</w:t>
      </w:r>
    </w:p>
    <w:p w14:paraId="25628579" w14:textId="77777777" w:rsidR="00E37F4F" w:rsidRDefault="00E37F4F" w:rsidP="00E37F4F">
      <w:proofErr w:type="spellStart"/>
      <w:r>
        <w:t>EMt</w:t>
      </w:r>
      <w:proofErr w:type="spellEnd"/>
      <w:r>
        <w:t xml:space="preserve"> = </w:t>
      </w:r>
      <w:proofErr w:type="spellStart"/>
      <w:r>
        <w:t>EMtTR</w:t>
      </w:r>
      <w:proofErr w:type="spellEnd"/>
      <w:r>
        <w:t xml:space="preserve"> +0.27emt-1 −0.13emt-2 +0.17emt-3 −0.08emt-4 + </w:t>
      </w:r>
      <w:proofErr w:type="spellStart"/>
      <w:r>
        <w:t>εt</w:t>
      </w:r>
      <w:proofErr w:type="spellEnd"/>
      <w:r>
        <w:t xml:space="preserve"> +0.12εt-1. (4)</w:t>
      </w:r>
    </w:p>
    <w:p w14:paraId="4FA72948" w14:textId="77777777" w:rsidR="00E37F4F" w:rsidRDefault="00E37F4F" w:rsidP="00E37F4F">
      <w:r>
        <w:t xml:space="preserve">In this equation, </w:t>
      </w:r>
      <w:proofErr w:type="spellStart"/>
      <w:r>
        <w:t>EMt</w:t>
      </w:r>
      <w:proofErr w:type="spellEnd"/>
      <w:r>
        <w:t xml:space="preserve"> represents the annual level of legal emigration in year t; </w:t>
      </w:r>
      <w:proofErr w:type="spellStart"/>
      <w:r>
        <w:t>EMtTR</w:t>
      </w:r>
      <w:proofErr w:type="spellEnd"/>
      <w:r>
        <w:t xml:space="preserve"> represents the projected annual level of legal emigration from the TR04II in year t; </w:t>
      </w:r>
      <w:proofErr w:type="spellStart"/>
      <w:r>
        <w:t>emt</w:t>
      </w:r>
      <w:proofErr w:type="spellEnd"/>
      <w:r>
        <w:t xml:space="preserve"> represents the deviation of the annual level of legal emigration from the TR04II value in year t; and </w:t>
      </w:r>
      <w:proofErr w:type="spellStart"/>
      <w:r>
        <w:t>εt</w:t>
      </w:r>
      <w:proofErr w:type="spellEnd"/>
      <w:r>
        <w:t xml:space="preserve"> represents the random error in year t.</w:t>
      </w:r>
    </w:p>
    <w:p w14:paraId="5AE77D15" w14:textId="77777777" w:rsidR="00E37F4F" w:rsidRDefault="00E37F4F" w:rsidP="00E37F4F">
      <w:r w:rsidRPr="002C5CEB">
        <w:rPr>
          <w:rStyle w:val="Emphasis"/>
        </w:rPr>
        <w:t>3. Net Other Immigration</w:t>
      </w:r>
    </w:p>
    <w:p w14:paraId="7DB664DE" w14:textId="77777777" w:rsidR="00E37F4F" w:rsidRDefault="00E37F4F" w:rsidP="00E37F4F">
      <w:r w:rsidRPr="002C5CEB">
        <w:rPr>
          <w:rStyle w:val="StyleUnderline"/>
        </w:rPr>
        <w:t>Net other immigration is defined as the annual flow of persons into the U</w:t>
      </w:r>
      <w:r w:rsidRPr="002C5CEB">
        <w:t xml:space="preserve">nited </w:t>
      </w:r>
      <w:r w:rsidRPr="002C5CEB">
        <w:rPr>
          <w:rStyle w:val="StyleUnderline"/>
        </w:rPr>
        <w:t>S</w:t>
      </w:r>
      <w:r w:rsidRPr="002C5CEB">
        <w:t xml:space="preserve">tates </w:t>
      </w:r>
      <w:r w:rsidRPr="002C5CEB">
        <w:rPr>
          <w:rStyle w:val="StyleUnderline"/>
        </w:rPr>
        <w:t>minus the annual flow of persons out of the U</w:t>
      </w:r>
      <w:r w:rsidRPr="002C5CEB">
        <w:t xml:space="preserve">nited </w:t>
      </w:r>
      <w:r w:rsidRPr="002C5CEB">
        <w:rPr>
          <w:rStyle w:val="StyleUnderline"/>
        </w:rPr>
        <w:t>S</w:t>
      </w:r>
      <w:r w:rsidRPr="002C5CEB">
        <w:t xml:space="preserve">tates </w:t>
      </w:r>
      <w:r w:rsidRPr="002C5CEB">
        <w:rPr>
          <w:rStyle w:val="Emphasis"/>
        </w:rPr>
        <w:t>who do not meet the above definition of legal immigration or legal emigration</w:t>
      </w:r>
      <w:r w:rsidRPr="002C5CEB">
        <w:t>. Thus,</w:t>
      </w:r>
      <w:r>
        <w:t xml:space="preserve"> </w:t>
      </w:r>
      <w:r w:rsidRPr="004472D6">
        <w:rPr>
          <w:rStyle w:val="StyleUnderline"/>
          <w:highlight w:val="yellow"/>
        </w:rPr>
        <w:t xml:space="preserve">net other immigration includes </w:t>
      </w:r>
      <w:r w:rsidRPr="004472D6">
        <w:rPr>
          <w:rStyle w:val="Emphasis"/>
          <w:highlight w:val="yellow"/>
        </w:rPr>
        <w:t>unauthorized persons</w:t>
      </w:r>
      <w:r w:rsidRPr="004472D6">
        <w:rPr>
          <w:rStyle w:val="StyleUnderline"/>
          <w:highlight w:val="yellow"/>
        </w:rPr>
        <w:t xml:space="preserve"> and </w:t>
      </w:r>
      <w:r w:rsidRPr="004472D6">
        <w:rPr>
          <w:rStyle w:val="Emphasis"/>
          <w:highlight w:val="yellow"/>
        </w:rPr>
        <w:t>those not seeking permanent residence</w:t>
      </w:r>
      <w:r>
        <w:t xml:space="preserve">. [end page 7] </w:t>
      </w:r>
    </w:p>
    <w:p w14:paraId="59489B79" w14:textId="77777777" w:rsidR="00E37F4F" w:rsidRDefault="00E37F4F" w:rsidP="00E37F4F">
      <w:r>
        <w:t>Since complete data does not exist for net other immigration, we rely on indirect measurements from the U.S. Census Bureau for our estimate. The Census Bureau accomplishes this by comparing two consecutive decennial census populations, applying known components of change, and assigning the residual to net other immigration. The annual level of net other immigration is assumed to follow a random walk. The modified equation is of the form:</w:t>
      </w:r>
    </w:p>
    <w:p w14:paraId="5181507D" w14:textId="77777777" w:rsidR="00E37F4F" w:rsidRDefault="00E37F4F" w:rsidP="00E37F4F">
      <w:proofErr w:type="spellStart"/>
      <w:r>
        <w:lastRenderedPageBreak/>
        <w:t>ΔΟt</w:t>
      </w:r>
      <w:proofErr w:type="spellEnd"/>
      <w:r>
        <w:t xml:space="preserve"> = </w:t>
      </w:r>
      <w:proofErr w:type="spellStart"/>
      <w:r>
        <w:t>ΔΟtTR</w:t>
      </w:r>
      <w:proofErr w:type="spellEnd"/>
      <w:r>
        <w:t xml:space="preserve"> + </w:t>
      </w:r>
      <w:proofErr w:type="spellStart"/>
      <w:r>
        <w:t>εt</w:t>
      </w:r>
      <w:proofErr w:type="spellEnd"/>
      <w:r>
        <w:t>; Ο2003 = Ο2003TR. (5)</w:t>
      </w:r>
    </w:p>
    <w:p w14:paraId="68F9BBF3" w14:textId="77777777" w:rsidR="00E37F4F" w:rsidRDefault="00E37F4F" w:rsidP="00E37F4F">
      <w:r>
        <w:t xml:space="preserve">In this equation, </w:t>
      </w:r>
      <w:proofErr w:type="spellStart"/>
      <w:r>
        <w:t>ΔΟt</w:t>
      </w:r>
      <w:proofErr w:type="spellEnd"/>
      <w:r>
        <w:t xml:space="preserve"> represents the change in the annual level of net other immigration in year t; </w:t>
      </w:r>
      <w:proofErr w:type="spellStart"/>
      <w:r>
        <w:t>ΔΟtTR</w:t>
      </w:r>
      <w:proofErr w:type="spellEnd"/>
      <w:r>
        <w:t xml:space="preserve"> represents the projected annual change in the level of net other immigration consistent with the TR04II in year t; and </w:t>
      </w:r>
      <w:proofErr w:type="spellStart"/>
      <w:r>
        <w:t>εt</w:t>
      </w:r>
      <w:proofErr w:type="spellEnd"/>
      <w:r>
        <w:t xml:space="preserve"> represents the random error in year t. The equation is initialized with Ο2003 = Ο2003TR, the level of net other immigration in 2003 from the TR04II.</w:t>
      </w:r>
    </w:p>
    <w:p w14:paraId="4FAC52BC" w14:textId="77777777" w:rsidR="00E37F4F" w:rsidRDefault="00E37F4F" w:rsidP="00E37F4F">
      <w:r>
        <w:t>Footnotes in this card:</w:t>
      </w:r>
    </w:p>
    <w:p w14:paraId="20EEE0FF" w14:textId="77777777" w:rsidR="00E37F4F" w:rsidRDefault="00E37F4F" w:rsidP="00E37F4F">
      <w:r>
        <w:t>7 For more detailed information, refer to the Yearbook of Immigration Statistics - uscis.gov/graphics/shared/</w:t>
      </w:r>
      <w:proofErr w:type="spellStart"/>
      <w:r>
        <w:t>aboutus</w:t>
      </w:r>
      <w:proofErr w:type="spellEnd"/>
      <w:r>
        <w:t>/statistics/ybpage.htm.</w:t>
      </w:r>
    </w:p>
    <w:p w14:paraId="073A634B" w14:textId="77777777" w:rsidR="00E37F4F" w:rsidRDefault="00E37F4F" w:rsidP="00E37F4F">
      <w:r>
        <w:t>8 Formerly known as the Immigration and Naturalization Service (INS).</w:t>
      </w:r>
    </w:p>
    <w:p w14:paraId="65FFE0C0" w14:textId="77777777" w:rsidR="00E37F4F" w:rsidRDefault="00E37F4F" w:rsidP="00E37F4F">
      <w:r w:rsidRPr="00F6037A">
        <w:t>9 It is important to note that legal emigration is simulated independently from legal immigration</w:t>
      </w:r>
      <w:r>
        <w:t xml:space="preserve">. </w:t>
      </w:r>
    </w:p>
    <w:p w14:paraId="1D2C21E4" w14:textId="77777777" w:rsidR="00E37F4F" w:rsidRDefault="00E37F4F" w:rsidP="00E37F4F"/>
    <w:p w14:paraId="2F1D9083" w14:textId="77777777" w:rsidR="00E37F4F" w:rsidRDefault="00E37F4F" w:rsidP="00E37F4F">
      <w:pPr>
        <w:pStyle w:val="Heading4"/>
      </w:pPr>
      <w:r>
        <w:t xml:space="preserve">“Legal immigration” means persons admitted into the U.S. with </w:t>
      </w:r>
      <w:r w:rsidRPr="00EE1C97">
        <w:rPr>
          <w:u w:val="single"/>
        </w:rPr>
        <w:t>LPR</w:t>
      </w:r>
      <w:r>
        <w:t xml:space="preserve"> status. </w:t>
      </w:r>
    </w:p>
    <w:p w14:paraId="1C3DB507" w14:textId="77777777" w:rsidR="00E37F4F" w:rsidRDefault="00E37F4F" w:rsidP="00E37F4F">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12" w:history="1">
        <w:r w:rsidRPr="002B0840">
          <w:rPr>
            <w:rStyle w:val="Hyperlink"/>
          </w:rPr>
          <w:t>https://www.ssa.gov/oact/NOTES/pdf_studies/study117.pdf</w:t>
        </w:r>
      </w:hyperlink>
      <w:r>
        <w:t>, Accessed 06-20-2018, p. 85)</w:t>
      </w:r>
    </w:p>
    <w:p w14:paraId="0656934E" w14:textId="77777777" w:rsidR="00E37F4F" w:rsidRPr="00052EC2" w:rsidRDefault="00E37F4F" w:rsidP="00E37F4F">
      <w:pPr>
        <w:rPr>
          <w:i/>
        </w:rPr>
      </w:pPr>
      <w:r w:rsidRPr="00052EC2">
        <w:rPr>
          <w:i/>
        </w:rPr>
        <w:t xml:space="preserve">[Note: this is the glossary entry for “legal immigration.”] </w:t>
      </w:r>
    </w:p>
    <w:p w14:paraId="425DCEEF" w14:textId="77777777" w:rsidR="00E37F4F" w:rsidRDefault="00E37F4F" w:rsidP="00E37F4F">
      <w:r w:rsidRPr="004472D6">
        <w:rPr>
          <w:rStyle w:val="StyleUnderline"/>
          <w:highlight w:val="yellow"/>
        </w:rPr>
        <w:t>Legal immigration. The number of persons lawfully admitted for permanent residence into the U</w:t>
      </w:r>
      <w:r>
        <w:t xml:space="preserve">nited </w:t>
      </w:r>
      <w:r w:rsidRPr="004472D6">
        <w:rPr>
          <w:rStyle w:val="StyleUnderline"/>
          <w:highlight w:val="yellow"/>
        </w:rPr>
        <w:t>S</w:t>
      </w:r>
      <w:r>
        <w:t>tates.</w:t>
      </w:r>
    </w:p>
    <w:p w14:paraId="6AAE12D7" w14:textId="77777777" w:rsidR="00CE22CF" w:rsidRDefault="00CE22CF" w:rsidP="00CE22CF"/>
    <w:p w14:paraId="3315A10A" w14:textId="77777777" w:rsidR="00CE22CF" w:rsidRDefault="00CE22CF" w:rsidP="00CE22CF">
      <w:pPr>
        <w:pStyle w:val="Heading4"/>
      </w:pPr>
      <w:r>
        <w:t>Non-LPRs are “</w:t>
      </w:r>
      <w:r w:rsidRPr="00EE1C97">
        <w:rPr>
          <w:i/>
          <w:u w:val="single"/>
        </w:rPr>
        <w:t>other</w:t>
      </w:r>
      <w:r w:rsidRPr="00EE1C97">
        <w:rPr>
          <w:i/>
        </w:rPr>
        <w:t xml:space="preserve"> immigration</w:t>
      </w:r>
      <w:r>
        <w:t>” — not “</w:t>
      </w:r>
      <w:r w:rsidRPr="00EE1C97">
        <w:rPr>
          <w:i/>
          <w:u w:val="single"/>
        </w:rPr>
        <w:t>legal</w:t>
      </w:r>
      <w:r w:rsidRPr="00EE1C97">
        <w:rPr>
          <w:i/>
        </w:rPr>
        <w:t xml:space="preserve"> immigration</w:t>
      </w:r>
      <w:r>
        <w:t xml:space="preserve">.” </w:t>
      </w:r>
    </w:p>
    <w:p w14:paraId="5FCFDBCA" w14:textId="77777777" w:rsidR="00CE22CF" w:rsidRDefault="00CE22CF" w:rsidP="00CE22CF">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13" w:history="1">
        <w:r w:rsidRPr="002B0840">
          <w:rPr>
            <w:rStyle w:val="Hyperlink"/>
          </w:rPr>
          <w:t>https://www.ssa.gov/oact/NOTES/pdf_studies/study117.pdf</w:t>
        </w:r>
      </w:hyperlink>
      <w:r>
        <w:t>, Accessed 06-20-2018, p. 85)</w:t>
      </w:r>
    </w:p>
    <w:p w14:paraId="442FC872" w14:textId="77777777" w:rsidR="00CE22CF" w:rsidRPr="00052EC2" w:rsidRDefault="00CE22CF" w:rsidP="00CE22CF">
      <w:pPr>
        <w:rPr>
          <w:i/>
        </w:rPr>
      </w:pPr>
      <w:r w:rsidRPr="00052EC2">
        <w:rPr>
          <w:i/>
        </w:rPr>
        <w:t>[Note: this is the glossary entry for “</w:t>
      </w:r>
      <w:r>
        <w:rPr>
          <w:i/>
        </w:rPr>
        <w:t>net other</w:t>
      </w:r>
      <w:r w:rsidRPr="00052EC2">
        <w:rPr>
          <w:i/>
        </w:rPr>
        <w:t xml:space="preserve"> immigration.”</w:t>
      </w:r>
      <w:r>
        <w:rPr>
          <w:i/>
        </w:rPr>
        <w:t>]</w:t>
      </w:r>
    </w:p>
    <w:p w14:paraId="7829A51D" w14:textId="77777777" w:rsidR="00CE22CF" w:rsidRDefault="00CE22CF" w:rsidP="00CE22CF">
      <w:r w:rsidRPr="004472D6">
        <w:rPr>
          <w:rStyle w:val="StyleUnderline"/>
          <w:highlight w:val="yellow"/>
        </w:rPr>
        <w:t>Net other immigration. The annual flow of persons into the U</w:t>
      </w:r>
      <w:r>
        <w:t xml:space="preserve">nited </w:t>
      </w:r>
      <w:r w:rsidRPr="004472D6">
        <w:rPr>
          <w:rStyle w:val="StyleUnderline"/>
          <w:highlight w:val="yellow"/>
        </w:rPr>
        <w:t>S</w:t>
      </w:r>
      <w:r>
        <w:t xml:space="preserve">tates </w:t>
      </w:r>
      <w:r w:rsidRPr="004472D6">
        <w:rPr>
          <w:rStyle w:val="StyleUnderline"/>
          <w:highlight w:val="yellow"/>
        </w:rPr>
        <w:t>minus the annual flow of persons out of the U</w:t>
      </w:r>
      <w:r>
        <w:t xml:space="preserve">nited </w:t>
      </w:r>
      <w:r w:rsidRPr="004472D6">
        <w:rPr>
          <w:rStyle w:val="StyleUnderline"/>
          <w:highlight w:val="yellow"/>
        </w:rPr>
        <w:t>S</w:t>
      </w:r>
      <w:r>
        <w:t xml:space="preserve">tates </w:t>
      </w:r>
      <w:r w:rsidRPr="004472D6">
        <w:rPr>
          <w:rStyle w:val="StyleUnderline"/>
          <w:highlight w:val="yellow"/>
        </w:rPr>
        <w:t>who do not meet the definition of legal immigration or legal emigration</w:t>
      </w:r>
      <w:r>
        <w:t xml:space="preserve">. Thus, </w:t>
      </w:r>
      <w:r w:rsidRPr="004472D6">
        <w:rPr>
          <w:rStyle w:val="Emphasis"/>
          <w:highlight w:val="yellow"/>
        </w:rPr>
        <w:t>net other immigration</w:t>
      </w:r>
      <w:r w:rsidRPr="004472D6">
        <w:rPr>
          <w:rStyle w:val="StyleUnderline"/>
          <w:highlight w:val="yellow"/>
        </w:rPr>
        <w:t xml:space="preserve"> includes </w:t>
      </w:r>
      <w:r w:rsidRPr="004472D6">
        <w:rPr>
          <w:rStyle w:val="Emphasis"/>
          <w:highlight w:val="yellow"/>
        </w:rPr>
        <w:t>unauthorized persons</w:t>
      </w:r>
      <w:r w:rsidRPr="004472D6">
        <w:rPr>
          <w:rStyle w:val="StyleUnderline"/>
          <w:highlight w:val="yellow"/>
        </w:rPr>
        <w:t xml:space="preserve"> and those </w:t>
      </w:r>
      <w:r w:rsidRPr="004472D6">
        <w:rPr>
          <w:rStyle w:val="Emphasis"/>
          <w:highlight w:val="yellow"/>
        </w:rPr>
        <w:t>not seeking permanent residence</w:t>
      </w:r>
      <w:r>
        <w:t>.</w:t>
      </w:r>
    </w:p>
    <w:p w14:paraId="70B0325B" w14:textId="77777777" w:rsidR="00CE22CF" w:rsidRDefault="00CE22CF" w:rsidP="00CE22CF"/>
    <w:p w14:paraId="3288D1C2" w14:textId="77777777" w:rsidR="00CE22CF" w:rsidRDefault="00CE22CF" w:rsidP="00CE22CF">
      <w:pPr>
        <w:pStyle w:val="Heading4"/>
      </w:pPr>
      <w:r>
        <w:t xml:space="preserve">Legal immigration is LPR — everything else is “other immigration.” </w:t>
      </w:r>
    </w:p>
    <w:p w14:paraId="45E3CD54" w14:textId="77777777" w:rsidR="00CE22CF" w:rsidRDefault="00CE22CF" w:rsidP="00CE22CF">
      <w:r w:rsidRPr="005E0790">
        <w:rPr>
          <w:rStyle w:val="Style13ptBold"/>
        </w:rPr>
        <w:t>SSA 15</w:t>
      </w:r>
      <w:r>
        <w:t xml:space="preserve"> — </w:t>
      </w:r>
      <w:r w:rsidRPr="005E0790">
        <w:t>The United States</w:t>
      </w:r>
      <w:r>
        <w:t xml:space="preserve"> Social Security Administration, </w:t>
      </w:r>
      <w:r w:rsidRPr="005E0790">
        <w:t>an independent agency of the U.S. federal government that administers Social Security</w:t>
      </w:r>
      <w:r>
        <w:t xml:space="preserve">, 2015 (“V. Assumptions and Methods Underlying Actuarial Estimates,” </w:t>
      </w:r>
      <w:r w:rsidRPr="005E0790">
        <w:rPr>
          <w:i/>
        </w:rPr>
        <w:t>The 2015 Annual Report of the Board of Trustees of the Federal Old-Age and Survivors Insurance and Federal Disability Insurance Trust Funds</w:t>
      </w:r>
      <w:r>
        <w:t xml:space="preserve">, Available Online at </w:t>
      </w:r>
      <w:hyperlink r:id="rId14" w:history="1">
        <w:r w:rsidRPr="002B0840">
          <w:rPr>
            <w:rStyle w:val="Hyperlink"/>
          </w:rPr>
          <w:t>https://www.ssa.gov/oact/tr/2015/V_A_demo.html</w:t>
        </w:r>
      </w:hyperlink>
      <w:r>
        <w:t>, Accessed 06-23-2018)</w:t>
      </w:r>
    </w:p>
    <w:p w14:paraId="4F48DECA" w14:textId="77777777" w:rsidR="00CE22CF" w:rsidRDefault="00CE22CF" w:rsidP="00CE22CF">
      <w:r>
        <w:t>3. Immigration Assumptions</w:t>
      </w:r>
    </w:p>
    <w:p w14:paraId="3997CBF7" w14:textId="77777777" w:rsidR="00CE22CF" w:rsidRDefault="00CE22CF" w:rsidP="00CE22CF">
      <w:r w:rsidRPr="004472D6">
        <w:rPr>
          <w:rStyle w:val="StyleUnderline"/>
          <w:highlight w:val="yellow"/>
        </w:rPr>
        <w:t xml:space="preserve">Projections of the total Social Security area population reflect assumptions for annual legal immigration, legal emigration, “other immigration,” and “other emigration.” Legal immigration consists of persons who are granted </w:t>
      </w:r>
      <w:r w:rsidRPr="004472D6">
        <w:rPr>
          <w:rStyle w:val="Emphasis"/>
          <w:highlight w:val="yellow"/>
        </w:rPr>
        <w:t>legal permanent resident status</w:t>
      </w:r>
      <w:r w:rsidRPr="00F72F35">
        <w:t>. Legal emigration consists of legal permanent residents and citizens who leave the Social Security area population.</w:t>
      </w:r>
      <w:r>
        <w:t xml:space="preserve"> Net legal immigration is the difference between legal immigration and legal emigration. </w:t>
      </w:r>
      <w:r w:rsidRPr="004472D6">
        <w:rPr>
          <w:rStyle w:val="StyleUnderline"/>
          <w:highlight w:val="yellow"/>
        </w:rPr>
        <w:t xml:space="preserve">“Other immigration” consists of immigrants who enter the Social Security area in a given year and stay to the end of that year without having legal permanent resident status, such as </w:t>
      </w:r>
      <w:r w:rsidRPr="004472D6">
        <w:rPr>
          <w:rStyle w:val="Emphasis"/>
          <w:highlight w:val="yellow"/>
        </w:rPr>
        <w:t>undocumented immigrants</w:t>
      </w:r>
      <w:r w:rsidRPr="004472D6">
        <w:rPr>
          <w:rStyle w:val="StyleUnderline"/>
          <w:highlight w:val="yellow"/>
        </w:rPr>
        <w:t xml:space="preserve"> and </w:t>
      </w:r>
      <w:r w:rsidRPr="004472D6">
        <w:rPr>
          <w:rStyle w:val="Emphasis"/>
          <w:highlight w:val="yellow"/>
        </w:rPr>
        <w:t>temporary foreign workers and students</w:t>
      </w:r>
      <w:r>
        <w:t>. “Other emigration” consists of other immigrants who leave the Social Security area population or who adjust their status to become legal permanent residents. Net other immigration is the difference between other immigration and other emigration. Net immigration refers to the sum of net legal immigration and net other immigration.</w:t>
      </w:r>
    </w:p>
    <w:p w14:paraId="55B0DAB2" w14:textId="77777777" w:rsidR="00E37F4F" w:rsidRDefault="00E37F4F" w:rsidP="00E37F4F"/>
    <w:p w14:paraId="2DB7B2E9" w14:textId="77777777" w:rsidR="00E37F4F" w:rsidRDefault="00E37F4F" w:rsidP="00CE22CF"/>
    <w:p w14:paraId="106113F9" w14:textId="4EA3034D" w:rsidR="002B6080" w:rsidRDefault="002B6080" w:rsidP="00E37F4F">
      <w:pPr>
        <w:pStyle w:val="Heading3"/>
      </w:pPr>
      <w:r>
        <w:lastRenderedPageBreak/>
        <w:t>Internal Revenue Service</w:t>
      </w:r>
    </w:p>
    <w:p w14:paraId="5EC2769D" w14:textId="77777777" w:rsidR="002B6080" w:rsidRPr="00D26C72" w:rsidRDefault="002B6080" w:rsidP="002B6080">
      <w:pPr>
        <w:pStyle w:val="Heading4"/>
      </w:pPr>
      <w:r>
        <w:t>There is a difference between immigrant and non-immigrant programs – “immigration” refers to permanent legal status</w:t>
      </w:r>
    </w:p>
    <w:p w14:paraId="654D567A" w14:textId="77777777" w:rsidR="002B6080" w:rsidRDefault="002B6080" w:rsidP="002B6080">
      <w:r w:rsidRPr="00D26C72">
        <w:rPr>
          <w:rStyle w:val="Style13ptBold"/>
        </w:rPr>
        <w:t>IRS 18</w:t>
      </w:r>
      <w:r>
        <w:t xml:space="preserve"> (Internal Revenue Service, “</w:t>
      </w:r>
      <w:r w:rsidRPr="00D26C72">
        <w:t>Immigration Terms and Definitions Involving Aliens</w:t>
      </w:r>
      <w:r>
        <w:t xml:space="preserve">,” 1-18-18, </w:t>
      </w:r>
      <w:r w:rsidRPr="00D26C72">
        <w:t>https://www.irs.gov/individuals/international-taxpayers/immigration-terms-and-definitions-involving-aliens</w:t>
      </w:r>
      <w:r>
        <w:t>)</w:t>
      </w:r>
    </w:p>
    <w:p w14:paraId="62FB604F" w14:textId="77777777" w:rsidR="002B6080" w:rsidRPr="004472D6" w:rsidRDefault="002B6080" w:rsidP="002B6080">
      <w:pPr>
        <w:rPr>
          <w:rStyle w:val="Emphasis"/>
          <w:highlight w:val="yellow"/>
        </w:rPr>
      </w:pPr>
      <w:r w:rsidRPr="004472D6">
        <w:rPr>
          <w:rStyle w:val="Emphasis"/>
          <w:highlight w:val="yellow"/>
        </w:rPr>
        <w:t>Immigrant</w:t>
      </w:r>
    </w:p>
    <w:p w14:paraId="60AA964E" w14:textId="77777777" w:rsidR="002B6080" w:rsidRDefault="002B6080" w:rsidP="002B6080">
      <w:r>
        <w:t xml:space="preserve">An alien who </w:t>
      </w:r>
      <w:r w:rsidRPr="004472D6">
        <w:rPr>
          <w:rStyle w:val="StyleUnderline"/>
          <w:highlight w:val="yellow"/>
        </w:rPr>
        <w:t>has been granted the right</w:t>
      </w:r>
      <w:r>
        <w:t xml:space="preserve"> by the USCIS </w:t>
      </w:r>
      <w:r w:rsidRPr="004472D6">
        <w:rPr>
          <w:rStyle w:val="StyleUnderline"/>
          <w:highlight w:val="yellow"/>
        </w:rPr>
        <w:t xml:space="preserve">to reside permanently in the </w:t>
      </w:r>
      <w:r w:rsidRPr="004472D6">
        <w:rPr>
          <w:rStyle w:val="Emphasis"/>
          <w:highlight w:val="yellow"/>
        </w:rPr>
        <w:t>U</w:t>
      </w:r>
      <w:r>
        <w:t xml:space="preserve">nited </w:t>
      </w:r>
      <w:r w:rsidRPr="004472D6">
        <w:rPr>
          <w:rStyle w:val="Emphasis"/>
          <w:highlight w:val="yellow"/>
        </w:rPr>
        <w:t>S</w:t>
      </w:r>
      <w:r>
        <w:t xml:space="preserve">tates </w:t>
      </w:r>
      <w:r w:rsidRPr="004472D6">
        <w:rPr>
          <w:rStyle w:val="StyleUnderline"/>
          <w:highlight w:val="yellow"/>
        </w:rPr>
        <w:t>and</w:t>
      </w:r>
      <w:r>
        <w:t xml:space="preserve"> to </w:t>
      </w:r>
      <w:r w:rsidRPr="004472D6">
        <w:rPr>
          <w:rStyle w:val="StyleUnderline"/>
          <w:highlight w:val="yellow"/>
        </w:rPr>
        <w:t>work without restrictions</w:t>
      </w:r>
      <w:r>
        <w:t xml:space="preserve"> in the United States. Such an individual is also known </w:t>
      </w:r>
      <w:r w:rsidRPr="004472D6">
        <w:rPr>
          <w:rStyle w:val="StyleUnderline"/>
          <w:highlight w:val="yellow"/>
        </w:rPr>
        <w:t xml:space="preserve">known as a </w:t>
      </w:r>
      <w:r w:rsidRPr="004472D6">
        <w:rPr>
          <w:rStyle w:val="Emphasis"/>
          <w:highlight w:val="yellow"/>
        </w:rPr>
        <w:t>Lawful Permanent Resident</w:t>
      </w:r>
      <w:r>
        <w:t xml:space="preserve"> (LPR). All immigrants are eventually issued a "green card" (USCIS Form I-551), which is the evidence of the alien’s LPR status. LPR’s who are awaiting the issuance of their green cards may bear an I-551 stamp in their foreign passports.</w:t>
      </w:r>
    </w:p>
    <w:p w14:paraId="0B5525DA" w14:textId="77777777" w:rsidR="002B6080" w:rsidRDefault="002B6080" w:rsidP="002B6080">
      <w:r w:rsidRPr="004472D6">
        <w:rPr>
          <w:rStyle w:val="StyleUnderline"/>
          <w:highlight w:val="yellow"/>
        </w:rPr>
        <w:t>Immigrant visas are available for aliens</w:t>
      </w:r>
      <w:r>
        <w:t xml:space="preserve"> (</w:t>
      </w:r>
      <w:r w:rsidRPr="004472D6">
        <w:rPr>
          <w:rStyle w:val="StyleUnderline"/>
          <w:highlight w:val="yellow"/>
        </w:rPr>
        <w:t>and their spouses and children</w:t>
      </w:r>
      <w:r>
        <w:t xml:space="preserve">) </w:t>
      </w:r>
      <w:r w:rsidRPr="004472D6">
        <w:rPr>
          <w:rStyle w:val="StyleUnderline"/>
          <w:highlight w:val="yellow"/>
        </w:rPr>
        <w:t>who seek to immigrate based on their job skills</w:t>
      </w:r>
      <w:r>
        <w:t xml:space="preserve">. An alien who has the right combination of skills, education, and/or work experience, and is otherwise eligible, may be able to live permanently in the United States. Per USCIS, </w:t>
      </w:r>
      <w:r w:rsidRPr="004472D6">
        <w:rPr>
          <w:rStyle w:val="StyleUnderline"/>
          <w:highlight w:val="yellow"/>
        </w:rPr>
        <w:t>there are five employment-based immigrant visa preferences</w:t>
      </w:r>
      <w:r>
        <w:t xml:space="preserve"> (categories): </w:t>
      </w:r>
      <w:r w:rsidRPr="004472D6">
        <w:rPr>
          <w:rStyle w:val="StyleUnderline"/>
          <w:highlight w:val="yellow"/>
        </w:rPr>
        <w:t>EB-1, EB-2, EB-3, EB-4 and EB-5</w:t>
      </w:r>
      <w:r>
        <w:t>.  Refer to the USCIS Permanent Worker web site for more details.</w:t>
      </w:r>
    </w:p>
    <w:p w14:paraId="5C99C4CE" w14:textId="77777777" w:rsidR="002B6080" w:rsidRPr="004472D6" w:rsidRDefault="002B6080" w:rsidP="002B6080">
      <w:pPr>
        <w:rPr>
          <w:rStyle w:val="Emphasis"/>
          <w:highlight w:val="yellow"/>
        </w:rPr>
      </w:pPr>
      <w:r w:rsidRPr="004472D6">
        <w:rPr>
          <w:rStyle w:val="Emphasis"/>
          <w:highlight w:val="yellow"/>
        </w:rPr>
        <w:t>Nonimmigrant</w:t>
      </w:r>
    </w:p>
    <w:p w14:paraId="121FFDE9" w14:textId="77777777" w:rsidR="002B6080" w:rsidRDefault="002B6080" w:rsidP="002B6080">
      <w:r>
        <w:t xml:space="preserve">An alien who </w:t>
      </w:r>
      <w:r w:rsidRPr="004472D6">
        <w:rPr>
          <w:rStyle w:val="StyleUnderline"/>
          <w:highlight w:val="yellow"/>
        </w:rPr>
        <w:t xml:space="preserve">has been granted the right to </w:t>
      </w:r>
      <w:r w:rsidRPr="004472D6">
        <w:rPr>
          <w:rStyle w:val="Emphasis"/>
          <w:highlight w:val="yellow"/>
        </w:rPr>
        <w:t>reside temporarily</w:t>
      </w:r>
      <w:r w:rsidRPr="004472D6">
        <w:rPr>
          <w:rStyle w:val="StyleUnderline"/>
          <w:highlight w:val="yellow"/>
        </w:rPr>
        <w:t xml:space="preserve"> in the </w:t>
      </w:r>
      <w:r w:rsidRPr="004472D6">
        <w:rPr>
          <w:rStyle w:val="Emphasis"/>
          <w:highlight w:val="yellow"/>
        </w:rPr>
        <w:t>U</w:t>
      </w:r>
      <w:r>
        <w:t xml:space="preserve">nited </w:t>
      </w:r>
      <w:r w:rsidRPr="004472D6">
        <w:rPr>
          <w:rStyle w:val="Emphasis"/>
          <w:highlight w:val="yellow"/>
        </w:rPr>
        <w:t>S</w:t>
      </w:r>
      <w:r>
        <w:t>tates. Each nonimmigrant is admitted into the U.S. in the nonimmigrant status which corresponds to the type of visa issued.</w:t>
      </w:r>
    </w:p>
    <w:p w14:paraId="705C9CC6" w14:textId="77777777" w:rsidR="002B6080" w:rsidRDefault="002B6080" w:rsidP="002B6080">
      <w:r>
        <w:t>Aliens in some nonimmigrant statuses are permitted to be employed in the United States, and others are not. Some nonimmigrant statuses have strict time limits for the alien’s stay in the U.S., while others do not.</w:t>
      </w:r>
    </w:p>
    <w:p w14:paraId="2BF73C8F" w14:textId="77777777" w:rsidR="002B6080" w:rsidRDefault="002B6080" w:rsidP="002B6080">
      <w:r w:rsidRPr="004472D6">
        <w:rPr>
          <w:rStyle w:val="StyleUnderline"/>
          <w:highlight w:val="yellow"/>
        </w:rPr>
        <w:t>Each nonimmigrant status has rules and guidelines. A nonimmigrant who violates one of these rules or guidelines will fall "out of status."</w:t>
      </w:r>
      <w:r>
        <w:t xml:space="preserve"> A nonimmigrant who remains "out of status" for at least 180 days is deportable and if deported will be unable to re-enter the United States for 3 years. A nonimmigrant who remains "out of status" for at least 365 days is deportable and if deported will be unable to re-enter the United States for 10 years.</w:t>
      </w:r>
    </w:p>
    <w:p w14:paraId="46DB11B1" w14:textId="77777777" w:rsidR="002B6080" w:rsidRDefault="002B6080" w:rsidP="002B6080">
      <w:r>
        <w:t xml:space="preserve">Each nonimmigrant status has rules and guidelines, which must be followed in order for the nonimmigrant to remain "in status." A nonimmigrant who violates one of these rules or guidelines will fall "out of status." </w:t>
      </w:r>
      <w:proofErr w:type="gramStart"/>
      <w:r>
        <w:t>An</w:t>
      </w:r>
      <w:proofErr w:type="gramEnd"/>
      <w:r>
        <w:t xml:space="preserve"> nonimmigrant who remains "out of status" for at least 180 days is deportable and will be unable to re-enter the United States for 3 years. A nonimmigrant who remains "out of status" for at least 365 days is deportable and will be unable to re-enter the United States for 10 years.</w:t>
      </w:r>
    </w:p>
    <w:p w14:paraId="5D4281AD" w14:textId="77777777" w:rsidR="002B6080" w:rsidRDefault="002B6080" w:rsidP="002B6080">
      <w:r>
        <w:t>See Taxation of Aliens by Visa Type and Immigration Status for a summary of visa types.</w:t>
      </w:r>
    </w:p>
    <w:p w14:paraId="5B75A389" w14:textId="77777777" w:rsidR="002B6080" w:rsidRPr="004472D6" w:rsidRDefault="002B6080" w:rsidP="002B6080">
      <w:pPr>
        <w:rPr>
          <w:rStyle w:val="StyleUnderline"/>
          <w:highlight w:val="yellow"/>
        </w:rPr>
      </w:pPr>
      <w:r>
        <w:t xml:space="preserve">Details on the types of nonimmigrant visas may be found on the refer to the Department of State’s Travel web page. </w:t>
      </w:r>
      <w:r w:rsidRPr="004472D6">
        <w:rPr>
          <w:rStyle w:val="StyleUnderline"/>
          <w:highlight w:val="yellow"/>
        </w:rPr>
        <w:t xml:space="preserve">A </w:t>
      </w:r>
      <w:r w:rsidRPr="004472D6">
        <w:rPr>
          <w:rStyle w:val="Emphasis"/>
          <w:highlight w:val="yellow"/>
        </w:rPr>
        <w:t>list of nonimmigrant visa types</w:t>
      </w:r>
      <w:r>
        <w:t xml:space="preserve">, along with the corresponding employment authorization provisions, </w:t>
      </w:r>
      <w:r w:rsidRPr="004472D6">
        <w:rPr>
          <w:rStyle w:val="StyleUnderline"/>
          <w:highlight w:val="yellow"/>
        </w:rPr>
        <w:t>may be viewed at the Social Security Administration’s Employment Authorization for Non-immigrants web site.</w:t>
      </w:r>
    </w:p>
    <w:p w14:paraId="7747FA24" w14:textId="77777777" w:rsidR="002B6080" w:rsidRDefault="002B6080" w:rsidP="002B6080"/>
    <w:p w14:paraId="4F0B6927" w14:textId="0CA6E36B" w:rsidR="002B6080" w:rsidRDefault="002B6080" w:rsidP="002B6080">
      <w:pPr>
        <w:pStyle w:val="Heading3"/>
      </w:pPr>
      <w:r>
        <w:lastRenderedPageBreak/>
        <w:t>Department of Homeland Security</w:t>
      </w:r>
    </w:p>
    <w:p w14:paraId="796F28DB" w14:textId="77777777" w:rsidR="002B6080" w:rsidRDefault="002B6080" w:rsidP="002B6080">
      <w:pPr>
        <w:pStyle w:val="Heading4"/>
      </w:pPr>
      <w:r>
        <w:t>Lawful permanent residents are non-citizens that can live and work permanently in the US.</w:t>
      </w:r>
    </w:p>
    <w:p w14:paraId="387F411C" w14:textId="77777777" w:rsidR="002B6080" w:rsidRPr="001B6893" w:rsidRDefault="002B6080" w:rsidP="002B6080">
      <w:r>
        <w:rPr>
          <w:rStyle w:val="Style13ptBold"/>
        </w:rPr>
        <w:t xml:space="preserve">DHS 18 </w:t>
      </w:r>
      <w:r w:rsidRPr="001B6893">
        <w:t xml:space="preserve">– Department of Homeland Security, 2018 (“Lawful Permanent Residents (LPR)”, Official website of the Department of Homeland Security, April 24th, </w:t>
      </w:r>
      <w:hyperlink r:id="rId15" w:history="1">
        <w:r w:rsidRPr="001B6893">
          <w:rPr>
            <w:rStyle w:val="Hyperlink"/>
          </w:rPr>
          <w:t>https://www.dhs.gov/immigration-statistics/lawful-permanent-residents</w:t>
        </w:r>
      </w:hyperlink>
      <w:r w:rsidRPr="001B6893">
        <w:t xml:space="preserve">, Accessed 6-21-2018 // </w:t>
      </w:r>
      <w:proofErr w:type="spellStart"/>
      <w:r w:rsidRPr="001B6893">
        <w:t>jk</w:t>
      </w:r>
      <w:proofErr w:type="spellEnd"/>
      <w:r w:rsidRPr="001B6893">
        <w:t>)</w:t>
      </w:r>
    </w:p>
    <w:p w14:paraId="04F1AA37" w14:textId="77777777" w:rsidR="002B6080" w:rsidRDefault="002B6080" w:rsidP="002B6080">
      <w:r w:rsidRPr="004472D6">
        <w:rPr>
          <w:rStyle w:val="StyleUnderline"/>
          <w:highlight w:val="yellow"/>
        </w:rPr>
        <w:t>Lawful permanent residents</w:t>
      </w:r>
      <w:r w:rsidRPr="001B6893">
        <w:t xml:space="preserve"> (LPRs), </w:t>
      </w:r>
      <w:r w:rsidRPr="004472D6">
        <w:rPr>
          <w:rStyle w:val="StyleUnderline"/>
          <w:highlight w:val="yellow"/>
        </w:rPr>
        <w:t>also known as “</w:t>
      </w:r>
      <w:r w:rsidRPr="004472D6">
        <w:rPr>
          <w:rStyle w:val="Emphasis"/>
          <w:highlight w:val="yellow"/>
        </w:rPr>
        <w:t>green card</w:t>
      </w:r>
      <w:r w:rsidRPr="004472D6">
        <w:rPr>
          <w:rStyle w:val="StyleUnderline"/>
          <w:highlight w:val="yellow"/>
        </w:rPr>
        <w:t>” holders, are non-citizens who are lawfully authorized to live permanently within the U</w:t>
      </w:r>
      <w:r w:rsidRPr="001B6893">
        <w:t xml:space="preserve">nited </w:t>
      </w:r>
      <w:r w:rsidRPr="004472D6">
        <w:rPr>
          <w:rStyle w:val="StyleUnderline"/>
          <w:highlight w:val="yellow"/>
        </w:rPr>
        <w:t>S</w:t>
      </w:r>
      <w:r w:rsidRPr="001B6893">
        <w:t xml:space="preserve">tates. </w:t>
      </w:r>
      <w:r w:rsidRPr="004472D6">
        <w:rPr>
          <w:rStyle w:val="StyleUnderline"/>
          <w:highlight w:val="yellow"/>
        </w:rPr>
        <w:t>LPRs may accept an offer of employment without special restrictions</w:t>
      </w:r>
      <w:r w:rsidRPr="001B6893">
        <w:t xml:space="preserve">, own property, receive financial assistance at public colleges and universities, </w:t>
      </w:r>
      <w:r w:rsidRPr="004472D6">
        <w:rPr>
          <w:rStyle w:val="StyleUnderline"/>
          <w:highlight w:val="yellow"/>
        </w:rPr>
        <w:t>and</w:t>
      </w:r>
      <w:r w:rsidRPr="001B6893">
        <w:t xml:space="preserve"> join the Armed Forces. They also </w:t>
      </w:r>
      <w:r w:rsidRPr="004472D6">
        <w:rPr>
          <w:rStyle w:val="StyleUnderline"/>
          <w:highlight w:val="yellow"/>
        </w:rPr>
        <w:t xml:space="preserve">may apply to become U.S. citizens </w:t>
      </w:r>
      <w:r w:rsidRPr="001B6893">
        <w:t>if they meet certain eligibility requirements. The Immigration and Nationality Act (INA) provides several broad classes of admission for foreign nationals to gain LPR status, the largest of which focuses on admitting immigrants for the purpose of family reunification. Other major categories include economic and humanitarian immigrants, as well as immigrants from countries with relatively low levels of immigration to the United States.</w:t>
      </w:r>
    </w:p>
    <w:p w14:paraId="461BA7B1" w14:textId="77777777" w:rsidR="002B6080" w:rsidRDefault="002B6080" w:rsidP="002B6080"/>
    <w:p w14:paraId="2DFD157B" w14:textId="77777777" w:rsidR="002B6080" w:rsidRDefault="002B6080" w:rsidP="002B6080">
      <w:pPr>
        <w:pStyle w:val="Heading4"/>
      </w:pPr>
      <w:r>
        <w:t xml:space="preserve">“Immigrant” is defined as an individual granted permanent residency status – most recent DHS definition </w:t>
      </w:r>
    </w:p>
    <w:p w14:paraId="612DE3E7" w14:textId="77777777" w:rsidR="002B6080" w:rsidRDefault="002B6080" w:rsidP="002B6080">
      <w:r w:rsidRPr="00545079">
        <w:rPr>
          <w:rStyle w:val="Style13ptBold"/>
        </w:rPr>
        <w:t>DHS 18</w:t>
      </w:r>
      <w:r>
        <w:t xml:space="preserve"> (Department of Homeland Security, 3-16-18, </w:t>
      </w:r>
      <w:r w:rsidRPr="00FF60FA">
        <w:t>https://www.dhs.gov/immigration-statistics/data-standards-and-definitions/definition-terms#8</w:t>
      </w:r>
      <w:r>
        <w:t>)</w:t>
      </w:r>
    </w:p>
    <w:p w14:paraId="388CF50D" w14:textId="77777777" w:rsidR="002B6080" w:rsidRDefault="002B6080" w:rsidP="002B6080">
      <w:r w:rsidRPr="004472D6">
        <w:rPr>
          <w:rStyle w:val="Emphasis"/>
          <w:highlight w:val="yellow"/>
        </w:rPr>
        <w:t>Immigrant</w:t>
      </w:r>
      <w:r w:rsidRPr="00FF60FA">
        <w:t xml:space="preserve"> - </w:t>
      </w:r>
      <w:r w:rsidRPr="004472D6">
        <w:rPr>
          <w:rStyle w:val="StyleUnderline"/>
          <w:highlight w:val="yellow"/>
        </w:rPr>
        <w:t xml:space="preserve">See </w:t>
      </w:r>
      <w:r w:rsidRPr="004472D6">
        <w:rPr>
          <w:rStyle w:val="Emphasis"/>
          <w:highlight w:val="yellow"/>
        </w:rPr>
        <w:t>Permanent Resident Alien</w:t>
      </w:r>
      <w:r w:rsidRPr="00FF60FA">
        <w:t>.</w:t>
      </w:r>
    </w:p>
    <w:p w14:paraId="12A1CF4A" w14:textId="77777777" w:rsidR="002B6080" w:rsidRDefault="002B6080" w:rsidP="002B6080">
      <w:r w:rsidRPr="004472D6">
        <w:rPr>
          <w:rStyle w:val="StyleUnderline"/>
          <w:highlight w:val="yellow"/>
        </w:rPr>
        <w:t>Permanent Resident Alien</w:t>
      </w:r>
      <w:r w:rsidRPr="00545079">
        <w:t xml:space="preserve"> - </w:t>
      </w:r>
      <w:r w:rsidRPr="004472D6">
        <w:rPr>
          <w:rStyle w:val="StyleUnderline"/>
          <w:highlight w:val="yellow"/>
        </w:rPr>
        <w:t xml:space="preserve">An alien admitted to the </w:t>
      </w:r>
      <w:r w:rsidRPr="004472D6">
        <w:rPr>
          <w:rStyle w:val="Emphasis"/>
          <w:highlight w:val="yellow"/>
        </w:rPr>
        <w:t>U</w:t>
      </w:r>
      <w:r w:rsidRPr="00545079">
        <w:t xml:space="preserve">nited </w:t>
      </w:r>
      <w:r w:rsidRPr="004472D6">
        <w:rPr>
          <w:rStyle w:val="Emphasis"/>
          <w:highlight w:val="yellow"/>
        </w:rPr>
        <w:t>S</w:t>
      </w:r>
      <w:r w:rsidRPr="00545079">
        <w:t xml:space="preserve">tates </w:t>
      </w:r>
      <w:r w:rsidRPr="004472D6">
        <w:rPr>
          <w:rStyle w:val="StyleUnderline"/>
          <w:highlight w:val="yellow"/>
        </w:rPr>
        <w:t>as a lawful permanent resident</w:t>
      </w:r>
      <w:r w:rsidRPr="00545079">
        <w:t>. Permanent residents are also commonly referred to as immigrants; however, the Immigration and Nationality Act (INA) broadly defines an immigrant as any alien in the United States, except one legally admitted under specific nonimmigrant categories (INA section 101(a</w:t>
      </w:r>
      <w:proofErr w:type="gramStart"/>
      <w:r w:rsidRPr="00545079">
        <w:t>)(</w:t>
      </w:r>
      <w:proofErr w:type="gramEnd"/>
      <w:r w:rsidRPr="00545079">
        <w:t xml:space="preserve">15)). </w:t>
      </w:r>
      <w:r w:rsidRPr="004472D6">
        <w:rPr>
          <w:rStyle w:val="StyleUnderline"/>
          <w:highlight w:val="yellow"/>
        </w:rPr>
        <w:t>An illegal alien</w:t>
      </w:r>
      <w:r w:rsidRPr="00545079">
        <w:t xml:space="preserve"> who entered the United States without inspection, for example, would be strictly defined as an immigrant under the INA but </w:t>
      </w:r>
      <w:r w:rsidRPr="004472D6">
        <w:rPr>
          <w:rStyle w:val="StyleUnderline"/>
          <w:highlight w:val="yellow"/>
        </w:rPr>
        <w:t xml:space="preserve">is not a </w:t>
      </w:r>
      <w:r w:rsidRPr="004472D6">
        <w:rPr>
          <w:rStyle w:val="Emphasis"/>
          <w:highlight w:val="yellow"/>
        </w:rPr>
        <w:t>permanent resident alien</w:t>
      </w:r>
      <w:r w:rsidRPr="00545079">
        <w:t xml:space="preserve">. </w:t>
      </w:r>
      <w:r w:rsidRPr="004472D6">
        <w:rPr>
          <w:rStyle w:val="StyleUnderline"/>
          <w:highlight w:val="yellow"/>
        </w:rPr>
        <w:t>Lawful permanent residents are legally accorded the</w:t>
      </w:r>
      <w:r w:rsidRPr="00545079">
        <w:t xml:space="preserve"> </w:t>
      </w:r>
      <w:r w:rsidRPr="004472D6">
        <w:rPr>
          <w:rStyle w:val="StyleUnderline"/>
          <w:highlight w:val="yellow"/>
        </w:rPr>
        <w:t xml:space="preserve">privilege of residing permanently in the </w:t>
      </w:r>
      <w:r w:rsidRPr="004472D6">
        <w:rPr>
          <w:rStyle w:val="Emphasis"/>
          <w:highlight w:val="yellow"/>
        </w:rPr>
        <w:t>U</w:t>
      </w:r>
      <w:r w:rsidRPr="00545079">
        <w:t xml:space="preserve">nited </w:t>
      </w:r>
      <w:r w:rsidRPr="004472D6">
        <w:rPr>
          <w:rStyle w:val="Emphasis"/>
          <w:highlight w:val="yellow"/>
        </w:rPr>
        <w:t>S</w:t>
      </w:r>
      <w:r w:rsidRPr="00545079">
        <w:t xml:space="preserve">tates. </w:t>
      </w:r>
      <w:r w:rsidRPr="004472D6">
        <w:rPr>
          <w:rStyle w:val="StyleUnderline"/>
          <w:highlight w:val="yellow"/>
        </w:rPr>
        <w:t>They may be issued</w:t>
      </w:r>
      <w:r w:rsidRPr="00545079">
        <w:t xml:space="preserve"> immigrant </w:t>
      </w:r>
      <w:r w:rsidRPr="004472D6">
        <w:rPr>
          <w:rStyle w:val="StyleUnderline"/>
          <w:highlight w:val="yellow"/>
        </w:rPr>
        <w:t>visas</w:t>
      </w:r>
      <w:r w:rsidRPr="00545079">
        <w:t xml:space="preserve"> by the Department of State overseas o</w:t>
      </w:r>
      <w:r w:rsidRPr="004472D6">
        <w:rPr>
          <w:rStyle w:val="StyleUnderline"/>
          <w:highlight w:val="yellow"/>
        </w:rPr>
        <w:t xml:space="preserve">r adjusted to permanent resident status by the </w:t>
      </w:r>
      <w:r w:rsidRPr="004472D6">
        <w:rPr>
          <w:rStyle w:val="Emphasis"/>
          <w:highlight w:val="yellow"/>
        </w:rPr>
        <w:t>D</w:t>
      </w:r>
      <w:r w:rsidRPr="00545079">
        <w:t xml:space="preserve">epartment of </w:t>
      </w:r>
      <w:r w:rsidRPr="004472D6">
        <w:rPr>
          <w:rStyle w:val="Emphasis"/>
          <w:highlight w:val="yellow"/>
        </w:rPr>
        <w:t>H</w:t>
      </w:r>
      <w:r w:rsidRPr="00545079">
        <w:t xml:space="preserve">omeland </w:t>
      </w:r>
      <w:r w:rsidRPr="004472D6">
        <w:rPr>
          <w:rStyle w:val="Emphasis"/>
          <w:highlight w:val="yellow"/>
        </w:rPr>
        <w:t>S</w:t>
      </w:r>
      <w:r w:rsidRPr="00545079">
        <w:t>ecurity in the United States.</w:t>
      </w:r>
    </w:p>
    <w:p w14:paraId="03CDE3C0" w14:textId="77777777" w:rsidR="002B6080" w:rsidRPr="002B6080" w:rsidRDefault="002B6080" w:rsidP="002B6080"/>
    <w:p w14:paraId="1BF2B74C" w14:textId="2C2EECD2" w:rsidR="00CE22CF" w:rsidRPr="00D26C72" w:rsidRDefault="002B6080" w:rsidP="002B6080">
      <w:pPr>
        <w:pStyle w:val="Heading3"/>
      </w:pPr>
      <w:r>
        <w:lastRenderedPageBreak/>
        <w:t>Excludes Nonimmigrant Visas</w:t>
      </w:r>
    </w:p>
    <w:p w14:paraId="496E9E4C" w14:textId="77777777" w:rsidR="00CE22CF" w:rsidRDefault="00CE22CF" w:rsidP="00CE22CF">
      <w:pPr>
        <w:pStyle w:val="Heading4"/>
      </w:pPr>
      <w:r>
        <w:t xml:space="preserve">Here is the list of </w:t>
      </w:r>
      <w:r w:rsidRPr="00E73D3D">
        <w:rPr>
          <w:i/>
        </w:rPr>
        <w:t>nonimmigrant</w:t>
      </w:r>
      <w:r>
        <w:t xml:space="preserve"> </w:t>
      </w:r>
      <w:r w:rsidRPr="00E73D3D">
        <w:rPr>
          <w:u w:val="single"/>
        </w:rPr>
        <w:t>visas</w:t>
      </w:r>
      <w:r>
        <w:t xml:space="preserve"> – distinction is vital, otherwise </w:t>
      </w:r>
      <w:proofErr w:type="spellStart"/>
      <w:r>
        <w:t>affs</w:t>
      </w:r>
      <w:proofErr w:type="spellEnd"/>
      <w:r>
        <w:t xml:space="preserve"> include </w:t>
      </w:r>
      <w:r w:rsidRPr="00E73D3D">
        <w:rPr>
          <w:u w:val="single"/>
        </w:rPr>
        <w:t>ambassadors</w:t>
      </w:r>
      <w:r>
        <w:t xml:space="preserve">, </w:t>
      </w:r>
      <w:r w:rsidRPr="00E73D3D">
        <w:rPr>
          <w:u w:val="single"/>
        </w:rPr>
        <w:t>transitional workers</w:t>
      </w:r>
      <w:r>
        <w:t xml:space="preserve"> in the </w:t>
      </w:r>
      <w:r w:rsidRPr="00E73D3D">
        <w:rPr>
          <w:i/>
        </w:rPr>
        <w:t>Northern Mariana Islands</w:t>
      </w:r>
      <w:r>
        <w:t xml:space="preserve">, </w:t>
      </w:r>
      <w:r w:rsidRPr="00E73D3D">
        <w:rPr>
          <w:u w:val="single"/>
        </w:rPr>
        <w:t>NATO officer</w:t>
      </w:r>
      <w:r>
        <w:t xml:space="preserve">, and </w:t>
      </w:r>
      <w:r w:rsidRPr="00E73D3D">
        <w:rPr>
          <w:u w:val="single"/>
        </w:rPr>
        <w:t>Irish peace process</w:t>
      </w:r>
      <w:r>
        <w:t xml:space="preserve"> </w:t>
      </w:r>
      <w:r w:rsidRPr="00E73D3D">
        <w:rPr>
          <w:i/>
        </w:rPr>
        <w:t>trainees</w:t>
      </w:r>
      <w:r>
        <w:t xml:space="preserve"> among others</w:t>
      </w:r>
    </w:p>
    <w:p w14:paraId="33BBB296" w14:textId="77777777" w:rsidR="00CE22CF" w:rsidRDefault="00CE22CF" w:rsidP="00CE22CF">
      <w:r w:rsidRPr="00E73D3D">
        <w:rPr>
          <w:rStyle w:val="Style13ptBold"/>
        </w:rPr>
        <w:t>SSA 18</w:t>
      </w:r>
      <w:r>
        <w:t xml:space="preserve"> (Social Security Administration, “</w:t>
      </w:r>
      <w:r w:rsidRPr="00E73D3D">
        <w:t>RM 10211.420 Employment Authorization for Non-immigrants</w:t>
      </w:r>
      <w:r>
        <w:t xml:space="preserve">,” 3-13-18, </w:t>
      </w:r>
      <w:r w:rsidRPr="00D26C72">
        <w:t>https://secure.ssa.gov/apps10/poms.nsf/lnx/0110211420</w:t>
      </w:r>
      <w:r>
        <w:t>)</w:t>
      </w:r>
    </w:p>
    <w:p w14:paraId="42BEEA53" w14:textId="77777777" w:rsidR="00CE22CF" w:rsidRDefault="00CE22CF" w:rsidP="00CE22CF">
      <w:r>
        <w:t>1. Aliens employment-authorized without specific DHS authorization</w:t>
      </w:r>
    </w:p>
    <w:p w14:paraId="31305715" w14:textId="77777777" w:rsidR="00CE22CF" w:rsidRDefault="00CE22CF" w:rsidP="00CE22CF">
      <w:r>
        <w:t>The following chart lists, by COA code, non-immigrants authorized to work in the U.S. without specific authorization from DHS. The alien's I-94 showing one of the following COAs has employment authorization unless otherwise noted. The I-94 will not have the DHS employment authorization stamp and the alien will generally not have an EAD.</w:t>
      </w:r>
    </w:p>
    <w:p w14:paraId="26898DCF" w14:textId="77777777" w:rsidR="00CE22CF" w:rsidRDefault="00CE22CF" w:rsidP="00CE22CF">
      <w:r>
        <w:t>The visa of the principal alien generally shows the basis for the visa, e.g., “treaty trader” or an employer's name, while the visa of a spouse or child may show an annotation that the person is a “dependent of the p.a.” (p.a. means principal alien).</w:t>
      </w:r>
    </w:p>
    <w:p w14:paraId="0611F520" w14:textId="77777777" w:rsidR="00CE22CF" w:rsidRDefault="00CE22CF" w:rsidP="00CE22CF">
      <w:r>
        <w:t>For COAs displaying an asterisk (*), the principal alien, spouse, and child all have the same classification code.</w:t>
      </w:r>
    </w:p>
    <w:p w14:paraId="79F58591" w14:textId="77777777" w:rsidR="00CE22CF" w:rsidRDefault="00CE22CF" w:rsidP="00CE22CF">
      <w:r>
        <w:t>In some instances, the husband and wife are principal aliens when the classification is E-1 and E-2.</w:t>
      </w:r>
    </w:p>
    <w:p w14:paraId="5B120DAD" w14:textId="77777777" w:rsidR="00CE22CF" w:rsidRDefault="00CE22CF" w:rsidP="00CE22CF">
      <w:r>
        <w:t>When all family members have the same COA, ask the SSN applicant if he or she is the family member who is the principal alien, spouse, or the child of the principal alien.</w:t>
      </w:r>
    </w:p>
    <w:p w14:paraId="5EA38561" w14:textId="77777777" w:rsidR="00CE22CF" w:rsidRDefault="00CE22CF" w:rsidP="00CE22CF">
      <w:r>
        <w:t>For COAs displaying a double asterisk (**) (non-immigrant E-1, E-2, and L-2 classifications), the spouse is also authorized to work without specific DHS authorization.</w:t>
      </w:r>
    </w:p>
    <w:p w14:paraId="4240CAC8" w14:textId="77777777" w:rsidR="00CE22CF" w:rsidRDefault="00CE22CF" w:rsidP="00CE22CF">
      <w:r>
        <w:t>When the E-1, E-2, or L-2 spouse applies for an SSN card and does not submit an EAD as evidence of employment authorization, he or she must submit, in addition to evidence of lawful alien status, evidence of a marital relationship to the principal E-1, E-2, or L-1 alien. The evidence of marital relationship between the applicant and the principal E-1, E-2, or L-1 alien is a marriage document. The marriage document must indicate the marriage occurred, either: 1) prior to admission to the U.S. as an E-1, E-2, or L-2 non-immigrant; or, 2) prior to extension or change of status to an E-1, E-2 or L-2 non-immigrant.</w:t>
      </w:r>
    </w:p>
    <w:p w14:paraId="4AB02DC0" w14:textId="77777777" w:rsidR="00CE22CF" w:rsidRDefault="00CE22CF" w:rsidP="00CE22CF">
      <w:r>
        <w:t>Class of Admission</w:t>
      </w:r>
    </w:p>
    <w:p w14:paraId="63D80972" w14:textId="77777777" w:rsidR="00CE22CF" w:rsidRDefault="00CE22CF" w:rsidP="00CE22CF">
      <w:r>
        <w:t>Description</w:t>
      </w:r>
    </w:p>
    <w:p w14:paraId="71EF4D6D" w14:textId="77777777" w:rsidR="00CE22CF" w:rsidRDefault="00CE22CF" w:rsidP="00CE22CF">
      <w:r w:rsidRPr="004472D6">
        <w:rPr>
          <w:rStyle w:val="StyleUnderline"/>
          <w:highlight w:val="yellow"/>
        </w:rPr>
        <w:t>A-1</w:t>
      </w:r>
      <w:r>
        <w:t>*</w:t>
      </w:r>
    </w:p>
    <w:p w14:paraId="047A47D6" w14:textId="77777777" w:rsidR="00CE22CF" w:rsidRDefault="00CE22CF" w:rsidP="00CE22CF">
      <w:r w:rsidRPr="004472D6">
        <w:rPr>
          <w:rStyle w:val="StyleUnderline"/>
          <w:highlight w:val="yellow"/>
        </w:rPr>
        <w:t>Ambassador</w:t>
      </w:r>
      <w:r>
        <w:t xml:space="preserve">, public minister, </w:t>
      </w:r>
      <w:r w:rsidRPr="004472D6">
        <w:rPr>
          <w:rStyle w:val="StyleUnderline"/>
          <w:highlight w:val="yellow"/>
        </w:rPr>
        <w:t>career diplomat</w:t>
      </w:r>
      <w:r>
        <w:t>, or consular officer (principal).</w:t>
      </w:r>
    </w:p>
    <w:p w14:paraId="62228C52" w14:textId="77777777" w:rsidR="00CE22CF" w:rsidRDefault="00CE22CF" w:rsidP="00CE22CF">
      <w:r>
        <w:t>A-2*</w:t>
      </w:r>
    </w:p>
    <w:p w14:paraId="626E0CBD" w14:textId="77777777" w:rsidR="00CE22CF" w:rsidRDefault="00CE22CF" w:rsidP="00CE22CF">
      <w:r>
        <w:t>Other foreign government official or employee (principal).</w:t>
      </w:r>
    </w:p>
    <w:p w14:paraId="32EB9E87" w14:textId="77777777" w:rsidR="00CE22CF" w:rsidRDefault="00CE22CF" w:rsidP="00CE22CF">
      <w:r>
        <w:t>A-3*</w:t>
      </w:r>
    </w:p>
    <w:p w14:paraId="142D8227" w14:textId="77777777" w:rsidR="00CE22CF" w:rsidRDefault="00CE22CF" w:rsidP="00CE22CF">
      <w:r>
        <w:t>Attendant, servant, or personal employee of principal A-1, or A-2 (principal).</w:t>
      </w:r>
    </w:p>
    <w:p w14:paraId="30E6D53B" w14:textId="77777777" w:rsidR="00CE22CF" w:rsidRPr="004472D6" w:rsidRDefault="00CE22CF" w:rsidP="00CE22CF">
      <w:pPr>
        <w:rPr>
          <w:rStyle w:val="StyleUnderline"/>
          <w:highlight w:val="yellow"/>
        </w:rPr>
      </w:pPr>
      <w:r w:rsidRPr="004472D6">
        <w:rPr>
          <w:rStyle w:val="StyleUnderline"/>
          <w:highlight w:val="yellow"/>
        </w:rPr>
        <w:t>CW1</w:t>
      </w:r>
    </w:p>
    <w:p w14:paraId="228F01B7" w14:textId="77777777" w:rsidR="00CE22CF" w:rsidRDefault="00CE22CF" w:rsidP="00CE22CF">
      <w:r w:rsidRPr="004472D6">
        <w:rPr>
          <w:rStyle w:val="StyleUnderline"/>
          <w:highlight w:val="yellow"/>
        </w:rPr>
        <w:t>Transitional worker</w:t>
      </w:r>
      <w:r>
        <w:t xml:space="preserve"> (principal).</w:t>
      </w:r>
    </w:p>
    <w:p w14:paraId="634195AE" w14:textId="77777777" w:rsidR="00CE22CF" w:rsidRDefault="00CE22CF" w:rsidP="00CE22CF">
      <w:r>
        <w:t xml:space="preserve">NOTE: </w:t>
      </w:r>
      <w:r w:rsidRPr="004472D6">
        <w:rPr>
          <w:rStyle w:val="StyleUnderline"/>
          <w:highlight w:val="yellow"/>
        </w:rPr>
        <w:t>Valid Only in the Commonwealth of the Northern Mariana Islands</w:t>
      </w:r>
      <w:r>
        <w:t xml:space="preserve"> (CNMI). See RM 10210.684B.</w:t>
      </w:r>
    </w:p>
    <w:p w14:paraId="661829FF" w14:textId="77777777" w:rsidR="00CE22CF" w:rsidRDefault="00CE22CF" w:rsidP="00CE22CF">
      <w:r>
        <w:t>E-1*</w:t>
      </w:r>
    </w:p>
    <w:p w14:paraId="48100A28" w14:textId="77777777" w:rsidR="00CE22CF" w:rsidRDefault="00CE22CF" w:rsidP="00CE22CF">
      <w:r>
        <w:t>Treaty trader (principal).</w:t>
      </w:r>
    </w:p>
    <w:p w14:paraId="2A62774D" w14:textId="77777777" w:rsidR="00CE22CF" w:rsidRDefault="00CE22CF" w:rsidP="00CE22CF">
      <w:r>
        <w:t>E-1**</w:t>
      </w:r>
    </w:p>
    <w:p w14:paraId="1E87857D" w14:textId="77777777" w:rsidR="00CE22CF" w:rsidRDefault="00CE22CF" w:rsidP="00CE22CF">
      <w:r>
        <w:t>Spouse of principal E-1.</w:t>
      </w:r>
    </w:p>
    <w:p w14:paraId="5018CEF2" w14:textId="77777777" w:rsidR="00CE22CF" w:rsidRDefault="00CE22CF" w:rsidP="00CE22CF">
      <w:r>
        <w:t>The alien must submit either:</w:t>
      </w:r>
    </w:p>
    <w:p w14:paraId="62C7FF24" w14:textId="77777777" w:rsidR="00CE22CF" w:rsidRDefault="00CE22CF" w:rsidP="00CE22CF">
      <w:r>
        <w:t>an EAD (Form I-766) showing “A-17” under Category; or</w:t>
      </w:r>
    </w:p>
    <w:p w14:paraId="2D93F121" w14:textId="77777777" w:rsidR="00CE22CF" w:rsidRDefault="00CE22CF" w:rsidP="00CE22CF">
      <w:r>
        <w:t>evidence other than an EAD that proves the E-1's lawful alien status (e.g., I-94) and a marriage document as evidence that he or she is the spouse of the principal E-1 alien.</w:t>
      </w:r>
    </w:p>
    <w:p w14:paraId="1F964BCB" w14:textId="77777777" w:rsidR="00CE22CF" w:rsidRDefault="00CE22CF" w:rsidP="00CE22CF">
      <w:r>
        <w:t>E-2*</w:t>
      </w:r>
    </w:p>
    <w:p w14:paraId="63E66530" w14:textId="77777777" w:rsidR="00CE22CF" w:rsidRDefault="00CE22CF" w:rsidP="00CE22CF">
      <w:r>
        <w:t>Treaty investor (principal)</w:t>
      </w:r>
    </w:p>
    <w:p w14:paraId="18C4D65B" w14:textId="77777777" w:rsidR="00CE22CF" w:rsidRDefault="00CE22CF" w:rsidP="00CE22CF">
      <w:r>
        <w:t>E-2**</w:t>
      </w:r>
    </w:p>
    <w:p w14:paraId="52601475" w14:textId="77777777" w:rsidR="00CE22CF" w:rsidRDefault="00CE22CF" w:rsidP="00CE22CF">
      <w:r>
        <w:t>Spouse of principal E-2.</w:t>
      </w:r>
    </w:p>
    <w:p w14:paraId="4AFDBD92" w14:textId="77777777" w:rsidR="00CE22CF" w:rsidRDefault="00CE22CF" w:rsidP="00CE22CF">
      <w:r>
        <w:t>The alien must submit either:</w:t>
      </w:r>
    </w:p>
    <w:p w14:paraId="035E678E" w14:textId="77777777" w:rsidR="00CE22CF" w:rsidRDefault="00CE22CF" w:rsidP="00CE22CF">
      <w:r>
        <w:t>an EAD (Form I-766) showing “A-17” under Category; or</w:t>
      </w:r>
    </w:p>
    <w:p w14:paraId="57B75A12" w14:textId="77777777" w:rsidR="00CE22CF" w:rsidRDefault="00CE22CF" w:rsidP="00CE22CF">
      <w:r>
        <w:t>evidence other than an EAD that proves the E-2's lawful alien status (e.g., I-94) and a marriage document as evidence that he or she is spouse of the principal E-2 alien.</w:t>
      </w:r>
    </w:p>
    <w:p w14:paraId="30075A2E" w14:textId="77777777" w:rsidR="00CE22CF" w:rsidRDefault="00CE22CF" w:rsidP="00CE22CF">
      <w:r>
        <w:t>E2C</w:t>
      </w:r>
    </w:p>
    <w:p w14:paraId="251B50EF" w14:textId="77777777" w:rsidR="00CE22CF" w:rsidRDefault="00CE22CF" w:rsidP="00CE22CF">
      <w:r>
        <w:t>Long-term business investor or foreign investor (principal).</w:t>
      </w:r>
    </w:p>
    <w:p w14:paraId="23FC9979" w14:textId="77777777" w:rsidR="00CE22CF" w:rsidRDefault="00CE22CF" w:rsidP="00CE22CF">
      <w:r>
        <w:t>NOTE: Valid Only in the CNMI. See RM 10210.676C.</w:t>
      </w:r>
    </w:p>
    <w:p w14:paraId="2C9876B9" w14:textId="77777777" w:rsidR="00CE22CF" w:rsidRDefault="00CE22CF" w:rsidP="00CE22CF">
      <w:r>
        <w:t>E-3*</w:t>
      </w:r>
    </w:p>
    <w:p w14:paraId="700F60C9" w14:textId="77777777" w:rsidR="00CE22CF" w:rsidRDefault="00CE22CF" w:rsidP="00CE22CF">
      <w:r>
        <w:t>Certain specialty occupation professionals from Australia.</w:t>
      </w:r>
    </w:p>
    <w:p w14:paraId="1900E719" w14:textId="77777777" w:rsidR="00CE22CF" w:rsidRDefault="00CE22CF" w:rsidP="00CE22CF">
      <w:r>
        <w:t>E-3R</w:t>
      </w:r>
    </w:p>
    <w:p w14:paraId="52AE6919" w14:textId="77777777" w:rsidR="00CE22CF" w:rsidRDefault="00CE22CF" w:rsidP="00CE22CF">
      <w:r>
        <w:t>Returning E-3 principal alien.</w:t>
      </w:r>
    </w:p>
    <w:p w14:paraId="0802B4B5" w14:textId="77777777" w:rsidR="00CE22CF" w:rsidRPr="004472D6" w:rsidRDefault="00CE22CF" w:rsidP="00CE22CF">
      <w:pPr>
        <w:rPr>
          <w:rStyle w:val="StyleUnderline"/>
          <w:highlight w:val="yellow"/>
        </w:rPr>
      </w:pPr>
      <w:r w:rsidRPr="004472D6">
        <w:rPr>
          <w:rStyle w:val="StyleUnderline"/>
          <w:highlight w:val="yellow"/>
        </w:rPr>
        <w:t>F-1</w:t>
      </w:r>
    </w:p>
    <w:p w14:paraId="6ADB4850" w14:textId="77777777" w:rsidR="00CE22CF" w:rsidRDefault="00CE22CF" w:rsidP="00CE22CF">
      <w:r w:rsidRPr="004472D6">
        <w:rPr>
          <w:rStyle w:val="StyleUnderline"/>
          <w:highlight w:val="yellow"/>
        </w:rPr>
        <w:t>Academic student for on-campus employment</w:t>
      </w:r>
      <w:r>
        <w:t xml:space="preserve"> and DSO-authorized curricular practical training. See RM 10211.240.</w:t>
      </w:r>
    </w:p>
    <w:p w14:paraId="7972069E" w14:textId="77777777" w:rsidR="00CE22CF" w:rsidRPr="004472D6" w:rsidRDefault="00CE22CF" w:rsidP="00CE22CF">
      <w:pPr>
        <w:rPr>
          <w:rStyle w:val="StyleUnderline"/>
          <w:highlight w:val="yellow"/>
        </w:rPr>
      </w:pPr>
      <w:r w:rsidRPr="004472D6">
        <w:rPr>
          <w:rStyle w:val="StyleUnderline"/>
          <w:highlight w:val="yellow"/>
        </w:rPr>
        <w:lastRenderedPageBreak/>
        <w:t>F-3</w:t>
      </w:r>
    </w:p>
    <w:p w14:paraId="2674C86C" w14:textId="77777777" w:rsidR="00CE22CF" w:rsidRDefault="00CE22CF" w:rsidP="00CE22CF">
      <w:r w:rsidRPr="004472D6">
        <w:rPr>
          <w:rStyle w:val="StyleUnderline"/>
          <w:highlight w:val="yellow"/>
        </w:rPr>
        <w:t>Canadian or Mexican national academic student who commutes to school</w:t>
      </w:r>
      <w:r>
        <w:t xml:space="preserve"> in the U.S. DSO-authorized for DSO authorized curricular practical training. See RM 10211.255.</w:t>
      </w:r>
    </w:p>
    <w:p w14:paraId="693995CC" w14:textId="77777777" w:rsidR="00CE22CF" w:rsidRDefault="00CE22CF" w:rsidP="00CE22CF">
      <w:r>
        <w:t>G-1*</w:t>
      </w:r>
    </w:p>
    <w:p w14:paraId="6134A6A6" w14:textId="77777777" w:rsidR="00CE22CF" w:rsidRDefault="00CE22CF" w:rsidP="00CE22CF">
      <w:r>
        <w:t>Resident representative of recognized foreign member government to an international organization (principal).</w:t>
      </w:r>
    </w:p>
    <w:p w14:paraId="3BEA0B97" w14:textId="77777777" w:rsidR="00CE22CF" w:rsidRDefault="00CE22CF" w:rsidP="00CE22CF">
      <w:r>
        <w:t>G-2*</w:t>
      </w:r>
    </w:p>
    <w:p w14:paraId="1CCB7F2B" w14:textId="77777777" w:rsidR="00CE22CF" w:rsidRDefault="00CE22CF" w:rsidP="00CE22CF">
      <w:r>
        <w:t>Other temporary representative of recognized foreign member government to an international organization (principal).</w:t>
      </w:r>
    </w:p>
    <w:p w14:paraId="45DA49E5" w14:textId="77777777" w:rsidR="00CE22CF" w:rsidRDefault="00CE22CF" w:rsidP="00CE22CF">
      <w:r>
        <w:t>G-3*</w:t>
      </w:r>
    </w:p>
    <w:p w14:paraId="6251B5A6" w14:textId="77777777" w:rsidR="00CE22CF" w:rsidRDefault="00CE22CF" w:rsidP="00CE22CF">
      <w:r>
        <w:t>Representative of unrecognized or nonmember foreign government to an international organization (principal).</w:t>
      </w:r>
    </w:p>
    <w:p w14:paraId="73B28AE0" w14:textId="77777777" w:rsidR="00CE22CF" w:rsidRDefault="00CE22CF" w:rsidP="00CE22CF">
      <w:r>
        <w:t>G-4*</w:t>
      </w:r>
    </w:p>
    <w:p w14:paraId="2386B0F5" w14:textId="77777777" w:rsidR="00CE22CF" w:rsidRDefault="00CE22CF" w:rsidP="00CE22CF">
      <w:r>
        <w:t>Representative of international organization (officer or employee) (principal).</w:t>
      </w:r>
    </w:p>
    <w:p w14:paraId="013F6AF8" w14:textId="77777777" w:rsidR="00CE22CF" w:rsidRDefault="00CE22CF" w:rsidP="00CE22CF">
      <w:r>
        <w:t>G-5*</w:t>
      </w:r>
    </w:p>
    <w:p w14:paraId="78F755E7" w14:textId="77777777" w:rsidR="00CE22CF" w:rsidRDefault="00CE22CF" w:rsidP="00CE22CF">
      <w:r>
        <w:t>Attendant, servant, or personal employee of principal G-1, G-2, G-3, or G-4.</w:t>
      </w:r>
    </w:p>
    <w:p w14:paraId="43A76665" w14:textId="77777777" w:rsidR="00CE22CF" w:rsidRPr="004472D6" w:rsidRDefault="00CE22CF" w:rsidP="00CE22CF">
      <w:pPr>
        <w:rPr>
          <w:rStyle w:val="StyleUnderline"/>
          <w:highlight w:val="yellow"/>
        </w:rPr>
      </w:pPr>
      <w:r w:rsidRPr="004472D6">
        <w:rPr>
          <w:rStyle w:val="StyleUnderline"/>
          <w:highlight w:val="yellow"/>
        </w:rPr>
        <w:t>H-1B</w:t>
      </w:r>
    </w:p>
    <w:p w14:paraId="0810103B" w14:textId="77777777" w:rsidR="00CE22CF" w:rsidRDefault="00CE22CF" w:rsidP="00CE22CF">
      <w:r w:rsidRPr="004472D6">
        <w:rPr>
          <w:rStyle w:val="StyleUnderline"/>
          <w:highlight w:val="yellow"/>
        </w:rPr>
        <w:t>Worker in a specialty occupation</w:t>
      </w:r>
      <w:r>
        <w:t>.</w:t>
      </w:r>
    </w:p>
    <w:p w14:paraId="6B4B4B3F" w14:textId="77777777" w:rsidR="00CE22CF" w:rsidRDefault="00CE22CF" w:rsidP="00CE22CF">
      <w:r>
        <w:t>H-1B1</w:t>
      </w:r>
    </w:p>
    <w:p w14:paraId="4292A958" w14:textId="77777777" w:rsidR="00CE22CF" w:rsidRDefault="00CE22CF" w:rsidP="00CE22CF">
      <w:r>
        <w:t>Temporary worker in a specialty occupation.</w:t>
      </w:r>
    </w:p>
    <w:p w14:paraId="0F777FBF" w14:textId="77777777" w:rsidR="00CE22CF" w:rsidRPr="004472D6" w:rsidRDefault="00CE22CF" w:rsidP="00CE22CF">
      <w:pPr>
        <w:rPr>
          <w:rStyle w:val="StyleUnderline"/>
          <w:highlight w:val="yellow"/>
        </w:rPr>
      </w:pPr>
      <w:r w:rsidRPr="004472D6">
        <w:rPr>
          <w:rStyle w:val="StyleUnderline"/>
          <w:highlight w:val="yellow"/>
        </w:rPr>
        <w:t>H-2A</w:t>
      </w:r>
    </w:p>
    <w:p w14:paraId="766C6FA4" w14:textId="77777777" w:rsidR="00CE22CF" w:rsidRDefault="00CE22CF" w:rsidP="00CE22CF">
      <w:r w:rsidRPr="004472D6">
        <w:rPr>
          <w:rStyle w:val="StyleUnderline"/>
          <w:highlight w:val="yellow"/>
        </w:rPr>
        <w:t>Agricultural worker</w:t>
      </w:r>
      <w:r>
        <w:t>.</w:t>
      </w:r>
    </w:p>
    <w:p w14:paraId="3903DBB1" w14:textId="77777777" w:rsidR="00CE22CF" w:rsidRDefault="00CE22CF" w:rsidP="00CE22CF">
      <w:r>
        <w:t>H-2B</w:t>
      </w:r>
    </w:p>
    <w:p w14:paraId="640FEB8B" w14:textId="77777777" w:rsidR="00CE22CF" w:rsidRDefault="00CE22CF" w:rsidP="00CE22CF">
      <w:r>
        <w:t>Non-agrarian seasonal worker.</w:t>
      </w:r>
    </w:p>
    <w:p w14:paraId="51CC0FF5" w14:textId="77777777" w:rsidR="00CE22CF" w:rsidRDefault="00CE22CF" w:rsidP="00CE22CF">
      <w:r>
        <w:t>H-3</w:t>
      </w:r>
    </w:p>
    <w:p w14:paraId="1C8D0964" w14:textId="77777777" w:rsidR="00CE22CF" w:rsidRDefault="00CE22CF" w:rsidP="00CE22CF">
      <w:r>
        <w:t>Trainee.</w:t>
      </w:r>
    </w:p>
    <w:p w14:paraId="69ADFD91" w14:textId="77777777" w:rsidR="00CE22CF" w:rsidRDefault="00CE22CF" w:rsidP="00CE22CF">
      <w:r>
        <w:t>I*</w:t>
      </w:r>
    </w:p>
    <w:p w14:paraId="52E5A560" w14:textId="77777777" w:rsidR="00CE22CF" w:rsidRDefault="00CE22CF" w:rsidP="00CE22CF">
      <w:r>
        <w:t>Foreign information media representative (principal).</w:t>
      </w:r>
    </w:p>
    <w:p w14:paraId="4F063DD3" w14:textId="77777777" w:rsidR="00CE22CF" w:rsidRDefault="00CE22CF" w:rsidP="00CE22CF">
      <w:r>
        <w:t>J-1</w:t>
      </w:r>
    </w:p>
    <w:p w14:paraId="3D7E9B59" w14:textId="77777777" w:rsidR="00CE22CF" w:rsidRDefault="00CE22CF" w:rsidP="00CE22CF">
      <w:r>
        <w:t>Exchange visitor (pursuant to an approved program). See RM 10211.340. An exchange visitor whose DS-2019 shows the category as “student,” “student intern,” or “international visitor” in item 4 of the form must provide a letter from the program sponsor as evidence of authority to work. Otherwise, presume the employment authorization is part of the J-1's exchange program.</w:t>
      </w:r>
    </w:p>
    <w:p w14:paraId="3D1A7B0D" w14:textId="77777777" w:rsidR="00CE22CF" w:rsidRDefault="00CE22CF" w:rsidP="00CE22CF">
      <w:r>
        <w:t>K-1</w:t>
      </w:r>
    </w:p>
    <w:p w14:paraId="3BEF73C5" w14:textId="77777777" w:rsidR="00CE22CF" w:rsidRDefault="00CE22CF" w:rsidP="00CE22CF">
      <w:r>
        <w:t>Fiancé(e) of U.S. citizen.</w:t>
      </w:r>
    </w:p>
    <w:p w14:paraId="6C39226F" w14:textId="77777777" w:rsidR="00CE22CF" w:rsidRDefault="00CE22CF" w:rsidP="00CE22CF">
      <w:r>
        <w:t>L-1</w:t>
      </w:r>
    </w:p>
    <w:p w14:paraId="66EADC4E" w14:textId="77777777" w:rsidR="00CE22CF" w:rsidRDefault="00CE22CF" w:rsidP="00CE22CF">
      <w:r>
        <w:t>Intra-company transferee.</w:t>
      </w:r>
    </w:p>
    <w:p w14:paraId="5B129066" w14:textId="77777777" w:rsidR="00CE22CF" w:rsidRDefault="00CE22CF" w:rsidP="00CE22CF">
      <w:r>
        <w:t>L-1A</w:t>
      </w:r>
    </w:p>
    <w:p w14:paraId="723A80C1" w14:textId="77777777" w:rsidR="00CE22CF" w:rsidRDefault="00CE22CF" w:rsidP="00CE22CF">
      <w:r>
        <w:t>Intra-company Transferee Managers and Executives.</w:t>
      </w:r>
    </w:p>
    <w:p w14:paraId="496A54F0" w14:textId="77777777" w:rsidR="00CE22CF" w:rsidRDefault="00CE22CF" w:rsidP="00CE22CF">
      <w:r>
        <w:t>L-1B</w:t>
      </w:r>
    </w:p>
    <w:p w14:paraId="0F495987" w14:textId="77777777" w:rsidR="00CE22CF" w:rsidRDefault="00CE22CF" w:rsidP="00CE22CF">
      <w:r>
        <w:t>Intra-company Transferee Specialized Knowledge.</w:t>
      </w:r>
    </w:p>
    <w:p w14:paraId="0BFC3775" w14:textId="77777777" w:rsidR="00CE22CF" w:rsidRDefault="00CE22CF" w:rsidP="00CE22CF">
      <w:r>
        <w:t>L-2**</w:t>
      </w:r>
    </w:p>
    <w:p w14:paraId="65E84BCF" w14:textId="77777777" w:rsidR="00CE22CF" w:rsidRDefault="00CE22CF" w:rsidP="00CE22CF">
      <w:r>
        <w:t>Spouse of an intra-company transferee.</w:t>
      </w:r>
    </w:p>
    <w:p w14:paraId="1BB128E8" w14:textId="77777777" w:rsidR="00CE22CF" w:rsidRDefault="00CE22CF" w:rsidP="00CE22CF">
      <w:r>
        <w:t>The alien must submit either:</w:t>
      </w:r>
    </w:p>
    <w:p w14:paraId="767B048D" w14:textId="77777777" w:rsidR="00CE22CF" w:rsidRDefault="00CE22CF" w:rsidP="00CE22CF">
      <w:r>
        <w:t>an EAD (Form I-766) showing “A-18” under Category; or</w:t>
      </w:r>
    </w:p>
    <w:p w14:paraId="686A7EDF" w14:textId="77777777" w:rsidR="00CE22CF" w:rsidRDefault="00CE22CF" w:rsidP="00CE22CF">
      <w:r>
        <w:t>evidence other than an EAD that proves the L-2's lawful alien status (e.g., I-94) and a marriage document as evidence that he or she is the spouse of the principal L-1 alien.</w:t>
      </w:r>
    </w:p>
    <w:p w14:paraId="58920F58" w14:textId="77777777" w:rsidR="00CE22CF" w:rsidRDefault="00CE22CF" w:rsidP="00CE22CF">
      <w:r w:rsidRPr="004472D6">
        <w:rPr>
          <w:rStyle w:val="StyleUnderline"/>
          <w:highlight w:val="yellow"/>
        </w:rPr>
        <w:t>NATO</w:t>
      </w:r>
      <w:r>
        <w:t>-1 through 6*</w:t>
      </w:r>
    </w:p>
    <w:p w14:paraId="7663971B" w14:textId="77777777" w:rsidR="00CE22CF" w:rsidRDefault="00CE22CF" w:rsidP="00CE22CF">
      <w:r>
        <w:t xml:space="preserve">NATO </w:t>
      </w:r>
      <w:r w:rsidRPr="004472D6">
        <w:rPr>
          <w:rStyle w:val="StyleUnderline"/>
          <w:highlight w:val="yellow"/>
        </w:rPr>
        <w:t>officer</w:t>
      </w:r>
      <w:r>
        <w:t>, representative, or personnel (principal).</w:t>
      </w:r>
    </w:p>
    <w:p w14:paraId="65A8D57A" w14:textId="77777777" w:rsidR="00CE22CF" w:rsidRDefault="00CE22CF" w:rsidP="00CE22CF">
      <w:r>
        <w:t>NATO-7*</w:t>
      </w:r>
    </w:p>
    <w:p w14:paraId="19128E1A" w14:textId="77777777" w:rsidR="00CE22CF" w:rsidRDefault="00CE22CF" w:rsidP="00CE22CF">
      <w:r>
        <w:t>Attendant, servant, or personal employee of principal NATO-1 through 6 (principal).</w:t>
      </w:r>
    </w:p>
    <w:p w14:paraId="77E23AAF" w14:textId="77777777" w:rsidR="00CE22CF" w:rsidRDefault="00CE22CF" w:rsidP="00CE22CF">
      <w:r>
        <w:t>O-1</w:t>
      </w:r>
    </w:p>
    <w:p w14:paraId="3CF2311A" w14:textId="77777777" w:rsidR="00CE22CF" w:rsidRDefault="00CE22CF" w:rsidP="00CE22CF">
      <w:r>
        <w:t>Alien with extraordinary ability in sciences, arts, education, business, or athletics.</w:t>
      </w:r>
    </w:p>
    <w:p w14:paraId="32529115" w14:textId="77777777" w:rsidR="00CE22CF" w:rsidRDefault="00CE22CF" w:rsidP="00CE22CF">
      <w:r>
        <w:t>O-2</w:t>
      </w:r>
    </w:p>
    <w:p w14:paraId="249495EB" w14:textId="77777777" w:rsidR="00CE22CF" w:rsidRDefault="00CE22CF" w:rsidP="00CE22CF">
      <w:r>
        <w:t>Alien accompanying O-1.</w:t>
      </w:r>
    </w:p>
    <w:p w14:paraId="73481031" w14:textId="77777777" w:rsidR="00CE22CF" w:rsidRPr="004472D6" w:rsidRDefault="00CE22CF" w:rsidP="00CE22CF">
      <w:pPr>
        <w:rPr>
          <w:rStyle w:val="StyleUnderline"/>
          <w:highlight w:val="yellow"/>
        </w:rPr>
      </w:pPr>
      <w:r w:rsidRPr="004472D6">
        <w:rPr>
          <w:rStyle w:val="StyleUnderline"/>
          <w:highlight w:val="yellow"/>
        </w:rPr>
        <w:t>P-1</w:t>
      </w:r>
    </w:p>
    <w:p w14:paraId="2EA20E01" w14:textId="77777777" w:rsidR="00CE22CF" w:rsidRDefault="00CE22CF" w:rsidP="00CE22CF">
      <w:r w:rsidRPr="004472D6">
        <w:rPr>
          <w:rStyle w:val="StyleUnderline"/>
          <w:highlight w:val="yellow"/>
        </w:rPr>
        <w:t>Internationally recognized athlete or entertainer</w:t>
      </w:r>
      <w:r>
        <w:t xml:space="preserve"> in an internationally recognized group.</w:t>
      </w:r>
    </w:p>
    <w:p w14:paraId="1A000CEA" w14:textId="77777777" w:rsidR="00CE22CF" w:rsidRDefault="00CE22CF" w:rsidP="00CE22CF">
      <w:r>
        <w:t>P-2</w:t>
      </w:r>
    </w:p>
    <w:p w14:paraId="0EFC2A9A" w14:textId="77777777" w:rsidR="00CE22CF" w:rsidRDefault="00CE22CF" w:rsidP="00CE22CF">
      <w:r>
        <w:t>Artist or entertainer in an exchange program.</w:t>
      </w:r>
    </w:p>
    <w:p w14:paraId="7AFB1542" w14:textId="77777777" w:rsidR="00CE22CF" w:rsidRDefault="00CE22CF" w:rsidP="00CE22CF">
      <w:r>
        <w:t>P-3</w:t>
      </w:r>
    </w:p>
    <w:p w14:paraId="0D6B717A" w14:textId="77777777" w:rsidR="00CE22CF" w:rsidRDefault="00CE22CF" w:rsidP="00CE22CF">
      <w:r>
        <w:t>Artist or entertainer in a culturally unique program.</w:t>
      </w:r>
    </w:p>
    <w:p w14:paraId="6DED0965" w14:textId="77777777" w:rsidR="00CE22CF" w:rsidRPr="004472D6" w:rsidRDefault="00CE22CF" w:rsidP="00CE22CF">
      <w:pPr>
        <w:rPr>
          <w:rStyle w:val="StyleUnderline"/>
          <w:highlight w:val="yellow"/>
        </w:rPr>
      </w:pPr>
      <w:r w:rsidRPr="004472D6">
        <w:rPr>
          <w:rStyle w:val="StyleUnderline"/>
          <w:highlight w:val="yellow"/>
        </w:rPr>
        <w:t>Q-1</w:t>
      </w:r>
    </w:p>
    <w:p w14:paraId="398E4ABF" w14:textId="77777777" w:rsidR="00CE22CF" w:rsidRPr="004472D6" w:rsidRDefault="00CE22CF" w:rsidP="00CE22CF">
      <w:pPr>
        <w:rPr>
          <w:rStyle w:val="StyleUnderline"/>
          <w:highlight w:val="yellow"/>
        </w:rPr>
      </w:pPr>
      <w:r w:rsidRPr="004472D6">
        <w:rPr>
          <w:rStyle w:val="StyleUnderline"/>
          <w:highlight w:val="yellow"/>
        </w:rPr>
        <w:t>Cultural exchange visitor.</w:t>
      </w:r>
    </w:p>
    <w:p w14:paraId="22D66053" w14:textId="77777777" w:rsidR="00CE22CF" w:rsidRPr="004472D6" w:rsidRDefault="00CE22CF" w:rsidP="00CE22CF">
      <w:pPr>
        <w:rPr>
          <w:rStyle w:val="StyleUnderline"/>
          <w:highlight w:val="yellow"/>
        </w:rPr>
      </w:pPr>
      <w:r w:rsidRPr="004472D6">
        <w:rPr>
          <w:rStyle w:val="StyleUnderline"/>
          <w:highlight w:val="yellow"/>
        </w:rPr>
        <w:t>Q-2</w:t>
      </w:r>
    </w:p>
    <w:p w14:paraId="153A08F3" w14:textId="77777777" w:rsidR="00CE22CF" w:rsidRDefault="00CE22CF" w:rsidP="00CE22CF">
      <w:r w:rsidRPr="004472D6">
        <w:rPr>
          <w:rStyle w:val="StyleUnderline"/>
          <w:highlight w:val="yellow"/>
        </w:rPr>
        <w:t>Irish Peace Process</w:t>
      </w:r>
      <w:r>
        <w:t xml:space="preserve"> Cultural and Training Program Visitor.</w:t>
      </w:r>
    </w:p>
    <w:p w14:paraId="6E761FFA" w14:textId="77777777" w:rsidR="00CE22CF" w:rsidRDefault="00CE22CF" w:rsidP="00CE22CF">
      <w:r>
        <w:t>R-1</w:t>
      </w:r>
    </w:p>
    <w:p w14:paraId="44B5A185" w14:textId="77777777" w:rsidR="00CE22CF" w:rsidRDefault="00CE22CF" w:rsidP="00CE22CF">
      <w:r>
        <w:t>Religious worker with a nonprofit religious organization.</w:t>
      </w:r>
    </w:p>
    <w:p w14:paraId="07025425" w14:textId="77777777" w:rsidR="00CE22CF" w:rsidRDefault="00CE22CF" w:rsidP="00CE22CF">
      <w:r>
        <w:lastRenderedPageBreak/>
        <w:t>TC</w:t>
      </w:r>
    </w:p>
    <w:p w14:paraId="7F62C756" w14:textId="77777777" w:rsidR="00CE22CF" w:rsidRDefault="00CE22CF" w:rsidP="00CE22CF">
      <w:r>
        <w:t>Professional business person, United States-Canada Free Trade Act (FTA).</w:t>
      </w:r>
    </w:p>
    <w:p w14:paraId="0B861B6B" w14:textId="77777777" w:rsidR="00CE22CF" w:rsidRDefault="00CE22CF" w:rsidP="00CE22CF">
      <w:r>
        <w:t>TN</w:t>
      </w:r>
    </w:p>
    <w:p w14:paraId="32D67E03" w14:textId="77777777" w:rsidR="00CE22CF" w:rsidRDefault="00CE22CF" w:rsidP="00CE22CF">
      <w:r>
        <w:t>Professional business person from Canada or Mexico, North American Free Trade Agreement (NAFTA).</w:t>
      </w:r>
    </w:p>
    <w:p w14:paraId="69ACFE06" w14:textId="77777777" w:rsidR="00CE22CF" w:rsidRDefault="00CE22CF" w:rsidP="00CE22CF">
      <w:r>
        <w:t>TN-1</w:t>
      </w:r>
    </w:p>
    <w:p w14:paraId="2C9A0A37" w14:textId="77777777" w:rsidR="00CE22CF" w:rsidRDefault="00CE22CF" w:rsidP="00CE22CF">
      <w:r>
        <w:t>Professional business person from Canada, North American Free Trade Agreement (NAFTA).</w:t>
      </w:r>
    </w:p>
    <w:p w14:paraId="2C86B83F" w14:textId="77777777" w:rsidR="00CE22CF" w:rsidRDefault="00CE22CF" w:rsidP="00CE22CF">
      <w:r>
        <w:t>TN-2</w:t>
      </w:r>
    </w:p>
    <w:p w14:paraId="475721AD" w14:textId="77777777" w:rsidR="00CE22CF" w:rsidRDefault="00CE22CF" w:rsidP="00CE22CF">
      <w:r>
        <w:t>Professional business person from Mexico, North American Free Trade Agreement (NAFTA).</w:t>
      </w:r>
    </w:p>
    <w:p w14:paraId="74B3CD0D" w14:textId="77777777" w:rsidR="00CE22CF" w:rsidRPr="004472D6" w:rsidRDefault="00CE22CF" w:rsidP="00CE22CF">
      <w:pPr>
        <w:rPr>
          <w:rStyle w:val="StyleUnderline"/>
          <w:highlight w:val="yellow"/>
        </w:rPr>
      </w:pPr>
      <w:r w:rsidRPr="004472D6">
        <w:rPr>
          <w:rStyle w:val="StyleUnderline"/>
          <w:highlight w:val="yellow"/>
        </w:rPr>
        <w:t>Refugee</w:t>
      </w:r>
    </w:p>
    <w:p w14:paraId="30CE5872" w14:textId="77777777" w:rsidR="00CE22CF" w:rsidRDefault="00CE22CF" w:rsidP="00CE22CF">
      <w:r>
        <w:t>Alien admitted pursuant to section 207 of the Immigration and Nationality Act (INA).</w:t>
      </w:r>
    </w:p>
    <w:p w14:paraId="7723D677" w14:textId="77777777" w:rsidR="00CE22CF" w:rsidRDefault="00CE22CF" w:rsidP="00CE22CF">
      <w:r>
        <w:t>The I-766 shows “A-3” under Category.</w:t>
      </w:r>
    </w:p>
    <w:p w14:paraId="34E79741" w14:textId="77777777" w:rsidR="00CE22CF" w:rsidRDefault="00CE22CF" w:rsidP="00CE22CF">
      <w:proofErr w:type="spellStart"/>
      <w:r>
        <w:t>Asylee</w:t>
      </w:r>
      <w:proofErr w:type="spellEnd"/>
    </w:p>
    <w:p w14:paraId="33A2748D" w14:textId="77777777" w:rsidR="00CE22CF" w:rsidRDefault="00CE22CF" w:rsidP="00CE22CF">
      <w:proofErr w:type="spellStart"/>
      <w:r>
        <w:t>Asylee</w:t>
      </w:r>
      <w:proofErr w:type="spellEnd"/>
      <w:r>
        <w:t xml:space="preserve"> under 208 of the INA.</w:t>
      </w:r>
    </w:p>
    <w:p w14:paraId="7A5E1A30" w14:textId="77777777" w:rsidR="00CE22CF" w:rsidRDefault="00CE22CF" w:rsidP="00CE22CF">
      <w:r>
        <w:t>The I-766 shows “A-5” under Category.</w:t>
      </w:r>
    </w:p>
    <w:p w14:paraId="071FA2E5" w14:textId="77777777" w:rsidR="00CE22CF" w:rsidRDefault="00CE22CF" w:rsidP="00CE22CF">
      <w:r>
        <w:t>2. Aliens Who Require an EAD from DHS Authorizing Employment</w:t>
      </w:r>
    </w:p>
    <w:p w14:paraId="63B8DD9E" w14:textId="77777777" w:rsidR="00CE22CF" w:rsidRDefault="00CE22CF" w:rsidP="00CE22CF">
      <w:r>
        <w:t>The following chart lists, by COA code, non-immigrants authorized to work only with authorization from DHS. These aliens must submit an EAD.</w:t>
      </w:r>
    </w:p>
    <w:p w14:paraId="461AD99A" w14:textId="77777777" w:rsidR="00CE22CF" w:rsidRDefault="00CE22CF" w:rsidP="00CE22CF">
      <w:r>
        <w:t>For COAs displaying an asterisk (*), the principal alien, spouse, and child all have the same classification code. The visa of the dependent may show the name of the principal.</w:t>
      </w:r>
    </w:p>
    <w:p w14:paraId="0F1AD5AB" w14:textId="77777777" w:rsidR="00CE22CF" w:rsidRDefault="00CE22CF" w:rsidP="00CE22CF">
      <w:r>
        <w:t>EXCEPTIONS:</w:t>
      </w:r>
    </w:p>
    <w:p w14:paraId="1383CA1B" w14:textId="77777777" w:rsidR="00CE22CF" w:rsidRDefault="00CE22CF" w:rsidP="00CE22CF">
      <w:r>
        <w:t xml:space="preserve">refugee or </w:t>
      </w:r>
      <w:proofErr w:type="spellStart"/>
      <w:r>
        <w:t>asylee</w:t>
      </w:r>
      <w:proofErr w:type="spellEnd"/>
      <w:r>
        <w:t xml:space="preserve"> employment authorization may be shown on the I-94;</w:t>
      </w:r>
    </w:p>
    <w:p w14:paraId="41ED1E23" w14:textId="77777777" w:rsidR="00CE22CF" w:rsidRDefault="00CE22CF" w:rsidP="00CE22CF">
      <w:r>
        <w:t>F-1 employment authorization for curricular practical training (CPT) may be shown on page 3 of an I-20;</w:t>
      </w:r>
    </w:p>
    <w:p w14:paraId="40AA04A0" w14:textId="77777777" w:rsidR="00CE22CF" w:rsidRDefault="00CE22CF" w:rsidP="00CE22CF">
      <w:r>
        <w:t>J-1 employment authorization when the DS-2019 category is “student,” “student intern,” or “international visitor” may be shown on a sponsor's letter.</w:t>
      </w:r>
    </w:p>
    <w:p w14:paraId="558034C8" w14:textId="77777777" w:rsidR="00CE22CF" w:rsidRDefault="00CE22CF" w:rsidP="00CE22CF">
      <w:r>
        <w:t>Class of Admission</w:t>
      </w:r>
    </w:p>
    <w:p w14:paraId="3275C183" w14:textId="77777777" w:rsidR="00CE22CF" w:rsidRDefault="00CE22CF" w:rsidP="00CE22CF">
      <w:r>
        <w:t>Description</w:t>
      </w:r>
    </w:p>
    <w:p w14:paraId="6A8D84CC" w14:textId="77777777" w:rsidR="00CE22CF" w:rsidRDefault="00CE22CF" w:rsidP="00CE22CF">
      <w:r>
        <w:t>A-1*, A-2*</w:t>
      </w:r>
    </w:p>
    <w:p w14:paraId="522C6784" w14:textId="77777777" w:rsidR="00CE22CF" w:rsidRDefault="00CE22CF" w:rsidP="00CE22CF">
      <w:r>
        <w:t>Spouse or child of principal A-1, A-2 alien.</w:t>
      </w:r>
    </w:p>
    <w:p w14:paraId="0C8C11E4" w14:textId="77777777" w:rsidR="00CE22CF" w:rsidRDefault="00CE22CF" w:rsidP="00CE22CF">
      <w:r>
        <w:t>The I-766 shows “C-1” under Category.</w:t>
      </w:r>
    </w:p>
    <w:p w14:paraId="7497109F" w14:textId="77777777" w:rsidR="00CE22CF" w:rsidRDefault="00CE22CF" w:rsidP="00CE22CF">
      <w:r>
        <w:t>B-1</w:t>
      </w:r>
    </w:p>
    <w:p w14:paraId="626597D3" w14:textId="77777777" w:rsidR="00CE22CF" w:rsidRDefault="00CE22CF" w:rsidP="00CE22CF">
      <w:r>
        <w:t>Visitor for business who is:</w:t>
      </w:r>
    </w:p>
    <w:p w14:paraId="6E7E616D" w14:textId="77777777" w:rsidR="00CE22CF" w:rsidRDefault="00CE22CF" w:rsidP="00CE22CF">
      <w:r>
        <w:t>a personal or domestic servant accompanying or following an employer admitted to the U.S. as a non-immigrant.</w:t>
      </w:r>
    </w:p>
    <w:p w14:paraId="016C8265" w14:textId="77777777" w:rsidR="00CE22CF" w:rsidRDefault="00CE22CF" w:rsidP="00CE22CF">
      <w:r>
        <w:t>a domestic servant accompanying or following a U.S. citizen employer (the employer has a permanent home or is stationed in a foreign country and is temporarily in the U.S.).</w:t>
      </w:r>
    </w:p>
    <w:p w14:paraId="3AD31078" w14:textId="77777777" w:rsidR="00CE22CF" w:rsidRDefault="00CE22CF" w:rsidP="00CE22CF">
      <w:r>
        <w:t>an employee of a foreign airline and the employee is not a national of the country of the airline's nationality.</w:t>
      </w:r>
    </w:p>
    <w:p w14:paraId="4E2B92C7" w14:textId="77777777" w:rsidR="00CE22CF" w:rsidRDefault="00CE22CF" w:rsidP="00CE22CF">
      <w:r>
        <w:t>The I-766 shows “C-17” under Category.</w:t>
      </w:r>
    </w:p>
    <w:p w14:paraId="78AAB0A9" w14:textId="77777777" w:rsidR="00CE22CF" w:rsidRDefault="00CE22CF" w:rsidP="00CE22CF">
      <w:r>
        <w:t>NOTE: The instructions in RM 10211.420G.3. in this section apply if the B-1 alien is not authorized to work under one of the above situations.</w:t>
      </w:r>
    </w:p>
    <w:p w14:paraId="47483177" w14:textId="77777777" w:rsidR="00CE22CF" w:rsidRDefault="00CE22CF" w:rsidP="00CE22CF">
      <w:r>
        <w:t>E2C</w:t>
      </w:r>
    </w:p>
    <w:p w14:paraId="379E75A0" w14:textId="77777777" w:rsidR="00CE22CF" w:rsidRDefault="00CE22CF" w:rsidP="00CE22CF">
      <w:r>
        <w:t>Spouse of principal E2C long-term business investor or foreign investor. See RM 10210.676C.</w:t>
      </w:r>
    </w:p>
    <w:p w14:paraId="55135B55" w14:textId="77777777" w:rsidR="00CE22CF" w:rsidRDefault="00CE22CF" w:rsidP="00CE22CF">
      <w:r>
        <w:t>E-3*, E-3D</w:t>
      </w:r>
    </w:p>
    <w:p w14:paraId="62A3AE68" w14:textId="77777777" w:rsidR="00CE22CF" w:rsidRDefault="00CE22CF" w:rsidP="00CE22CF">
      <w:r>
        <w:t>Spouse of principal a specialty occupation professional from Australia.</w:t>
      </w:r>
    </w:p>
    <w:p w14:paraId="3C66C684" w14:textId="77777777" w:rsidR="00CE22CF" w:rsidRDefault="00CE22CF" w:rsidP="00CE22CF">
      <w:r>
        <w:t>F-1</w:t>
      </w:r>
    </w:p>
    <w:p w14:paraId="4DDA7DA9" w14:textId="77777777" w:rsidR="00CE22CF" w:rsidRDefault="00CE22CF" w:rsidP="00CE22CF">
      <w:r>
        <w:t>Academic student for employment in authorized optional practical training (provision of law: optional practical training – 8 C.F.R. § 274a.12(c)(3)(</w:t>
      </w:r>
      <w:proofErr w:type="spellStart"/>
      <w:r>
        <w:t>i</w:t>
      </w:r>
      <w:proofErr w:type="spellEnd"/>
      <w:r>
        <w:t>); employment with an international organization – 8 C.F.R. § 274a.12(c)(3)(ii); economic hardship – 8 C.F.R. § 274a.12(c)(3)(iii)).</w:t>
      </w:r>
    </w:p>
    <w:p w14:paraId="52138FB7" w14:textId="77777777" w:rsidR="00CE22CF" w:rsidRDefault="00CE22CF" w:rsidP="00CE22CF">
      <w:r>
        <w:t>The I-766 shows “C-3” under Category.</w:t>
      </w:r>
    </w:p>
    <w:p w14:paraId="537D38B8" w14:textId="77777777" w:rsidR="00CE22CF" w:rsidRDefault="00CE22CF" w:rsidP="00CE22CF">
      <w:r>
        <w:t>See RM 10211.240 for employment authorization documentation required for F-1s employed on campus or in curricular practical training (an EAD is not required for these types of employment).</w:t>
      </w:r>
    </w:p>
    <w:p w14:paraId="05F5D180" w14:textId="77777777" w:rsidR="00CE22CF" w:rsidRDefault="00CE22CF" w:rsidP="00CE22CF">
      <w:r>
        <w:t>F-3</w:t>
      </w:r>
    </w:p>
    <w:p w14:paraId="4272C922" w14:textId="77777777" w:rsidR="00CE22CF" w:rsidRDefault="00CE22CF" w:rsidP="00CE22CF">
      <w:r>
        <w:t>Canadian or Mexican national academic student who commutes to school in the U.S.– for employment in optional practical training.</w:t>
      </w:r>
    </w:p>
    <w:p w14:paraId="489AE894" w14:textId="77777777" w:rsidR="00CE22CF" w:rsidRDefault="00CE22CF" w:rsidP="00CE22CF">
      <w:r>
        <w:t>The I-766 shows “C-3” under Category.</w:t>
      </w:r>
    </w:p>
    <w:p w14:paraId="79D95DB0" w14:textId="77777777" w:rsidR="00CE22CF" w:rsidRDefault="00CE22CF" w:rsidP="00CE22CF">
      <w:r>
        <w:t>G-1*, G-3*, G-4*</w:t>
      </w:r>
    </w:p>
    <w:p w14:paraId="22EC26AB" w14:textId="77777777" w:rsidR="00CE22CF" w:rsidRDefault="00CE22CF" w:rsidP="00CE22CF">
      <w:r>
        <w:t>Spouse or child of G-1, G-3 or G-4 alien.</w:t>
      </w:r>
    </w:p>
    <w:p w14:paraId="5894402B" w14:textId="77777777" w:rsidR="00CE22CF" w:rsidRDefault="00CE22CF" w:rsidP="00CE22CF">
      <w:r>
        <w:t>The I-766 shows “C-4” under Category.</w:t>
      </w:r>
    </w:p>
    <w:p w14:paraId="4A6E877D" w14:textId="77777777" w:rsidR="00CE22CF" w:rsidRDefault="00CE22CF" w:rsidP="00CE22CF">
      <w:r>
        <w:t>H-4</w:t>
      </w:r>
    </w:p>
    <w:p w14:paraId="0D50A666" w14:textId="77777777" w:rsidR="00CE22CF" w:rsidRDefault="00CE22CF" w:rsidP="00CE22CF">
      <w:r>
        <w:t>Spouse of H-1B.</w:t>
      </w:r>
    </w:p>
    <w:p w14:paraId="6A0C3E51" w14:textId="77777777" w:rsidR="00CE22CF" w:rsidRDefault="00CE22CF" w:rsidP="00CE22CF">
      <w:r>
        <w:t>The I-766 shows “C-26” under Category.</w:t>
      </w:r>
    </w:p>
    <w:p w14:paraId="72BF8A28" w14:textId="77777777" w:rsidR="00CE22CF" w:rsidRDefault="00CE22CF" w:rsidP="00CE22CF">
      <w:r>
        <w:t>J-2</w:t>
      </w:r>
    </w:p>
    <w:p w14:paraId="39240D7A" w14:textId="77777777" w:rsidR="00CE22CF" w:rsidRDefault="00CE22CF" w:rsidP="00CE22CF">
      <w:r>
        <w:t>Spouse or minor child of J-1 alien.</w:t>
      </w:r>
    </w:p>
    <w:p w14:paraId="3725DF5B" w14:textId="77777777" w:rsidR="00CE22CF" w:rsidRDefault="00CE22CF" w:rsidP="00CE22CF">
      <w:r>
        <w:t>The I-766 shows “C-5” under Category.</w:t>
      </w:r>
    </w:p>
    <w:p w14:paraId="42F67E53" w14:textId="77777777" w:rsidR="00CE22CF" w:rsidRDefault="00CE22CF" w:rsidP="00CE22CF">
      <w:r>
        <w:t>K-2</w:t>
      </w:r>
    </w:p>
    <w:p w14:paraId="05590EF2" w14:textId="77777777" w:rsidR="00CE22CF" w:rsidRDefault="00CE22CF" w:rsidP="00CE22CF">
      <w:r>
        <w:t>Child of K-1.</w:t>
      </w:r>
    </w:p>
    <w:p w14:paraId="449F16C2" w14:textId="77777777" w:rsidR="00CE22CF" w:rsidRDefault="00CE22CF" w:rsidP="00CE22CF">
      <w:r>
        <w:t>The I-766 shows “A-6” under Category.</w:t>
      </w:r>
    </w:p>
    <w:p w14:paraId="2638D6D6" w14:textId="77777777" w:rsidR="00CE22CF" w:rsidRDefault="00CE22CF" w:rsidP="00CE22CF">
      <w:r>
        <w:t>K-3</w:t>
      </w:r>
    </w:p>
    <w:p w14:paraId="6D9698B8" w14:textId="77777777" w:rsidR="00CE22CF" w:rsidRDefault="00CE22CF" w:rsidP="00CE22CF">
      <w:r>
        <w:t>Spouse of U.S. Citizen.</w:t>
      </w:r>
    </w:p>
    <w:p w14:paraId="456DC7E6" w14:textId="77777777" w:rsidR="00CE22CF" w:rsidRDefault="00CE22CF" w:rsidP="00CE22CF">
      <w:r>
        <w:t>The I-766 shows “A-9” under Category.</w:t>
      </w:r>
    </w:p>
    <w:p w14:paraId="1F9AA28A" w14:textId="77777777" w:rsidR="00CE22CF" w:rsidRDefault="00CE22CF" w:rsidP="00CE22CF">
      <w:r>
        <w:t>K-4</w:t>
      </w:r>
    </w:p>
    <w:p w14:paraId="0A5A55C3" w14:textId="77777777" w:rsidR="00CE22CF" w:rsidRDefault="00CE22CF" w:rsidP="00CE22CF">
      <w:r>
        <w:t>Child of K-3.</w:t>
      </w:r>
    </w:p>
    <w:p w14:paraId="4698D435" w14:textId="77777777" w:rsidR="00CE22CF" w:rsidRDefault="00CE22CF" w:rsidP="00CE22CF">
      <w:r>
        <w:t>The I-766 shows “A-9” under Category.</w:t>
      </w:r>
    </w:p>
    <w:p w14:paraId="7011E232" w14:textId="77777777" w:rsidR="00CE22CF" w:rsidRPr="004472D6" w:rsidRDefault="00CE22CF" w:rsidP="00CE22CF">
      <w:pPr>
        <w:rPr>
          <w:rStyle w:val="StyleUnderline"/>
          <w:highlight w:val="yellow"/>
        </w:rPr>
      </w:pPr>
      <w:r w:rsidRPr="004472D6">
        <w:rPr>
          <w:rStyle w:val="StyleUnderline"/>
          <w:highlight w:val="yellow"/>
        </w:rPr>
        <w:lastRenderedPageBreak/>
        <w:t>M-1</w:t>
      </w:r>
    </w:p>
    <w:p w14:paraId="791F9C69" w14:textId="77777777" w:rsidR="00CE22CF" w:rsidRDefault="00CE22CF" w:rsidP="00CE22CF">
      <w:r w:rsidRPr="004472D6">
        <w:rPr>
          <w:rStyle w:val="StyleUnderline"/>
          <w:highlight w:val="yellow"/>
        </w:rPr>
        <w:t>Nonacademic student</w:t>
      </w:r>
      <w:r>
        <w:t xml:space="preserve"> - for practical training.</w:t>
      </w:r>
    </w:p>
    <w:p w14:paraId="4CC058E9" w14:textId="77777777" w:rsidR="00CE22CF" w:rsidRDefault="00CE22CF" w:rsidP="00CE22CF">
      <w:r>
        <w:t>The I-766 shows “C-6” under Category.</w:t>
      </w:r>
    </w:p>
    <w:p w14:paraId="0A1FCAB9" w14:textId="77777777" w:rsidR="00CE22CF" w:rsidRDefault="00CE22CF" w:rsidP="00CE22CF">
      <w:r>
        <w:t>M-3</w:t>
      </w:r>
    </w:p>
    <w:p w14:paraId="00B0DA27" w14:textId="77777777" w:rsidR="00CE22CF" w:rsidRDefault="00CE22CF" w:rsidP="00CE22CF">
      <w:r>
        <w:t>Canadian or Mexican national non-academic commuter student for practical training.</w:t>
      </w:r>
    </w:p>
    <w:p w14:paraId="1BADAD76" w14:textId="77777777" w:rsidR="00CE22CF" w:rsidRDefault="00CE22CF" w:rsidP="00CE22CF">
      <w:r>
        <w:t>The I-766 shows “C-6” under Category.</w:t>
      </w:r>
    </w:p>
    <w:p w14:paraId="70E4508C" w14:textId="77777777" w:rsidR="00CE22CF" w:rsidRDefault="00CE22CF" w:rsidP="00CE22CF">
      <w:r>
        <w:t>NATO – 1* through 7*</w:t>
      </w:r>
    </w:p>
    <w:p w14:paraId="01F2F78C" w14:textId="77777777" w:rsidR="00CE22CF" w:rsidRDefault="00CE22CF" w:rsidP="00CE22CF">
      <w:r>
        <w:t>Spouse or child of principal NATO - 1 through 7 alien.</w:t>
      </w:r>
    </w:p>
    <w:p w14:paraId="610F6849" w14:textId="77777777" w:rsidR="00CE22CF" w:rsidRDefault="00CE22CF" w:rsidP="00CE22CF"/>
    <w:p w14:paraId="27209BBB" w14:textId="77777777" w:rsidR="00CE22CF" w:rsidRDefault="00CE22CF" w:rsidP="00CE22CF">
      <w:r>
        <w:t>The I-766 shows “C-7” under Category.</w:t>
      </w:r>
    </w:p>
    <w:p w14:paraId="29030BEF" w14:textId="77777777" w:rsidR="00CE22CF" w:rsidRDefault="00CE22CF" w:rsidP="00CE22CF">
      <w:r>
        <w:t>N-8</w:t>
      </w:r>
    </w:p>
    <w:p w14:paraId="74ED8FBC" w14:textId="77777777" w:rsidR="00CE22CF" w:rsidRDefault="00CE22CF" w:rsidP="00CE22CF">
      <w:r>
        <w:t>Parent of alien granted permanent residence.</w:t>
      </w:r>
    </w:p>
    <w:p w14:paraId="58B01D2D" w14:textId="77777777" w:rsidR="00CE22CF" w:rsidRDefault="00CE22CF" w:rsidP="00CE22CF">
      <w:r>
        <w:t>The I-766 shows “A-7” under Category.</w:t>
      </w:r>
    </w:p>
    <w:p w14:paraId="775C272E" w14:textId="77777777" w:rsidR="00CE22CF" w:rsidRDefault="00CE22CF" w:rsidP="00CE22CF">
      <w:r>
        <w:t>N-9</w:t>
      </w:r>
    </w:p>
    <w:p w14:paraId="2557F5C4" w14:textId="77777777" w:rsidR="00CE22CF" w:rsidRDefault="00CE22CF" w:rsidP="00CE22CF">
      <w:r>
        <w:t>Child of alien granted permanent residence.</w:t>
      </w:r>
    </w:p>
    <w:p w14:paraId="3A7C22F7" w14:textId="77777777" w:rsidR="00CE22CF" w:rsidRDefault="00CE22CF" w:rsidP="00CE22CF">
      <w:r>
        <w:t>The I-766 shows “A-7” under Category.</w:t>
      </w:r>
    </w:p>
    <w:p w14:paraId="47563180" w14:textId="77777777" w:rsidR="00CE22CF" w:rsidRDefault="00CE22CF" w:rsidP="00CE22CF">
      <w:r>
        <w:t>S-5</w:t>
      </w:r>
    </w:p>
    <w:p w14:paraId="50B5D830" w14:textId="77777777" w:rsidR="00CE22CF" w:rsidRDefault="00CE22CF" w:rsidP="00CE22CF">
      <w:r>
        <w:t>Alien supplying critical information relating to a criminal organization or enterprise.</w:t>
      </w:r>
    </w:p>
    <w:p w14:paraId="6B33775C" w14:textId="77777777" w:rsidR="00CE22CF" w:rsidRDefault="00CE22CF" w:rsidP="00CE22CF">
      <w:r>
        <w:t>The I-766 shows “C-21” under Category.</w:t>
      </w:r>
    </w:p>
    <w:p w14:paraId="30770107" w14:textId="77777777" w:rsidR="00CE22CF" w:rsidRDefault="00CE22CF" w:rsidP="00CE22CF">
      <w:r>
        <w:t>S-6</w:t>
      </w:r>
    </w:p>
    <w:p w14:paraId="606F4614" w14:textId="77777777" w:rsidR="00CE22CF" w:rsidRDefault="00CE22CF" w:rsidP="00CE22CF">
      <w:r>
        <w:t>Alien supplying critical information relating to a counter terrorism matter.</w:t>
      </w:r>
    </w:p>
    <w:p w14:paraId="27E0539F" w14:textId="77777777" w:rsidR="00CE22CF" w:rsidRDefault="00CE22CF" w:rsidP="00CE22CF">
      <w:r>
        <w:t>The I-766 shows “C-21” under Category.</w:t>
      </w:r>
    </w:p>
    <w:p w14:paraId="63F4B2E2" w14:textId="77777777" w:rsidR="00CE22CF" w:rsidRDefault="00CE22CF" w:rsidP="00CE22CF">
      <w:r>
        <w:t>S-7</w:t>
      </w:r>
    </w:p>
    <w:p w14:paraId="3D7F63D0" w14:textId="77777777" w:rsidR="00CE22CF" w:rsidRDefault="00CE22CF" w:rsidP="00CE22CF">
      <w:r>
        <w:t>Spouse or child of S-5 or S-6 alien.</w:t>
      </w:r>
    </w:p>
    <w:p w14:paraId="5B2508FD" w14:textId="77777777" w:rsidR="00CE22CF" w:rsidRDefault="00CE22CF" w:rsidP="00CE22CF">
      <w:r>
        <w:t>The I-766 shows “C-21” under Category.</w:t>
      </w:r>
    </w:p>
    <w:p w14:paraId="36D6B75D" w14:textId="77777777" w:rsidR="00CE22CF" w:rsidRPr="004472D6" w:rsidRDefault="00CE22CF" w:rsidP="00CE22CF">
      <w:pPr>
        <w:rPr>
          <w:rStyle w:val="StyleUnderline"/>
          <w:highlight w:val="yellow"/>
        </w:rPr>
      </w:pPr>
      <w:r w:rsidRPr="004472D6">
        <w:rPr>
          <w:rStyle w:val="StyleUnderline"/>
          <w:highlight w:val="yellow"/>
        </w:rPr>
        <w:t>T-1</w:t>
      </w:r>
    </w:p>
    <w:p w14:paraId="66454260" w14:textId="77777777" w:rsidR="00CE22CF" w:rsidRDefault="00CE22CF" w:rsidP="00CE22CF">
      <w:r w:rsidRPr="004472D6">
        <w:rPr>
          <w:rStyle w:val="StyleUnderline"/>
          <w:highlight w:val="yellow"/>
        </w:rPr>
        <w:t>Victim of</w:t>
      </w:r>
      <w:r>
        <w:t xml:space="preserve"> severe form of </w:t>
      </w:r>
      <w:r w:rsidRPr="004472D6">
        <w:rPr>
          <w:rStyle w:val="StyleUnderline"/>
          <w:highlight w:val="yellow"/>
        </w:rPr>
        <w:t>trafficking</w:t>
      </w:r>
      <w:r>
        <w:t>.</w:t>
      </w:r>
    </w:p>
    <w:p w14:paraId="0A1043AE" w14:textId="77777777" w:rsidR="00CE22CF" w:rsidRDefault="00CE22CF" w:rsidP="00CE22CF">
      <w:r>
        <w:t>The I-766 shows “A-16” under Category.</w:t>
      </w:r>
    </w:p>
    <w:p w14:paraId="2D0125C8" w14:textId="77777777" w:rsidR="00CE22CF" w:rsidRDefault="00CE22CF" w:rsidP="00CE22CF">
      <w:r>
        <w:t>T-2</w:t>
      </w:r>
    </w:p>
    <w:p w14:paraId="20132CA5" w14:textId="77777777" w:rsidR="00CE22CF" w:rsidRDefault="00CE22CF" w:rsidP="00CE22CF">
      <w:r>
        <w:t>Spouse of victim of severe form of trafficking.</w:t>
      </w:r>
    </w:p>
    <w:p w14:paraId="1AA47841" w14:textId="77777777" w:rsidR="00CE22CF" w:rsidRDefault="00CE22CF" w:rsidP="00CE22CF">
      <w:r>
        <w:t>The I-766 shows “C-25” under Category.</w:t>
      </w:r>
    </w:p>
    <w:p w14:paraId="32A625F0" w14:textId="77777777" w:rsidR="00CE22CF" w:rsidRDefault="00CE22CF" w:rsidP="00CE22CF">
      <w:r>
        <w:t>T-3</w:t>
      </w:r>
    </w:p>
    <w:p w14:paraId="2B0A373D" w14:textId="77777777" w:rsidR="00CE22CF" w:rsidRDefault="00CE22CF" w:rsidP="00CE22CF">
      <w:r>
        <w:t>Child of victim of severe form of trafficking.</w:t>
      </w:r>
    </w:p>
    <w:p w14:paraId="41F5EAD7" w14:textId="77777777" w:rsidR="00CE22CF" w:rsidRDefault="00CE22CF" w:rsidP="00CE22CF">
      <w:r>
        <w:t>The I-766 shows “C-25” under Category.</w:t>
      </w:r>
    </w:p>
    <w:p w14:paraId="123EFF1E" w14:textId="77777777" w:rsidR="00CE22CF" w:rsidRDefault="00CE22CF" w:rsidP="00CE22CF">
      <w:r>
        <w:t>T-4</w:t>
      </w:r>
    </w:p>
    <w:p w14:paraId="15CDE08B" w14:textId="77777777" w:rsidR="00CE22CF" w:rsidRDefault="00CE22CF" w:rsidP="00CE22CF">
      <w:r>
        <w:t>Parent of victim of severe form of trafficking.</w:t>
      </w:r>
    </w:p>
    <w:p w14:paraId="162BE248" w14:textId="77777777" w:rsidR="00CE22CF" w:rsidRDefault="00CE22CF" w:rsidP="00CE22CF">
      <w:r>
        <w:t>The I-766 shows “C-25” under Category.</w:t>
      </w:r>
    </w:p>
    <w:p w14:paraId="2C9496F6" w14:textId="77777777" w:rsidR="00CE22CF" w:rsidRDefault="00CE22CF" w:rsidP="00CE22CF">
      <w:r>
        <w:t>T-5</w:t>
      </w:r>
    </w:p>
    <w:p w14:paraId="5B7014B0" w14:textId="77777777" w:rsidR="00CE22CF" w:rsidRDefault="00CE22CF" w:rsidP="00CE22CF">
      <w:r>
        <w:t>Sibling of victim of a severe form of trafficking.</w:t>
      </w:r>
    </w:p>
    <w:p w14:paraId="75D67C0D" w14:textId="77777777" w:rsidR="00CE22CF" w:rsidRDefault="00CE22CF" w:rsidP="00CE22CF">
      <w:r>
        <w:t>U-1</w:t>
      </w:r>
    </w:p>
    <w:p w14:paraId="4061EFF1" w14:textId="77777777" w:rsidR="00CE22CF" w:rsidRDefault="00CE22CF" w:rsidP="00CE22CF">
      <w:r>
        <w:t>Victim of Certain Criminal Activity.</w:t>
      </w:r>
    </w:p>
    <w:p w14:paraId="083EB5B7" w14:textId="77777777" w:rsidR="00CE22CF" w:rsidRDefault="00CE22CF" w:rsidP="00CE22CF">
      <w:r>
        <w:t>The I-766 shows “A-19” under Category.</w:t>
      </w:r>
    </w:p>
    <w:p w14:paraId="68CDD3B1" w14:textId="77777777" w:rsidR="00CE22CF" w:rsidRDefault="00CE22CF" w:rsidP="00CE22CF">
      <w:r>
        <w:t>U-2</w:t>
      </w:r>
    </w:p>
    <w:p w14:paraId="3B3F1F91" w14:textId="77777777" w:rsidR="00CE22CF" w:rsidRDefault="00CE22CF" w:rsidP="00CE22CF">
      <w:r>
        <w:t>Spouse of U-1.</w:t>
      </w:r>
    </w:p>
    <w:p w14:paraId="7FAAD796" w14:textId="77777777" w:rsidR="00CE22CF" w:rsidRDefault="00CE22CF" w:rsidP="00CE22CF">
      <w:r>
        <w:t>The I-766 shows “A-20” under Category.</w:t>
      </w:r>
    </w:p>
    <w:p w14:paraId="581D947F" w14:textId="77777777" w:rsidR="00CE22CF" w:rsidRDefault="00CE22CF" w:rsidP="00CE22CF">
      <w:r>
        <w:t>U-3</w:t>
      </w:r>
    </w:p>
    <w:p w14:paraId="01D6A17C" w14:textId="77777777" w:rsidR="00CE22CF" w:rsidRDefault="00CE22CF" w:rsidP="00CE22CF">
      <w:r>
        <w:t>Child of U-1.</w:t>
      </w:r>
    </w:p>
    <w:p w14:paraId="21FDC141" w14:textId="77777777" w:rsidR="00CE22CF" w:rsidRDefault="00CE22CF" w:rsidP="00CE22CF">
      <w:r>
        <w:t>The I-766 shows “A-20” under Category.</w:t>
      </w:r>
    </w:p>
    <w:p w14:paraId="1EEB9EBA" w14:textId="77777777" w:rsidR="00CE22CF" w:rsidRDefault="00CE22CF" w:rsidP="00CE22CF">
      <w:r>
        <w:t>U-4</w:t>
      </w:r>
    </w:p>
    <w:p w14:paraId="50351452" w14:textId="77777777" w:rsidR="00CE22CF" w:rsidRDefault="00CE22CF" w:rsidP="00CE22CF">
      <w:r>
        <w:t>Parent of U-1, if U-1 is under 21 years of age.</w:t>
      </w:r>
    </w:p>
    <w:p w14:paraId="1F5963F5" w14:textId="77777777" w:rsidR="00CE22CF" w:rsidRDefault="00CE22CF" w:rsidP="00CE22CF">
      <w:r>
        <w:t>The I-766 shows “A-20” under Category.</w:t>
      </w:r>
    </w:p>
    <w:p w14:paraId="435C837F" w14:textId="77777777" w:rsidR="00CE22CF" w:rsidRDefault="00CE22CF" w:rsidP="00CE22CF">
      <w:r>
        <w:t>U-5</w:t>
      </w:r>
    </w:p>
    <w:p w14:paraId="4F2D82A4" w14:textId="77777777" w:rsidR="00CE22CF" w:rsidRDefault="00CE22CF" w:rsidP="00CE22CF">
      <w:r>
        <w:t>Sibling of U-1. if U-1 is unmarried and under 18 years of age. The I-766 shows “A-20” under Category.</w:t>
      </w:r>
    </w:p>
    <w:p w14:paraId="1FF9AFD0" w14:textId="77777777" w:rsidR="00CE22CF" w:rsidRDefault="00CE22CF" w:rsidP="00CE22CF">
      <w:r>
        <w:t>V-1</w:t>
      </w:r>
    </w:p>
    <w:p w14:paraId="48DA770F" w14:textId="77777777" w:rsidR="00CE22CF" w:rsidRDefault="00CE22CF" w:rsidP="00CE22CF">
      <w:r>
        <w:t>Spouse of a permanent resident.</w:t>
      </w:r>
    </w:p>
    <w:p w14:paraId="001652A5" w14:textId="77777777" w:rsidR="00CE22CF" w:rsidRDefault="00CE22CF" w:rsidP="00CE22CF">
      <w:r>
        <w:t>The I-766 shows “A-15” under Category.</w:t>
      </w:r>
    </w:p>
    <w:p w14:paraId="736D2F66" w14:textId="77777777" w:rsidR="00CE22CF" w:rsidRDefault="00CE22CF" w:rsidP="00CE22CF">
      <w:r>
        <w:t>V-2</w:t>
      </w:r>
    </w:p>
    <w:p w14:paraId="3EC04362" w14:textId="77777777" w:rsidR="00CE22CF" w:rsidRDefault="00CE22CF" w:rsidP="00CE22CF">
      <w:r>
        <w:t>Child of a permanent resident.</w:t>
      </w:r>
    </w:p>
    <w:p w14:paraId="70E5DA4B" w14:textId="77777777" w:rsidR="00CE22CF" w:rsidRDefault="00CE22CF" w:rsidP="00CE22CF">
      <w:r>
        <w:t>The I-766 shows “A-15” under Category.</w:t>
      </w:r>
    </w:p>
    <w:p w14:paraId="3CF46B54" w14:textId="77777777" w:rsidR="00CE22CF" w:rsidRDefault="00CE22CF" w:rsidP="00CE22CF">
      <w:r>
        <w:t>V-3</w:t>
      </w:r>
    </w:p>
    <w:p w14:paraId="07C64791" w14:textId="77777777" w:rsidR="00CE22CF" w:rsidRDefault="00CE22CF" w:rsidP="00CE22CF">
      <w:r>
        <w:t>Parent of a permanent resident.</w:t>
      </w:r>
    </w:p>
    <w:p w14:paraId="5CB4352E" w14:textId="77777777" w:rsidR="00CE22CF" w:rsidRDefault="00CE22CF" w:rsidP="00CE22CF">
      <w:r>
        <w:t>The I-766 shows “A-15” under Category.</w:t>
      </w:r>
    </w:p>
    <w:p w14:paraId="086905B3" w14:textId="77777777" w:rsidR="00CE22CF" w:rsidRDefault="00CE22CF" w:rsidP="00CE22CF">
      <w:r>
        <w:t>Parolee</w:t>
      </w:r>
    </w:p>
    <w:p w14:paraId="400C4B4A" w14:textId="77777777" w:rsidR="00CE22CF" w:rsidRDefault="00CE22CF" w:rsidP="00CE22CF">
      <w:r>
        <w:t>Alien paroled temporarily into the U.S.</w:t>
      </w:r>
    </w:p>
    <w:p w14:paraId="32B1369E" w14:textId="77777777" w:rsidR="00CE22CF" w:rsidRDefault="00CE22CF" w:rsidP="00CE22CF">
      <w:r>
        <w:t>The I-766 shows “A-4” or “C-11” under Category.</w:t>
      </w:r>
    </w:p>
    <w:p w14:paraId="538911FB" w14:textId="77777777" w:rsidR="00CE22CF" w:rsidRDefault="00CE22CF" w:rsidP="00CE22CF">
      <w:r>
        <w:t>Adjustment applicant</w:t>
      </w:r>
    </w:p>
    <w:p w14:paraId="4C83A811" w14:textId="77777777" w:rsidR="00CE22CF" w:rsidRDefault="00CE22CF" w:rsidP="00CE22CF">
      <w:r>
        <w:t>Applicant for adjustment to permanent resident alien under section 245 of immigration and nationality act (INA).</w:t>
      </w:r>
    </w:p>
    <w:p w14:paraId="71D384DD" w14:textId="77777777" w:rsidR="00CE22CF" w:rsidRDefault="00CE22CF" w:rsidP="00CE22CF">
      <w:r>
        <w:t>The I-766 shows “C-9” under Category.</w:t>
      </w:r>
    </w:p>
    <w:p w14:paraId="5A9D19AE" w14:textId="77777777" w:rsidR="00CE22CF" w:rsidRDefault="00CE22CF" w:rsidP="00CE22CF">
      <w:r>
        <w:t>Applicant for creation of a record of lawful admission for permanent residence pursuant to section 249 of the INA.</w:t>
      </w:r>
    </w:p>
    <w:p w14:paraId="57EF0ABE" w14:textId="77777777" w:rsidR="00CE22CF" w:rsidRDefault="00CE22CF" w:rsidP="00CE22CF">
      <w:r>
        <w:lastRenderedPageBreak/>
        <w:t>The I-766 shows “C-16” under Category.</w:t>
      </w:r>
    </w:p>
    <w:p w14:paraId="087BEF65" w14:textId="77777777" w:rsidR="00CE22CF" w:rsidRDefault="00CE22CF" w:rsidP="00CE22CF">
      <w:r>
        <w:t>Family Unity Program Alien</w:t>
      </w:r>
    </w:p>
    <w:p w14:paraId="159BBD67" w14:textId="77777777" w:rsidR="00CE22CF" w:rsidRDefault="00CE22CF" w:rsidP="00CE22CF">
      <w:r>
        <w:t>Alien granted voluntary departure under the Family Unity Program.</w:t>
      </w:r>
    </w:p>
    <w:p w14:paraId="12BDC561" w14:textId="77777777" w:rsidR="00CE22CF" w:rsidRDefault="00CE22CF" w:rsidP="00CE22CF">
      <w:r>
        <w:t>The I-766 shows “A-13” under Category.</w:t>
      </w:r>
    </w:p>
    <w:p w14:paraId="1549CD1E" w14:textId="77777777" w:rsidR="00CE22CF" w:rsidRPr="004472D6" w:rsidRDefault="00CE22CF" w:rsidP="00CE22CF">
      <w:pPr>
        <w:rPr>
          <w:rStyle w:val="StyleUnderline"/>
          <w:highlight w:val="yellow"/>
        </w:rPr>
      </w:pPr>
      <w:r w:rsidRPr="004472D6">
        <w:rPr>
          <w:rStyle w:val="StyleUnderline"/>
          <w:highlight w:val="yellow"/>
        </w:rPr>
        <w:t>Temporary Protected Status alien</w:t>
      </w:r>
    </w:p>
    <w:p w14:paraId="4B4EB830" w14:textId="77777777" w:rsidR="00CE22CF" w:rsidRDefault="00CE22CF" w:rsidP="00CE22CF">
      <w:r>
        <w:t>Alien granted Temporary Protected Status pursuant to section 244A of the INA.</w:t>
      </w:r>
    </w:p>
    <w:p w14:paraId="25FCDD6F" w14:textId="77777777" w:rsidR="00CE22CF" w:rsidRDefault="00CE22CF" w:rsidP="00CE22CF">
      <w:r>
        <w:t>The I-766 shows “A-12” under Category.</w:t>
      </w:r>
    </w:p>
    <w:p w14:paraId="70C7B68D" w14:textId="77777777" w:rsidR="00CE22CF" w:rsidRDefault="00CE22CF" w:rsidP="00CE22CF">
      <w:r>
        <w:t>Applicant for Temporary Protected Status pursuant to section 244A of the INA.</w:t>
      </w:r>
    </w:p>
    <w:p w14:paraId="38B32726" w14:textId="77777777" w:rsidR="00CE22CF" w:rsidRDefault="00CE22CF" w:rsidP="00CE22CF">
      <w:r>
        <w:t>The I-766 shows “C-19” under Category.</w:t>
      </w:r>
    </w:p>
    <w:p w14:paraId="4BF1B43F" w14:textId="77777777" w:rsidR="00CE22CF" w:rsidRDefault="00CE22CF" w:rsidP="00CE22CF">
      <w:r>
        <w:t>NOTE: Also see RM 10211.420E in this section.</w:t>
      </w:r>
    </w:p>
    <w:p w14:paraId="129CADC1" w14:textId="77777777" w:rsidR="00CE22CF" w:rsidRDefault="00CE22CF" w:rsidP="00CE22CF">
      <w:r>
        <w:t>Deportable Alien</w:t>
      </w:r>
    </w:p>
    <w:p w14:paraId="1FC288ED" w14:textId="77777777" w:rsidR="00CE22CF" w:rsidRDefault="00CE22CF" w:rsidP="00CE22CF">
      <w:r>
        <w:t>Alien granted withholding of deportation pursuant to section 243(h) of INA.</w:t>
      </w:r>
    </w:p>
    <w:p w14:paraId="050BAE57" w14:textId="77777777" w:rsidR="00CE22CF" w:rsidRDefault="00CE22CF" w:rsidP="00CE22CF">
      <w:r>
        <w:t>The I-766 shows “A-10” under Category.</w:t>
      </w:r>
    </w:p>
    <w:p w14:paraId="2C2BE299" w14:textId="77777777" w:rsidR="00CE22CF" w:rsidRDefault="00CE22CF" w:rsidP="00CE22CF">
      <w:r>
        <w:t>Alien granted extended voluntary departure.</w:t>
      </w:r>
    </w:p>
    <w:p w14:paraId="2AA0DAC1" w14:textId="77777777" w:rsidR="00CE22CF" w:rsidRDefault="00CE22CF" w:rsidP="00CE22CF">
      <w:r>
        <w:t>The I-766 shows “A-11” under Category.</w:t>
      </w:r>
    </w:p>
    <w:p w14:paraId="77F4E96A" w14:textId="77777777" w:rsidR="00CE22CF" w:rsidRDefault="00CE22CF" w:rsidP="00CE22CF">
      <w:r>
        <w:t>Applicant for suspension of deportation pursuant to section 244 of the INA.</w:t>
      </w:r>
    </w:p>
    <w:p w14:paraId="09AB7668" w14:textId="77777777" w:rsidR="00CE22CF" w:rsidRDefault="00CE22CF" w:rsidP="00CE22CF">
      <w:r>
        <w:t>The I-766 shows “A-10” under Category.</w:t>
      </w:r>
    </w:p>
    <w:p w14:paraId="11EA20AB" w14:textId="77777777" w:rsidR="00CE22CF" w:rsidRDefault="00CE22CF" w:rsidP="00CE22CF">
      <w:r>
        <w:t>Alien granted voluntary departure.</w:t>
      </w:r>
    </w:p>
    <w:p w14:paraId="5DF3EC07" w14:textId="77777777" w:rsidR="00CE22CF" w:rsidRDefault="00CE22CF" w:rsidP="00CE22CF">
      <w:r>
        <w:t>The I-766 shows “C-12” under Category.</w:t>
      </w:r>
    </w:p>
    <w:p w14:paraId="71B2B350" w14:textId="77777777" w:rsidR="00CE22CF" w:rsidRDefault="00CE22CF" w:rsidP="00CE22CF">
      <w:r>
        <w:t>Alien granted deferred action.</w:t>
      </w:r>
    </w:p>
    <w:p w14:paraId="6F95FE0B" w14:textId="77777777" w:rsidR="00CE22CF" w:rsidRDefault="00CE22CF" w:rsidP="00CE22CF">
      <w:r>
        <w:t>The I-766 shows “C-14” under Category.</w:t>
      </w:r>
    </w:p>
    <w:p w14:paraId="683FE11B" w14:textId="77777777" w:rsidR="00CE22CF" w:rsidRDefault="00CE22CF" w:rsidP="00CE22CF">
      <w:r>
        <w:t>Alien for whom there is a final order of deportation and who is released on an order of supervision (Form 1-220B) pursuant to section 242(d) of the INA.</w:t>
      </w:r>
    </w:p>
    <w:p w14:paraId="75ABC569" w14:textId="77777777" w:rsidR="00CE22CF" w:rsidRDefault="00CE22CF" w:rsidP="00CE22CF">
      <w:r>
        <w:t>The I-766 shows “C-18” under Category.</w:t>
      </w:r>
    </w:p>
    <w:p w14:paraId="59C14FF8" w14:textId="77777777" w:rsidR="00CE22CF" w:rsidRDefault="00CE22CF" w:rsidP="00CE22CF">
      <w:r>
        <w:t>Asylum applicant</w:t>
      </w:r>
    </w:p>
    <w:p w14:paraId="6825BCA0" w14:textId="77777777" w:rsidR="00CE22CF" w:rsidRDefault="00CE22CF" w:rsidP="00CE22CF">
      <w:r>
        <w:t>Alien with an asylum application pending.</w:t>
      </w:r>
    </w:p>
    <w:p w14:paraId="0AC236AC" w14:textId="77777777" w:rsidR="00CE22CF" w:rsidRDefault="00CE22CF" w:rsidP="00CE22CF">
      <w:r>
        <w:t>The I-766 shows "C-8" under Category.</w:t>
      </w:r>
    </w:p>
    <w:p w14:paraId="57B81137" w14:textId="77777777" w:rsidR="00CE22CF" w:rsidRDefault="00CE22CF" w:rsidP="00CE22CF">
      <w:r w:rsidRPr="004472D6">
        <w:rPr>
          <w:rStyle w:val="StyleUnderline"/>
          <w:highlight w:val="yellow"/>
        </w:rPr>
        <w:t>Deferred Action for Childhood Arrivals (DACA</w:t>
      </w:r>
      <w:r>
        <w:t>)</w:t>
      </w:r>
    </w:p>
    <w:p w14:paraId="4B7955AE" w14:textId="77777777" w:rsidR="00CE22CF" w:rsidRDefault="00CE22CF" w:rsidP="00CE22CF">
      <w:r>
        <w:t>Alien granted deferred action pursuant to the Deferred Action for Childhood Arrivals (DACA) process.</w:t>
      </w:r>
    </w:p>
    <w:p w14:paraId="08D8C0DE" w14:textId="77777777" w:rsidR="00CE22CF" w:rsidRDefault="00CE22CF" w:rsidP="00CE22CF">
      <w:r>
        <w:t>The I-766 shows “C33” under Category.</w:t>
      </w:r>
    </w:p>
    <w:p w14:paraId="7E6BB127" w14:textId="77777777" w:rsidR="00CE22CF" w:rsidRDefault="00CE22CF" w:rsidP="00CE22CF">
      <w:r>
        <w:t xml:space="preserve">3. Aliens Who Are Not Authorized </w:t>
      </w:r>
      <w:proofErr w:type="gramStart"/>
      <w:r>
        <w:t>To</w:t>
      </w:r>
      <w:proofErr w:type="gramEnd"/>
      <w:r>
        <w:t xml:space="preserve"> Work In The U.S.</w:t>
      </w:r>
    </w:p>
    <w:p w14:paraId="04782154" w14:textId="77777777" w:rsidR="00CE22CF" w:rsidRDefault="00CE22CF" w:rsidP="00CE22CF">
      <w:r>
        <w:t>The following chart lists, by COA code, temporary non-immigrants not authorized to work in the U.S.:</w:t>
      </w:r>
    </w:p>
    <w:p w14:paraId="0FA3463F" w14:textId="77777777" w:rsidR="00CE22CF" w:rsidRDefault="00CE22CF" w:rsidP="00CE22CF">
      <w:r>
        <w:t>Class of Admission</w:t>
      </w:r>
    </w:p>
    <w:p w14:paraId="05CA913E" w14:textId="77777777" w:rsidR="00CE22CF" w:rsidRDefault="00CE22CF" w:rsidP="00CE22CF">
      <w:r>
        <w:t>Description</w:t>
      </w:r>
    </w:p>
    <w:p w14:paraId="4732AD66" w14:textId="77777777" w:rsidR="00CE22CF" w:rsidRDefault="00CE22CF" w:rsidP="00CE22CF">
      <w:r>
        <w:t>A-3</w:t>
      </w:r>
    </w:p>
    <w:p w14:paraId="7E32EC88" w14:textId="77777777" w:rsidR="00CE22CF" w:rsidRDefault="00CE22CF" w:rsidP="00CE22CF">
      <w:r>
        <w:t>Spouse or child of principal A-3 alien.</w:t>
      </w:r>
    </w:p>
    <w:p w14:paraId="02A90C61" w14:textId="77777777" w:rsidR="00CE22CF" w:rsidRDefault="00CE22CF" w:rsidP="00CE22CF">
      <w:r>
        <w:t>B-1</w:t>
      </w:r>
    </w:p>
    <w:p w14:paraId="2A4C992A" w14:textId="77777777" w:rsidR="00CE22CF" w:rsidRDefault="00CE22CF" w:rsidP="00CE22CF">
      <w:r>
        <w:t>Visitor for business. If the B-1 alien alleges employment as a personal, domestic servant, or employee of a foreign airline, follow RM 10211.420G.2. in this section.</w:t>
      </w:r>
    </w:p>
    <w:p w14:paraId="579CB561" w14:textId="77777777" w:rsidR="00CE22CF" w:rsidRPr="004472D6" w:rsidRDefault="00CE22CF" w:rsidP="00CE22CF">
      <w:pPr>
        <w:rPr>
          <w:rStyle w:val="StyleUnderline"/>
          <w:highlight w:val="yellow"/>
        </w:rPr>
      </w:pPr>
      <w:r w:rsidRPr="004472D6">
        <w:rPr>
          <w:rStyle w:val="StyleUnderline"/>
          <w:highlight w:val="yellow"/>
        </w:rPr>
        <w:t>B-2</w:t>
      </w:r>
    </w:p>
    <w:p w14:paraId="31E721E8" w14:textId="77777777" w:rsidR="00CE22CF" w:rsidRDefault="00CE22CF" w:rsidP="00CE22CF">
      <w:r w:rsidRPr="004472D6">
        <w:rPr>
          <w:rStyle w:val="StyleUnderline"/>
          <w:highlight w:val="yellow"/>
        </w:rPr>
        <w:t>Visitor for pleasure</w:t>
      </w:r>
      <w:r>
        <w:t>.</w:t>
      </w:r>
    </w:p>
    <w:p w14:paraId="0B0C88B1" w14:textId="77777777" w:rsidR="00CE22CF" w:rsidRDefault="00CE22CF" w:rsidP="00CE22CF">
      <w:r>
        <w:t>BE</w:t>
      </w:r>
    </w:p>
    <w:p w14:paraId="7AE4A5BF" w14:textId="77777777" w:rsidR="00CE22CF" w:rsidRDefault="00CE22CF" w:rsidP="00CE22CF">
      <w:r>
        <w:t>Bering Strait Agreement visa-free visitor for pleasure to certain designated areas of Alaska.</w:t>
      </w:r>
    </w:p>
    <w:p w14:paraId="30B77A1D" w14:textId="77777777" w:rsidR="00CE22CF" w:rsidRPr="004472D6" w:rsidRDefault="00CE22CF" w:rsidP="00CE22CF">
      <w:pPr>
        <w:rPr>
          <w:rStyle w:val="StyleUnderline"/>
          <w:highlight w:val="yellow"/>
        </w:rPr>
      </w:pPr>
      <w:r w:rsidRPr="004472D6">
        <w:rPr>
          <w:rStyle w:val="StyleUnderline"/>
          <w:highlight w:val="yellow"/>
        </w:rPr>
        <w:t>C-1</w:t>
      </w:r>
    </w:p>
    <w:p w14:paraId="09D46967" w14:textId="77777777" w:rsidR="00CE22CF" w:rsidRDefault="00CE22CF" w:rsidP="00CE22CF">
      <w:r w:rsidRPr="004472D6">
        <w:rPr>
          <w:rStyle w:val="StyleUnderline"/>
          <w:highlight w:val="yellow"/>
        </w:rPr>
        <w:t>Alien in transit through the U.S.</w:t>
      </w:r>
    </w:p>
    <w:p w14:paraId="34DC571B" w14:textId="77777777" w:rsidR="00CE22CF" w:rsidRDefault="00CE22CF" w:rsidP="00CE22CF">
      <w:r>
        <w:t>C-2, C-3</w:t>
      </w:r>
    </w:p>
    <w:p w14:paraId="0406739D" w14:textId="77777777" w:rsidR="00CE22CF" w:rsidRDefault="00CE22CF" w:rsidP="00CE22CF">
      <w:r>
        <w:t xml:space="preserve">Foreign Government Official </w:t>
      </w:r>
      <w:proofErr w:type="gramStart"/>
      <w:r>
        <w:t>In</w:t>
      </w:r>
      <w:proofErr w:type="gramEnd"/>
      <w:r>
        <w:t xml:space="preserve"> Transit and dependents.</w:t>
      </w:r>
    </w:p>
    <w:p w14:paraId="068E087C" w14:textId="77777777" w:rsidR="00CE22CF" w:rsidRDefault="00CE22CF" w:rsidP="00CE22CF">
      <w:r>
        <w:t>C-3</w:t>
      </w:r>
    </w:p>
    <w:p w14:paraId="11E8243D" w14:textId="77777777" w:rsidR="00CE22CF" w:rsidRDefault="00CE22CF" w:rsidP="00CE22CF">
      <w:r>
        <w:t xml:space="preserve">Attendant, servant, </w:t>
      </w:r>
      <w:proofErr w:type="gramStart"/>
      <w:r>
        <w:t>other</w:t>
      </w:r>
      <w:proofErr w:type="gramEnd"/>
      <w:r>
        <w:t xml:space="preserve"> personal employee, spouse or child of principal C-3 alien.</w:t>
      </w:r>
    </w:p>
    <w:p w14:paraId="11C2EB90" w14:textId="77777777" w:rsidR="00CE22CF" w:rsidRDefault="00CE22CF" w:rsidP="00CE22CF">
      <w:r>
        <w:t>CW2</w:t>
      </w:r>
    </w:p>
    <w:p w14:paraId="7DD3BE03" w14:textId="77777777" w:rsidR="00CE22CF" w:rsidRDefault="00CE22CF" w:rsidP="00CE22CF">
      <w:r>
        <w:t>Spouse or child of principal CW1 alien.</w:t>
      </w:r>
    </w:p>
    <w:p w14:paraId="3F2D7CF7" w14:textId="77777777" w:rsidR="00CE22CF" w:rsidRDefault="00CE22CF" w:rsidP="00CE22CF">
      <w:r>
        <w:t>NOTE: Valid Only in the CNMI. See RM 10210.684C.</w:t>
      </w:r>
    </w:p>
    <w:p w14:paraId="4F1FDD95" w14:textId="77777777" w:rsidR="00CE22CF" w:rsidRDefault="00CE22CF" w:rsidP="00CE22CF">
      <w:r>
        <w:t>D-1, D-2</w:t>
      </w:r>
    </w:p>
    <w:p w14:paraId="14846C68" w14:textId="77777777" w:rsidR="00CE22CF" w:rsidRDefault="00CE22CF" w:rsidP="00CE22CF">
      <w:r>
        <w:t>Crew member.</w:t>
      </w:r>
    </w:p>
    <w:p w14:paraId="373F8C00" w14:textId="77777777" w:rsidR="00CE22CF" w:rsidRDefault="00CE22CF" w:rsidP="00CE22CF">
      <w:r>
        <w:t>E-1</w:t>
      </w:r>
    </w:p>
    <w:p w14:paraId="1BEABB03" w14:textId="77777777" w:rsidR="00CE22CF" w:rsidRDefault="00CE22CF" w:rsidP="00CE22CF">
      <w:r>
        <w:t>Child of principal E-1 alien.</w:t>
      </w:r>
    </w:p>
    <w:p w14:paraId="171521DB" w14:textId="77777777" w:rsidR="00CE22CF" w:rsidRDefault="00CE22CF" w:rsidP="00CE22CF">
      <w:r>
        <w:t>Child of principal E-1 alien who is an employee of the Coordination Council for North American Affairs and the child does not have an EAD.</w:t>
      </w:r>
    </w:p>
    <w:p w14:paraId="20C09824" w14:textId="77777777" w:rsidR="00CE22CF" w:rsidRDefault="00CE22CF" w:rsidP="00CE22CF">
      <w:r>
        <w:t>E-2</w:t>
      </w:r>
    </w:p>
    <w:p w14:paraId="17995ECB" w14:textId="77777777" w:rsidR="00CE22CF" w:rsidRDefault="00CE22CF" w:rsidP="00CE22CF">
      <w:r>
        <w:t>Child of principal E-2 alien.</w:t>
      </w:r>
    </w:p>
    <w:p w14:paraId="71D650AF" w14:textId="77777777" w:rsidR="00CE22CF" w:rsidRDefault="00CE22CF" w:rsidP="00CE22CF">
      <w:r>
        <w:t>E2C</w:t>
      </w:r>
    </w:p>
    <w:p w14:paraId="45E23998" w14:textId="77777777" w:rsidR="00CE22CF" w:rsidRDefault="00CE22CF" w:rsidP="00CE22CF">
      <w:r>
        <w:t>Spouse of principal E2C foreign investor or child of principal E2C.</w:t>
      </w:r>
    </w:p>
    <w:p w14:paraId="12C844FA" w14:textId="77777777" w:rsidR="00CE22CF" w:rsidRDefault="00CE22CF" w:rsidP="00CE22CF">
      <w:r>
        <w:t>NOTE: Valid Only in the CNMI. See RM 10210.676C.</w:t>
      </w:r>
    </w:p>
    <w:p w14:paraId="280AEC9C" w14:textId="77777777" w:rsidR="00CE22CF" w:rsidRDefault="00CE22CF" w:rsidP="00CE22CF">
      <w:r>
        <w:t>E-3, E–3D</w:t>
      </w:r>
    </w:p>
    <w:p w14:paraId="4623E294" w14:textId="77777777" w:rsidR="00CE22CF" w:rsidRDefault="00CE22CF" w:rsidP="00CE22CF">
      <w:r>
        <w:t>Child of principal E-3 alien.</w:t>
      </w:r>
    </w:p>
    <w:p w14:paraId="69B833A9" w14:textId="77777777" w:rsidR="00CE22CF" w:rsidRDefault="00CE22CF" w:rsidP="00CE22CF">
      <w:r>
        <w:t>F-2</w:t>
      </w:r>
    </w:p>
    <w:p w14:paraId="5AA2C9D0" w14:textId="77777777" w:rsidR="00CE22CF" w:rsidRDefault="00CE22CF" w:rsidP="00CE22CF">
      <w:r>
        <w:t>Spouse or child of F-1 alien.</w:t>
      </w:r>
    </w:p>
    <w:p w14:paraId="32250E39" w14:textId="77777777" w:rsidR="00CE22CF" w:rsidRDefault="00CE22CF" w:rsidP="00CE22CF">
      <w:r>
        <w:t>G-2, G-5</w:t>
      </w:r>
    </w:p>
    <w:p w14:paraId="529F7C7E" w14:textId="77777777" w:rsidR="00CE22CF" w:rsidRDefault="00CE22CF" w:rsidP="00CE22CF">
      <w:r>
        <w:lastRenderedPageBreak/>
        <w:t>Spouse or child of principal G-2 or G-5 alien.</w:t>
      </w:r>
    </w:p>
    <w:p w14:paraId="4B77DB2B" w14:textId="77777777" w:rsidR="00CE22CF" w:rsidRDefault="00CE22CF" w:rsidP="00CE22CF">
      <w:r>
        <w:t>H-4</w:t>
      </w:r>
    </w:p>
    <w:p w14:paraId="501FE1F4" w14:textId="77777777" w:rsidR="00CE22CF" w:rsidRDefault="00CE22CF" w:rsidP="00CE22CF">
      <w:r>
        <w:t>Spouse or child of H-1A, H-2A, H-2B, or H-3 alien.</w:t>
      </w:r>
    </w:p>
    <w:p w14:paraId="722C259B" w14:textId="77777777" w:rsidR="00CE22CF" w:rsidRDefault="00CE22CF" w:rsidP="00CE22CF">
      <w:r>
        <w:t>Spouse of H-1B and the spouse does not have an EAD</w:t>
      </w:r>
    </w:p>
    <w:p w14:paraId="22AB8E97" w14:textId="77777777" w:rsidR="00CE22CF" w:rsidRDefault="00CE22CF" w:rsidP="00CE22CF">
      <w:r>
        <w:t>Child of H-1B</w:t>
      </w:r>
    </w:p>
    <w:p w14:paraId="2A8A0442" w14:textId="77777777" w:rsidR="00CE22CF" w:rsidRDefault="00CE22CF" w:rsidP="00CE22CF">
      <w:r>
        <w:t>I</w:t>
      </w:r>
    </w:p>
    <w:p w14:paraId="0BD223CF" w14:textId="77777777" w:rsidR="00CE22CF" w:rsidRDefault="00CE22CF" w:rsidP="00CE22CF">
      <w:r>
        <w:t>Spouse or child of principal I alien.</w:t>
      </w:r>
    </w:p>
    <w:p w14:paraId="17B468C9" w14:textId="77777777" w:rsidR="00CE22CF" w:rsidRDefault="00CE22CF" w:rsidP="00CE22CF">
      <w:r>
        <w:t>L-2</w:t>
      </w:r>
    </w:p>
    <w:p w14:paraId="7F249D6A" w14:textId="77777777" w:rsidR="00CE22CF" w:rsidRDefault="00CE22CF" w:rsidP="00CE22CF">
      <w:r>
        <w:t>Child of L-1 alien.</w:t>
      </w:r>
    </w:p>
    <w:p w14:paraId="3AB7E6C4" w14:textId="77777777" w:rsidR="00CE22CF" w:rsidRDefault="00CE22CF" w:rsidP="00CE22CF">
      <w:r>
        <w:t>M-2</w:t>
      </w:r>
    </w:p>
    <w:p w14:paraId="3C1CBF66" w14:textId="77777777" w:rsidR="00CE22CF" w:rsidRDefault="00CE22CF" w:rsidP="00CE22CF">
      <w:r>
        <w:t>Spouse or child of M-1 alien.</w:t>
      </w:r>
    </w:p>
    <w:p w14:paraId="35E78FDC" w14:textId="77777777" w:rsidR="00CE22CF" w:rsidRDefault="00CE22CF" w:rsidP="00CE22CF">
      <w:r>
        <w:t>M-3</w:t>
      </w:r>
    </w:p>
    <w:p w14:paraId="0F86C2AB" w14:textId="77777777" w:rsidR="00CE22CF" w:rsidRDefault="00CE22CF" w:rsidP="00CE22CF">
      <w:r>
        <w:t>Canadian or Mexican national commuter vocational or non-academic student. However, see RM 10211.240G.2. in this section if the M-3 alien has an EAD for optional practical training, which is the only type of work that an M-3 may be authorized to perform by DHS.</w:t>
      </w:r>
    </w:p>
    <w:p w14:paraId="3FE6C222" w14:textId="77777777" w:rsidR="00CE22CF" w:rsidRDefault="00CE22CF" w:rsidP="00CE22CF">
      <w:r>
        <w:t>O-3</w:t>
      </w:r>
    </w:p>
    <w:p w14:paraId="12B26C0B" w14:textId="77777777" w:rsidR="00CE22CF" w:rsidRDefault="00CE22CF" w:rsidP="00CE22CF">
      <w:r>
        <w:t>Spouse or child of O-1 or O-2 alien.</w:t>
      </w:r>
    </w:p>
    <w:p w14:paraId="61E7A5BB" w14:textId="77777777" w:rsidR="00CE22CF" w:rsidRDefault="00CE22CF" w:rsidP="00CE22CF">
      <w:r>
        <w:t>P-4</w:t>
      </w:r>
    </w:p>
    <w:p w14:paraId="0ECDD892" w14:textId="77777777" w:rsidR="00CE22CF" w:rsidRDefault="00CE22CF" w:rsidP="00CE22CF">
      <w:r>
        <w:t>Spouse or child of P-1, P-2, or P-3 alien.</w:t>
      </w:r>
    </w:p>
    <w:p w14:paraId="09FA0028" w14:textId="77777777" w:rsidR="00CE22CF" w:rsidRDefault="00CE22CF" w:rsidP="00CE22CF">
      <w:r>
        <w:t>Q-3</w:t>
      </w:r>
    </w:p>
    <w:p w14:paraId="56E4AAF6" w14:textId="77777777" w:rsidR="00CE22CF" w:rsidRDefault="00CE22CF" w:rsidP="00CE22CF">
      <w:r>
        <w:t>Spouse or child of Q-2.</w:t>
      </w:r>
    </w:p>
    <w:p w14:paraId="1D7F948F" w14:textId="77777777" w:rsidR="00CE22CF" w:rsidRDefault="00CE22CF" w:rsidP="00CE22CF">
      <w:r>
        <w:t>R-2</w:t>
      </w:r>
    </w:p>
    <w:p w14:paraId="4272E8B9" w14:textId="77777777" w:rsidR="00CE22CF" w:rsidRDefault="00CE22CF" w:rsidP="00CE22CF">
      <w:r>
        <w:t>Spouse or child of R-1 alien.</w:t>
      </w:r>
    </w:p>
    <w:p w14:paraId="4D56D294" w14:textId="77777777" w:rsidR="00CE22CF" w:rsidRDefault="00CE22CF" w:rsidP="00CE22CF">
      <w:r>
        <w:t>TD</w:t>
      </w:r>
    </w:p>
    <w:p w14:paraId="16D95BA6" w14:textId="77777777" w:rsidR="00CE22CF" w:rsidRDefault="00CE22CF" w:rsidP="00CE22CF">
      <w:r>
        <w:t>Spouse or child of TN alien.</w:t>
      </w:r>
    </w:p>
    <w:p w14:paraId="2B9DA7A7" w14:textId="77777777" w:rsidR="00CE22CF" w:rsidRDefault="00CE22CF" w:rsidP="00CE22CF">
      <w:r>
        <w:t>WB</w:t>
      </w:r>
    </w:p>
    <w:p w14:paraId="5A357BEC" w14:textId="77777777" w:rsidR="00CE22CF" w:rsidRDefault="00CE22CF" w:rsidP="00CE22CF">
      <w:r>
        <w:t>Visitor for business from a visa waiver country.</w:t>
      </w:r>
    </w:p>
    <w:p w14:paraId="50DFE6CC" w14:textId="77777777" w:rsidR="00CE22CF" w:rsidRDefault="00CE22CF" w:rsidP="00CE22CF">
      <w:r>
        <w:t>WT</w:t>
      </w:r>
    </w:p>
    <w:p w14:paraId="38A606B0" w14:textId="77777777" w:rsidR="00CE22CF" w:rsidRDefault="00CE22CF" w:rsidP="00CE22CF">
      <w:r>
        <w:t>Tourist from a visa waiver country.</w:t>
      </w:r>
    </w:p>
    <w:p w14:paraId="545B5AF6" w14:textId="77777777" w:rsidR="00CE22CF" w:rsidRDefault="00CE22CF" w:rsidP="00CE22CF"/>
    <w:p w14:paraId="392D1D2B" w14:textId="577F66EA" w:rsidR="002B6080" w:rsidRDefault="002B6080" w:rsidP="002B6080">
      <w:pPr>
        <w:pStyle w:val="Heading4"/>
      </w:pPr>
      <w:r>
        <w:t>“L</w:t>
      </w:r>
      <w:r>
        <w:t xml:space="preserve">egal immigration” </w:t>
      </w:r>
      <w:r>
        <w:t xml:space="preserve">excludes these nonimmigrant visas. </w:t>
      </w:r>
    </w:p>
    <w:p w14:paraId="12C4D72A" w14:textId="77777777" w:rsidR="002B6080" w:rsidRDefault="002B6080" w:rsidP="002B6080">
      <w:proofErr w:type="spellStart"/>
      <w:r w:rsidRPr="005127D2">
        <w:rPr>
          <w:rStyle w:val="Style13ptBold"/>
        </w:rPr>
        <w:t>Felter</w:t>
      </w:r>
      <w:proofErr w:type="spellEnd"/>
      <w:r w:rsidRPr="005127D2">
        <w:rPr>
          <w:rStyle w:val="Style13ptBold"/>
        </w:rPr>
        <w:t xml:space="preserve"> 18</w:t>
      </w:r>
      <w:r>
        <w:t xml:space="preserve"> (</w:t>
      </w:r>
      <w:r w:rsidRPr="005127D2">
        <w:t xml:space="preserve">Claire </w:t>
      </w:r>
      <w:proofErr w:type="spellStart"/>
      <w:r w:rsidRPr="005127D2">
        <w:t>Felter</w:t>
      </w:r>
      <w:proofErr w:type="spellEnd"/>
      <w:r w:rsidRPr="005127D2">
        <w:t xml:space="preserve"> and Danielle Renwick</w:t>
      </w:r>
      <w:r>
        <w:t>, “</w:t>
      </w:r>
      <w:r w:rsidRPr="005127D2">
        <w:t>The U.S. Immigration Debate</w:t>
      </w:r>
      <w:r>
        <w:t xml:space="preserve">,” Backgrounder, Council on Foreign Relations, 3-13-18, </w:t>
      </w:r>
      <w:r w:rsidRPr="005127D2">
        <w:t>https://www.cfr.org/backgrounder/us-immigration-debate-0</w:t>
      </w:r>
      <w:r>
        <w:t>)</w:t>
      </w:r>
    </w:p>
    <w:p w14:paraId="247F16E3" w14:textId="77777777" w:rsidR="002B6080" w:rsidRDefault="002B6080" w:rsidP="002B6080">
      <w:r w:rsidRPr="004472D6">
        <w:rPr>
          <w:rStyle w:val="Emphasis"/>
          <w:highlight w:val="yellow"/>
        </w:rPr>
        <w:t>Legal immigration</w:t>
      </w:r>
      <w:r>
        <w:t xml:space="preserve">. </w:t>
      </w:r>
      <w:r w:rsidRPr="004472D6">
        <w:rPr>
          <w:rStyle w:val="StyleUnderline"/>
          <w:highlight w:val="yellow"/>
        </w:rPr>
        <w:t xml:space="preserve">The </w:t>
      </w:r>
      <w:r w:rsidRPr="004472D6">
        <w:rPr>
          <w:rStyle w:val="Emphasis"/>
          <w:highlight w:val="yellow"/>
        </w:rPr>
        <w:t>U</w:t>
      </w:r>
      <w:r>
        <w:t xml:space="preserve">nited </w:t>
      </w:r>
      <w:r w:rsidRPr="004472D6">
        <w:rPr>
          <w:rStyle w:val="Emphasis"/>
          <w:highlight w:val="yellow"/>
        </w:rPr>
        <w:t>S</w:t>
      </w:r>
      <w:r>
        <w:t xml:space="preserve">tates </w:t>
      </w:r>
      <w:r w:rsidRPr="004472D6">
        <w:rPr>
          <w:rStyle w:val="StyleUnderline"/>
          <w:highlight w:val="yellow"/>
        </w:rPr>
        <w:t>granted</w:t>
      </w:r>
      <w:r>
        <w:t xml:space="preserve"> nearly 1.</w:t>
      </w:r>
      <w:r w:rsidRPr="004472D6">
        <w:rPr>
          <w:rStyle w:val="StyleUnderline"/>
          <w:highlight w:val="yellow"/>
        </w:rPr>
        <w:t>2 million individuals</w:t>
      </w:r>
      <w:r>
        <w:t xml:space="preserve"> [PDF] </w:t>
      </w:r>
      <w:r w:rsidRPr="004472D6">
        <w:rPr>
          <w:rStyle w:val="StyleUnderline"/>
          <w:highlight w:val="yellow"/>
        </w:rPr>
        <w:t>legal permanent residency</w:t>
      </w:r>
      <w:r>
        <w:t xml:space="preserve"> in 2016, more than two-thirds of whom were admitted based on family reunification. Other categories included: </w:t>
      </w:r>
      <w:r w:rsidRPr="004472D6">
        <w:rPr>
          <w:rStyle w:val="StyleUnderline"/>
          <w:highlight w:val="yellow"/>
        </w:rPr>
        <w:t>employment-based</w:t>
      </w:r>
      <w:r>
        <w:t xml:space="preserve"> preferences (12 percent), </w:t>
      </w:r>
      <w:r w:rsidRPr="004472D6">
        <w:rPr>
          <w:rStyle w:val="StyleUnderline"/>
          <w:highlight w:val="yellow"/>
        </w:rPr>
        <w:t>refugees</w:t>
      </w:r>
      <w:r>
        <w:t xml:space="preserve"> (10 percent), </w:t>
      </w:r>
      <w:r w:rsidRPr="004472D6">
        <w:rPr>
          <w:rStyle w:val="StyleUnderline"/>
          <w:highlight w:val="yellow"/>
        </w:rPr>
        <w:t>diversity</w:t>
      </w:r>
      <w:r>
        <w:t xml:space="preserve"> (4 percent), </w:t>
      </w:r>
      <w:r w:rsidRPr="004472D6">
        <w:rPr>
          <w:rStyle w:val="StyleUnderline"/>
          <w:highlight w:val="yellow"/>
        </w:rPr>
        <w:t>and</w:t>
      </w:r>
      <w:r>
        <w:t xml:space="preserve"> </w:t>
      </w:r>
      <w:proofErr w:type="spellStart"/>
      <w:r w:rsidRPr="004472D6">
        <w:rPr>
          <w:rStyle w:val="StyleUnderline"/>
          <w:highlight w:val="yellow"/>
        </w:rPr>
        <w:t>asylees</w:t>
      </w:r>
      <w:proofErr w:type="spellEnd"/>
      <w:r>
        <w:t xml:space="preserve"> (3 percent). In late 2017 there were </w:t>
      </w:r>
      <w:r w:rsidRPr="005127D2">
        <w:t>more than four million applicants on the State Department’s waiting list for immigrant visas [PDF].</w:t>
      </w:r>
      <w:r>
        <w:t xml:space="preserve"> </w:t>
      </w:r>
      <w:r w:rsidRPr="005127D2">
        <w:t xml:space="preserve">Hundreds of </w:t>
      </w:r>
      <w:r w:rsidRPr="004472D6">
        <w:rPr>
          <w:rStyle w:val="StyleUnderline"/>
          <w:highlight w:val="yellow"/>
        </w:rPr>
        <w:t>thousands of individuals work legally</w:t>
      </w:r>
      <w:r>
        <w:t xml:space="preserve"> in the United States </w:t>
      </w:r>
      <w:r w:rsidRPr="004472D6">
        <w:rPr>
          <w:rStyle w:val="StyleUnderline"/>
          <w:highlight w:val="yellow"/>
        </w:rPr>
        <w:t xml:space="preserve">under various types of </w:t>
      </w:r>
      <w:r w:rsidRPr="004472D6">
        <w:rPr>
          <w:rStyle w:val="Emphasis"/>
          <w:highlight w:val="yellow"/>
        </w:rPr>
        <w:t>nonimmigrant visas</w:t>
      </w:r>
      <w:r>
        <w:t xml:space="preserve">. In 2017, the United States granted close to 180,000 visas [PDF] </w:t>
      </w:r>
      <w:r w:rsidRPr="004472D6">
        <w:rPr>
          <w:rStyle w:val="StyleUnderline"/>
          <w:highlight w:val="yellow"/>
        </w:rPr>
        <w:t>for high-skilled workers</w:t>
      </w:r>
      <w:r>
        <w:t xml:space="preserve">, known as </w:t>
      </w:r>
      <w:r w:rsidRPr="004472D6">
        <w:rPr>
          <w:rStyle w:val="StyleUnderline"/>
          <w:highlight w:val="yellow"/>
        </w:rPr>
        <w:t>H1B visas</w:t>
      </w:r>
      <w:r>
        <w:t xml:space="preserve">, </w:t>
      </w:r>
      <w:r w:rsidRPr="004472D6">
        <w:rPr>
          <w:rStyle w:val="StyleUnderline"/>
          <w:highlight w:val="yellow"/>
        </w:rPr>
        <w:t>and</w:t>
      </w:r>
      <w:r>
        <w:t xml:space="preserve"> nearly 250,000 </w:t>
      </w:r>
      <w:r w:rsidRPr="004472D6">
        <w:rPr>
          <w:rStyle w:val="StyleUnderline"/>
          <w:highlight w:val="yellow"/>
        </w:rPr>
        <w:t>visas for temporary workers</w:t>
      </w:r>
      <w:r w:rsidRPr="005127D2">
        <w:t xml:space="preserve"> in agr</w:t>
      </w:r>
      <w:r>
        <w:t>iculture and other industries. H1B visas are capped at 85,000 per year, with exceptions for certain fields.</w:t>
      </w:r>
    </w:p>
    <w:p w14:paraId="4D9C04D6" w14:textId="77777777" w:rsidR="002B6080" w:rsidRDefault="002B6080" w:rsidP="002B6080"/>
    <w:p w14:paraId="57FC9A99" w14:textId="0B2FC05C" w:rsidR="00CE22CF" w:rsidRDefault="00CE22CF" w:rsidP="00CE22CF">
      <w:pPr>
        <w:pStyle w:val="Heading4"/>
      </w:pPr>
      <w:r>
        <w:t xml:space="preserve">US is distinct – permanent status is granted </w:t>
      </w:r>
      <w:r w:rsidR="002B6080">
        <w:t xml:space="preserve">only through green cards, not temporary admissions. </w:t>
      </w:r>
    </w:p>
    <w:p w14:paraId="10C3C8F0" w14:textId="77777777" w:rsidR="00CE22CF" w:rsidRDefault="00CE22CF" w:rsidP="00CE22CF">
      <w:r w:rsidRPr="00D579ED">
        <w:rPr>
          <w:rStyle w:val="Style13ptBold"/>
        </w:rPr>
        <w:t>Ting 15</w:t>
      </w:r>
      <w:r>
        <w:t xml:space="preserve"> (</w:t>
      </w:r>
      <w:r w:rsidRPr="00D579ED">
        <w:t>Jan Ting</w:t>
      </w:r>
      <w:r>
        <w:t>, “</w:t>
      </w:r>
      <w:r w:rsidRPr="00D579ED">
        <w:t>Does the U.S. issue more green cards for permanent legal immigration than all the rest of the nations of the world combined?</w:t>
      </w:r>
      <w:r>
        <w:t xml:space="preserve">,” 9-7-15, </w:t>
      </w:r>
      <w:hyperlink r:id="rId16" w:history="1">
        <w:r w:rsidRPr="00413F6F">
          <w:rPr>
            <w:rStyle w:val="Hyperlink"/>
          </w:rPr>
          <w:t>https://whyy.org/articles/does-the-us-issue-more-green-cards-for-permanent-legal-immigration-than-all-the-rest-of-the-nations-of-the-world-combined/</w:t>
        </w:r>
      </w:hyperlink>
      <w:r>
        <w:t xml:space="preserve">) </w:t>
      </w:r>
    </w:p>
    <w:p w14:paraId="42005224" w14:textId="77777777" w:rsidR="00CE22CF" w:rsidRDefault="00CE22CF" w:rsidP="00CE22CF">
      <w:r>
        <w:t xml:space="preserve">“The million annual entries </w:t>
      </w:r>
      <w:r w:rsidRPr="004472D6">
        <w:rPr>
          <w:rStyle w:val="StyleUnderline"/>
          <w:highlight w:val="yellow"/>
        </w:rPr>
        <w:t>in the USA</w:t>
      </w:r>
      <w:r>
        <w:t xml:space="preserve"> are </w:t>
      </w:r>
      <w:r w:rsidRPr="004472D6">
        <w:rPr>
          <w:rStyle w:val="StyleUnderline"/>
          <w:highlight w:val="yellow"/>
        </w:rPr>
        <w:t>green cards</w:t>
      </w:r>
      <w:r w:rsidRPr="00D579ED">
        <w:t xml:space="preserve">, which </w:t>
      </w:r>
      <w:r w:rsidRPr="004472D6">
        <w:rPr>
          <w:rStyle w:val="StyleUnderline"/>
          <w:highlight w:val="yellow"/>
        </w:rPr>
        <w:t xml:space="preserve">grant </w:t>
      </w:r>
      <w:r w:rsidRPr="004472D6">
        <w:rPr>
          <w:rStyle w:val="Emphasis"/>
          <w:highlight w:val="yellow"/>
        </w:rPr>
        <w:t>permanent residence</w:t>
      </w:r>
      <w:r w:rsidRPr="00D579ED">
        <w:t xml:space="preserve">. Similar permanent residence statistics are used for Canada, Australia, and New Zealand. Most </w:t>
      </w:r>
      <w:r w:rsidRPr="004472D6">
        <w:rPr>
          <w:rStyle w:val="Emphasis"/>
          <w:highlight w:val="yellow"/>
        </w:rPr>
        <w:t>other countries</w:t>
      </w:r>
      <w:r>
        <w:t xml:space="preserve"> </w:t>
      </w:r>
      <w:r w:rsidRPr="004472D6">
        <w:rPr>
          <w:rStyle w:val="StyleUnderline"/>
          <w:highlight w:val="yellow"/>
        </w:rPr>
        <w:t>grant</w:t>
      </w:r>
      <w:r>
        <w:t xml:space="preserve"> </w:t>
      </w:r>
      <w:r w:rsidRPr="004472D6">
        <w:rPr>
          <w:rStyle w:val="StyleUnderline"/>
          <w:highlight w:val="yellow"/>
        </w:rPr>
        <w:t>renewable temporary permits</w:t>
      </w:r>
      <w:r>
        <w:t xml:space="preserve"> which eventually lead (usually after 3 to 8 years) to permanent residence. </w:t>
      </w:r>
      <w:r w:rsidRPr="004472D6">
        <w:rPr>
          <w:rStyle w:val="StyleUnderline"/>
          <w:highlight w:val="yellow"/>
        </w:rPr>
        <w:t>We classify such entries as “permanent-type</w:t>
      </w:r>
      <w:r>
        <w:t xml:space="preserve">” because in practice the long-term stay rates for recipients of these visas/permits are similar to those for ‘permanent’ immigrants to USA, Canada, </w:t>
      </w:r>
      <w:proofErr w:type="gramStart"/>
      <w:r>
        <w:t>etc.”[</w:t>
      </w:r>
      <w:proofErr w:type="gramEnd"/>
      <w:r>
        <w:t xml:space="preserve">6] Obviously </w:t>
      </w:r>
      <w:r w:rsidRPr="004472D6">
        <w:rPr>
          <w:rStyle w:val="StyleUnderline"/>
          <w:highlight w:val="yellow"/>
        </w:rPr>
        <w:t xml:space="preserve">if you count temporary permits as green cards, you can get a bigger number of non-U.S. green cards, but they are </w:t>
      </w:r>
      <w:r w:rsidRPr="004472D6">
        <w:rPr>
          <w:rStyle w:val="Emphasis"/>
          <w:highlight w:val="yellow"/>
        </w:rPr>
        <w:t>not comparable</w:t>
      </w:r>
      <w:r w:rsidRPr="004472D6">
        <w:rPr>
          <w:rStyle w:val="StyleUnderline"/>
          <w:highlight w:val="yellow"/>
        </w:rPr>
        <w:t>.</w:t>
      </w:r>
      <w:r>
        <w:t xml:space="preserve"> True </w:t>
      </w:r>
      <w:r w:rsidRPr="004472D6">
        <w:rPr>
          <w:rStyle w:val="StyleUnderline"/>
          <w:highlight w:val="yellow"/>
        </w:rPr>
        <w:t>green card holders don’t have to do anything to live permanently</w:t>
      </w:r>
      <w:r>
        <w:t xml:space="preserve"> in the country issuing the green card. </w:t>
      </w:r>
      <w:r w:rsidRPr="004472D6">
        <w:rPr>
          <w:rStyle w:val="StyleUnderline"/>
          <w:highlight w:val="yellow"/>
        </w:rPr>
        <w:t xml:space="preserve">They don’t have to </w:t>
      </w:r>
      <w:r w:rsidRPr="004472D6">
        <w:rPr>
          <w:rStyle w:val="Emphasis"/>
          <w:highlight w:val="yellow"/>
        </w:rPr>
        <w:t>apply for renewals</w:t>
      </w:r>
      <w:r>
        <w:t xml:space="preserve">. And true green cards as issued in the U.S., Canada, Australia, and New Zealand, provide a clear path to full citizenship equal to that of all other citizens. </w:t>
      </w:r>
      <w:r w:rsidRPr="004472D6">
        <w:rPr>
          <w:rStyle w:val="StyleUnderline"/>
          <w:highlight w:val="yellow"/>
        </w:rPr>
        <w:t>Green card holders are permanent legal immigrants</w:t>
      </w:r>
      <w:r>
        <w:t xml:space="preserve">. Holders of temporary residence permits are just that. </w:t>
      </w:r>
      <w:r w:rsidRPr="004472D6">
        <w:rPr>
          <w:rStyle w:val="Emphasis"/>
          <w:highlight w:val="yellow"/>
        </w:rPr>
        <w:t>In the U.S</w:t>
      </w:r>
      <w:r>
        <w:t xml:space="preserve">., </w:t>
      </w:r>
      <w:r w:rsidRPr="004472D6">
        <w:rPr>
          <w:rStyle w:val="StyleUnderline"/>
          <w:highlight w:val="yellow"/>
        </w:rPr>
        <w:lastRenderedPageBreak/>
        <w:t>holders of temporary residence permits are classified as “</w:t>
      </w:r>
      <w:r w:rsidRPr="004472D6">
        <w:rPr>
          <w:rStyle w:val="Emphasis"/>
          <w:highlight w:val="yellow"/>
        </w:rPr>
        <w:t>nonimmigrants</w:t>
      </w:r>
      <w:r w:rsidRPr="004472D6">
        <w:rPr>
          <w:rStyle w:val="StyleUnderline"/>
          <w:highlight w:val="yellow"/>
        </w:rPr>
        <w:t xml:space="preserve">”, </w:t>
      </w:r>
      <w:r w:rsidRPr="004472D6">
        <w:rPr>
          <w:rStyle w:val="Emphasis"/>
          <w:highlight w:val="yellow"/>
        </w:rPr>
        <w:t xml:space="preserve">even if they renew to stay </w:t>
      </w:r>
      <w:proofErr w:type="gramStart"/>
      <w:r w:rsidRPr="004472D6">
        <w:rPr>
          <w:rStyle w:val="Emphasis"/>
          <w:highlight w:val="yellow"/>
        </w:rPr>
        <w:t>longer</w:t>
      </w:r>
      <w:r>
        <w:t>.[</w:t>
      </w:r>
      <w:proofErr w:type="gramEnd"/>
      <w:r>
        <w:t>7] So yes, the U.S. does issue more green cards for permanent legal immigration than all the rest of the nations of the world combined.</w:t>
      </w:r>
    </w:p>
    <w:p w14:paraId="340B8B69" w14:textId="77777777" w:rsidR="00CE22CF" w:rsidRDefault="00CE22CF" w:rsidP="00CE22CF"/>
    <w:p w14:paraId="440380F0" w14:textId="183E295B" w:rsidR="00CE22CF" w:rsidRDefault="00E37F4F" w:rsidP="00E37F4F">
      <w:pPr>
        <w:pStyle w:val="Heading2"/>
      </w:pPr>
      <w:r>
        <w:lastRenderedPageBreak/>
        <w:t>Affirmative</w:t>
      </w:r>
    </w:p>
    <w:p w14:paraId="367F91AF" w14:textId="63D122AD" w:rsidR="00CE22CF" w:rsidRDefault="00E37F4F" w:rsidP="00CE22CF">
      <w:pPr>
        <w:pStyle w:val="Heading3"/>
      </w:pPr>
      <w:r>
        <w:lastRenderedPageBreak/>
        <w:t>Counter-Interpretation</w:t>
      </w:r>
    </w:p>
    <w:p w14:paraId="5704A7D6" w14:textId="708239F2" w:rsidR="00CE22CF" w:rsidRDefault="002B6080" w:rsidP="00CE22CF">
      <w:pPr>
        <w:pStyle w:val="Heading4"/>
      </w:pPr>
      <w:r>
        <w:t>“</w:t>
      </w:r>
      <w:r w:rsidR="00CE22CF">
        <w:t>Legal immigration</w:t>
      </w:r>
      <w:r>
        <w:t>”</w:t>
      </w:r>
      <w:r w:rsidR="00CE22CF">
        <w:t xml:space="preserve"> is permanent </w:t>
      </w:r>
      <w:r w:rsidR="00CE22CF" w:rsidRPr="00E37F4F">
        <w:rPr>
          <w:u w:val="single"/>
        </w:rPr>
        <w:t>and</w:t>
      </w:r>
      <w:r w:rsidR="00CE22CF">
        <w:t xml:space="preserve"> temporary </w:t>
      </w:r>
    </w:p>
    <w:p w14:paraId="68A79E99" w14:textId="77777777" w:rsidR="00CE22CF" w:rsidRDefault="00CE22CF" w:rsidP="00CE22CF">
      <w:proofErr w:type="spellStart"/>
      <w:r w:rsidRPr="001B4CCD">
        <w:rPr>
          <w:rStyle w:val="Style13ptBold"/>
        </w:rPr>
        <w:t>Wasem</w:t>
      </w:r>
      <w:proofErr w:type="spellEnd"/>
      <w:r w:rsidRPr="001B4CCD">
        <w:rPr>
          <w:rStyle w:val="Style13ptBold"/>
        </w:rPr>
        <w:t xml:space="preserve"> 12 </w:t>
      </w:r>
      <w:r w:rsidRPr="001B4CCD">
        <w:t xml:space="preserve">(Ruth </w:t>
      </w:r>
      <w:r>
        <w:t xml:space="preserve">Ellen </w:t>
      </w:r>
      <w:proofErr w:type="spellStart"/>
      <w:r>
        <w:t>Wasem</w:t>
      </w:r>
      <w:proofErr w:type="spellEnd"/>
      <w:r>
        <w:t>, Specialist in Immigration Policy, “Overview of Immigration Issues in the 112th Congress,” 1-12-12)</w:t>
      </w:r>
    </w:p>
    <w:p w14:paraId="017C35F8" w14:textId="77777777" w:rsidR="00CE22CF" w:rsidRDefault="00CE22CF" w:rsidP="00CE22CF">
      <w:r>
        <w:t xml:space="preserve">The scope of </w:t>
      </w:r>
      <w:r w:rsidRPr="004472D6">
        <w:rPr>
          <w:rStyle w:val="Emphasis"/>
          <w:highlight w:val="yellow"/>
        </w:rPr>
        <w:t>legal immigration</w:t>
      </w:r>
      <w:r w:rsidRPr="004472D6">
        <w:rPr>
          <w:rStyle w:val="StyleUnderline"/>
          <w:highlight w:val="yellow"/>
        </w:rPr>
        <w:t xml:space="preserve"> includes </w:t>
      </w:r>
      <w:r w:rsidRPr="004472D6">
        <w:rPr>
          <w:rStyle w:val="Emphasis"/>
          <w:highlight w:val="yellow"/>
        </w:rPr>
        <w:t>permanent admissions</w:t>
      </w:r>
      <w:r>
        <w:t xml:space="preserve"> (e.g., </w:t>
      </w:r>
      <w:r w:rsidRPr="004472D6">
        <w:rPr>
          <w:rStyle w:val="StyleUnderline"/>
          <w:highlight w:val="yellow"/>
        </w:rPr>
        <w:t xml:space="preserve">employment-based, </w:t>
      </w:r>
      <w:proofErr w:type="spellStart"/>
      <w:r w:rsidRPr="004472D6">
        <w:rPr>
          <w:rStyle w:val="StyleUnderline"/>
          <w:highlight w:val="yellow"/>
        </w:rPr>
        <w:t>familybased</w:t>
      </w:r>
      <w:proofErr w:type="spellEnd"/>
      <w:r w:rsidRPr="004472D6">
        <w:rPr>
          <w:rStyle w:val="StyleUnderline"/>
          <w:highlight w:val="yellow"/>
        </w:rPr>
        <w:t xml:space="preserve"> immigrants</w:t>
      </w:r>
      <w:r>
        <w:t xml:space="preserve">) </w:t>
      </w:r>
      <w:r w:rsidRPr="004472D6">
        <w:rPr>
          <w:rStyle w:val="StyleUnderline"/>
          <w:highlight w:val="yellow"/>
        </w:rPr>
        <w:t xml:space="preserve">and </w:t>
      </w:r>
      <w:r w:rsidRPr="004472D6">
        <w:rPr>
          <w:rStyle w:val="Emphasis"/>
          <w:highlight w:val="yellow"/>
        </w:rPr>
        <w:t>temporary admissions</w:t>
      </w:r>
      <w:r>
        <w:t xml:space="preserve"> (e.g., </w:t>
      </w:r>
      <w:r w:rsidRPr="004472D6">
        <w:rPr>
          <w:rStyle w:val="StyleUnderline"/>
          <w:highlight w:val="yellow"/>
        </w:rPr>
        <w:t>guest workers, foreign students</w:t>
      </w:r>
      <w:r>
        <w:t xml:space="preserve">). There </w:t>
      </w:r>
      <w:r w:rsidRPr="001B4CCD">
        <w:t>are some foreign nationals admitted temporarily in a conditional status who</w:t>
      </w:r>
      <w:r>
        <w:t xml:space="preserve">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w:t>
      </w:r>
    </w:p>
    <w:p w14:paraId="4C63B04B" w14:textId="77777777" w:rsidR="002B6080" w:rsidRDefault="002B6080" w:rsidP="00CE22CF"/>
    <w:p w14:paraId="152F0B2A" w14:textId="50E92CB8" w:rsidR="00CE22CF" w:rsidRDefault="002B6080" w:rsidP="00CE22CF">
      <w:pPr>
        <w:pStyle w:val="Heading4"/>
      </w:pPr>
      <w:r>
        <w:t>“</w:t>
      </w:r>
      <w:r w:rsidR="00CE22CF">
        <w:t>Legal immigrants</w:t>
      </w:r>
      <w:r>
        <w:t>”</w:t>
      </w:r>
      <w:r w:rsidR="00CE22CF">
        <w:t xml:space="preserve"> include LPR, asylum, refugees, </w:t>
      </w:r>
      <w:r w:rsidR="00CE22CF" w:rsidRPr="002B6080">
        <w:rPr>
          <w:u w:val="single"/>
        </w:rPr>
        <w:t>and temporary</w:t>
      </w:r>
      <w:r>
        <w:t xml:space="preserve"> — but not TPS. </w:t>
      </w:r>
    </w:p>
    <w:p w14:paraId="48CC1A35" w14:textId="77777777" w:rsidR="00CE22CF" w:rsidRDefault="00CE22CF" w:rsidP="00CE22CF">
      <w:proofErr w:type="spellStart"/>
      <w:r w:rsidRPr="009B164E">
        <w:rPr>
          <w:rStyle w:val="Style13ptBold"/>
        </w:rPr>
        <w:t>Hoefer</w:t>
      </w:r>
      <w:proofErr w:type="spellEnd"/>
      <w:r w:rsidRPr="009B164E">
        <w:rPr>
          <w:rStyle w:val="Style13ptBold"/>
        </w:rPr>
        <w:t xml:space="preserve"> 12</w:t>
      </w:r>
      <w:r>
        <w:t xml:space="preserve"> (Michael </w:t>
      </w:r>
      <w:proofErr w:type="spellStart"/>
      <w:r>
        <w:t>Hoefer</w:t>
      </w:r>
      <w:proofErr w:type="spellEnd"/>
      <w:r>
        <w:t xml:space="preserve">, Nancy </w:t>
      </w:r>
      <w:proofErr w:type="spellStart"/>
      <w:r>
        <w:t>Rytina</w:t>
      </w:r>
      <w:proofErr w:type="spellEnd"/>
      <w:r>
        <w:t>, and Bryan Baker, Department of Homeland Security, “Estimates o</w:t>
      </w:r>
      <w:r>
        <w:rPr>
          <w:rFonts w:hint="eastAsia"/>
        </w:rPr>
        <w:t>f</w:t>
      </w:r>
      <w:r>
        <w:t xml:space="preserve"> the Unauthorized Immigrant Population Residing in the United States: January 2011,” </w:t>
      </w:r>
      <w:r w:rsidRPr="00CD76AB">
        <w:t>https://www.scribd.com/document/86545306/Illegal-immigration-Homeland-Security-report</w:t>
      </w:r>
      <w:r>
        <w:t>)</w:t>
      </w:r>
    </w:p>
    <w:p w14:paraId="59164153" w14:textId="77777777" w:rsidR="00CE22CF" w:rsidRPr="004472D6" w:rsidRDefault="00CE22CF" w:rsidP="00CE22CF">
      <w:pPr>
        <w:rPr>
          <w:rStyle w:val="StyleUnderline"/>
          <w:highlight w:val="yellow"/>
        </w:rPr>
      </w:pPr>
      <w:r w:rsidRPr="004472D6">
        <w:rPr>
          <w:rStyle w:val="StyleUnderline"/>
          <w:highlight w:val="yellow"/>
        </w:rPr>
        <w:t>Legal Residents</w:t>
      </w:r>
    </w:p>
    <w:p w14:paraId="45D4FC0C" w14:textId="77777777" w:rsidR="00CE22CF" w:rsidRDefault="00CE22CF" w:rsidP="00CE22CF">
      <w:r w:rsidRPr="004472D6">
        <w:rPr>
          <w:rStyle w:val="StyleUnderline"/>
          <w:highlight w:val="yellow"/>
        </w:rPr>
        <w:t>The</w:t>
      </w:r>
      <w:r>
        <w:t xml:space="preserve"> </w:t>
      </w:r>
      <w:r w:rsidRPr="004472D6">
        <w:rPr>
          <w:rStyle w:val="Emphasis"/>
          <w:highlight w:val="yellow"/>
        </w:rPr>
        <w:t>legal</w:t>
      </w:r>
      <w:r w:rsidRPr="00CD76AB">
        <w:t xml:space="preserve">ly resident </w:t>
      </w:r>
      <w:r w:rsidRPr="004472D6">
        <w:rPr>
          <w:rStyle w:val="Emphasis"/>
          <w:highlight w:val="yellow"/>
        </w:rPr>
        <w:t>immigrant</w:t>
      </w:r>
      <w:r w:rsidRPr="004472D6">
        <w:rPr>
          <w:rStyle w:val="StyleUnderline"/>
          <w:highlight w:val="yellow"/>
        </w:rPr>
        <w:t xml:space="preserve"> population </w:t>
      </w:r>
      <w:r w:rsidRPr="004472D6">
        <w:rPr>
          <w:rStyle w:val="Emphasis"/>
          <w:highlight w:val="yellow"/>
        </w:rPr>
        <w:t>as de</w:t>
      </w:r>
      <w:r w:rsidRPr="004472D6">
        <w:rPr>
          <w:rStyle w:val="Emphasis"/>
          <w:rFonts w:hint="eastAsia"/>
          <w:highlight w:val="yellow"/>
        </w:rPr>
        <w:t>f</w:t>
      </w:r>
      <w:r w:rsidRPr="004472D6">
        <w:rPr>
          <w:rStyle w:val="Emphasis"/>
          <w:highlight w:val="yellow"/>
        </w:rPr>
        <w:t>ined</w:t>
      </w:r>
      <w:r>
        <w:t xml:space="preserve"> </w:t>
      </w:r>
      <w:r>
        <w:rPr>
          <w:rFonts w:hint="eastAsia"/>
        </w:rPr>
        <w:t>f</w:t>
      </w:r>
      <w:r>
        <w:t xml:space="preserve">or these estimates </w:t>
      </w:r>
      <w:r w:rsidRPr="004472D6">
        <w:rPr>
          <w:rStyle w:val="StyleUnderline"/>
          <w:highlight w:val="yellow"/>
        </w:rPr>
        <w:t>includes</w:t>
      </w:r>
      <w:r>
        <w:t xml:space="preserve"> all </w:t>
      </w:r>
      <w:r w:rsidRPr="004472D6">
        <w:rPr>
          <w:rStyle w:val="StyleUnderline"/>
          <w:highlight w:val="yellow"/>
        </w:rPr>
        <w:t>persons who were granted law</w:t>
      </w:r>
      <w:r w:rsidRPr="004472D6">
        <w:rPr>
          <w:rStyle w:val="StyleUnderline"/>
          <w:rFonts w:hint="eastAsia"/>
          <w:highlight w:val="yellow"/>
        </w:rPr>
        <w:t>f</w:t>
      </w:r>
      <w:r w:rsidRPr="004472D6">
        <w:rPr>
          <w:rStyle w:val="StyleUnderline"/>
          <w:highlight w:val="yellow"/>
        </w:rPr>
        <w:t>ul permanent residence</w:t>
      </w:r>
      <w:r>
        <w:t xml:space="preserve">; </w:t>
      </w:r>
      <w:r w:rsidRPr="004472D6">
        <w:rPr>
          <w:rStyle w:val="StyleUnderline"/>
          <w:highlight w:val="yellow"/>
        </w:rPr>
        <w:t>granted asylum; admitted as re</w:t>
      </w:r>
      <w:r w:rsidRPr="004472D6">
        <w:rPr>
          <w:rStyle w:val="StyleUnderline"/>
          <w:rFonts w:hint="eastAsia"/>
          <w:highlight w:val="yellow"/>
        </w:rPr>
        <w:t>f</w:t>
      </w:r>
      <w:r w:rsidRPr="004472D6">
        <w:rPr>
          <w:rStyle w:val="StyleUnderline"/>
          <w:highlight w:val="yellow"/>
        </w:rPr>
        <w:t xml:space="preserve">ugees; or admitted as nonimmigrants </w:t>
      </w:r>
      <w:r w:rsidRPr="004472D6">
        <w:rPr>
          <w:rStyle w:val="StyleUnderline"/>
          <w:rFonts w:hint="eastAsia"/>
          <w:highlight w:val="yellow"/>
        </w:rPr>
        <w:t>f</w:t>
      </w:r>
      <w:r w:rsidRPr="004472D6">
        <w:rPr>
          <w:rStyle w:val="StyleUnderline"/>
          <w:highlight w:val="yellow"/>
        </w:rPr>
        <w:t xml:space="preserve">or a temporary stay in the </w:t>
      </w:r>
      <w:r w:rsidRPr="004472D6">
        <w:rPr>
          <w:rStyle w:val="Emphasis"/>
          <w:highlight w:val="yellow"/>
        </w:rPr>
        <w:t>U</w:t>
      </w:r>
      <w:r>
        <w:t xml:space="preserve">nited </w:t>
      </w:r>
      <w:r w:rsidRPr="004472D6">
        <w:rPr>
          <w:rStyle w:val="Emphasis"/>
          <w:highlight w:val="yellow"/>
        </w:rPr>
        <w:t>S</w:t>
      </w:r>
      <w:r>
        <w:t>tates and not required to leave by January 1, 2011. Nonimmigrant residents re</w:t>
      </w:r>
      <w:r>
        <w:rPr>
          <w:rFonts w:hint="eastAsia"/>
        </w:rPr>
        <w:t>f</w:t>
      </w:r>
      <w:r>
        <w:t>er to certain aliens who were legally admitted temporarily to the United States such as students and temporary workers.</w:t>
      </w:r>
    </w:p>
    <w:p w14:paraId="16D62B9C" w14:textId="77777777" w:rsidR="00CE22CF" w:rsidRDefault="00CE22CF" w:rsidP="00CE22CF">
      <w:r>
        <w:t>Unauthorized Residents</w:t>
      </w:r>
    </w:p>
    <w:p w14:paraId="3153AB95" w14:textId="77777777" w:rsidR="00CE22CF" w:rsidRDefault="00CE22CF" w:rsidP="00CE22CF">
      <w:r>
        <w:t xml:space="preserve">The unauthorized resident immigrant population is </w:t>
      </w:r>
      <w:proofErr w:type="spellStart"/>
      <w:r>
        <w:t>defned</w:t>
      </w:r>
      <w:proofErr w:type="spellEnd"/>
      <w:r>
        <w:t xml:space="preserve"> as all foreign-born non-citizens who are not legal residents. Most unauthorized residents either entered the United States without inspection or were admitted temporarily and stayed past the date they were required to leave. Unauthorized immigrants applying </w:t>
      </w:r>
      <w:r>
        <w:rPr>
          <w:rFonts w:hint="eastAsia"/>
        </w:rPr>
        <w:t>f</w:t>
      </w:r>
      <w:r>
        <w:t xml:space="preserve">or adjustment to lawful permanent resident status under the Immigration and Nationality Act (INA) are unauthorized until they have been granted LPR status, even though they may have been authorized to work. </w:t>
      </w:r>
      <w:r w:rsidRPr="004472D6">
        <w:rPr>
          <w:rStyle w:val="StyleUnderline"/>
          <w:highlight w:val="yellow"/>
        </w:rPr>
        <w:t>Persons who are beneficiaries of Temporary Protected Status</w:t>
      </w:r>
      <w:r>
        <w:t xml:space="preserve"> (TPS)—an estimated several hundred thousand— </w:t>
      </w:r>
      <w:r w:rsidRPr="004472D6">
        <w:rPr>
          <w:rStyle w:val="StyleUnderline"/>
          <w:highlight w:val="yellow"/>
        </w:rPr>
        <w:t xml:space="preserve">are not </w:t>
      </w:r>
      <w:r w:rsidRPr="004472D6">
        <w:rPr>
          <w:rStyle w:val="Emphasis"/>
          <w:highlight w:val="yellow"/>
        </w:rPr>
        <w:t xml:space="preserve">technically </w:t>
      </w:r>
      <w:r w:rsidRPr="002B6080">
        <w:rPr>
          <w:rStyle w:val="Emphasis"/>
          <w:highlight w:val="yellow"/>
        </w:rPr>
        <w:t>unauthorized</w:t>
      </w:r>
      <w:r w:rsidRPr="002B6080">
        <w:rPr>
          <w:highlight w:val="yellow"/>
        </w:rPr>
        <w:t xml:space="preserve"> </w:t>
      </w:r>
      <w:r w:rsidRPr="002B6080">
        <w:rPr>
          <w:rStyle w:val="StyleUnderline"/>
          <w:highlight w:val="yellow"/>
        </w:rPr>
        <w:t xml:space="preserve">but </w:t>
      </w:r>
      <w:r w:rsidRPr="004472D6">
        <w:rPr>
          <w:rStyle w:val="StyleUnderline"/>
          <w:highlight w:val="yellow"/>
        </w:rPr>
        <w:t xml:space="preserve">were excluded </w:t>
      </w:r>
      <w:r w:rsidRPr="004472D6">
        <w:rPr>
          <w:rStyle w:val="StyleUnderline"/>
          <w:rFonts w:hint="eastAsia"/>
          <w:highlight w:val="yellow"/>
        </w:rPr>
        <w:t>f</w:t>
      </w:r>
      <w:r w:rsidRPr="004472D6">
        <w:rPr>
          <w:rStyle w:val="StyleUnderline"/>
          <w:highlight w:val="yellow"/>
        </w:rPr>
        <w:t xml:space="preserve">rom the </w:t>
      </w:r>
      <w:r w:rsidRPr="004472D6">
        <w:rPr>
          <w:rStyle w:val="Emphasis"/>
          <w:highlight w:val="yellow"/>
        </w:rPr>
        <w:t>legally resident immigrant population</w:t>
      </w:r>
      <w:r>
        <w:t xml:space="preserve"> because data are unavailable in sufficient detail to estimate this population</w:t>
      </w:r>
    </w:p>
    <w:p w14:paraId="5E1DF977" w14:textId="77777777" w:rsidR="002B6080" w:rsidRDefault="002B6080" w:rsidP="00CE22CF"/>
    <w:p w14:paraId="71EA3789" w14:textId="3E9F0D12" w:rsidR="00CE22CF" w:rsidRDefault="00CE22CF" w:rsidP="00CE22CF">
      <w:pPr>
        <w:pStyle w:val="Heading4"/>
      </w:pPr>
      <w:r>
        <w:t xml:space="preserve">“Legal immigrant” includes </w:t>
      </w:r>
      <w:r w:rsidR="002B6080">
        <w:t xml:space="preserve">refugees, asylum, </w:t>
      </w:r>
      <w:r w:rsidR="002B6080" w:rsidRPr="002B6080">
        <w:rPr>
          <w:u w:val="single"/>
        </w:rPr>
        <w:t>and temporary</w:t>
      </w:r>
    </w:p>
    <w:p w14:paraId="41617CC1" w14:textId="77777777" w:rsidR="00CE22CF" w:rsidRDefault="00CE22CF" w:rsidP="00CE22CF">
      <w:proofErr w:type="spellStart"/>
      <w:r w:rsidRPr="008D62E4">
        <w:rPr>
          <w:rStyle w:val="Style13ptBold"/>
        </w:rPr>
        <w:t>Delahunty</w:t>
      </w:r>
      <w:proofErr w:type="spellEnd"/>
      <w:r w:rsidRPr="008D62E4">
        <w:rPr>
          <w:rStyle w:val="Style13ptBold"/>
        </w:rPr>
        <w:t xml:space="preserve"> &amp; </w:t>
      </w:r>
      <w:proofErr w:type="spellStart"/>
      <w:r w:rsidRPr="008D62E4">
        <w:rPr>
          <w:rStyle w:val="Style13ptBold"/>
        </w:rPr>
        <w:t>Yoo</w:t>
      </w:r>
      <w:proofErr w:type="spellEnd"/>
      <w:r w:rsidRPr="008D62E4">
        <w:rPr>
          <w:rStyle w:val="Style13ptBold"/>
        </w:rPr>
        <w:t xml:space="preserve"> 13</w:t>
      </w:r>
      <w:r>
        <w:t xml:space="preserve"> (Robert J. </w:t>
      </w:r>
      <w:proofErr w:type="spellStart"/>
      <w:r>
        <w:t>Delahunty</w:t>
      </w:r>
      <w:proofErr w:type="spellEnd"/>
      <w:r>
        <w:t xml:space="preserve"> is Associate Professor of Law, University of St. Thomas School of Law and John C. </w:t>
      </w:r>
      <w:proofErr w:type="spellStart"/>
      <w:r>
        <w:t>Yoo</w:t>
      </w:r>
      <w:proofErr w:type="spellEnd"/>
      <w:r>
        <w:t>, Professor of Law, University of California Berkeley School of Law, “</w:t>
      </w:r>
      <w:r w:rsidRPr="006F618A">
        <w:t xml:space="preserve">Dream On: The Obama Administration's </w:t>
      </w:r>
      <w:proofErr w:type="spellStart"/>
      <w:r w:rsidRPr="006F618A">
        <w:t>Nonenforcement</w:t>
      </w:r>
      <w:proofErr w:type="spellEnd"/>
      <w:r w:rsidRPr="006F618A">
        <w:t xml:space="preserve"> of Immigration Laws, the DREAM Act, and the Take Care Clause,</w:t>
      </w:r>
      <w:r>
        <w:t>”</w:t>
      </w:r>
      <w:r w:rsidRPr="006F618A">
        <w:t xml:space="preserve"> 91 Tex. L. Rev. 781</w:t>
      </w:r>
      <w:r>
        <w:t>)</w:t>
      </w:r>
    </w:p>
    <w:p w14:paraId="53FBC6DD" w14:textId="77777777" w:rsidR="00CE22CF" w:rsidRPr="001B4CCD" w:rsidRDefault="00CE22CF" w:rsidP="00CE22CF">
      <w:r w:rsidRPr="006F618A">
        <w:t xml:space="preserve">Michael </w:t>
      </w:r>
      <w:proofErr w:type="spellStart"/>
      <w:r w:rsidRPr="006F618A">
        <w:t>Hoefer</w:t>
      </w:r>
      <w:proofErr w:type="spellEnd"/>
      <w:r w:rsidRPr="006F618A">
        <w:t xml:space="preserve"> et al., Office of Immigration Statistics, U.S. Dep't of Homeland Sec., Estimates of the Unauthorized Immigration Population Residing in the United States: January 2011, at 4 (2012), available at http://www.dhs.gov/estimates-unauthorized-immigrant-population-residing-united-states-january-2011. An "illegal immigrant" (or "unauthorized resident") is defined as a foreign-born noncitizen who is not a legal resident. Id. at 2. </w:t>
      </w:r>
      <w:r w:rsidRPr="004472D6">
        <w:rPr>
          <w:rStyle w:val="StyleUnderline"/>
          <w:highlight w:val="yellow"/>
        </w:rPr>
        <w:t xml:space="preserve">A </w:t>
      </w:r>
      <w:r w:rsidRPr="004472D6">
        <w:rPr>
          <w:rStyle w:val="Emphasis"/>
          <w:highlight w:val="yellow"/>
        </w:rPr>
        <w:t>legal</w:t>
      </w:r>
      <w:r w:rsidRPr="004472D6">
        <w:rPr>
          <w:rStyle w:val="StyleUnderline"/>
          <w:highlight w:val="yellow"/>
        </w:rPr>
        <w:t xml:space="preserve"> </w:t>
      </w:r>
      <w:r w:rsidRPr="004472D6">
        <w:rPr>
          <w:rStyle w:val="Emphasis"/>
          <w:highlight w:val="yellow"/>
        </w:rPr>
        <w:t>resident immigrant</w:t>
      </w:r>
      <w:r w:rsidRPr="006F618A">
        <w:t xml:space="preserve"> </w:t>
      </w:r>
      <w:r w:rsidRPr="004472D6">
        <w:rPr>
          <w:rStyle w:val="StyleUnderline"/>
          <w:highlight w:val="yellow"/>
        </w:rPr>
        <w:t xml:space="preserve">is defined to include "all persons who were granted </w:t>
      </w:r>
      <w:r w:rsidRPr="004472D6">
        <w:rPr>
          <w:rStyle w:val="Emphasis"/>
          <w:highlight w:val="yellow"/>
        </w:rPr>
        <w:t>lawful permanent residence</w:t>
      </w:r>
      <w:r w:rsidRPr="004472D6">
        <w:rPr>
          <w:rStyle w:val="StyleUnderline"/>
          <w:highlight w:val="yellow"/>
        </w:rPr>
        <w:t>;</w:t>
      </w:r>
      <w:r w:rsidRPr="006F618A">
        <w:t xml:space="preserve"> </w:t>
      </w:r>
      <w:r w:rsidRPr="004472D6">
        <w:rPr>
          <w:rStyle w:val="Emphasis"/>
          <w:highlight w:val="yellow"/>
        </w:rPr>
        <w:t>granted asylum</w:t>
      </w:r>
      <w:r w:rsidRPr="006F618A">
        <w:t xml:space="preserve">; </w:t>
      </w:r>
      <w:r w:rsidRPr="004472D6">
        <w:rPr>
          <w:rStyle w:val="StyleUnderline"/>
          <w:highlight w:val="yellow"/>
        </w:rPr>
        <w:t xml:space="preserve">admitted as </w:t>
      </w:r>
      <w:r w:rsidRPr="004472D6">
        <w:rPr>
          <w:rStyle w:val="Emphasis"/>
          <w:highlight w:val="yellow"/>
        </w:rPr>
        <w:t>refugees</w:t>
      </w:r>
      <w:r w:rsidRPr="006F618A">
        <w:t xml:space="preserve">; </w:t>
      </w:r>
      <w:r w:rsidRPr="004472D6">
        <w:rPr>
          <w:rStyle w:val="StyleUnderline"/>
          <w:highlight w:val="yellow"/>
        </w:rPr>
        <w:t xml:space="preserve">or admitted as </w:t>
      </w:r>
      <w:r w:rsidRPr="004472D6">
        <w:rPr>
          <w:rStyle w:val="Emphasis"/>
          <w:highlight w:val="yellow"/>
        </w:rPr>
        <w:t>nonimmigrants</w:t>
      </w:r>
      <w:r w:rsidRPr="004472D6">
        <w:rPr>
          <w:rStyle w:val="StyleUnderline"/>
          <w:highlight w:val="yellow"/>
        </w:rPr>
        <w:t xml:space="preserve"> for a </w:t>
      </w:r>
      <w:r w:rsidRPr="004472D6">
        <w:rPr>
          <w:rStyle w:val="Emphasis"/>
          <w:highlight w:val="yellow"/>
        </w:rPr>
        <w:t>temporary stay</w:t>
      </w:r>
      <w:r w:rsidRPr="006F618A">
        <w:t xml:space="preserve"> </w:t>
      </w:r>
      <w:r w:rsidRPr="004472D6">
        <w:rPr>
          <w:rStyle w:val="StyleUnderline"/>
          <w:highlight w:val="yellow"/>
        </w:rPr>
        <w:t xml:space="preserve">in the </w:t>
      </w:r>
      <w:r w:rsidRPr="004472D6">
        <w:rPr>
          <w:rStyle w:val="Emphasis"/>
          <w:highlight w:val="yellow"/>
        </w:rPr>
        <w:t>U</w:t>
      </w:r>
      <w:r w:rsidRPr="006F618A">
        <w:t xml:space="preserve">nited </w:t>
      </w:r>
      <w:r w:rsidRPr="004472D6">
        <w:rPr>
          <w:rStyle w:val="Emphasis"/>
          <w:highlight w:val="yellow"/>
        </w:rPr>
        <w:t>S</w:t>
      </w:r>
      <w:r w:rsidRPr="006F618A">
        <w:t>tates and not required to leave by January 1, 2011." Id.</w:t>
      </w:r>
    </w:p>
    <w:p w14:paraId="7D08E273" w14:textId="77777777" w:rsidR="00CE22CF" w:rsidRPr="004472D6" w:rsidRDefault="00CE22CF" w:rsidP="00CE22CF"/>
    <w:p w14:paraId="58E451A2" w14:textId="77777777" w:rsidR="00CE22CF" w:rsidRDefault="00CE22CF" w:rsidP="00CE22CF">
      <w:pPr>
        <w:pStyle w:val="Heading4"/>
      </w:pPr>
      <w:r>
        <w:t xml:space="preserve">“Legal immigration” includes some </w:t>
      </w:r>
      <w:r w:rsidRPr="006B7DA9">
        <w:rPr>
          <w:i/>
        </w:rPr>
        <w:t>temporary</w:t>
      </w:r>
      <w:r>
        <w:t xml:space="preserve"> </w:t>
      </w:r>
      <w:r w:rsidRPr="006B7DA9">
        <w:rPr>
          <w:u w:val="single"/>
        </w:rPr>
        <w:t>workers</w:t>
      </w:r>
      <w:r>
        <w:t xml:space="preserve">, but </w:t>
      </w:r>
      <w:r w:rsidRPr="006B7DA9">
        <w:rPr>
          <w:i/>
        </w:rPr>
        <w:t>excludes</w:t>
      </w:r>
      <w:r>
        <w:t xml:space="preserve"> DACA recipients, TPS, prosecutorial discretion, and tourists </w:t>
      </w:r>
    </w:p>
    <w:p w14:paraId="4A1C976E" w14:textId="77777777" w:rsidR="00CE22CF" w:rsidRDefault="00CE22CF" w:rsidP="00CE22CF">
      <w:r w:rsidRPr="009B164E">
        <w:rPr>
          <w:rStyle w:val="Style13ptBold"/>
        </w:rPr>
        <w:t>Baker 17</w:t>
      </w:r>
      <w:r>
        <w:t xml:space="preserve"> (Bryan Baker, Department of Homeland Security, “Estimates of the Unauthorized Immigrant Population Residing in the United States: January 2014,” July 2017, </w:t>
      </w:r>
      <w:hyperlink r:id="rId17" w:history="1">
        <w:r w:rsidRPr="00EC2526">
          <w:rPr>
            <w:rStyle w:val="Hyperlink"/>
          </w:rPr>
          <w:t>https://www.dhs.gov/sites/default/files/publications/Unauthorized%20Immigrant%20Population%20Estimates%20in%20the%20US%20January%202014_1.pdf</w:t>
        </w:r>
      </w:hyperlink>
      <w:r>
        <w:t xml:space="preserve">) </w:t>
      </w:r>
    </w:p>
    <w:p w14:paraId="45EA4029" w14:textId="77777777" w:rsidR="00CE22CF" w:rsidRPr="004472D6" w:rsidRDefault="00CE22CF" w:rsidP="00CE22CF">
      <w:pPr>
        <w:rPr>
          <w:rStyle w:val="StyleUnderline"/>
          <w:highlight w:val="yellow"/>
        </w:rPr>
      </w:pPr>
      <w:r w:rsidRPr="004472D6">
        <w:rPr>
          <w:rStyle w:val="StyleUnderline"/>
          <w:highlight w:val="yellow"/>
        </w:rPr>
        <w:lastRenderedPageBreak/>
        <w:t>DEFINITIONS</w:t>
      </w:r>
    </w:p>
    <w:p w14:paraId="46AC3FA2" w14:textId="77777777" w:rsidR="00CE22CF" w:rsidRDefault="00CE22CF" w:rsidP="00CE22CF">
      <w:r>
        <w:t xml:space="preserve">Legal Residents </w:t>
      </w:r>
      <w:r w:rsidRPr="004472D6">
        <w:rPr>
          <w:rStyle w:val="StyleUnderline"/>
          <w:highlight w:val="yellow"/>
        </w:rPr>
        <w:t xml:space="preserve">The </w:t>
      </w:r>
      <w:r w:rsidRPr="004472D6">
        <w:rPr>
          <w:rStyle w:val="Emphasis"/>
          <w:highlight w:val="yellow"/>
        </w:rPr>
        <w:t>legal</w:t>
      </w:r>
      <w:r>
        <w:t xml:space="preserve">ly resident </w:t>
      </w:r>
      <w:r w:rsidRPr="004472D6">
        <w:rPr>
          <w:rStyle w:val="Emphasis"/>
          <w:highlight w:val="yellow"/>
        </w:rPr>
        <w:t>immigrant</w:t>
      </w:r>
      <w:r w:rsidRPr="004472D6">
        <w:rPr>
          <w:rStyle w:val="StyleUnderline"/>
          <w:highlight w:val="yellow"/>
        </w:rPr>
        <w:t xml:space="preserve"> population as </w:t>
      </w:r>
      <w:r w:rsidRPr="004472D6">
        <w:rPr>
          <w:rStyle w:val="Emphasis"/>
          <w:highlight w:val="yellow"/>
        </w:rPr>
        <w:t>defined</w:t>
      </w:r>
      <w:r>
        <w:t xml:space="preserve"> for these estimates </w:t>
      </w:r>
      <w:r w:rsidRPr="004472D6">
        <w:rPr>
          <w:rStyle w:val="StyleUnderline"/>
          <w:highlight w:val="yellow"/>
        </w:rPr>
        <w:t>includes all persons who were granted lawful permanent</w:t>
      </w:r>
      <w:r>
        <w:t xml:space="preserve"> </w:t>
      </w:r>
      <w:r w:rsidRPr="004472D6">
        <w:rPr>
          <w:rStyle w:val="StyleUnderline"/>
          <w:highlight w:val="yellow"/>
        </w:rPr>
        <w:t>residence; granted asylum; admitted as refugees; and nonimmigrants admitted under classes of admission associated with residence</w:t>
      </w:r>
      <w:r>
        <w:t xml:space="preserve"> (e.g., </w:t>
      </w:r>
      <w:r w:rsidRPr="004472D6">
        <w:rPr>
          <w:rStyle w:val="StyleUnderline"/>
          <w:highlight w:val="yellow"/>
        </w:rPr>
        <w:t>students</w:t>
      </w:r>
      <w:r>
        <w:t xml:space="preserve"> </w:t>
      </w:r>
      <w:r w:rsidRPr="004472D6">
        <w:rPr>
          <w:rStyle w:val="StyleUnderline"/>
          <w:highlight w:val="yellow"/>
        </w:rPr>
        <w:t>and temporary workers</w:t>
      </w:r>
      <w:r>
        <w:t xml:space="preserve">, </w:t>
      </w:r>
      <w:r w:rsidRPr="004472D6">
        <w:rPr>
          <w:rStyle w:val="StyleUnderline"/>
          <w:highlight w:val="yellow"/>
        </w:rPr>
        <w:t xml:space="preserve">as opposed to </w:t>
      </w:r>
      <w:r w:rsidRPr="004472D6">
        <w:rPr>
          <w:rStyle w:val="Emphasis"/>
          <w:highlight w:val="yellow"/>
        </w:rPr>
        <w:t>tourists</w:t>
      </w:r>
      <w:r>
        <w:t>) and not required to leave by January 1, 2014.</w:t>
      </w:r>
    </w:p>
    <w:p w14:paraId="5912026A" w14:textId="77777777" w:rsidR="00CE22CF" w:rsidRDefault="00CE22CF" w:rsidP="00CE22CF">
      <w:r>
        <w:t>Unauthorized Residents</w:t>
      </w:r>
    </w:p>
    <w:p w14:paraId="22F3912C" w14:textId="77777777" w:rsidR="00CE22CF" w:rsidRDefault="00CE22CF" w:rsidP="00CE22CF">
      <w:r w:rsidRPr="004472D6">
        <w:rPr>
          <w:rStyle w:val="StyleUnderline"/>
          <w:highlight w:val="yellow"/>
        </w:rPr>
        <w:t>The unauthorized</w:t>
      </w:r>
      <w:r>
        <w:t xml:space="preserve"> resident </w:t>
      </w:r>
      <w:r w:rsidRPr="004472D6">
        <w:rPr>
          <w:rStyle w:val="StyleUnderline"/>
          <w:highlight w:val="yellow"/>
        </w:rPr>
        <w:t xml:space="preserve">immigrant population is defined as all foreign-born non-citizens who are </w:t>
      </w:r>
      <w:r w:rsidRPr="004472D6">
        <w:rPr>
          <w:rStyle w:val="Emphasis"/>
          <w:highlight w:val="yellow"/>
        </w:rPr>
        <w:t>not legal residents</w:t>
      </w:r>
      <w:r>
        <w:t xml:space="preserve"> (see above). Most unauthorized residents either entered the United States without inspection or were admitted temporarily and remained past the date they were required to depart. </w:t>
      </w:r>
      <w:r w:rsidRPr="004472D6">
        <w:rPr>
          <w:rStyle w:val="StyleUnderline"/>
          <w:highlight w:val="yellow"/>
        </w:rPr>
        <w:t>Persons who are beneficiaries of Temporary Protected Status</w:t>
      </w:r>
      <w:r>
        <w:t xml:space="preserve"> (TPS), </w:t>
      </w:r>
      <w:r w:rsidRPr="004472D6">
        <w:rPr>
          <w:rStyle w:val="StyleUnderline"/>
          <w:highlight w:val="yellow"/>
        </w:rPr>
        <w:t>Deferred Action for Childhood Arrivals</w:t>
      </w:r>
      <w:r>
        <w:t xml:space="preserve"> (DACA) </w:t>
      </w:r>
      <w:r w:rsidRPr="004472D6">
        <w:rPr>
          <w:rStyle w:val="StyleUnderline"/>
          <w:highlight w:val="yellow"/>
        </w:rPr>
        <w:t>or other forms of prosecutorial discretion</w:t>
      </w:r>
      <w:r>
        <w:t xml:space="preserve">, </w:t>
      </w:r>
      <w:r w:rsidRPr="004472D6">
        <w:rPr>
          <w:rStyle w:val="StyleUnderline"/>
          <w:highlight w:val="yellow"/>
        </w:rPr>
        <w:t xml:space="preserve">or who are residing in the </w:t>
      </w:r>
      <w:r w:rsidRPr="004472D6">
        <w:rPr>
          <w:rStyle w:val="Emphasis"/>
          <w:highlight w:val="yellow"/>
        </w:rPr>
        <w:t>U</w:t>
      </w:r>
      <w:r>
        <w:t xml:space="preserve">nited </w:t>
      </w:r>
      <w:r w:rsidRPr="004472D6">
        <w:rPr>
          <w:rStyle w:val="Emphasis"/>
          <w:highlight w:val="yellow"/>
        </w:rPr>
        <w:t>S</w:t>
      </w:r>
      <w:r>
        <w:t xml:space="preserve">tates </w:t>
      </w:r>
      <w:r w:rsidRPr="004472D6">
        <w:rPr>
          <w:rStyle w:val="StyleUnderline"/>
          <w:highlight w:val="yellow"/>
        </w:rPr>
        <w:t>while awaiting removal proceedings</w:t>
      </w:r>
      <w:r>
        <w:t xml:space="preserve"> in immigration court, </w:t>
      </w:r>
      <w:r w:rsidRPr="004472D6">
        <w:rPr>
          <w:rStyle w:val="StyleUnderline"/>
          <w:highlight w:val="yellow"/>
        </w:rPr>
        <w:t xml:space="preserve">are included among the </w:t>
      </w:r>
      <w:r w:rsidRPr="004472D6">
        <w:rPr>
          <w:rStyle w:val="Emphasis"/>
          <w:highlight w:val="yellow"/>
        </w:rPr>
        <w:t>unauthorized population</w:t>
      </w:r>
      <w:r>
        <w:t xml:space="preserve"> estimates; data were not available in sufficient detail to estimate the sizes and characteristics of these populations or to distinguish them from other foreign-born populations in the ACS. </w:t>
      </w:r>
      <w:r w:rsidRPr="004472D6">
        <w:rPr>
          <w:rStyle w:val="StyleUnderline"/>
          <w:highlight w:val="yellow"/>
        </w:rPr>
        <w:t>Unauthorized immigrants applying for adjustment to LPR status under the Immigration and Nationality Act (INA) are considered to be part of the unauthorized resident population until they have been granted lawful permanent residence</w:t>
      </w:r>
      <w:r>
        <w:t>.</w:t>
      </w:r>
    </w:p>
    <w:p w14:paraId="751517B4" w14:textId="77777777" w:rsidR="00CE22CF" w:rsidRPr="004472D6" w:rsidRDefault="00CE22CF" w:rsidP="00CE22CF"/>
    <w:p w14:paraId="453B429C" w14:textId="55912B45" w:rsidR="00CE22CF" w:rsidRDefault="002B6080" w:rsidP="00CE22CF">
      <w:pPr>
        <w:pStyle w:val="Heading4"/>
      </w:pPr>
      <w:r>
        <w:t>“</w:t>
      </w:r>
      <w:r w:rsidR="00CE22CF">
        <w:t>Legal immigration</w:t>
      </w:r>
      <w:r>
        <w:t>”</w:t>
      </w:r>
      <w:r w:rsidR="00CE22CF">
        <w:t xml:space="preserve"> includes LPR </w:t>
      </w:r>
      <w:r w:rsidR="00CE22CF" w:rsidRPr="002B6080">
        <w:rPr>
          <w:u w:val="single"/>
        </w:rPr>
        <w:t>and nonimmigrants</w:t>
      </w:r>
    </w:p>
    <w:p w14:paraId="0D773C02" w14:textId="77777777" w:rsidR="00CE22CF" w:rsidRDefault="00CE22CF" w:rsidP="00CE22CF">
      <w:proofErr w:type="spellStart"/>
      <w:r w:rsidRPr="005E4B14">
        <w:rPr>
          <w:rStyle w:val="Style13ptBold"/>
        </w:rPr>
        <w:t>Hoefer</w:t>
      </w:r>
      <w:proofErr w:type="spellEnd"/>
      <w:r w:rsidRPr="005E4B14">
        <w:rPr>
          <w:rStyle w:val="Style13ptBold"/>
        </w:rPr>
        <w:t xml:space="preserve"> et al 2011</w:t>
      </w:r>
      <w:r w:rsidRPr="00467242">
        <w:t xml:space="preserve"> (Michael </w:t>
      </w:r>
      <w:proofErr w:type="spellStart"/>
      <w:r w:rsidRPr="00467242">
        <w:t>Hoefer</w:t>
      </w:r>
      <w:proofErr w:type="spellEnd"/>
      <w:r w:rsidRPr="00467242">
        <w:t xml:space="preserve">, has a wealth of knowledge and experience with immigration data and analysis, data quality and standards, and population estimates. </w:t>
      </w:r>
      <w:proofErr w:type="spellStart"/>
      <w:r w:rsidRPr="00467242">
        <w:t>Hoefer</w:t>
      </w:r>
      <w:proofErr w:type="spellEnd"/>
      <w:r w:rsidRPr="00467242">
        <w:t xml:space="preserve"> has been a senior advisor in the Office of Policy and Strategy There, he developed estimates of individuals who are eligible for congressional bills, programs or executive actions. He also provided technical support on statistical projects, immigration data analysis, and reporting, Nancy </w:t>
      </w:r>
      <w:proofErr w:type="spellStart"/>
      <w:r w:rsidRPr="00467242">
        <w:t>Rytina</w:t>
      </w:r>
      <w:proofErr w:type="spellEnd"/>
      <w:r w:rsidRPr="00467242">
        <w:t xml:space="preserve">, and Bryan Baker, February 2011, “Estimates of the Unauthorized Immigrant Population Residing in the United States: January 2010” </w:t>
      </w:r>
      <w:proofErr w:type="spellStart"/>
      <w:r w:rsidRPr="00467242">
        <w:t>pg</w:t>
      </w:r>
      <w:proofErr w:type="spellEnd"/>
      <w:r w:rsidRPr="00467242">
        <w:t xml:space="preserve"> online@ </w:t>
      </w:r>
      <w:hyperlink r:id="rId18" w:history="1">
        <w:r w:rsidRPr="00F5060F">
          <w:rPr>
            <w:rStyle w:val="Hyperlink"/>
          </w:rPr>
          <w:t>https://www.dhs.gov/sites/default/files/publications/Unauthorized%20Immigrant%20Population%20Estimates%20in%20the%20US%20January%202010_0.pdf</w:t>
        </w:r>
      </w:hyperlink>
      <w:r w:rsidRPr="00467242">
        <w:t>)</w:t>
      </w:r>
    </w:p>
    <w:p w14:paraId="3245CA55" w14:textId="77777777" w:rsidR="00CE22CF" w:rsidRDefault="00CE22CF" w:rsidP="00CE22CF">
      <w:r w:rsidRPr="00B76BB3">
        <w:t>DEFINITIONS</w:t>
      </w:r>
    </w:p>
    <w:p w14:paraId="3A6FDBCC" w14:textId="77777777" w:rsidR="00CE22CF" w:rsidRDefault="00CE22CF" w:rsidP="00CE22CF">
      <w:r>
        <w:t>Legal Residents</w:t>
      </w:r>
    </w:p>
    <w:p w14:paraId="704FEE6F" w14:textId="77777777" w:rsidR="00CE22CF" w:rsidRPr="003E253F" w:rsidRDefault="00CE22CF" w:rsidP="00CE22CF">
      <w:r w:rsidRPr="004472D6">
        <w:rPr>
          <w:rStyle w:val="StyleUnderline"/>
          <w:highlight w:val="yellow"/>
        </w:rPr>
        <w:t>The legally resident immigrant population as defined</w:t>
      </w:r>
      <w:r>
        <w:t xml:space="preserve"> for these estimates </w:t>
      </w:r>
      <w:r w:rsidRPr="004472D6">
        <w:rPr>
          <w:rStyle w:val="StyleUnderline"/>
          <w:highlight w:val="yellow"/>
        </w:rPr>
        <w:t xml:space="preserve">includes all persons who were granted lawful permanent residence; granted </w:t>
      </w:r>
      <w:proofErr w:type="spellStart"/>
      <w:r w:rsidRPr="004472D6">
        <w:rPr>
          <w:rStyle w:val="StyleUnderline"/>
          <w:highlight w:val="yellow"/>
        </w:rPr>
        <w:t>asylee</w:t>
      </w:r>
      <w:proofErr w:type="spellEnd"/>
      <w:r w:rsidRPr="004472D6">
        <w:rPr>
          <w:rStyle w:val="StyleUnderline"/>
          <w:highlight w:val="yellow"/>
        </w:rPr>
        <w:t xml:space="preserve"> </w:t>
      </w:r>
      <w:proofErr w:type="spellStart"/>
      <w:r w:rsidRPr="004472D6">
        <w:rPr>
          <w:rStyle w:val="StyleUnderline"/>
          <w:highlight w:val="yellow"/>
        </w:rPr>
        <w:t>sta</w:t>
      </w:r>
      <w:proofErr w:type="spellEnd"/>
      <w:r w:rsidRPr="004472D6">
        <w:rPr>
          <w:rStyle w:val="StyleUnderline"/>
          <w:highlight w:val="yellow"/>
        </w:rPr>
        <w:t xml:space="preserve">- </w:t>
      </w:r>
      <w:proofErr w:type="spellStart"/>
      <w:r w:rsidRPr="004472D6">
        <w:rPr>
          <w:rStyle w:val="StyleUnderline"/>
          <w:highlight w:val="yellow"/>
        </w:rPr>
        <w:t>tus</w:t>
      </w:r>
      <w:proofErr w:type="spellEnd"/>
      <w:r w:rsidRPr="004472D6">
        <w:rPr>
          <w:rStyle w:val="StyleUnderline"/>
          <w:highlight w:val="yellow"/>
        </w:rPr>
        <w:t>; admitted as refugees; or admitted as nonimmigrants</w:t>
      </w:r>
      <w:r>
        <w:t xml:space="preserve"> for a temporary stay in the United States and not required to leave by January 1, 2010. </w:t>
      </w:r>
      <w:r w:rsidRPr="004472D6">
        <w:rPr>
          <w:rStyle w:val="StyleUnderline"/>
          <w:highlight w:val="yellow"/>
        </w:rPr>
        <w:t>Nonimmigrant residents refer to certain aliens who were legally admitted temporarily to the United States for specified time periods such as students and temporary workers.</w:t>
      </w:r>
    </w:p>
    <w:p w14:paraId="457B038C" w14:textId="77777777" w:rsidR="00CE22CF" w:rsidRDefault="00CE22CF" w:rsidP="00CE22CF"/>
    <w:p w14:paraId="1B43E901" w14:textId="77777777" w:rsidR="00CE22CF" w:rsidRDefault="00CE22CF" w:rsidP="00CE22CF">
      <w:pPr>
        <w:pStyle w:val="Heading4"/>
      </w:pPr>
      <w:r>
        <w:t xml:space="preserve">“Legal immigration” includes temporary – </w:t>
      </w:r>
      <w:r w:rsidRPr="002B6080">
        <w:rPr>
          <w:u w:val="single"/>
        </w:rPr>
        <w:t>DHS agrees</w:t>
      </w:r>
    </w:p>
    <w:p w14:paraId="174E885C" w14:textId="77777777" w:rsidR="00CE22CF" w:rsidRDefault="00CE22CF" w:rsidP="00CE22CF">
      <w:r w:rsidRPr="00545079">
        <w:rPr>
          <w:rStyle w:val="Style13ptBold"/>
        </w:rPr>
        <w:t>Perez 10</w:t>
      </w:r>
      <w:r>
        <w:t xml:space="preserve"> (Roberto Perez, “</w:t>
      </w:r>
      <w:r w:rsidRPr="00545079">
        <w:t>Discrimination of Hispanic’s in America</w:t>
      </w:r>
      <w:r>
        <w:t xml:space="preserve">,” 6-4-10, </w:t>
      </w:r>
      <w:r w:rsidRPr="00545079">
        <w:t>http://robertorequim.blogspot.com/2010/06/discrimination-of-hispanics-in-america.html</w:t>
      </w:r>
      <w:r>
        <w:t>)</w:t>
      </w:r>
    </w:p>
    <w:p w14:paraId="3AD1DF5B" w14:textId="77777777" w:rsidR="00CE22CF" w:rsidRDefault="00CE22CF" w:rsidP="00CE22CF">
      <w:r w:rsidRPr="00545079">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4472D6">
        <w:rPr>
          <w:rStyle w:val="StyleUnderline"/>
          <w:highlight w:val="yellow"/>
        </w:rPr>
        <w:t xml:space="preserve">The D.H.S. </w:t>
      </w:r>
      <w:r w:rsidRPr="004472D6">
        <w:rPr>
          <w:rStyle w:val="Emphasis"/>
          <w:highlight w:val="yellow"/>
        </w:rPr>
        <w:t>defines legal immigration</w:t>
      </w:r>
      <w:r w:rsidRPr="004472D6">
        <w:rPr>
          <w:rStyle w:val="StyleUnderline"/>
          <w:highlight w:val="yellow"/>
        </w:rPr>
        <w:t xml:space="preserve"> as “all people who were granted lawful permanent residence</w:t>
      </w:r>
      <w:r w:rsidRPr="00545079">
        <w:t xml:space="preserve">; </w:t>
      </w:r>
      <w:r w:rsidRPr="004472D6">
        <w:rPr>
          <w:rStyle w:val="StyleUnderline"/>
          <w:highlight w:val="yellow"/>
        </w:rPr>
        <w:t xml:space="preserve">granted </w:t>
      </w:r>
      <w:proofErr w:type="spellStart"/>
      <w:r w:rsidRPr="004472D6">
        <w:rPr>
          <w:rStyle w:val="Emphasis"/>
          <w:highlight w:val="yellow"/>
        </w:rPr>
        <w:t>asylee</w:t>
      </w:r>
      <w:proofErr w:type="spellEnd"/>
      <w:r w:rsidRPr="004472D6">
        <w:rPr>
          <w:rStyle w:val="Emphasis"/>
          <w:highlight w:val="yellow"/>
        </w:rPr>
        <w:t xml:space="preserve"> status</w:t>
      </w:r>
      <w:r w:rsidRPr="00545079">
        <w:t xml:space="preserve">; </w:t>
      </w:r>
      <w:r w:rsidRPr="004472D6">
        <w:rPr>
          <w:rStyle w:val="StyleUnderline"/>
          <w:highlight w:val="yellow"/>
        </w:rPr>
        <w:t xml:space="preserve">admitted as </w:t>
      </w:r>
      <w:r w:rsidRPr="004472D6">
        <w:rPr>
          <w:rStyle w:val="Emphasis"/>
          <w:highlight w:val="yellow"/>
        </w:rPr>
        <w:t>refuges</w:t>
      </w:r>
      <w:r w:rsidRPr="00545079">
        <w:t xml:space="preserve">; </w:t>
      </w:r>
      <w:r w:rsidRPr="004472D6">
        <w:rPr>
          <w:rStyle w:val="StyleUnderline"/>
          <w:highlight w:val="yellow"/>
        </w:rPr>
        <w:t xml:space="preserve">or admitted as non-immigrants for a </w:t>
      </w:r>
      <w:r w:rsidRPr="004472D6">
        <w:rPr>
          <w:rStyle w:val="Emphasis"/>
          <w:highlight w:val="yellow"/>
        </w:rPr>
        <w:t>temporary stay</w:t>
      </w:r>
      <w:r w:rsidRPr="00545079">
        <w:t xml:space="preserve"> in the United States”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effecting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w:t>
      </w:r>
      <w:proofErr w:type="spellStart"/>
      <w:r w:rsidRPr="00545079">
        <w:t>Jin</w:t>
      </w:r>
      <w:proofErr w:type="spellEnd"/>
      <w:r w:rsidRPr="00545079">
        <w:t xml:space="preserve"> </w:t>
      </w:r>
      <w:proofErr w:type="spellStart"/>
      <w:r w:rsidRPr="00545079">
        <w:t>Haum</w:t>
      </w:r>
      <w:proofErr w:type="spellEnd"/>
      <w:r w:rsidRPr="00545079">
        <w:t xml:space="preserve"> Park, states that those immigrants whose English speaking skills are not adequate are put at </w:t>
      </w:r>
      <w:proofErr w:type="gramStart"/>
      <w:r w:rsidRPr="00545079">
        <w:t>a</w:t>
      </w:r>
      <w:proofErr w:type="gramEnd"/>
      <w:r w:rsidRPr="00545079">
        <w:t xml:space="preserve"> earning disadvantage compared to those who know or are fluent in English.</w:t>
      </w:r>
    </w:p>
    <w:p w14:paraId="77895BDA" w14:textId="77777777" w:rsidR="00E42E4C" w:rsidRDefault="00E42E4C" w:rsidP="00F601E6"/>
    <w:p w14:paraId="76C54740" w14:textId="77777777" w:rsidR="002B6080" w:rsidRPr="00F601E6" w:rsidRDefault="002B6080" w:rsidP="00F601E6"/>
    <w:sectPr w:rsidR="002B6080"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0724AAD"/>
    <w:multiLevelType w:val="hybridMultilevel"/>
    <w:tmpl w:val="73BED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E22C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6080"/>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08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730C"/>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125"/>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4132"/>
    <w:rsid w:val="009B69F5"/>
    <w:rsid w:val="009C5FF7"/>
    <w:rsid w:val="009C6292"/>
    <w:rsid w:val="009D15DB"/>
    <w:rsid w:val="009D3133"/>
    <w:rsid w:val="009E160D"/>
    <w:rsid w:val="009E646C"/>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7AA"/>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22CF"/>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7F4F"/>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2430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E37F4F"/>
    <w:rPr>
      <w:rFonts w:ascii="Garamond" w:hAnsi="Garamond"/>
      <w:sz w:val="16"/>
    </w:rPr>
  </w:style>
  <w:style w:type="paragraph" w:styleId="Heading1">
    <w:name w:val="heading 1"/>
    <w:aliases w:val="Pocket"/>
    <w:basedOn w:val="Normal"/>
    <w:next w:val="Normal"/>
    <w:link w:val="Heading1Char"/>
    <w:uiPriority w:val="9"/>
    <w:qFormat/>
    <w:rsid w:val="00E37F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37F4F"/>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37F4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No Spacing4,No Spacing11111,No Spacing5,TAG,tags,ta"/>
    <w:basedOn w:val="Normal"/>
    <w:next w:val="Normal"/>
    <w:link w:val="Heading4Char"/>
    <w:uiPriority w:val="9"/>
    <w:unhideWhenUsed/>
    <w:qFormat/>
    <w:rsid w:val="00E37F4F"/>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37F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7F4F"/>
  </w:style>
  <w:style w:type="character" w:customStyle="1" w:styleId="Heading1Char">
    <w:name w:val="Heading 1 Char"/>
    <w:aliases w:val="Pocket Char"/>
    <w:basedOn w:val="DefaultParagraphFont"/>
    <w:link w:val="Heading1"/>
    <w:uiPriority w:val="9"/>
    <w:rsid w:val="00E37F4F"/>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E37F4F"/>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E37F4F"/>
    <w:rPr>
      <w:rFonts w:ascii="Garamond" w:eastAsiaTheme="majorEastAsia" w:hAnsi="Garamond"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E37F4F"/>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1"/>
    <w:qFormat/>
    <w:rsid w:val="00E37F4F"/>
    <w:rPr>
      <w:b/>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Heading 3 Char1 Char Char Char,ci,Intense Emphasis3,c,Bo,B,Style"/>
    <w:basedOn w:val="DefaultParagraphFont"/>
    <w:uiPriority w:val="1"/>
    <w:qFormat/>
    <w:rsid w:val="00E37F4F"/>
    <w:rPr>
      <w:b w:val="0"/>
      <w:sz w:val="26"/>
      <w:u w:val="single"/>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ox"/>
    <w:basedOn w:val="DefaultParagraphFont"/>
    <w:link w:val="Emphasis1"/>
    <w:uiPriority w:val="20"/>
    <w:qFormat/>
    <w:rsid w:val="00E37F4F"/>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E37F4F"/>
    <w:rPr>
      <w:color w:val="auto"/>
      <w:u w:val="none"/>
    </w:rPr>
  </w:style>
  <w:style w:type="character" w:styleId="Hyperlink">
    <w:name w:val="Hyperlink"/>
    <w:aliases w:val="heading 1 (block title),Read,Important,Internet Link,Analytic Text,Card Text,Internet link,Heading 3 Char2,Block Char1,Heading 3 Char1 Char1,No Underline Char1,Text 7 Char1,Tags v 2 Char1,Card Char1,3: Cite Char1,Underline Char Char Char Char1"/>
    <w:basedOn w:val="DefaultParagraphFont"/>
    <w:uiPriority w:val="99"/>
    <w:unhideWhenUsed/>
    <w:rsid w:val="00E37F4F"/>
    <w:rPr>
      <w:color w:val="auto"/>
      <w:u w:val="none"/>
    </w:rPr>
  </w:style>
  <w:style w:type="paragraph" w:styleId="DocumentMap">
    <w:name w:val="Document Map"/>
    <w:basedOn w:val="Normal"/>
    <w:link w:val="DocumentMapChar"/>
    <w:uiPriority w:val="99"/>
    <w:semiHidden/>
    <w:unhideWhenUsed/>
    <w:rsid w:val="00E37F4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37F4F"/>
    <w:rPr>
      <w:rFonts w:ascii="Lucida Grande" w:hAnsi="Lucida Grande" w:cs="Lucida Grande"/>
    </w:rPr>
  </w:style>
  <w:style w:type="paragraph" w:styleId="ListParagraph">
    <w:name w:val="List Paragraph"/>
    <w:basedOn w:val="Normal"/>
    <w:uiPriority w:val="34"/>
    <w:qFormat/>
    <w:rsid w:val="00CE22CF"/>
    <w:pPr>
      <w:ind w:left="720"/>
      <w:contextualSpacing/>
    </w:pPr>
  </w:style>
  <w:style w:type="paragraph" w:customStyle="1" w:styleId="Emphasis1">
    <w:name w:val="Emphasis1"/>
    <w:basedOn w:val="Normal"/>
    <w:link w:val="Emphasis"/>
    <w:uiPriority w:val="20"/>
    <w:qFormat/>
    <w:rsid w:val="00CE22CF"/>
    <w:pPr>
      <w:pBdr>
        <w:top w:val="single" w:sz="12" w:space="1" w:color="auto"/>
        <w:left w:val="single" w:sz="12" w:space="4" w:color="auto"/>
        <w:bottom w:val="single" w:sz="12" w:space="1" w:color="auto"/>
        <w:right w:val="single" w:sz="12" w:space="4" w:color="auto"/>
      </w:pBdr>
      <w:ind w:left="720"/>
      <w:jc w:val="both"/>
    </w:pPr>
    <w:rPr>
      <w:b/>
      <w:iCs/>
      <w:sz w:val="26"/>
      <w:u w:val="single"/>
    </w:rPr>
  </w:style>
  <w:style w:type="paragraph" w:customStyle="1" w:styleId="textbold">
    <w:name w:val="text bold"/>
    <w:basedOn w:val="Normal"/>
    <w:uiPriority w:val="20"/>
    <w:qFormat/>
    <w:rsid w:val="00E37F4F"/>
    <w:pPr>
      <w:ind w:left="720"/>
      <w:jc w:val="both"/>
    </w:pPr>
    <w:rPr>
      <w:rFonts w:eastAsiaTheme="minorHAnsi"/>
      <w:b/>
      <w:iCs/>
      <w:sz w:val="26"/>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tasoff.com/Immigration-Information/Immigration-Law-After-Trump.pdf" TargetMode="External"/><Relationship Id="rId20" Type="http://schemas.openxmlformats.org/officeDocument/2006/relationships/theme" Target="theme/theme1.xml"/><Relationship Id="rId10" Type="http://schemas.openxmlformats.org/officeDocument/2006/relationships/hyperlink" Target="https://www.census.gov/content/dam/Census/library/working-papers/2011/demo/POP-twps0091.pdf" TargetMode="External"/><Relationship Id="rId11" Type="http://schemas.openxmlformats.org/officeDocument/2006/relationships/hyperlink" Target="https://www.ssa.gov/oact/NOTES/pdf_studies/study117.pdf" TargetMode="External"/><Relationship Id="rId12" Type="http://schemas.openxmlformats.org/officeDocument/2006/relationships/hyperlink" Target="https://www.ssa.gov/oact/NOTES/pdf_studies/study117.pdf" TargetMode="External"/><Relationship Id="rId13" Type="http://schemas.openxmlformats.org/officeDocument/2006/relationships/hyperlink" Target="https://www.ssa.gov/oact/NOTES/pdf_studies/study117.pdf" TargetMode="External"/><Relationship Id="rId14" Type="http://schemas.openxmlformats.org/officeDocument/2006/relationships/hyperlink" Target="https://www.ssa.gov/oact/tr/2015/V_A_demo.html" TargetMode="External"/><Relationship Id="rId15" Type="http://schemas.openxmlformats.org/officeDocument/2006/relationships/hyperlink" Target="https://www.dhs.gov/immigration-statistics/lawful-permanent-residents" TargetMode="External"/><Relationship Id="rId16" Type="http://schemas.openxmlformats.org/officeDocument/2006/relationships/hyperlink" Target="https://whyy.org/articles/does-the-us-issue-more-green-cards-for-permanent-legal-immigration-than-all-the-rest-of-the-nations-of-the-world-combined/" TargetMode="External"/><Relationship Id="rId17" Type="http://schemas.openxmlformats.org/officeDocument/2006/relationships/hyperlink" Target="https://www.dhs.gov/sites/default/files/publications/Unauthorized%20Immigrant%20Population%20Estimates%20in%20the%20US%20January%202014_1.pdf" TargetMode="External"/><Relationship Id="rId18" Type="http://schemas.openxmlformats.org/officeDocument/2006/relationships/hyperlink" Target="https://www.dhs.gov/sites/default/files/publications/Unauthorized%20Immigrant%20Population%20Estimates%20in%20the%20US%20January%202010_0.pdf"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B6368B-A45A-CE47-94C0-32F08D7B5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21</Pages>
  <Words>8170</Words>
  <Characters>46575</Characters>
  <Application>Microsoft Macintosh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54636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2018-07-09T13:35:00Z</dcterms:created>
  <dcterms:modified xsi:type="dcterms:W3CDTF">2018-07-15T06:51:00Z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